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5B" w:rsidRDefault="004E04B5" w:rsidP="009375B6">
      <w:pPr>
        <w:jc w:val="both"/>
      </w:pPr>
      <w:r>
        <w:t>Sayın Sigorta Acentesi,</w:t>
      </w:r>
    </w:p>
    <w:p w:rsidR="004E04B5" w:rsidRDefault="004E04B5" w:rsidP="009375B6">
      <w:pPr>
        <w:jc w:val="both"/>
      </w:pPr>
      <w:r>
        <w:t xml:space="preserve">Hazine Müsteşarlığı tarafından Birliğimize intikal ettirilen 28.11.2016 tarihli ve </w:t>
      </w:r>
      <w:proofErr w:type="gramStart"/>
      <w:r>
        <w:t>48183842</w:t>
      </w:r>
      <w:proofErr w:type="gramEnd"/>
      <w:r>
        <w:t>-308.03/E.33310 sayılı yazıda; “aynı il sınırları içinde bulunan acente merkezleri arasında, mevzuatın öngördüğü şartlar çerçevesinde, iş paylaşımı mümkündür. Diğer taraftan, 2016/27 sayılı Sigorta Acenteleri Yönetmeliğinin Uygulamasına ilişkin Genelgenin acenteler arası iş paylaşımına yönelik olması ve acente ile brokerin farklı dağıtım kanalları olması nedeniyle, acente ile broker arasında iş paylaşımında bulunulması mümkün değildir.” ifadesi yer almaktadır.</w:t>
      </w:r>
    </w:p>
    <w:p w:rsidR="004E04B5" w:rsidRDefault="004E04B5" w:rsidP="009375B6">
      <w:pPr>
        <w:jc w:val="both"/>
      </w:pPr>
      <w:r>
        <w:t xml:space="preserve">Bu kapsamda, </w:t>
      </w:r>
      <w:r w:rsidRPr="00E25C1A">
        <w:rPr>
          <w:b/>
          <w:u w:val="single"/>
        </w:rPr>
        <w:t xml:space="preserve">farklı illerde yerleşik acentelerin kendi arasında, acente ile broker arasında, acente ile </w:t>
      </w:r>
      <w:r w:rsidR="009375B6" w:rsidRPr="00E25C1A">
        <w:rPr>
          <w:b/>
          <w:u w:val="single"/>
        </w:rPr>
        <w:t xml:space="preserve">başka bir </w:t>
      </w:r>
      <w:r w:rsidRPr="00E25C1A">
        <w:rPr>
          <w:b/>
          <w:u w:val="single"/>
        </w:rPr>
        <w:t>acente</w:t>
      </w:r>
      <w:r w:rsidR="009375B6" w:rsidRPr="00E25C1A">
        <w:rPr>
          <w:b/>
          <w:u w:val="single"/>
        </w:rPr>
        <w:t>nin</w:t>
      </w:r>
      <w:r w:rsidRPr="00E25C1A">
        <w:rPr>
          <w:b/>
          <w:u w:val="single"/>
        </w:rPr>
        <w:t xml:space="preserve"> şubesi</w:t>
      </w:r>
      <w:r w:rsidR="009375B6" w:rsidRPr="00E25C1A">
        <w:rPr>
          <w:b/>
          <w:u w:val="single"/>
        </w:rPr>
        <w:t xml:space="preserve"> arasında</w:t>
      </w:r>
      <w:r w:rsidRPr="00E25C1A">
        <w:rPr>
          <w:b/>
          <w:u w:val="single"/>
        </w:rPr>
        <w:t xml:space="preserve"> ya da acente şubelerinin kendi arasında iş paylaşımında bulunulması mümkün değildir.</w:t>
      </w:r>
      <w:r>
        <w:t xml:space="preserve"> Bu hususa</w:t>
      </w:r>
      <w:r w:rsidR="009375B6">
        <w:t>,</w:t>
      </w:r>
      <w:r>
        <w:t xml:space="preserve"> aykırı işlem yapan Sigorta Acenteleri hakkında ilgili mevzuatta öngörülen müeyyideler uygulanacaktır. </w:t>
      </w:r>
    </w:p>
    <w:p w:rsidR="004E04B5" w:rsidRDefault="004E04B5" w:rsidP="009375B6">
      <w:pPr>
        <w:jc w:val="both"/>
      </w:pPr>
      <w:r>
        <w:t>Bilgilerinizi ve gereğini rica ederiz.</w:t>
      </w:r>
    </w:p>
    <w:p w:rsidR="009375B6" w:rsidRDefault="009375B6" w:rsidP="009375B6">
      <w:pPr>
        <w:jc w:val="both"/>
      </w:pPr>
      <w:r>
        <w:t>Saygılarımızla,</w:t>
      </w:r>
      <w:bookmarkStart w:id="0" w:name="_GoBack"/>
      <w:bookmarkEnd w:id="0"/>
    </w:p>
    <w:p w:rsidR="009375B6" w:rsidRDefault="009375B6" w:rsidP="009375B6">
      <w:pPr>
        <w:jc w:val="both"/>
      </w:pPr>
    </w:p>
    <w:p w:rsidR="004E04B5" w:rsidRDefault="004E04B5" w:rsidP="009375B6">
      <w:pPr>
        <w:jc w:val="both"/>
      </w:pPr>
      <w:r>
        <w:t>TOBB Sigorta Acenteleri İcra Komitesi</w:t>
      </w:r>
    </w:p>
    <w:p w:rsidR="004E04B5" w:rsidRDefault="004E04B5"/>
    <w:sectPr w:rsidR="004E0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B5"/>
    <w:rsid w:val="00272570"/>
    <w:rsid w:val="0048784F"/>
    <w:rsid w:val="00493AE3"/>
    <w:rsid w:val="004E04B5"/>
    <w:rsid w:val="007614ED"/>
    <w:rsid w:val="009375B6"/>
    <w:rsid w:val="00A96A34"/>
    <w:rsid w:val="00C3475B"/>
    <w:rsid w:val="00CB3242"/>
    <w:rsid w:val="00CD7BD7"/>
    <w:rsid w:val="00DD1A03"/>
    <w:rsid w:val="00E25C1A"/>
    <w:rsid w:val="00EC13D0"/>
    <w:rsid w:val="00F801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863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2016-12-22T08:50:00Z</dcterms:created>
  <dcterms:modified xsi:type="dcterms:W3CDTF">2017-01-06T10:52:00Z</dcterms:modified>
</cp:coreProperties>
</file>