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3" w:rsidRPr="00F83593" w:rsidRDefault="00756669" w:rsidP="00F83593">
      <w:pPr>
        <w:jc w:val="center"/>
        <w:rPr>
          <w:b/>
          <w:lang w:val="tr-TR"/>
        </w:rPr>
      </w:pPr>
      <w:r w:rsidRPr="00F83593">
        <w:rPr>
          <w:b/>
          <w:lang w:val="tr-TR"/>
        </w:rPr>
        <w:t>Finlandiya Bilgi Notu</w:t>
      </w:r>
    </w:p>
    <w:tbl>
      <w:tblPr>
        <w:tblStyle w:val="TableGrid"/>
        <w:tblW w:w="10631" w:type="dxa"/>
        <w:tblInd w:w="-459" w:type="dxa"/>
        <w:tblLook w:val="04A0" w:firstRow="1" w:lastRow="0" w:firstColumn="1" w:lastColumn="0" w:noHBand="0" w:noVBand="1"/>
      </w:tblPr>
      <w:tblGrid>
        <w:gridCol w:w="4395"/>
        <w:gridCol w:w="6236"/>
      </w:tblGrid>
      <w:tr w:rsidR="00756669" w:rsidTr="004E0D57">
        <w:tc>
          <w:tcPr>
            <w:tcW w:w="4395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Ülke adı/</w:t>
            </w:r>
            <w:r w:rsidR="00F60579">
              <w:rPr>
                <w:lang w:val="tr-TR"/>
              </w:rPr>
              <w:t xml:space="preserve"> </w:t>
            </w:r>
            <w:r>
              <w:rPr>
                <w:lang w:val="tr-TR"/>
              </w:rPr>
              <w:t>Başkenti</w:t>
            </w:r>
          </w:p>
        </w:tc>
        <w:tc>
          <w:tcPr>
            <w:tcW w:w="6236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Finlandiya Cumhuriyeti/</w:t>
            </w:r>
            <w:r w:rsidR="00F60579">
              <w:rPr>
                <w:lang w:val="tr-TR"/>
              </w:rPr>
              <w:t xml:space="preserve"> </w:t>
            </w:r>
            <w:r>
              <w:rPr>
                <w:lang w:val="tr-TR"/>
              </w:rPr>
              <w:t>Helsinki</w:t>
            </w:r>
          </w:p>
        </w:tc>
      </w:tr>
      <w:tr w:rsidR="00756669" w:rsidTr="004E0D57">
        <w:tc>
          <w:tcPr>
            <w:tcW w:w="4395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 xml:space="preserve">Yönetim şekli </w:t>
            </w:r>
          </w:p>
        </w:tc>
        <w:tc>
          <w:tcPr>
            <w:tcW w:w="6236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 xml:space="preserve">Parlamenter Demokrasi </w:t>
            </w:r>
          </w:p>
        </w:tc>
      </w:tr>
      <w:tr w:rsidR="00756669" w:rsidTr="004E0D57">
        <w:tc>
          <w:tcPr>
            <w:tcW w:w="4395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Resmi diller</w:t>
            </w:r>
          </w:p>
        </w:tc>
        <w:tc>
          <w:tcPr>
            <w:tcW w:w="6236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Fince ve İsveççe</w:t>
            </w:r>
          </w:p>
        </w:tc>
      </w:tr>
      <w:tr w:rsidR="00756669" w:rsidTr="004E0D57">
        <w:tc>
          <w:tcPr>
            <w:tcW w:w="4395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Dini</w:t>
            </w:r>
          </w:p>
        </w:tc>
        <w:tc>
          <w:tcPr>
            <w:tcW w:w="6236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Lutheryan ve Ortodoks Hristiyan</w:t>
            </w:r>
          </w:p>
        </w:tc>
      </w:tr>
      <w:tr w:rsidR="00756669" w:rsidTr="004E0D57">
        <w:tc>
          <w:tcPr>
            <w:tcW w:w="4395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Para birimi</w:t>
            </w:r>
          </w:p>
        </w:tc>
        <w:tc>
          <w:tcPr>
            <w:tcW w:w="6236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Avro</w:t>
            </w:r>
          </w:p>
        </w:tc>
      </w:tr>
      <w:tr w:rsidR="00756669" w:rsidTr="004E0D57">
        <w:tc>
          <w:tcPr>
            <w:tcW w:w="4395" w:type="dxa"/>
          </w:tcPr>
          <w:p w:rsidR="00756669" w:rsidRDefault="00756669">
            <w:pPr>
              <w:rPr>
                <w:lang w:val="tr-TR"/>
              </w:rPr>
            </w:pPr>
            <w:r>
              <w:rPr>
                <w:lang w:val="tr-TR"/>
              </w:rPr>
              <w:t>Yüz ölçümü</w:t>
            </w:r>
          </w:p>
        </w:tc>
        <w:tc>
          <w:tcPr>
            <w:tcW w:w="6236" w:type="dxa"/>
          </w:tcPr>
          <w:p w:rsidR="00756669" w:rsidRDefault="00E11872">
            <w:pPr>
              <w:rPr>
                <w:lang w:val="tr-TR"/>
              </w:rPr>
            </w:pPr>
            <w:r>
              <w:rPr>
                <w:lang w:val="tr-TR"/>
              </w:rPr>
              <w:t>303.912 km2 (kara</w:t>
            </w:r>
            <w:r w:rsidR="00AC7150">
              <w:rPr>
                <w:lang w:val="tr-TR"/>
              </w:rPr>
              <w:t>)</w:t>
            </w:r>
          </w:p>
        </w:tc>
      </w:tr>
      <w:tr w:rsidR="00F83593" w:rsidTr="004E0D57">
        <w:tc>
          <w:tcPr>
            <w:tcW w:w="4395" w:type="dxa"/>
          </w:tcPr>
          <w:p w:rsidR="00F83593" w:rsidRDefault="00F83593">
            <w:pPr>
              <w:rPr>
                <w:lang w:val="tr-TR"/>
              </w:rPr>
            </w:pPr>
            <w:r>
              <w:rPr>
                <w:lang w:val="tr-TR"/>
              </w:rPr>
              <w:t>Komşuları</w:t>
            </w:r>
          </w:p>
        </w:tc>
        <w:tc>
          <w:tcPr>
            <w:tcW w:w="6236" w:type="dxa"/>
          </w:tcPr>
          <w:p w:rsidR="00F83593" w:rsidRDefault="00F83593" w:rsidP="008E4B5A">
            <w:pPr>
              <w:rPr>
                <w:lang w:val="tr-TR"/>
              </w:rPr>
            </w:pPr>
            <w:r>
              <w:rPr>
                <w:lang w:val="tr-TR"/>
              </w:rPr>
              <w:t>Norveç, İsveç</w:t>
            </w:r>
            <w:r w:rsidR="008E4B5A">
              <w:rPr>
                <w:lang w:val="tr-TR"/>
              </w:rPr>
              <w:t xml:space="preserve"> ve </w:t>
            </w:r>
            <w:r>
              <w:rPr>
                <w:lang w:val="tr-TR"/>
              </w:rPr>
              <w:t>Rusya</w:t>
            </w:r>
            <w:r w:rsidR="008E4B5A">
              <w:rPr>
                <w:lang w:val="tr-TR"/>
              </w:rPr>
              <w:t xml:space="preserve"> (kara) Estonya (deniz)</w:t>
            </w:r>
          </w:p>
        </w:tc>
      </w:tr>
      <w:tr w:rsidR="00756669" w:rsidTr="004E0D57">
        <w:tc>
          <w:tcPr>
            <w:tcW w:w="4395" w:type="dxa"/>
          </w:tcPr>
          <w:p w:rsidR="00756669" w:rsidRPr="00BD4235" w:rsidRDefault="00756669" w:rsidP="006766B3">
            <w:pPr>
              <w:pStyle w:val="Heading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BD4235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Nüfusu</w:t>
            </w:r>
            <w:r w:rsidR="00B126B0" w:rsidRPr="00BD4235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</w:t>
            </w:r>
            <w:r w:rsidR="006766B3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Şubat 2017</w:t>
            </w:r>
            <w:r w:rsidR="00A52F14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B126B0" w:rsidRPr="00BD4235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ayı sonu)</w:t>
            </w:r>
          </w:p>
        </w:tc>
        <w:tc>
          <w:tcPr>
            <w:tcW w:w="6236" w:type="dxa"/>
          </w:tcPr>
          <w:p w:rsidR="00756669" w:rsidRPr="00B126B0" w:rsidRDefault="006766B3" w:rsidP="006766B3">
            <w:pPr>
              <w:pStyle w:val="Heading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6766B3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  <w:r w:rsidRPr="006766B3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503</w:t>
            </w:r>
            <w:r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  <w:r w:rsidRPr="006766B3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879</w:t>
            </w:r>
            <w:r w:rsidR="00D57F28" w:rsidRPr="00B126B0">
              <w:rPr>
                <w:rFonts w:ascii="Calibri" w:eastAsiaTheme="minorHAnsi" w:hAnsi="Calibr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kişi </w:t>
            </w:r>
          </w:p>
        </w:tc>
      </w:tr>
      <w:tr w:rsidR="00756669" w:rsidRPr="00D81A5A" w:rsidTr="004E0D57">
        <w:tc>
          <w:tcPr>
            <w:tcW w:w="4395" w:type="dxa"/>
          </w:tcPr>
          <w:p w:rsidR="00756669" w:rsidRDefault="00F00339" w:rsidP="00B172A6">
            <w:pPr>
              <w:rPr>
                <w:lang w:val="tr-TR"/>
              </w:rPr>
            </w:pPr>
            <w:r>
              <w:rPr>
                <w:lang w:val="tr-TR"/>
              </w:rPr>
              <w:t>Büyük kentler</w:t>
            </w:r>
            <w:r w:rsidR="00B126B0">
              <w:rPr>
                <w:lang w:val="tr-TR"/>
              </w:rPr>
              <w:t xml:space="preserve"> (201</w:t>
            </w:r>
            <w:r w:rsidR="00B172A6">
              <w:rPr>
                <w:lang w:val="tr-TR"/>
              </w:rPr>
              <w:t>6</w:t>
            </w:r>
            <w:r w:rsidR="00B126B0">
              <w:rPr>
                <w:lang w:val="tr-TR"/>
              </w:rPr>
              <w:t xml:space="preserve"> yılı sonu itibariyle)</w:t>
            </w:r>
          </w:p>
        </w:tc>
        <w:tc>
          <w:tcPr>
            <w:tcW w:w="6236" w:type="dxa"/>
          </w:tcPr>
          <w:p w:rsidR="00756669" w:rsidRDefault="00F00339" w:rsidP="00B172A6">
            <w:pPr>
              <w:rPr>
                <w:lang w:val="tr-TR"/>
              </w:rPr>
            </w:pPr>
            <w:r>
              <w:rPr>
                <w:lang w:val="tr-TR"/>
              </w:rPr>
              <w:t>Helsinki</w:t>
            </w:r>
            <w:r w:rsidR="00D81A5A">
              <w:rPr>
                <w:lang w:val="tr-TR"/>
              </w:rPr>
              <w:t xml:space="preserve"> (6</w:t>
            </w:r>
            <w:r w:rsidR="00B172A6">
              <w:rPr>
                <w:lang w:val="tr-TR"/>
              </w:rPr>
              <w:t>35</w:t>
            </w:r>
            <w:r w:rsidR="00D81A5A">
              <w:rPr>
                <w:lang w:val="tr-TR"/>
              </w:rPr>
              <w:t>b)</w:t>
            </w:r>
            <w:r>
              <w:rPr>
                <w:lang w:val="tr-TR"/>
              </w:rPr>
              <w:t>, Espoo</w:t>
            </w:r>
            <w:r w:rsidR="00793AD2">
              <w:rPr>
                <w:lang w:val="tr-TR"/>
              </w:rPr>
              <w:t>(27</w:t>
            </w:r>
            <w:r w:rsidR="00B172A6">
              <w:rPr>
                <w:lang w:val="tr-TR"/>
              </w:rPr>
              <w:t>5</w:t>
            </w:r>
            <w:r w:rsidR="00D81A5A">
              <w:rPr>
                <w:lang w:val="tr-TR"/>
              </w:rPr>
              <w:t>b)</w:t>
            </w:r>
            <w:r>
              <w:rPr>
                <w:lang w:val="tr-TR"/>
              </w:rPr>
              <w:t xml:space="preserve">, </w:t>
            </w:r>
            <w:r w:rsidR="008E4B5A">
              <w:rPr>
                <w:lang w:val="tr-TR"/>
              </w:rPr>
              <w:t>Tampere (</w:t>
            </w:r>
            <w:r w:rsidR="00B126B0">
              <w:rPr>
                <w:lang w:val="tr-TR"/>
              </w:rPr>
              <w:t>22</w:t>
            </w:r>
            <w:r w:rsidR="00B172A6">
              <w:rPr>
                <w:lang w:val="tr-TR"/>
              </w:rPr>
              <w:t>8</w:t>
            </w:r>
            <w:r w:rsidR="00B126B0">
              <w:rPr>
                <w:lang w:val="tr-TR"/>
              </w:rPr>
              <w:t xml:space="preserve">b), </w:t>
            </w:r>
            <w:r>
              <w:rPr>
                <w:lang w:val="tr-TR"/>
              </w:rPr>
              <w:t>Vantaa</w:t>
            </w:r>
            <w:r w:rsidR="00D81A5A">
              <w:rPr>
                <w:lang w:val="tr-TR"/>
              </w:rPr>
              <w:t>(2</w:t>
            </w:r>
            <w:r w:rsidR="00B126B0">
              <w:rPr>
                <w:lang w:val="tr-TR"/>
              </w:rPr>
              <w:t>1</w:t>
            </w:r>
            <w:r w:rsidR="00B172A6">
              <w:rPr>
                <w:lang w:val="tr-TR"/>
              </w:rPr>
              <w:t>9</w:t>
            </w:r>
            <w:r w:rsidR="00D81A5A">
              <w:rPr>
                <w:lang w:val="tr-TR"/>
              </w:rPr>
              <w:t>b), Oulu (</w:t>
            </w:r>
            <w:r w:rsidR="00B172A6">
              <w:rPr>
                <w:lang w:val="tr-TR"/>
              </w:rPr>
              <w:t>201</w:t>
            </w:r>
            <w:r w:rsidR="00D81A5A">
              <w:rPr>
                <w:lang w:val="tr-TR"/>
              </w:rPr>
              <w:t>b)</w:t>
            </w:r>
            <w:r>
              <w:rPr>
                <w:lang w:val="tr-TR"/>
              </w:rPr>
              <w:t xml:space="preserve"> ve Turku</w:t>
            </w:r>
            <w:r w:rsidR="00D81A5A">
              <w:rPr>
                <w:lang w:val="tr-TR"/>
              </w:rPr>
              <w:t xml:space="preserve"> (18</w:t>
            </w:r>
            <w:r w:rsidR="00B172A6">
              <w:rPr>
                <w:lang w:val="tr-TR"/>
              </w:rPr>
              <w:t>8</w:t>
            </w:r>
            <w:r w:rsidR="00D81A5A">
              <w:rPr>
                <w:lang w:val="tr-TR"/>
              </w:rPr>
              <w:t>b)</w:t>
            </w:r>
          </w:p>
        </w:tc>
      </w:tr>
      <w:tr w:rsidR="00F00339" w:rsidRPr="00D81A5A" w:rsidTr="004E0D57">
        <w:tc>
          <w:tcPr>
            <w:tcW w:w="4395" w:type="dxa"/>
          </w:tcPr>
          <w:p w:rsidR="00F00339" w:rsidRDefault="00F00339">
            <w:pPr>
              <w:rPr>
                <w:lang w:val="tr-TR"/>
              </w:rPr>
            </w:pPr>
            <w:r>
              <w:rPr>
                <w:lang w:val="tr-TR"/>
              </w:rPr>
              <w:t>Limanlar</w:t>
            </w:r>
          </w:p>
        </w:tc>
        <w:tc>
          <w:tcPr>
            <w:tcW w:w="6236" w:type="dxa"/>
          </w:tcPr>
          <w:p w:rsidR="00F00339" w:rsidRDefault="00F00339" w:rsidP="00F8658A">
            <w:pPr>
              <w:rPr>
                <w:lang w:val="tr-TR"/>
              </w:rPr>
            </w:pPr>
            <w:r>
              <w:rPr>
                <w:lang w:val="tr-TR"/>
              </w:rPr>
              <w:t>Hamina, Hanko, Helsinki, Kotka, Naantali, Pori, Raahe, Rauma ve Turku</w:t>
            </w:r>
          </w:p>
        </w:tc>
      </w:tr>
      <w:tr w:rsidR="00D57F28" w:rsidTr="004E0D57">
        <w:tc>
          <w:tcPr>
            <w:tcW w:w="4395" w:type="dxa"/>
          </w:tcPr>
          <w:p w:rsidR="00D57F28" w:rsidRDefault="00857A3A" w:rsidP="00857A3A">
            <w:pPr>
              <w:rPr>
                <w:lang w:val="tr-TR"/>
              </w:rPr>
            </w:pPr>
            <w:r>
              <w:rPr>
                <w:lang w:val="tr-TR"/>
              </w:rPr>
              <w:t>Türkiye ile s</w:t>
            </w:r>
            <w:r w:rsidR="00A819A1">
              <w:rPr>
                <w:lang w:val="tr-TR"/>
              </w:rPr>
              <w:t>aat farkı</w:t>
            </w:r>
          </w:p>
        </w:tc>
        <w:tc>
          <w:tcPr>
            <w:tcW w:w="6236" w:type="dxa"/>
          </w:tcPr>
          <w:p w:rsidR="00D57F28" w:rsidRDefault="00186B6D" w:rsidP="006D6DB0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F60579" w:rsidTr="004E0D57">
        <w:tc>
          <w:tcPr>
            <w:tcW w:w="4395" w:type="dxa"/>
          </w:tcPr>
          <w:p w:rsidR="00F60579" w:rsidRPr="00357C6D" w:rsidRDefault="004A3CD0" w:rsidP="00357C6D">
            <w:pPr>
              <w:rPr>
                <w:lang w:val="tr-TR"/>
              </w:rPr>
            </w:pPr>
            <w:r w:rsidRPr="00357C6D">
              <w:rPr>
                <w:lang w:val="tr-TR"/>
              </w:rPr>
              <w:t xml:space="preserve">GSYH 2015 </w:t>
            </w:r>
            <w:r w:rsidR="00357C6D" w:rsidRPr="00357C6D">
              <w:rPr>
                <w:lang w:val="tr-TR"/>
              </w:rPr>
              <w:t>(</w:t>
            </w:r>
            <w:r w:rsidR="00357C6D">
              <w:rPr>
                <w:lang w:val="tr-TR"/>
              </w:rPr>
              <w:t>cari)-kişi başı-büyüme</w:t>
            </w:r>
          </w:p>
        </w:tc>
        <w:tc>
          <w:tcPr>
            <w:tcW w:w="6236" w:type="dxa"/>
          </w:tcPr>
          <w:p w:rsidR="00F60579" w:rsidRPr="00357C6D" w:rsidRDefault="00186B6D" w:rsidP="00C519EC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357C6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20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9</w:t>
            </w:r>
            <w:r w:rsidRPr="00357C6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51</w:t>
            </w:r>
            <w:r w:rsidRPr="00357C6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milyar Avro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- 38.228</w:t>
            </w:r>
            <w:r w:rsidRPr="00357C6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Avro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/kişi -</w:t>
            </w:r>
            <w:r w:rsidRPr="00357C6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%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 w:rsidRPr="00357C6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0,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3 (büyüme)</w:t>
            </w:r>
          </w:p>
        </w:tc>
      </w:tr>
      <w:tr w:rsidR="00186B6D" w:rsidTr="004E0D57">
        <w:tc>
          <w:tcPr>
            <w:tcW w:w="4395" w:type="dxa"/>
          </w:tcPr>
          <w:p w:rsidR="00186B6D" w:rsidRPr="00357C6D" w:rsidRDefault="00186B6D" w:rsidP="00A8664C">
            <w:pPr>
              <w:rPr>
                <w:lang w:val="tr-TR"/>
              </w:rPr>
            </w:pPr>
            <w:r>
              <w:rPr>
                <w:lang w:val="tr-TR"/>
              </w:rPr>
              <w:t>GSYH 2016 büyüme (geçici)</w:t>
            </w:r>
          </w:p>
        </w:tc>
        <w:tc>
          <w:tcPr>
            <w:tcW w:w="6236" w:type="dxa"/>
          </w:tcPr>
          <w:p w:rsidR="00186B6D" w:rsidRPr="00357C6D" w:rsidRDefault="00186B6D" w:rsidP="00A8664C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% 1,6 (büyüme) </w:t>
            </w:r>
          </w:p>
        </w:tc>
      </w:tr>
      <w:tr w:rsidR="00186B6D" w:rsidTr="004E0D57">
        <w:tc>
          <w:tcPr>
            <w:tcW w:w="4395" w:type="dxa"/>
          </w:tcPr>
          <w:p w:rsidR="00186B6D" w:rsidRDefault="00186B6D" w:rsidP="00A8664C">
            <w:pPr>
              <w:rPr>
                <w:lang w:val="tr-TR"/>
              </w:rPr>
            </w:pPr>
            <w:r>
              <w:rPr>
                <w:lang w:val="tr-TR"/>
              </w:rPr>
              <w:t>GSYH dağılımı (2016 tahmini)</w:t>
            </w:r>
          </w:p>
        </w:tc>
        <w:tc>
          <w:tcPr>
            <w:tcW w:w="6236" w:type="dxa"/>
          </w:tcPr>
          <w:p w:rsidR="00186B6D" w:rsidRDefault="00186B6D" w:rsidP="00A8664C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99191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Tarım %2,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5</w:t>
            </w:r>
            <w:r w:rsidRPr="0099191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, 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Sanayi</w:t>
            </w:r>
            <w:r w:rsidRPr="0099191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%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26,9</w:t>
            </w:r>
            <w:r w:rsidRPr="0099191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 w:rsidRPr="0099191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Hizmetler %70,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6</w:t>
            </w:r>
          </w:p>
        </w:tc>
      </w:tr>
      <w:tr w:rsidR="002B66E2" w:rsidTr="004E0D57">
        <w:tc>
          <w:tcPr>
            <w:tcW w:w="4395" w:type="dxa"/>
          </w:tcPr>
          <w:p w:rsidR="002B66E2" w:rsidRPr="00942CF2" w:rsidRDefault="002B66E2" w:rsidP="00E97B09">
            <w:pPr>
              <w:rPr>
                <w:lang w:val="tr-TR"/>
              </w:rPr>
            </w:pPr>
            <w:r w:rsidRPr="00942CF2">
              <w:rPr>
                <w:lang w:val="tr-TR"/>
              </w:rPr>
              <w:t>Enflasyon (Tüketici Fiyat Endeksi</w:t>
            </w:r>
            <w:r w:rsidR="00E97B09" w:rsidRPr="00942CF2">
              <w:rPr>
                <w:lang w:val="tr-TR"/>
              </w:rPr>
              <w:t xml:space="preserve"> Değişimi)</w:t>
            </w:r>
          </w:p>
        </w:tc>
        <w:tc>
          <w:tcPr>
            <w:tcW w:w="6236" w:type="dxa"/>
          </w:tcPr>
          <w:p w:rsidR="002B66E2" w:rsidRPr="00942CF2" w:rsidRDefault="00E97B09" w:rsidP="00CE3EF2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</w:t>
            </w:r>
            <w:r w:rsidR="00CE3E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Mart</w:t>
            </w:r>
            <w:r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201</w:t>
            </w:r>
            <w:r w:rsidR="00CE3E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7</w:t>
            </w:r>
            <w:r w:rsidRPr="00942CF2">
              <w:rPr>
                <w:lang w:val="tr-TR"/>
              </w:rPr>
              <w:t xml:space="preserve">) </w:t>
            </w:r>
            <w:r w:rsidR="002B66E2"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Yıllık </w:t>
            </w:r>
            <w:r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%</w:t>
            </w:r>
            <w:r w:rsidR="008A6483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0</w:t>
            </w:r>
            <w:r w:rsidR="00CE3E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,8</w:t>
            </w:r>
            <w:r w:rsidR="00BA1F09"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 aylık</w:t>
            </w:r>
            <w:r w:rsidR="002B66E2" w:rsidRPr="00942C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%0</w:t>
            </w:r>
          </w:p>
        </w:tc>
      </w:tr>
      <w:tr w:rsidR="00573F89" w:rsidRPr="00573F89" w:rsidTr="004E0D57">
        <w:tc>
          <w:tcPr>
            <w:tcW w:w="4395" w:type="dxa"/>
          </w:tcPr>
          <w:p w:rsidR="00573F89" w:rsidRDefault="00573F89" w:rsidP="00564AE0">
            <w:pPr>
              <w:rPr>
                <w:lang w:val="tr-TR"/>
              </w:rPr>
            </w:pPr>
            <w:r w:rsidRPr="007E47E0">
              <w:rPr>
                <w:lang w:val="tr-TR"/>
              </w:rPr>
              <w:t>Doğrudan yabancı yatırımlar</w:t>
            </w:r>
          </w:p>
        </w:tc>
        <w:tc>
          <w:tcPr>
            <w:tcW w:w="6236" w:type="dxa"/>
          </w:tcPr>
          <w:p w:rsidR="00902D7E" w:rsidRPr="00572CC2" w:rsidRDefault="004C214E" w:rsidP="00902D7E">
            <w:pPr>
              <w:rPr>
                <w:rFonts w:asciiTheme="minorHAnsi" w:hAnsiTheme="minorHAnsi" w:cs="Arial"/>
                <w:shd w:val="clear" w:color="auto" w:fill="FFFFFF"/>
                <w:lang w:val="tr-TR"/>
              </w:rPr>
            </w:pPr>
            <w:r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201</w:t>
            </w:r>
            <w:r w:rsidR="00BA5DF6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6</w:t>
            </w:r>
            <w:r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 </w:t>
            </w:r>
            <w:r w:rsidR="00CE3EF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yılı </w:t>
            </w:r>
            <w:r w:rsidR="00B67C46">
              <w:rPr>
                <w:rFonts w:asciiTheme="minorHAnsi" w:hAnsiTheme="minorHAnsi" w:cs="Arial"/>
                <w:shd w:val="clear" w:color="auto" w:fill="FFFFFF"/>
                <w:lang w:val="tr-TR"/>
              </w:rPr>
              <w:t>-</w:t>
            </w:r>
            <w:r w:rsidR="00CE3EF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20,54 </w:t>
            </w:r>
            <w:r w:rsidR="004421F0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milyar </w:t>
            </w:r>
            <w:r w:rsidR="00902D7E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Avro (</w:t>
            </w:r>
            <w:r w:rsidR="00B67C46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yükümlülük</w:t>
            </w:r>
            <w:r w:rsidR="00B67C46">
              <w:rPr>
                <w:rFonts w:asciiTheme="minorHAnsi" w:hAnsiTheme="minorHAnsi" w:cs="Arial"/>
                <w:shd w:val="clear" w:color="auto" w:fill="FFFFFF"/>
                <w:lang w:val="tr-TR"/>
              </w:rPr>
              <w:t>/</w:t>
            </w:r>
            <w:r w:rsidR="00B67C46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giriş</w:t>
            </w:r>
            <w:r w:rsid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</w:p>
          <w:p w:rsidR="004C214E" w:rsidRDefault="00902D7E" w:rsidP="00303FAD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201</w:t>
            </w:r>
            <w:r w:rsidR="004421F0">
              <w:rPr>
                <w:rFonts w:asciiTheme="minorHAnsi" w:hAnsiTheme="minorHAnsi" w:cs="Arial"/>
                <w:shd w:val="clear" w:color="auto" w:fill="FFFFFF"/>
                <w:lang w:val="tr-TR"/>
              </w:rPr>
              <w:t>7</w:t>
            </w:r>
            <w:r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 </w:t>
            </w:r>
            <w:r w:rsidR="00303FAD">
              <w:rPr>
                <w:rFonts w:asciiTheme="minorHAnsi" w:hAnsiTheme="minorHAnsi" w:cs="Arial"/>
                <w:shd w:val="clear" w:color="auto" w:fill="FFFFFF"/>
                <w:lang w:val="tr-TR"/>
              </w:rPr>
              <w:t>Şbt</w:t>
            </w:r>
            <w:r w:rsidR="00B67C46">
              <w:rPr>
                <w:rFonts w:asciiTheme="minorHAnsi" w:hAnsiTheme="minorHAnsi" w:cs="Arial"/>
                <w:shd w:val="clear" w:color="auto" w:fill="FFFFFF"/>
                <w:lang w:val="tr-TR"/>
              </w:rPr>
              <w:t>,</w:t>
            </w:r>
            <w:r w:rsidR="009B1EA5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12 ay hrk</w:t>
            </w:r>
            <w:r w:rsidR="00D00BE3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tli</w:t>
            </w:r>
            <w:r w:rsidR="004C214E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 ort. </w:t>
            </w:r>
            <w:r w:rsidR="004421F0">
              <w:rPr>
                <w:rFonts w:asciiTheme="minorHAnsi" w:hAnsiTheme="minorHAnsi" w:cs="Arial"/>
                <w:shd w:val="clear" w:color="auto" w:fill="FFFFFF"/>
                <w:lang w:val="tr-TR"/>
              </w:rPr>
              <w:t>+</w:t>
            </w:r>
            <w:r w:rsidR="00B67C46">
              <w:rPr>
                <w:rFonts w:asciiTheme="minorHAnsi" w:hAnsiTheme="minorHAnsi" w:cs="Arial"/>
                <w:shd w:val="clear" w:color="auto" w:fill="FFFFFF"/>
                <w:lang w:val="tr-TR"/>
              </w:rPr>
              <w:t>8,8</w:t>
            </w:r>
            <w:r w:rsidR="004421F0">
              <w:rPr>
                <w:rFonts w:asciiTheme="minorHAnsi" w:hAnsiTheme="minorHAnsi" w:cs="Arial"/>
                <w:shd w:val="clear" w:color="auto" w:fill="FFFFFF"/>
                <w:lang w:val="tr-TR"/>
              </w:rPr>
              <w:t>7</w:t>
            </w:r>
            <w:r w:rsidR="004C214E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m</w:t>
            </w:r>
            <w:r w:rsidR="00463ED5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i</w:t>
            </w:r>
            <w:r w:rsidR="004C214E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ly</w:t>
            </w:r>
            <w:r w:rsidR="00463ED5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a</w:t>
            </w:r>
            <w:r w:rsidR="004C214E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r</w:t>
            </w:r>
            <w:r w:rsidR="00463ED5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 </w:t>
            </w:r>
            <w:r w:rsidR="004C214E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Avro</w:t>
            </w:r>
            <w:r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(</w:t>
            </w:r>
            <w:r w:rsidR="00D00BE3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varlık edinimi</w:t>
            </w:r>
            <w:r w:rsid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/</w:t>
            </w:r>
            <w:r w:rsidR="00D00BE3" w:rsidRPr="00572CC2">
              <w:rPr>
                <w:rFonts w:asciiTheme="minorHAnsi" w:hAnsiTheme="minorHAnsi" w:cs="Arial"/>
                <w:shd w:val="clear" w:color="auto" w:fill="FFFFFF"/>
                <w:lang w:val="tr-TR"/>
              </w:rPr>
              <w:t>çıkı</w:t>
            </w:r>
            <w:r w:rsidR="00B67C46">
              <w:rPr>
                <w:rFonts w:asciiTheme="minorHAnsi" w:hAnsiTheme="minorHAnsi" w:cs="Arial"/>
                <w:shd w:val="clear" w:color="auto" w:fill="FFFFFF"/>
                <w:lang w:val="tr-TR"/>
              </w:rPr>
              <w:t>ş</w:t>
            </w:r>
            <w:r w:rsidR="004421F0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</w:p>
        </w:tc>
      </w:tr>
      <w:tr w:rsidR="00A44A45" w:rsidRPr="00D81A5A" w:rsidTr="004E0D57">
        <w:tc>
          <w:tcPr>
            <w:tcW w:w="4395" w:type="dxa"/>
          </w:tcPr>
          <w:p w:rsidR="00BB6A40" w:rsidRDefault="00A44A45" w:rsidP="00EC03C3">
            <w:pPr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ED68E3">
              <w:rPr>
                <w:lang w:val="tr-TR"/>
              </w:rPr>
              <w:t>6</w:t>
            </w:r>
            <w:r>
              <w:rPr>
                <w:lang w:val="tr-TR"/>
              </w:rPr>
              <w:t xml:space="preserve"> ihracat</w:t>
            </w:r>
            <w:r w:rsidR="00BB6A40">
              <w:rPr>
                <w:lang w:val="tr-TR"/>
              </w:rPr>
              <w:t xml:space="preserve"> </w:t>
            </w:r>
            <w:r w:rsidR="00DF6925">
              <w:rPr>
                <w:lang w:val="tr-TR"/>
              </w:rPr>
              <w:t>(önceki yıla göre % değişim)</w:t>
            </w:r>
          </w:p>
          <w:p w:rsidR="00A44A45" w:rsidRDefault="00BB6A40" w:rsidP="00ED68E3">
            <w:pPr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ED68E3">
              <w:rPr>
                <w:lang w:val="tr-TR"/>
              </w:rPr>
              <w:t>6</w:t>
            </w:r>
            <w:r>
              <w:rPr>
                <w:lang w:val="tr-TR"/>
              </w:rPr>
              <w:t xml:space="preserve"> </w:t>
            </w:r>
            <w:r w:rsidR="00A44A45">
              <w:rPr>
                <w:lang w:val="tr-TR"/>
              </w:rPr>
              <w:t xml:space="preserve">ithalat </w:t>
            </w:r>
            <w:r w:rsidR="00DF6925">
              <w:rPr>
                <w:lang w:val="tr-TR"/>
              </w:rPr>
              <w:t>(önceki yıla göre % değişim)</w:t>
            </w:r>
          </w:p>
        </w:tc>
        <w:tc>
          <w:tcPr>
            <w:tcW w:w="6236" w:type="dxa"/>
          </w:tcPr>
          <w:p w:rsidR="007D34D3" w:rsidRDefault="007D34D3" w:rsidP="009B1EA5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7D34D3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51,</w:t>
            </w:r>
            <w:r w:rsidR="001B25DC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</w:t>
            </w:r>
            <w:r w:rsidR="00303FA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3</w:t>
            </w:r>
            <w:r w:rsidRPr="007D34D3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milyar Avro (%-3,</w:t>
            </w:r>
            <w:r w:rsidR="001B25DC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</w:t>
            </w:r>
            <w:r w:rsidR="00A01ADA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0</w:t>
            </w:r>
            <w:r w:rsidRPr="007D34D3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</w:p>
          <w:p w:rsidR="00A44A45" w:rsidRDefault="001B25DC" w:rsidP="00A01ADA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1B25DC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54,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</w:t>
            </w:r>
            <w:r w:rsidR="00303FAD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6</w:t>
            </w:r>
            <w:r w:rsidRPr="001B25DC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milyar Avro (%0,</w:t>
            </w:r>
            <w:r w:rsidR="00A01ADA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68</w:t>
            </w:r>
            <w:r w:rsidRPr="001B25DC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</w:p>
        </w:tc>
      </w:tr>
      <w:tr w:rsidR="002D18E5" w:rsidRPr="00D81A5A" w:rsidTr="004E0D57">
        <w:tc>
          <w:tcPr>
            <w:tcW w:w="4395" w:type="dxa"/>
          </w:tcPr>
          <w:p w:rsidR="002D18E5" w:rsidRPr="003A4DD9" w:rsidRDefault="002D18E5" w:rsidP="00A01ADA">
            <w:pPr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ED68E3">
              <w:rPr>
                <w:lang w:val="tr-TR"/>
              </w:rPr>
              <w:t>7</w:t>
            </w:r>
            <w:r>
              <w:rPr>
                <w:lang w:val="tr-TR"/>
              </w:rPr>
              <w:t xml:space="preserve"> yılı </w:t>
            </w:r>
            <w:r w:rsidR="006D5BBD">
              <w:rPr>
                <w:lang w:val="tr-TR"/>
              </w:rPr>
              <w:t>(</w:t>
            </w:r>
            <w:r w:rsidR="00A01ADA">
              <w:rPr>
                <w:lang w:val="tr-TR"/>
              </w:rPr>
              <w:t>Şubat</w:t>
            </w:r>
            <w:r w:rsidR="006D5BBD">
              <w:rPr>
                <w:lang w:val="tr-TR"/>
              </w:rPr>
              <w:t>)</w:t>
            </w:r>
            <w:r>
              <w:rPr>
                <w:lang w:val="tr-TR"/>
              </w:rPr>
              <w:t xml:space="preserve"> İhracatı/ </w:t>
            </w:r>
            <w:r w:rsidR="00A01ADA">
              <w:rPr>
                <w:lang w:val="tr-TR"/>
              </w:rPr>
              <w:t xml:space="preserve">aylık </w:t>
            </w:r>
            <w:r>
              <w:rPr>
                <w:lang w:val="tr-TR"/>
              </w:rPr>
              <w:t>% değişim</w:t>
            </w:r>
          </w:p>
        </w:tc>
        <w:tc>
          <w:tcPr>
            <w:tcW w:w="6236" w:type="dxa"/>
          </w:tcPr>
          <w:p w:rsidR="002D18E5" w:rsidRPr="002D18E5" w:rsidRDefault="00D050E2" w:rsidP="00A01ADA">
            <w:pPr>
              <w:rPr>
                <w:lang w:val="tr-TR"/>
              </w:rPr>
            </w:pPr>
            <w:r>
              <w:rPr>
                <w:lang w:val="tr-TR"/>
              </w:rPr>
              <w:t>4,</w:t>
            </w:r>
            <w:r w:rsidR="00A01ADA">
              <w:rPr>
                <w:lang w:val="tr-TR"/>
              </w:rPr>
              <w:t>37</w:t>
            </w:r>
            <w:r w:rsidR="005E4058">
              <w:rPr>
                <w:lang w:val="tr-TR"/>
              </w:rPr>
              <w:t xml:space="preserve"> </w:t>
            </w:r>
            <w:r>
              <w:rPr>
                <w:lang w:val="tr-TR"/>
              </w:rPr>
              <w:t>milyar Avro (%</w:t>
            </w:r>
            <w:r w:rsidR="00A01ADA">
              <w:rPr>
                <w:lang w:val="tr-TR"/>
              </w:rPr>
              <w:t>-5,34</w:t>
            </w:r>
            <w:r w:rsidR="002D18E5">
              <w:rPr>
                <w:lang w:val="tr-TR"/>
              </w:rPr>
              <w:t>)</w:t>
            </w:r>
          </w:p>
        </w:tc>
      </w:tr>
      <w:tr w:rsidR="002D18E5" w:rsidRPr="00D81A5A" w:rsidTr="004E0D57">
        <w:tc>
          <w:tcPr>
            <w:tcW w:w="4395" w:type="dxa"/>
          </w:tcPr>
          <w:p w:rsidR="002D18E5" w:rsidRPr="003A4DD9" w:rsidRDefault="002D18E5" w:rsidP="00A01ADA">
            <w:pPr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ED68E3">
              <w:rPr>
                <w:lang w:val="tr-TR"/>
              </w:rPr>
              <w:t>7</w:t>
            </w:r>
            <w:r>
              <w:rPr>
                <w:lang w:val="tr-TR"/>
              </w:rPr>
              <w:t xml:space="preserve"> Yılı </w:t>
            </w:r>
            <w:r w:rsidR="006D5BBD">
              <w:rPr>
                <w:lang w:val="tr-TR"/>
              </w:rPr>
              <w:t>(</w:t>
            </w:r>
            <w:r w:rsidR="00A01ADA">
              <w:rPr>
                <w:lang w:val="tr-TR"/>
              </w:rPr>
              <w:t>Şubat</w:t>
            </w:r>
            <w:r w:rsidR="006D5BBD">
              <w:rPr>
                <w:lang w:val="tr-TR"/>
              </w:rPr>
              <w:t xml:space="preserve">) </w:t>
            </w:r>
            <w:r>
              <w:rPr>
                <w:lang w:val="tr-TR"/>
              </w:rPr>
              <w:t xml:space="preserve">İthalatı/ </w:t>
            </w:r>
            <w:r w:rsidR="00A01ADA">
              <w:rPr>
                <w:lang w:val="tr-TR"/>
              </w:rPr>
              <w:t xml:space="preserve">aylık </w:t>
            </w:r>
            <w:r>
              <w:rPr>
                <w:lang w:val="tr-TR"/>
              </w:rPr>
              <w:t>% değişim</w:t>
            </w:r>
          </w:p>
        </w:tc>
        <w:tc>
          <w:tcPr>
            <w:tcW w:w="6236" w:type="dxa"/>
          </w:tcPr>
          <w:p w:rsidR="002D18E5" w:rsidRPr="002D18E5" w:rsidRDefault="00A01ADA" w:rsidP="00A01ADA">
            <w:pPr>
              <w:rPr>
                <w:lang w:val="tr-TR"/>
              </w:rPr>
            </w:pPr>
            <w:r>
              <w:rPr>
                <w:lang w:val="tr-TR"/>
              </w:rPr>
              <w:t>4,61</w:t>
            </w:r>
            <w:r w:rsidR="006D5BBD">
              <w:rPr>
                <w:lang w:val="tr-TR"/>
              </w:rPr>
              <w:t xml:space="preserve"> </w:t>
            </w:r>
            <w:r w:rsidR="002D18E5">
              <w:rPr>
                <w:lang w:val="tr-TR"/>
              </w:rPr>
              <w:t>milyar Avro (%</w:t>
            </w:r>
            <w:r>
              <w:rPr>
                <w:lang w:val="tr-TR"/>
              </w:rPr>
              <w:t>-9,38</w:t>
            </w:r>
            <w:r w:rsidR="002D18E5">
              <w:rPr>
                <w:lang w:val="tr-TR"/>
              </w:rPr>
              <w:t>)</w:t>
            </w:r>
          </w:p>
        </w:tc>
      </w:tr>
      <w:tr w:rsidR="003E2C07" w:rsidRPr="00D81A5A" w:rsidTr="004E0D57">
        <w:tc>
          <w:tcPr>
            <w:tcW w:w="4395" w:type="dxa"/>
          </w:tcPr>
          <w:p w:rsidR="007747F1" w:rsidRDefault="003E2C07" w:rsidP="00EC3944">
            <w:pPr>
              <w:rPr>
                <w:lang w:val="tr-TR"/>
              </w:rPr>
            </w:pPr>
            <w:r w:rsidRPr="003A4DD9">
              <w:rPr>
                <w:lang w:val="tr-TR"/>
              </w:rPr>
              <w:t>Başlıca ihraç ürünleri</w:t>
            </w:r>
            <w:r w:rsidR="008960BF" w:rsidRPr="003A4DD9">
              <w:rPr>
                <w:lang w:val="tr-TR"/>
              </w:rPr>
              <w:t xml:space="preserve"> (</w:t>
            </w:r>
            <w:r w:rsidR="00BC0694">
              <w:rPr>
                <w:lang w:val="tr-TR"/>
              </w:rPr>
              <w:t>201</w:t>
            </w:r>
            <w:r w:rsidR="002C5456">
              <w:rPr>
                <w:lang w:val="tr-TR"/>
              </w:rPr>
              <w:t>7</w:t>
            </w:r>
            <w:r w:rsidR="00BC0694">
              <w:rPr>
                <w:lang w:val="tr-TR"/>
              </w:rPr>
              <w:t xml:space="preserve"> yılı Ocak</w:t>
            </w:r>
            <w:r w:rsidR="00A01ADA">
              <w:rPr>
                <w:lang w:val="tr-TR"/>
              </w:rPr>
              <w:t xml:space="preserve">-Şubat dönemi </w:t>
            </w:r>
            <w:r w:rsidR="00EC3944">
              <w:rPr>
                <w:lang w:val="tr-TR"/>
              </w:rPr>
              <w:t>%</w:t>
            </w:r>
            <w:r w:rsidR="00BC0694">
              <w:rPr>
                <w:lang w:val="tr-TR"/>
              </w:rPr>
              <w:t xml:space="preserve"> </w:t>
            </w:r>
            <w:r w:rsidR="006B4E7E" w:rsidRPr="003A4DD9">
              <w:rPr>
                <w:lang w:val="tr-TR"/>
              </w:rPr>
              <w:t>payı</w:t>
            </w:r>
            <w:r w:rsidR="0006019C">
              <w:rPr>
                <w:lang w:val="tr-TR"/>
              </w:rPr>
              <w:t xml:space="preserve"> </w:t>
            </w:r>
            <w:r w:rsidR="008D7CE1">
              <w:rPr>
                <w:lang w:val="tr-TR"/>
              </w:rPr>
              <w:t>/</w:t>
            </w:r>
            <w:r w:rsidR="008960BF" w:rsidRPr="003A4DD9">
              <w:rPr>
                <w:lang w:val="tr-TR"/>
              </w:rPr>
              <w:t xml:space="preserve"> bir önceki </w:t>
            </w:r>
            <w:r w:rsidR="00CA6B54">
              <w:rPr>
                <w:lang w:val="tr-TR"/>
              </w:rPr>
              <w:t>yıl</w:t>
            </w:r>
            <w:r w:rsidR="005B1C45">
              <w:rPr>
                <w:lang w:val="tr-TR"/>
              </w:rPr>
              <w:t xml:space="preserve"> aynı dönemine</w:t>
            </w:r>
            <w:r w:rsidR="00CA6B54">
              <w:rPr>
                <w:lang w:val="tr-TR"/>
              </w:rPr>
              <w:t xml:space="preserve"> </w:t>
            </w:r>
            <w:r w:rsidR="008960BF" w:rsidRPr="003A4DD9">
              <w:rPr>
                <w:lang w:val="tr-TR"/>
              </w:rPr>
              <w:t xml:space="preserve">göre </w:t>
            </w:r>
            <w:r w:rsidR="00EC3944">
              <w:rPr>
                <w:lang w:val="tr-TR"/>
              </w:rPr>
              <w:t xml:space="preserve">% </w:t>
            </w:r>
            <w:r w:rsidR="008960BF" w:rsidRPr="003A4DD9">
              <w:rPr>
                <w:lang w:val="tr-TR"/>
              </w:rPr>
              <w:t>değişim</w:t>
            </w:r>
            <w:r w:rsidR="008D7CE1">
              <w:rPr>
                <w:lang w:val="tr-TR"/>
              </w:rPr>
              <w:t>)</w:t>
            </w:r>
          </w:p>
          <w:p w:rsidR="003E2C07" w:rsidRPr="003A4DD9" w:rsidRDefault="008D7CE1" w:rsidP="00EC3944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="007D51B2" w:rsidRPr="003A4DD9">
              <w:rPr>
                <w:lang w:val="tr-TR"/>
              </w:rPr>
              <w:t>SITC 2’ye göre</w:t>
            </w:r>
            <w:r w:rsidR="007747F1">
              <w:rPr>
                <w:lang w:val="tr-TR"/>
              </w:rPr>
              <w:t xml:space="preserve"> ilk 5 ürün grubu</w:t>
            </w:r>
            <w:r w:rsidR="008960BF" w:rsidRPr="003A4DD9">
              <w:rPr>
                <w:lang w:val="tr-TR"/>
              </w:rPr>
              <w:t>)</w:t>
            </w:r>
          </w:p>
        </w:tc>
        <w:tc>
          <w:tcPr>
            <w:tcW w:w="6236" w:type="dxa"/>
          </w:tcPr>
          <w:p w:rsidR="003E2C07" w:rsidRPr="003A4DD9" w:rsidRDefault="00BC0694" w:rsidP="00126F04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BC0694">
              <w:t>Kağıt/karton</w:t>
            </w:r>
            <w:r w:rsidR="00EC3944">
              <w:rPr>
                <w:lang w:val="tr-TR"/>
              </w:rPr>
              <w:t>dan</w:t>
            </w:r>
            <w:r w:rsidRPr="00BC0694">
              <w:t xml:space="preserve"> eşya </w:t>
            </w:r>
            <w:r w:rsidR="007D51B2" w:rsidRPr="003A4DD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126F0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12,9</w:t>
            </w:r>
            <w:r w:rsidR="009C2D0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</w:t>
            </w:r>
            <w:r w:rsidR="007D51B2" w:rsidRPr="003A4DD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%</w:t>
            </w:r>
            <w:r w:rsidR="00126F0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-1,2</w:t>
            </w:r>
            <w:r w:rsidR="007D51B2" w:rsidRPr="003A4DD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, </w:t>
            </w:r>
            <w:r w:rsidR="00126F04" w:rsidRP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Petrol ve ürünleri </w:t>
            </w:r>
            <w:r w:rsidR="00126F04" w:rsidRPr="00CA6B5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126F0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8,0/ %78,2</w:t>
            </w:r>
            <w:r w:rsidR="00126F04" w:rsidRPr="00CA6B5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 w:rsidR="00126F0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 w:rsidR="00126F04">
              <w:rPr>
                <w:lang w:val="tr-TR"/>
              </w:rPr>
              <w:t xml:space="preserve"> </w:t>
            </w:r>
            <w:r w:rsidR="00D50409" w:rsidRPr="003A4DD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Demir ve çelik (%</w:t>
            </w:r>
            <w:r w:rsidR="00D5040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7,</w:t>
            </w:r>
            <w:r w:rsidR="00126F0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9</w:t>
            </w:r>
            <w:r w:rsidR="00D5040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</w:t>
            </w:r>
            <w:r w:rsidR="00D50409">
              <w:t>%</w:t>
            </w:r>
            <w:r w:rsidR="00126F04">
              <w:rPr>
                <w:lang w:val="tr-TR"/>
              </w:rPr>
              <w:t>21,7</w:t>
            </w:r>
            <w:r w:rsidR="00D50409" w:rsidRPr="003A4DD9">
              <w:t>)</w:t>
            </w:r>
            <w:r w:rsidR="00D50409">
              <w:rPr>
                <w:lang w:val="tr-TR"/>
              </w:rPr>
              <w:t xml:space="preserve">, </w:t>
            </w:r>
            <w:r w:rsidR="00126F04" w:rsidRPr="00062623">
              <w:rPr>
                <w:rFonts w:asciiTheme="minorHAnsi" w:hAnsiTheme="minorHAnsi" w:cs="Arial"/>
                <w:shd w:val="clear" w:color="auto" w:fill="FFFFFF"/>
                <w:lang w:val="tr-TR"/>
              </w:rPr>
              <w:t>Belirli sanayiler için özelliği olan makina ve cihazlar (%</w:t>
            </w:r>
            <w:r w:rsidR="00126F04">
              <w:rPr>
                <w:rFonts w:asciiTheme="minorHAnsi" w:hAnsiTheme="minorHAnsi" w:cs="Arial"/>
                <w:shd w:val="clear" w:color="auto" w:fill="FFFFFF"/>
                <w:lang w:val="tr-TR"/>
              </w:rPr>
              <w:t>6,1</w:t>
            </w:r>
            <w:r w:rsidR="00126F04" w:rsidRPr="00062623">
              <w:rPr>
                <w:rFonts w:asciiTheme="minorHAnsi" w:hAnsiTheme="minorHAnsi" w:cs="Arial"/>
                <w:shd w:val="clear" w:color="auto" w:fill="FFFFFF"/>
                <w:lang w:val="tr-TR"/>
              </w:rPr>
              <w:t>/%7,</w:t>
            </w:r>
            <w:r w:rsidR="00126F04">
              <w:rPr>
                <w:rFonts w:asciiTheme="minorHAnsi" w:hAnsiTheme="minorHAnsi" w:cs="Arial"/>
                <w:shd w:val="clear" w:color="auto" w:fill="FFFFFF"/>
                <w:lang w:val="tr-TR"/>
              </w:rPr>
              <w:t>8</w:t>
            </w:r>
            <w:r w:rsidR="00126F04" w:rsidRPr="00062623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  <w:r w:rsidR="00126F04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, </w:t>
            </w:r>
            <w:r w:rsidR="00D50409" w:rsidRPr="00BB3C3C">
              <w:rPr>
                <w:lang w:val="tr-TR"/>
              </w:rPr>
              <w:t xml:space="preserve">Elektrikli makine ve cihazlar </w:t>
            </w:r>
            <w:r w:rsidR="00D50409" w:rsidRPr="003A4DD9">
              <w:rPr>
                <w:lang w:val="tr-TR"/>
              </w:rPr>
              <w:t>(%</w:t>
            </w:r>
            <w:r w:rsidR="00126F04">
              <w:rPr>
                <w:lang w:val="tr-TR"/>
              </w:rPr>
              <w:t>5</w:t>
            </w:r>
            <w:r w:rsidR="00D50409">
              <w:rPr>
                <w:lang w:val="tr-TR"/>
              </w:rPr>
              <w:t>,5/</w:t>
            </w:r>
            <w:r w:rsidR="00D50409" w:rsidRPr="003A4DD9">
              <w:rPr>
                <w:lang w:val="tr-TR"/>
              </w:rPr>
              <w:t>%</w:t>
            </w:r>
            <w:r w:rsidR="00126F04">
              <w:rPr>
                <w:lang w:val="tr-TR"/>
              </w:rPr>
              <w:t>5,7)</w:t>
            </w:r>
          </w:p>
        </w:tc>
      </w:tr>
      <w:tr w:rsidR="00F05EF1" w:rsidRPr="00F05EF1" w:rsidTr="004E0D57">
        <w:tc>
          <w:tcPr>
            <w:tcW w:w="4395" w:type="dxa"/>
          </w:tcPr>
          <w:p w:rsidR="00430AC2" w:rsidRPr="00F05EF1" w:rsidRDefault="00AC54E2" w:rsidP="006B4E7E">
            <w:pPr>
              <w:rPr>
                <w:lang w:val="tr-TR"/>
              </w:rPr>
            </w:pPr>
            <w:r w:rsidRPr="00F05EF1">
              <w:rPr>
                <w:lang w:val="tr-TR"/>
              </w:rPr>
              <w:t>Başlıca ihraç ülkeleri</w:t>
            </w:r>
            <w:r w:rsidR="00D962CB" w:rsidRPr="00F05EF1">
              <w:rPr>
                <w:lang w:val="tr-TR"/>
              </w:rPr>
              <w:t xml:space="preserve"> (%Pay)</w:t>
            </w:r>
          </w:p>
        </w:tc>
        <w:tc>
          <w:tcPr>
            <w:tcW w:w="6236" w:type="dxa"/>
          </w:tcPr>
          <w:p w:rsidR="00430AC2" w:rsidRPr="00F05EF1" w:rsidRDefault="007645DF" w:rsidP="0090164A">
            <w:pPr>
              <w:rPr>
                <w:rFonts w:asciiTheme="minorHAnsi" w:hAnsiTheme="minorHAnsi" w:cs="Arial"/>
                <w:shd w:val="clear" w:color="auto" w:fill="FFFFFF"/>
                <w:lang w:val="tr-TR"/>
              </w:rPr>
            </w:pPr>
            <w:r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Almanya</w:t>
            </w:r>
            <w:r w:rsidR="00A90374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(%</w:t>
            </w:r>
            <w:r w:rsidR="00F05EF1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11,</w:t>
            </w:r>
            <w:r w:rsidR="0090164A">
              <w:rPr>
                <w:rFonts w:asciiTheme="minorHAnsi" w:hAnsiTheme="minorHAnsi" w:cs="Arial"/>
                <w:shd w:val="clear" w:color="auto" w:fill="FFFFFF"/>
                <w:lang w:val="tr-TR"/>
              </w:rPr>
              <w:t>6</w:t>
            </w:r>
            <w:r w:rsidR="00A90374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  <w:r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, İsveç</w:t>
            </w:r>
            <w:r w:rsidR="00A90374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(%</w:t>
            </w:r>
            <w:r w:rsidR="00492EAE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1</w:t>
            </w:r>
            <w:r w:rsidR="0006019C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0</w:t>
            </w:r>
            <w:r w:rsidR="00492EAE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,</w:t>
            </w:r>
            <w:r w:rsidR="0090164A">
              <w:rPr>
                <w:rFonts w:asciiTheme="minorHAnsi" w:hAnsiTheme="minorHAnsi" w:cs="Arial"/>
                <w:shd w:val="clear" w:color="auto" w:fill="FFFFFF"/>
                <w:lang w:val="tr-TR"/>
              </w:rPr>
              <w:t>7</w:t>
            </w:r>
            <w:r w:rsidR="00A90374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  <w:r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, </w:t>
            </w:r>
            <w:r w:rsidR="00035129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Hollanda</w:t>
            </w:r>
            <w:r w:rsidR="00F05EF1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(%8,</w:t>
            </w:r>
            <w:r w:rsidR="0090164A">
              <w:rPr>
                <w:rFonts w:asciiTheme="minorHAnsi" w:hAnsiTheme="minorHAnsi" w:cs="Arial"/>
                <w:shd w:val="clear" w:color="auto" w:fill="FFFFFF"/>
                <w:lang w:val="tr-TR"/>
              </w:rPr>
              <w:t>0</w:t>
            </w:r>
            <w:r w:rsidR="00F05EF1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), ABD</w:t>
            </w:r>
            <w:r w:rsidR="0090164A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 ve ÇHC</w:t>
            </w:r>
          </w:p>
        </w:tc>
      </w:tr>
      <w:tr w:rsidR="003E2C07" w:rsidRPr="00D81A5A" w:rsidTr="004E0D57">
        <w:tc>
          <w:tcPr>
            <w:tcW w:w="4395" w:type="dxa"/>
          </w:tcPr>
          <w:p w:rsidR="007747F1" w:rsidRDefault="00DB44AE" w:rsidP="00CA6B54">
            <w:pPr>
              <w:rPr>
                <w:lang w:val="tr-TR"/>
              </w:rPr>
            </w:pPr>
            <w:r w:rsidRPr="00CA6B54">
              <w:rPr>
                <w:lang w:val="tr-TR"/>
              </w:rPr>
              <w:t xml:space="preserve">Başlıca </w:t>
            </w:r>
            <w:r w:rsidR="00E02491" w:rsidRPr="00CA6B54">
              <w:rPr>
                <w:lang w:val="tr-TR"/>
              </w:rPr>
              <w:t>ithal</w:t>
            </w:r>
            <w:r w:rsidRPr="00CA6B54">
              <w:rPr>
                <w:lang w:val="tr-TR"/>
              </w:rPr>
              <w:t xml:space="preserve"> ürünleri </w:t>
            </w:r>
            <w:r w:rsidR="0090164A" w:rsidRPr="003A4DD9">
              <w:rPr>
                <w:lang w:val="tr-TR"/>
              </w:rPr>
              <w:t>(</w:t>
            </w:r>
            <w:r w:rsidR="0090164A">
              <w:rPr>
                <w:lang w:val="tr-TR"/>
              </w:rPr>
              <w:t xml:space="preserve">2017 yılı Ocak-Şubat dönemi % </w:t>
            </w:r>
            <w:r w:rsidR="0090164A" w:rsidRPr="003A4DD9">
              <w:rPr>
                <w:lang w:val="tr-TR"/>
              </w:rPr>
              <w:t>payı</w:t>
            </w:r>
            <w:r w:rsidR="0090164A">
              <w:rPr>
                <w:lang w:val="tr-TR"/>
              </w:rPr>
              <w:t xml:space="preserve"> /</w:t>
            </w:r>
            <w:r w:rsidR="0090164A" w:rsidRPr="003A4DD9">
              <w:rPr>
                <w:lang w:val="tr-TR"/>
              </w:rPr>
              <w:t xml:space="preserve"> bir önceki </w:t>
            </w:r>
            <w:r w:rsidR="0090164A">
              <w:rPr>
                <w:lang w:val="tr-TR"/>
              </w:rPr>
              <w:t xml:space="preserve">yıl aynı dönemine </w:t>
            </w:r>
            <w:r w:rsidR="0090164A" w:rsidRPr="003A4DD9">
              <w:rPr>
                <w:lang w:val="tr-TR"/>
              </w:rPr>
              <w:t xml:space="preserve">göre </w:t>
            </w:r>
            <w:r w:rsidR="0090164A">
              <w:rPr>
                <w:lang w:val="tr-TR"/>
              </w:rPr>
              <w:t xml:space="preserve">% </w:t>
            </w:r>
            <w:r w:rsidR="0090164A" w:rsidRPr="003A4DD9">
              <w:rPr>
                <w:lang w:val="tr-TR"/>
              </w:rPr>
              <w:t>değişim</w:t>
            </w:r>
            <w:r w:rsidR="0090164A">
              <w:rPr>
                <w:lang w:val="tr-TR"/>
              </w:rPr>
              <w:t>)</w:t>
            </w:r>
          </w:p>
          <w:p w:rsidR="003E2C07" w:rsidRPr="00CA6B54" w:rsidRDefault="007747F1" w:rsidP="00CA6B54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3A4DD9">
              <w:rPr>
                <w:lang w:val="tr-TR"/>
              </w:rPr>
              <w:t>SITC 2’ye göre</w:t>
            </w:r>
            <w:r>
              <w:rPr>
                <w:lang w:val="tr-TR"/>
              </w:rPr>
              <w:t xml:space="preserve"> ilk 5 ürün grubu</w:t>
            </w:r>
            <w:r w:rsidRPr="003A4DD9">
              <w:rPr>
                <w:lang w:val="tr-TR"/>
              </w:rPr>
              <w:t>)</w:t>
            </w:r>
          </w:p>
        </w:tc>
        <w:tc>
          <w:tcPr>
            <w:tcW w:w="6236" w:type="dxa"/>
          </w:tcPr>
          <w:p w:rsidR="00A31D7A" w:rsidRPr="00CA6B54" w:rsidRDefault="003C38A6" w:rsidP="006D52D5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Petrol ve ür</w:t>
            </w:r>
            <w:r w:rsidR="006567B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ü</w:t>
            </w:r>
            <w:r w:rsidRP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nl</w:t>
            </w:r>
            <w:r w:rsidR="00F05EF1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e</w:t>
            </w:r>
            <w:r w:rsidRP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r</w:t>
            </w:r>
            <w:r w:rsidR="00F05EF1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i</w:t>
            </w:r>
            <w:r w:rsidRP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 w:rsidRPr="00CA6B5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6D52D5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12,3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 %</w:t>
            </w:r>
            <w:r w:rsidR="006D52D5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71,8</w:t>
            </w:r>
            <w:r w:rsidRPr="00CA6B5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 w:rsidR="009161F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 w:rsidR="009161F4" w:rsidRPr="009161F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), Demir ve çelik (%</w:t>
            </w:r>
            <w:r w:rsidR="006D52D5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6,6</w:t>
            </w:r>
            <w:r w:rsidR="009161F4" w:rsidRPr="009161F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6D52D5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197,6</w:t>
            </w:r>
            <w:r w:rsidR="009161F4" w:rsidRPr="009161F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 w:rsidR="009161F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, </w:t>
            </w:r>
            <w:r w:rsid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Motorlu k</w:t>
            </w:r>
            <w:r w:rsidR="00381158" w:rsidRPr="00CA6B5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ara taş</w:t>
            </w:r>
            <w:r w:rsidR="006567B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ıtl</w:t>
            </w:r>
            <w:r w:rsidR="00F05EF1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a</w:t>
            </w:r>
            <w:r w:rsidR="006567B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r</w:t>
            </w:r>
            <w:r w:rsidR="00F05EF1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ı</w:t>
            </w:r>
            <w:r w:rsid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9161F4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7</w:t>
            </w:r>
            <w:r w:rsidR="009E5F87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 w:rsidR="006D52D5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6</w:t>
            </w:r>
            <w:r w:rsid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6D52D5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8,2</w:t>
            </w:r>
            <w:r w:rsidR="00381158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),</w:t>
            </w:r>
            <w:r w:rsidR="00381158">
              <w:t xml:space="preserve"> </w:t>
            </w:r>
            <w:r w:rsidR="00381158" w:rsidRPr="00381158">
              <w:rPr>
                <w:lang w:val="tr-TR"/>
              </w:rPr>
              <w:t>Elektrikli mak</w:t>
            </w:r>
            <w:r w:rsidR="00C5317F">
              <w:rPr>
                <w:lang w:val="tr-TR"/>
              </w:rPr>
              <w:t>.</w:t>
            </w:r>
            <w:r w:rsidR="00381158" w:rsidRPr="00381158">
              <w:rPr>
                <w:lang w:val="tr-TR"/>
              </w:rPr>
              <w:t xml:space="preserve"> ve cihazlar </w:t>
            </w:r>
            <w:r w:rsidR="00DB44AE" w:rsidRPr="00CA6B54">
              <w:rPr>
                <w:lang w:val="tr-TR"/>
              </w:rPr>
              <w:t>(%</w:t>
            </w:r>
            <w:r w:rsidR="009161F4">
              <w:rPr>
                <w:lang w:val="tr-TR"/>
              </w:rPr>
              <w:t>5,</w:t>
            </w:r>
            <w:r w:rsidR="006D52D5">
              <w:rPr>
                <w:lang w:val="tr-TR"/>
              </w:rPr>
              <w:t>9</w:t>
            </w:r>
            <w:r w:rsidR="009C2D0E">
              <w:rPr>
                <w:lang w:val="tr-TR"/>
              </w:rPr>
              <w:t>/</w:t>
            </w:r>
            <w:r w:rsidR="00DB44AE" w:rsidRPr="00CA6B54">
              <w:rPr>
                <w:lang w:val="tr-TR"/>
              </w:rPr>
              <w:t xml:space="preserve"> %</w:t>
            </w:r>
            <w:r w:rsidR="006567BE">
              <w:rPr>
                <w:lang w:val="tr-TR"/>
              </w:rPr>
              <w:t>5</w:t>
            </w:r>
            <w:r w:rsidR="009161F4">
              <w:rPr>
                <w:lang w:val="tr-TR"/>
              </w:rPr>
              <w:t>,</w:t>
            </w:r>
            <w:r w:rsidR="006D52D5">
              <w:rPr>
                <w:lang w:val="tr-TR"/>
              </w:rPr>
              <w:t>7</w:t>
            </w:r>
            <w:r w:rsidR="00DB44AE" w:rsidRPr="00CA6B54">
              <w:rPr>
                <w:lang w:val="tr-TR"/>
              </w:rPr>
              <w:t>)</w:t>
            </w:r>
            <w:r w:rsidR="00913403">
              <w:rPr>
                <w:lang w:val="tr-TR"/>
              </w:rPr>
              <w:t>,</w:t>
            </w:r>
            <w:r w:rsidR="00913403" w:rsidRPr="00CA6B54">
              <w:rPr>
                <w:lang w:val="tr-TR"/>
              </w:rPr>
              <w:t xml:space="preserve"> </w:t>
            </w:r>
            <w:r w:rsidR="00001FB2" w:rsidRPr="00001FB2">
              <w:rPr>
                <w:lang w:val="tr-TR"/>
              </w:rPr>
              <w:t>Metal cevheri ve hurdası (%</w:t>
            </w:r>
            <w:r w:rsidR="00001FB2">
              <w:rPr>
                <w:lang w:val="tr-TR"/>
              </w:rPr>
              <w:t>5,</w:t>
            </w:r>
            <w:r w:rsidR="006D52D5">
              <w:rPr>
                <w:lang w:val="tr-TR"/>
              </w:rPr>
              <w:t>0</w:t>
            </w:r>
            <w:r w:rsidR="00001FB2" w:rsidRPr="00001FB2">
              <w:rPr>
                <w:lang w:val="tr-TR"/>
              </w:rPr>
              <w:t>/ %</w:t>
            </w:r>
            <w:r w:rsidR="006D52D5">
              <w:rPr>
                <w:lang w:val="tr-TR"/>
              </w:rPr>
              <w:t>38,0</w:t>
            </w:r>
            <w:r w:rsidR="00001FB2" w:rsidRPr="00001FB2">
              <w:rPr>
                <w:lang w:val="tr-TR"/>
              </w:rPr>
              <w:t>)</w:t>
            </w:r>
          </w:p>
        </w:tc>
      </w:tr>
      <w:tr w:rsidR="00F05EF1" w:rsidRPr="00F05EF1" w:rsidTr="004E0D57">
        <w:tc>
          <w:tcPr>
            <w:tcW w:w="4395" w:type="dxa"/>
          </w:tcPr>
          <w:p w:rsidR="000F1E08" w:rsidRPr="00F05EF1" w:rsidRDefault="000F1E08" w:rsidP="00580C1F">
            <w:pPr>
              <w:rPr>
                <w:lang w:val="tr-TR"/>
              </w:rPr>
            </w:pPr>
            <w:r w:rsidRPr="00F05EF1">
              <w:rPr>
                <w:lang w:val="tr-TR"/>
              </w:rPr>
              <w:t>Başlıca ithalat yapılan ülkeler</w:t>
            </w:r>
          </w:p>
        </w:tc>
        <w:tc>
          <w:tcPr>
            <w:tcW w:w="6236" w:type="dxa"/>
          </w:tcPr>
          <w:p w:rsidR="000F1E08" w:rsidRPr="00F05EF1" w:rsidRDefault="00F05EF1" w:rsidP="0036799C">
            <w:pPr>
              <w:rPr>
                <w:rFonts w:asciiTheme="minorHAnsi" w:hAnsiTheme="minorHAnsi" w:cs="Arial"/>
                <w:shd w:val="clear" w:color="auto" w:fill="FFFFFF"/>
                <w:lang w:val="tr-TR"/>
              </w:rPr>
            </w:pPr>
            <w:r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Rusya (%</w:t>
            </w:r>
            <w:r w:rsidR="0036799C">
              <w:rPr>
                <w:rFonts w:asciiTheme="minorHAnsi" w:hAnsiTheme="minorHAnsi" w:cs="Arial"/>
                <w:shd w:val="clear" w:color="auto" w:fill="FFFFFF"/>
                <w:lang w:val="tr-TR"/>
              </w:rPr>
              <w:t>17,8</w:t>
            </w:r>
            <w:r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), </w:t>
            </w:r>
            <w:r w:rsidR="000F1E08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Almanya</w:t>
            </w:r>
            <w:r w:rsidR="00577D7C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 xml:space="preserve"> (%</w:t>
            </w:r>
            <w:r w:rsidR="0036799C">
              <w:rPr>
                <w:rFonts w:asciiTheme="minorHAnsi" w:hAnsiTheme="minorHAnsi" w:cs="Arial"/>
                <w:shd w:val="clear" w:color="auto" w:fill="FFFFFF"/>
                <w:lang w:val="tr-TR"/>
              </w:rPr>
              <w:t>13,9</w:t>
            </w:r>
            <w:r w:rsidR="00577D7C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  <w:r w:rsidR="000F1E08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, İsveç</w:t>
            </w:r>
            <w:r w:rsidR="00577D7C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(%</w:t>
            </w:r>
            <w:r w:rsidR="00381158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11,</w:t>
            </w:r>
            <w:r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2</w:t>
            </w:r>
            <w:r w:rsidR="00577D7C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)</w:t>
            </w:r>
            <w:r w:rsidR="000F1E08" w:rsidRPr="00F05EF1">
              <w:rPr>
                <w:rFonts w:asciiTheme="minorHAnsi" w:hAnsiTheme="minorHAnsi" w:cs="Arial"/>
                <w:shd w:val="clear" w:color="auto" w:fill="FFFFFF"/>
                <w:lang w:val="tr-TR"/>
              </w:rPr>
              <w:t>, ÇHC ve Hollanda</w:t>
            </w:r>
          </w:p>
        </w:tc>
      </w:tr>
      <w:tr w:rsidR="0018038D" w:rsidRPr="0018038D" w:rsidTr="004E0D57">
        <w:tc>
          <w:tcPr>
            <w:tcW w:w="4395" w:type="dxa"/>
          </w:tcPr>
          <w:p w:rsidR="004F7E76" w:rsidRPr="0018038D" w:rsidRDefault="004F7E76" w:rsidP="000A053C">
            <w:pPr>
              <w:rPr>
                <w:lang w:val="tr-TR"/>
              </w:rPr>
            </w:pPr>
            <w:r w:rsidRPr="0018038D">
              <w:rPr>
                <w:lang w:val="tr-TR"/>
              </w:rPr>
              <w:t>Türkiye’ye ihracat 201</w:t>
            </w:r>
            <w:r w:rsidR="000A053C" w:rsidRPr="0018038D">
              <w:rPr>
                <w:lang w:val="tr-TR"/>
              </w:rPr>
              <w:t>6</w:t>
            </w:r>
            <w:r w:rsidR="00C4562C" w:rsidRPr="0018038D">
              <w:rPr>
                <w:lang w:val="tr-TR"/>
              </w:rPr>
              <w:t>yılı</w:t>
            </w:r>
            <w:r w:rsidR="00525EB5" w:rsidRPr="0018038D">
              <w:rPr>
                <w:lang w:val="tr-TR"/>
              </w:rPr>
              <w:t>/pay</w:t>
            </w:r>
            <w:r w:rsidRPr="0018038D">
              <w:rPr>
                <w:lang w:val="tr-TR"/>
              </w:rPr>
              <w:t>/</w:t>
            </w:r>
            <w:r w:rsidR="00C3106D">
              <w:rPr>
                <w:lang w:val="tr-TR"/>
              </w:rPr>
              <w:t xml:space="preserve">önc.yıl </w:t>
            </w:r>
            <w:r w:rsidRPr="0018038D">
              <w:rPr>
                <w:lang w:val="tr-TR"/>
              </w:rPr>
              <w:t>dğş</w:t>
            </w:r>
            <w:r w:rsidR="00C3106D">
              <w:rPr>
                <w:lang w:val="tr-TR"/>
              </w:rPr>
              <w:t>.</w:t>
            </w:r>
          </w:p>
        </w:tc>
        <w:tc>
          <w:tcPr>
            <w:tcW w:w="6236" w:type="dxa"/>
          </w:tcPr>
          <w:p w:rsidR="004F7E76" w:rsidRPr="0018038D" w:rsidRDefault="00E93ECE" w:rsidP="0018038D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741,01</w:t>
            </w:r>
            <w:r w:rsidR="007254A8" w:rsidRPr="0018038D">
              <w:rPr>
                <w:rFonts w:asciiTheme="minorHAnsi" w:hAnsiTheme="minorHAnsi" w:cs="Arial"/>
                <w:lang w:val="tr-TR"/>
              </w:rPr>
              <w:t xml:space="preserve"> </w:t>
            </w:r>
            <w:r w:rsidR="00525EB5" w:rsidRPr="0018038D">
              <w:rPr>
                <w:rFonts w:asciiTheme="minorHAnsi" w:hAnsiTheme="minorHAnsi" w:cs="Arial"/>
                <w:lang w:val="tr-TR"/>
              </w:rPr>
              <w:t>milyon Avro / % 1,</w:t>
            </w:r>
            <w:r w:rsidR="00EA1176" w:rsidRPr="0018038D">
              <w:rPr>
                <w:rFonts w:asciiTheme="minorHAnsi" w:hAnsiTheme="minorHAnsi" w:cs="Arial"/>
                <w:lang w:val="tr-TR"/>
              </w:rPr>
              <w:t>4</w:t>
            </w:r>
            <w:r w:rsidR="0018038D" w:rsidRPr="0018038D">
              <w:rPr>
                <w:rFonts w:asciiTheme="minorHAnsi" w:hAnsiTheme="minorHAnsi" w:cs="Arial"/>
                <w:lang w:val="tr-TR"/>
              </w:rPr>
              <w:t>3</w:t>
            </w:r>
            <w:r w:rsidR="000C53DF" w:rsidRPr="0018038D">
              <w:rPr>
                <w:rFonts w:asciiTheme="minorHAnsi" w:hAnsiTheme="minorHAnsi" w:cs="Arial"/>
                <w:lang w:val="tr-TR"/>
              </w:rPr>
              <w:t xml:space="preserve"> pay</w:t>
            </w:r>
            <w:r w:rsidR="005F719B" w:rsidRPr="0018038D">
              <w:rPr>
                <w:rFonts w:asciiTheme="minorHAnsi" w:hAnsiTheme="minorHAnsi" w:cs="Arial"/>
                <w:lang w:val="tr-TR"/>
              </w:rPr>
              <w:t>/%</w:t>
            </w:r>
            <w:r w:rsidR="00FC5072" w:rsidRPr="0018038D">
              <w:rPr>
                <w:rFonts w:asciiTheme="minorHAnsi" w:hAnsiTheme="minorHAnsi" w:cs="Arial"/>
                <w:lang w:val="tr-TR"/>
              </w:rPr>
              <w:t xml:space="preserve"> </w:t>
            </w:r>
            <w:r w:rsidR="0018038D" w:rsidRPr="0018038D">
              <w:rPr>
                <w:rFonts w:asciiTheme="minorHAnsi" w:hAnsiTheme="minorHAnsi" w:cs="Arial"/>
                <w:lang w:val="tr-TR"/>
              </w:rPr>
              <w:t>-3,87</w:t>
            </w:r>
          </w:p>
        </w:tc>
      </w:tr>
      <w:tr w:rsidR="00A31AAD" w:rsidRPr="00A31AAD" w:rsidTr="004E0D57">
        <w:tc>
          <w:tcPr>
            <w:tcW w:w="4395" w:type="dxa"/>
          </w:tcPr>
          <w:p w:rsidR="00F33070" w:rsidRPr="00A31AAD" w:rsidRDefault="00F33070" w:rsidP="004E0D57">
            <w:pPr>
              <w:rPr>
                <w:lang w:val="tr-TR"/>
              </w:rPr>
            </w:pPr>
            <w:r w:rsidRPr="00A31AAD">
              <w:rPr>
                <w:lang w:val="tr-TR"/>
              </w:rPr>
              <w:t>Türkiye’ye ihr.</w:t>
            </w:r>
            <w:r w:rsidR="000A053C" w:rsidRPr="00A31AAD">
              <w:rPr>
                <w:lang w:val="tr-TR"/>
              </w:rPr>
              <w:t>Ock</w:t>
            </w:r>
            <w:r w:rsidR="00E93ECE">
              <w:rPr>
                <w:lang w:val="tr-TR"/>
              </w:rPr>
              <w:t>-Şbt</w:t>
            </w:r>
            <w:r w:rsidRPr="00A31AAD">
              <w:rPr>
                <w:lang w:val="tr-TR"/>
              </w:rPr>
              <w:t>201</w:t>
            </w:r>
            <w:r w:rsidR="000A053C" w:rsidRPr="00A31AAD">
              <w:rPr>
                <w:lang w:val="tr-TR"/>
              </w:rPr>
              <w:t>7</w:t>
            </w:r>
            <w:r w:rsidRPr="00A31AAD">
              <w:rPr>
                <w:lang w:val="tr-TR"/>
              </w:rPr>
              <w:t>/pay/</w:t>
            </w:r>
            <w:r w:rsidR="004E0D57">
              <w:rPr>
                <w:lang w:val="tr-TR"/>
              </w:rPr>
              <w:t xml:space="preserve">önc. dön. </w:t>
            </w:r>
            <w:r w:rsidRPr="00A31AAD">
              <w:rPr>
                <w:lang w:val="tr-TR"/>
              </w:rPr>
              <w:t>dğş</w:t>
            </w:r>
          </w:p>
        </w:tc>
        <w:tc>
          <w:tcPr>
            <w:tcW w:w="6236" w:type="dxa"/>
          </w:tcPr>
          <w:p w:rsidR="00F33070" w:rsidRPr="00A31AAD" w:rsidRDefault="00E93ECE" w:rsidP="00E93ECE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120,32</w:t>
            </w:r>
            <w:r w:rsidR="009640C1" w:rsidRPr="00A31AAD">
              <w:rPr>
                <w:rFonts w:asciiTheme="minorHAnsi" w:hAnsiTheme="minorHAnsi" w:cs="Arial"/>
                <w:lang w:val="tr-TR"/>
              </w:rPr>
              <w:t xml:space="preserve"> milyon Avro / % </w:t>
            </w:r>
            <w:r w:rsidR="006567BE" w:rsidRPr="00A31AAD">
              <w:rPr>
                <w:rFonts w:asciiTheme="minorHAnsi" w:hAnsiTheme="minorHAnsi" w:cs="Arial"/>
                <w:lang w:val="tr-TR"/>
              </w:rPr>
              <w:t>1,</w:t>
            </w:r>
            <w:r w:rsidR="00A31AAD" w:rsidRPr="00A31AAD">
              <w:rPr>
                <w:rFonts w:asciiTheme="minorHAnsi" w:hAnsiTheme="minorHAnsi" w:cs="Arial"/>
                <w:lang w:val="tr-TR"/>
              </w:rPr>
              <w:t>25</w:t>
            </w:r>
            <w:r w:rsidR="009640C1" w:rsidRPr="00A31AAD">
              <w:rPr>
                <w:rFonts w:asciiTheme="minorHAnsi" w:hAnsiTheme="minorHAnsi" w:cs="Arial"/>
                <w:lang w:val="tr-TR"/>
              </w:rPr>
              <w:t xml:space="preserve"> pay/%</w:t>
            </w:r>
            <w:r w:rsidR="00FC5072" w:rsidRPr="00A31AAD">
              <w:rPr>
                <w:rFonts w:asciiTheme="minorHAnsi" w:hAnsiTheme="minorHAnsi" w:cs="Arial"/>
                <w:lang w:val="tr-TR"/>
              </w:rPr>
              <w:t xml:space="preserve"> </w:t>
            </w:r>
            <w:r w:rsidR="00A31AAD" w:rsidRPr="00A31AAD">
              <w:rPr>
                <w:rFonts w:asciiTheme="minorHAnsi" w:hAnsiTheme="minorHAnsi" w:cs="Arial"/>
                <w:lang w:val="tr-TR"/>
              </w:rPr>
              <w:t>-</w:t>
            </w:r>
            <w:r>
              <w:rPr>
                <w:rFonts w:asciiTheme="minorHAnsi" w:hAnsiTheme="minorHAnsi" w:cs="Arial"/>
                <w:lang w:val="tr-TR"/>
              </w:rPr>
              <w:t>29,4</w:t>
            </w:r>
          </w:p>
        </w:tc>
      </w:tr>
      <w:tr w:rsidR="00062623" w:rsidRPr="00062623" w:rsidTr="004E0D57">
        <w:tc>
          <w:tcPr>
            <w:tcW w:w="4395" w:type="dxa"/>
          </w:tcPr>
          <w:p w:rsidR="0087595E" w:rsidRPr="00062623" w:rsidRDefault="00991912" w:rsidP="009C2D0E">
            <w:pPr>
              <w:rPr>
                <w:lang w:val="tr-TR"/>
              </w:rPr>
            </w:pPr>
            <w:r w:rsidRPr="00062623">
              <w:rPr>
                <w:lang w:val="tr-TR"/>
              </w:rPr>
              <w:t>Türkiye’ye ihraç edilen başlıca ürünler</w:t>
            </w:r>
            <w:r w:rsidR="009F240E" w:rsidRPr="00062623">
              <w:rPr>
                <w:lang w:val="tr-TR"/>
              </w:rPr>
              <w:t xml:space="preserve"> </w:t>
            </w:r>
            <w:r w:rsidR="002015D4" w:rsidRPr="00062623">
              <w:rPr>
                <w:lang w:val="tr-TR"/>
              </w:rPr>
              <w:t>(201</w:t>
            </w:r>
            <w:r w:rsidR="000A053C" w:rsidRPr="00062623">
              <w:rPr>
                <w:lang w:val="tr-TR"/>
              </w:rPr>
              <w:t>7</w:t>
            </w:r>
            <w:r w:rsidR="002015D4" w:rsidRPr="00062623">
              <w:rPr>
                <w:lang w:val="tr-TR"/>
              </w:rPr>
              <w:t xml:space="preserve"> yılı Ocak</w:t>
            </w:r>
            <w:r w:rsidR="00A90794">
              <w:rPr>
                <w:lang w:val="tr-TR"/>
              </w:rPr>
              <w:t xml:space="preserve">-Şubat dönemi </w:t>
            </w:r>
            <w:r w:rsidR="0087595E" w:rsidRPr="00062623">
              <w:rPr>
                <w:lang w:val="tr-TR"/>
              </w:rPr>
              <w:t xml:space="preserve">% </w:t>
            </w:r>
            <w:r w:rsidR="002015D4" w:rsidRPr="00062623">
              <w:rPr>
                <w:lang w:val="tr-TR"/>
              </w:rPr>
              <w:t xml:space="preserve">payı/ bir önceki yıl aynı dönemine göre değişim) </w:t>
            </w:r>
          </w:p>
          <w:p w:rsidR="00991912" w:rsidRPr="00062623" w:rsidRDefault="0087595E" w:rsidP="009C2D0E">
            <w:pPr>
              <w:rPr>
                <w:lang w:val="tr-TR"/>
              </w:rPr>
            </w:pPr>
            <w:r w:rsidRPr="00062623">
              <w:rPr>
                <w:lang w:val="tr-TR"/>
              </w:rPr>
              <w:t>(SITC 2’ye göre ilk 5 ürün grubu)</w:t>
            </w:r>
          </w:p>
        </w:tc>
        <w:tc>
          <w:tcPr>
            <w:tcW w:w="6236" w:type="dxa"/>
          </w:tcPr>
          <w:p w:rsidR="00991912" w:rsidRPr="00062623" w:rsidRDefault="0087595E" w:rsidP="00A31AAD">
            <w:pPr>
              <w:rPr>
                <w:rFonts w:asciiTheme="minorHAnsi" w:hAnsiTheme="minorHAnsi" w:cs="Arial"/>
                <w:lang w:val="tr-TR"/>
              </w:rPr>
            </w:pPr>
            <w:r w:rsidRPr="00062623">
              <w:t>Kağıt/karton</w:t>
            </w:r>
            <w:r w:rsidRPr="00062623">
              <w:rPr>
                <w:lang w:val="tr-TR"/>
              </w:rPr>
              <w:t>dan</w:t>
            </w:r>
            <w:r w:rsidRPr="00062623">
              <w:t xml:space="preserve"> eşya </w:t>
            </w:r>
            <w:r w:rsidRPr="00062623">
              <w:rPr>
                <w:lang w:val="tr-TR"/>
              </w:rPr>
              <w:t>(%</w:t>
            </w:r>
            <w:r w:rsidR="00F708FF" w:rsidRPr="00062623">
              <w:rPr>
                <w:lang w:val="tr-TR"/>
              </w:rPr>
              <w:t>25,</w:t>
            </w:r>
            <w:r w:rsidR="00A31AAD" w:rsidRPr="00062623">
              <w:rPr>
                <w:lang w:val="tr-TR"/>
              </w:rPr>
              <w:t>1</w:t>
            </w:r>
            <w:r w:rsidRPr="00062623">
              <w:rPr>
                <w:lang w:val="tr-TR"/>
              </w:rPr>
              <w:t>/%</w:t>
            </w:r>
            <w:r w:rsidR="00E07F94" w:rsidRPr="00062623">
              <w:rPr>
                <w:lang w:val="tr-TR"/>
              </w:rPr>
              <w:t>-</w:t>
            </w:r>
            <w:r w:rsidR="00A31AAD" w:rsidRPr="00062623">
              <w:rPr>
                <w:lang w:val="tr-TR"/>
              </w:rPr>
              <w:t>12,3</w:t>
            </w:r>
            <w:r w:rsidRPr="00062623">
              <w:rPr>
                <w:lang w:val="tr-TR"/>
              </w:rPr>
              <w:t xml:space="preserve">), </w:t>
            </w:r>
            <w:r w:rsidR="00A31AAD" w:rsidRPr="00062623">
              <w:rPr>
                <w:lang w:val="tr-TR"/>
              </w:rPr>
              <w:t xml:space="preserve">Kağıt hamuru ve kullanılmış kağıt (%11,6/%0,5), </w:t>
            </w:r>
            <w:r w:rsidR="00D66BA4" w:rsidRPr="00062623">
              <w:rPr>
                <w:rFonts w:asciiTheme="minorHAnsi" w:hAnsiTheme="minorHAnsi" w:cs="Arial"/>
                <w:lang w:val="tr-TR"/>
              </w:rPr>
              <w:t>Güç üreten makineler ve araçlar</w:t>
            </w:r>
            <w:r w:rsidR="00062623">
              <w:rPr>
                <w:rFonts w:asciiTheme="minorHAnsi" w:hAnsiTheme="minorHAnsi" w:cs="Arial"/>
                <w:lang w:val="tr-TR"/>
              </w:rPr>
              <w:t xml:space="preserve"> </w:t>
            </w:r>
            <w:r w:rsidR="00D66BA4" w:rsidRPr="00062623">
              <w:rPr>
                <w:rFonts w:asciiTheme="minorHAnsi" w:hAnsiTheme="minorHAnsi" w:cs="Arial"/>
                <w:lang w:val="tr-TR"/>
              </w:rPr>
              <w:t>(%</w:t>
            </w:r>
            <w:r w:rsidR="00F708FF" w:rsidRPr="00062623">
              <w:rPr>
                <w:rFonts w:asciiTheme="minorHAnsi" w:hAnsiTheme="minorHAnsi" w:cs="Arial"/>
                <w:lang w:val="tr-TR"/>
              </w:rPr>
              <w:t>1</w:t>
            </w:r>
            <w:r w:rsidR="00A31AAD" w:rsidRPr="00062623">
              <w:rPr>
                <w:rFonts w:asciiTheme="minorHAnsi" w:hAnsiTheme="minorHAnsi" w:cs="Arial"/>
                <w:lang w:val="tr-TR"/>
              </w:rPr>
              <w:t>0</w:t>
            </w:r>
            <w:r w:rsidR="00F708FF" w:rsidRPr="00062623">
              <w:rPr>
                <w:rFonts w:asciiTheme="minorHAnsi" w:hAnsiTheme="minorHAnsi" w:cs="Arial"/>
                <w:lang w:val="tr-TR"/>
              </w:rPr>
              <w:t>,5</w:t>
            </w:r>
            <w:r w:rsidR="00D66BA4" w:rsidRPr="00062623">
              <w:rPr>
                <w:rFonts w:asciiTheme="minorHAnsi" w:hAnsiTheme="minorHAnsi" w:cs="Arial"/>
                <w:lang w:val="tr-TR"/>
              </w:rPr>
              <w:t>/%</w:t>
            </w:r>
            <w:r w:rsidR="00F708FF" w:rsidRPr="00062623">
              <w:rPr>
                <w:rFonts w:asciiTheme="minorHAnsi" w:hAnsiTheme="minorHAnsi" w:cs="Arial"/>
                <w:lang w:val="tr-TR"/>
              </w:rPr>
              <w:t>1</w:t>
            </w:r>
            <w:r w:rsidR="00A31AAD" w:rsidRPr="00062623">
              <w:rPr>
                <w:rFonts w:asciiTheme="minorHAnsi" w:hAnsiTheme="minorHAnsi" w:cs="Arial"/>
                <w:lang w:val="tr-TR"/>
              </w:rPr>
              <w:t>79,8</w:t>
            </w:r>
            <w:r w:rsidRPr="00062623">
              <w:rPr>
                <w:rFonts w:asciiTheme="minorHAnsi" w:hAnsiTheme="minorHAnsi" w:cs="Arial"/>
                <w:lang w:val="tr-TR"/>
              </w:rPr>
              <w:t>)</w:t>
            </w:r>
            <w:r w:rsidRPr="00062623">
              <w:rPr>
                <w:lang w:val="tr-TR"/>
              </w:rPr>
              <w:t xml:space="preserve">, </w:t>
            </w:r>
            <w:r w:rsidR="00A31AAD" w:rsidRPr="00062623">
              <w:rPr>
                <w:lang w:val="tr-TR"/>
              </w:rPr>
              <w:t xml:space="preserve">İlk şekildeki plastikler (%10,1/%10,4), </w:t>
            </w:r>
            <w:r w:rsidR="00062623" w:rsidRPr="00062623">
              <w:rPr>
                <w:rFonts w:asciiTheme="minorHAnsi" w:hAnsiTheme="minorHAnsi" w:cs="Arial"/>
                <w:shd w:val="clear" w:color="auto" w:fill="FFFFFF"/>
                <w:lang w:val="tr-TR"/>
              </w:rPr>
              <w:t>Belirli sanayiler için özelliği olan makina ve cihazlar (%8,7/%87,9)</w:t>
            </w:r>
          </w:p>
        </w:tc>
      </w:tr>
      <w:tr w:rsidR="003E2C07" w:rsidTr="004E0D57">
        <w:tc>
          <w:tcPr>
            <w:tcW w:w="4395" w:type="dxa"/>
          </w:tcPr>
          <w:p w:rsidR="003E2C07" w:rsidRDefault="003E2C07" w:rsidP="00C3106D">
            <w:pPr>
              <w:rPr>
                <w:lang w:val="tr-TR"/>
              </w:rPr>
            </w:pPr>
            <w:r>
              <w:rPr>
                <w:lang w:val="tr-TR"/>
              </w:rPr>
              <w:t xml:space="preserve">Türkiye’den ithalat </w:t>
            </w:r>
            <w:r w:rsidR="007245D1">
              <w:rPr>
                <w:lang w:val="tr-TR"/>
              </w:rPr>
              <w:t>201</w:t>
            </w:r>
            <w:r w:rsidR="00BD6BF2">
              <w:rPr>
                <w:lang w:val="tr-TR"/>
              </w:rPr>
              <w:t>6</w:t>
            </w:r>
            <w:r w:rsidR="007245D1">
              <w:rPr>
                <w:lang w:val="tr-TR"/>
              </w:rPr>
              <w:t>yılı/pay/</w:t>
            </w:r>
            <w:r w:rsidR="00C3106D">
              <w:rPr>
                <w:lang w:val="tr-TR"/>
              </w:rPr>
              <w:t xml:space="preserve">önc. yıl </w:t>
            </w:r>
            <w:r w:rsidR="007245D1">
              <w:rPr>
                <w:lang w:val="tr-TR"/>
              </w:rPr>
              <w:t>dğş</w:t>
            </w:r>
            <w:r w:rsidR="00C3106D">
              <w:rPr>
                <w:lang w:val="tr-TR"/>
              </w:rPr>
              <w:t>.</w:t>
            </w:r>
          </w:p>
        </w:tc>
        <w:tc>
          <w:tcPr>
            <w:tcW w:w="6236" w:type="dxa"/>
          </w:tcPr>
          <w:p w:rsidR="003E2C07" w:rsidRDefault="00D3541D" w:rsidP="00D3541D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457,92</w:t>
            </w:r>
            <w:r w:rsidR="00F83593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milyon Avro/ % 0,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83</w:t>
            </w:r>
            <w:r w:rsidR="000C53DF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pay</w:t>
            </w:r>
            <w:r w:rsidR="00F83593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 %</w:t>
            </w:r>
            <w:r w:rsidR="007754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14,81</w:t>
            </w:r>
          </w:p>
        </w:tc>
      </w:tr>
      <w:tr w:rsidR="00F33070" w:rsidTr="004E0D57">
        <w:tc>
          <w:tcPr>
            <w:tcW w:w="4395" w:type="dxa"/>
          </w:tcPr>
          <w:p w:rsidR="00F33070" w:rsidRDefault="009640C1" w:rsidP="004E0D57">
            <w:pPr>
              <w:rPr>
                <w:lang w:val="tr-TR"/>
              </w:rPr>
            </w:pPr>
            <w:r w:rsidRPr="009640C1">
              <w:rPr>
                <w:lang w:val="tr-TR"/>
              </w:rPr>
              <w:t>Türkiye’</w:t>
            </w:r>
            <w:r w:rsidR="009D1166">
              <w:rPr>
                <w:lang w:val="tr-TR"/>
              </w:rPr>
              <w:t>den</w:t>
            </w:r>
            <w:r>
              <w:rPr>
                <w:lang w:val="tr-TR"/>
              </w:rPr>
              <w:t>ith</w:t>
            </w:r>
            <w:r w:rsidRPr="009640C1">
              <w:rPr>
                <w:lang w:val="tr-TR"/>
              </w:rPr>
              <w:t>.</w:t>
            </w:r>
            <w:r w:rsidR="00BD6BF2">
              <w:rPr>
                <w:lang w:val="tr-TR"/>
              </w:rPr>
              <w:t>Ock</w:t>
            </w:r>
            <w:r w:rsidR="00D3541D">
              <w:rPr>
                <w:lang w:val="tr-TR"/>
              </w:rPr>
              <w:t>-Şbt</w:t>
            </w:r>
            <w:r w:rsidRPr="009640C1">
              <w:rPr>
                <w:lang w:val="tr-TR"/>
              </w:rPr>
              <w:t>201</w:t>
            </w:r>
            <w:r w:rsidR="00BD6BF2">
              <w:rPr>
                <w:lang w:val="tr-TR"/>
              </w:rPr>
              <w:t>7</w:t>
            </w:r>
            <w:r w:rsidRPr="009640C1">
              <w:rPr>
                <w:lang w:val="tr-TR"/>
              </w:rPr>
              <w:t>/pay/önc.</w:t>
            </w:r>
            <w:r w:rsidR="004E0D57">
              <w:rPr>
                <w:lang w:val="tr-TR"/>
              </w:rPr>
              <w:t xml:space="preserve">dön. </w:t>
            </w:r>
            <w:r w:rsidRPr="009640C1">
              <w:rPr>
                <w:lang w:val="tr-TR"/>
              </w:rPr>
              <w:t>dğş</w:t>
            </w:r>
          </w:p>
        </w:tc>
        <w:tc>
          <w:tcPr>
            <w:tcW w:w="6236" w:type="dxa"/>
          </w:tcPr>
          <w:p w:rsidR="00F33070" w:rsidRDefault="00D3541D" w:rsidP="00D3541D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81,75</w:t>
            </w:r>
            <w:r w:rsidR="00A6666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milyon Avro/ %0,</w:t>
            </w:r>
            <w:r w:rsidR="00BD6BF2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84</w:t>
            </w:r>
            <w:r w:rsidR="00A66669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pay/ %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14,05</w:t>
            </w:r>
          </w:p>
        </w:tc>
      </w:tr>
      <w:tr w:rsidR="00991912" w:rsidRPr="00FB6D6B" w:rsidTr="004E0D57">
        <w:tc>
          <w:tcPr>
            <w:tcW w:w="4395" w:type="dxa"/>
          </w:tcPr>
          <w:p w:rsidR="0087595E" w:rsidRDefault="00991912" w:rsidP="0087595E">
            <w:pPr>
              <w:rPr>
                <w:lang w:val="tr-TR"/>
              </w:rPr>
            </w:pPr>
            <w:r w:rsidRPr="004B2F16">
              <w:rPr>
                <w:lang w:val="tr-TR"/>
              </w:rPr>
              <w:t>Türkiye’den ithal edilen başlıca ürünler</w:t>
            </w:r>
            <w:r w:rsidR="009F240E" w:rsidRPr="004B2F16">
              <w:rPr>
                <w:lang w:val="tr-TR"/>
              </w:rPr>
              <w:t xml:space="preserve"> </w:t>
            </w:r>
            <w:r w:rsidR="00A90794" w:rsidRPr="00062623">
              <w:rPr>
                <w:lang w:val="tr-TR"/>
              </w:rPr>
              <w:t>(2017 yılı Ocak</w:t>
            </w:r>
            <w:r w:rsidR="00A90794">
              <w:rPr>
                <w:lang w:val="tr-TR"/>
              </w:rPr>
              <w:t xml:space="preserve">-Şubat dönemi </w:t>
            </w:r>
            <w:r w:rsidR="00A90794" w:rsidRPr="00062623">
              <w:rPr>
                <w:lang w:val="tr-TR"/>
              </w:rPr>
              <w:t>% payı/ bir önceki yıl aynı dönemine göre değişim)</w:t>
            </w:r>
          </w:p>
          <w:p w:rsidR="00991912" w:rsidRPr="004B2F16" w:rsidRDefault="0087595E" w:rsidP="0087595E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3A4DD9">
              <w:rPr>
                <w:lang w:val="tr-TR"/>
              </w:rPr>
              <w:t>SITC 2’ye göre</w:t>
            </w:r>
            <w:r>
              <w:rPr>
                <w:lang w:val="tr-TR"/>
              </w:rPr>
              <w:t xml:space="preserve"> ilk 5 ürün grubu</w:t>
            </w:r>
            <w:r w:rsidR="002015D4" w:rsidRPr="003A4DD9">
              <w:rPr>
                <w:lang w:val="tr-TR"/>
              </w:rPr>
              <w:t>)</w:t>
            </w:r>
          </w:p>
        </w:tc>
        <w:tc>
          <w:tcPr>
            <w:tcW w:w="6236" w:type="dxa"/>
          </w:tcPr>
          <w:p w:rsidR="00991912" w:rsidRDefault="00CC13A1" w:rsidP="004E0D57">
            <w:pP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</w:pPr>
            <w:r w:rsidRPr="00CC13A1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Motorlu kara taşıtları 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34,5</w:t>
            </w:r>
            <w:r w:rsidR="00F37C6C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36,7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),</w:t>
            </w:r>
            <w:r>
              <w:t xml:space="preserve"> </w:t>
            </w:r>
            <w:r w:rsidRPr="00CC13A1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Giyim eşyası</w:t>
            </w:r>
            <w:r w:rsidR="00364309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15,3</w:t>
            </w:r>
            <w:r w:rsidR="00F37C6C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-0,7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 w:rsidR="00AB406A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 w:rsidR="00AB406A" w:rsidRPr="00AB406A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Diğer tekstil ürünleri 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(%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7</w:t>
            </w:r>
            <w:r w:rsidR="002D252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,7</w:t>
            </w:r>
            <w:r w:rsidR="00F37C6C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-7,8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 w:rsidR="002C04C7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, </w:t>
            </w:r>
            <w:r w:rsidR="00AB406A" w:rsidRPr="00AB406A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Elektrikli makine ve chz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(%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6,8</w:t>
            </w:r>
            <w:r w:rsidR="00F37C6C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10,7</w:t>
            </w:r>
            <w:r w:rsidR="00604ACF" w:rsidRPr="004B2F1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,</w:t>
            </w:r>
            <w:r w:rsidR="00174BE6" w:rsidRPr="002D252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 xml:space="preserve"> Demir ve çelik (%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5,3</w:t>
            </w:r>
            <w:r w:rsidR="00174BE6" w:rsidRPr="002D252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/%</w:t>
            </w:r>
            <w:r w:rsidR="00174BE6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181,2</w:t>
            </w:r>
            <w:r w:rsidR="00174BE6" w:rsidRPr="002D252E">
              <w:rPr>
                <w:rFonts w:asciiTheme="minorHAnsi" w:hAnsiTheme="minorHAnsi" w:cs="Arial"/>
                <w:color w:val="000000"/>
                <w:shd w:val="clear" w:color="auto" w:fill="FFFFFF"/>
                <w:lang w:val="tr-TR"/>
              </w:rPr>
              <w:t>)</w:t>
            </w:r>
          </w:p>
        </w:tc>
      </w:tr>
    </w:tbl>
    <w:p w:rsidR="00756669" w:rsidRPr="00F33070" w:rsidRDefault="00756669">
      <w:pPr>
        <w:rPr>
          <w:sz w:val="12"/>
          <w:szCs w:val="12"/>
        </w:rPr>
      </w:pPr>
    </w:p>
    <w:sectPr w:rsidR="00756669" w:rsidRPr="00F33070" w:rsidSect="00F3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97" w:rsidRDefault="00014B97" w:rsidP="00756669">
      <w:pPr>
        <w:spacing w:after="0" w:line="240" w:lineRule="auto"/>
      </w:pPr>
      <w:r>
        <w:separator/>
      </w:r>
    </w:p>
  </w:endnote>
  <w:endnote w:type="continuationSeparator" w:id="0">
    <w:p w:rsidR="00014B97" w:rsidRDefault="00014B97" w:rsidP="0075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4" w:rsidRDefault="00811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4" w:rsidRDefault="00811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4" w:rsidRDefault="00811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97" w:rsidRDefault="00014B97" w:rsidP="00756669">
      <w:pPr>
        <w:spacing w:after="0" w:line="240" w:lineRule="auto"/>
      </w:pPr>
      <w:r>
        <w:separator/>
      </w:r>
    </w:p>
  </w:footnote>
  <w:footnote w:type="continuationSeparator" w:id="0">
    <w:p w:rsidR="00014B97" w:rsidRDefault="00014B97" w:rsidP="0075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4" w:rsidRDefault="00811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305928" w:rsidTr="00305928">
      <w:tc>
        <w:tcPr>
          <w:tcW w:w="4644" w:type="dxa"/>
        </w:tcPr>
        <w:p w:rsidR="00026472" w:rsidRDefault="00811204" w:rsidP="00305928">
          <w:pPr>
            <w:pStyle w:val="Header"/>
            <w:rPr>
              <w:lang w:val="tr-TR"/>
            </w:rPr>
          </w:pPr>
          <w:r>
            <w:rPr>
              <w:lang w:val="tr-TR"/>
            </w:rPr>
            <w:t xml:space="preserve">T.C. </w:t>
          </w:r>
          <w:r w:rsidR="00305928">
            <w:rPr>
              <w:lang w:val="tr-TR"/>
            </w:rPr>
            <w:t xml:space="preserve">Helsinki </w:t>
          </w:r>
          <w:r w:rsidR="00026472">
            <w:rPr>
              <w:lang w:val="tr-TR"/>
            </w:rPr>
            <w:t xml:space="preserve">Büyükelçiliği </w:t>
          </w:r>
        </w:p>
        <w:p w:rsidR="00305928" w:rsidRDefault="00305928" w:rsidP="00305928">
          <w:pPr>
            <w:pStyle w:val="Header"/>
            <w:rPr>
              <w:lang w:val="tr-TR"/>
            </w:rPr>
          </w:pPr>
          <w:r>
            <w:rPr>
              <w:lang w:val="tr-TR"/>
            </w:rPr>
            <w:t>Ticaret Müşavirliği</w:t>
          </w:r>
          <w:bookmarkStart w:id="0" w:name="_GoBack"/>
          <w:bookmarkEnd w:id="0"/>
        </w:p>
        <w:p w:rsidR="00305928" w:rsidRDefault="00305928" w:rsidP="00305928">
          <w:pPr>
            <w:pStyle w:val="Header"/>
            <w:rPr>
              <w:lang w:val="tr-TR"/>
            </w:rPr>
          </w:pPr>
        </w:p>
      </w:tc>
      <w:tc>
        <w:tcPr>
          <w:tcW w:w="4644" w:type="dxa"/>
        </w:tcPr>
        <w:p w:rsidR="00305928" w:rsidRPr="00756669" w:rsidRDefault="00A13997" w:rsidP="00305928">
          <w:pPr>
            <w:pStyle w:val="Header"/>
            <w:jc w:val="right"/>
            <w:rPr>
              <w:lang w:val="tr-TR"/>
            </w:rPr>
          </w:pPr>
          <w:r>
            <w:rPr>
              <w:lang w:val="tr-TR"/>
            </w:rPr>
            <w:t>05/05/2017</w:t>
          </w:r>
        </w:p>
        <w:p w:rsidR="00305928" w:rsidRDefault="00305928">
          <w:pPr>
            <w:pStyle w:val="Header"/>
            <w:rPr>
              <w:lang w:val="tr-TR"/>
            </w:rPr>
          </w:pPr>
        </w:p>
      </w:tc>
    </w:tr>
  </w:tbl>
  <w:p w:rsidR="00305928" w:rsidRPr="00F33070" w:rsidRDefault="00305928" w:rsidP="00F33070">
    <w:pPr>
      <w:rPr>
        <w:sz w:val="12"/>
        <w:szCs w:val="12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4" w:rsidRDefault="00811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BA7"/>
    <w:multiLevelType w:val="hybridMultilevel"/>
    <w:tmpl w:val="5D6C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3C6C"/>
    <w:multiLevelType w:val="hybridMultilevel"/>
    <w:tmpl w:val="B9B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9"/>
    <w:rsid w:val="00001FB2"/>
    <w:rsid w:val="00014B97"/>
    <w:rsid w:val="0002600D"/>
    <w:rsid w:val="00026472"/>
    <w:rsid w:val="00035129"/>
    <w:rsid w:val="00040356"/>
    <w:rsid w:val="000431A1"/>
    <w:rsid w:val="00054663"/>
    <w:rsid w:val="0006019C"/>
    <w:rsid w:val="00062623"/>
    <w:rsid w:val="0007129F"/>
    <w:rsid w:val="0007516F"/>
    <w:rsid w:val="000858D7"/>
    <w:rsid w:val="00087EDB"/>
    <w:rsid w:val="000A053C"/>
    <w:rsid w:val="000C53DF"/>
    <w:rsid w:val="000E20A9"/>
    <w:rsid w:val="000F1E08"/>
    <w:rsid w:val="000F5779"/>
    <w:rsid w:val="00106E0E"/>
    <w:rsid w:val="0010731C"/>
    <w:rsid w:val="00126F04"/>
    <w:rsid w:val="0012718E"/>
    <w:rsid w:val="001375D6"/>
    <w:rsid w:val="00146457"/>
    <w:rsid w:val="0017153E"/>
    <w:rsid w:val="001719A3"/>
    <w:rsid w:val="00173A24"/>
    <w:rsid w:val="00174BE6"/>
    <w:rsid w:val="0018038D"/>
    <w:rsid w:val="00186B6D"/>
    <w:rsid w:val="001B25DC"/>
    <w:rsid w:val="001B586F"/>
    <w:rsid w:val="001D564E"/>
    <w:rsid w:val="002015D4"/>
    <w:rsid w:val="002100ED"/>
    <w:rsid w:val="00240192"/>
    <w:rsid w:val="002405F4"/>
    <w:rsid w:val="002557EB"/>
    <w:rsid w:val="00275883"/>
    <w:rsid w:val="0028323E"/>
    <w:rsid w:val="00284AD5"/>
    <w:rsid w:val="00285915"/>
    <w:rsid w:val="002A0C76"/>
    <w:rsid w:val="002B48F3"/>
    <w:rsid w:val="002B66E2"/>
    <w:rsid w:val="002B77D9"/>
    <w:rsid w:val="002B7F0A"/>
    <w:rsid w:val="002C04C7"/>
    <w:rsid w:val="002C2FF6"/>
    <w:rsid w:val="002C37B7"/>
    <w:rsid w:val="002C5456"/>
    <w:rsid w:val="002D18E5"/>
    <w:rsid w:val="002D252E"/>
    <w:rsid w:val="002D6DD9"/>
    <w:rsid w:val="002D72AC"/>
    <w:rsid w:val="002E260F"/>
    <w:rsid w:val="002F5ACD"/>
    <w:rsid w:val="00303FAD"/>
    <w:rsid w:val="00305928"/>
    <w:rsid w:val="00312ACB"/>
    <w:rsid w:val="00357C6D"/>
    <w:rsid w:val="0036094C"/>
    <w:rsid w:val="00364309"/>
    <w:rsid w:val="0036799C"/>
    <w:rsid w:val="00373422"/>
    <w:rsid w:val="0038015C"/>
    <w:rsid w:val="00381158"/>
    <w:rsid w:val="00397A08"/>
    <w:rsid w:val="003A4DD9"/>
    <w:rsid w:val="003B42F6"/>
    <w:rsid w:val="003C17EC"/>
    <w:rsid w:val="003C38A6"/>
    <w:rsid w:val="003E20C2"/>
    <w:rsid w:val="003E2C07"/>
    <w:rsid w:val="003F7DDF"/>
    <w:rsid w:val="004067E9"/>
    <w:rsid w:val="004121A9"/>
    <w:rsid w:val="004169A8"/>
    <w:rsid w:val="00430AC2"/>
    <w:rsid w:val="00431197"/>
    <w:rsid w:val="004421F0"/>
    <w:rsid w:val="00463ED5"/>
    <w:rsid w:val="00467313"/>
    <w:rsid w:val="00473F4B"/>
    <w:rsid w:val="00492EAE"/>
    <w:rsid w:val="00494722"/>
    <w:rsid w:val="00495605"/>
    <w:rsid w:val="00495AE6"/>
    <w:rsid w:val="004A3CD0"/>
    <w:rsid w:val="004B079E"/>
    <w:rsid w:val="004B2F16"/>
    <w:rsid w:val="004C214E"/>
    <w:rsid w:val="004D1C33"/>
    <w:rsid w:val="004D3B25"/>
    <w:rsid w:val="004E0D57"/>
    <w:rsid w:val="004F7E76"/>
    <w:rsid w:val="004F7F62"/>
    <w:rsid w:val="005015F9"/>
    <w:rsid w:val="00503D08"/>
    <w:rsid w:val="00511D71"/>
    <w:rsid w:val="00517333"/>
    <w:rsid w:val="00525B2B"/>
    <w:rsid w:val="00525EB5"/>
    <w:rsid w:val="005400FA"/>
    <w:rsid w:val="00552788"/>
    <w:rsid w:val="00564AE0"/>
    <w:rsid w:val="00572CC2"/>
    <w:rsid w:val="00573DCD"/>
    <w:rsid w:val="00573F89"/>
    <w:rsid w:val="00577D7C"/>
    <w:rsid w:val="00580C1F"/>
    <w:rsid w:val="0058374F"/>
    <w:rsid w:val="00590B05"/>
    <w:rsid w:val="005A25E9"/>
    <w:rsid w:val="005A43EF"/>
    <w:rsid w:val="005B1C45"/>
    <w:rsid w:val="005C670F"/>
    <w:rsid w:val="005D27AB"/>
    <w:rsid w:val="005E3A74"/>
    <w:rsid w:val="005E4058"/>
    <w:rsid w:val="005F23A1"/>
    <w:rsid w:val="005F442D"/>
    <w:rsid w:val="005F719B"/>
    <w:rsid w:val="00604ACF"/>
    <w:rsid w:val="00623815"/>
    <w:rsid w:val="00633450"/>
    <w:rsid w:val="00651865"/>
    <w:rsid w:val="006567BE"/>
    <w:rsid w:val="00665B58"/>
    <w:rsid w:val="006766B3"/>
    <w:rsid w:val="006827C5"/>
    <w:rsid w:val="006830E9"/>
    <w:rsid w:val="0068579A"/>
    <w:rsid w:val="006A7274"/>
    <w:rsid w:val="006B1721"/>
    <w:rsid w:val="006B4E7E"/>
    <w:rsid w:val="006D52D5"/>
    <w:rsid w:val="006D5BBD"/>
    <w:rsid w:val="006D6DB0"/>
    <w:rsid w:val="007119D6"/>
    <w:rsid w:val="0071303F"/>
    <w:rsid w:val="007245D1"/>
    <w:rsid w:val="007254A8"/>
    <w:rsid w:val="00735F06"/>
    <w:rsid w:val="007365B7"/>
    <w:rsid w:val="0074358F"/>
    <w:rsid w:val="007450C1"/>
    <w:rsid w:val="00745CA2"/>
    <w:rsid w:val="00746043"/>
    <w:rsid w:val="00747068"/>
    <w:rsid w:val="007471C8"/>
    <w:rsid w:val="00753C38"/>
    <w:rsid w:val="00756669"/>
    <w:rsid w:val="00762BD6"/>
    <w:rsid w:val="007645DF"/>
    <w:rsid w:val="007747F1"/>
    <w:rsid w:val="00775416"/>
    <w:rsid w:val="00783D93"/>
    <w:rsid w:val="00784C35"/>
    <w:rsid w:val="0078542C"/>
    <w:rsid w:val="00793AD2"/>
    <w:rsid w:val="007A4A35"/>
    <w:rsid w:val="007B7563"/>
    <w:rsid w:val="007C7EF9"/>
    <w:rsid w:val="007D0FB8"/>
    <w:rsid w:val="007D34D3"/>
    <w:rsid w:val="007D51B2"/>
    <w:rsid w:val="007E47E0"/>
    <w:rsid w:val="007F5656"/>
    <w:rsid w:val="00803D74"/>
    <w:rsid w:val="00811204"/>
    <w:rsid w:val="00816A7D"/>
    <w:rsid w:val="00847EEF"/>
    <w:rsid w:val="00855BA8"/>
    <w:rsid w:val="00857A3A"/>
    <w:rsid w:val="008639AF"/>
    <w:rsid w:val="00870D32"/>
    <w:rsid w:val="0087595E"/>
    <w:rsid w:val="00893C2B"/>
    <w:rsid w:val="008960BF"/>
    <w:rsid w:val="008A6483"/>
    <w:rsid w:val="008B1AD3"/>
    <w:rsid w:val="008B6044"/>
    <w:rsid w:val="008C4586"/>
    <w:rsid w:val="008D4B61"/>
    <w:rsid w:val="008D7CE1"/>
    <w:rsid w:val="008E4B5A"/>
    <w:rsid w:val="008E7973"/>
    <w:rsid w:val="0090164A"/>
    <w:rsid w:val="00902D7E"/>
    <w:rsid w:val="00903F31"/>
    <w:rsid w:val="00913403"/>
    <w:rsid w:val="00913F70"/>
    <w:rsid w:val="0091402A"/>
    <w:rsid w:val="009161F4"/>
    <w:rsid w:val="00925229"/>
    <w:rsid w:val="00934F33"/>
    <w:rsid w:val="00942CF2"/>
    <w:rsid w:val="0094799E"/>
    <w:rsid w:val="00952BBB"/>
    <w:rsid w:val="009640C1"/>
    <w:rsid w:val="00991912"/>
    <w:rsid w:val="009A642A"/>
    <w:rsid w:val="009B1EA5"/>
    <w:rsid w:val="009C2D0E"/>
    <w:rsid w:val="009C5FC3"/>
    <w:rsid w:val="009D1166"/>
    <w:rsid w:val="009D2626"/>
    <w:rsid w:val="009E5F87"/>
    <w:rsid w:val="009F240E"/>
    <w:rsid w:val="009F7183"/>
    <w:rsid w:val="00A01ADA"/>
    <w:rsid w:val="00A13997"/>
    <w:rsid w:val="00A31AAD"/>
    <w:rsid w:val="00A31D7A"/>
    <w:rsid w:val="00A32AD2"/>
    <w:rsid w:val="00A43370"/>
    <w:rsid w:val="00A44A45"/>
    <w:rsid w:val="00A47199"/>
    <w:rsid w:val="00A52F14"/>
    <w:rsid w:val="00A57B46"/>
    <w:rsid w:val="00A66669"/>
    <w:rsid w:val="00A74113"/>
    <w:rsid w:val="00A819A1"/>
    <w:rsid w:val="00A90374"/>
    <w:rsid w:val="00A90794"/>
    <w:rsid w:val="00A9556A"/>
    <w:rsid w:val="00AA2188"/>
    <w:rsid w:val="00AB406A"/>
    <w:rsid w:val="00AC54E2"/>
    <w:rsid w:val="00AC7150"/>
    <w:rsid w:val="00AE7C60"/>
    <w:rsid w:val="00B10560"/>
    <w:rsid w:val="00B126B0"/>
    <w:rsid w:val="00B15727"/>
    <w:rsid w:val="00B172A6"/>
    <w:rsid w:val="00B253D2"/>
    <w:rsid w:val="00B478B2"/>
    <w:rsid w:val="00B61773"/>
    <w:rsid w:val="00B67C46"/>
    <w:rsid w:val="00B90FC4"/>
    <w:rsid w:val="00B93B4B"/>
    <w:rsid w:val="00BA1F09"/>
    <w:rsid w:val="00BA44D2"/>
    <w:rsid w:val="00BA4892"/>
    <w:rsid w:val="00BA5DF6"/>
    <w:rsid w:val="00BB3C3C"/>
    <w:rsid w:val="00BB485A"/>
    <w:rsid w:val="00BB4BE0"/>
    <w:rsid w:val="00BB6A40"/>
    <w:rsid w:val="00BC0694"/>
    <w:rsid w:val="00BC53A0"/>
    <w:rsid w:val="00BC5E01"/>
    <w:rsid w:val="00BD4235"/>
    <w:rsid w:val="00BD62C5"/>
    <w:rsid w:val="00BD6BF2"/>
    <w:rsid w:val="00BE43C5"/>
    <w:rsid w:val="00C0105F"/>
    <w:rsid w:val="00C105CE"/>
    <w:rsid w:val="00C10AED"/>
    <w:rsid w:val="00C3106D"/>
    <w:rsid w:val="00C370E6"/>
    <w:rsid w:val="00C4562C"/>
    <w:rsid w:val="00C4758E"/>
    <w:rsid w:val="00C519EC"/>
    <w:rsid w:val="00C5317F"/>
    <w:rsid w:val="00C53765"/>
    <w:rsid w:val="00C62883"/>
    <w:rsid w:val="00C9364F"/>
    <w:rsid w:val="00C94110"/>
    <w:rsid w:val="00CA06C0"/>
    <w:rsid w:val="00CA6B54"/>
    <w:rsid w:val="00CB3A4B"/>
    <w:rsid w:val="00CB6E55"/>
    <w:rsid w:val="00CC13A1"/>
    <w:rsid w:val="00CC41BF"/>
    <w:rsid w:val="00CD3215"/>
    <w:rsid w:val="00CE2AA2"/>
    <w:rsid w:val="00CE3925"/>
    <w:rsid w:val="00CE3EF2"/>
    <w:rsid w:val="00D00BE3"/>
    <w:rsid w:val="00D050E2"/>
    <w:rsid w:val="00D24FC1"/>
    <w:rsid w:val="00D3541D"/>
    <w:rsid w:val="00D50409"/>
    <w:rsid w:val="00D57F28"/>
    <w:rsid w:val="00D64D06"/>
    <w:rsid w:val="00D66BA4"/>
    <w:rsid w:val="00D67591"/>
    <w:rsid w:val="00D77A42"/>
    <w:rsid w:val="00D81A5A"/>
    <w:rsid w:val="00D962CB"/>
    <w:rsid w:val="00DA12FC"/>
    <w:rsid w:val="00DB44AE"/>
    <w:rsid w:val="00DC034A"/>
    <w:rsid w:val="00DC16F4"/>
    <w:rsid w:val="00DC4ADB"/>
    <w:rsid w:val="00DE7294"/>
    <w:rsid w:val="00DF6925"/>
    <w:rsid w:val="00E02491"/>
    <w:rsid w:val="00E05524"/>
    <w:rsid w:val="00E07F94"/>
    <w:rsid w:val="00E11872"/>
    <w:rsid w:val="00E13735"/>
    <w:rsid w:val="00E43031"/>
    <w:rsid w:val="00E652CB"/>
    <w:rsid w:val="00E70632"/>
    <w:rsid w:val="00E81807"/>
    <w:rsid w:val="00E93ECE"/>
    <w:rsid w:val="00E970D8"/>
    <w:rsid w:val="00E97B09"/>
    <w:rsid w:val="00EA1176"/>
    <w:rsid w:val="00EA2BF7"/>
    <w:rsid w:val="00EA7B3B"/>
    <w:rsid w:val="00EB7909"/>
    <w:rsid w:val="00EC03C3"/>
    <w:rsid w:val="00EC3944"/>
    <w:rsid w:val="00EC7145"/>
    <w:rsid w:val="00ED1211"/>
    <w:rsid w:val="00ED68E3"/>
    <w:rsid w:val="00F00339"/>
    <w:rsid w:val="00F05EF1"/>
    <w:rsid w:val="00F06407"/>
    <w:rsid w:val="00F33070"/>
    <w:rsid w:val="00F34CF8"/>
    <w:rsid w:val="00F37C6C"/>
    <w:rsid w:val="00F42F0B"/>
    <w:rsid w:val="00F4537F"/>
    <w:rsid w:val="00F54041"/>
    <w:rsid w:val="00F60579"/>
    <w:rsid w:val="00F708FF"/>
    <w:rsid w:val="00F71F04"/>
    <w:rsid w:val="00F81BB3"/>
    <w:rsid w:val="00F83593"/>
    <w:rsid w:val="00F854DD"/>
    <w:rsid w:val="00F8658A"/>
    <w:rsid w:val="00F9215D"/>
    <w:rsid w:val="00FB25BC"/>
    <w:rsid w:val="00FB6D6B"/>
    <w:rsid w:val="00FC5072"/>
    <w:rsid w:val="00FD4FA7"/>
    <w:rsid w:val="00FF186B"/>
    <w:rsid w:val="00FF25F6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C3"/>
  </w:style>
  <w:style w:type="paragraph" w:styleId="Heading1">
    <w:name w:val="heading 1"/>
    <w:basedOn w:val="Normal"/>
    <w:link w:val="Heading1Char"/>
    <w:uiPriority w:val="9"/>
    <w:qFormat/>
    <w:rsid w:val="00B1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69"/>
  </w:style>
  <w:style w:type="paragraph" w:styleId="Footer">
    <w:name w:val="footer"/>
    <w:basedOn w:val="Normal"/>
    <w:link w:val="FooterChar"/>
    <w:uiPriority w:val="99"/>
    <w:unhideWhenUsed/>
    <w:rsid w:val="007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69"/>
  </w:style>
  <w:style w:type="table" w:styleId="TableGrid">
    <w:name w:val="Table Grid"/>
    <w:basedOn w:val="TableNormal"/>
    <w:uiPriority w:val="59"/>
    <w:rsid w:val="0075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6B0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B93B4B"/>
    <w:pPr>
      <w:spacing w:after="0" w:line="240" w:lineRule="auto"/>
      <w:textAlignment w:val="baseline"/>
    </w:pPr>
    <w:rPr>
      <w:rFonts w:ascii="Arial" w:eastAsia="Times New Roman" w:hAnsi="Arial" w:cs="Arial"/>
      <w:color w:val="333333"/>
      <w:sz w:val="18"/>
      <w:szCs w:val="18"/>
      <w:lang w:val="tr-TR" w:eastAsia="tr-TR"/>
    </w:rPr>
  </w:style>
  <w:style w:type="character" w:customStyle="1" w:styleId="apple-converted-space">
    <w:name w:val="apple-converted-space"/>
    <w:basedOn w:val="DefaultParagraphFont"/>
    <w:rsid w:val="00AC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C3"/>
  </w:style>
  <w:style w:type="paragraph" w:styleId="Heading1">
    <w:name w:val="heading 1"/>
    <w:basedOn w:val="Normal"/>
    <w:link w:val="Heading1Char"/>
    <w:uiPriority w:val="9"/>
    <w:qFormat/>
    <w:rsid w:val="00B1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69"/>
  </w:style>
  <w:style w:type="paragraph" w:styleId="Footer">
    <w:name w:val="footer"/>
    <w:basedOn w:val="Normal"/>
    <w:link w:val="FooterChar"/>
    <w:uiPriority w:val="99"/>
    <w:unhideWhenUsed/>
    <w:rsid w:val="007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69"/>
  </w:style>
  <w:style w:type="table" w:styleId="TableGrid">
    <w:name w:val="Table Grid"/>
    <w:basedOn w:val="TableNormal"/>
    <w:uiPriority w:val="59"/>
    <w:rsid w:val="0075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6B0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B93B4B"/>
    <w:pPr>
      <w:spacing w:after="0" w:line="240" w:lineRule="auto"/>
      <w:textAlignment w:val="baseline"/>
    </w:pPr>
    <w:rPr>
      <w:rFonts w:ascii="Arial" w:eastAsia="Times New Roman" w:hAnsi="Arial" w:cs="Arial"/>
      <w:color w:val="333333"/>
      <w:sz w:val="18"/>
      <w:szCs w:val="18"/>
      <w:lang w:val="tr-TR" w:eastAsia="tr-TR"/>
    </w:rPr>
  </w:style>
  <w:style w:type="character" w:customStyle="1" w:styleId="apple-converted-space">
    <w:name w:val="apple-converted-space"/>
    <w:basedOn w:val="DefaultParagraphFont"/>
    <w:rsid w:val="00AC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MUSAVIRLIK2</cp:lastModifiedBy>
  <cp:revision>3</cp:revision>
  <cp:lastPrinted>2017-05-05T09:17:00Z</cp:lastPrinted>
  <dcterms:created xsi:type="dcterms:W3CDTF">2017-05-19T09:22:00Z</dcterms:created>
  <dcterms:modified xsi:type="dcterms:W3CDTF">2017-05-19T09:50:00Z</dcterms:modified>
</cp:coreProperties>
</file>