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2" w:rsidRDefault="009932E2" w:rsidP="009932E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759D1" wp14:editId="7C6D846F">
            <wp:simplePos x="0" y="0"/>
            <wp:positionH relativeFrom="column">
              <wp:posOffset>2329180</wp:posOffset>
            </wp:positionH>
            <wp:positionV relativeFrom="paragraph">
              <wp:posOffset>-250825</wp:posOffset>
            </wp:positionV>
            <wp:extent cx="981075" cy="981075"/>
            <wp:effectExtent l="0" t="0" r="9525" b="9525"/>
            <wp:wrapNone/>
            <wp:docPr id="7" name="Resim 2" descr="http://www.tobb.org.tr/tobbhakkinda/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bb.org.tr/tobbhakkinda/logo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E2" w:rsidRDefault="009932E2" w:rsidP="009932E2">
      <w:pPr>
        <w:jc w:val="center"/>
        <w:rPr>
          <w:b/>
          <w:sz w:val="32"/>
        </w:rPr>
      </w:pPr>
    </w:p>
    <w:p w:rsidR="009932E2" w:rsidRDefault="009932E2" w:rsidP="009932E2">
      <w:pPr>
        <w:jc w:val="center"/>
        <w:rPr>
          <w:b/>
          <w:sz w:val="32"/>
        </w:rPr>
      </w:pPr>
    </w:p>
    <w:p w:rsidR="009932E2" w:rsidRDefault="009932E2" w:rsidP="009932E2">
      <w:pPr>
        <w:jc w:val="center"/>
        <w:rPr>
          <w:b/>
          <w:sz w:val="32"/>
        </w:rPr>
      </w:pPr>
    </w:p>
    <w:p w:rsidR="009932E2" w:rsidRPr="00C25F1B" w:rsidRDefault="009932E2" w:rsidP="009932E2">
      <w:pPr>
        <w:jc w:val="center"/>
        <w:rPr>
          <w:b/>
          <w:sz w:val="32"/>
        </w:rPr>
      </w:pPr>
      <w:r w:rsidRPr="00C25F1B">
        <w:rPr>
          <w:b/>
          <w:sz w:val="32"/>
        </w:rPr>
        <w:t>Türkiye-Almanya İstisna Akdi Anlaşması Toplantısı</w:t>
      </w:r>
    </w:p>
    <w:p w:rsidR="009932E2" w:rsidRPr="00C25F1B" w:rsidRDefault="009932E2" w:rsidP="009932E2">
      <w:pPr>
        <w:jc w:val="center"/>
        <w:rPr>
          <w:b/>
        </w:rPr>
      </w:pPr>
      <w:r w:rsidRPr="00C25F1B">
        <w:rPr>
          <w:b/>
        </w:rPr>
        <w:t>13 Kasım 2014</w:t>
      </w:r>
    </w:p>
    <w:p w:rsidR="009932E2" w:rsidRPr="00C25F1B" w:rsidRDefault="009932E2" w:rsidP="009932E2">
      <w:pPr>
        <w:jc w:val="center"/>
        <w:rPr>
          <w:b/>
        </w:rPr>
      </w:pPr>
      <w:r w:rsidRPr="00C25F1B">
        <w:rPr>
          <w:b/>
        </w:rPr>
        <w:t>TOBB İkiz Kuleler</w:t>
      </w:r>
    </w:p>
    <w:p w:rsidR="009932E2" w:rsidRDefault="009932E2" w:rsidP="009932E2">
      <w:pPr>
        <w:jc w:val="both"/>
      </w:pPr>
    </w:p>
    <w:p w:rsidR="009932E2" w:rsidRDefault="009932E2" w:rsidP="009932E2">
      <w:pPr>
        <w:jc w:val="both"/>
      </w:pPr>
    </w:p>
    <w:p w:rsidR="009932E2" w:rsidRPr="00C25F1B" w:rsidRDefault="009932E2" w:rsidP="009932E2">
      <w:pPr>
        <w:jc w:val="both"/>
        <w:rPr>
          <w:i/>
          <w:u w:val="single"/>
        </w:rPr>
      </w:pPr>
      <w:r w:rsidRPr="00C25F1B">
        <w:rPr>
          <w:i/>
          <w:u w:val="single"/>
        </w:rPr>
        <w:t xml:space="preserve">Adres: </w:t>
      </w:r>
    </w:p>
    <w:p w:rsidR="009932E2" w:rsidRPr="00C25F1B" w:rsidRDefault="009932E2" w:rsidP="009932E2">
      <w:pPr>
        <w:jc w:val="both"/>
        <w:rPr>
          <w:i/>
        </w:rPr>
      </w:pPr>
      <w:r w:rsidRPr="00C25F1B">
        <w:rPr>
          <w:i/>
        </w:rPr>
        <w:t xml:space="preserve">TOBB İkiz Kuleler Sosyal Tesisler 3. Kat </w:t>
      </w:r>
    </w:p>
    <w:p w:rsidR="009932E2" w:rsidRPr="00C25F1B" w:rsidRDefault="009932E2" w:rsidP="009932E2">
      <w:pPr>
        <w:jc w:val="both"/>
        <w:rPr>
          <w:i/>
        </w:rPr>
      </w:pPr>
      <w:r w:rsidRPr="00C25F1B">
        <w:rPr>
          <w:i/>
        </w:rPr>
        <w:t xml:space="preserve">Dumlupınar Bulvarı No: 252 (Eskişehir Yolu 9. Km) </w:t>
      </w:r>
    </w:p>
    <w:p w:rsidR="009932E2" w:rsidRPr="00C25F1B" w:rsidRDefault="009932E2" w:rsidP="009932E2">
      <w:pPr>
        <w:jc w:val="both"/>
        <w:rPr>
          <w:i/>
        </w:rPr>
      </w:pPr>
      <w:r w:rsidRPr="00C25F1B">
        <w:rPr>
          <w:i/>
        </w:rPr>
        <w:t>Çankaya/Ankara</w:t>
      </w:r>
    </w:p>
    <w:p w:rsidR="009932E2" w:rsidRDefault="009932E2" w:rsidP="009932E2">
      <w:pPr>
        <w:jc w:val="both"/>
      </w:pPr>
    </w:p>
    <w:p w:rsidR="009932E2" w:rsidRDefault="009932E2" w:rsidP="009932E2">
      <w:pPr>
        <w:jc w:val="both"/>
      </w:pPr>
    </w:p>
    <w:p w:rsidR="009932E2" w:rsidRPr="00C25F1B" w:rsidRDefault="009932E2" w:rsidP="009932E2">
      <w:pPr>
        <w:jc w:val="center"/>
        <w:rPr>
          <w:b/>
        </w:rPr>
      </w:pPr>
      <w:r w:rsidRPr="00C25F1B">
        <w:rPr>
          <w:b/>
        </w:rPr>
        <w:t>Taslak Program</w:t>
      </w:r>
    </w:p>
    <w:p w:rsidR="009932E2" w:rsidRDefault="009932E2" w:rsidP="009932E2">
      <w:pPr>
        <w:jc w:val="center"/>
      </w:pPr>
    </w:p>
    <w:p w:rsidR="009932E2" w:rsidRDefault="009932E2" w:rsidP="009932E2">
      <w:pPr>
        <w:jc w:val="both"/>
      </w:pPr>
    </w:p>
    <w:p w:rsidR="009932E2" w:rsidRPr="00C25F1B" w:rsidRDefault="009D75EF" w:rsidP="009932E2">
      <w:pPr>
        <w:jc w:val="both"/>
        <w:rPr>
          <w:b/>
        </w:rPr>
      </w:pPr>
      <w:r>
        <w:t>10.00 – 10.15</w:t>
      </w:r>
      <w:r w:rsidR="009932E2">
        <w:tab/>
      </w:r>
      <w:r w:rsidR="009932E2">
        <w:tab/>
      </w:r>
      <w:proofErr w:type="spellStart"/>
      <w:r>
        <w:rPr>
          <w:b/>
        </w:rPr>
        <w:t>Edmun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LUDIGS’in</w:t>
      </w:r>
      <w:proofErr w:type="spellEnd"/>
      <w:r>
        <w:rPr>
          <w:b/>
        </w:rPr>
        <w:t xml:space="preserve"> Açılış Konuşması</w:t>
      </w:r>
    </w:p>
    <w:p w:rsidR="009932E2" w:rsidRDefault="009932E2" w:rsidP="009932E2">
      <w:pPr>
        <w:ind w:left="1416" w:firstLine="708"/>
        <w:jc w:val="both"/>
      </w:pPr>
      <w:r>
        <w:t xml:space="preserve">Federal </w:t>
      </w:r>
      <w:r w:rsidR="005E205F">
        <w:t>Çalışma</w:t>
      </w:r>
      <w:r>
        <w:t xml:space="preserve"> Ajansı İstisna Akdi Bölüm Başkanı</w:t>
      </w:r>
    </w:p>
    <w:p w:rsidR="009932E2" w:rsidRDefault="009932E2" w:rsidP="009932E2">
      <w:pPr>
        <w:jc w:val="both"/>
      </w:pPr>
    </w:p>
    <w:p w:rsidR="009932E2" w:rsidRDefault="009932E2" w:rsidP="005E205F">
      <w:pPr>
        <w:ind w:left="2124" w:hanging="2124"/>
        <w:jc w:val="both"/>
      </w:pPr>
      <w:r>
        <w:t>10.</w:t>
      </w:r>
      <w:r w:rsidR="009D75EF">
        <w:t>15</w:t>
      </w:r>
      <w:r>
        <w:t xml:space="preserve"> – 10.</w:t>
      </w:r>
      <w:r w:rsidR="009D75EF">
        <w:t>30</w:t>
      </w:r>
      <w:r>
        <w:tab/>
        <w:t>Türk İşverenlere İstisna Akdi Anlaşması’nın Almanya’da Sağladığı Fırsatlar</w:t>
      </w:r>
    </w:p>
    <w:p w:rsidR="009932E2" w:rsidRPr="00C25F1B" w:rsidRDefault="009932E2" w:rsidP="009932E2">
      <w:pPr>
        <w:jc w:val="both"/>
        <w:rPr>
          <w:b/>
        </w:rPr>
      </w:pPr>
      <w:r>
        <w:tab/>
      </w:r>
      <w:r>
        <w:tab/>
      </w:r>
      <w:r>
        <w:tab/>
      </w:r>
      <w:r w:rsidRPr="00C25F1B">
        <w:rPr>
          <w:b/>
        </w:rPr>
        <w:t>A. Nazif GARİBAĞAOĞLU</w:t>
      </w:r>
    </w:p>
    <w:p w:rsidR="009932E2" w:rsidRDefault="009932E2" w:rsidP="009932E2">
      <w:pPr>
        <w:ind w:left="1416" w:firstLine="708"/>
        <w:jc w:val="both"/>
      </w:pPr>
      <w:r>
        <w:t>Berlin Büyükelçiliği Çalışma ve Sosyal Güvenlik Müşaviri</w:t>
      </w:r>
    </w:p>
    <w:p w:rsidR="009932E2" w:rsidRDefault="009932E2" w:rsidP="009932E2">
      <w:pPr>
        <w:jc w:val="both"/>
      </w:pPr>
    </w:p>
    <w:p w:rsidR="009932E2" w:rsidRDefault="009932E2" w:rsidP="009932E2">
      <w:pPr>
        <w:ind w:left="2124" w:hanging="2124"/>
        <w:jc w:val="both"/>
      </w:pPr>
      <w:r>
        <w:t>10.</w:t>
      </w:r>
      <w:r w:rsidR="009D75EF">
        <w:t>30</w:t>
      </w:r>
      <w:r>
        <w:t xml:space="preserve"> – 11.</w:t>
      </w:r>
      <w:r w:rsidR="009D75EF">
        <w:t>30</w:t>
      </w:r>
      <w:r>
        <w:tab/>
        <w:t>İstisna Akdi Anlaşmasının Uygulaması – Türk İşçilerin Almanya’ya Gönderilmesi</w:t>
      </w:r>
    </w:p>
    <w:p w:rsidR="009932E2" w:rsidRPr="00C25F1B" w:rsidRDefault="009932E2" w:rsidP="009932E2">
      <w:pPr>
        <w:ind w:left="2124" w:hanging="2124"/>
        <w:jc w:val="both"/>
        <w:rPr>
          <w:b/>
        </w:rPr>
      </w:pPr>
      <w:r>
        <w:tab/>
      </w:r>
      <w:proofErr w:type="spellStart"/>
      <w:r w:rsidRPr="00C25F1B">
        <w:rPr>
          <w:b/>
        </w:rPr>
        <w:t>Hans</w:t>
      </w:r>
      <w:proofErr w:type="spellEnd"/>
      <w:r>
        <w:rPr>
          <w:b/>
        </w:rPr>
        <w:t>-</w:t>
      </w:r>
      <w:r w:rsidRPr="00C25F1B">
        <w:rPr>
          <w:b/>
        </w:rPr>
        <w:t>Peter SAX / Mesut KUL</w:t>
      </w:r>
    </w:p>
    <w:p w:rsidR="009932E2" w:rsidRDefault="009932E2" w:rsidP="009932E2">
      <w:pPr>
        <w:ind w:left="2124" w:hanging="2124"/>
        <w:jc w:val="both"/>
      </w:pPr>
      <w:r>
        <w:tab/>
        <w:t>Türkiye Almanya İstisna Akdi Bölüm</w:t>
      </w:r>
      <w:r w:rsidR="005E205F">
        <w:t>ü</w:t>
      </w:r>
    </w:p>
    <w:p w:rsidR="009932E2" w:rsidRDefault="009932E2" w:rsidP="009932E2">
      <w:pPr>
        <w:ind w:left="2124" w:hanging="2124"/>
        <w:jc w:val="both"/>
      </w:pPr>
    </w:p>
    <w:p w:rsidR="009932E2" w:rsidRDefault="009932E2" w:rsidP="009932E2">
      <w:pPr>
        <w:ind w:left="2124" w:hanging="2124"/>
        <w:jc w:val="both"/>
      </w:pPr>
      <w:r>
        <w:t>11.</w:t>
      </w:r>
      <w:r w:rsidR="009D75EF">
        <w:t>30</w:t>
      </w:r>
      <w:r>
        <w:t xml:space="preserve"> – 12.</w:t>
      </w:r>
      <w:r w:rsidR="009D75EF">
        <w:t>00</w:t>
      </w:r>
      <w:r>
        <w:tab/>
        <w:t>Soru- Cevap</w:t>
      </w:r>
    </w:p>
    <w:p w:rsidR="009932E2" w:rsidRDefault="009932E2" w:rsidP="009932E2">
      <w:pPr>
        <w:ind w:left="2124" w:hanging="2124"/>
        <w:jc w:val="both"/>
      </w:pPr>
    </w:p>
    <w:p w:rsidR="009932E2" w:rsidRDefault="009D75EF" w:rsidP="009932E2">
      <w:pPr>
        <w:ind w:left="2124" w:hanging="2124"/>
        <w:jc w:val="both"/>
      </w:pPr>
      <w:r>
        <w:t>12.00 – 13.00</w:t>
      </w:r>
      <w:r>
        <w:tab/>
        <w:t>Öğle Yemeği</w:t>
      </w:r>
    </w:p>
    <w:p w:rsidR="009932E2" w:rsidRDefault="009932E2" w:rsidP="009932E2">
      <w:pPr>
        <w:ind w:left="2124" w:hanging="2124"/>
        <w:jc w:val="both"/>
      </w:pPr>
    </w:p>
    <w:p w:rsidR="009932E2" w:rsidRDefault="009932E2" w:rsidP="009932E2">
      <w:pPr>
        <w:ind w:left="2124" w:hanging="2124"/>
        <w:jc w:val="both"/>
      </w:pPr>
    </w:p>
    <w:p w:rsidR="009932E2" w:rsidRDefault="009932E2" w:rsidP="009932E2">
      <w:pPr>
        <w:ind w:left="2124" w:hanging="2124"/>
      </w:pPr>
    </w:p>
    <w:p w:rsidR="00A32B53" w:rsidRDefault="00A32B53"/>
    <w:p w:rsidR="009932E2" w:rsidRDefault="009932E2"/>
    <w:p w:rsidR="009932E2" w:rsidRDefault="009932E2"/>
    <w:p w:rsidR="009932E2" w:rsidRDefault="009932E2">
      <w:bookmarkStart w:id="0" w:name="_GoBack"/>
      <w:bookmarkEnd w:id="0"/>
    </w:p>
    <w:p w:rsidR="009932E2" w:rsidRDefault="009932E2"/>
    <w:sectPr w:rsidR="0099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2"/>
    <w:rsid w:val="005E205F"/>
    <w:rsid w:val="009932E2"/>
    <w:rsid w:val="009D75EF"/>
    <w:rsid w:val="00A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932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0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05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932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0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05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obb.org.tr/tobbhakkinda/logo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2014-11-06T10:11:00Z</cp:lastPrinted>
  <dcterms:created xsi:type="dcterms:W3CDTF">2014-11-05T09:56:00Z</dcterms:created>
  <dcterms:modified xsi:type="dcterms:W3CDTF">2014-11-12T08:07:00Z</dcterms:modified>
</cp:coreProperties>
</file>