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42" w:rsidRPr="00B46542" w:rsidRDefault="00B46542" w:rsidP="00B46542">
      <w:pPr>
        <w:spacing w:after="120"/>
        <w:jc w:val="center"/>
        <w:rPr>
          <w:rFonts w:asciiTheme="minorHAnsi" w:eastAsia="Times New Roman" w:hAnsiTheme="minorHAnsi" w:cs="EUAlbertina"/>
          <w:i/>
          <w:iCs/>
          <w:color w:val="000000"/>
          <w:sz w:val="22"/>
          <w:lang w:eastAsia="tr-TR"/>
        </w:rPr>
      </w:pPr>
      <w:r w:rsidRPr="00B46542">
        <w:rPr>
          <w:rFonts w:asciiTheme="minorHAnsi" w:eastAsia="Times New Roman" w:hAnsiTheme="minorHAnsi" w:cs="EUAlbertina"/>
          <w:i/>
          <w:iCs/>
          <w:color w:val="000000"/>
          <w:sz w:val="22"/>
          <w:lang w:eastAsia="tr-TR"/>
        </w:rPr>
        <w:t>EK I</w:t>
      </w:r>
    </w:p>
    <w:p w:rsidR="00B46542" w:rsidRPr="00B46542" w:rsidRDefault="00B46542" w:rsidP="00B46542">
      <w:pPr>
        <w:spacing w:after="120"/>
        <w:jc w:val="center"/>
        <w:rPr>
          <w:rFonts w:asciiTheme="minorHAnsi" w:eastAsia="Times New Roman" w:hAnsiTheme="minorHAnsi" w:cs="EUAlbertina"/>
          <w:b/>
          <w:bCs/>
          <w:color w:val="000000"/>
          <w:sz w:val="22"/>
          <w:lang w:eastAsia="tr-TR"/>
        </w:rPr>
      </w:pPr>
      <w:r w:rsidRPr="00B46542">
        <w:rPr>
          <w:rFonts w:asciiTheme="minorHAnsi" w:eastAsia="Times New Roman" w:hAnsiTheme="minorHAnsi" w:cs="EUAlbertina"/>
          <w:b/>
          <w:bCs/>
          <w:color w:val="000000"/>
          <w:sz w:val="22"/>
          <w:lang w:eastAsia="tr-TR"/>
        </w:rPr>
        <w:t>Ek II-V arası uygulanacak tanımlar</w:t>
      </w:r>
    </w:p>
    <w:p w:rsidR="00B46542" w:rsidRPr="00B46542" w:rsidRDefault="00B46542" w:rsidP="00B46542">
      <w:pPr>
        <w:spacing w:after="120"/>
        <w:rPr>
          <w:rFonts w:asciiTheme="minorHAnsi" w:eastAsia="Times New Roman" w:hAnsiTheme="minorHAnsi" w:cs="EUAlbertina"/>
          <w:color w:val="000000"/>
          <w:sz w:val="22"/>
          <w:lang w:eastAsia="tr-TR"/>
        </w:rPr>
      </w:pPr>
      <w:r w:rsidRPr="00B46542">
        <w:rPr>
          <w:rFonts w:asciiTheme="minorHAnsi" w:eastAsia="Times New Roman" w:hAnsiTheme="minorHAnsi" w:cs="EUAlbertina"/>
          <w:color w:val="000000"/>
          <w:sz w:val="22"/>
          <w:lang w:eastAsia="tr-TR"/>
        </w:rPr>
        <w:t>Ek II –V maksatları için aşağıdaki tanımlar uygulanacaktır:</w:t>
      </w:r>
    </w:p>
    <w:p w:rsidR="00B46542" w:rsidRPr="00B46542" w:rsidRDefault="00B46542" w:rsidP="00B46542">
      <w:pPr>
        <w:spacing w:after="120"/>
        <w:rPr>
          <w:rFonts w:asciiTheme="minorHAnsi" w:eastAsia="Times New Roman" w:hAnsiTheme="minorHAnsi" w:cs="EUAlbertina"/>
          <w:b/>
          <w:bCs/>
          <w:color w:val="000000"/>
          <w:sz w:val="22"/>
          <w:lang w:eastAsia="tr-TR"/>
        </w:rPr>
      </w:pPr>
      <w:r w:rsidRPr="00B46542">
        <w:rPr>
          <w:rFonts w:asciiTheme="minorHAnsi" w:eastAsia="Times New Roman" w:hAnsiTheme="minorHAnsi" w:cs="EUAlbertina"/>
          <w:b/>
          <w:bCs/>
          <w:color w:val="000000"/>
          <w:sz w:val="22"/>
          <w:lang w:eastAsia="tr-TR"/>
        </w:rPr>
        <w:t>Isıtıcılarla ilgili tanımlar</w:t>
      </w:r>
    </w:p>
    <w:p w:rsidR="00B46542" w:rsidRPr="00B46542" w:rsidRDefault="00B46542" w:rsidP="00B46542">
      <w:pPr>
        <w:spacing w:after="120"/>
        <w:ind w:left="567" w:hanging="567"/>
        <w:rPr>
          <w:rFonts w:ascii="Calibri" w:eastAsia="Times New Roman" w:hAnsi="Calibri"/>
          <w:color w:val="auto"/>
          <w:sz w:val="22"/>
          <w:szCs w:val="24"/>
          <w:lang w:eastAsia="tr-TR"/>
        </w:rPr>
      </w:pPr>
      <w:proofErr w:type="gramStart"/>
      <w:r w:rsidRPr="00B46542">
        <w:rPr>
          <w:rFonts w:asciiTheme="minorHAnsi" w:eastAsia="Times New Roman" w:hAnsiTheme="minorHAnsi" w:cs="EUAlbertina"/>
          <w:color w:val="000000"/>
          <w:sz w:val="22"/>
          <w:lang w:eastAsia="tr-TR"/>
        </w:rPr>
        <w:t>(1)</w:t>
      </w:r>
      <w:r w:rsidRPr="00B46542">
        <w:rPr>
          <w:rFonts w:asciiTheme="minorHAnsi" w:eastAsia="Times New Roman" w:hAnsiTheme="minorHAnsi" w:cs="EUAlbertina"/>
          <w:color w:val="000000"/>
          <w:sz w:val="22"/>
          <w:lang w:eastAsia="tr-TR"/>
        </w:rPr>
        <w:tab/>
        <w:t>‘</w:t>
      </w:r>
      <w:proofErr w:type="spellStart"/>
      <w:r w:rsidRPr="00B46542">
        <w:rPr>
          <w:rFonts w:ascii="Calibri" w:eastAsia="Times New Roman" w:hAnsi="Calibri"/>
          <w:color w:val="auto"/>
          <w:sz w:val="22"/>
          <w:szCs w:val="24"/>
          <w:lang w:eastAsia="tr-TR"/>
        </w:rPr>
        <w:t>standby</w:t>
      </w:r>
      <w:proofErr w:type="spellEnd"/>
      <w:r w:rsidRPr="00B46542">
        <w:rPr>
          <w:rFonts w:ascii="Calibri" w:eastAsia="Times New Roman" w:hAnsi="Calibri"/>
          <w:color w:val="auto"/>
          <w:sz w:val="22"/>
          <w:szCs w:val="24"/>
          <w:lang w:eastAsia="tr-TR"/>
        </w:rPr>
        <w:t xml:space="preserve">-hazır bekleme- konumu’, ısıtıcının tasarlandığı şekilde çalışması için ana enerji kaynağından gelen enerji girdisine bağlı olarak, ana enerji besleme hattına bağlı olduğu durum anlamındadır ve sadece aşağıdaki fonksiyonları yerine getirir: etkin hale gelme veya etkin hale gelme ve etkin hale geliş fonksiyonuna hazır olduğunu gösterme işareti ve/veya bilgi veya durum gösterme. </w:t>
      </w:r>
      <w:proofErr w:type="gramEnd"/>
      <w:r w:rsidRPr="00B46542">
        <w:rPr>
          <w:rFonts w:ascii="Calibri" w:eastAsia="Times New Roman" w:hAnsi="Calibri"/>
          <w:color w:val="auto"/>
          <w:sz w:val="22"/>
          <w:szCs w:val="24"/>
          <w:lang w:eastAsia="tr-TR"/>
        </w:rPr>
        <w:t>Bu durum belirsiz bir süre sürebilir.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(2)</w:t>
      </w:r>
      <w:r w:rsidRPr="00B46542">
        <w:rPr>
          <w:rFonts w:ascii="Calibri" w:eastAsia="Times New Roman" w:hAnsi="Calibri"/>
          <w:color w:val="auto"/>
          <w:sz w:val="22"/>
          <w:szCs w:val="24"/>
          <w:lang w:eastAsia="tr-TR"/>
        </w:rPr>
        <w:tab/>
        <w:t xml:space="preserve">‘hazır </w:t>
      </w:r>
      <w:r w:rsidR="000C5A3A">
        <w:rPr>
          <w:rFonts w:ascii="Calibri" w:eastAsia="Times New Roman" w:hAnsi="Calibri"/>
          <w:color w:val="auto"/>
          <w:sz w:val="22"/>
          <w:szCs w:val="24"/>
          <w:lang w:eastAsia="tr-TR"/>
        </w:rPr>
        <w:t>bekleme konumunda enerji tüketimi</w:t>
      </w:r>
      <w:r w:rsidRPr="00B46542">
        <w:rPr>
          <w:rFonts w:ascii="Calibri" w:eastAsia="Times New Roman" w:hAnsi="Calibri"/>
          <w:color w:val="auto"/>
          <w:sz w:val="22"/>
          <w:szCs w:val="24"/>
          <w:lang w:eastAsia="tr-TR"/>
        </w:rPr>
        <w:t>’ (P</w:t>
      </w:r>
      <w:r w:rsidRPr="00B46542">
        <w:rPr>
          <w:rFonts w:ascii="Calibri" w:eastAsia="Times New Roman" w:hAnsi="Calibri"/>
          <w:i/>
          <w:color w:val="auto"/>
          <w:sz w:val="22"/>
          <w:szCs w:val="24"/>
          <w:vertAlign w:val="subscript"/>
          <w:lang w:eastAsia="tr-TR"/>
        </w:rPr>
        <w:t>SB</w:t>
      </w:r>
      <w:r w:rsidRPr="00B46542">
        <w:rPr>
          <w:rFonts w:ascii="Calibri" w:eastAsia="Times New Roman" w:hAnsi="Calibri"/>
          <w:color w:val="auto"/>
          <w:sz w:val="22"/>
          <w:szCs w:val="24"/>
          <w:lang w:eastAsia="tr-TR"/>
        </w:rPr>
        <w:t>) ısıtıcının hazır bekleme konumunda beklerken enerji tüketimidir, kW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(3)</w:t>
      </w:r>
      <w:r w:rsidRPr="00B46542">
        <w:rPr>
          <w:rFonts w:ascii="Calibri" w:eastAsia="Times New Roman" w:hAnsi="Calibri"/>
          <w:color w:val="auto"/>
          <w:sz w:val="22"/>
          <w:szCs w:val="24"/>
          <w:lang w:eastAsia="tr-TR"/>
        </w:rPr>
        <w:tab/>
        <w:t>‘ortalama iklim şartları’, Strasburg şehri için sıcaklık şartlarının özellikleri anlamındadır.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(4)</w:t>
      </w:r>
      <w:r w:rsidRPr="00B46542">
        <w:rPr>
          <w:rFonts w:ascii="Calibri" w:eastAsia="Times New Roman" w:hAnsi="Calibri"/>
          <w:color w:val="auto"/>
          <w:sz w:val="22"/>
          <w:szCs w:val="24"/>
          <w:lang w:eastAsia="tr-TR"/>
        </w:rPr>
        <w:tab/>
        <w:t>‘sıcaklık kontrol’ son kullanıcı ile istenilen iç ortam sıcaklığının değeri ve zamanlaması hakkında ara bağ kuran ve ilgili bilgileri merkezi işleme ünitesi gibi ısıtıcının ara bağlantı kuran birimiyle iletişim kuran ve bu şekilde iç ortam sıcaklığını/sıcaklıklarını ayarlayan bir cihazdır.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(5)</w:t>
      </w:r>
      <w:r w:rsidRPr="00B46542">
        <w:rPr>
          <w:rFonts w:ascii="Calibri" w:eastAsia="Times New Roman" w:hAnsi="Calibri"/>
          <w:color w:val="auto"/>
          <w:sz w:val="22"/>
          <w:szCs w:val="24"/>
          <w:lang w:eastAsia="tr-TR"/>
        </w:rPr>
        <w:tab/>
        <w:t xml:space="preserve">‘brüt </w:t>
      </w:r>
      <w:proofErr w:type="spellStart"/>
      <w:r w:rsidRPr="00B46542">
        <w:rPr>
          <w:rFonts w:ascii="Calibri" w:eastAsia="Times New Roman" w:hAnsi="Calibri"/>
          <w:color w:val="auto"/>
          <w:sz w:val="22"/>
          <w:szCs w:val="24"/>
          <w:lang w:eastAsia="tr-TR"/>
        </w:rPr>
        <w:t>kalorifik</w:t>
      </w:r>
      <w:proofErr w:type="spellEnd"/>
      <w:r w:rsidRPr="00B46542">
        <w:rPr>
          <w:rFonts w:ascii="Calibri" w:eastAsia="Times New Roman" w:hAnsi="Calibri"/>
          <w:color w:val="auto"/>
          <w:sz w:val="22"/>
          <w:szCs w:val="24"/>
          <w:lang w:eastAsia="tr-TR"/>
        </w:rPr>
        <w:t xml:space="preserve"> değer’ (</w:t>
      </w:r>
      <w:r w:rsidRPr="00B46542">
        <w:rPr>
          <w:rFonts w:ascii="Calibri" w:eastAsia="Times New Roman" w:hAnsi="Calibri"/>
          <w:i/>
          <w:color w:val="auto"/>
          <w:sz w:val="22"/>
          <w:szCs w:val="24"/>
          <w:lang w:eastAsia="tr-TR"/>
        </w:rPr>
        <w:t>GCV</w:t>
      </w:r>
      <w:r w:rsidRPr="00B46542">
        <w:rPr>
          <w:rFonts w:ascii="Calibri" w:eastAsia="Times New Roman" w:hAnsi="Calibri"/>
          <w:color w:val="auto"/>
          <w:sz w:val="22"/>
          <w:szCs w:val="24"/>
          <w:lang w:eastAsia="tr-TR"/>
        </w:rPr>
        <w:t>), birim miktarda yakıttan oksijen ile tamamen yandığında ve yanma ürünleri ortam sıcaklığına döndüğünde çıkan toplam enerji miktarı anlamındadır; bu miktar yakıt içinde olan herhangi bir miktardaki su buharının ve yakıt içindeki hidrojenin yanmasıyla oluşan su buharının yoğunlaşma ısısını da içerir.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(6)</w:t>
      </w:r>
      <w:r w:rsidRPr="00B46542">
        <w:rPr>
          <w:rFonts w:ascii="Calibri" w:eastAsia="Times New Roman" w:hAnsi="Calibri"/>
          <w:color w:val="auto"/>
          <w:sz w:val="22"/>
          <w:szCs w:val="24"/>
          <w:lang w:eastAsia="tr-TR"/>
        </w:rPr>
        <w:tab/>
        <w:t>‘eşdeğer model’, Tablo 1’de veya Ek II madde 5, Tablo 2’de (uygulanabilirse) düzenlenen teknik parametrelerle aynı parametrelerle pazarda yer alan bir modeldir,  aynı üretici tarafından başka bir model olarak pazara verilir.</w:t>
      </w:r>
    </w:p>
    <w:p w:rsidR="00B46542" w:rsidRPr="00B46542" w:rsidRDefault="00B46542" w:rsidP="00B46542">
      <w:pPr>
        <w:spacing w:after="120"/>
        <w:rPr>
          <w:rFonts w:asciiTheme="minorHAnsi" w:eastAsia="Times New Roman" w:hAnsiTheme="minorHAnsi" w:cs="EUAlbertina"/>
          <w:b/>
          <w:bCs/>
          <w:color w:val="000000"/>
          <w:sz w:val="22"/>
          <w:lang w:eastAsia="tr-TR"/>
        </w:rPr>
      </w:pPr>
      <w:r w:rsidRPr="00B46542">
        <w:rPr>
          <w:rFonts w:asciiTheme="minorHAnsi" w:eastAsia="Times New Roman" w:hAnsiTheme="minorHAnsi" w:cs="EUAlbertina"/>
          <w:b/>
          <w:bCs/>
          <w:color w:val="000000"/>
          <w:sz w:val="22"/>
          <w:lang w:eastAsia="tr-TR"/>
        </w:rPr>
        <w:t>Mahal ısıtıcısı kazanlar, kombine ısıtıcı kazanlar ve kojenerasyon mahal ısıtıcılarıyla ilgili tanımlar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lang w:eastAsia="tr-TR"/>
        </w:rPr>
        <w:t>(7)</w:t>
      </w:r>
      <w:r w:rsidRPr="00B46542">
        <w:rPr>
          <w:rFonts w:asciiTheme="minorHAnsi" w:eastAsia="Times New Roman" w:hAnsiTheme="minorHAnsi" w:cs="EUAlbertina"/>
          <w:color w:val="000000"/>
          <w:sz w:val="22"/>
          <w:lang w:eastAsia="tr-TR"/>
        </w:rPr>
        <w:tab/>
        <w:t>‘</w:t>
      </w:r>
      <w:r w:rsidRPr="00B46542">
        <w:rPr>
          <w:rFonts w:ascii="Calibri" w:eastAsia="Times New Roman" w:hAnsi="Calibri"/>
          <w:color w:val="auto"/>
          <w:sz w:val="22"/>
          <w:szCs w:val="24"/>
          <w:lang w:eastAsia="tr-TR"/>
        </w:rPr>
        <w:t xml:space="preserve">Yakıt kullanan mahal ısıtıcı kazan’, ısıyı fosil yakıtlar ve/veya </w:t>
      </w:r>
      <w:proofErr w:type="spellStart"/>
      <w:r w:rsidRPr="00B46542">
        <w:rPr>
          <w:rFonts w:ascii="Calibri" w:eastAsia="Times New Roman" w:hAnsi="Calibri"/>
          <w:color w:val="auto"/>
          <w:sz w:val="22"/>
          <w:szCs w:val="24"/>
          <w:lang w:eastAsia="tr-TR"/>
        </w:rPr>
        <w:t>bio</w:t>
      </w:r>
      <w:proofErr w:type="spellEnd"/>
      <w:r w:rsidRPr="00B46542">
        <w:rPr>
          <w:rFonts w:ascii="Calibri" w:eastAsia="Times New Roman" w:hAnsi="Calibri"/>
          <w:color w:val="auto"/>
          <w:sz w:val="22"/>
          <w:szCs w:val="24"/>
          <w:lang w:eastAsia="tr-TR"/>
        </w:rPr>
        <w:t xml:space="preserve">-kütle yakıtları yakarak üreten bir mahal ısıtıcı anlamındadır, elektrik direnci elemanlardaki </w:t>
      </w:r>
      <w:proofErr w:type="spellStart"/>
      <w:r w:rsidRPr="00B46542">
        <w:rPr>
          <w:rFonts w:ascii="Calibri" w:eastAsia="Times New Roman" w:hAnsi="Calibri"/>
          <w:color w:val="auto"/>
          <w:sz w:val="22"/>
          <w:szCs w:val="24"/>
          <w:lang w:eastAsia="tr-TR"/>
        </w:rPr>
        <w:t>Joule</w:t>
      </w:r>
      <w:proofErr w:type="spellEnd"/>
      <w:r w:rsidRPr="00B46542">
        <w:rPr>
          <w:rFonts w:ascii="Calibri" w:eastAsia="Times New Roman" w:hAnsi="Calibri"/>
          <w:color w:val="auto"/>
          <w:sz w:val="22"/>
          <w:szCs w:val="24"/>
          <w:lang w:eastAsia="tr-TR"/>
        </w:rPr>
        <w:t xml:space="preserve"> etkisini kullanan bir veya daha fazla ilave isi üreteciyle de donatılabilirler.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(8)</w:t>
      </w:r>
      <w:r w:rsidRPr="00B46542">
        <w:rPr>
          <w:rFonts w:ascii="Calibri" w:eastAsia="Times New Roman" w:hAnsi="Calibri"/>
          <w:color w:val="auto"/>
          <w:sz w:val="22"/>
          <w:szCs w:val="24"/>
          <w:lang w:eastAsia="tr-TR"/>
        </w:rPr>
        <w:tab/>
      </w:r>
      <w:r w:rsidRPr="00B46542">
        <w:rPr>
          <w:rFonts w:asciiTheme="minorHAnsi" w:eastAsia="Times New Roman" w:hAnsiTheme="minorHAnsi" w:cs="EUAlbertina"/>
          <w:color w:val="000000"/>
          <w:sz w:val="22"/>
          <w:lang w:eastAsia="tr-TR"/>
        </w:rPr>
        <w:t>‘</w:t>
      </w:r>
      <w:r w:rsidRPr="00B46542">
        <w:rPr>
          <w:rFonts w:ascii="Calibri" w:eastAsia="Times New Roman" w:hAnsi="Calibri"/>
          <w:color w:val="auto"/>
          <w:sz w:val="22"/>
          <w:szCs w:val="24"/>
          <w:lang w:eastAsia="tr-TR"/>
        </w:rPr>
        <w:t xml:space="preserve">Yakıt kullanan kombine ısıtıcı kazan’, ısıyı fosil yakıtlar ve/veya </w:t>
      </w:r>
      <w:proofErr w:type="spellStart"/>
      <w:r w:rsidRPr="00B46542">
        <w:rPr>
          <w:rFonts w:ascii="Calibri" w:eastAsia="Times New Roman" w:hAnsi="Calibri"/>
          <w:color w:val="auto"/>
          <w:sz w:val="22"/>
          <w:szCs w:val="24"/>
          <w:lang w:eastAsia="tr-TR"/>
        </w:rPr>
        <w:t>bio</w:t>
      </w:r>
      <w:proofErr w:type="spellEnd"/>
      <w:r w:rsidRPr="00B46542">
        <w:rPr>
          <w:rFonts w:ascii="Calibri" w:eastAsia="Times New Roman" w:hAnsi="Calibri"/>
          <w:color w:val="auto"/>
          <w:sz w:val="22"/>
          <w:szCs w:val="24"/>
          <w:lang w:eastAsia="tr-TR"/>
        </w:rPr>
        <w:t xml:space="preserve">-kütle yakıtları yakarak üreten bir kombine ısıtıcı anlamındadır, elektrik direnci elemanlardaki </w:t>
      </w:r>
      <w:proofErr w:type="spellStart"/>
      <w:r w:rsidRPr="00B46542">
        <w:rPr>
          <w:rFonts w:ascii="Calibri" w:eastAsia="Times New Roman" w:hAnsi="Calibri"/>
          <w:color w:val="auto"/>
          <w:sz w:val="22"/>
          <w:szCs w:val="24"/>
          <w:lang w:eastAsia="tr-TR"/>
        </w:rPr>
        <w:t>Joule</w:t>
      </w:r>
      <w:proofErr w:type="spellEnd"/>
      <w:r w:rsidRPr="00B46542">
        <w:rPr>
          <w:rFonts w:ascii="Calibri" w:eastAsia="Times New Roman" w:hAnsi="Calibri"/>
          <w:color w:val="auto"/>
          <w:sz w:val="22"/>
          <w:szCs w:val="24"/>
          <w:lang w:eastAsia="tr-TR"/>
        </w:rPr>
        <w:t xml:space="preserve"> etkisini kullanan bir veya daha fazla ilave isi üreteciyle de donatılabilirler.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(9)</w:t>
      </w:r>
      <w:r w:rsidRPr="00B46542">
        <w:rPr>
          <w:rFonts w:ascii="Calibri" w:eastAsia="Times New Roman" w:hAnsi="Calibri"/>
          <w:color w:val="auto"/>
          <w:sz w:val="22"/>
          <w:szCs w:val="24"/>
          <w:lang w:eastAsia="tr-TR"/>
        </w:rPr>
        <w:tab/>
        <w:t>‘B1Tip kazan’, bir davlumbaz kullanarak doğal çekişli bir bacaya bağlanmak üzere tasarlanmış, yanma sonucu kalan ürünleri yakıt kullanan mahal ısıtıcısının bulunduğu odanın dışına atan ve yanma için kullandığı havayı doğrudan çeken yakıt kullanan mahal ısıtıcısı kazan anlamındadır. B1 tip bir kazan sadece B1 tip kazan olarak pazarlanır.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(10)</w:t>
      </w:r>
      <w:r w:rsidRPr="00B46542">
        <w:rPr>
          <w:rFonts w:ascii="Calibri" w:eastAsia="Times New Roman" w:hAnsi="Calibri"/>
          <w:color w:val="auto"/>
          <w:sz w:val="22"/>
          <w:szCs w:val="24"/>
          <w:lang w:eastAsia="tr-TR"/>
        </w:rPr>
        <w:tab/>
        <w:t>‘B1Tip kombine kazan’, bir davlumbaz kullanarak doğal çekişli bir bacaya bağlanmak üzere tasarlanmış, yanma sonucu kalan ürünleri yakıt kullanan kombine ısıtıcı kazanın bulunduğu odanın dışına atan ve yanma için kullandığı havayı doğrudan çeken yakıt kullanan kombine ısıtıcı kazan anlamındadır. B1 tip bir kombine kazan sadece B1 tip kombine kazan olarak pazarlanır.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(11)</w:t>
      </w:r>
      <w:r w:rsidRPr="00B46542">
        <w:rPr>
          <w:rFonts w:ascii="Calibri" w:eastAsia="Times New Roman" w:hAnsi="Calibri"/>
          <w:color w:val="auto"/>
          <w:sz w:val="22"/>
          <w:szCs w:val="24"/>
          <w:lang w:eastAsia="tr-TR"/>
        </w:rPr>
        <w:tab/>
        <w:t xml:space="preserve">‘aktif konumda </w:t>
      </w:r>
      <w:proofErr w:type="spellStart"/>
      <w:r w:rsidRPr="00B46542">
        <w:rPr>
          <w:rFonts w:ascii="Calibri" w:eastAsia="Times New Roman" w:hAnsi="Calibri"/>
          <w:color w:val="auto"/>
          <w:sz w:val="22"/>
          <w:szCs w:val="24"/>
          <w:lang w:eastAsia="tr-TR"/>
        </w:rPr>
        <w:t>sezonsal</w:t>
      </w:r>
      <w:proofErr w:type="spellEnd"/>
      <w:r w:rsidRPr="00B46542">
        <w:rPr>
          <w:rFonts w:ascii="Calibri" w:eastAsia="Times New Roman" w:hAnsi="Calibri"/>
          <w:color w:val="auto"/>
          <w:sz w:val="22"/>
          <w:szCs w:val="24"/>
          <w:lang w:eastAsia="tr-TR"/>
        </w:rPr>
        <w:t xml:space="preserve"> mahal ısıtması enerji verimi’ </w:t>
      </w:r>
      <w:r w:rsidRPr="00B46542">
        <w:rPr>
          <w:rFonts w:ascii="EUAlbertina" w:eastAsia="Times New Roman" w:hAnsi="EUAlbertina" w:cs="EUAlbertina"/>
          <w:color w:val="000000"/>
          <w:sz w:val="17"/>
          <w:szCs w:val="17"/>
        </w:rPr>
        <w:t>(</w:t>
      </w:r>
      <w:r w:rsidRPr="00B46542">
        <w:rPr>
          <w:rFonts w:ascii="EUAlbertina" w:eastAsia="Times New Roman" w:hAnsi="EUAlbertina" w:cs="EUAlbertina"/>
          <w:i/>
          <w:iCs/>
          <w:color w:val="000000"/>
          <w:sz w:val="17"/>
          <w:szCs w:val="17"/>
        </w:rPr>
        <w:t xml:space="preserve">η </w:t>
      </w:r>
      <w:r w:rsidRPr="00B46542">
        <w:rPr>
          <w:rFonts w:ascii="EUAlbertina" w:eastAsia="Times New Roman" w:hAnsi="EUAlbertina" w:cs="EUAlbertina"/>
          <w:i/>
          <w:iCs/>
          <w:color w:val="000000"/>
          <w:sz w:val="12"/>
          <w:szCs w:val="12"/>
        </w:rPr>
        <w:t xml:space="preserve">son </w:t>
      </w:r>
      <w:r w:rsidRPr="00B46542">
        <w:rPr>
          <w:rFonts w:ascii="EUAlbertina" w:eastAsia="Times New Roman" w:hAnsi="EUAlbertina" w:cs="EUAlbertina"/>
          <w:color w:val="000000"/>
          <w:sz w:val="17"/>
          <w:szCs w:val="17"/>
        </w:rPr>
        <w:t xml:space="preserve">), </w:t>
      </w:r>
      <w:r w:rsidRPr="00B46542">
        <w:rPr>
          <w:rFonts w:ascii="Calibri" w:eastAsia="Times New Roman" w:hAnsi="Calibri"/>
          <w:color w:val="auto"/>
          <w:sz w:val="22"/>
          <w:szCs w:val="24"/>
          <w:lang w:eastAsia="tr-TR"/>
        </w:rPr>
        <w:t>anlamı</w:t>
      </w:r>
    </w:p>
    <w:p w:rsidR="00B46542" w:rsidRPr="00B46542" w:rsidRDefault="00B46542" w:rsidP="002F187A">
      <w:pPr>
        <w:numPr>
          <w:ilvl w:val="0"/>
          <w:numId w:val="1"/>
        </w:numPr>
        <w:spacing w:after="120"/>
        <w:contextualSpacing/>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 xml:space="preserve">Yakıt kullanan mahal ısıtıcı kazanlar ve kombine ısıtıcı kazanlar için </w:t>
      </w:r>
      <w:proofErr w:type="gramStart"/>
      <w:r w:rsidRPr="00B46542">
        <w:rPr>
          <w:rFonts w:ascii="Calibri" w:eastAsia="Times New Roman" w:hAnsi="Calibri"/>
          <w:color w:val="auto"/>
          <w:sz w:val="22"/>
          <w:szCs w:val="24"/>
          <w:lang w:eastAsia="tr-TR"/>
        </w:rPr>
        <w:t>nominal</w:t>
      </w:r>
      <w:proofErr w:type="gramEnd"/>
      <w:r w:rsidRPr="00B46542">
        <w:rPr>
          <w:rFonts w:ascii="Calibri" w:eastAsia="Times New Roman" w:hAnsi="Calibri"/>
          <w:color w:val="auto"/>
          <w:sz w:val="22"/>
          <w:szCs w:val="24"/>
          <w:lang w:eastAsia="tr-TR"/>
        </w:rPr>
        <w:t xml:space="preserve"> ısıl güçte ve %30 nominal güçte faydalı verimin ağırlıklı ortalamasıdır,  % olarak ifade edilir.</w:t>
      </w:r>
    </w:p>
    <w:p w:rsidR="00B46542" w:rsidRPr="00B46542" w:rsidRDefault="00B46542" w:rsidP="002F187A">
      <w:pPr>
        <w:numPr>
          <w:ilvl w:val="0"/>
          <w:numId w:val="1"/>
        </w:numPr>
        <w:spacing w:after="120"/>
        <w:contextualSpacing/>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 xml:space="preserve">Elektrikli kazan kullanan mahal ısıtıcılar ve elektrik kazanlı kombine ısıtıcılar için </w:t>
      </w:r>
      <w:proofErr w:type="gramStart"/>
      <w:r w:rsidRPr="00B46542">
        <w:rPr>
          <w:rFonts w:ascii="Calibri" w:eastAsia="Times New Roman" w:hAnsi="Calibri"/>
          <w:color w:val="auto"/>
          <w:sz w:val="22"/>
          <w:szCs w:val="24"/>
          <w:lang w:eastAsia="tr-TR"/>
        </w:rPr>
        <w:t>nominal</w:t>
      </w:r>
      <w:proofErr w:type="gramEnd"/>
      <w:r w:rsidRPr="00B46542">
        <w:rPr>
          <w:rFonts w:ascii="Calibri" w:eastAsia="Times New Roman" w:hAnsi="Calibri"/>
          <w:color w:val="auto"/>
          <w:sz w:val="22"/>
          <w:szCs w:val="24"/>
          <w:lang w:eastAsia="tr-TR"/>
        </w:rPr>
        <w:t xml:space="preserve"> ısıl güçte faydalı verim % olarak ifade edilir,</w:t>
      </w:r>
    </w:p>
    <w:p w:rsidR="00B46542" w:rsidRPr="00B46542" w:rsidRDefault="00B46542" w:rsidP="002F187A">
      <w:pPr>
        <w:numPr>
          <w:ilvl w:val="0"/>
          <w:numId w:val="1"/>
        </w:numPr>
        <w:spacing w:after="120"/>
        <w:contextualSpacing/>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lastRenderedPageBreak/>
        <w:t xml:space="preserve">Ek ısıtıcısı olmayan kojenerasyon mahal ısıtıcıları için </w:t>
      </w:r>
      <w:proofErr w:type="gramStart"/>
      <w:r w:rsidRPr="00B46542">
        <w:rPr>
          <w:rFonts w:ascii="Calibri" w:eastAsia="Times New Roman" w:hAnsi="Calibri"/>
          <w:color w:val="auto"/>
          <w:sz w:val="22"/>
          <w:szCs w:val="24"/>
          <w:lang w:eastAsia="tr-TR"/>
        </w:rPr>
        <w:t>nominal</w:t>
      </w:r>
      <w:proofErr w:type="gramEnd"/>
      <w:r w:rsidRPr="00B46542">
        <w:rPr>
          <w:rFonts w:ascii="Calibri" w:eastAsia="Times New Roman" w:hAnsi="Calibri"/>
          <w:color w:val="auto"/>
          <w:sz w:val="22"/>
          <w:szCs w:val="24"/>
          <w:lang w:eastAsia="tr-TR"/>
        </w:rPr>
        <w:t xml:space="preserve"> ısıl güçte faydalı verim % olarak ifade edilir,</w:t>
      </w:r>
    </w:p>
    <w:p w:rsidR="00B46542" w:rsidRPr="00B46542" w:rsidRDefault="00B46542" w:rsidP="002F187A">
      <w:pPr>
        <w:numPr>
          <w:ilvl w:val="0"/>
          <w:numId w:val="1"/>
        </w:numPr>
        <w:spacing w:after="120"/>
        <w:contextualSpacing/>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 xml:space="preserve">Ek ısıtıcısı olan kojenerasyon mahal ısıtıcıları için, ek ısıtıcı devre dışıyken </w:t>
      </w:r>
      <w:proofErr w:type="gramStart"/>
      <w:r w:rsidRPr="00B46542">
        <w:rPr>
          <w:rFonts w:ascii="Calibri" w:eastAsia="Times New Roman" w:hAnsi="Calibri"/>
          <w:color w:val="auto"/>
          <w:sz w:val="22"/>
          <w:szCs w:val="24"/>
          <w:lang w:eastAsia="tr-TR"/>
        </w:rPr>
        <w:t>nominal</w:t>
      </w:r>
      <w:proofErr w:type="gramEnd"/>
      <w:r w:rsidRPr="00B46542">
        <w:rPr>
          <w:rFonts w:ascii="Calibri" w:eastAsia="Times New Roman" w:hAnsi="Calibri"/>
          <w:color w:val="auto"/>
          <w:sz w:val="22"/>
          <w:szCs w:val="24"/>
          <w:lang w:eastAsia="tr-TR"/>
        </w:rPr>
        <w:t xml:space="preserve"> kapasitede faydalı verimin ağırlıklı ortalaması ve ek ısıtıcı devredeyken nominal kapasitede faydalı verimin ağırlıklı ortalaması %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(12)</w:t>
      </w:r>
      <w:r w:rsidRPr="00B46542">
        <w:rPr>
          <w:rFonts w:ascii="Calibri" w:eastAsia="Times New Roman" w:hAnsi="Calibri"/>
          <w:color w:val="auto"/>
          <w:sz w:val="22"/>
          <w:szCs w:val="24"/>
          <w:lang w:eastAsia="tr-TR"/>
        </w:rPr>
        <w:tab/>
        <w:t xml:space="preserve">‘faydalı verim’ </w:t>
      </w:r>
      <w:r w:rsidRPr="00B46542">
        <w:rPr>
          <w:rFonts w:ascii="EUAlbertina" w:eastAsia="Times New Roman" w:hAnsi="EUAlbertina" w:cs="EUAlbertina"/>
          <w:color w:val="000000"/>
          <w:sz w:val="22"/>
        </w:rPr>
        <w:t>(</w:t>
      </w:r>
      <w:r w:rsidRPr="00B46542">
        <w:rPr>
          <w:rFonts w:ascii="EUAlbertina" w:eastAsia="Times New Roman" w:hAnsi="EUAlbertina" w:cs="EUAlbertina"/>
          <w:i/>
          <w:iCs/>
          <w:color w:val="000000"/>
          <w:sz w:val="22"/>
        </w:rPr>
        <w:t>η</w:t>
      </w:r>
      <w:r w:rsidRPr="00B46542">
        <w:rPr>
          <w:rFonts w:ascii="EUAlbertina" w:eastAsia="Times New Roman" w:hAnsi="EUAlbertina" w:cs="EUAlbertina"/>
          <w:color w:val="000000"/>
          <w:sz w:val="22"/>
        </w:rPr>
        <w:t xml:space="preserve">) </w:t>
      </w:r>
      <w:r w:rsidRPr="00B46542">
        <w:rPr>
          <w:rFonts w:ascii="Calibri" w:eastAsia="Times New Roman" w:hAnsi="Calibri"/>
          <w:color w:val="auto"/>
          <w:sz w:val="22"/>
          <w:szCs w:val="24"/>
          <w:lang w:eastAsia="tr-TR"/>
        </w:rPr>
        <w:t xml:space="preserve">bir mahal ısıtıcısı kazanın, kazan kombine ısıtıcının veya kojenerasyon mahal ısıtıcısının faydalı ısıl gücü ile toplam enerji girişi oranı anlamındadır, % olarak ifade edilir, burada toplam enerji girişi </w:t>
      </w:r>
      <w:r w:rsidRPr="00B46542">
        <w:rPr>
          <w:rFonts w:ascii="Calibri" w:eastAsia="Times New Roman" w:hAnsi="Calibri"/>
          <w:i/>
          <w:iCs/>
          <w:color w:val="auto"/>
          <w:sz w:val="22"/>
          <w:szCs w:val="24"/>
          <w:lang w:eastAsia="tr-TR"/>
        </w:rPr>
        <w:t xml:space="preserve">GCV </w:t>
      </w:r>
      <w:r w:rsidRPr="00B46542">
        <w:rPr>
          <w:rFonts w:ascii="Calibri" w:eastAsia="Times New Roman" w:hAnsi="Calibri"/>
          <w:color w:val="auto"/>
          <w:sz w:val="22"/>
          <w:szCs w:val="24"/>
          <w:lang w:eastAsia="tr-TR"/>
        </w:rPr>
        <w:t xml:space="preserve">olarak ve/veya </w:t>
      </w:r>
      <w:r w:rsidRPr="00B46542">
        <w:rPr>
          <w:rFonts w:ascii="Calibri" w:eastAsia="Times New Roman" w:hAnsi="Calibri"/>
          <w:i/>
          <w:iCs/>
          <w:color w:val="auto"/>
          <w:sz w:val="22"/>
          <w:szCs w:val="24"/>
          <w:lang w:eastAsia="tr-TR"/>
        </w:rPr>
        <w:t>CC</w:t>
      </w:r>
      <w:r w:rsidRPr="00B46542">
        <w:rPr>
          <w:rFonts w:ascii="Calibri" w:eastAsia="Times New Roman" w:hAnsi="Calibri"/>
          <w:color w:val="auto"/>
          <w:sz w:val="22"/>
          <w:szCs w:val="24"/>
          <w:lang w:eastAsia="tr-TR"/>
        </w:rPr>
        <w:t xml:space="preserve"> ile çarpılmış nihai enerji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 xml:space="preserve">(13) </w:t>
      </w:r>
      <w:r w:rsidRPr="00B46542">
        <w:rPr>
          <w:rFonts w:ascii="Calibri" w:eastAsia="Times New Roman" w:hAnsi="Calibri"/>
          <w:color w:val="auto"/>
          <w:sz w:val="22"/>
          <w:szCs w:val="24"/>
          <w:lang w:eastAsia="tr-TR"/>
        </w:rPr>
        <w:tab/>
        <w:t xml:space="preserve">‘faydalı ısıl güç’  </w:t>
      </w:r>
      <w:r w:rsidRPr="00B46542">
        <w:rPr>
          <w:rFonts w:ascii="EUAlbertina" w:eastAsia="Times New Roman" w:hAnsi="EUAlbertina" w:cs="EUAlbertina"/>
          <w:color w:val="000000"/>
          <w:sz w:val="22"/>
        </w:rPr>
        <w:t>(</w:t>
      </w:r>
      <w:r w:rsidRPr="00B46542">
        <w:rPr>
          <w:rFonts w:ascii="EUAlbertina" w:eastAsia="Times New Roman" w:hAnsi="EUAlbertina" w:cs="EUAlbertina"/>
          <w:i/>
          <w:iCs/>
          <w:color w:val="000000"/>
          <w:sz w:val="22"/>
        </w:rPr>
        <w:t>P</w:t>
      </w:r>
      <w:r w:rsidRPr="00B46542">
        <w:rPr>
          <w:rFonts w:ascii="EUAlbertina" w:eastAsia="Times New Roman" w:hAnsi="EUAlbertina" w:cs="EUAlbertina"/>
          <w:color w:val="000000"/>
          <w:sz w:val="22"/>
        </w:rPr>
        <w:t xml:space="preserve">) </w:t>
      </w:r>
      <w:r w:rsidRPr="00B46542">
        <w:rPr>
          <w:rFonts w:ascii="Calibri" w:eastAsia="Times New Roman" w:hAnsi="Calibri"/>
          <w:color w:val="auto"/>
          <w:sz w:val="22"/>
          <w:szCs w:val="24"/>
          <w:lang w:eastAsia="tr-TR"/>
        </w:rPr>
        <w:t>bir mahal ısıtıcısı kazanın, kazan kombine ısıtıcının veya kojenerasyon mahal ısıtıcısının ısı taşıyıcına aktarılan ısıl gücü anlamındadır, kW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(14)</w:t>
      </w:r>
      <w:r w:rsidRPr="00B46542">
        <w:rPr>
          <w:rFonts w:ascii="Calibri" w:eastAsia="Times New Roman" w:hAnsi="Calibri"/>
          <w:color w:val="auto"/>
          <w:sz w:val="22"/>
          <w:szCs w:val="24"/>
          <w:lang w:eastAsia="tr-TR"/>
        </w:rPr>
        <w:tab/>
        <w:t xml:space="preserve">‘elektrik verimi’ </w:t>
      </w:r>
      <w:r w:rsidRPr="00B46542">
        <w:rPr>
          <w:rFonts w:ascii="EUAlbertina" w:eastAsia="Times New Roman" w:hAnsi="EUAlbertina" w:cs="EUAlbertina"/>
          <w:color w:val="000000"/>
          <w:sz w:val="22"/>
        </w:rPr>
        <w:t>(</w:t>
      </w:r>
      <w:r w:rsidRPr="00B46542">
        <w:rPr>
          <w:rFonts w:ascii="EUAlbertina" w:eastAsia="Times New Roman" w:hAnsi="EUAlbertina" w:cs="EUAlbertina"/>
          <w:i/>
          <w:iCs/>
          <w:color w:val="000000"/>
          <w:sz w:val="22"/>
        </w:rPr>
        <w:t xml:space="preserve">η el </w:t>
      </w:r>
      <w:r w:rsidRPr="00B46542">
        <w:rPr>
          <w:rFonts w:ascii="EUAlbertina" w:eastAsia="Times New Roman" w:hAnsi="EUAlbertina" w:cs="EUAlbertina"/>
          <w:color w:val="000000"/>
          <w:sz w:val="22"/>
        </w:rPr>
        <w:t xml:space="preserve">) </w:t>
      </w:r>
      <w:r w:rsidRPr="00B46542">
        <w:rPr>
          <w:rFonts w:ascii="Calibri" w:eastAsia="Times New Roman" w:hAnsi="Calibri"/>
          <w:color w:val="auto"/>
          <w:sz w:val="22"/>
          <w:szCs w:val="24"/>
          <w:lang w:eastAsia="tr-TR"/>
        </w:rPr>
        <w:t xml:space="preserve">bir kojenerasyon mahal ısıtıcısının elektrik çıkışı ile toplam enerji girişi arsındaki oran anlamındadır, % olarak ifade edilir, burada toplam enerji girişi </w:t>
      </w:r>
      <w:r w:rsidRPr="00B46542">
        <w:rPr>
          <w:rFonts w:ascii="Calibri" w:eastAsia="Times New Roman" w:hAnsi="Calibri"/>
          <w:i/>
          <w:iCs/>
          <w:color w:val="auto"/>
          <w:sz w:val="22"/>
          <w:szCs w:val="24"/>
          <w:lang w:eastAsia="tr-TR"/>
        </w:rPr>
        <w:t xml:space="preserve">GCV </w:t>
      </w:r>
      <w:r w:rsidRPr="00B46542">
        <w:rPr>
          <w:rFonts w:ascii="Calibri" w:eastAsia="Times New Roman" w:hAnsi="Calibri"/>
          <w:color w:val="auto"/>
          <w:sz w:val="22"/>
          <w:szCs w:val="24"/>
          <w:lang w:eastAsia="tr-TR"/>
        </w:rPr>
        <w:t xml:space="preserve">olarak ve/veya </w:t>
      </w:r>
      <w:r w:rsidRPr="00B46542">
        <w:rPr>
          <w:rFonts w:ascii="Calibri" w:eastAsia="Times New Roman" w:hAnsi="Calibri"/>
          <w:i/>
          <w:iCs/>
          <w:color w:val="auto"/>
          <w:sz w:val="22"/>
          <w:szCs w:val="24"/>
          <w:lang w:eastAsia="tr-TR"/>
        </w:rPr>
        <w:t>CC</w:t>
      </w:r>
      <w:r w:rsidRPr="00B46542">
        <w:rPr>
          <w:rFonts w:ascii="Calibri" w:eastAsia="Times New Roman" w:hAnsi="Calibri"/>
          <w:color w:val="auto"/>
          <w:sz w:val="22"/>
          <w:szCs w:val="24"/>
          <w:lang w:eastAsia="tr-TR"/>
        </w:rPr>
        <w:t xml:space="preserve"> ile çarpılmış nihai enerji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(15)</w:t>
      </w:r>
      <w:r w:rsidRPr="00B46542">
        <w:rPr>
          <w:rFonts w:ascii="Calibri" w:eastAsia="Times New Roman" w:hAnsi="Calibri"/>
          <w:color w:val="auto"/>
          <w:sz w:val="22"/>
          <w:szCs w:val="24"/>
          <w:lang w:eastAsia="tr-TR"/>
        </w:rPr>
        <w:tab/>
        <w:t xml:space="preserve">‘ateşleme brülörü enerji tüketimi’ </w:t>
      </w:r>
      <w:r w:rsidRPr="00B46542">
        <w:rPr>
          <w:rFonts w:ascii="EUAlbertina" w:eastAsia="Times New Roman" w:hAnsi="EUAlbertina" w:cs="EUAlbertina"/>
          <w:color w:val="000000"/>
          <w:sz w:val="22"/>
        </w:rPr>
        <w:t>(</w:t>
      </w:r>
      <w:r w:rsidRPr="00B46542">
        <w:rPr>
          <w:rFonts w:ascii="EUAlbertina" w:eastAsia="Times New Roman" w:hAnsi="EUAlbertina" w:cs="EUAlbertina"/>
          <w:i/>
          <w:iCs/>
          <w:color w:val="000000"/>
          <w:sz w:val="22"/>
        </w:rPr>
        <w:t xml:space="preserve">P </w:t>
      </w:r>
      <w:proofErr w:type="spellStart"/>
      <w:r w:rsidRPr="00B46542">
        <w:rPr>
          <w:rFonts w:ascii="EUAlbertina" w:eastAsia="Times New Roman" w:hAnsi="EUAlbertina" w:cs="EUAlbertina"/>
          <w:i/>
          <w:iCs/>
          <w:color w:val="000000"/>
          <w:sz w:val="22"/>
        </w:rPr>
        <w:t>ign</w:t>
      </w:r>
      <w:proofErr w:type="spellEnd"/>
      <w:r w:rsidRPr="00B46542">
        <w:rPr>
          <w:rFonts w:ascii="EUAlbertina" w:eastAsia="Times New Roman" w:hAnsi="EUAlbertina" w:cs="EUAlbertina"/>
          <w:i/>
          <w:iCs/>
          <w:color w:val="000000"/>
          <w:sz w:val="22"/>
        </w:rPr>
        <w:t xml:space="preserve"> </w:t>
      </w:r>
      <w:r w:rsidRPr="00B46542">
        <w:rPr>
          <w:rFonts w:ascii="EUAlbertina" w:eastAsia="Times New Roman" w:hAnsi="EUAlbertina" w:cs="EUAlbertina"/>
          <w:color w:val="000000"/>
          <w:sz w:val="22"/>
        </w:rPr>
        <w:t xml:space="preserve">) </w:t>
      </w:r>
      <w:r w:rsidRPr="00B46542">
        <w:rPr>
          <w:rFonts w:ascii="Calibri" w:eastAsia="Times New Roman" w:hAnsi="Calibri"/>
          <w:color w:val="auto"/>
          <w:sz w:val="22"/>
          <w:szCs w:val="24"/>
          <w:lang w:eastAsia="tr-TR"/>
        </w:rPr>
        <w:t xml:space="preserve">ana brülörü ateşlemek için tasarlanmış brülörün enerji kullanımı anlamındadır, </w:t>
      </w:r>
      <w:r w:rsidRPr="00B46542">
        <w:rPr>
          <w:rFonts w:ascii="EUAlbertina" w:eastAsia="Times New Roman" w:hAnsi="EUAlbertina" w:cs="EUAlbertina"/>
          <w:i/>
          <w:iCs/>
          <w:color w:val="000000"/>
          <w:sz w:val="22"/>
        </w:rPr>
        <w:t>GCV</w:t>
      </w:r>
      <w:r w:rsidRPr="00B46542">
        <w:rPr>
          <w:rFonts w:ascii="Calibri" w:eastAsia="Times New Roman" w:hAnsi="Calibri"/>
          <w:color w:val="auto"/>
          <w:sz w:val="22"/>
          <w:szCs w:val="24"/>
          <w:lang w:eastAsia="tr-TR"/>
        </w:rPr>
        <w:t xml:space="preserve"> olarak W ile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(16)</w:t>
      </w:r>
      <w:r w:rsidRPr="00B46542">
        <w:rPr>
          <w:rFonts w:ascii="Calibri" w:eastAsia="Times New Roman" w:hAnsi="Calibri"/>
          <w:color w:val="auto"/>
          <w:sz w:val="22"/>
          <w:szCs w:val="24"/>
          <w:lang w:eastAsia="tr-TR"/>
        </w:rPr>
        <w:tab/>
        <w:t>‘</w:t>
      </w:r>
      <w:proofErr w:type="spellStart"/>
      <w:r w:rsidRPr="00B46542">
        <w:rPr>
          <w:rFonts w:ascii="Calibri" w:eastAsia="Times New Roman" w:hAnsi="Calibri"/>
          <w:color w:val="auto"/>
          <w:sz w:val="22"/>
          <w:szCs w:val="24"/>
          <w:lang w:eastAsia="tr-TR"/>
        </w:rPr>
        <w:t>yoğuşmalı</w:t>
      </w:r>
      <w:proofErr w:type="spellEnd"/>
      <w:r w:rsidRPr="00B46542">
        <w:rPr>
          <w:rFonts w:ascii="Calibri" w:eastAsia="Times New Roman" w:hAnsi="Calibri"/>
          <w:color w:val="auto"/>
          <w:sz w:val="22"/>
          <w:szCs w:val="24"/>
          <w:lang w:eastAsia="tr-TR"/>
        </w:rPr>
        <w:t xml:space="preserve"> kazan’ normal çalışma şartlarında ve verilen çalışma suyu sıcaklıklarında yanma ürünlerindeki su buharını, bu su buharındaki gizli ısıyı ısıtma maksadıyla kullanmak için kısmen yoğunlaştıran bir mahal ısıtıcısı kazan veya kombine ısıtıcı kazan anlamındadır.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(17)</w:t>
      </w:r>
      <w:r w:rsidRPr="00B46542">
        <w:rPr>
          <w:rFonts w:ascii="Calibri" w:eastAsia="Times New Roman" w:hAnsi="Calibri"/>
          <w:color w:val="auto"/>
          <w:sz w:val="22"/>
          <w:szCs w:val="24"/>
          <w:lang w:eastAsia="tr-TR"/>
        </w:rPr>
        <w:tab/>
        <w:t>‘yardımcı elektrik tüketimi’ bir mahal ısıtıcısı kazanın, kazan kombine ısıtıcının veya kojenerasyon mahal ısıtıcısının tasarlanan çalışması için yıllık olarak gereken elektrik enerjisidir. Tam yükte (</w:t>
      </w:r>
      <w:proofErr w:type="spellStart"/>
      <w:r w:rsidRPr="00B46542">
        <w:rPr>
          <w:rFonts w:ascii="Calibri" w:eastAsia="Times New Roman" w:hAnsi="Calibri"/>
          <w:i/>
          <w:iCs/>
          <w:color w:val="auto"/>
          <w:sz w:val="22"/>
          <w:szCs w:val="24"/>
          <w:lang w:eastAsia="tr-TR"/>
        </w:rPr>
        <w:t>elmax</w:t>
      </w:r>
      <w:proofErr w:type="spellEnd"/>
      <w:r w:rsidRPr="00B46542">
        <w:rPr>
          <w:rFonts w:ascii="Calibri" w:eastAsia="Times New Roman" w:hAnsi="Calibri"/>
          <w:color w:val="auto"/>
          <w:sz w:val="22"/>
          <w:szCs w:val="24"/>
          <w:lang w:eastAsia="tr-TR"/>
        </w:rPr>
        <w:t>), kısmi yükte (</w:t>
      </w:r>
      <w:proofErr w:type="spellStart"/>
      <w:r w:rsidRPr="00B46542">
        <w:rPr>
          <w:rFonts w:ascii="Calibri" w:eastAsia="Times New Roman" w:hAnsi="Calibri"/>
          <w:i/>
          <w:iCs/>
          <w:color w:val="auto"/>
          <w:sz w:val="22"/>
          <w:szCs w:val="24"/>
          <w:lang w:eastAsia="tr-TR"/>
        </w:rPr>
        <w:t>elmin</w:t>
      </w:r>
      <w:proofErr w:type="spellEnd"/>
      <w:r w:rsidRPr="00B46542">
        <w:rPr>
          <w:rFonts w:ascii="Calibri" w:eastAsia="Times New Roman" w:hAnsi="Calibri"/>
          <w:color w:val="auto"/>
          <w:sz w:val="22"/>
          <w:szCs w:val="24"/>
          <w:lang w:eastAsia="tr-TR"/>
        </w:rPr>
        <w:t xml:space="preserve">), hazır bekleme </w:t>
      </w:r>
      <w:proofErr w:type="gramStart"/>
      <w:r w:rsidRPr="00B46542">
        <w:rPr>
          <w:rFonts w:ascii="Calibri" w:eastAsia="Times New Roman" w:hAnsi="Calibri"/>
          <w:color w:val="auto"/>
          <w:sz w:val="22"/>
          <w:szCs w:val="24"/>
          <w:lang w:eastAsia="tr-TR"/>
        </w:rPr>
        <w:t>konumunda  ve</w:t>
      </w:r>
      <w:proofErr w:type="gramEnd"/>
      <w:r w:rsidRPr="00B46542">
        <w:rPr>
          <w:rFonts w:ascii="Calibri" w:eastAsia="Times New Roman" w:hAnsi="Calibri"/>
          <w:color w:val="auto"/>
          <w:sz w:val="22"/>
          <w:szCs w:val="24"/>
          <w:lang w:eastAsia="tr-TR"/>
        </w:rPr>
        <w:t xml:space="preserve"> her konum için varsayılan çalışma saatlerinde  elektrik enerjisi kullanımından hesaplanır, nihai enerji bakımından </w:t>
      </w:r>
      <w:proofErr w:type="spellStart"/>
      <w:r w:rsidRPr="00B46542">
        <w:rPr>
          <w:rFonts w:ascii="Calibri" w:eastAsia="Times New Roman" w:hAnsi="Calibri"/>
          <w:color w:val="auto"/>
          <w:sz w:val="22"/>
          <w:szCs w:val="24"/>
          <w:lang w:eastAsia="tr-TR"/>
        </w:rPr>
        <w:t>kWh</w:t>
      </w:r>
      <w:proofErr w:type="spellEnd"/>
      <w:r w:rsidRPr="00B46542">
        <w:rPr>
          <w:rFonts w:ascii="Calibri" w:eastAsia="Times New Roman" w:hAnsi="Calibri"/>
          <w:color w:val="auto"/>
          <w:sz w:val="22"/>
          <w:szCs w:val="24"/>
          <w:lang w:eastAsia="tr-TR"/>
        </w:rPr>
        <w:t xml:space="preserve">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(18)</w:t>
      </w:r>
      <w:r w:rsidRPr="00B46542">
        <w:rPr>
          <w:rFonts w:ascii="Calibri" w:eastAsia="Times New Roman" w:hAnsi="Calibri"/>
          <w:color w:val="auto"/>
          <w:sz w:val="22"/>
          <w:szCs w:val="24"/>
          <w:lang w:eastAsia="tr-TR"/>
        </w:rPr>
        <w:tab/>
        <w:t>‘hazır beklemede ısı kaybı’ (</w:t>
      </w:r>
      <w:proofErr w:type="spellStart"/>
      <w:r w:rsidRPr="00B46542">
        <w:rPr>
          <w:rFonts w:ascii="Calibri" w:eastAsia="Times New Roman" w:hAnsi="Calibri"/>
          <w:i/>
          <w:iCs/>
          <w:color w:val="auto"/>
          <w:sz w:val="22"/>
          <w:szCs w:val="24"/>
          <w:lang w:eastAsia="tr-TR"/>
        </w:rPr>
        <w:t>P</w:t>
      </w:r>
      <w:r w:rsidRPr="00B46542">
        <w:rPr>
          <w:rFonts w:ascii="Calibri" w:eastAsia="Times New Roman" w:hAnsi="Calibri"/>
          <w:i/>
          <w:iCs/>
          <w:color w:val="auto"/>
          <w:sz w:val="22"/>
          <w:szCs w:val="24"/>
          <w:vertAlign w:val="subscript"/>
          <w:lang w:eastAsia="tr-TR"/>
        </w:rPr>
        <w:t>stby</w:t>
      </w:r>
      <w:proofErr w:type="spellEnd"/>
      <w:r w:rsidRPr="00B46542">
        <w:rPr>
          <w:rFonts w:ascii="Calibri" w:eastAsia="Times New Roman" w:hAnsi="Calibri"/>
          <w:color w:val="auto"/>
          <w:sz w:val="22"/>
          <w:szCs w:val="24"/>
          <w:lang w:eastAsia="tr-TR"/>
        </w:rPr>
        <w:t>), bir mahal ısıtıcısı kazanın, kazan kombine ısıtıcının veya kojenerasyon mahal ısıtıcısının ısı talebi olmadan çalışma konumlarında ısı kaybı anlamındadır, kW olarak ifade edilir.</w:t>
      </w:r>
    </w:p>
    <w:p w:rsidR="00B46542" w:rsidRPr="00B46542" w:rsidRDefault="00B46542" w:rsidP="00B46542">
      <w:pPr>
        <w:spacing w:after="120"/>
        <w:rPr>
          <w:rFonts w:asciiTheme="minorHAnsi" w:eastAsia="Times New Roman" w:hAnsiTheme="minorHAnsi" w:cs="EUAlbertina"/>
          <w:b/>
          <w:bCs/>
          <w:color w:val="000000"/>
          <w:sz w:val="22"/>
          <w:lang w:eastAsia="tr-TR"/>
        </w:rPr>
      </w:pPr>
      <w:r w:rsidRPr="00B46542">
        <w:rPr>
          <w:rFonts w:asciiTheme="minorHAnsi" w:eastAsia="Times New Roman" w:hAnsiTheme="minorHAnsi" w:cs="EUAlbertina"/>
          <w:b/>
          <w:bCs/>
          <w:color w:val="000000"/>
          <w:sz w:val="22"/>
          <w:lang w:eastAsia="tr-TR"/>
        </w:rPr>
        <w:t>Isı pompası mahal ısıt</w:t>
      </w:r>
      <w:r w:rsidR="000C5A3A">
        <w:rPr>
          <w:rFonts w:asciiTheme="minorHAnsi" w:eastAsia="Times New Roman" w:hAnsiTheme="minorHAnsi" w:cs="EUAlbertina"/>
          <w:b/>
          <w:bCs/>
          <w:color w:val="000000"/>
          <w:sz w:val="22"/>
          <w:lang w:eastAsia="tr-TR"/>
        </w:rPr>
        <w:t xml:space="preserve">ıcıları ve ısı pompası </w:t>
      </w:r>
      <w:r w:rsidRPr="00B46542">
        <w:rPr>
          <w:rFonts w:asciiTheme="minorHAnsi" w:eastAsia="Times New Roman" w:hAnsiTheme="minorHAnsi" w:cs="EUAlbertina"/>
          <w:b/>
          <w:bCs/>
          <w:color w:val="000000"/>
          <w:sz w:val="22"/>
          <w:lang w:eastAsia="tr-TR"/>
        </w:rPr>
        <w:t>kombine ısıtıcılarıyla ilgili tanımlar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lang w:eastAsia="tr-TR"/>
        </w:rPr>
        <w:t>(19)</w:t>
      </w:r>
      <w:r w:rsidRPr="00B46542">
        <w:rPr>
          <w:rFonts w:asciiTheme="minorHAnsi" w:eastAsia="Times New Roman" w:hAnsiTheme="minorHAnsi" w:cs="EUAlbertina"/>
          <w:color w:val="000000"/>
          <w:sz w:val="22"/>
          <w:lang w:eastAsia="tr-TR"/>
        </w:rPr>
        <w:tab/>
        <w:t>‘</w:t>
      </w:r>
      <w:r w:rsidRPr="00B46542">
        <w:rPr>
          <w:rFonts w:ascii="Calibri" w:eastAsia="Times New Roman" w:hAnsi="Calibri"/>
          <w:color w:val="auto"/>
          <w:sz w:val="22"/>
          <w:szCs w:val="24"/>
          <w:lang w:eastAsia="tr-TR"/>
        </w:rPr>
        <w:t>dış hava sıcaklığı’ (</w:t>
      </w:r>
      <w:proofErr w:type="spellStart"/>
      <w:r w:rsidRPr="00B46542">
        <w:rPr>
          <w:rFonts w:ascii="Calibri" w:eastAsia="Times New Roman" w:hAnsi="Calibri"/>
          <w:i/>
          <w:color w:val="auto"/>
          <w:sz w:val="22"/>
          <w:szCs w:val="24"/>
          <w:lang w:eastAsia="tr-TR"/>
        </w:rPr>
        <w:t>Tj</w:t>
      </w:r>
      <w:proofErr w:type="spellEnd"/>
      <w:r w:rsidRPr="00B46542">
        <w:rPr>
          <w:rFonts w:ascii="Calibri" w:eastAsia="Times New Roman" w:hAnsi="Calibri"/>
          <w:color w:val="auto"/>
          <w:sz w:val="22"/>
          <w:szCs w:val="24"/>
          <w:lang w:eastAsia="tr-TR"/>
        </w:rPr>
        <w:t>), derece Santigrat olarak ifade edilen kuru termometre dış hava sıcaklığı anlamındadır. Bağıl nem bu sıcaklığa karşılık gelen yaş termometre sıcaklığıyla gösterilebilir.</w:t>
      </w:r>
    </w:p>
    <w:p w:rsidR="00B46542" w:rsidRPr="00B46542" w:rsidRDefault="00B46542" w:rsidP="00B46542">
      <w:pPr>
        <w:spacing w:after="120"/>
        <w:ind w:left="567" w:hanging="567"/>
        <w:rPr>
          <w:rFonts w:asciiTheme="minorHAnsi" w:eastAsia="Times New Roman" w:hAnsiTheme="minorHAnsi" w:cs="EUAlbertina"/>
          <w:color w:val="000000"/>
          <w:sz w:val="22"/>
          <w:lang w:eastAsia="tr-TR"/>
        </w:rPr>
      </w:pPr>
      <w:r w:rsidRPr="00B46542">
        <w:rPr>
          <w:rFonts w:ascii="Calibri" w:eastAsia="Times New Roman" w:hAnsi="Calibri"/>
          <w:color w:val="auto"/>
          <w:sz w:val="22"/>
          <w:szCs w:val="24"/>
          <w:lang w:eastAsia="tr-TR"/>
        </w:rPr>
        <w:t>(20)</w:t>
      </w:r>
      <w:r w:rsidRPr="00B46542">
        <w:rPr>
          <w:rFonts w:ascii="Calibri" w:eastAsia="Times New Roman" w:hAnsi="Calibri"/>
          <w:color w:val="auto"/>
          <w:sz w:val="22"/>
          <w:szCs w:val="24"/>
          <w:lang w:eastAsia="tr-TR"/>
        </w:rPr>
        <w:tab/>
        <w:t>‘</w:t>
      </w:r>
      <w:proofErr w:type="gramStart"/>
      <w:r w:rsidRPr="00B46542">
        <w:rPr>
          <w:rFonts w:ascii="Calibri" w:eastAsia="Times New Roman" w:hAnsi="Calibri"/>
          <w:color w:val="auto"/>
          <w:sz w:val="22"/>
          <w:szCs w:val="24"/>
          <w:lang w:eastAsia="tr-TR"/>
        </w:rPr>
        <w:t>nominal</w:t>
      </w:r>
      <w:proofErr w:type="gramEnd"/>
      <w:r w:rsidRPr="00B46542">
        <w:rPr>
          <w:rFonts w:ascii="Calibri" w:eastAsia="Times New Roman" w:hAnsi="Calibri"/>
          <w:color w:val="auto"/>
          <w:sz w:val="22"/>
          <w:szCs w:val="24"/>
          <w:lang w:eastAsia="tr-TR"/>
        </w:rPr>
        <w:t xml:space="preserve"> performans katsayısı’ (</w:t>
      </w:r>
      <w:proofErr w:type="spellStart"/>
      <w:r w:rsidRPr="00B46542">
        <w:rPr>
          <w:rFonts w:ascii="Calibri" w:eastAsia="Times New Roman" w:hAnsi="Calibri"/>
          <w:color w:val="auto"/>
          <w:sz w:val="22"/>
          <w:szCs w:val="24"/>
          <w:lang w:eastAsia="tr-TR"/>
        </w:rPr>
        <w:t>COP</w:t>
      </w:r>
      <w:r w:rsidRPr="00B46542">
        <w:rPr>
          <w:rFonts w:ascii="Calibri" w:eastAsia="Times New Roman" w:hAnsi="Calibri"/>
          <w:i/>
          <w:iCs/>
          <w:color w:val="auto"/>
          <w:sz w:val="22"/>
          <w:szCs w:val="24"/>
          <w:vertAlign w:val="subscript"/>
          <w:lang w:eastAsia="tr-TR"/>
        </w:rPr>
        <w:t>nominal</w:t>
      </w:r>
      <w:proofErr w:type="spellEnd"/>
      <w:r w:rsidRPr="00B46542">
        <w:rPr>
          <w:rFonts w:ascii="Calibri" w:eastAsia="Times New Roman" w:hAnsi="Calibri"/>
          <w:color w:val="auto"/>
          <w:sz w:val="22"/>
          <w:szCs w:val="24"/>
          <w:lang w:eastAsia="tr-TR"/>
        </w:rPr>
        <w:t xml:space="preserve">) veya ‘nominal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oranı ’ (</w:t>
      </w:r>
      <w:proofErr w:type="spellStart"/>
      <w:r w:rsidRPr="00B46542">
        <w:rPr>
          <w:rFonts w:ascii="Calibri" w:eastAsia="Times New Roman" w:hAnsi="Calibri"/>
          <w:color w:val="auto"/>
          <w:sz w:val="22"/>
          <w:szCs w:val="24"/>
          <w:lang w:eastAsia="tr-TR"/>
        </w:rPr>
        <w:t>PER</w:t>
      </w:r>
      <w:r w:rsidRPr="00B46542">
        <w:rPr>
          <w:rFonts w:ascii="Calibri" w:eastAsia="Times New Roman" w:hAnsi="Calibri"/>
          <w:i/>
          <w:iCs/>
          <w:color w:val="auto"/>
          <w:sz w:val="22"/>
          <w:szCs w:val="24"/>
          <w:vertAlign w:val="subscript"/>
          <w:lang w:eastAsia="tr-TR"/>
        </w:rPr>
        <w:t>rated</w:t>
      </w:r>
      <w:proofErr w:type="spellEnd"/>
      <w:r w:rsidRPr="00B46542">
        <w:rPr>
          <w:rFonts w:ascii="Calibri" w:eastAsia="Times New Roman" w:hAnsi="Calibri"/>
          <w:color w:val="auto"/>
          <w:sz w:val="22"/>
          <w:szCs w:val="24"/>
          <w:lang w:eastAsia="tr-TR"/>
        </w:rPr>
        <w:t>), standart nominal şartlarda ısıtma sağlarken kW olarak beyan edilen ısıl gücün, GCV bakımından kW olarak ifade edilen ve/veya kW olarak ifade edilen CC ile çarpılmış nihai enerjiye bölünmesi anlamındadır.</w:t>
      </w:r>
      <w:r w:rsidRPr="00B46542">
        <w:rPr>
          <w:rFonts w:asciiTheme="minorHAnsi" w:eastAsia="Times New Roman" w:hAnsiTheme="minorHAnsi" w:cs="EUAlbertina"/>
          <w:color w:val="000000"/>
          <w:sz w:val="22"/>
          <w:lang w:eastAsia="tr-TR"/>
        </w:rPr>
        <w:tab/>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lang w:eastAsia="tr-TR"/>
        </w:rPr>
        <w:t>(21)</w:t>
      </w:r>
      <w:r w:rsidRPr="00B46542">
        <w:rPr>
          <w:rFonts w:asciiTheme="minorHAnsi" w:eastAsia="Times New Roman" w:hAnsiTheme="minorHAnsi" w:cs="EUAlbertina"/>
          <w:color w:val="000000"/>
          <w:sz w:val="22"/>
          <w:lang w:eastAsia="tr-TR"/>
        </w:rPr>
        <w:tab/>
        <w:t>‘</w:t>
      </w:r>
      <w:r w:rsidRPr="00B46542">
        <w:rPr>
          <w:rFonts w:ascii="Calibri" w:eastAsia="Times New Roman" w:hAnsi="Calibri"/>
          <w:color w:val="auto"/>
          <w:sz w:val="22"/>
          <w:szCs w:val="24"/>
          <w:lang w:eastAsia="tr-TR"/>
        </w:rPr>
        <w:t xml:space="preserve">referans tasarım şartları’ referans tasarım sıcaklığı, </w:t>
      </w:r>
      <w:r w:rsidR="00833936">
        <w:rPr>
          <w:rFonts w:ascii="Calibri" w:eastAsia="Times New Roman" w:hAnsi="Calibri"/>
          <w:color w:val="auto"/>
          <w:sz w:val="22"/>
          <w:szCs w:val="24"/>
          <w:lang w:eastAsia="tr-TR"/>
        </w:rPr>
        <w:t xml:space="preserve">Ek IIII, Tablo 4’te belirtildiği şekilde </w:t>
      </w:r>
      <w:r w:rsidRPr="00B46542">
        <w:rPr>
          <w:rFonts w:ascii="Calibri" w:eastAsia="Times New Roman" w:hAnsi="Calibri"/>
          <w:color w:val="auto"/>
          <w:sz w:val="22"/>
          <w:szCs w:val="24"/>
          <w:lang w:eastAsia="tr-TR"/>
        </w:rPr>
        <w:t xml:space="preserve">maksimum </w:t>
      </w:r>
      <w:proofErr w:type="spellStart"/>
      <w:r w:rsidRPr="00B46542">
        <w:rPr>
          <w:rFonts w:ascii="Calibri" w:eastAsia="Times New Roman" w:hAnsi="Calibri"/>
          <w:color w:val="auto"/>
          <w:sz w:val="22"/>
          <w:szCs w:val="24"/>
          <w:lang w:eastAsia="tr-TR"/>
        </w:rPr>
        <w:t>bivalent</w:t>
      </w:r>
      <w:proofErr w:type="spellEnd"/>
      <w:r w:rsidRPr="00B46542">
        <w:rPr>
          <w:rFonts w:ascii="Calibri" w:eastAsia="Times New Roman" w:hAnsi="Calibri"/>
          <w:color w:val="auto"/>
          <w:sz w:val="22"/>
          <w:szCs w:val="24"/>
          <w:lang w:eastAsia="tr-TR"/>
        </w:rPr>
        <w:t xml:space="preserve"> sıcaklık ve maksimum çalışma limit sıcaklığı </w:t>
      </w:r>
      <w:proofErr w:type="gramStart"/>
      <w:r w:rsidRPr="00B46542">
        <w:rPr>
          <w:rFonts w:ascii="Calibri" w:eastAsia="Times New Roman" w:hAnsi="Calibri"/>
          <w:color w:val="auto"/>
          <w:sz w:val="22"/>
          <w:szCs w:val="24"/>
          <w:lang w:eastAsia="tr-TR"/>
        </w:rPr>
        <w:t>kombinasyonu</w:t>
      </w:r>
      <w:proofErr w:type="gramEnd"/>
      <w:r w:rsidRPr="00B46542">
        <w:rPr>
          <w:rFonts w:ascii="Calibri" w:eastAsia="Times New Roman" w:hAnsi="Calibri"/>
          <w:color w:val="auto"/>
          <w:sz w:val="22"/>
          <w:szCs w:val="24"/>
          <w:lang w:eastAsia="tr-TR"/>
        </w:rPr>
        <w:t xml:space="preserve"> anlamındadır.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(22)</w:t>
      </w:r>
      <w:r w:rsidRPr="00B46542">
        <w:rPr>
          <w:rFonts w:ascii="Calibri" w:eastAsia="Times New Roman" w:hAnsi="Calibri"/>
          <w:color w:val="auto"/>
          <w:sz w:val="22"/>
          <w:szCs w:val="24"/>
          <w:lang w:eastAsia="tr-TR"/>
        </w:rPr>
        <w:tab/>
        <w:t xml:space="preserve">‘referans </w:t>
      </w:r>
      <w:proofErr w:type="gramStart"/>
      <w:r w:rsidRPr="00B46542">
        <w:rPr>
          <w:rFonts w:ascii="Calibri" w:eastAsia="Times New Roman" w:hAnsi="Calibri"/>
          <w:color w:val="auto"/>
          <w:sz w:val="22"/>
          <w:szCs w:val="24"/>
          <w:lang w:eastAsia="tr-TR"/>
        </w:rPr>
        <w:t>dizayn</w:t>
      </w:r>
      <w:proofErr w:type="gramEnd"/>
      <w:r w:rsidRPr="00B46542">
        <w:rPr>
          <w:rFonts w:ascii="Calibri" w:eastAsia="Times New Roman" w:hAnsi="Calibri"/>
          <w:color w:val="auto"/>
          <w:sz w:val="22"/>
          <w:szCs w:val="24"/>
          <w:lang w:eastAsia="tr-TR"/>
        </w:rPr>
        <w:t xml:space="preserve"> sıcaklığı’ (</w:t>
      </w:r>
      <w:proofErr w:type="spellStart"/>
      <w:r w:rsidRPr="00B46542">
        <w:rPr>
          <w:rFonts w:ascii="EUAlbertina" w:eastAsia="Times New Roman" w:hAnsi="EUAlbertina" w:cs="EUAlbertina"/>
          <w:i/>
          <w:iCs/>
          <w:color w:val="000000"/>
          <w:sz w:val="17"/>
          <w:szCs w:val="17"/>
        </w:rPr>
        <w:t>Tdesignh</w:t>
      </w:r>
      <w:proofErr w:type="spellEnd"/>
      <w:r w:rsidR="00833936">
        <w:rPr>
          <w:rFonts w:ascii="Calibri" w:eastAsia="Times New Roman" w:hAnsi="Calibri"/>
          <w:color w:val="auto"/>
          <w:sz w:val="22"/>
          <w:szCs w:val="24"/>
          <w:lang w:eastAsia="tr-TR"/>
        </w:rPr>
        <w:t>) EK III, Tablo 4’te</w:t>
      </w:r>
      <w:r w:rsidRPr="00B46542">
        <w:rPr>
          <w:rFonts w:ascii="Calibri" w:eastAsia="Times New Roman" w:hAnsi="Calibri"/>
          <w:color w:val="auto"/>
          <w:sz w:val="22"/>
          <w:szCs w:val="24"/>
          <w:lang w:eastAsia="tr-TR"/>
        </w:rPr>
        <w:t xml:space="preserve"> belirtildiği şekilde,  kısmi yük oranının 1’e eşit olduğu, derece Santigrat olarak ifade edilen dış hava sıcaklığı anlamındadır.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(23)</w:t>
      </w:r>
      <w:r w:rsidRPr="00B46542">
        <w:rPr>
          <w:rFonts w:ascii="Calibri" w:eastAsia="Times New Roman" w:hAnsi="Calibri"/>
          <w:color w:val="auto"/>
          <w:sz w:val="22"/>
          <w:szCs w:val="24"/>
          <w:lang w:eastAsia="tr-TR"/>
        </w:rPr>
        <w:tab/>
        <w:t xml:space="preserve">‘kısmi yük oranı’ </w:t>
      </w:r>
      <w:r w:rsidRPr="00B46542">
        <w:rPr>
          <w:rFonts w:ascii="EUAlbertina" w:eastAsia="Times New Roman" w:hAnsi="EUAlbertina" w:cs="EUAlbertina"/>
          <w:color w:val="000000"/>
          <w:sz w:val="17"/>
          <w:szCs w:val="17"/>
        </w:rPr>
        <w:t xml:space="preserve"> (</w:t>
      </w:r>
      <w:proofErr w:type="spellStart"/>
      <w:r w:rsidRPr="00B46542">
        <w:rPr>
          <w:rFonts w:ascii="EUAlbertina" w:eastAsia="Times New Roman" w:hAnsi="EUAlbertina" w:cs="EUAlbertina"/>
          <w:i/>
          <w:iCs/>
          <w:color w:val="000000"/>
          <w:sz w:val="17"/>
          <w:szCs w:val="17"/>
        </w:rPr>
        <w:t>pl</w:t>
      </w:r>
      <w:proofErr w:type="spellEnd"/>
      <w:r w:rsidRPr="00B46542">
        <w:rPr>
          <w:rFonts w:ascii="EUAlbertina" w:eastAsia="Times New Roman" w:hAnsi="EUAlbertina" w:cs="EUAlbertina"/>
          <w:i/>
          <w:iCs/>
          <w:color w:val="000000"/>
          <w:sz w:val="17"/>
          <w:szCs w:val="17"/>
        </w:rPr>
        <w:t xml:space="preserve">(T </w:t>
      </w:r>
      <w:r w:rsidRPr="00B46542">
        <w:rPr>
          <w:rFonts w:ascii="EUAlbertina" w:eastAsia="Times New Roman" w:hAnsi="EUAlbertina" w:cs="EUAlbertina"/>
          <w:i/>
          <w:iCs/>
          <w:color w:val="000000"/>
          <w:sz w:val="12"/>
          <w:szCs w:val="12"/>
        </w:rPr>
        <w:t xml:space="preserve">j </w:t>
      </w:r>
      <w:r w:rsidRPr="00B46542">
        <w:rPr>
          <w:rFonts w:ascii="EUAlbertina" w:eastAsia="Times New Roman" w:hAnsi="EUAlbertina" w:cs="EUAlbertina"/>
          <w:i/>
          <w:iCs/>
          <w:color w:val="000000"/>
          <w:sz w:val="17"/>
          <w:szCs w:val="17"/>
        </w:rPr>
        <w:t>)</w:t>
      </w:r>
      <w:r w:rsidRPr="00B46542">
        <w:rPr>
          <w:rFonts w:ascii="EUAlbertina" w:eastAsia="Times New Roman" w:hAnsi="EUAlbertina" w:cs="EUAlbertina"/>
          <w:color w:val="000000"/>
          <w:sz w:val="17"/>
          <w:szCs w:val="17"/>
        </w:rPr>
        <w:t xml:space="preserve">) </w:t>
      </w:r>
      <w:r w:rsidRPr="00B46542">
        <w:rPr>
          <w:rFonts w:ascii="Calibri" w:eastAsia="Times New Roman" w:hAnsi="Calibri"/>
          <w:color w:val="auto"/>
          <w:sz w:val="22"/>
          <w:szCs w:val="24"/>
          <w:lang w:eastAsia="tr-TR"/>
        </w:rPr>
        <w:t xml:space="preserve">dış hava sıcaklığı eksi 16°C bölü referans </w:t>
      </w:r>
      <w:proofErr w:type="gramStart"/>
      <w:r w:rsidRPr="00B46542">
        <w:rPr>
          <w:rFonts w:ascii="Calibri" w:eastAsia="Times New Roman" w:hAnsi="Calibri"/>
          <w:color w:val="auto"/>
          <w:sz w:val="22"/>
          <w:szCs w:val="24"/>
          <w:lang w:eastAsia="tr-TR"/>
        </w:rPr>
        <w:t>dizayn</w:t>
      </w:r>
      <w:proofErr w:type="gramEnd"/>
      <w:r w:rsidRPr="00B46542">
        <w:rPr>
          <w:rFonts w:ascii="Calibri" w:eastAsia="Times New Roman" w:hAnsi="Calibri"/>
          <w:color w:val="auto"/>
          <w:sz w:val="22"/>
          <w:szCs w:val="24"/>
          <w:lang w:eastAsia="tr-TR"/>
        </w:rPr>
        <w:t xml:space="preserve"> sıcaklığı eksi 16°C anlamındadır.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(24)</w:t>
      </w:r>
      <w:r w:rsidRPr="00B46542">
        <w:rPr>
          <w:rFonts w:ascii="Calibri" w:eastAsia="Times New Roman" w:hAnsi="Calibri"/>
          <w:color w:val="auto"/>
          <w:sz w:val="22"/>
          <w:szCs w:val="24"/>
          <w:lang w:eastAsia="tr-TR"/>
        </w:rPr>
        <w:tab/>
        <w:t xml:space="preserve">‘ısıtma sezonu’ ortalama, daha soğuk ve daha sıcak iklim şartları için bir set olarak çalışma şartları anlamındadır. Her sıcaklık aralığı (bin) için dış hava sıcaklıkları </w:t>
      </w:r>
      <w:proofErr w:type="gramStart"/>
      <w:r w:rsidRPr="00B46542">
        <w:rPr>
          <w:rFonts w:ascii="Calibri" w:eastAsia="Times New Roman" w:hAnsi="Calibri"/>
          <w:color w:val="auto"/>
          <w:sz w:val="22"/>
          <w:szCs w:val="24"/>
          <w:lang w:eastAsia="tr-TR"/>
        </w:rPr>
        <w:t>kombinasyonlarını</w:t>
      </w:r>
      <w:proofErr w:type="gramEnd"/>
      <w:r w:rsidRPr="00B46542">
        <w:rPr>
          <w:rFonts w:ascii="Calibri" w:eastAsia="Times New Roman" w:hAnsi="Calibri"/>
          <w:color w:val="auto"/>
          <w:sz w:val="22"/>
          <w:szCs w:val="24"/>
          <w:lang w:eastAsia="tr-TR"/>
        </w:rPr>
        <w:t xml:space="preserve"> ve bu sıcaklıkların her sezonda kaç saat meydana geldiğini tarif eder.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(25)</w:t>
      </w:r>
      <w:r w:rsidRPr="00B46542">
        <w:rPr>
          <w:rFonts w:ascii="Calibri" w:eastAsia="Times New Roman" w:hAnsi="Calibri"/>
          <w:color w:val="auto"/>
          <w:sz w:val="22"/>
          <w:szCs w:val="24"/>
          <w:lang w:eastAsia="tr-TR"/>
        </w:rPr>
        <w:tab/>
        <w:t xml:space="preserve">‘bin- sıcaklık aralığı-’ </w:t>
      </w:r>
      <w:r w:rsidRPr="00B46542">
        <w:rPr>
          <w:rFonts w:ascii="EUAlbertina" w:eastAsia="Times New Roman" w:hAnsi="EUAlbertina" w:cs="EUAlbertina"/>
          <w:color w:val="000000"/>
          <w:sz w:val="17"/>
          <w:szCs w:val="17"/>
        </w:rPr>
        <w:t>(</w:t>
      </w:r>
      <w:r w:rsidRPr="00B46542">
        <w:rPr>
          <w:rFonts w:ascii="EUAlbertina" w:eastAsia="Times New Roman" w:hAnsi="EUAlbertina" w:cs="EUAlbertina"/>
          <w:i/>
          <w:iCs/>
          <w:color w:val="000000"/>
          <w:sz w:val="17"/>
          <w:szCs w:val="17"/>
        </w:rPr>
        <w:t xml:space="preserve">bin </w:t>
      </w:r>
      <w:r w:rsidRPr="00B46542">
        <w:rPr>
          <w:rFonts w:ascii="EUAlbertina" w:eastAsia="Times New Roman" w:hAnsi="EUAlbertina" w:cs="EUAlbertina"/>
          <w:i/>
          <w:iCs/>
          <w:color w:val="000000"/>
          <w:sz w:val="12"/>
          <w:szCs w:val="12"/>
        </w:rPr>
        <w:t xml:space="preserve">j </w:t>
      </w:r>
      <w:r w:rsidRPr="00B46542">
        <w:rPr>
          <w:rFonts w:ascii="EUAlbertina" w:eastAsia="Times New Roman" w:hAnsi="EUAlbertina" w:cs="EUAlbertina"/>
          <w:color w:val="000000"/>
          <w:sz w:val="17"/>
          <w:szCs w:val="17"/>
        </w:rPr>
        <w:t xml:space="preserve">) </w:t>
      </w:r>
      <w:r w:rsidRPr="00B46542">
        <w:rPr>
          <w:rFonts w:ascii="Calibri" w:eastAsia="Times New Roman" w:hAnsi="Calibri"/>
          <w:color w:val="auto"/>
          <w:sz w:val="22"/>
          <w:szCs w:val="24"/>
          <w:lang w:eastAsia="tr-TR"/>
        </w:rPr>
        <w:t xml:space="preserve">dış hava sıcaklığı ve bin (sıcaklık aralıkları) saatlerinin bir </w:t>
      </w:r>
      <w:proofErr w:type="gramStart"/>
      <w:r w:rsidRPr="00B46542">
        <w:rPr>
          <w:rFonts w:ascii="Calibri" w:eastAsia="Times New Roman" w:hAnsi="Calibri"/>
          <w:color w:val="auto"/>
          <w:sz w:val="22"/>
          <w:szCs w:val="24"/>
          <w:lang w:eastAsia="tr-TR"/>
        </w:rPr>
        <w:t>kombinasyonunu</w:t>
      </w:r>
      <w:proofErr w:type="gramEnd"/>
      <w:r w:rsidRPr="00B46542">
        <w:rPr>
          <w:rFonts w:ascii="Calibri" w:eastAsia="Times New Roman" w:hAnsi="Calibri"/>
          <w:color w:val="auto"/>
          <w:sz w:val="22"/>
          <w:szCs w:val="24"/>
          <w:lang w:eastAsia="tr-TR"/>
        </w:rPr>
        <w:t xml:space="preserve"> ifade eder. Ek III Tablo 5’de belirtilmiştir.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lastRenderedPageBreak/>
        <w:t>(26)</w:t>
      </w:r>
      <w:r w:rsidRPr="00B46542">
        <w:rPr>
          <w:rFonts w:ascii="Calibri" w:eastAsia="Times New Roman" w:hAnsi="Calibri"/>
          <w:color w:val="auto"/>
          <w:sz w:val="22"/>
          <w:szCs w:val="24"/>
          <w:lang w:eastAsia="tr-TR"/>
        </w:rPr>
        <w:tab/>
        <w:t xml:space="preserve">‘bin saatleri’ </w:t>
      </w:r>
      <w:r w:rsidRPr="00B46542">
        <w:rPr>
          <w:rFonts w:ascii="EUAlbertina" w:eastAsia="Times New Roman" w:hAnsi="EUAlbertina" w:cs="EUAlbertina"/>
          <w:color w:val="000000"/>
          <w:sz w:val="17"/>
          <w:szCs w:val="17"/>
        </w:rPr>
        <w:t>(</w:t>
      </w:r>
      <w:r w:rsidRPr="00B46542">
        <w:rPr>
          <w:rFonts w:ascii="EUAlbertina" w:eastAsia="Times New Roman" w:hAnsi="EUAlbertina" w:cs="EUAlbertina"/>
          <w:i/>
          <w:iCs/>
          <w:color w:val="000000"/>
          <w:sz w:val="17"/>
          <w:szCs w:val="17"/>
        </w:rPr>
        <w:t xml:space="preserve">H </w:t>
      </w:r>
      <w:r w:rsidRPr="00B46542">
        <w:rPr>
          <w:rFonts w:ascii="EUAlbertina" w:eastAsia="Times New Roman" w:hAnsi="EUAlbertina" w:cs="EUAlbertina"/>
          <w:i/>
          <w:iCs/>
          <w:color w:val="000000"/>
          <w:sz w:val="12"/>
          <w:szCs w:val="12"/>
        </w:rPr>
        <w:t xml:space="preserve">j </w:t>
      </w:r>
      <w:r w:rsidRPr="00B46542">
        <w:rPr>
          <w:rFonts w:ascii="EUAlbertina" w:eastAsia="Times New Roman" w:hAnsi="EUAlbertina" w:cs="EUAlbertina"/>
          <w:color w:val="000000"/>
          <w:sz w:val="17"/>
          <w:szCs w:val="17"/>
        </w:rPr>
        <w:t xml:space="preserve">) </w:t>
      </w:r>
      <w:r w:rsidRPr="00B46542">
        <w:rPr>
          <w:rFonts w:ascii="Calibri" w:eastAsia="Times New Roman" w:hAnsi="Calibri"/>
          <w:color w:val="auto"/>
          <w:sz w:val="22"/>
          <w:szCs w:val="24"/>
          <w:lang w:eastAsia="tr-TR"/>
        </w:rPr>
        <w:t>her ısıtma sezonu için yılda saat olarak ifade edilen, Ek III Tablo 5’de belirtildiği gibi, her sıcaklık aralığında belli bir dış hava sıcaklığının olduğu saatler anlamındadır.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(27)</w:t>
      </w:r>
      <w:r w:rsidRPr="00B46542">
        <w:rPr>
          <w:rFonts w:ascii="Calibri" w:eastAsia="Times New Roman" w:hAnsi="Calibri"/>
          <w:color w:val="auto"/>
          <w:sz w:val="22"/>
          <w:szCs w:val="24"/>
          <w:lang w:eastAsia="tr-TR"/>
        </w:rPr>
        <w:tab/>
        <w:t xml:space="preserve">‘ısıtma için kısmi yük’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Ph</w:t>
      </w:r>
      <w:proofErr w:type="spellEnd"/>
      <w:r w:rsidRPr="00B46542">
        <w:rPr>
          <w:rFonts w:ascii="Calibri" w:eastAsia="Times New Roman" w:hAnsi="Calibri" w:cs="EUAlbertina"/>
          <w:i/>
          <w:iCs/>
          <w:color w:val="000000"/>
          <w:sz w:val="17"/>
          <w:szCs w:val="17"/>
          <w:lang w:eastAsia="tr-TR"/>
        </w:rPr>
        <w:t xml:space="preserve">(T </w:t>
      </w:r>
      <w:r w:rsidRPr="00B46542">
        <w:rPr>
          <w:rFonts w:ascii="Calibri" w:eastAsia="Times New Roman" w:hAnsi="Calibri" w:cs="EUAlbertina"/>
          <w:i/>
          <w:iCs/>
          <w:color w:val="000000"/>
          <w:sz w:val="12"/>
          <w:szCs w:val="12"/>
          <w:lang w:eastAsia="tr-TR"/>
        </w:rPr>
        <w:t xml:space="preserve">j </w:t>
      </w:r>
      <w:r w:rsidRPr="00B46542">
        <w:rPr>
          <w:rFonts w:ascii="Calibri" w:eastAsia="Times New Roman" w:hAnsi="Calibri" w:cs="EUAlbertina"/>
          <w:i/>
          <w:iCs/>
          <w:color w:val="000000"/>
          <w:sz w:val="17"/>
          <w:szCs w:val="17"/>
          <w:lang w:eastAsia="tr-TR"/>
        </w:rPr>
        <w:t>)</w:t>
      </w:r>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belli bir dış hava sıcaklığındaki ısıtma yükü anlamındadır. Dizayn yükünün kısmi yük oranı ile çarpımıyla hesaplanır.</w:t>
      </w:r>
    </w:p>
    <w:p w:rsidR="00B46542" w:rsidRPr="00B46542" w:rsidRDefault="00B46542" w:rsidP="00B46542">
      <w:pPr>
        <w:spacing w:after="120"/>
        <w:ind w:left="567" w:hanging="567"/>
        <w:rPr>
          <w:rFonts w:ascii="Calibri" w:eastAsia="Times New Roman" w:hAnsi="Calibri" w:cs="EUAlbertina"/>
          <w:color w:val="000000"/>
          <w:sz w:val="22"/>
          <w:lang w:eastAsia="tr-TR"/>
        </w:rPr>
      </w:pPr>
      <w:r w:rsidRPr="00B46542">
        <w:rPr>
          <w:rFonts w:ascii="Calibri" w:eastAsia="Times New Roman" w:hAnsi="Calibri"/>
          <w:color w:val="auto"/>
          <w:sz w:val="22"/>
          <w:szCs w:val="24"/>
          <w:lang w:eastAsia="tr-TR"/>
        </w:rPr>
        <w:t>(28)</w:t>
      </w:r>
      <w:r w:rsidRPr="00B46542">
        <w:rPr>
          <w:rFonts w:ascii="Calibri" w:eastAsia="Times New Roman" w:hAnsi="Calibri"/>
          <w:color w:val="auto"/>
          <w:sz w:val="22"/>
          <w:szCs w:val="24"/>
          <w:lang w:eastAsia="tr-TR"/>
        </w:rPr>
        <w:tab/>
        <w:t>‘</w:t>
      </w:r>
      <w:proofErr w:type="spellStart"/>
      <w:r w:rsidRPr="00B46542">
        <w:rPr>
          <w:rFonts w:ascii="Calibri" w:eastAsia="Times New Roman" w:hAnsi="Calibri"/>
          <w:color w:val="auto"/>
          <w:sz w:val="22"/>
          <w:szCs w:val="24"/>
          <w:lang w:eastAsia="tr-TR"/>
        </w:rPr>
        <w:t>sezonsal</w:t>
      </w:r>
      <w:proofErr w:type="spellEnd"/>
      <w:r w:rsidRPr="00B46542">
        <w:rPr>
          <w:rFonts w:ascii="Calibri" w:eastAsia="Times New Roman" w:hAnsi="Calibri"/>
          <w:color w:val="auto"/>
          <w:sz w:val="22"/>
          <w:szCs w:val="24"/>
          <w:lang w:eastAsia="tr-TR"/>
        </w:rPr>
        <w:t xml:space="preserve"> performans katsayısı’ (</w:t>
      </w:r>
      <w:r w:rsidRPr="00B46542">
        <w:rPr>
          <w:rFonts w:ascii="Calibri" w:eastAsia="Times New Roman" w:hAnsi="Calibri"/>
          <w:i/>
          <w:iCs/>
          <w:color w:val="auto"/>
          <w:sz w:val="22"/>
          <w:szCs w:val="24"/>
          <w:lang w:eastAsia="tr-TR"/>
        </w:rPr>
        <w:t>SCOP</w:t>
      </w:r>
      <w:r w:rsidRPr="00B46542">
        <w:rPr>
          <w:rFonts w:ascii="Calibri" w:eastAsia="Times New Roman" w:hAnsi="Calibri"/>
          <w:color w:val="auto"/>
          <w:sz w:val="22"/>
          <w:szCs w:val="24"/>
          <w:lang w:eastAsia="tr-TR"/>
        </w:rPr>
        <w:t>) veya ‘</w:t>
      </w:r>
      <w:proofErr w:type="spellStart"/>
      <w:r w:rsidRPr="00B46542">
        <w:rPr>
          <w:rFonts w:ascii="Calibri" w:eastAsia="Times New Roman" w:hAnsi="Calibri"/>
          <w:color w:val="auto"/>
          <w:sz w:val="22"/>
          <w:szCs w:val="24"/>
          <w:lang w:eastAsia="tr-TR"/>
        </w:rPr>
        <w:t>sezonsal</w:t>
      </w:r>
      <w:proofErr w:type="spellEnd"/>
      <w:r w:rsidRPr="00B46542">
        <w:rPr>
          <w:rFonts w:ascii="Calibri" w:eastAsia="Times New Roman" w:hAnsi="Calibri"/>
          <w:color w:val="auto"/>
          <w:sz w:val="22"/>
          <w:szCs w:val="24"/>
          <w:lang w:eastAsia="tr-TR"/>
        </w:rPr>
        <w:t xml:space="preserve">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oranı’ </w:t>
      </w:r>
      <w:r w:rsidRPr="00B46542">
        <w:rPr>
          <w:rFonts w:ascii="Calibri" w:eastAsia="Times New Roman" w:hAnsi="Calibri" w:cs="EUAlbertina"/>
          <w:color w:val="000000"/>
          <w:sz w:val="22"/>
          <w:lang w:eastAsia="tr-TR"/>
        </w:rPr>
        <w:t>(</w:t>
      </w:r>
      <w:r w:rsidRPr="00B46542">
        <w:rPr>
          <w:rFonts w:ascii="Calibri" w:eastAsia="Times New Roman" w:hAnsi="Calibri" w:cs="EUAlbertina"/>
          <w:i/>
          <w:iCs/>
          <w:color w:val="000000"/>
          <w:sz w:val="22"/>
          <w:lang w:eastAsia="tr-TR"/>
        </w:rPr>
        <w:t>SPER</w:t>
      </w:r>
      <w:r w:rsidRPr="00B46542">
        <w:rPr>
          <w:rFonts w:ascii="Calibri" w:eastAsia="Times New Roman" w:hAnsi="Calibri" w:cs="EUAlbertina"/>
          <w:color w:val="000000"/>
          <w:sz w:val="22"/>
          <w:lang w:eastAsia="tr-TR"/>
        </w:rPr>
        <w:t xml:space="preserve">) elektrik enerjisi kullanan bir ısı pompası mahal ısıtıcısının veya ısı pompası kombine ısıtıcının genel performans katsayısı veya yakıt kullanan bir ısı pompası mahal ısıtıcısının veya ısı pompası kombine ısıtıcının genel </w:t>
      </w:r>
      <w:proofErr w:type="spellStart"/>
      <w:r w:rsidRPr="00B46542">
        <w:rPr>
          <w:rFonts w:ascii="Calibri" w:eastAsia="Times New Roman" w:hAnsi="Calibri" w:cs="EUAlbertina"/>
          <w:color w:val="000000"/>
          <w:sz w:val="22"/>
          <w:lang w:eastAsia="tr-TR"/>
        </w:rPr>
        <w:t>primer</w:t>
      </w:r>
      <w:proofErr w:type="spellEnd"/>
      <w:r w:rsidRPr="00B46542">
        <w:rPr>
          <w:rFonts w:ascii="Calibri" w:eastAsia="Times New Roman" w:hAnsi="Calibri" w:cs="EUAlbertina"/>
          <w:color w:val="000000"/>
          <w:sz w:val="22"/>
          <w:lang w:eastAsia="tr-TR"/>
        </w:rPr>
        <w:t xml:space="preserve"> enerji oranı anlamındadır. Belirlenen ısıtma sezonunu temsil eder, referans yıllık ısıtma talebinin yıllık enerji kullanımına bölünmesiyle hesaplanır.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s="EUAlbertina"/>
          <w:color w:val="000000"/>
          <w:sz w:val="22"/>
          <w:lang w:eastAsia="tr-TR"/>
        </w:rPr>
        <w:t>(29)</w:t>
      </w:r>
      <w:r w:rsidRPr="00B46542">
        <w:rPr>
          <w:rFonts w:ascii="Calibri" w:eastAsia="Times New Roman" w:hAnsi="Calibri" w:cs="EUAlbertina"/>
          <w:color w:val="000000"/>
          <w:sz w:val="22"/>
          <w:lang w:eastAsia="tr-TR"/>
        </w:rPr>
        <w:tab/>
        <w:t>‘</w:t>
      </w:r>
      <w:r w:rsidRPr="00B46542">
        <w:rPr>
          <w:rFonts w:ascii="Calibri" w:eastAsia="Times New Roman" w:hAnsi="Calibri"/>
          <w:color w:val="auto"/>
          <w:sz w:val="22"/>
          <w:szCs w:val="24"/>
          <w:lang w:eastAsia="tr-TR"/>
        </w:rPr>
        <w:t xml:space="preserve">yıllık referans ısıtma talebi’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 xml:space="preserve">Q </w:t>
      </w:r>
      <w:r w:rsidRPr="00B46542">
        <w:rPr>
          <w:rFonts w:ascii="Calibri" w:eastAsia="Times New Roman" w:hAnsi="Calibri" w:cs="EUAlbertina"/>
          <w:i/>
          <w:iCs/>
          <w:color w:val="000000"/>
          <w:sz w:val="12"/>
          <w:szCs w:val="12"/>
          <w:lang w:eastAsia="tr-TR"/>
        </w:rPr>
        <w:t xml:space="preserve">H </w:t>
      </w:r>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 xml:space="preserve">belirlenmiş bir ısıtma sezonu için referans ısıtma talebi anlamındadır. </w:t>
      </w:r>
      <w:r w:rsidRPr="00B46542">
        <w:rPr>
          <w:rFonts w:ascii="Calibri" w:eastAsia="Times New Roman" w:hAnsi="Calibri"/>
          <w:i/>
          <w:iCs/>
          <w:color w:val="auto"/>
          <w:sz w:val="22"/>
          <w:szCs w:val="24"/>
          <w:lang w:eastAsia="tr-TR"/>
        </w:rPr>
        <w:t xml:space="preserve">SCOP </w:t>
      </w:r>
      <w:r w:rsidRPr="00B46542">
        <w:rPr>
          <w:rFonts w:ascii="Calibri" w:eastAsia="Times New Roman" w:hAnsi="Calibri"/>
          <w:color w:val="auto"/>
          <w:sz w:val="22"/>
          <w:szCs w:val="24"/>
          <w:lang w:eastAsia="tr-TR"/>
        </w:rPr>
        <w:t xml:space="preserve">veya </w:t>
      </w:r>
      <w:r w:rsidRPr="00B46542">
        <w:rPr>
          <w:rFonts w:ascii="Calibri" w:eastAsia="Times New Roman" w:hAnsi="Calibri"/>
          <w:i/>
          <w:iCs/>
          <w:color w:val="auto"/>
          <w:sz w:val="22"/>
          <w:szCs w:val="24"/>
          <w:lang w:eastAsia="tr-TR"/>
        </w:rPr>
        <w:t xml:space="preserve">SPER </w:t>
      </w:r>
      <w:r w:rsidRPr="00B46542">
        <w:rPr>
          <w:rFonts w:ascii="Calibri" w:eastAsia="Times New Roman" w:hAnsi="Calibri"/>
          <w:iCs/>
          <w:color w:val="auto"/>
          <w:sz w:val="22"/>
          <w:szCs w:val="24"/>
          <w:lang w:eastAsia="tr-TR"/>
        </w:rPr>
        <w:t xml:space="preserve">değerlerini </w:t>
      </w:r>
      <w:r w:rsidRPr="00B46542">
        <w:rPr>
          <w:rFonts w:ascii="Calibri" w:eastAsia="Times New Roman" w:hAnsi="Calibri"/>
          <w:color w:val="auto"/>
          <w:sz w:val="22"/>
          <w:szCs w:val="24"/>
          <w:lang w:eastAsia="tr-TR"/>
        </w:rPr>
        <w:t xml:space="preserve">hesaplamada esas olarak kullanılır ve ısıtma ve yıllık eşdeğer aktif konum saatleri için </w:t>
      </w:r>
      <w:proofErr w:type="gramStart"/>
      <w:r w:rsidRPr="00B46542">
        <w:rPr>
          <w:rFonts w:ascii="Calibri" w:eastAsia="Times New Roman" w:hAnsi="Calibri"/>
          <w:color w:val="auto"/>
          <w:sz w:val="22"/>
          <w:szCs w:val="24"/>
          <w:lang w:eastAsia="tr-TR"/>
        </w:rPr>
        <w:t>dizayn</w:t>
      </w:r>
      <w:proofErr w:type="gramEnd"/>
      <w:r w:rsidRPr="00B46542">
        <w:rPr>
          <w:rFonts w:ascii="Calibri" w:eastAsia="Times New Roman" w:hAnsi="Calibri"/>
          <w:color w:val="auto"/>
          <w:sz w:val="22"/>
          <w:szCs w:val="24"/>
          <w:lang w:eastAsia="tr-TR"/>
        </w:rPr>
        <w:t xml:space="preserve"> yükünün ürünü olarak hesaplanır ve </w:t>
      </w:r>
      <w:proofErr w:type="spellStart"/>
      <w:r w:rsidRPr="00B46542">
        <w:rPr>
          <w:rFonts w:ascii="Calibri" w:eastAsia="Times New Roman" w:hAnsi="Calibri"/>
          <w:color w:val="auto"/>
          <w:sz w:val="22"/>
          <w:szCs w:val="24"/>
          <w:lang w:eastAsia="tr-TR"/>
        </w:rPr>
        <w:t>kWh</w:t>
      </w:r>
      <w:proofErr w:type="spellEnd"/>
      <w:r w:rsidRPr="00B46542">
        <w:rPr>
          <w:rFonts w:ascii="Calibri" w:eastAsia="Times New Roman" w:hAnsi="Calibri"/>
          <w:color w:val="auto"/>
          <w:sz w:val="22"/>
          <w:szCs w:val="24"/>
          <w:lang w:eastAsia="tr-TR"/>
        </w:rPr>
        <w:t xml:space="preserve">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(30)</w:t>
      </w:r>
      <w:r w:rsidRPr="00B46542">
        <w:rPr>
          <w:rFonts w:ascii="Calibri" w:eastAsia="Times New Roman" w:hAnsi="Calibri"/>
          <w:color w:val="auto"/>
          <w:sz w:val="22"/>
          <w:szCs w:val="24"/>
          <w:lang w:eastAsia="tr-TR"/>
        </w:rPr>
        <w:tab/>
        <w:t>‘yıllık enerji tüketimi’ (Q</w:t>
      </w:r>
      <w:r w:rsidRPr="00B46542">
        <w:rPr>
          <w:rFonts w:ascii="Calibri" w:eastAsia="Times New Roman" w:hAnsi="Calibri"/>
          <w:color w:val="auto"/>
          <w:sz w:val="22"/>
          <w:szCs w:val="24"/>
          <w:vertAlign w:val="subscript"/>
          <w:lang w:eastAsia="tr-TR"/>
        </w:rPr>
        <w:t>HE</w:t>
      </w:r>
      <w:r w:rsidRPr="00B46542">
        <w:rPr>
          <w:rFonts w:ascii="Calibri" w:eastAsia="Times New Roman" w:hAnsi="Calibri"/>
          <w:color w:val="auto"/>
          <w:sz w:val="22"/>
          <w:szCs w:val="24"/>
          <w:lang w:eastAsia="tr-TR"/>
        </w:rPr>
        <w:t xml:space="preserve">), belirlenen ısıtma sezonunda referans yıllık ısıtma talebini karşılaması için gerekli olan yıllık enerji tüketimidir. GCV bakımından </w:t>
      </w:r>
      <w:proofErr w:type="spellStart"/>
      <w:r w:rsidRPr="00B46542">
        <w:rPr>
          <w:rFonts w:ascii="Calibri" w:eastAsia="Times New Roman" w:hAnsi="Calibri"/>
          <w:color w:val="auto"/>
          <w:sz w:val="22"/>
          <w:szCs w:val="24"/>
          <w:lang w:eastAsia="tr-TR"/>
        </w:rPr>
        <w:t>kWh</w:t>
      </w:r>
      <w:proofErr w:type="spellEnd"/>
      <w:r w:rsidRPr="00B46542">
        <w:rPr>
          <w:rFonts w:ascii="Calibri" w:eastAsia="Times New Roman" w:hAnsi="Calibri"/>
          <w:color w:val="auto"/>
          <w:sz w:val="22"/>
          <w:szCs w:val="24"/>
          <w:lang w:eastAsia="tr-TR"/>
        </w:rPr>
        <w:t xml:space="preserve"> ve/veya nihai enerji bakımından </w:t>
      </w:r>
      <w:r w:rsidRPr="00B46542">
        <w:rPr>
          <w:rFonts w:ascii="Calibri" w:eastAsia="Times New Roman" w:hAnsi="Calibri"/>
          <w:i/>
          <w:color w:val="auto"/>
          <w:sz w:val="22"/>
          <w:szCs w:val="24"/>
          <w:lang w:eastAsia="tr-TR"/>
        </w:rPr>
        <w:t>CC</w:t>
      </w:r>
      <w:r w:rsidRPr="00B46542">
        <w:rPr>
          <w:rFonts w:ascii="Calibri" w:eastAsia="Times New Roman" w:hAnsi="Calibri"/>
          <w:color w:val="auto"/>
          <w:sz w:val="22"/>
          <w:szCs w:val="24"/>
          <w:lang w:eastAsia="tr-TR"/>
        </w:rPr>
        <w:t xml:space="preserve"> ile çarpılmış kW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(31)</w:t>
      </w:r>
      <w:r w:rsidRPr="00B46542">
        <w:rPr>
          <w:rFonts w:ascii="Calibri" w:eastAsia="Times New Roman" w:hAnsi="Calibri"/>
          <w:color w:val="auto"/>
          <w:sz w:val="22"/>
          <w:szCs w:val="24"/>
          <w:lang w:eastAsia="tr-TR"/>
        </w:rPr>
        <w:tab/>
        <w:t xml:space="preserve">‘yıllık eşdeğer aktif konum saatleri’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 xml:space="preserve">H </w:t>
      </w:r>
      <w:r w:rsidRPr="00B46542">
        <w:rPr>
          <w:rFonts w:ascii="Calibri" w:eastAsia="Times New Roman" w:hAnsi="Calibri" w:cs="EUAlbertina"/>
          <w:i/>
          <w:iCs/>
          <w:color w:val="000000"/>
          <w:sz w:val="12"/>
          <w:szCs w:val="12"/>
          <w:lang w:eastAsia="tr-TR"/>
        </w:rPr>
        <w:t xml:space="preserve">HE </w:t>
      </w:r>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 xml:space="preserve">bir ısı pompası mahal ısıtıcısı veya ısı pompası kombine ısıtıcının referans yıllık ısıtma talebini karşılamak için ısıtma için </w:t>
      </w:r>
      <w:proofErr w:type="gramStart"/>
      <w:r w:rsidRPr="00B46542">
        <w:rPr>
          <w:rFonts w:ascii="Calibri" w:eastAsia="Times New Roman" w:hAnsi="Calibri"/>
          <w:color w:val="auto"/>
          <w:sz w:val="22"/>
          <w:szCs w:val="24"/>
          <w:lang w:eastAsia="tr-TR"/>
        </w:rPr>
        <w:t>dizayn</w:t>
      </w:r>
      <w:proofErr w:type="gramEnd"/>
      <w:r w:rsidRPr="00B46542">
        <w:rPr>
          <w:rFonts w:ascii="Calibri" w:eastAsia="Times New Roman" w:hAnsi="Calibri"/>
          <w:color w:val="auto"/>
          <w:sz w:val="22"/>
          <w:szCs w:val="24"/>
          <w:lang w:eastAsia="tr-TR"/>
        </w:rPr>
        <w:t xml:space="preserve"> yükünü vermesi gereken yıllık saat sayısı anlamındadır ve h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proofErr w:type="gramStart"/>
      <w:r w:rsidRPr="00B46542">
        <w:rPr>
          <w:rFonts w:ascii="Calibri" w:eastAsia="Times New Roman" w:hAnsi="Calibri"/>
          <w:color w:val="auto"/>
          <w:sz w:val="22"/>
          <w:szCs w:val="24"/>
          <w:lang w:eastAsia="tr-TR"/>
        </w:rPr>
        <w:t>(32)</w:t>
      </w:r>
      <w:r w:rsidRPr="00B46542">
        <w:rPr>
          <w:rFonts w:ascii="Calibri" w:eastAsia="Times New Roman" w:hAnsi="Calibri"/>
          <w:color w:val="auto"/>
          <w:sz w:val="22"/>
          <w:szCs w:val="24"/>
          <w:lang w:eastAsia="tr-TR"/>
        </w:rPr>
        <w:tab/>
        <w:t>‘aktif konum performans katsayısı’ (</w:t>
      </w:r>
      <w:proofErr w:type="spellStart"/>
      <w:r w:rsidRPr="00B46542">
        <w:rPr>
          <w:rFonts w:ascii="Calibri" w:eastAsia="Times New Roman" w:hAnsi="Calibri"/>
          <w:i/>
          <w:iCs/>
          <w:color w:val="auto"/>
          <w:sz w:val="22"/>
          <w:szCs w:val="24"/>
          <w:lang w:eastAsia="tr-TR"/>
        </w:rPr>
        <w:t>SCOP</w:t>
      </w:r>
      <w:r w:rsidRPr="00B46542">
        <w:rPr>
          <w:rFonts w:ascii="Calibri" w:eastAsia="Times New Roman" w:hAnsi="Calibri"/>
          <w:i/>
          <w:iCs/>
          <w:color w:val="auto"/>
          <w:sz w:val="22"/>
          <w:szCs w:val="24"/>
          <w:vertAlign w:val="subscript"/>
          <w:lang w:eastAsia="tr-TR"/>
        </w:rPr>
        <w:t>on</w:t>
      </w:r>
      <w:proofErr w:type="spellEnd"/>
      <w:r w:rsidRPr="00B46542">
        <w:rPr>
          <w:rFonts w:ascii="Calibri" w:eastAsia="Times New Roman" w:hAnsi="Calibri"/>
          <w:color w:val="auto"/>
          <w:sz w:val="22"/>
          <w:szCs w:val="24"/>
          <w:lang w:eastAsia="tr-TR"/>
        </w:rPr>
        <w:t xml:space="preserve">) veya ‘aktif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w:t>
      </w:r>
      <w:proofErr w:type="spellStart"/>
      <w:r w:rsidRPr="00B46542">
        <w:rPr>
          <w:rFonts w:ascii="Calibri" w:eastAsia="Times New Roman" w:hAnsi="Calibri"/>
          <w:color w:val="auto"/>
          <w:sz w:val="22"/>
          <w:szCs w:val="24"/>
          <w:lang w:eastAsia="tr-TR"/>
        </w:rPr>
        <w:t>orani</w:t>
      </w:r>
      <w:proofErr w:type="spellEnd"/>
      <w:r w:rsidRPr="00B46542">
        <w:rPr>
          <w:rFonts w:ascii="Calibri" w:eastAsia="Times New Roman" w:hAnsi="Calibri"/>
          <w:color w:val="auto"/>
          <w:sz w:val="22"/>
          <w:szCs w:val="24"/>
          <w:lang w:eastAsia="tr-TR"/>
        </w:rPr>
        <w:t>’ (</w:t>
      </w:r>
      <w:proofErr w:type="spellStart"/>
      <w:r w:rsidRPr="00B46542">
        <w:rPr>
          <w:rFonts w:ascii="Calibri" w:eastAsia="Times New Roman" w:hAnsi="Calibri"/>
          <w:i/>
          <w:iCs/>
          <w:color w:val="auto"/>
          <w:sz w:val="22"/>
          <w:szCs w:val="24"/>
          <w:lang w:eastAsia="tr-TR"/>
        </w:rPr>
        <w:t>SPER</w:t>
      </w:r>
      <w:r w:rsidRPr="00B46542">
        <w:rPr>
          <w:rFonts w:ascii="Calibri" w:eastAsia="Times New Roman" w:hAnsi="Calibri"/>
          <w:i/>
          <w:iCs/>
          <w:color w:val="auto"/>
          <w:sz w:val="22"/>
          <w:szCs w:val="24"/>
          <w:vertAlign w:val="subscript"/>
          <w:lang w:eastAsia="tr-TR"/>
        </w:rPr>
        <w:t>on</w:t>
      </w:r>
      <w:proofErr w:type="spellEnd"/>
      <w:r w:rsidRPr="00B46542">
        <w:rPr>
          <w:rFonts w:ascii="Calibri" w:eastAsia="Times New Roman" w:hAnsi="Calibri"/>
          <w:color w:val="auto"/>
          <w:sz w:val="22"/>
          <w:szCs w:val="24"/>
          <w:lang w:eastAsia="tr-TR"/>
        </w:rPr>
        <w:t>) belli bir ısıtma sezonu için aktif konumda elektrik enerjisi kullanan bir ısı pompası mahal ısıtıcısı veya ısı pompası kombine ısıtıcının ortalama performans katsayısı veya aktif konumda yakıt kullanan bir ısı pompası mahal ısıtıcısı veya ısı pompası kombine ısıtıcının ortalama performans katsayısı anlamındadır.</w:t>
      </w:r>
      <w:proofErr w:type="gramEnd"/>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Calibri" w:eastAsia="Times New Roman" w:hAnsi="Calibri"/>
          <w:color w:val="auto"/>
          <w:sz w:val="22"/>
          <w:szCs w:val="24"/>
          <w:lang w:eastAsia="tr-TR"/>
        </w:rPr>
        <w:t>(33)</w:t>
      </w:r>
      <w:r w:rsidRPr="00B46542">
        <w:rPr>
          <w:rFonts w:ascii="Calibri" w:eastAsia="Times New Roman" w:hAnsi="Calibri"/>
          <w:color w:val="auto"/>
          <w:sz w:val="22"/>
          <w:szCs w:val="24"/>
          <w:lang w:eastAsia="tr-TR"/>
        </w:rPr>
        <w:tab/>
        <w:t>‘</w:t>
      </w:r>
      <w:r w:rsidRPr="00B46542">
        <w:rPr>
          <w:rFonts w:asciiTheme="minorHAnsi" w:eastAsia="Times New Roman" w:hAnsiTheme="minorHAnsi" w:cs="EUAlbertina"/>
          <w:color w:val="000000"/>
          <w:sz w:val="22"/>
        </w:rPr>
        <w:t xml:space="preserve">ısıtma için ek kapasite’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sup(</w:t>
      </w:r>
      <w:proofErr w:type="spellStart"/>
      <w:r w:rsidRPr="00B46542">
        <w:rPr>
          <w:rFonts w:ascii="Calibri" w:eastAsia="Times New Roman" w:hAnsi="Calibri" w:cs="EUAlbertina"/>
          <w:i/>
          <w:iCs/>
          <w:color w:val="000000"/>
          <w:sz w:val="17"/>
          <w:szCs w:val="17"/>
          <w:lang w:eastAsia="tr-TR"/>
        </w:rPr>
        <w:t>Tj</w:t>
      </w:r>
      <w:proofErr w:type="spellEnd"/>
      <w:r w:rsidRPr="00B46542">
        <w:rPr>
          <w:rFonts w:ascii="Calibri" w:eastAsia="Times New Roman" w:hAnsi="Calibri" w:cs="EUAlbertina"/>
          <w:i/>
          <w:iCs/>
          <w:color w:val="000000"/>
          <w:sz w:val="17"/>
          <w:szCs w:val="17"/>
          <w:lang w:eastAsia="tr-TR"/>
        </w:rPr>
        <w:t>)</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 ısıtma için beyan edilen kapasite ısıtma için gereken kısmi yükten az ise, ısıtma için gereken kısmi yükü karşılamak için ısıtma için beyan edilen kapasiteyi ekleyen bir ek ısıtıcının </w:t>
      </w:r>
      <w:proofErr w:type="gramStart"/>
      <w:r w:rsidRPr="00B46542">
        <w:rPr>
          <w:rFonts w:asciiTheme="minorHAnsi" w:eastAsia="Times New Roman" w:hAnsiTheme="minorHAnsi" w:cs="EUAlbertina"/>
          <w:color w:val="000000"/>
          <w:sz w:val="22"/>
        </w:rPr>
        <w:t>nominal</w:t>
      </w:r>
      <w:proofErr w:type="gramEnd"/>
      <w:r w:rsidRPr="00B46542">
        <w:rPr>
          <w:rFonts w:asciiTheme="minorHAnsi" w:eastAsia="Times New Roman" w:hAnsiTheme="minorHAnsi" w:cs="EUAlbertina"/>
          <w:color w:val="000000"/>
          <w:sz w:val="22"/>
        </w:rPr>
        <w:t xml:space="preserve"> ısıl gücü </w:t>
      </w:r>
      <w:proofErr w:type="spellStart"/>
      <w:r w:rsidRPr="00B46542">
        <w:rPr>
          <w:rFonts w:ascii="Calibri" w:eastAsia="Times New Roman" w:hAnsi="Calibri" w:cs="EUAlbertina"/>
          <w:i/>
          <w:iCs/>
          <w:color w:val="000000"/>
          <w:sz w:val="17"/>
          <w:szCs w:val="17"/>
          <w:lang w:eastAsia="tr-TR"/>
        </w:rPr>
        <w:t>Psup</w:t>
      </w:r>
      <w:proofErr w:type="spellEnd"/>
      <w:r w:rsidRPr="00B46542">
        <w:rPr>
          <w:rFonts w:asciiTheme="minorHAnsi" w:eastAsia="Times New Roman" w:hAnsiTheme="minorHAnsi" w:cs="EUAlbertina"/>
          <w:color w:val="000000"/>
          <w:sz w:val="22"/>
        </w:rPr>
        <w:t xml:space="preserve"> anlamındadır ve kW olarak ifade edilir.</w:t>
      </w:r>
    </w:p>
    <w:p w:rsidR="00B46542" w:rsidRPr="00B46542" w:rsidRDefault="00B46542" w:rsidP="00B46542">
      <w:pPr>
        <w:spacing w:after="120"/>
        <w:ind w:left="567" w:hanging="567"/>
        <w:rPr>
          <w:rFonts w:asciiTheme="minorHAnsi" w:eastAsia="Times New Roman" w:hAnsiTheme="minorHAnsi" w:cs="EUAlbertina"/>
          <w:color w:val="000000"/>
          <w:sz w:val="22"/>
        </w:rPr>
      </w:pPr>
      <w:proofErr w:type="gramStart"/>
      <w:r w:rsidRPr="00B46542">
        <w:rPr>
          <w:rFonts w:asciiTheme="minorHAnsi" w:eastAsia="Times New Roman" w:hAnsiTheme="minorHAnsi" w:cs="EUAlbertina"/>
          <w:color w:val="000000"/>
          <w:sz w:val="22"/>
        </w:rPr>
        <w:t>(34)</w:t>
      </w:r>
      <w:r w:rsidRPr="00B46542">
        <w:rPr>
          <w:rFonts w:asciiTheme="minorHAnsi" w:eastAsia="Times New Roman" w:hAnsiTheme="minorHAnsi" w:cs="EUAlbertina"/>
          <w:color w:val="000000"/>
          <w:sz w:val="22"/>
        </w:rPr>
        <w:tab/>
        <w:t xml:space="preserve">‘bin- özel performans katsayısı’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COPbin</w:t>
      </w:r>
      <w:proofErr w:type="spellEnd"/>
      <w:r w:rsidRPr="00B46542">
        <w:rPr>
          <w:rFonts w:ascii="Calibri" w:eastAsia="Times New Roman" w:hAnsi="Calibri" w:cs="EUAlbertina"/>
          <w:i/>
          <w:iCs/>
          <w:color w:val="000000"/>
          <w:sz w:val="17"/>
          <w:szCs w:val="17"/>
          <w:lang w:eastAsia="tr-TR"/>
        </w:rPr>
        <w:t xml:space="preserve">(T </w:t>
      </w:r>
      <w:r w:rsidRPr="00B46542">
        <w:rPr>
          <w:rFonts w:ascii="Calibri" w:eastAsia="Times New Roman" w:hAnsi="Calibri" w:cs="EUAlbertina"/>
          <w:i/>
          <w:iCs/>
          <w:color w:val="000000"/>
          <w:sz w:val="12"/>
          <w:szCs w:val="12"/>
          <w:lang w:eastAsia="tr-TR"/>
        </w:rPr>
        <w:t xml:space="preserve">j </w:t>
      </w:r>
      <w:r w:rsidRPr="00B46542">
        <w:rPr>
          <w:rFonts w:ascii="Calibri" w:eastAsia="Times New Roman" w:hAnsi="Calibri" w:cs="EUAlbertina"/>
          <w:i/>
          <w:iCs/>
          <w:color w:val="000000"/>
          <w:sz w:val="17"/>
          <w:szCs w:val="17"/>
          <w:lang w:eastAsia="tr-TR"/>
        </w:rPr>
        <w:t>)</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veya ‘bin özel </w:t>
      </w:r>
      <w:proofErr w:type="spellStart"/>
      <w:r w:rsidRPr="00B46542">
        <w:rPr>
          <w:rFonts w:asciiTheme="minorHAnsi" w:eastAsia="Times New Roman" w:hAnsiTheme="minorHAnsi" w:cs="EUAlbertina"/>
          <w:color w:val="000000"/>
          <w:sz w:val="22"/>
        </w:rPr>
        <w:t>primer</w:t>
      </w:r>
      <w:proofErr w:type="spellEnd"/>
      <w:r w:rsidRPr="00B46542">
        <w:rPr>
          <w:rFonts w:asciiTheme="minorHAnsi" w:eastAsia="Times New Roman" w:hAnsiTheme="minorHAnsi" w:cs="EUAlbertina"/>
          <w:color w:val="000000"/>
          <w:sz w:val="22"/>
        </w:rPr>
        <w:t xml:space="preserve"> enerji oranı’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PERbin</w:t>
      </w:r>
      <w:proofErr w:type="spellEnd"/>
      <w:r w:rsidRPr="00B46542">
        <w:rPr>
          <w:rFonts w:ascii="Calibri" w:eastAsia="Times New Roman" w:hAnsi="Calibri" w:cs="EUAlbertina"/>
          <w:i/>
          <w:iCs/>
          <w:color w:val="000000"/>
          <w:sz w:val="17"/>
          <w:szCs w:val="17"/>
          <w:lang w:eastAsia="tr-TR"/>
        </w:rPr>
        <w:t xml:space="preserve">(T </w:t>
      </w:r>
      <w:r w:rsidRPr="00B46542">
        <w:rPr>
          <w:rFonts w:ascii="Calibri" w:eastAsia="Times New Roman" w:hAnsi="Calibri" w:cs="EUAlbertina"/>
          <w:i/>
          <w:iCs/>
          <w:color w:val="000000"/>
          <w:sz w:val="12"/>
          <w:szCs w:val="12"/>
          <w:lang w:eastAsia="tr-TR"/>
        </w:rPr>
        <w:t xml:space="preserve">j </w:t>
      </w:r>
      <w:r w:rsidRPr="00B46542">
        <w:rPr>
          <w:rFonts w:ascii="Calibri" w:eastAsia="Times New Roman" w:hAnsi="Calibri" w:cs="EUAlbertina"/>
          <w:i/>
          <w:iCs/>
          <w:color w:val="000000"/>
          <w:sz w:val="17"/>
          <w:szCs w:val="17"/>
          <w:lang w:eastAsia="tr-TR"/>
        </w:rPr>
        <w:t>)</w:t>
      </w:r>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s="EUAlbertina"/>
          <w:color w:val="000000"/>
          <w:sz w:val="22"/>
          <w:lang w:eastAsia="tr-TR"/>
        </w:rPr>
        <w:t xml:space="preserve"> bir sezondaki her bin (sıcaklık aralığı) için elektrik enerjisi kullanan </w:t>
      </w:r>
      <w:r w:rsidRPr="00B46542">
        <w:rPr>
          <w:rFonts w:ascii="Calibri" w:eastAsia="Times New Roman" w:hAnsi="Calibri"/>
          <w:color w:val="auto"/>
          <w:sz w:val="22"/>
          <w:szCs w:val="24"/>
          <w:lang w:eastAsia="tr-TR"/>
        </w:rPr>
        <w:t xml:space="preserve">bir ısı pompası mahal ısıtıcısı veya ısı pompası kombine ısıtıcının performans katsayısı </w:t>
      </w:r>
      <w:r w:rsidRPr="00B46542">
        <w:rPr>
          <w:rFonts w:ascii="Calibri" w:eastAsia="Times New Roman" w:hAnsi="Calibri" w:cs="EUAlbertina"/>
          <w:color w:val="000000"/>
          <w:sz w:val="22"/>
          <w:lang w:eastAsia="tr-TR"/>
        </w:rPr>
        <w:t xml:space="preserve">veya yakıt kullanan bir </w:t>
      </w:r>
      <w:r w:rsidRPr="00B46542">
        <w:rPr>
          <w:rFonts w:ascii="Calibri" w:eastAsia="Times New Roman" w:hAnsi="Calibri"/>
          <w:color w:val="auto"/>
          <w:sz w:val="22"/>
          <w:szCs w:val="24"/>
          <w:lang w:eastAsia="tr-TR"/>
        </w:rPr>
        <w:t xml:space="preserve">ısı pompası mahal ısıtıcısı veya ısı pompası kombine ısıtıcının </w:t>
      </w:r>
      <w:proofErr w:type="spellStart"/>
      <w:r w:rsidRPr="00B46542">
        <w:rPr>
          <w:rFonts w:ascii="Calibri" w:eastAsia="Times New Roman" w:hAnsi="Calibri" w:cs="EUAlbertina"/>
          <w:color w:val="000000"/>
          <w:sz w:val="22"/>
          <w:lang w:eastAsia="tr-TR"/>
        </w:rPr>
        <w:t>primer</w:t>
      </w:r>
      <w:proofErr w:type="spellEnd"/>
      <w:r w:rsidRPr="00B46542">
        <w:rPr>
          <w:rFonts w:ascii="Calibri" w:eastAsia="Times New Roman" w:hAnsi="Calibri" w:cs="EUAlbertina"/>
          <w:color w:val="000000"/>
          <w:sz w:val="22"/>
          <w:lang w:eastAsia="tr-TR"/>
        </w:rPr>
        <w:t xml:space="preserve"> enerji oranı </w:t>
      </w:r>
      <w:r w:rsidRPr="00B46542">
        <w:rPr>
          <w:rFonts w:asciiTheme="minorHAnsi" w:eastAsia="Times New Roman" w:hAnsiTheme="minorHAnsi" w:cs="EUAlbertina"/>
          <w:color w:val="000000"/>
          <w:sz w:val="22"/>
        </w:rPr>
        <w:t xml:space="preserve">anlamındadır. </w:t>
      </w:r>
      <w:proofErr w:type="gramEnd"/>
      <w:r w:rsidRPr="00B46542">
        <w:rPr>
          <w:rFonts w:asciiTheme="minorHAnsi" w:eastAsia="Times New Roman" w:hAnsiTheme="minorHAnsi" w:cs="EUAlbertina"/>
          <w:color w:val="000000"/>
          <w:sz w:val="22"/>
        </w:rPr>
        <w:t xml:space="preserve">Isıtma için gerekli olan kısmi yükten, ısıtma için beyan edilen kapasiteden ve belirlenen bin (sıcaklık aralığı) için beyan edilen </w:t>
      </w:r>
      <w:proofErr w:type="spellStart"/>
      <w:r w:rsidRPr="00B46542">
        <w:rPr>
          <w:rFonts w:asciiTheme="minorHAnsi" w:eastAsia="Times New Roman" w:hAnsiTheme="minorHAnsi" w:cs="EUAlbertina"/>
          <w:color w:val="000000"/>
          <w:sz w:val="22"/>
        </w:rPr>
        <w:t>perfomans</w:t>
      </w:r>
      <w:proofErr w:type="spellEnd"/>
      <w:r w:rsidRPr="00B46542">
        <w:rPr>
          <w:rFonts w:asciiTheme="minorHAnsi" w:eastAsia="Times New Roman" w:hAnsiTheme="minorHAnsi" w:cs="EUAlbertina"/>
          <w:color w:val="000000"/>
          <w:sz w:val="22"/>
        </w:rPr>
        <w:t xml:space="preserve"> katsayısından türetilmiştir ve diğer binler için </w:t>
      </w:r>
      <w:proofErr w:type="spellStart"/>
      <w:r w:rsidRPr="00B46542">
        <w:rPr>
          <w:rFonts w:asciiTheme="minorHAnsi" w:eastAsia="Times New Roman" w:hAnsiTheme="minorHAnsi" w:cs="EUAlbertina"/>
          <w:color w:val="000000"/>
          <w:sz w:val="22"/>
        </w:rPr>
        <w:t>enterpolasyon</w:t>
      </w:r>
      <w:proofErr w:type="spellEnd"/>
      <w:r w:rsidRPr="00B46542">
        <w:rPr>
          <w:rFonts w:asciiTheme="minorHAnsi" w:eastAsia="Times New Roman" w:hAnsiTheme="minorHAnsi" w:cs="EUAlbertina"/>
          <w:color w:val="000000"/>
          <w:sz w:val="22"/>
        </w:rPr>
        <w:t xml:space="preserve"> yoluyla </w:t>
      </w:r>
      <w:proofErr w:type="gramStart"/>
      <w:r w:rsidRPr="00B46542">
        <w:rPr>
          <w:rFonts w:asciiTheme="minorHAnsi" w:eastAsia="Times New Roman" w:hAnsiTheme="minorHAnsi" w:cs="EUAlbertina"/>
          <w:color w:val="000000"/>
          <w:sz w:val="22"/>
        </w:rPr>
        <w:t>hesaplanır,</w:t>
      </w:r>
      <w:proofErr w:type="gramEnd"/>
      <w:r w:rsidRPr="00B46542">
        <w:rPr>
          <w:rFonts w:asciiTheme="minorHAnsi" w:eastAsia="Times New Roman" w:hAnsiTheme="minorHAnsi" w:cs="EUAlbertina"/>
          <w:color w:val="000000"/>
          <w:sz w:val="22"/>
        </w:rPr>
        <w:t xml:space="preserve"> ve gerekli olan yerlerde bozulma (çürüme) katsayısıyla düzeltilir.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rPr>
        <w:t>(35)</w:t>
      </w:r>
      <w:r w:rsidRPr="00B46542">
        <w:rPr>
          <w:rFonts w:asciiTheme="minorHAnsi" w:eastAsia="Times New Roman" w:hAnsiTheme="minorHAnsi" w:cs="EUAlbertina"/>
          <w:color w:val="000000"/>
          <w:sz w:val="22"/>
        </w:rPr>
        <w:tab/>
        <w:t xml:space="preserve">‘ısıtma için beyan edilen kapasite’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Pdh</w:t>
      </w:r>
      <w:proofErr w:type="spellEnd"/>
      <w:r w:rsidRPr="00B46542">
        <w:rPr>
          <w:rFonts w:ascii="Calibri" w:eastAsia="Times New Roman" w:hAnsi="Calibri" w:cs="EUAlbertina"/>
          <w:i/>
          <w:iCs/>
          <w:color w:val="000000"/>
          <w:sz w:val="17"/>
          <w:szCs w:val="17"/>
          <w:lang w:eastAsia="tr-TR"/>
        </w:rPr>
        <w:t xml:space="preserve">(T </w:t>
      </w:r>
      <w:r w:rsidRPr="00B46542">
        <w:rPr>
          <w:rFonts w:ascii="Calibri" w:eastAsia="Times New Roman" w:hAnsi="Calibri" w:cs="EUAlbertina"/>
          <w:i/>
          <w:iCs/>
          <w:color w:val="000000"/>
          <w:sz w:val="12"/>
          <w:szCs w:val="12"/>
          <w:lang w:eastAsia="tr-TR"/>
        </w:rPr>
        <w:t xml:space="preserve">j </w:t>
      </w:r>
      <w:r w:rsidRPr="00B46542">
        <w:rPr>
          <w:rFonts w:ascii="Calibri" w:eastAsia="Times New Roman" w:hAnsi="Calibri" w:cs="EUAlbertina"/>
          <w:i/>
          <w:iCs/>
          <w:color w:val="000000"/>
          <w:sz w:val="17"/>
          <w:szCs w:val="17"/>
          <w:lang w:eastAsia="tr-TR"/>
        </w:rPr>
        <w:t>)</w:t>
      </w:r>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bir ısı pompası mahal ısıtıcısı veya ısı pompası kombine ısıtıcının bir dış hava sıcaklığı için verebildiği ısıtma kapasitesi anlamındadır, kW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(36)</w:t>
      </w:r>
      <w:r w:rsidRPr="00B46542">
        <w:rPr>
          <w:rFonts w:ascii="Calibri" w:eastAsia="Times New Roman" w:hAnsi="Calibri"/>
          <w:color w:val="auto"/>
          <w:sz w:val="22"/>
          <w:szCs w:val="24"/>
          <w:lang w:eastAsia="tr-TR"/>
        </w:rPr>
        <w:tab/>
        <w:t>‘</w:t>
      </w:r>
      <w:r w:rsidRPr="00B46542">
        <w:rPr>
          <w:rFonts w:asciiTheme="minorHAnsi" w:eastAsia="Times New Roman" w:hAnsiTheme="minorHAnsi" w:cs="EUAlbertina"/>
          <w:color w:val="000000"/>
          <w:sz w:val="22"/>
        </w:rPr>
        <w:t xml:space="preserve">kapasite kontrol’ </w:t>
      </w:r>
      <w:r w:rsidRPr="00B46542">
        <w:rPr>
          <w:rFonts w:ascii="Calibri" w:eastAsia="Times New Roman" w:hAnsi="Calibri"/>
          <w:color w:val="auto"/>
          <w:sz w:val="22"/>
          <w:szCs w:val="24"/>
          <w:lang w:eastAsia="tr-TR"/>
        </w:rPr>
        <w:t>bir ısı pompası mahal ısıtıcısı veya ısı pompası kombine ısıtıcının kapasitesini soğutma çevrimini işletecek akışkanlardan en az birinin hacimsel debisini değiştirerek değiştirebilmesi anlamındadır. Isıtıcı, hacimsel debi değiştirilemiyorsa ‘sabit’ veya hacimsel debi iki veya daha fazla adım serisinde değiştirilebiliyorsa ‘değişken’ olarak belirtilir.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(37)</w:t>
      </w:r>
      <w:r w:rsidRPr="00B46542">
        <w:rPr>
          <w:rFonts w:ascii="Calibri" w:eastAsia="Times New Roman" w:hAnsi="Calibri"/>
          <w:color w:val="auto"/>
          <w:sz w:val="22"/>
          <w:szCs w:val="24"/>
          <w:lang w:eastAsia="tr-TR"/>
        </w:rPr>
        <w:tab/>
        <w:t>‘</w:t>
      </w:r>
      <w:r w:rsidRPr="00B46542">
        <w:rPr>
          <w:rFonts w:asciiTheme="minorHAnsi" w:eastAsia="Times New Roman" w:hAnsiTheme="minorHAnsi" w:cs="EUAlbertina"/>
          <w:color w:val="000000"/>
          <w:sz w:val="22"/>
        </w:rPr>
        <w:t xml:space="preserve">ısıtma için </w:t>
      </w:r>
      <w:proofErr w:type="gramStart"/>
      <w:r w:rsidRPr="00B46542">
        <w:rPr>
          <w:rFonts w:asciiTheme="minorHAnsi" w:eastAsia="Times New Roman" w:hAnsiTheme="minorHAnsi" w:cs="EUAlbertina"/>
          <w:color w:val="000000"/>
          <w:sz w:val="22"/>
        </w:rPr>
        <w:t>dizayn</w:t>
      </w:r>
      <w:proofErr w:type="gramEnd"/>
      <w:r w:rsidRPr="00B46542">
        <w:rPr>
          <w:rFonts w:asciiTheme="minorHAnsi" w:eastAsia="Times New Roman" w:hAnsiTheme="minorHAnsi" w:cs="EUAlbertina"/>
          <w:color w:val="000000"/>
          <w:sz w:val="22"/>
        </w:rPr>
        <w:t xml:space="preserve"> yükü’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Pdesignh</w:t>
      </w:r>
      <w:proofErr w:type="spellEnd"/>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 xml:space="preserve">bir ısı pompası mahal ısıtıcısı veya ısı pompası kombine ısıtıcının referans dizayn sıcaklığındaki nominal kapasitesi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Prated</w:t>
      </w:r>
      <w:proofErr w:type="spellEnd"/>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 xml:space="preserve">anlamındadır. Buna göre ısıtma için </w:t>
      </w:r>
      <w:proofErr w:type="gramStart"/>
      <w:r w:rsidRPr="00B46542">
        <w:rPr>
          <w:rFonts w:ascii="Calibri" w:eastAsia="Times New Roman" w:hAnsi="Calibri"/>
          <w:color w:val="auto"/>
          <w:sz w:val="22"/>
          <w:szCs w:val="24"/>
          <w:lang w:eastAsia="tr-TR"/>
        </w:rPr>
        <w:t>dizayn</w:t>
      </w:r>
      <w:proofErr w:type="gramEnd"/>
      <w:r w:rsidRPr="00B46542">
        <w:rPr>
          <w:rFonts w:ascii="Calibri" w:eastAsia="Times New Roman" w:hAnsi="Calibri"/>
          <w:color w:val="auto"/>
          <w:sz w:val="22"/>
          <w:szCs w:val="24"/>
          <w:lang w:eastAsia="tr-TR"/>
        </w:rPr>
        <w:t xml:space="preserve"> yükü dış hava sıcaklığı referans dizayn sıcaklığına eşit iken ısıtma için kısmi yüke eşittir, kW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lastRenderedPageBreak/>
        <w:t>(38)</w:t>
      </w:r>
      <w:r w:rsidRPr="00B46542">
        <w:rPr>
          <w:rFonts w:ascii="Calibri" w:eastAsia="Times New Roman" w:hAnsi="Calibri"/>
          <w:color w:val="auto"/>
          <w:sz w:val="22"/>
          <w:szCs w:val="24"/>
          <w:lang w:eastAsia="tr-TR"/>
        </w:rPr>
        <w:tab/>
        <w:t>‘</w:t>
      </w:r>
      <w:r w:rsidRPr="00B46542">
        <w:rPr>
          <w:rFonts w:asciiTheme="minorHAnsi" w:eastAsia="Times New Roman" w:hAnsiTheme="minorHAnsi" w:cs="EUAlbertina"/>
          <w:color w:val="000000"/>
          <w:sz w:val="22"/>
        </w:rPr>
        <w:t>beyan edilen performans katsayısı’</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COPd</w:t>
      </w:r>
      <w:proofErr w:type="spellEnd"/>
      <w:r w:rsidRPr="00B46542">
        <w:rPr>
          <w:rFonts w:ascii="Calibri" w:eastAsia="Times New Roman" w:hAnsi="Calibri" w:cs="EUAlbertina"/>
          <w:i/>
          <w:iCs/>
          <w:color w:val="000000"/>
          <w:sz w:val="17"/>
          <w:szCs w:val="17"/>
          <w:lang w:eastAsia="tr-TR"/>
        </w:rPr>
        <w:t xml:space="preserve">(T </w:t>
      </w:r>
      <w:r w:rsidRPr="00B46542">
        <w:rPr>
          <w:rFonts w:ascii="Calibri" w:eastAsia="Times New Roman" w:hAnsi="Calibri" w:cs="EUAlbertina"/>
          <w:i/>
          <w:iCs/>
          <w:color w:val="000000"/>
          <w:sz w:val="12"/>
          <w:szCs w:val="12"/>
          <w:lang w:eastAsia="tr-TR"/>
        </w:rPr>
        <w:t xml:space="preserve">j </w:t>
      </w:r>
      <w:r w:rsidRPr="00B46542">
        <w:rPr>
          <w:rFonts w:ascii="Calibri" w:eastAsia="Times New Roman" w:hAnsi="Calibri" w:cs="EUAlbertina"/>
          <w:i/>
          <w:iCs/>
          <w:color w:val="000000"/>
          <w:sz w:val="17"/>
          <w:szCs w:val="17"/>
          <w:lang w:eastAsia="tr-TR"/>
        </w:rPr>
        <w:t>)</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 veya ‘beyan edilen </w:t>
      </w:r>
      <w:proofErr w:type="spellStart"/>
      <w:r w:rsidRPr="00B46542">
        <w:rPr>
          <w:rFonts w:asciiTheme="minorHAnsi" w:eastAsia="Times New Roman" w:hAnsiTheme="minorHAnsi" w:cs="EUAlbertina"/>
          <w:color w:val="000000"/>
          <w:sz w:val="22"/>
        </w:rPr>
        <w:t>primer</w:t>
      </w:r>
      <w:proofErr w:type="spellEnd"/>
      <w:r w:rsidRPr="00B46542">
        <w:rPr>
          <w:rFonts w:asciiTheme="minorHAnsi" w:eastAsia="Times New Roman" w:hAnsiTheme="minorHAnsi" w:cs="EUAlbertina"/>
          <w:color w:val="000000"/>
          <w:sz w:val="22"/>
        </w:rPr>
        <w:t xml:space="preserve"> enerji oranı’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PERd</w:t>
      </w:r>
      <w:proofErr w:type="spellEnd"/>
      <w:r w:rsidRPr="00B46542">
        <w:rPr>
          <w:rFonts w:ascii="Calibri" w:eastAsia="Times New Roman" w:hAnsi="Calibri" w:cs="EUAlbertina"/>
          <w:i/>
          <w:iCs/>
          <w:color w:val="000000"/>
          <w:sz w:val="17"/>
          <w:szCs w:val="17"/>
          <w:lang w:eastAsia="tr-TR"/>
        </w:rPr>
        <w:t xml:space="preserve">(T </w:t>
      </w:r>
      <w:r w:rsidRPr="00B46542">
        <w:rPr>
          <w:rFonts w:ascii="Calibri" w:eastAsia="Times New Roman" w:hAnsi="Calibri" w:cs="EUAlbertina"/>
          <w:i/>
          <w:iCs/>
          <w:color w:val="000000"/>
          <w:sz w:val="12"/>
          <w:szCs w:val="12"/>
          <w:lang w:eastAsia="tr-TR"/>
        </w:rPr>
        <w:t xml:space="preserve">j </w:t>
      </w:r>
      <w:r w:rsidRPr="00B46542">
        <w:rPr>
          <w:rFonts w:ascii="Calibri" w:eastAsia="Times New Roman" w:hAnsi="Calibri" w:cs="EUAlbertina"/>
          <w:i/>
          <w:iCs/>
          <w:color w:val="000000"/>
          <w:sz w:val="17"/>
          <w:szCs w:val="17"/>
          <w:lang w:eastAsia="tr-TR"/>
        </w:rPr>
        <w:t>)</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belirlenen sınırlı sayıda binde (sıcaklık aralığında) performans katsayısı veya </w:t>
      </w:r>
      <w:proofErr w:type="spellStart"/>
      <w:r w:rsidRPr="00B46542">
        <w:rPr>
          <w:rFonts w:asciiTheme="minorHAnsi" w:eastAsia="Times New Roman" w:hAnsiTheme="minorHAnsi" w:cs="EUAlbertina"/>
          <w:color w:val="000000"/>
          <w:sz w:val="22"/>
        </w:rPr>
        <w:t>primer</w:t>
      </w:r>
      <w:proofErr w:type="spellEnd"/>
      <w:r w:rsidRPr="00B46542">
        <w:rPr>
          <w:rFonts w:asciiTheme="minorHAnsi" w:eastAsia="Times New Roman" w:hAnsiTheme="minorHAnsi" w:cs="EUAlbertina"/>
          <w:color w:val="000000"/>
          <w:sz w:val="22"/>
        </w:rPr>
        <w:t xml:space="preserve"> enerji oranı anlamındadır</w:t>
      </w:r>
      <w:r w:rsidRPr="00B46542">
        <w:rPr>
          <w:rFonts w:ascii="Calibri" w:eastAsia="Times New Roman" w:hAnsi="Calibri"/>
          <w:color w:val="auto"/>
          <w:sz w:val="22"/>
          <w:szCs w:val="24"/>
          <w:lang w:eastAsia="tr-TR"/>
        </w:rPr>
        <w:t>.</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Calibri" w:eastAsia="Times New Roman" w:hAnsi="Calibri"/>
          <w:color w:val="auto"/>
          <w:sz w:val="22"/>
          <w:szCs w:val="24"/>
          <w:lang w:eastAsia="tr-TR"/>
        </w:rPr>
        <w:t>(39)</w:t>
      </w:r>
      <w:r w:rsidRPr="00B46542">
        <w:rPr>
          <w:rFonts w:ascii="Calibri" w:eastAsia="Times New Roman" w:hAnsi="Calibri"/>
          <w:color w:val="auto"/>
          <w:sz w:val="22"/>
          <w:szCs w:val="24"/>
          <w:lang w:eastAsia="tr-TR"/>
        </w:rPr>
        <w:tab/>
        <w:t>‘</w:t>
      </w:r>
      <w:proofErr w:type="spellStart"/>
      <w:r w:rsidRPr="00B46542">
        <w:rPr>
          <w:rFonts w:asciiTheme="minorHAnsi" w:eastAsia="Times New Roman" w:hAnsiTheme="minorHAnsi" w:cs="EUAlbertina"/>
          <w:color w:val="000000"/>
          <w:sz w:val="22"/>
        </w:rPr>
        <w:t>bivalent</w:t>
      </w:r>
      <w:proofErr w:type="spellEnd"/>
      <w:r w:rsidRPr="00B46542">
        <w:rPr>
          <w:rFonts w:asciiTheme="minorHAnsi" w:eastAsia="Times New Roman" w:hAnsiTheme="minorHAnsi" w:cs="EUAlbertina"/>
          <w:color w:val="000000"/>
          <w:sz w:val="22"/>
        </w:rPr>
        <w:t xml:space="preserve"> sıcaklık’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 xml:space="preserve">T </w:t>
      </w:r>
      <w:proofErr w:type="spellStart"/>
      <w:r w:rsidRPr="00B46542">
        <w:rPr>
          <w:rFonts w:ascii="Calibri" w:eastAsia="Times New Roman" w:hAnsi="Calibri" w:cs="EUAlbertina"/>
          <w:i/>
          <w:iCs/>
          <w:color w:val="000000"/>
          <w:sz w:val="12"/>
          <w:szCs w:val="12"/>
          <w:lang w:eastAsia="tr-TR"/>
        </w:rPr>
        <w:t>biv</w:t>
      </w:r>
      <w:proofErr w:type="spellEnd"/>
      <w:r w:rsidRPr="00B46542">
        <w:rPr>
          <w:rFonts w:ascii="Calibri" w:eastAsia="Times New Roman" w:hAnsi="Calibri" w:cs="EUAlbertina"/>
          <w:i/>
          <w:iCs/>
          <w:color w:val="000000"/>
          <w:sz w:val="12"/>
          <w:szCs w:val="12"/>
          <w:lang w:eastAsia="tr-TR"/>
        </w:rPr>
        <w:t xml:space="preserve"> </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tedarikçinin ısıtma için beyan ettiği, ısıtma için beyan edilen kapasitenin kısmi yükte ısıtmaya eşit olduğu ve bu değerin altında, ısıtma için beyan edilen kapasitenin, ısıtma için kısmi yükü karşılamada ek ısıtmaya ihtiyaç duyduğu, dış hava sıcaklığı anlamındadır. Derece Santigrat olarak ifade edilir. </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(40)</w:t>
      </w:r>
      <w:r w:rsidRPr="00B46542">
        <w:rPr>
          <w:rFonts w:asciiTheme="minorHAnsi" w:eastAsia="Times New Roman" w:hAnsiTheme="minorHAnsi" w:cs="EUAlbertina"/>
          <w:color w:val="000000"/>
          <w:sz w:val="22"/>
        </w:rPr>
        <w:tab/>
        <w:t xml:space="preserve">‘çalışma için limit sıcaklığı’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TOL</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tedarikçi tarafından ısıtma için beyan edilen, altındaki değerlerde havadan suya ısı pompası mahal ısıtıcısı veya havadan suya ısı pompası kombine ısıtıcının herhangi bir ısıtma kapasitesi üretemeyeceği ve beyan edilen ısıtma kapasitesinin sıfıra eşit olduğu, dış hava sıcaklığı anlamındadır. Derece Santigrat olarak ifade edilir.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(41)</w:t>
      </w:r>
      <w:r w:rsidRPr="00B46542">
        <w:rPr>
          <w:rFonts w:asciiTheme="minorHAnsi" w:eastAsia="Times New Roman" w:hAnsiTheme="minorHAnsi" w:cs="EUAlbertina"/>
          <w:color w:val="000000"/>
          <w:sz w:val="22"/>
        </w:rPr>
        <w:tab/>
        <w:t xml:space="preserve">‘su ısıtmasına çalışma için limit sıcaklığı’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WTOL</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tedarikçi tarafından beyan edilen, üzerindeki değerlerde </w:t>
      </w:r>
      <w:r w:rsidRPr="00B46542">
        <w:rPr>
          <w:rFonts w:ascii="Calibri" w:eastAsia="Times New Roman" w:hAnsi="Calibri"/>
          <w:color w:val="auto"/>
          <w:sz w:val="22"/>
          <w:szCs w:val="24"/>
          <w:lang w:eastAsia="tr-TR"/>
        </w:rPr>
        <w:t xml:space="preserve">ısı pompası mahal ısıtıcısı veya ısı pompası kombine ısıtıcının </w:t>
      </w:r>
      <w:r w:rsidRPr="00B46542">
        <w:rPr>
          <w:rFonts w:asciiTheme="minorHAnsi" w:eastAsia="Times New Roman" w:hAnsiTheme="minorHAnsi" w:cs="EUAlbertina"/>
          <w:color w:val="000000"/>
          <w:sz w:val="22"/>
        </w:rPr>
        <w:t>herhangi bir ısıtma kapasitesi üretemeyeceği ve beyan edilen ısıtma kapasitesinin sıfıra eşit olduğu, su çıkış sıcaklığı anlamındadır. Derece Santigrat olarak ifade edilir.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(42)</w:t>
      </w:r>
      <w:r w:rsidRPr="00B46542">
        <w:rPr>
          <w:rFonts w:asciiTheme="minorHAnsi" w:eastAsia="Times New Roman" w:hAnsiTheme="minorHAnsi" w:cs="EUAlbertina"/>
          <w:color w:val="000000"/>
          <w:sz w:val="22"/>
        </w:rPr>
        <w:tab/>
        <w:t xml:space="preserve">‘ısıtma için </w:t>
      </w:r>
      <w:proofErr w:type="spellStart"/>
      <w:r w:rsidRPr="00B46542">
        <w:rPr>
          <w:rFonts w:asciiTheme="minorHAnsi" w:eastAsia="Times New Roman" w:hAnsiTheme="minorHAnsi" w:cs="EUAlbertina"/>
          <w:color w:val="000000"/>
          <w:sz w:val="22"/>
        </w:rPr>
        <w:t>cycling</w:t>
      </w:r>
      <w:proofErr w:type="spellEnd"/>
      <w:r w:rsidRPr="00B46542">
        <w:rPr>
          <w:rFonts w:asciiTheme="minorHAnsi" w:eastAsia="Times New Roman" w:hAnsiTheme="minorHAnsi" w:cs="EUAlbertina"/>
          <w:color w:val="000000"/>
          <w:sz w:val="22"/>
        </w:rPr>
        <w:t>-kısa devre çalışma- aralığı kapasitesi’</w:t>
      </w:r>
      <w:r w:rsidRPr="00B46542">
        <w:rPr>
          <w:rFonts w:ascii="Calibri" w:eastAsia="Times New Roman" w:hAnsi="Calibri" w:cs="EUAlbertina"/>
          <w:color w:val="000000"/>
          <w:sz w:val="17"/>
          <w:szCs w:val="17"/>
          <w:lang w:eastAsia="tr-TR"/>
        </w:rPr>
        <w:t xml:space="preserve"> (</w:t>
      </w:r>
      <w:proofErr w:type="spellStart"/>
      <w:r w:rsidRPr="00B46542">
        <w:rPr>
          <w:rFonts w:ascii="Calibri" w:eastAsia="Times New Roman" w:hAnsi="Calibri" w:cs="EUAlbertina"/>
          <w:i/>
          <w:iCs/>
          <w:color w:val="000000"/>
          <w:sz w:val="17"/>
          <w:szCs w:val="17"/>
          <w:lang w:eastAsia="tr-TR"/>
        </w:rPr>
        <w:t>Pcych</w:t>
      </w:r>
      <w:proofErr w:type="spellEnd"/>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 ısıtma için kısa devre çalışma test aralığı üzerindeki </w:t>
      </w:r>
      <w:proofErr w:type="gramStart"/>
      <w:r w:rsidRPr="00B46542">
        <w:rPr>
          <w:rFonts w:asciiTheme="minorHAnsi" w:eastAsia="Times New Roman" w:hAnsiTheme="minorHAnsi" w:cs="EUAlbertina"/>
          <w:color w:val="000000"/>
          <w:sz w:val="22"/>
        </w:rPr>
        <w:t>entegre</w:t>
      </w:r>
      <w:proofErr w:type="gramEnd"/>
      <w:r w:rsidRPr="00B46542">
        <w:rPr>
          <w:rFonts w:asciiTheme="minorHAnsi" w:eastAsia="Times New Roman" w:hAnsiTheme="minorHAnsi" w:cs="EUAlbertina"/>
          <w:color w:val="000000"/>
          <w:sz w:val="22"/>
        </w:rPr>
        <w:t xml:space="preserve"> ısıtma kapasitesi anlamındadır, kW olarak ifade edilir.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(43)</w:t>
      </w:r>
      <w:r w:rsidRPr="00B46542">
        <w:rPr>
          <w:rFonts w:asciiTheme="minorHAnsi" w:eastAsia="Times New Roman" w:hAnsiTheme="minorHAnsi" w:cs="EUAlbertina"/>
          <w:color w:val="000000"/>
          <w:sz w:val="22"/>
        </w:rPr>
        <w:tab/>
        <w:t>‘</w:t>
      </w:r>
      <w:proofErr w:type="spellStart"/>
      <w:r w:rsidRPr="00B46542">
        <w:rPr>
          <w:rFonts w:asciiTheme="minorHAnsi" w:eastAsia="Times New Roman" w:hAnsiTheme="minorHAnsi" w:cs="EUAlbertina"/>
          <w:color w:val="000000"/>
          <w:sz w:val="22"/>
        </w:rPr>
        <w:t>cycling</w:t>
      </w:r>
      <w:proofErr w:type="spellEnd"/>
      <w:r w:rsidRPr="00B46542">
        <w:rPr>
          <w:rFonts w:asciiTheme="minorHAnsi" w:eastAsia="Times New Roman" w:hAnsiTheme="minorHAnsi" w:cs="EUAlbertina"/>
          <w:color w:val="000000"/>
          <w:sz w:val="22"/>
        </w:rPr>
        <w:t xml:space="preserve"> aralığı verimi’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COPcyc</w:t>
      </w:r>
      <w:proofErr w:type="spellEnd"/>
      <w:r w:rsidRPr="00B46542">
        <w:rPr>
          <w:rFonts w:ascii="Calibri" w:eastAsia="Times New Roman" w:hAnsi="Calibri" w:cs="EUAlbertina"/>
          <w:i/>
          <w:iCs/>
          <w:color w:val="000000"/>
          <w:sz w:val="17"/>
          <w:szCs w:val="17"/>
          <w:lang w:eastAsia="tr-TR"/>
        </w:rPr>
        <w:t xml:space="preserve"> </w:t>
      </w:r>
      <w:r w:rsidRPr="00B46542">
        <w:rPr>
          <w:rFonts w:ascii="Calibri" w:eastAsia="Times New Roman" w:hAnsi="Calibri" w:cs="EUAlbertina"/>
          <w:color w:val="000000"/>
          <w:sz w:val="17"/>
          <w:szCs w:val="17"/>
          <w:lang w:eastAsia="tr-TR"/>
        </w:rPr>
        <w:t xml:space="preserve">veya </w:t>
      </w:r>
      <w:proofErr w:type="spellStart"/>
      <w:r w:rsidRPr="00B46542">
        <w:rPr>
          <w:rFonts w:ascii="Calibri" w:eastAsia="Times New Roman" w:hAnsi="Calibri" w:cs="EUAlbertina"/>
          <w:i/>
          <w:iCs/>
          <w:color w:val="000000"/>
          <w:sz w:val="17"/>
          <w:szCs w:val="17"/>
          <w:lang w:eastAsia="tr-TR"/>
        </w:rPr>
        <w:t>PERcyc</w:t>
      </w:r>
      <w:proofErr w:type="spellEnd"/>
      <w:r w:rsidRPr="00B46542">
        <w:rPr>
          <w:rFonts w:ascii="Calibri" w:eastAsia="Times New Roman" w:hAnsi="Calibri" w:cs="EUAlbertina"/>
          <w:color w:val="000000"/>
          <w:sz w:val="17"/>
          <w:szCs w:val="17"/>
          <w:lang w:eastAsia="tr-TR"/>
        </w:rPr>
        <w:t xml:space="preserve">) </w:t>
      </w:r>
      <w:proofErr w:type="spellStart"/>
      <w:r w:rsidRPr="00B46542">
        <w:rPr>
          <w:rFonts w:asciiTheme="minorHAnsi" w:eastAsia="Times New Roman" w:hAnsiTheme="minorHAnsi" w:cs="EUAlbertina"/>
          <w:color w:val="000000"/>
          <w:sz w:val="22"/>
        </w:rPr>
        <w:t>cycling</w:t>
      </w:r>
      <w:proofErr w:type="spellEnd"/>
      <w:r w:rsidRPr="00B46542">
        <w:rPr>
          <w:rFonts w:asciiTheme="minorHAnsi" w:eastAsia="Times New Roman" w:hAnsiTheme="minorHAnsi" w:cs="EUAlbertina"/>
          <w:color w:val="000000"/>
          <w:sz w:val="22"/>
        </w:rPr>
        <w:t xml:space="preserve"> testi aralığı üzerindeki ortalama performans katsayısı veya ortalama </w:t>
      </w:r>
      <w:proofErr w:type="spellStart"/>
      <w:r w:rsidRPr="00B46542">
        <w:rPr>
          <w:rFonts w:asciiTheme="minorHAnsi" w:eastAsia="Times New Roman" w:hAnsiTheme="minorHAnsi" w:cs="EUAlbertina"/>
          <w:color w:val="000000"/>
          <w:sz w:val="22"/>
        </w:rPr>
        <w:t>primer</w:t>
      </w:r>
      <w:proofErr w:type="spellEnd"/>
      <w:r w:rsidRPr="00B46542">
        <w:rPr>
          <w:rFonts w:asciiTheme="minorHAnsi" w:eastAsia="Times New Roman" w:hAnsiTheme="minorHAnsi" w:cs="EUAlbertina"/>
          <w:color w:val="000000"/>
          <w:sz w:val="22"/>
        </w:rPr>
        <w:t xml:space="preserve"> enerji oranı anlamındadır. Aralık üzerindeki kW olarak ifade edilen </w:t>
      </w:r>
      <w:proofErr w:type="gramStart"/>
      <w:r w:rsidRPr="00B46542">
        <w:rPr>
          <w:rFonts w:asciiTheme="minorHAnsi" w:eastAsia="Times New Roman" w:hAnsiTheme="minorHAnsi" w:cs="EUAlbertina"/>
          <w:color w:val="000000"/>
          <w:sz w:val="22"/>
        </w:rPr>
        <w:t>entegre</w:t>
      </w:r>
      <w:proofErr w:type="gramEnd"/>
      <w:r w:rsidRPr="00B46542">
        <w:rPr>
          <w:rFonts w:asciiTheme="minorHAnsi" w:eastAsia="Times New Roman" w:hAnsiTheme="minorHAnsi" w:cs="EUAlbertina"/>
          <w:color w:val="000000"/>
          <w:sz w:val="22"/>
        </w:rPr>
        <w:t xml:space="preserve"> ısıtma kapasitesinin </w:t>
      </w:r>
      <w:r w:rsidRPr="00B46542">
        <w:rPr>
          <w:rFonts w:asciiTheme="minorHAnsi" w:eastAsia="Times New Roman" w:hAnsiTheme="minorHAnsi" w:cs="EUAlbertina"/>
          <w:i/>
          <w:iCs/>
          <w:color w:val="000000"/>
          <w:sz w:val="22"/>
        </w:rPr>
        <w:t>GCV olarak kW cinsinden ve/veya nihai enerji olarak kW cinsinden değerin CC ile çarpılmasıyla ifade edilen</w:t>
      </w:r>
      <w:r w:rsidRPr="00B46542">
        <w:rPr>
          <w:rFonts w:asciiTheme="minorHAnsi" w:eastAsia="Times New Roman" w:hAnsiTheme="minorHAnsi" w:cs="EUAlbertina"/>
          <w:color w:val="000000"/>
          <w:sz w:val="22"/>
        </w:rPr>
        <w:t xml:space="preserve"> aynı aralık içindeki entegre enerji girdisine bölünmesiyle hesaplanır</w:t>
      </w:r>
      <w:r w:rsidRPr="00B46542">
        <w:rPr>
          <w:rFonts w:asciiTheme="minorHAnsi" w:eastAsia="Times New Roman" w:hAnsiTheme="minorHAnsi" w:cs="EUAlbertina"/>
          <w:color w:val="000000"/>
          <w:sz w:val="22"/>
          <w:vertAlign w:val="superscript"/>
        </w:rPr>
        <w:footnoteReference w:id="1"/>
      </w:r>
      <w:r w:rsidRPr="00B46542">
        <w:rPr>
          <w:rFonts w:asciiTheme="minorHAnsi" w:eastAsia="Times New Roman" w:hAnsiTheme="minorHAnsi" w:cs="EUAlbertina"/>
          <w:color w:val="000000"/>
          <w:sz w:val="22"/>
        </w:rPr>
        <w:t>.</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(44)</w:t>
      </w:r>
      <w:r w:rsidRPr="00B46542">
        <w:rPr>
          <w:rFonts w:asciiTheme="minorHAnsi" w:eastAsia="Times New Roman" w:hAnsiTheme="minorHAnsi" w:cs="EUAlbertina"/>
          <w:color w:val="000000"/>
          <w:sz w:val="22"/>
        </w:rPr>
        <w:tab/>
        <w:t xml:space="preserve">‘bozulma katsayısı’ </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Cdh</w:t>
      </w:r>
      <w:proofErr w:type="spellEnd"/>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 xml:space="preserve">bir ısı pompası mahal ısıtıcısı veya ısı pompası kombine ısıtıcının </w:t>
      </w:r>
      <w:proofErr w:type="spellStart"/>
      <w:r w:rsidRPr="00B46542">
        <w:rPr>
          <w:rFonts w:ascii="Calibri" w:eastAsia="Times New Roman" w:hAnsi="Calibri"/>
          <w:color w:val="auto"/>
          <w:sz w:val="22"/>
          <w:szCs w:val="24"/>
          <w:lang w:eastAsia="tr-TR"/>
        </w:rPr>
        <w:t>cycling</w:t>
      </w:r>
      <w:proofErr w:type="spellEnd"/>
      <w:r w:rsidRPr="00B46542">
        <w:rPr>
          <w:rFonts w:ascii="Calibri" w:eastAsia="Times New Roman" w:hAnsi="Calibri"/>
          <w:color w:val="auto"/>
          <w:sz w:val="22"/>
          <w:szCs w:val="24"/>
          <w:lang w:eastAsia="tr-TR"/>
        </w:rPr>
        <w:t xml:space="preserve"> nedeniyle verim kaybının ölçülmesi a</w:t>
      </w:r>
      <w:r w:rsidRPr="00B46542">
        <w:rPr>
          <w:rFonts w:asciiTheme="minorHAnsi" w:eastAsia="Times New Roman" w:hAnsiTheme="minorHAnsi" w:cs="EUAlbertina"/>
          <w:color w:val="000000"/>
          <w:sz w:val="22"/>
        </w:rPr>
        <w:t xml:space="preserve">nlamındadır. Eğer </w:t>
      </w:r>
      <w:proofErr w:type="spellStart"/>
      <w:r w:rsidRPr="00B46542">
        <w:rPr>
          <w:rFonts w:ascii="Calibri" w:eastAsia="Times New Roman" w:hAnsi="Calibri" w:cs="EUAlbertina"/>
          <w:i/>
          <w:iCs/>
          <w:color w:val="000000"/>
          <w:sz w:val="17"/>
          <w:szCs w:val="17"/>
          <w:lang w:eastAsia="tr-TR"/>
        </w:rPr>
        <w:t>Cdh</w:t>
      </w:r>
      <w:proofErr w:type="spellEnd"/>
      <w:r w:rsidRPr="00B46542">
        <w:rPr>
          <w:rFonts w:ascii="Calibri" w:eastAsia="Times New Roman" w:hAnsi="Calibri" w:cs="EUAlbertina"/>
          <w:i/>
          <w:iCs/>
          <w:color w:val="000000"/>
          <w:sz w:val="17"/>
          <w:szCs w:val="17"/>
          <w:lang w:eastAsia="tr-TR"/>
        </w:rPr>
        <w:t xml:space="preserve"> </w:t>
      </w:r>
      <w:r w:rsidRPr="00B46542">
        <w:rPr>
          <w:rFonts w:asciiTheme="minorHAnsi" w:eastAsia="Times New Roman" w:hAnsiTheme="minorHAnsi" w:cs="EUAlbertina"/>
          <w:color w:val="000000"/>
          <w:sz w:val="22"/>
        </w:rPr>
        <w:t xml:space="preserve">ölçme ile belirlenmemişse bu durumda varsayılan bozulma katsayısı </w:t>
      </w:r>
      <w:proofErr w:type="spellStart"/>
      <w:r w:rsidRPr="00B46542">
        <w:rPr>
          <w:rFonts w:ascii="Calibri" w:eastAsia="Times New Roman" w:hAnsi="Calibri" w:cs="EUAlbertina"/>
          <w:i/>
          <w:iCs/>
          <w:color w:val="000000"/>
          <w:sz w:val="17"/>
          <w:szCs w:val="17"/>
          <w:lang w:eastAsia="tr-TR"/>
        </w:rPr>
        <w:t>Cdh</w:t>
      </w:r>
      <w:proofErr w:type="spellEnd"/>
      <w:r w:rsidRPr="00B46542">
        <w:rPr>
          <w:rFonts w:ascii="Calibri" w:eastAsia="Times New Roman" w:hAnsi="Calibri" w:cs="EUAlbertina"/>
          <w:i/>
          <w:iCs/>
          <w:color w:val="000000"/>
          <w:sz w:val="17"/>
          <w:szCs w:val="17"/>
          <w:lang w:eastAsia="tr-TR"/>
        </w:rPr>
        <w:t xml:space="preserve"> </w:t>
      </w:r>
      <w:r w:rsidRPr="00B46542">
        <w:rPr>
          <w:rFonts w:ascii="Calibri" w:eastAsia="Times New Roman" w:hAnsi="Calibri" w:cs="EUAlbertina"/>
          <w:color w:val="000000"/>
          <w:sz w:val="17"/>
          <w:szCs w:val="17"/>
          <w:lang w:eastAsia="tr-TR"/>
        </w:rPr>
        <w:t xml:space="preserve">= 0,9 </w:t>
      </w:r>
      <w:r w:rsidRPr="00B46542">
        <w:rPr>
          <w:rFonts w:asciiTheme="minorHAnsi" w:eastAsia="Times New Roman" w:hAnsiTheme="minorHAnsi" w:cs="EUAlbertina"/>
          <w:color w:val="000000"/>
          <w:sz w:val="22"/>
        </w:rPr>
        <w:t>dur.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rPr>
        <w:t>(45)</w:t>
      </w:r>
      <w:r w:rsidRPr="00B46542">
        <w:rPr>
          <w:rFonts w:asciiTheme="minorHAnsi" w:eastAsia="Times New Roman" w:hAnsiTheme="minorHAnsi" w:cs="EUAlbertina"/>
          <w:color w:val="000000"/>
          <w:sz w:val="22"/>
        </w:rPr>
        <w:tab/>
        <w:t xml:space="preserve">‘aktif konum’ kapalı bir alan için ısıtma yükünde olma ve ısıtma fonksiyonları aktif durumu şartlarına karşılık gelen saatler anlamındadır. Bu durum </w:t>
      </w:r>
      <w:r w:rsidRPr="00B46542">
        <w:rPr>
          <w:rFonts w:ascii="Calibri" w:eastAsia="Times New Roman" w:hAnsi="Calibri"/>
          <w:color w:val="auto"/>
          <w:sz w:val="22"/>
          <w:szCs w:val="24"/>
          <w:lang w:eastAsia="tr-TR"/>
        </w:rPr>
        <w:t xml:space="preserve">bir ısı pompası mahal ısıtıcısı veya ısı pompası kombine ısıtıcının gereken iç ortam sıcaklığına ulaşmak veya devam ettirmek için </w:t>
      </w:r>
      <w:proofErr w:type="spellStart"/>
      <w:r w:rsidRPr="00B46542">
        <w:rPr>
          <w:rFonts w:ascii="Calibri" w:eastAsia="Times New Roman" w:hAnsi="Calibri"/>
          <w:color w:val="auto"/>
          <w:sz w:val="22"/>
          <w:szCs w:val="24"/>
          <w:lang w:eastAsia="tr-TR"/>
        </w:rPr>
        <w:t>cycling</w:t>
      </w:r>
      <w:proofErr w:type="spellEnd"/>
      <w:r w:rsidRPr="00B46542">
        <w:rPr>
          <w:rFonts w:ascii="Calibri" w:eastAsia="Times New Roman" w:hAnsi="Calibri"/>
          <w:color w:val="auto"/>
          <w:sz w:val="22"/>
          <w:szCs w:val="24"/>
          <w:lang w:eastAsia="tr-TR"/>
        </w:rPr>
        <w:t xml:space="preserve"> yapma durumunu da kapsar.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Calibri" w:eastAsia="Times New Roman" w:hAnsi="Calibri"/>
          <w:color w:val="auto"/>
          <w:sz w:val="22"/>
          <w:szCs w:val="24"/>
          <w:lang w:eastAsia="tr-TR"/>
        </w:rPr>
        <w:t>(46)</w:t>
      </w:r>
      <w:r w:rsidRPr="00B46542">
        <w:rPr>
          <w:rFonts w:ascii="Calibri" w:eastAsia="Times New Roman" w:hAnsi="Calibri"/>
          <w:color w:val="auto"/>
          <w:sz w:val="22"/>
          <w:szCs w:val="24"/>
          <w:lang w:eastAsia="tr-TR"/>
        </w:rPr>
        <w:tab/>
        <w:t>‘</w:t>
      </w:r>
      <w:proofErr w:type="spellStart"/>
      <w:r w:rsidRPr="00B46542">
        <w:rPr>
          <w:rFonts w:asciiTheme="minorHAnsi" w:eastAsia="Times New Roman" w:hAnsiTheme="minorHAnsi" w:cs="EUAlbertina"/>
          <w:color w:val="000000"/>
          <w:sz w:val="22"/>
        </w:rPr>
        <w:t>off</w:t>
      </w:r>
      <w:proofErr w:type="spellEnd"/>
      <w:r w:rsidRPr="00B46542">
        <w:rPr>
          <w:rFonts w:asciiTheme="minorHAnsi" w:eastAsia="Times New Roman" w:hAnsiTheme="minorHAnsi" w:cs="EUAlbertina"/>
          <w:color w:val="000000"/>
          <w:sz w:val="22"/>
        </w:rPr>
        <w:t xml:space="preserve"> konumu’ </w:t>
      </w:r>
      <w:r w:rsidRPr="00B46542">
        <w:rPr>
          <w:rFonts w:ascii="Calibri" w:eastAsia="Times New Roman" w:hAnsi="Calibri"/>
          <w:color w:val="auto"/>
          <w:sz w:val="22"/>
          <w:szCs w:val="24"/>
          <w:lang w:eastAsia="tr-TR"/>
        </w:rPr>
        <w:t xml:space="preserve">bir ısı pompası mahal ısıtıcısı veya ısı pompası kombine ısıtıcının ana enerji kaynağına bağlı ve herhangi bir fonksiyon icra etmediği, sadece </w:t>
      </w:r>
      <w:proofErr w:type="spellStart"/>
      <w:r w:rsidRPr="00B46542">
        <w:rPr>
          <w:rFonts w:ascii="Calibri" w:eastAsia="Times New Roman" w:hAnsi="Calibri"/>
          <w:color w:val="auto"/>
          <w:sz w:val="22"/>
          <w:szCs w:val="24"/>
          <w:lang w:eastAsia="tr-TR"/>
        </w:rPr>
        <w:t>off</w:t>
      </w:r>
      <w:proofErr w:type="spellEnd"/>
      <w:r w:rsidRPr="00B46542">
        <w:rPr>
          <w:rFonts w:ascii="Calibri" w:eastAsia="Times New Roman" w:hAnsi="Calibri"/>
          <w:color w:val="auto"/>
          <w:sz w:val="22"/>
          <w:szCs w:val="24"/>
          <w:lang w:eastAsia="tr-TR"/>
        </w:rPr>
        <w:t xml:space="preserve"> konumunda olduğunu gösterdiği sadece Avrupa Parlamentosu ve Konseyinin 2004/108/EC sayılı direktifine göre elektromanyetik uyum şartlarını sağladığı </w:t>
      </w:r>
      <w:r w:rsidRPr="00B46542">
        <w:rPr>
          <w:rFonts w:asciiTheme="minorHAnsi" w:eastAsia="Times New Roman" w:hAnsiTheme="minorHAnsi" w:cs="EUAlbertina"/>
          <w:color w:val="000000"/>
          <w:sz w:val="22"/>
        </w:rPr>
        <w:t>durum anlamındadır</w:t>
      </w:r>
      <w:r w:rsidRPr="00B46542">
        <w:rPr>
          <w:rFonts w:asciiTheme="minorHAnsi" w:eastAsia="Times New Roman" w:hAnsiTheme="minorHAnsi" w:cs="EUAlbertina"/>
          <w:color w:val="000000"/>
          <w:sz w:val="22"/>
          <w:vertAlign w:val="superscript"/>
        </w:rPr>
        <w:footnoteReference w:id="2"/>
      </w:r>
      <w:r w:rsidRPr="00B46542">
        <w:rPr>
          <w:rFonts w:asciiTheme="minorHAnsi" w:eastAsia="Times New Roman" w:hAnsiTheme="minorHAnsi" w:cs="EUAlbertina"/>
          <w:color w:val="000000"/>
          <w:sz w:val="22"/>
        </w:rPr>
        <w:t>.</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rPr>
        <w:t>(47)</w:t>
      </w:r>
      <w:r w:rsidRPr="00B46542">
        <w:rPr>
          <w:rFonts w:asciiTheme="minorHAnsi" w:eastAsia="Times New Roman" w:hAnsiTheme="minorHAnsi" w:cs="EUAlbertina"/>
          <w:color w:val="000000"/>
          <w:sz w:val="22"/>
        </w:rPr>
        <w:tab/>
        <w:t xml:space="preserve">‘termostat </w:t>
      </w:r>
      <w:proofErr w:type="spellStart"/>
      <w:r w:rsidRPr="00B46542">
        <w:rPr>
          <w:rFonts w:asciiTheme="minorHAnsi" w:eastAsia="Times New Roman" w:hAnsiTheme="minorHAnsi" w:cs="EUAlbertina"/>
          <w:color w:val="000000"/>
          <w:sz w:val="22"/>
        </w:rPr>
        <w:t>off</w:t>
      </w:r>
      <w:proofErr w:type="spellEnd"/>
      <w:r w:rsidRPr="00B46542">
        <w:rPr>
          <w:rFonts w:asciiTheme="minorHAnsi" w:eastAsia="Times New Roman" w:hAnsiTheme="minorHAnsi" w:cs="EUAlbertina"/>
          <w:color w:val="000000"/>
          <w:sz w:val="22"/>
        </w:rPr>
        <w:t xml:space="preserve"> konumu’ herhangi bir ısıtma yükü ve aktif ısıtma fonksiyonunun olmadığı duruma karşılık gelen saatler anlamındadır, Buna göre ısıtma fonksiyonu ‘on’ durumundadır fakat</w:t>
      </w:r>
      <w:r w:rsidRPr="00B46542">
        <w:rPr>
          <w:rFonts w:ascii="Calibri" w:eastAsia="Times New Roman" w:hAnsi="Calibri"/>
          <w:color w:val="auto"/>
          <w:sz w:val="22"/>
          <w:szCs w:val="24"/>
          <w:lang w:eastAsia="tr-TR"/>
        </w:rPr>
        <w:t xml:space="preserve"> ısı pompası mahal ısıtıcısı veya ısı pompası kombine ısıtıcı çalışır durumda değildir. Aktif konumdaki </w:t>
      </w:r>
      <w:proofErr w:type="spellStart"/>
      <w:r w:rsidRPr="00B46542">
        <w:rPr>
          <w:rFonts w:ascii="Calibri" w:eastAsia="Times New Roman" w:hAnsi="Calibri"/>
          <w:color w:val="auto"/>
          <w:sz w:val="22"/>
          <w:szCs w:val="24"/>
          <w:lang w:eastAsia="tr-TR"/>
        </w:rPr>
        <w:t>cycling</w:t>
      </w:r>
      <w:proofErr w:type="spellEnd"/>
      <w:r w:rsidRPr="00B46542">
        <w:rPr>
          <w:rFonts w:ascii="Calibri" w:eastAsia="Times New Roman" w:hAnsi="Calibri"/>
          <w:color w:val="auto"/>
          <w:sz w:val="22"/>
          <w:szCs w:val="24"/>
          <w:lang w:eastAsia="tr-TR"/>
        </w:rPr>
        <w:t xml:space="preserve"> durumu termostat-</w:t>
      </w:r>
      <w:proofErr w:type="spellStart"/>
      <w:r w:rsidRPr="00B46542">
        <w:rPr>
          <w:rFonts w:ascii="Calibri" w:eastAsia="Times New Roman" w:hAnsi="Calibri"/>
          <w:color w:val="auto"/>
          <w:sz w:val="22"/>
          <w:szCs w:val="24"/>
          <w:lang w:eastAsia="tr-TR"/>
        </w:rPr>
        <w:t>off</w:t>
      </w:r>
      <w:proofErr w:type="spellEnd"/>
      <w:r w:rsidRPr="00B46542">
        <w:rPr>
          <w:rFonts w:ascii="Calibri" w:eastAsia="Times New Roman" w:hAnsi="Calibri"/>
          <w:color w:val="auto"/>
          <w:sz w:val="22"/>
          <w:szCs w:val="24"/>
          <w:lang w:eastAsia="tr-TR"/>
        </w:rPr>
        <w:t xml:space="preserve"> konumu olarak değerlendirilmez.</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Calibri" w:eastAsia="Times New Roman" w:hAnsi="Calibri"/>
          <w:color w:val="auto"/>
          <w:sz w:val="22"/>
          <w:szCs w:val="24"/>
          <w:lang w:eastAsia="tr-TR"/>
        </w:rPr>
        <w:t>(48)</w:t>
      </w:r>
      <w:r w:rsidRPr="00B46542">
        <w:rPr>
          <w:rFonts w:ascii="Calibri" w:eastAsia="Times New Roman" w:hAnsi="Calibri"/>
          <w:color w:val="auto"/>
          <w:sz w:val="22"/>
          <w:szCs w:val="24"/>
          <w:lang w:eastAsia="tr-TR"/>
        </w:rPr>
        <w:tab/>
        <w:t>‘</w:t>
      </w:r>
      <w:proofErr w:type="spellStart"/>
      <w:r w:rsidRPr="00B46542">
        <w:rPr>
          <w:rFonts w:asciiTheme="minorHAnsi" w:eastAsia="Times New Roman" w:hAnsiTheme="minorHAnsi" w:cs="EUAlbertina"/>
          <w:color w:val="000000"/>
          <w:sz w:val="22"/>
        </w:rPr>
        <w:t>karter</w:t>
      </w:r>
      <w:proofErr w:type="spellEnd"/>
      <w:r w:rsidRPr="00B46542">
        <w:rPr>
          <w:rFonts w:asciiTheme="minorHAnsi" w:eastAsia="Times New Roman" w:hAnsiTheme="minorHAnsi" w:cs="EUAlbertina"/>
          <w:color w:val="000000"/>
          <w:sz w:val="22"/>
        </w:rPr>
        <w:t xml:space="preserve"> ısıtma konumu’ soğutucu akışkanın kompresöre kaçmasını önlemek için bir ısıtma cihazının aktif olduğu durum anlamındadır.  Bu şekilde kompresör çalışmaya başladığında yağdaki soğutucu </w:t>
      </w:r>
      <w:proofErr w:type="gramStart"/>
      <w:r w:rsidRPr="00B46542">
        <w:rPr>
          <w:rFonts w:asciiTheme="minorHAnsi" w:eastAsia="Times New Roman" w:hAnsiTheme="minorHAnsi" w:cs="EUAlbertina"/>
          <w:color w:val="000000"/>
          <w:sz w:val="22"/>
        </w:rPr>
        <w:t>konsantrasyonunun</w:t>
      </w:r>
      <w:proofErr w:type="gramEnd"/>
      <w:r w:rsidRPr="00B46542">
        <w:rPr>
          <w:rFonts w:asciiTheme="minorHAnsi" w:eastAsia="Times New Roman" w:hAnsiTheme="minorHAnsi" w:cs="EUAlbertina"/>
          <w:color w:val="000000"/>
          <w:sz w:val="22"/>
        </w:rPr>
        <w:t xml:space="preserve"> sınırlanması sağlanır.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(4</w:t>
      </w:r>
      <w:r w:rsidR="00705EAD">
        <w:rPr>
          <w:rFonts w:asciiTheme="minorHAnsi" w:eastAsia="Times New Roman" w:hAnsiTheme="minorHAnsi" w:cs="EUAlbertina"/>
          <w:color w:val="000000"/>
          <w:sz w:val="22"/>
        </w:rPr>
        <w:t>9)</w:t>
      </w:r>
      <w:r w:rsidR="00705EAD">
        <w:rPr>
          <w:rFonts w:asciiTheme="minorHAnsi" w:eastAsia="Times New Roman" w:hAnsiTheme="minorHAnsi" w:cs="EUAlbertina"/>
          <w:color w:val="000000"/>
          <w:sz w:val="22"/>
        </w:rPr>
        <w:tab/>
        <w:t>‘</w:t>
      </w:r>
      <w:proofErr w:type="spellStart"/>
      <w:r w:rsidR="00705EAD">
        <w:rPr>
          <w:rFonts w:asciiTheme="minorHAnsi" w:eastAsia="Times New Roman" w:hAnsiTheme="minorHAnsi" w:cs="EUAlbertina"/>
          <w:color w:val="000000"/>
          <w:sz w:val="22"/>
        </w:rPr>
        <w:t>off</w:t>
      </w:r>
      <w:proofErr w:type="spellEnd"/>
      <w:r w:rsidR="00705EAD">
        <w:rPr>
          <w:rFonts w:asciiTheme="minorHAnsi" w:eastAsia="Times New Roman" w:hAnsiTheme="minorHAnsi" w:cs="EUAlbertina"/>
          <w:color w:val="000000"/>
          <w:sz w:val="22"/>
        </w:rPr>
        <w:t xml:space="preserve"> konumda enerji tüketimi</w:t>
      </w:r>
      <w:r w:rsidRPr="00B46542">
        <w:rPr>
          <w:rFonts w:asciiTheme="minorHAnsi" w:eastAsia="Times New Roman" w:hAnsiTheme="minorHAnsi" w:cs="EUAlbertina"/>
          <w:color w:val="000000"/>
          <w:sz w:val="22"/>
        </w:rPr>
        <w:t>’ (</w:t>
      </w:r>
      <w:r w:rsidRPr="00B46542">
        <w:rPr>
          <w:rFonts w:asciiTheme="minorHAnsi" w:eastAsia="Times New Roman" w:hAnsiTheme="minorHAnsi" w:cs="EUAlbertina"/>
          <w:i/>
          <w:iCs/>
          <w:color w:val="000000"/>
          <w:sz w:val="18"/>
          <w:szCs w:val="18"/>
        </w:rPr>
        <w:t>P</w:t>
      </w:r>
      <w:r w:rsidRPr="00B46542">
        <w:rPr>
          <w:rFonts w:asciiTheme="minorHAnsi" w:eastAsia="Times New Roman" w:hAnsiTheme="minorHAnsi" w:cs="EUAlbertina"/>
          <w:i/>
          <w:iCs/>
          <w:color w:val="000000"/>
          <w:sz w:val="18"/>
          <w:szCs w:val="18"/>
          <w:vertAlign w:val="subscript"/>
        </w:rPr>
        <w:t>OFF</w:t>
      </w:r>
      <w:r w:rsidRPr="00B46542">
        <w:rPr>
          <w:rFonts w:asciiTheme="minorHAnsi" w:eastAsia="Times New Roman" w:hAnsiTheme="minorHAnsi" w:cs="EUAlbertina"/>
          <w:color w:val="000000"/>
          <w:sz w:val="22"/>
        </w:rPr>
        <w:t xml:space="preserve">) </w:t>
      </w:r>
      <w:r w:rsidRPr="00B46542">
        <w:rPr>
          <w:rFonts w:ascii="Calibri" w:eastAsia="Times New Roman" w:hAnsi="Calibri"/>
          <w:color w:val="auto"/>
          <w:sz w:val="22"/>
          <w:szCs w:val="24"/>
          <w:lang w:eastAsia="tr-TR"/>
        </w:rPr>
        <w:t xml:space="preserve">bir ısı pompası mahal ısıtıcısı veya ısı pompası kombine ısıtıcının </w:t>
      </w:r>
      <w:proofErr w:type="spellStart"/>
      <w:r w:rsidRPr="00B46542">
        <w:rPr>
          <w:rFonts w:ascii="Calibri" w:eastAsia="Times New Roman" w:hAnsi="Calibri"/>
          <w:color w:val="auto"/>
          <w:sz w:val="22"/>
          <w:szCs w:val="24"/>
          <w:lang w:eastAsia="tr-TR"/>
        </w:rPr>
        <w:t>off</w:t>
      </w:r>
      <w:proofErr w:type="spellEnd"/>
      <w:r w:rsidRPr="00B46542">
        <w:rPr>
          <w:rFonts w:ascii="Calibri" w:eastAsia="Times New Roman" w:hAnsi="Calibri"/>
          <w:color w:val="auto"/>
          <w:sz w:val="22"/>
          <w:szCs w:val="24"/>
          <w:lang w:eastAsia="tr-TR"/>
        </w:rPr>
        <w:t xml:space="preserve"> konumunda iken enerji tüketimi anlamındadır, </w:t>
      </w:r>
      <w:r w:rsidRPr="00B46542">
        <w:rPr>
          <w:rFonts w:asciiTheme="minorHAnsi" w:eastAsia="Times New Roman" w:hAnsiTheme="minorHAnsi" w:cs="EUAlbertina"/>
          <w:color w:val="000000"/>
          <w:sz w:val="22"/>
        </w:rPr>
        <w:t>kW olarak ifade edilir.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lastRenderedPageBreak/>
        <w:t>(50)</w:t>
      </w:r>
      <w:r w:rsidRPr="00B46542">
        <w:rPr>
          <w:rFonts w:asciiTheme="minorHAnsi" w:eastAsia="Times New Roman" w:hAnsiTheme="minorHAnsi" w:cs="EUAlbertina"/>
          <w:color w:val="000000"/>
          <w:sz w:val="22"/>
        </w:rPr>
        <w:tab/>
        <w:t>‘termo</w:t>
      </w:r>
      <w:r w:rsidR="00705EAD">
        <w:rPr>
          <w:rFonts w:asciiTheme="minorHAnsi" w:eastAsia="Times New Roman" w:hAnsiTheme="minorHAnsi" w:cs="EUAlbertina"/>
          <w:color w:val="000000"/>
          <w:sz w:val="22"/>
        </w:rPr>
        <w:t xml:space="preserve">stat </w:t>
      </w:r>
      <w:proofErr w:type="spellStart"/>
      <w:r w:rsidR="00705EAD">
        <w:rPr>
          <w:rFonts w:asciiTheme="minorHAnsi" w:eastAsia="Times New Roman" w:hAnsiTheme="minorHAnsi" w:cs="EUAlbertina"/>
          <w:color w:val="000000"/>
          <w:sz w:val="22"/>
        </w:rPr>
        <w:t>off</w:t>
      </w:r>
      <w:proofErr w:type="spellEnd"/>
      <w:r w:rsidR="00705EAD">
        <w:rPr>
          <w:rFonts w:asciiTheme="minorHAnsi" w:eastAsia="Times New Roman" w:hAnsiTheme="minorHAnsi" w:cs="EUAlbertina"/>
          <w:color w:val="000000"/>
          <w:sz w:val="22"/>
        </w:rPr>
        <w:t xml:space="preserve"> konumu enerji tüketimi</w:t>
      </w:r>
      <w:r w:rsidRPr="00B46542">
        <w:rPr>
          <w:rFonts w:asciiTheme="minorHAnsi" w:eastAsia="Times New Roman" w:hAnsiTheme="minorHAnsi" w:cs="EUAlbertina"/>
          <w:color w:val="000000"/>
          <w:sz w:val="22"/>
        </w:rPr>
        <w:t>’</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 xml:space="preserve">P </w:t>
      </w:r>
      <w:r w:rsidRPr="00B46542">
        <w:rPr>
          <w:rFonts w:ascii="Calibri" w:eastAsia="Times New Roman" w:hAnsi="Calibri" w:cs="EUAlbertina"/>
          <w:i/>
          <w:iCs/>
          <w:color w:val="000000"/>
          <w:sz w:val="12"/>
          <w:szCs w:val="12"/>
          <w:lang w:eastAsia="tr-TR"/>
        </w:rPr>
        <w:t xml:space="preserve">TO </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 </w:t>
      </w:r>
      <w:r w:rsidRPr="00B46542">
        <w:rPr>
          <w:rFonts w:ascii="Calibri" w:eastAsia="Times New Roman" w:hAnsi="Calibri"/>
          <w:color w:val="auto"/>
          <w:sz w:val="22"/>
          <w:szCs w:val="24"/>
          <w:lang w:eastAsia="tr-TR"/>
        </w:rPr>
        <w:t xml:space="preserve">bir ısı pompası mahal ısıtıcısı veya ısı pompası kombine ısıtıcının </w:t>
      </w:r>
      <w:r w:rsidRPr="00B46542">
        <w:rPr>
          <w:rFonts w:asciiTheme="minorHAnsi" w:eastAsia="Times New Roman" w:hAnsiTheme="minorHAnsi" w:cs="EUAlbertina"/>
          <w:color w:val="000000"/>
          <w:sz w:val="22"/>
        </w:rPr>
        <w:t xml:space="preserve">termostat </w:t>
      </w:r>
      <w:proofErr w:type="spellStart"/>
      <w:r w:rsidRPr="00B46542">
        <w:rPr>
          <w:rFonts w:asciiTheme="minorHAnsi" w:eastAsia="Times New Roman" w:hAnsiTheme="minorHAnsi" w:cs="EUAlbertina"/>
          <w:color w:val="000000"/>
          <w:sz w:val="22"/>
        </w:rPr>
        <w:t>off</w:t>
      </w:r>
      <w:proofErr w:type="spellEnd"/>
      <w:r w:rsidRPr="00B46542">
        <w:rPr>
          <w:rFonts w:asciiTheme="minorHAnsi" w:eastAsia="Times New Roman" w:hAnsiTheme="minorHAnsi" w:cs="EUAlbertina"/>
          <w:color w:val="000000"/>
          <w:sz w:val="22"/>
        </w:rPr>
        <w:t xml:space="preserve"> konumunda iken </w:t>
      </w:r>
      <w:r w:rsidRPr="00B46542">
        <w:rPr>
          <w:rFonts w:ascii="Calibri" w:eastAsia="Times New Roman" w:hAnsi="Calibri"/>
          <w:color w:val="auto"/>
          <w:sz w:val="22"/>
          <w:szCs w:val="24"/>
          <w:lang w:eastAsia="tr-TR"/>
        </w:rPr>
        <w:t xml:space="preserve">enerji tüketimi anlamındadır, </w:t>
      </w:r>
      <w:r w:rsidRPr="00B46542">
        <w:rPr>
          <w:rFonts w:asciiTheme="minorHAnsi" w:eastAsia="Times New Roman" w:hAnsiTheme="minorHAnsi" w:cs="EUAlbertina"/>
          <w:color w:val="000000"/>
          <w:sz w:val="22"/>
        </w:rPr>
        <w:t>kW olarak ifade edilir.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(51)</w:t>
      </w:r>
      <w:r w:rsidRPr="00B46542">
        <w:rPr>
          <w:rFonts w:asciiTheme="minorHAnsi" w:eastAsia="Times New Roman" w:hAnsiTheme="minorHAnsi" w:cs="EUAlbertina"/>
          <w:color w:val="000000"/>
          <w:sz w:val="22"/>
        </w:rPr>
        <w:tab/>
        <w:t>‘</w:t>
      </w:r>
      <w:proofErr w:type="spellStart"/>
      <w:r w:rsidRPr="00B46542">
        <w:rPr>
          <w:rFonts w:asciiTheme="minorHAnsi" w:eastAsia="Times New Roman" w:hAnsiTheme="minorHAnsi" w:cs="EUAlbertina"/>
          <w:color w:val="000000"/>
          <w:sz w:val="22"/>
        </w:rPr>
        <w:t>karte</w:t>
      </w:r>
      <w:r w:rsidR="00705EAD">
        <w:rPr>
          <w:rFonts w:asciiTheme="minorHAnsi" w:eastAsia="Times New Roman" w:hAnsiTheme="minorHAnsi" w:cs="EUAlbertina"/>
          <w:color w:val="000000"/>
          <w:sz w:val="22"/>
        </w:rPr>
        <w:t>r</w:t>
      </w:r>
      <w:proofErr w:type="spellEnd"/>
      <w:r w:rsidR="00705EAD">
        <w:rPr>
          <w:rFonts w:asciiTheme="minorHAnsi" w:eastAsia="Times New Roman" w:hAnsiTheme="minorHAnsi" w:cs="EUAlbertina"/>
          <w:color w:val="000000"/>
          <w:sz w:val="22"/>
        </w:rPr>
        <w:t xml:space="preserve"> ısıtma konumu enerji tüketimi</w:t>
      </w:r>
      <w:r w:rsidRPr="00B46542">
        <w:rPr>
          <w:rFonts w:asciiTheme="minorHAnsi" w:eastAsia="Times New Roman" w:hAnsiTheme="minorHAnsi" w:cs="EUAlbertina"/>
          <w:color w:val="000000"/>
          <w:sz w:val="22"/>
        </w:rPr>
        <w:t xml:space="preserve">’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 xml:space="preserve">P </w:t>
      </w:r>
      <w:r w:rsidRPr="00B46542">
        <w:rPr>
          <w:rFonts w:ascii="Calibri" w:eastAsia="Times New Roman" w:hAnsi="Calibri" w:cs="EUAlbertina"/>
          <w:i/>
          <w:iCs/>
          <w:color w:val="000000"/>
          <w:sz w:val="12"/>
          <w:szCs w:val="12"/>
          <w:lang w:eastAsia="tr-TR"/>
        </w:rPr>
        <w:t xml:space="preserve">CK </w:t>
      </w:r>
      <w:r w:rsidRPr="00B46542">
        <w:rPr>
          <w:rFonts w:ascii="Calibri" w:eastAsia="Times New Roman" w:hAnsi="Calibri" w:cs="EUAlbertina"/>
          <w:color w:val="000000"/>
          <w:sz w:val="17"/>
          <w:szCs w:val="17"/>
          <w:lang w:eastAsia="tr-TR"/>
        </w:rPr>
        <w:t xml:space="preserve">) </w:t>
      </w:r>
      <w:r w:rsidRPr="00B46542">
        <w:rPr>
          <w:rFonts w:ascii="Calibri" w:eastAsia="Times New Roman" w:hAnsi="Calibri"/>
          <w:color w:val="auto"/>
          <w:sz w:val="22"/>
          <w:szCs w:val="24"/>
          <w:lang w:eastAsia="tr-TR"/>
        </w:rPr>
        <w:t xml:space="preserve">bir ısı pompası mahal ısıtıcısı veya ısı pompası kombine ısıtıcının </w:t>
      </w:r>
      <w:proofErr w:type="spellStart"/>
      <w:r w:rsidRPr="00B46542">
        <w:rPr>
          <w:rFonts w:ascii="Calibri" w:eastAsia="Times New Roman" w:hAnsi="Calibri"/>
          <w:color w:val="auto"/>
          <w:sz w:val="22"/>
          <w:szCs w:val="24"/>
          <w:lang w:eastAsia="tr-TR"/>
        </w:rPr>
        <w:t>karter</w:t>
      </w:r>
      <w:proofErr w:type="spellEnd"/>
      <w:r w:rsidRPr="00B46542">
        <w:rPr>
          <w:rFonts w:ascii="Calibri" w:eastAsia="Times New Roman" w:hAnsi="Calibri"/>
          <w:color w:val="auto"/>
          <w:sz w:val="22"/>
          <w:szCs w:val="24"/>
          <w:lang w:eastAsia="tr-TR"/>
        </w:rPr>
        <w:t xml:space="preserve"> ısıtma konumunda iken enerji tüketimi anlamındadır, </w:t>
      </w:r>
      <w:r w:rsidRPr="00B46542">
        <w:rPr>
          <w:rFonts w:asciiTheme="minorHAnsi" w:eastAsia="Times New Roman" w:hAnsiTheme="minorHAnsi" w:cs="EUAlbertina"/>
          <w:color w:val="000000"/>
          <w:sz w:val="22"/>
        </w:rPr>
        <w:t>kW olarak ifade edilir.</w:t>
      </w:r>
    </w:p>
    <w:p w:rsidR="00B46542" w:rsidRPr="00B46542" w:rsidRDefault="00B46542" w:rsidP="00B46542">
      <w:pPr>
        <w:spacing w:after="120"/>
        <w:ind w:left="567"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rPr>
        <w:t>(52)</w:t>
      </w:r>
      <w:r w:rsidRPr="00B46542">
        <w:rPr>
          <w:rFonts w:asciiTheme="minorHAnsi" w:eastAsia="Times New Roman" w:hAnsiTheme="minorHAnsi" w:cs="EUAlbertina"/>
          <w:color w:val="000000"/>
          <w:sz w:val="22"/>
        </w:rPr>
        <w:tab/>
        <w:t xml:space="preserve">‘düşük sıcaklık ısı pompası’ özellikle düşük sıcaklık uygulamaları için tasarlanmış </w:t>
      </w:r>
      <w:r w:rsidRPr="00B46542">
        <w:rPr>
          <w:rFonts w:ascii="Calibri" w:eastAsia="Times New Roman" w:hAnsi="Calibri"/>
          <w:color w:val="auto"/>
          <w:sz w:val="22"/>
          <w:szCs w:val="24"/>
          <w:lang w:eastAsia="tr-TR"/>
        </w:rPr>
        <w:t xml:space="preserve">bir ısı pompası mahal ısıtıcısı veya ısı pompası kombine ısıtıcısı anlamındadır. Bu ısıtıcılar ortalama iklim şartları için – 7 °C (– 8 °C) kuru (ıslak) </w:t>
      </w:r>
      <w:proofErr w:type="spellStart"/>
      <w:r w:rsidRPr="00B46542">
        <w:rPr>
          <w:rFonts w:ascii="Calibri" w:eastAsia="Times New Roman" w:hAnsi="Calibri"/>
          <w:color w:val="auto"/>
          <w:sz w:val="22"/>
          <w:szCs w:val="24"/>
          <w:lang w:eastAsia="tr-TR"/>
        </w:rPr>
        <w:t>temometre</w:t>
      </w:r>
      <w:proofErr w:type="spellEnd"/>
      <w:r w:rsidRPr="00B46542">
        <w:rPr>
          <w:rFonts w:ascii="Calibri" w:eastAsia="Times New Roman" w:hAnsi="Calibri"/>
          <w:color w:val="auto"/>
          <w:sz w:val="22"/>
          <w:szCs w:val="24"/>
          <w:lang w:eastAsia="tr-TR"/>
        </w:rPr>
        <w:t xml:space="preserve"> sıcaklığında 52°C </w:t>
      </w:r>
      <w:proofErr w:type="gramStart"/>
      <w:r w:rsidRPr="00B46542">
        <w:rPr>
          <w:rFonts w:ascii="Calibri" w:eastAsia="Times New Roman" w:hAnsi="Calibri"/>
          <w:color w:val="auto"/>
          <w:sz w:val="22"/>
          <w:szCs w:val="24"/>
          <w:lang w:eastAsia="tr-TR"/>
        </w:rPr>
        <w:t>dan</w:t>
      </w:r>
      <w:proofErr w:type="gramEnd"/>
      <w:r w:rsidRPr="00B46542">
        <w:rPr>
          <w:rFonts w:ascii="Calibri" w:eastAsia="Times New Roman" w:hAnsi="Calibri"/>
          <w:color w:val="auto"/>
          <w:sz w:val="22"/>
          <w:szCs w:val="24"/>
          <w:lang w:eastAsia="tr-TR"/>
        </w:rPr>
        <w:t xml:space="preserve"> fazla çıkış sıcaklığında su veremezler.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Calibri" w:eastAsia="Times New Roman" w:hAnsi="Calibri"/>
          <w:color w:val="auto"/>
          <w:sz w:val="22"/>
          <w:szCs w:val="24"/>
          <w:lang w:eastAsia="tr-TR"/>
        </w:rPr>
        <w:t>(53)</w:t>
      </w:r>
      <w:r w:rsidRPr="00B46542">
        <w:rPr>
          <w:rFonts w:ascii="Calibri" w:eastAsia="Times New Roman" w:hAnsi="Calibri"/>
          <w:color w:val="auto"/>
          <w:sz w:val="22"/>
          <w:szCs w:val="24"/>
          <w:lang w:eastAsia="tr-TR"/>
        </w:rPr>
        <w:tab/>
        <w:t>‘</w:t>
      </w:r>
      <w:r w:rsidRPr="00B46542">
        <w:rPr>
          <w:rFonts w:asciiTheme="minorHAnsi" w:eastAsia="Times New Roman" w:hAnsiTheme="minorHAnsi" w:cs="EUAlbertina"/>
          <w:color w:val="000000"/>
          <w:sz w:val="22"/>
        </w:rPr>
        <w:t xml:space="preserve">düşük sıcaklık uygulaması’ ısı pompası mahal ısıtıcının beyan edilen ısıtma kapasitesini iç ortam ısı </w:t>
      </w:r>
      <w:proofErr w:type="spellStart"/>
      <w:r w:rsidRPr="00B46542">
        <w:rPr>
          <w:rFonts w:asciiTheme="minorHAnsi" w:eastAsia="Times New Roman" w:hAnsiTheme="minorHAnsi" w:cs="EUAlbertina"/>
          <w:color w:val="000000"/>
          <w:sz w:val="22"/>
        </w:rPr>
        <w:t>eşanjörü</w:t>
      </w:r>
      <w:proofErr w:type="spellEnd"/>
      <w:r w:rsidRPr="00B46542">
        <w:rPr>
          <w:rFonts w:asciiTheme="minorHAnsi" w:eastAsia="Times New Roman" w:hAnsiTheme="minorHAnsi" w:cs="EUAlbertina"/>
          <w:color w:val="000000"/>
          <w:sz w:val="22"/>
        </w:rPr>
        <w:t xml:space="preserve"> çıkışında 35°C da verdiği uygulama anlamındadır.</w:t>
      </w:r>
    </w:p>
    <w:p w:rsidR="00B46542" w:rsidRPr="00B46542" w:rsidRDefault="00B46542" w:rsidP="00B46542">
      <w:pPr>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(54)</w:t>
      </w:r>
      <w:r w:rsidRPr="00B46542">
        <w:rPr>
          <w:rFonts w:asciiTheme="minorHAnsi" w:eastAsia="Times New Roman" w:hAnsiTheme="minorHAnsi" w:cs="EUAlbertina"/>
          <w:color w:val="000000"/>
          <w:sz w:val="22"/>
        </w:rPr>
        <w:tab/>
        <w:t xml:space="preserve">‘orta sıcaklık uygulaması’ ısı pompası mahal ısıtıcının beyan edilen ısıtma kapasitesini iç ortam ısı </w:t>
      </w:r>
      <w:proofErr w:type="spellStart"/>
      <w:r w:rsidRPr="00B46542">
        <w:rPr>
          <w:rFonts w:asciiTheme="minorHAnsi" w:eastAsia="Times New Roman" w:hAnsiTheme="minorHAnsi" w:cs="EUAlbertina"/>
          <w:color w:val="000000"/>
          <w:sz w:val="22"/>
        </w:rPr>
        <w:t>eşanjörü</w:t>
      </w:r>
      <w:proofErr w:type="spellEnd"/>
      <w:r w:rsidRPr="00B46542">
        <w:rPr>
          <w:rFonts w:asciiTheme="minorHAnsi" w:eastAsia="Times New Roman" w:hAnsiTheme="minorHAnsi" w:cs="EUAlbertina"/>
          <w:color w:val="000000"/>
          <w:sz w:val="22"/>
        </w:rPr>
        <w:t xml:space="preserve"> çıkışında 55°C da verdiği uygulama anlamındadır.</w:t>
      </w:r>
    </w:p>
    <w:p w:rsidR="00B46542" w:rsidRPr="00B46542" w:rsidRDefault="00B46542" w:rsidP="00B46542">
      <w:pPr>
        <w:spacing w:after="120"/>
        <w:ind w:left="567" w:hanging="567"/>
        <w:rPr>
          <w:rFonts w:asciiTheme="minorHAnsi" w:eastAsia="Times New Roman" w:hAnsiTheme="minorHAnsi" w:cs="EUAlbertina"/>
          <w:b/>
          <w:bCs/>
          <w:iCs/>
          <w:color w:val="000000"/>
          <w:sz w:val="22"/>
        </w:rPr>
      </w:pPr>
    </w:p>
    <w:p w:rsidR="00B46542" w:rsidRPr="00B46542" w:rsidRDefault="00B46542" w:rsidP="00B46542">
      <w:pPr>
        <w:spacing w:after="120"/>
        <w:ind w:left="567" w:hanging="567"/>
        <w:rPr>
          <w:rFonts w:asciiTheme="minorHAnsi" w:eastAsia="Times New Roman" w:hAnsiTheme="minorHAnsi" w:cs="EUAlbertina"/>
          <w:b/>
          <w:bCs/>
          <w:iCs/>
          <w:color w:val="000000"/>
          <w:sz w:val="22"/>
        </w:rPr>
      </w:pPr>
      <w:r w:rsidRPr="00B46542">
        <w:rPr>
          <w:rFonts w:asciiTheme="minorHAnsi" w:eastAsia="Times New Roman" w:hAnsiTheme="minorHAnsi" w:cs="EUAlbertina"/>
          <w:b/>
          <w:bCs/>
          <w:iCs/>
          <w:color w:val="000000"/>
          <w:sz w:val="22"/>
        </w:rPr>
        <w:t>Kombine ısıtıcılarda su ısıtmasına ilişkin tanımlar</w:t>
      </w:r>
    </w:p>
    <w:p w:rsidR="00B46542" w:rsidRPr="00B46542" w:rsidRDefault="00B46542" w:rsidP="002F187A">
      <w:pPr>
        <w:numPr>
          <w:ilvl w:val="0"/>
          <w:numId w:val="2"/>
        </w:numPr>
        <w:autoSpaceDE w:val="0"/>
        <w:autoSpaceDN w:val="0"/>
        <w:adjustRightInd w:val="0"/>
        <w:spacing w:after="120"/>
        <w:ind w:left="574" w:hanging="532"/>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‘yük </w:t>
      </w:r>
      <w:proofErr w:type="gramStart"/>
      <w:r w:rsidRPr="00B46542">
        <w:rPr>
          <w:rFonts w:asciiTheme="minorHAnsi" w:eastAsia="Times New Roman" w:hAnsiTheme="minorHAnsi" w:cs="EUAlbertina"/>
          <w:color w:val="000000"/>
          <w:sz w:val="22"/>
        </w:rPr>
        <w:t>profili</w:t>
      </w:r>
      <w:proofErr w:type="gramEnd"/>
      <w:r w:rsidRPr="00B46542">
        <w:rPr>
          <w:rFonts w:asciiTheme="minorHAnsi" w:eastAsia="Times New Roman" w:hAnsiTheme="minorHAnsi" w:cs="EUAlbertina"/>
          <w:color w:val="000000"/>
          <w:sz w:val="22"/>
        </w:rPr>
        <w:t xml:space="preserve">’ kombine ısıtıcıdan EK III Tablo 7’de belirtildiği gibi verilen su çekişi sırası anlamındadır. Her kombine ısıtıcı en az bir yük </w:t>
      </w:r>
      <w:proofErr w:type="gramStart"/>
      <w:r w:rsidRPr="00B46542">
        <w:rPr>
          <w:rFonts w:asciiTheme="minorHAnsi" w:eastAsia="Times New Roman" w:hAnsiTheme="minorHAnsi" w:cs="EUAlbertina"/>
          <w:color w:val="000000"/>
          <w:sz w:val="22"/>
        </w:rPr>
        <w:t>profilini</w:t>
      </w:r>
      <w:proofErr w:type="gramEnd"/>
      <w:r w:rsidRPr="00B46542">
        <w:rPr>
          <w:rFonts w:asciiTheme="minorHAnsi" w:eastAsia="Times New Roman" w:hAnsiTheme="minorHAnsi" w:cs="EUAlbertina"/>
          <w:color w:val="000000"/>
          <w:sz w:val="22"/>
        </w:rPr>
        <w:t xml:space="preserve"> karşılar.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‘su çekişi’ faydalı su akış oranı, faydalı su sıcaklığı, faydalı enerji içeriği ve en üst (pik) sıcaklığın, EK III Tablo </w:t>
      </w:r>
      <w:proofErr w:type="gramStart"/>
      <w:r w:rsidRPr="00B46542">
        <w:rPr>
          <w:rFonts w:asciiTheme="minorHAnsi" w:eastAsia="Times New Roman" w:hAnsiTheme="minorHAnsi" w:cs="EUAlbertina"/>
          <w:color w:val="000000"/>
          <w:sz w:val="22"/>
        </w:rPr>
        <w:t>7’de  belirtildiği</w:t>
      </w:r>
      <w:proofErr w:type="gramEnd"/>
      <w:r w:rsidRPr="00B46542">
        <w:rPr>
          <w:rFonts w:asciiTheme="minorHAnsi" w:eastAsia="Times New Roman" w:hAnsiTheme="minorHAnsi" w:cs="EUAlbertina"/>
          <w:color w:val="000000"/>
          <w:sz w:val="22"/>
        </w:rPr>
        <w:t>, verilen bir kombinasyonu anlamındadır.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‘faydalı akış oranı’ (</w:t>
      </w:r>
      <w:r w:rsidRPr="00B46542">
        <w:rPr>
          <w:rFonts w:asciiTheme="minorHAnsi" w:eastAsia="Times New Roman" w:hAnsiTheme="minorHAnsi" w:cs="EUAlbertina"/>
          <w:i/>
          <w:iCs/>
          <w:color w:val="000000"/>
          <w:sz w:val="22"/>
        </w:rPr>
        <w:t>f</w:t>
      </w:r>
      <w:r w:rsidRPr="00B46542">
        <w:rPr>
          <w:rFonts w:asciiTheme="minorHAnsi" w:eastAsia="Times New Roman" w:hAnsiTheme="minorHAnsi" w:cs="EUAlbertina"/>
          <w:color w:val="000000"/>
          <w:sz w:val="22"/>
        </w:rPr>
        <w:t>) dakikada litre olarak ifade edilen minimum akış oranı anlamındadır. Bu akışta sıcak su, EK III Tablo 7’de belirtildiği gibi, referans enerjiye destek olmaktadır.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‘faydalı su sıcaklığı’ (</w:t>
      </w:r>
      <w:proofErr w:type="spellStart"/>
      <w:r w:rsidRPr="00B46542">
        <w:rPr>
          <w:rFonts w:asciiTheme="minorHAnsi" w:eastAsia="Times New Roman" w:hAnsiTheme="minorHAnsi" w:cs="EUAlbertina"/>
          <w:i/>
          <w:iCs/>
          <w:color w:val="000000"/>
          <w:sz w:val="22"/>
        </w:rPr>
        <w:t>T</w:t>
      </w:r>
      <w:r w:rsidRPr="00B46542">
        <w:rPr>
          <w:rFonts w:asciiTheme="minorHAnsi" w:eastAsia="Times New Roman" w:hAnsiTheme="minorHAnsi" w:cs="EUAlbertina"/>
          <w:i/>
          <w:iCs/>
          <w:color w:val="000000"/>
          <w:sz w:val="22"/>
          <w:vertAlign w:val="subscript"/>
        </w:rPr>
        <w:t>m</w:t>
      </w:r>
      <w:proofErr w:type="spellEnd"/>
      <w:r w:rsidRPr="00B46542">
        <w:rPr>
          <w:rFonts w:asciiTheme="minorHAnsi" w:eastAsia="Times New Roman" w:hAnsiTheme="minorHAnsi" w:cs="EUAlbertina"/>
          <w:color w:val="000000"/>
          <w:sz w:val="22"/>
        </w:rPr>
        <w:t>) sıcak suyun EK III Tablo 7’de belirtildiği gibi referans enerjiye destek olduğu derece Santigrat olarak ifade edilen su sıcaklığıdır.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‘faydalı enerji miktarı’ (</w:t>
      </w:r>
      <w:proofErr w:type="spellStart"/>
      <w:r w:rsidRPr="00B46542">
        <w:rPr>
          <w:rFonts w:asciiTheme="minorHAnsi" w:eastAsia="Times New Roman" w:hAnsiTheme="minorHAnsi" w:cs="EUAlbertina"/>
          <w:i/>
          <w:color w:val="000000"/>
          <w:sz w:val="22"/>
        </w:rPr>
        <w:t>Q</w:t>
      </w:r>
      <w:r w:rsidRPr="00B46542">
        <w:rPr>
          <w:rFonts w:asciiTheme="minorHAnsi" w:eastAsia="Times New Roman" w:hAnsiTheme="minorHAnsi" w:cs="EUAlbertina"/>
          <w:i/>
          <w:color w:val="000000"/>
          <w:sz w:val="22"/>
          <w:vertAlign w:val="subscript"/>
        </w:rPr>
        <w:t>tap</w:t>
      </w:r>
      <w:proofErr w:type="spellEnd"/>
      <w:r w:rsidRPr="00B46542">
        <w:rPr>
          <w:rFonts w:asciiTheme="minorHAnsi" w:eastAsia="Times New Roman" w:hAnsiTheme="minorHAnsi" w:cs="EUAlbertina"/>
          <w:color w:val="000000"/>
          <w:sz w:val="22"/>
        </w:rPr>
        <w:t xml:space="preserve">) EK III Tablo 7’de belirtildiği faydalı su sıcaklığına eşit veya üstünde ve faydalı su akış oranına eşit veya daha üstünde olması koşuluyla sıcak suyun, </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olarak ifade edilen, enerji miktarı anlamındadır.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‘sıcak suyun enerji miktarı’ suyun özgül ısı kapasitesi, sıcak su çıkışıyla soğuk su girişi arasındaki ortalama sıcaklık ortalama farkı ve verilen sıcak suyun toplam kütlesinin bir ürünüdür.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‘en yüksek-pik- sıcaklık’</w:t>
      </w:r>
      <w:r w:rsidRPr="00B46542">
        <w:rPr>
          <w:rFonts w:ascii="Calibri" w:eastAsia="Times New Roman" w:hAnsi="Calibri" w:cs="EUAlbertina"/>
          <w:color w:val="000000"/>
          <w:sz w:val="17"/>
          <w:szCs w:val="17"/>
          <w:lang w:eastAsia="tr-TR"/>
        </w:rPr>
        <w:t>(</w:t>
      </w:r>
      <w:proofErr w:type="spellStart"/>
      <w:r w:rsidRPr="00B46542">
        <w:rPr>
          <w:rFonts w:ascii="Calibri" w:eastAsia="Times New Roman" w:hAnsi="Calibri" w:cs="EUAlbertina"/>
          <w:i/>
          <w:iCs/>
          <w:color w:val="000000"/>
          <w:sz w:val="17"/>
          <w:szCs w:val="17"/>
          <w:lang w:eastAsia="tr-TR"/>
        </w:rPr>
        <w:t>T</w:t>
      </w:r>
      <w:r w:rsidRPr="00B46542">
        <w:rPr>
          <w:rFonts w:ascii="Calibri" w:eastAsia="Times New Roman" w:hAnsi="Calibri" w:cs="EUAlbertina"/>
          <w:i/>
          <w:iCs/>
          <w:color w:val="000000"/>
          <w:sz w:val="12"/>
          <w:szCs w:val="12"/>
          <w:lang w:eastAsia="tr-TR"/>
        </w:rPr>
        <w:t>p</w:t>
      </w:r>
      <w:proofErr w:type="spellEnd"/>
      <w:r w:rsidRPr="00B46542">
        <w:rPr>
          <w:rFonts w:ascii="Calibri" w:eastAsia="Times New Roman" w:hAnsi="Calibri" w:cs="EUAlbertina"/>
          <w:i/>
          <w:iCs/>
          <w:color w:val="000000"/>
          <w:sz w:val="12"/>
          <w:szCs w:val="12"/>
          <w:lang w:eastAsia="tr-TR"/>
        </w:rPr>
        <w:t xml:space="preserve"> </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 cihazdan su çekilmesi sırasında, EK III Tablo 7’de belirtildiği gibi, derece Santigrat olarak ifade edilen minimum su sıcaklığıdır.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‘referans enerji’ </w:t>
      </w:r>
      <w:r w:rsidRPr="00B46542">
        <w:rPr>
          <w:rFonts w:ascii="Calibri" w:eastAsia="Times New Roman" w:hAnsi="Calibri" w:cs="EUAlbertina"/>
          <w:color w:val="000000"/>
          <w:sz w:val="17"/>
          <w:szCs w:val="17"/>
          <w:lang w:eastAsia="tr-TR"/>
        </w:rPr>
        <w:t>(</w:t>
      </w:r>
      <w:r w:rsidRPr="00B46542">
        <w:rPr>
          <w:rFonts w:ascii="Calibri" w:eastAsia="Times New Roman" w:hAnsi="Calibri" w:cs="EUAlbertina"/>
          <w:i/>
          <w:iCs/>
          <w:color w:val="000000"/>
          <w:sz w:val="17"/>
          <w:szCs w:val="17"/>
          <w:lang w:eastAsia="tr-TR"/>
        </w:rPr>
        <w:t xml:space="preserve">Q </w:t>
      </w:r>
      <w:proofErr w:type="spellStart"/>
      <w:r w:rsidRPr="00B46542">
        <w:rPr>
          <w:rFonts w:ascii="Calibri" w:eastAsia="Times New Roman" w:hAnsi="Calibri" w:cs="EUAlbertina"/>
          <w:i/>
          <w:iCs/>
          <w:color w:val="000000"/>
          <w:sz w:val="12"/>
          <w:szCs w:val="12"/>
          <w:lang w:eastAsia="tr-TR"/>
        </w:rPr>
        <w:t>ref</w:t>
      </w:r>
      <w:proofErr w:type="spellEnd"/>
      <w:r w:rsidRPr="00B46542">
        <w:rPr>
          <w:rFonts w:ascii="Calibri" w:eastAsia="Times New Roman" w:hAnsi="Calibri" w:cs="EUAlbertina"/>
          <w:i/>
          <w:iCs/>
          <w:color w:val="000000"/>
          <w:sz w:val="12"/>
          <w:szCs w:val="12"/>
          <w:lang w:eastAsia="tr-TR"/>
        </w:rPr>
        <w:t xml:space="preserve"> </w:t>
      </w:r>
      <w:r w:rsidRPr="00B46542">
        <w:rPr>
          <w:rFonts w:ascii="Calibri" w:eastAsia="Times New Roman" w:hAnsi="Calibri" w:cs="EUAlbertina"/>
          <w:color w:val="000000"/>
          <w:sz w:val="17"/>
          <w:szCs w:val="17"/>
          <w:lang w:eastAsia="tr-TR"/>
        </w:rPr>
        <w:t xml:space="preserve">) </w:t>
      </w:r>
      <w:r w:rsidRPr="00B46542">
        <w:rPr>
          <w:rFonts w:asciiTheme="minorHAnsi" w:eastAsia="Times New Roman" w:hAnsiTheme="minorHAnsi" w:cs="EUAlbertina"/>
          <w:color w:val="000000"/>
          <w:sz w:val="22"/>
        </w:rPr>
        <w:t xml:space="preserve">EK III Tablo 7’de belirtildiği gibi özel bir yük </w:t>
      </w:r>
      <w:proofErr w:type="gramStart"/>
      <w:r w:rsidRPr="00B46542">
        <w:rPr>
          <w:rFonts w:asciiTheme="minorHAnsi" w:eastAsia="Times New Roman" w:hAnsiTheme="minorHAnsi" w:cs="EUAlbertina"/>
          <w:color w:val="000000"/>
          <w:sz w:val="22"/>
        </w:rPr>
        <w:t>profilindeki</w:t>
      </w:r>
      <w:proofErr w:type="gramEnd"/>
      <w:r w:rsidRPr="00B46542">
        <w:rPr>
          <w:rFonts w:asciiTheme="minorHAnsi" w:eastAsia="Times New Roman" w:hAnsiTheme="minorHAnsi" w:cs="EUAlbertina"/>
          <w:color w:val="000000"/>
          <w:sz w:val="22"/>
        </w:rPr>
        <w:t xml:space="preserve"> su çekişlerinde toplam faydalı enerji miktarı anlamındadır, kW olarak ifade edilir. </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‘maksimum yük </w:t>
      </w:r>
      <w:proofErr w:type="gramStart"/>
      <w:r w:rsidRPr="00B46542">
        <w:rPr>
          <w:rFonts w:asciiTheme="minorHAnsi" w:eastAsia="Times New Roman" w:hAnsiTheme="minorHAnsi" w:cs="EUAlbertina"/>
          <w:color w:val="000000"/>
          <w:sz w:val="22"/>
        </w:rPr>
        <w:t>profili</w:t>
      </w:r>
      <w:proofErr w:type="gramEnd"/>
      <w:r w:rsidRPr="00B46542">
        <w:rPr>
          <w:rFonts w:asciiTheme="minorHAnsi" w:eastAsia="Times New Roman" w:hAnsiTheme="minorHAnsi" w:cs="EUAlbertina"/>
          <w:color w:val="000000"/>
          <w:sz w:val="22"/>
        </w:rPr>
        <w:t xml:space="preserve">’ bir kombine ısıtıcının o yük profilindeki sıcaklık ve akış oranı şartlarını yerine getirebilirken sağladığı en büyük referans enerjisi olan yük profili anlamındadır. </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B46542"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‘beyan edilen yük </w:t>
      </w:r>
      <w:proofErr w:type="gramStart"/>
      <w:r w:rsidRPr="00B46542">
        <w:rPr>
          <w:rFonts w:asciiTheme="minorHAnsi" w:eastAsia="Times New Roman" w:hAnsiTheme="minorHAnsi" w:cs="EUAlbertina"/>
          <w:color w:val="000000"/>
          <w:sz w:val="22"/>
        </w:rPr>
        <w:t>profili</w:t>
      </w:r>
      <w:proofErr w:type="gramEnd"/>
      <w:r w:rsidRPr="00B46542">
        <w:rPr>
          <w:rFonts w:asciiTheme="minorHAnsi" w:eastAsia="Times New Roman" w:hAnsiTheme="minorHAnsi" w:cs="EUAlbertina"/>
          <w:color w:val="000000"/>
          <w:sz w:val="22"/>
        </w:rPr>
        <w:t xml:space="preserve">’ su ısıtma enerji verimliliğini belirlerken uygulanan yük profili anlamındadır. </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705EAD"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Pr>
          <w:rFonts w:asciiTheme="minorHAnsi" w:eastAsia="Times New Roman" w:hAnsiTheme="minorHAnsi" w:cs="EUAlbertina"/>
          <w:color w:val="000000"/>
          <w:sz w:val="22"/>
        </w:rPr>
        <w:lastRenderedPageBreak/>
        <w:t>‘günlük elektrik tüketimi</w:t>
      </w:r>
      <w:r w:rsidR="00B46542" w:rsidRPr="00B46542">
        <w:rPr>
          <w:rFonts w:asciiTheme="minorHAnsi" w:eastAsia="Times New Roman" w:hAnsiTheme="minorHAnsi" w:cs="EUAlbertina"/>
          <w:color w:val="000000"/>
          <w:sz w:val="22"/>
        </w:rPr>
        <w:t>’</w:t>
      </w:r>
      <w:r w:rsidR="00B46542" w:rsidRPr="00B46542">
        <w:rPr>
          <w:rFonts w:ascii="Calibri" w:eastAsia="Times New Roman" w:hAnsi="Calibri" w:cs="EUAlbertina"/>
          <w:color w:val="000000"/>
          <w:sz w:val="17"/>
          <w:szCs w:val="17"/>
          <w:lang w:eastAsia="tr-TR"/>
        </w:rPr>
        <w:t>(</w:t>
      </w:r>
      <w:r w:rsidR="00B46542" w:rsidRPr="00B46542">
        <w:rPr>
          <w:rFonts w:ascii="Calibri" w:eastAsia="Times New Roman" w:hAnsi="Calibri" w:cs="EUAlbertina"/>
          <w:i/>
          <w:iCs/>
          <w:color w:val="000000"/>
          <w:sz w:val="17"/>
          <w:szCs w:val="17"/>
          <w:lang w:eastAsia="tr-TR"/>
        </w:rPr>
        <w:t xml:space="preserve">Q </w:t>
      </w:r>
      <w:proofErr w:type="spellStart"/>
      <w:r w:rsidR="00B46542" w:rsidRPr="00B46542">
        <w:rPr>
          <w:rFonts w:ascii="Calibri" w:eastAsia="Times New Roman" w:hAnsi="Calibri" w:cs="EUAlbertina"/>
          <w:i/>
          <w:iCs/>
          <w:color w:val="000000"/>
          <w:sz w:val="12"/>
          <w:szCs w:val="12"/>
          <w:lang w:eastAsia="tr-TR"/>
        </w:rPr>
        <w:t>elec</w:t>
      </w:r>
      <w:proofErr w:type="spellEnd"/>
      <w:r w:rsidR="00B46542" w:rsidRPr="00B46542">
        <w:rPr>
          <w:rFonts w:ascii="Calibri" w:eastAsia="Times New Roman" w:hAnsi="Calibri" w:cs="EUAlbertina"/>
          <w:i/>
          <w:iCs/>
          <w:color w:val="000000"/>
          <w:sz w:val="12"/>
          <w:szCs w:val="12"/>
          <w:lang w:eastAsia="tr-TR"/>
        </w:rPr>
        <w:t xml:space="preserve"> </w:t>
      </w:r>
      <w:r w:rsidR="00B46542" w:rsidRPr="00B46542">
        <w:rPr>
          <w:rFonts w:ascii="Calibri" w:eastAsia="Times New Roman" w:hAnsi="Calibri" w:cs="EUAlbertina"/>
          <w:color w:val="000000"/>
          <w:sz w:val="17"/>
          <w:szCs w:val="17"/>
          <w:lang w:eastAsia="tr-TR"/>
        </w:rPr>
        <w:t xml:space="preserve">) </w:t>
      </w:r>
      <w:r w:rsidR="00B46542" w:rsidRPr="00B46542">
        <w:rPr>
          <w:rFonts w:asciiTheme="minorHAnsi" w:eastAsia="Times New Roman" w:hAnsiTheme="minorHAnsi" w:cs="EUAlbertina"/>
          <w:color w:val="000000"/>
          <w:sz w:val="22"/>
        </w:rPr>
        <w:t xml:space="preserve"> birbirini takip eden 24 saatlik periyodlarda ve belirlenen yük </w:t>
      </w:r>
      <w:proofErr w:type="gramStart"/>
      <w:r w:rsidR="00B46542" w:rsidRPr="00B46542">
        <w:rPr>
          <w:rFonts w:asciiTheme="minorHAnsi" w:eastAsia="Times New Roman" w:hAnsiTheme="minorHAnsi" w:cs="EUAlbertina"/>
          <w:color w:val="000000"/>
          <w:sz w:val="22"/>
        </w:rPr>
        <w:t>profilinde</w:t>
      </w:r>
      <w:proofErr w:type="gramEnd"/>
      <w:r w:rsidR="00B46542" w:rsidRPr="00B46542">
        <w:rPr>
          <w:rFonts w:asciiTheme="minorHAnsi" w:eastAsia="Times New Roman" w:hAnsiTheme="minorHAnsi" w:cs="EUAlbertina"/>
          <w:color w:val="000000"/>
          <w:sz w:val="22"/>
        </w:rPr>
        <w:t xml:space="preserve"> su ısıtmak için kullanılan elektrik enerjisi miktarıdır. Nihai enerji bakımından kW olarak ifade edilir.</w:t>
      </w:r>
    </w:p>
    <w:p w:rsidR="00B46542" w:rsidRPr="00B46542" w:rsidRDefault="00B46542" w:rsidP="00B46542">
      <w:pPr>
        <w:autoSpaceDE w:val="0"/>
        <w:autoSpaceDN w:val="0"/>
        <w:adjustRightInd w:val="0"/>
        <w:spacing w:after="120"/>
        <w:ind w:left="573"/>
        <w:contextualSpacing/>
        <w:rPr>
          <w:rFonts w:asciiTheme="minorHAnsi" w:eastAsia="Times New Roman" w:hAnsiTheme="minorHAnsi" w:cs="EUAlbertina"/>
          <w:color w:val="000000"/>
          <w:sz w:val="22"/>
        </w:rPr>
      </w:pPr>
    </w:p>
    <w:p w:rsidR="00B46542" w:rsidRPr="00B46542" w:rsidRDefault="00705EAD" w:rsidP="002F187A">
      <w:pPr>
        <w:numPr>
          <w:ilvl w:val="0"/>
          <w:numId w:val="2"/>
        </w:numPr>
        <w:autoSpaceDE w:val="0"/>
        <w:autoSpaceDN w:val="0"/>
        <w:adjustRightInd w:val="0"/>
        <w:spacing w:after="120"/>
        <w:ind w:left="573" w:hanging="573"/>
        <w:contextualSpacing/>
        <w:rPr>
          <w:rFonts w:asciiTheme="minorHAnsi" w:eastAsia="Times New Roman" w:hAnsiTheme="minorHAnsi" w:cs="EUAlbertina"/>
          <w:color w:val="000000"/>
          <w:sz w:val="22"/>
        </w:rPr>
      </w:pPr>
      <w:r>
        <w:rPr>
          <w:rFonts w:asciiTheme="minorHAnsi" w:eastAsia="Times New Roman" w:hAnsiTheme="minorHAnsi" w:cs="EUAlbertina"/>
          <w:color w:val="000000"/>
          <w:sz w:val="22"/>
        </w:rPr>
        <w:t>‘günlük yakıt tüketimi</w:t>
      </w:r>
      <w:r w:rsidR="00B46542" w:rsidRPr="00B46542">
        <w:rPr>
          <w:rFonts w:asciiTheme="minorHAnsi" w:eastAsia="Times New Roman" w:hAnsiTheme="minorHAnsi" w:cs="EUAlbertina"/>
          <w:color w:val="000000"/>
          <w:sz w:val="22"/>
        </w:rPr>
        <w:t>’</w:t>
      </w:r>
      <w:r w:rsidR="00B46542" w:rsidRPr="00B46542">
        <w:rPr>
          <w:rFonts w:ascii="Calibri" w:eastAsia="Times New Roman" w:hAnsi="Calibri" w:cs="EUAlbertina"/>
          <w:color w:val="000000"/>
          <w:sz w:val="17"/>
          <w:szCs w:val="17"/>
          <w:lang w:eastAsia="tr-TR"/>
        </w:rPr>
        <w:t>(</w:t>
      </w:r>
      <w:r w:rsidR="00B46542" w:rsidRPr="00B46542">
        <w:rPr>
          <w:rFonts w:ascii="Calibri" w:eastAsia="Times New Roman" w:hAnsi="Calibri" w:cs="EUAlbertina"/>
          <w:i/>
          <w:iCs/>
          <w:color w:val="000000"/>
          <w:sz w:val="17"/>
          <w:szCs w:val="17"/>
          <w:lang w:eastAsia="tr-TR"/>
        </w:rPr>
        <w:t xml:space="preserve">Q </w:t>
      </w:r>
      <w:proofErr w:type="spellStart"/>
      <w:r w:rsidR="00B46542" w:rsidRPr="00B46542">
        <w:rPr>
          <w:rFonts w:ascii="Calibri" w:eastAsia="Times New Roman" w:hAnsi="Calibri" w:cs="EUAlbertina"/>
          <w:i/>
          <w:iCs/>
          <w:color w:val="000000"/>
          <w:sz w:val="12"/>
          <w:szCs w:val="12"/>
          <w:lang w:eastAsia="tr-TR"/>
        </w:rPr>
        <w:t>fuel</w:t>
      </w:r>
      <w:proofErr w:type="spellEnd"/>
      <w:r w:rsidR="00B46542" w:rsidRPr="00B46542">
        <w:rPr>
          <w:rFonts w:ascii="Calibri" w:eastAsia="Times New Roman" w:hAnsi="Calibri" w:cs="EUAlbertina"/>
          <w:i/>
          <w:iCs/>
          <w:color w:val="000000"/>
          <w:sz w:val="12"/>
          <w:szCs w:val="12"/>
          <w:lang w:eastAsia="tr-TR"/>
        </w:rPr>
        <w:t xml:space="preserve"> </w:t>
      </w:r>
      <w:r w:rsidR="00B46542" w:rsidRPr="00B46542">
        <w:rPr>
          <w:rFonts w:ascii="Calibri" w:eastAsia="Times New Roman" w:hAnsi="Calibri" w:cs="EUAlbertina"/>
          <w:color w:val="000000"/>
          <w:sz w:val="17"/>
          <w:szCs w:val="17"/>
          <w:lang w:eastAsia="tr-TR"/>
        </w:rPr>
        <w:t xml:space="preserve">) </w:t>
      </w:r>
      <w:r w:rsidR="00B46542" w:rsidRPr="00B46542">
        <w:rPr>
          <w:rFonts w:asciiTheme="minorHAnsi" w:eastAsia="Times New Roman" w:hAnsiTheme="minorHAnsi" w:cs="EUAlbertina"/>
          <w:color w:val="000000"/>
          <w:sz w:val="22"/>
        </w:rPr>
        <w:t xml:space="preserve">birbirini takip eden 24 saatlik periyodlarda ve belirlenen yük </w:t>
      </w:r>
      <w:proofErr w:type="gramStart"/>
      <w:r w:rsidR="00B46542" w:rsidRPr="00B46542">
        <w:rPr>
          <w:rFonts w:asciiTheme="minorHAnsi" w:eastAsia="Times New Roman" w:hAnsiTheme="minorHAnsi" w:cs="EUAlbertina"/>
          <w:color w:val="000000"/>
          <w:sz w:val="22"/>
        </w:rPr>
        <w:t>profilinde</w:t>
      </w:r>
      <w:proofErr w:type="gramEnd"/>
      <w:r w:rsidR="00B46542" w:rsidRPr="00B46542">
        <w:rPr>
          <w:rFonts w:asciiTheme="minorHAnsi" w:eastAsia="Times New Roman" w:hAnsiTheme="minorHAnsi" w:cs="EUAlbertina"/>
          <w:color w:val="000000"/>
          <w:sz w:val="22"/>
        </w:rPr>
        <w:t xml:space="preserve"> su ısıtmak için kullanılan yakıt miktarıdır.</w:t>
      </w:r>
      <w:r w:rsidR="00B46542" w:rsidRPr="00B46542">
        <w:rPr>
          <w:rFonts w:asciiTheme="minorHAnsi" w:eastAsia="Times New Roman" w:hAnsiTheme="minorHAnsi" w:cs="EUAlbertina"/>
          <w:i/>
          <w:iCs/>
          <w:color w:val="000000"/>
          <w:sz w:val="22"/>
        </w:rPr>
        <w:t xml:space="preserve"> GCV</w:t>
      </w:r>
      <w:r w:rsidR="00B46542" w:rsidRPr="00B46542">
        <w:rPr>
          <w:rFonts w:asciiTheme="minorHAnsi" w:eastAsia="Times New Roman" w:hAnsiTheme="minorHAnsi" w:cs="EUAlbertina"/>
          <w:color w:val="000000"/>
          <w:sz w:val="22"/>
        </w:rPr>
        <w:t xml:space="preserve"> olarak kW cinsinden </w:t>
      </w:r>
      <w:proofErr w:type="gramStart"/>
      <w:r w:rsidR="00B46542" w:rsidRPr="00B46542">
        <w:rPr>
          <w:rFonts w:asciiTheme="minorHAnsi" w:eastAsia="Times New Roman" w:hAnsiTheme="minorHAnsi" w:cs="EUAlbertina"/>
          <w:color w:val="000000"/>
          <w:sz w:val="22"/>
        </w:rPr>
        <w:t>ve,</w:t>
      </w:r>
      <w:proofErr w:type="gramEnd"/>
      <w:r w:rsidR="00B46542" w:rsidRPr="00B46542">
        <w:rPr>
          <w:rFonts w:asciiTheme="minorHAnsi" w:eastAsia="Times New Roman" w:hAnsiTheme="minorHAnsi" w:cs="EUAlbertina"/>
          <w:color w:val="000000"/>
          <w:sz w:val="22"/>
        </w:rPr>
        <w:t xml:space="preserve"> Ek VII madde 5(f) maksatları için </w:t>
      </w:r>
      <w:r w:rsidR="00B46542" w:rsidRPr="00B46542">
        <w:rPr>
          <w:rFonts w:asciiTheme="minorHAnsi" w:eastAsia="Times New Roman" w:hAnsiTheme="minorHAnsi" w:cs="EUAlbertina"/>
          <w:i/>
          <w:color w:val="000000"/>
          <w:sz w:val="22"/>
        </w:rPr>
        <w:t xml:space="preserve">GCV </w:t>
      </w:r>
      <w:r w:rsidR="00B46542" w:rsidRPr="00B46542">
        <w:rPr>
          <w:rFonts w:asciiTheme="minorHAnsi" w:eastAsia="Times New Roman" w:hAnsiTheme="minorHAnsi" w:cs="EUAlbertina"/>
          <w:color w:val="000000"/>
          <w:sz w:val="22"/>
        </w:rPr>
        <w:t>olarak GJ cinsinden ifade edilir.</w:t>
      </w:r>
    </w:p>
    <w:p w:rsidR="00B46542" w:rsidRPr="00B46542" w:rsidRDefault="00B46542" w:rsidP="00B46542">
      <w:pPr>
        <w:autoSpaceDE w:val="0"/>
        <w:autoSpaceDN w:val="0"/>
        <w:adjustRightInd w:val="0"/>
        <w:spacing w:after="120"/>
        <w:rPr>
          <w:rFonts w:asciiTheme="minorHAnsi" w:eastAsia="Times New Roman" w:hAnsiTheme="minorHAnsi" w:cs="EUAlbertina"/>
          <w:color w:val="000000"/>
          <w:sz w:val="22"/>
        </w:rPr>
      </w:pPr>
    </w:p>
    <w:p w:rsidR="00B46542" w:rsidRPr="00B46542" w:rsidRDefault="00B46542" w:rsidP="00B46542">
      <w:pPr>
        <w:autoSpaceDE w:val="0"/>
        <w:autoSpaceDN w:val="0"/>
        <w:adjustRightInd w:val="0"/>
        <w:spacing w:after="120"/>
        <w:jc w:val="center"/>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p>
    <w:p w:rsidR="00B46542" w:rsidRPr="00B46542" w:rsidRDefault="00B46542" w:rsidP="00B46542">
      <w:pPr>
        <w:autoSpaceDE w:val="0"/>
        <w:autoSpaceDN w:val="0"/>
        <w:adjustRightInd w:val="0"/>
        <w:spacing w:after="120"/>
        <w:jc w:val="center"/>
        <w:rPr>
          <w:rFonts w:asciiTheme="minorHAnsi" w:eastAsia="Times New Roman" w:hAnsiTheme="minorHAnsi" w:cs="EUAlbertina"/>
          <w:i/>
          <w:color w:val="000000"/>
          <w:sz w:val="22"/>
        </w:rPr>
      </w:pPr>
      <w:r w:rsidRPr="00B46542">
        <w:rPr>
          <w:rFonts w:asciiTheme="minorHAnsi" w:eastAsia="Times New Roman" w:hAnsiTheme="minorHAnsi" w:cs="EUAlbertina"/>
          <w:i/>
          <w:color w:val="000000"/>
          <w:sz w:val="22"/>
        </w:rPr>
        <w:t>EK II</w:t>
      </w:r>
    </w:p>
    <w:p w:rsidR="00B46542" w:rsidRPr="00B46542" w:rsidRDefault="00B46542" w:rsidP="00B46542">
      <w:pPr>
        <w:autoSpaceDE w:val="0"/>
        <w:autoSpaceDN w:val="0"/>
        <w:adjustRightInd w:val="0"/>
        <w:spacing w:after="120"/>
        <w:jc w:val="center"/>
        <w:rPr>
          <w:rFonts w:asciiTheme="minorHAnsi" w:eastAsia="Times New Roman" w:hAnsiTheme="minorHAnsi" w:cs="EUAlbertina"/>
          <w:b/>
          <w:bCs/>
          <w:color w:val="000000"/>
          <w:sz w:val="22"/>
        </w:rPr>
      </w:pPr>
      <w:r w:rsidRPr="00B46542">
        <w:rPr>
          <w:rFonts w:asciiTheme="minorHAnsi" w:eastAsia="Times New Roman" w:hAnsiTheme="minorHAnsi" w:cs="EUAlbertina"/>
          <w:b/>
          <w:bCs/>
          <w:color w:val="000000"/>
          <w:sz w:val="22"/>
        </w:rPr>
        <w:t>Eko-tasarım şartları</w:t>
      </w:r>
    </w:p>
    <w:p w:rsidR="00B46542" w:rsidRPr="00B46542" w:rsidRDefault="00B46542" w:rsidP="00B46542">
      <w:pPr>
        <w:autoSpaceDE w:val="0"/>
        <w:autoSpaceDN w:val="0"/>
        <w:adjustRightInd w:val="0"/>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1.</w:t>
      </w:r>
      <w:r w:rsidRPr="00B46542">
        <w:rPr>
          <w:rFonts w:asciiTheme="minorHAnsi" w:eastAsia="Times New Roman" w:hAnsiTheme="minorHAnsi" w:cs="EUAlbertina"/>
          <w:color w:val="000000"/>
          <w:sz w:val="22"/>
        </w:rPr>
        <w:tab/>
        <w:t>SEZONSAL MAHAL ISITMASI ENERJİ VERİMLİLİĞİ İÇİN ŞARTLAR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w:t>
      </w:r>
      <w:r w:rsidRPr="00B46542">
        <w:rPr>
          <w:rFonts w:asciiTheme="minorHAnsi" w:eastAsia="Times New Roman" w:hAnsiTheme="minorHAnsi" w:cs="EUAlbertina"/>
          <w:color w:val="000000"/>
          <w:sz w:val="22"/>
        </w:rPr>
        <w:tab/>
        <w:t xml:space="preserve">26 Eylül 2015’den itibaren ısıtıcıların </w:t>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verimlilikleri ve faydalı verimleri aşağıdaki değerlerin altına düşmeyecektir: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Maksimum ısıl güçleri ≤70 kW olan yakıt kullanan mahal ısıtıcı kazanlar ve maksimum ısıl güçleri ≤70 kW olan yakıt kullanan bir kombine ısıtıcı kazanlar, maksimum ısıl güçleri ≤10kW olan B1 tip kazanlar ve maksimum ısıl güçleri ≤30kW olan B1 tip kombine kazanlar hariç:</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%86 </w:t>
      </w:r>
      <w:proofErr w:type="spellStart"/>
      <w:r w:rsidRPr="00B46542">
        <w:rPr>
          <w:rFonts w:asciiTheme="minorHAnsi" w:eastAsia="Times New Roman" w:hAnsiTheme="minorHAnsi" w:cs="EUAlbertina"/>
          <w:color w:val="000000"/>
          <w:sz w:val="22"/>
        </w:rPr>
        <w:t>nın</w:t>
      </w:r>
      <w:proofErr w:type="spellEnd"/>
      <w:r w:rsidRPr="00B46542">
        <w:rPr>
          <w:rFonts w:asciiTheme="minorHAnsi" w:eastAsia="Times New Roman" w:hAnsiTheme="minorHAnsi" w:cs="EUAlbertina"/>
          <w:color w:val="000000"/>
          <w:sz w:val="22"/>
        </w:rPr>
        <w:t xml:space="preserve">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Maksimum ısıl güçleri ≤10kW olan B1 tip kazanlar ve maksimum ısıl güçleri ≤30kW olan B1 tip kombine kazanlar: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%75’in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Maksimum ısıl güçleri ≥70 kW cinsinden ve ≤400 olan yakıt kullanan mahal ısıtıcı kazanlar ve maksimum ısıl güçleri ≥70 kW cinsinden ve ≤400 olan yakıt kullanan bir kombine ısıtıcı kazanlar: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r w:rsidRPr="00B46542">
        <w:rPr>
          <w:rFonts w:asciiTheme="minorHAnsi" w:eastAsia="Times New Roman" w:hAnsiTheme="minorHAnsi" w:cs="EUAlbertina"/>
          <w:color w:val="000000"/>
          <w:sz w:val="22"/>
        </w:rPr>
        <w:t>Maksimum kapasitenin %100’ünde faydalı verim, %86’nın, maksimum kapasitenin %30’unda ise %94’ün altına düşmeyecektir.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Elektrikli kazan kullanan mahal ısıtıcılar ve elektrik kazanlı kombine ısıtıcılar: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%30’un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Kojenerasyon mahal ısıtıcıları:</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%86’nın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Isı pompası kullanan mahal ısıtıcılar ve ısı pompası kullanan kombine ısıtıcılar, düşük sıcaklık ısı pompaları hariç:</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%100’ün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Düşük sıcaklık ısı pompaları:</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%115’in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(b)</w:t>
      </w:r>
      <w:r w:rsidRPr="00B46542">
        <w:rPr>
          <w:rFonts w:asciiTheme="minorHAnsi" w:eastAsia="Times New Roman" w:hAnsiTheme="minorHAnsi" w:cs="EUAlbertina"/>
          <w:color w:val="000000"/>
          <w:sz w:val="22"/>
        </w:rPr>
        <w:tab/>
        <w:t xml:space="preserve">26 Eylül 2017’den itibaren elektrikli kazan kullanan mahal ısıtıcıları, elektrikli kazan kullanan kombine ısıtıcılar, kojenerasyon mahal ısıtıcıları, ısı pompası kullanan mahal ısıtıcılar ve ısı pompası kombine ısıtıcıların </w:t>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verimlilikleri aşağıdaki değerlerin altına düşmeyecektir: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Elektrikli kazan kullanan mahal ısıtıcılar ve elektrik kazanlı kombine ısıtıcılar: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%36’nın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lastRenderedPageBreak/>
        <w:tab/>
      </w:r>
      <w:r w:rsidRPr="00B46542">
        <w:rPr>
          <w:rFonts w:asciiTheme="minorHAnsi" w:eastAsia="Times New Roman" w:hAnsiTheme="minorHAnsi" w:cs="EUAlbertina"/>
          <w:b/>
          <w:bCs/>
          <w:color w:val="000000"/>
          <w:sz w:val="22"/>
        </w:rPr>
        <w:t>Kojenerasyon mahal ısıtıcıları:</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%100’ün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Isı pompası kullanan mahal ısıtıcılar ve ısı pompası kullanan kombine ısıtıcılar, düşük sıcaklık ısı pompaları hariç:</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%110’un altına düşemez.</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b/>
          <w:bCs/>
          <w:color w:val="000000"/>
          <w:sz w:val="22"/>
        </w:rPr>
      </w:pPr>
      <w:r w:rsidRPr="00B46542">
        <w:rPr>
          <w:rFonts w:asciiTheme="minorHAnsi" w:eastAsia="Times New Roman" w:hAnsiTheme="minorHAnsi" w:cs="EUAlbertina"/>
          <w:color w:val="000000"/>
          <w:sz w:val="22"/>
        </w:rPr>
        <w:tab/>
      </w:r>
      <w:r w:rsidRPr="00B46542">
        <w:rPr>
          <w:rFonts w:asciiTheme="minorHAnsi" w:eastAsia="Times New Roman" w:hAnsiTheme="minorHAnsi" w:cs="EUAlbertina"/>
          <w:b/>
          <w:bCs/>
          <w:color w:val="000000"/>
          <w:sz w:val="22"/>
        </w:rPr>
        <w:t>Düşük sıcaklık ısı pompaları:</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b/>
          <w:bCs/>
          <w:color w:val="000000"/>
          <w:sz w:val="22"/>
        </w:rPr>
        <w:tab/>
      </w: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w:t>
      </w:r>
      <w:r w:rsidR="0055354E">
        <w:rPr>
          <w:rFonts w:asciiTheme="minorHAnsi" w:eastAsia="Times New Roman" w:hAnsiTheme="minorHAnsi" w:cs="EUAlbertina"/>
          <w:color w:val="000000"/>
          <w:sz w:val="22"/>
        </w:rPr>
        <w:t>ısıtması enerji verimliliği %125</w:t>
      </w:r>
      <w:r w:rsidRPr="00B46542">
        <w:rPr>
          <w:rFonts w:asciiTheme="minorHAnsi" w:eastAsia="Times New Roman" w:hAnsiTheme="minorHAnsi" w:cs="EUAlbertina"/>
          <w:color w:val="000000"/>
          <w:sz w:val="22"/>
        </w:rPr>
        <w:t>’ün altına düşemez.</w:t>
      </w:r>
    </w:p>
    <w:p w:rsidR="00B46542" w:rsidRPr="00B46542" w:rsidRDefault="00B46542" w:rsidP="00B46542">
      <w:pPr>
        <w:autoSpaceDE w:val="0"/>
        <w:autoSpaceDN w:val="0"/>
        <w:adjustRightInd w:val="0"/>
        <w:spacing w:after="120"/>
        <w:ind w:left="1120" w:hanging="1120"/>
        <w:rPr>
          <w:rFonts w:asciiTheme="minorHAnsi" w:eastAsia="Times New Roman" w:hAnsiTheme="minorHAnsi" w:cs="EUAlbertina"/>
          <w:color w:val="000000"/>
          <w:sz w:val="22"/>
        </w:rPr>
      </w:pPr>
    </w:p>
    <w:p w:rsidR="00B46542" w:rsidRPr="00B46542" w:rsidRDefault="00B46542" w:rsidP="00B46542">
      <w:pPr>
        <w:tabs>
          <w:tab w:val="left" w:pos="567"/>
        </w:tabs>
        <w:autoSpaceDE w:val="0"/>
        <w:autoSpaceDN w:val="0"/>
        <w:adjustRightInd w:val="0"/>
        <w:spacing w:after="120"/>
        <w:ind w:left="1120" w:hanging="1120"/>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2.</w:t>
      </w:r>
      <w:r w:rsidRPr="00B46542">
        <w:rPr>
          <w:rFonts w:asciiTheme="minorHAnsi" w:eastAsia="Times New Roman" w:hAnsiTheme="minorHAnsi" w:cs="EUAlbertina"/>
          <w:color w:val="000000"/>
          <w:sz w:val="22"/>
        </w:rPr>
        <w:tab/>
        <w:t>SU ISITMASI ENERJİ VERİMLİLİĞİ İÇİN ŞARTLAR</w:t>
      </w:r>
    </w:p>
    <w:p w:rsidR="00B46542" w:rsidRPr="00B46542" w:rsidRDefault="00B46542" w:rsidP="00B46542">
      <w:pPr>
        <w:autoSpaceDE w:val="0"/>
        <w:autoSpaceDN w:val="0"/>
        <w:adjustRightInd w:val="0"/>
        <w:spacing w:after="120"/>
        <w:ind w:left="1120"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w:t>
      </w:r>
      <w:r w:rsidRPr="00B46542">
        <w:rPr>
          <w:rFonts w:asciiTheme="minorHAnsi" w:eastAsia="Times New Roman" w:hAnsiTheme="minorHAnsi" w:cs="EUAlbertina"/>
          <w:color w:val="000000"/>
          <w:sz w:val="22"/>
        </w:rPr>
        <w:tab/>
        <w:t>26 Eylül 2015’den itibaren kombine ısıtıcıların su ısıtması enerji verimlilikleri aşağıdaki değerlerin altına düşmeyecektir:</w:t>
      </w:r>
    </w:p>
    <w:tbl>
      <w:tblPr>
        <w:tblStyle w:val="TabloKlavuzu"/>
        <w:tblW w:w="0" w:type="auto"/>
        <w:tblInd w:w="1120" w:type="dxa"/>
        <w:tblLook w:val="04A0" w:firstRow="1" w:lastRow="0" w:firstColumn="1" w:lastColumn="0" w:noHBand="0" w:noVBand="1"/>
      </w:tblPr>
      <w:tblGrid>
        <w:gridCol w:w="1318"/>
        <w:gridCol w:w="685"/>
        <w:gridCol w:w="685"/>
        <w:gridCol w:w="685"/>
        <w:gridCol w:w="685"/>
        <w:gridCol w:w="685"/>
        <w:gridCol w:w="685"/>
        <w:gridCol w:w="685"/>
        <w:gridCol w:w="685"/>
        <w:gridCol w:w="685"/>
        <w:gridCol w:w="685"/>
      </w:tblGrid>
      <w:tr w:rsidR="00B46542" w:rsidRPr="00B46542" w:rsidTr="000A702B">
        <w:tc>
          <w:tcPr>
            <w:tcW w:w="1522" w:type="dxa"/>
          </w:tcPr>
          <w:p w:rsidR="00B46542" w:rsidRPr="00B46542" w:rsidRDefault="00B46542" w:rsidP="00B46542">
            <w:pPr>
              <w:autoSpaceDE w:val="0"/>
              <w:autoSpaceDN w:val="0"/>
              <w:adjustRightInd w:val="0"/>
              <w:rPr>
                <w:rFonts w:cs="EUAlbertina"/>
                <w:color w:val="000000"/>
              </w:rPr>
            </w:pPr>
            <w:r w:rsidRPr="00B46542">
              <w:rPr>
                <w:rFonts w:cs="EUAlbertina"/>
                <w:color w:val="000000"/>
              </w:rPr>
              <w:t xml:space="preserve">Beyan edilen yük </w:t>
            </w:r>
            <w:proofErr w:type="gramStart"/>
            <w:r w:rsidRPr="00B46542">
              <w:rPr>
                <w:rFonts w:cs="EUAlbertina"/>
                <w:color w:val="000000"/>
              </w:rPr>
              <w:t>profili</w:t>
            </w:r>
            <w:proofErr w:type="gramEnd"/>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3XS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XXS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M</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L</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XL</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XXL</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3XL</w:t>
            </w:r>
          </w:p>
        </w:tc>
        <w:tc>
          <w:tcPr>
            <w:tcW w:w="762" w:type="dxa"/>
            <w:vAlign w:val="center"/>
          </w:tcPr>
          <w:p w:rsidR="00B46542" w:rsidRPr="00B46542" w:rsidRDefault="00B46542" w:rsidP="00B46542">
            <w:pPr>
              <w:autoSpaceDE w:val="0"/>
              <w:autoSpaceDN w:val="0"/>
              <w:adjustRightInd w:val="0"/>
              <w:spacing w:after="120"/>
              <w:jc w:val="center"/>
              <w:rPr>
                <w:rFonts w:cs="EUAlbertina"/>
                <w:b/>
                <w:bCs/>
                <w:color w:val="000000"/>
              </w:rPr>
            </w:pPr>
            <w:r w:rsidRPr="00B46542">
              <w:rPr>
                <w:rFonts w:cs="EUAlbertina"/>
                <w:b/>
                <w:bCs/>
                <w:color w:val="000000"/>
              </w:rPr>
              <w:t>4XL</w:t>
            </w:r>
          </w:p>
        </w:tc>
      </w:tr>
      <w:tr w:rsidR="00B46542" w:rsidRPr="00B46542" w:rsidTr="000A702B">
        <w:tc>
          <w:tcPr>
            <w:tcW w:w="1522" w:type="dxa"/>
          </w:tcPr>
          <w:p w:rsidR="00B46542" w:rsidRPr="00B46542" w:rsidRDefault="00B46542" w:rsidP="00B46542">
            <w:pPr>
              <w:autoSpaceDE w:val="0"/>
              <w:autoSpaceDN w:val="0"/>
              <w:adjustRightInd w:val="0"/>
              <w:rPr>
                <w:rFonts w:cs="EUAlbertina"/>
                <w:color w:val="000000"/>
              </w:rPr>
            </w:pPr>
            <w:r w:rsidRPr="00B46542">
              <w:rPr>
                <w:rFonts w:cs="EUAlbertina"/>
                <w:color w:val="000000"/>
              </w:rPr>
              <w:t>Su ısıtma enerji verimliliği</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%22</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%23</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%26</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%26</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%30</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%30</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%30</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%32</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%32</w:t>
            </w:r>
          </w:p>
        </w:tc>
        <w:tc>
          <w:tcPr>
            <w:tcW w:w="762" w:type="dxa"/>
            <w:vAlign w:val="center"/>
          </w:tcPr>
          <w:p w:rsidR="00B46542" w:rsidRPr="00B46542" w:rsidRDefault="00B46542" w:rsidP="00B46542">
            <w:pPr>
              <w:autoSpaceDE w:val="0"/>
              <w:autoSpaceDN w:val="0"/>
              <w:adjustRightInd w:val="0"/>
              <w:spacing w:after="120"/>
              <w:jc w:val="center"/>
              <w:rPr>
                <w:rFonts w:cs="EUAlbertina"/>
                <w:color w:val="000000"/>
              </w:rPr>
            </w:pPr>
            <w:r w:rsidRPr="00B46542">
              <w:rPr>
                <w:rFonts w:cs="EUAlbertina"/>
                <w:color w:val="000000"/>
              </w:rPr>
              <w:t>%32</w:t>
            </w:r>
          </w:p>
        </w:tc>
      </w:tr>
    </w:tbl>
    <w:p w:rsidR="00B46542" w:rsidRPr="00B46542" w:rsidRDefault="00B46542" w:rsidP="00B46542">
      <w:pPr>
        <w:autoSpaceDE w:val="0"/>
        <w:autoSpaceDN w:val="0"/>
        <w:adjustRightInd w:val="0"/>
        <w:spacing w:after="120"/>
        <w:ind w:left="1120"/>
        <w:rPr>
          <w:rFonts w:asciiTheme="minorHAnsi" w:eastAsia="Times New Roman" w:hAnsiTheme="minorHAnsi" w:cs="EUAlbertina"/>
          <w:color w:val="000000"/>
          <w:sz w:val="22"/>
        </w:rPr>
      </w:pPr>
    </w:p>
    <w:p w:rsidR="00B46542" w:rsidRPr="00B46542" w:rsidRDefault="00B46542" w:rsidP="00B46542">
      <w:pPr>
        <w:autoSpaceDE w:val="0"/>
        <w:autoSpaceDN w:val="0"/>
        <w:adjustRightInd w:val="0"/>
        <w:spacing w:after="120"/>
        <w:ind w:left="1120" w:hanging="553"/>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(b)</w:t>
      </w:r>
      <w:r w:rsidRPr="00B46542">
        <w:rPr>
          <w:rFonts w:asciiTheme="minorHAnsi" w:eastAsia="Times New Roman" w:hAnsiTheme="minorHAnsi" w:cs="EUAlbertina"/>
          <w:color w:val="000000"/>
          <w:sz w:val="22"/>
        </w:rPr>
        <w:tab/>
        <w:t>26 Eylül 2017’den itibaren kombine ısıtıcıların su ısıtması enerji verimlilikleri aşağıdaki değerlerin altına düşmeyecektir:</w:t>
      </w:r>
    </w:p>
    <w:tbl>
      <w:tblPr>
        <w:tblStyle w:val="TabloKlavuzu"/>
        <w:tblW w:w="0" w:type="auto"/>
        <w:tblInd w:w="1120" w:type="dxa"/>
        <w:tblLook w:val="04A0" w:firstRow="1" w:lastRow="0" w:firstColumn="1" w:lastColumn="0" w:noHBand="0" w:noVBand="1"/>
      </w:tblPr>
      <w:tblGrid>
        <w:gridCol w:w="1318"/>
        <w:gridCol w:w="685"/>
        <w:gridCol w:w="685"/>
        <w:gridCol w:w="685"/>
        <w:gridCol w:w="685"/>
        <w:gridCol w:w="685"/>
        <w:gridCol w:w="685"/>
        <w:gridCol w:w="685"/>
        <w:gridCol w:w="685"/>
        <w:gridCol w:w="685"/>
        <w:gridCol w:w="685"/>
      </w:tblGrid>
      <w:tr w:rsidR="00B46542" w:rsidRPr="00B46542" w:rsidTr="000A702B">
        <w:tc>
          <w:tcPr>
            <w:tcW w:w="1522" w:type="dxa"/>
          </w:tcPr>
          <w:p w:rsidR="00B46542" w:rsidRPr="00B46542" w:rsidRDefault="00B46542" w:rsidP="00B46542">
            <w:pPr>
              <w:autoSpaceDE w:val="0"/>
              <w:autoSpaceDN w:val="0"/>
              <w:adjustRightInd w:val="0"/>
              <w:rPr>
                <w:rFonts w:cs="EUAlbertina"/>
                <w:color w:val="000000"/>
              </w:rPr>
            </w:pPr>
            <w:r w:rsidRPr="00B46542">
              <w:rPr>
                <w:rFonts w:cs="EUAlbertina"/>
                <w:color w:val="000000"/>
              </w:rPr>
              <w:t xml:space="preserve">Beyan edilen yük </w:t>
            </w:r>
            <w:proofErr w:type="gramStart"/>
            <w:r w:rsidRPr="00B46542">
              <w:rPr>
                <w:rFonts w:cs="EUAlbertina"/>
                <w:color w:val="000000"/>
              </w:rPr>
              <w:t>profili</w:t>
            </w:r>
            <w:proofErr w:type="gramEnd"/>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3XS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XXS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S</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M</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L</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XL</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XXL</w:t>
            </w:r>
          </w:p>
        </w:tc>
        <w:tc>
          <w:tcPr>
            <w:tcW w:w="762" w:type="dxa"/>
            <w:vAlign w:val="center"/>
          </w:tcPr>
          <w:p w:rsidR="00B46542" w:rsidRPr="00B46542" w:rsidRDefault="00B46542" w:rsidP="00B46542">
            <w:pPr>
              <w:autoSpaceDE w:val="0"/>
              <w:autoSpaceDN w:val="0"/>
              <w:adjustRightInd w:val="0"/>
              <w:jc w:val="center"/>
              <w:rPr>
                <w:rFonts w:cs="EUAlbertina"/>
                <w:b/>
                <w:bCs/>
                <w:color w:val="000000"/>
              </w:rPr>
            </w:pPr>
            <w:r w:rsidRPr="00B46542">
              <w:rPr>
                <w:rFonts w:cs="EUAlbertina"/>
                <w:b/>
                <w:bCs/>
                <w:color w:val="000000"/>
              </w:rPr>
              <w:t>3XL</w:t>
            </w:r>
          </w:p>
        </w:tc>
        <w:tc>
          <w:tcPr>
            <w:tcW w:w="762" w:type="dxa"/>
            <w:vAlign w:val="center"/>
          </w:tcPr>
          <w:p w:rsidR="00B46542" w:rsidRPr="00B46542" w:rsidRDefault="00B46542" w:rsidP="00B46542">
            <w:pPr>
              <w:autoSpaceDE w:val="0"/>
              <w:autoSpaceDN w:val="0"/>
              <w:adjustRightInd w:val="0"/>
              <w:spacing w:after="120"/>
              <w:jc w:val="center"/>
              <w:rPr>
                <w:rFonts w:cs="EUAlbertina"/>
                <w:b/>
                <w:bCs/>
                <w:color w:val="000000"/>
              </w:rPr>
            </w:pPr>
            <w:r w:rsidRPr="00B46542">
              <w:rPr>
                <w:rFonts w:cs="EUAlbertina"/>
                <w:b/>
                <w:bCs/>
                <w:color w:val="000000"/>
              </w:rPr>
              <w:t>4XL</w:t>
            </w:r>
          </w:p>
        </w:tc>
      </w:tr>
      <w:tr w:rsidR="00B46542" w:rsidRPr="00B46542" w:rsidTr="000A702B">
        <w:tc>
          <w:tcPr>
            <w:tcW w:w="1522" w:type="dxa"/>
          </w:tcPr>
          <w:p w:rsidR="00B46542" w:rsidRPr="00B46542" w:rsidRDefault="00B46542" w:rsidP="00B46542">
            <w:pPr>
              <w:autoSpaceDE w:val="0"/>
              <w:autoSpaceDN w:val="0"/>
              <w:adjustRightInd w:val="0"/>
              <w:rPr>
                <w:rFonts w:cs="EUAlbertina"/>
                <w:color w:val="000000"/>
              </w:rPr>
            </w:pPr>
            <w:r w:rsidRPr="00B46542">
              <w:rPr>
                <w:rFonts w:cs="EUAlbertina"/>
                <w:color w:val="000000"/>
              </w:rPr>
              <w:t>Su ısıtma enerji verimliliği</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%32</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%32</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%32</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%32</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%36</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%37</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%38</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%60</w:t>
            </w:r>
          </w:p>
        </w:tc>
        <w:tc>
          <w:tcPr>
            <w:tcW w:w="762" w:type="dxa"/>
            <w:vAlign w:val="center"/>
          </w:tcPr>
          <w:p w:rsidR="00B46542" w:rsidRPr="00B46542" w:rsidRDefault="00B46542" w:rsidP="00B46542">
            <w:pPr>
              <w:autoSpaceDE w:val="0"/>
              <w:autoSpaceDN w:val="0"/>
              <w:adjustRightInd w:val="0"/>
              <w:jc w:val="center"/>
              <w:rPr>
                <w:rFonts w:cs="EUAlbertina"/>
                <w:color w:val="000000"/>
              </w:rPr>
            </w:pPr>
            <w:r w:rsidRPr="00B46542">
              <w:rPr>
                <w:rFonts w:cs="EUAlbertina"/>
                <w:color w:val="000000"/>
              </w:rPr>
              <w:t>%64</w:t>
            </w:r>
          </w:p>
        </w:tc>
        <w:tc>
          <w:tcPr>
            <w:tcW w:w="762" w:type="dxa"/>
            <w:vAlign w:val="center"/>
          </w:tcPr>
          <w:p w:rsidR="00B46542" w:rsidRPr="00B46542" w:rsidRDefault="00B46542" w:rsidP="00B46542">
            <w:pPr>
              <w:autoSpaceDE w:val="0"/>
              <w:autoSpaceDN w:val="0"/>
              <w:adjustRightInd w:val="0"/>
              <w:spacing w:after="120"/>
              <w:jc w:val="center"/>
              <w:rPr>
                <w:rFonts w:cs="EUAlbertina"/>
                <w:color w:val="000000"/>
              </w:rPr>
            </w:pPr>
            <w:r w:rsidRPr="00B46542">
              <w:rPr>
                <w:rFonts w:cs="EUAlbertina"/>
                <w:color w:val="000000"/>
              </w:rPr>
              <w:t>%64</w:t>
            </w:r>
          </w:p>
        </w:tc>
      </w:tr>
    </w:tbl>
    <w:p w:rsidR="00B46542" w:rsidRPr="00B46542" w:rsidRDefault="00B46542" w:rsidP="00B46542">
      <w:pPr>
        <w:autoSpaceDE w:val="0"/>
        <w:autoSpaceDN w:val="0"/>
        <w:adjustRightInd w:val="0"/>
        <w:spacing w:after="120"/>
        <w:ind w:left="1120" w:firstLine="14"/>
        <w:rPr>
          <w:rFonts w:asciiTheme="minorHAnsi" w:eastAsia="Times New Roman" w:hAnsiTheme="minorHAnsi" w:cs="EUAlbertina"/>
          <w:color w:val="000000"/>
          <w:sz w:val="22"/>
        </w:rPr>
      </w:pPr>
    </w:p>
    <w:p w:rsidR="00B46542" w:rsidRPr="00B46542" w:rsidRDefault="00B46542" w:rsidP="00B46542">
      <w:pPr>
        <w:tabs>
          <w:tab w:val="left" w:pos="567"/>
        </w:tabs>
        <w:autoSpaceDE w:val="0"/>
        <w:autoSpaceDN w:val="0"/>
        <w:adjustRightInd w:val="0"/>
        <w:spacing w:after="120"/>
        <w:ind w:left="1120" w:hanging="1120"/>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3.</w:t>
      </w:r>
      <w:r w:rsidRPr="00B46542">
        <w:rPr>
          <w:rFonts w:asciiTheme="minorHAnsi" w:eastAsia="Times New Roman" w:hAnsiTheme="minorHAnsi" w:cs="EUAlbertina"/>
          <w:color w:val="000000"/>
          <w:sz w:val="22"/>
        </w:rPr>
        <w:tab/>
        <w:t>SES ŞİDDETİ SEVİYESİ İÇİN ŞARTLAR</w:t>
      </w:r>
    </w:p>
    <w:p w:rsidR="00B46542" w:rsidRPr="00B46542" w:rsidRDefault="00B46542" w:rsidP="00B46542">
      <w:pPr>
        <w:tabs>
          <w:tab w:val="left" w:pos="567"/>
        </w:tabs>
        <w:autoSpaceDE w:val="0"/>
        <w:autoSpaceDN w:val="0"/>
        <w:adjustRightInd w:val="0"/>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b/>
        <w:t>26 Eylül 2015’den itibaren ısı pompası kullanan mahal ısıtıcılar ve ısı pompası kombine ısıtıcıların ses gücü seviyeleri aşağıdaki değerleri geçemez:</w:t>
      </w:r>
    </w:p>
    <w:tbl>
      <w:tblPr>
        <w:tblStyle w:val="TabloKlavuzu"/>
        <w:tblW w:w="0" w:type="auto"/>
        <w:tblInd w:w="567" w:type="dxa"/>
        <w:tblLook w:val="04A0" w:firstRow="1" w:lastRow="0" w:firstColumn="1" w:lastColumn="0" w:noHBand="0" w:noVBand="1"/>
      </w:tblPr>
      <w:tblGrid>
        <w:gridCol w:w="1090"/>
        <w:gridCol w:w="1090"/>
        <w:gridCol w:w="1089"/>
        <w:gridCol w:w="1090"/>
        <w:gridCol w:w="1090"/>
        <w:gridCol w:w="1090"/>
        <w:gridCol w:w="1091"/>
        <w:gridCol w:w="1091"/>
      </w:tblGrid>
      <w:tr w:rsidR="00B46542" w:rsidRPr="00B46542" w:rsidTr="000A702B">
        <w:tc>
          <w:tcPr>
            <w:tcW w:w="2422" w:type="dxa"/>
            <w:gridSpan w:val="2"/>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Maksimum ısıl güç ≤ 6kW</w:t>
            </w:r>
          </w:p>
        </w:tc>
        <w:tc>
          <w:tcPr>
            <w:tcW w:w="2423" w:type="dxa"/>
            <w:gridSpan w:val="2"/>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Maksimum ısıl güç &gt; 6 kW cinsinden ve ≤ 12kW</w:t>
            </w:r>
          </w:p>
        </w:tc>
        <w:tc>
          <w:tcPr>
            <w:tcW w:w="2424" w:type="dxa"/>
            <w:gridSpan w:val="2"/>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Maksimum ısıl güç &gt; 17 kW cinsinden ve ≤ 30kW</w:t>
            </w:r>
          </w:p>
        </w:tc>
        <w:tc>
          <w:tcPr>
            <w:tcW w:w="2426" w:type="dxa"/>
            <w:gridSpan w:val="2"/>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Maksimum ısıl güç &gt; 30 kW cinsinden ve ≤ 70 kW</w:t>
            </w:r>
          </w:p>
        </w:tc>
      </w:tr>
      <w:tr w:rsidR="00B46542" w:rsidRPr="00B46542" w:rsidTr="000A702B">
        <w:tc>
          <w:tcPr>
            <w:tcW w:w="1211"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iç ortam</w:t>
            </w:r>
          </w:p>
        </w:tc>
        <w:tc>
          <w:tcPr>
            <w:tcW w:w="1211"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dış ortam</w:t>
            </w:r>
          </w:p>
        </w:tc>
        <w:tc>
          <w:tcPr>
            <w:tcW w:w="1211"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iç ortam</w:t>
            </w:r>
          </w:p>
        </w:tc>
        <w:tc>
          <w:tcPr>
            <w:tcW w:w="1212"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dış ortam</w:t>
            </w:r>
          </w:p>
        </w:tc>
        <w:tc>
          <w:tcPr>
            <w:tcW w:w="1212"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iç ortam</w:t>
            </w:r>
          </w:p>
        </w:tc>
        <w:tc>
          <w:tcPr>
            <w:tcW w:w="1212"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dış ortam</w:t>
            </w:r>
          </w:p>
        </w:tc>
        <w:tc>
          <w:tcPr>
            <w:tcW w:w="1213"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iç ortam</w:t>
            </w:r>
          </w:p>
        </w:tc>
        <w:tc>
          <w:tcPr>
            <w:tcW w:w="1213"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Ses gücü seviyesi (L</w:t>
            </w:r>
            <w:r w:rsidRPr="00B46542">
              <w:rPr>
                <w:rFonts w:cs="EUAlbertina"/>
                <w:i/>
                <w:iCs/>
                <w:color w:val="000000"/>
                <w:sz w:val="18"/>
                <w:szCs w:val="18"/>
                <w:vertAlign w:val="subscript"/>
              </w:rPr>
              <w:t>WA</w:t>
            </w:r>
            <w:r w:rsidRPr="00B46542">
              <w:rPr>
                <w:rFonts w:cs="EUAlbertina"/>
                <w:color w:val="000000"/>
                <w:sz w:val="18"/>
                <w:szCs w:val="18"/>
              </w:rPr>
              <w:t>) dış ortam</w:t>
            </w:r>
          </w:p>
        </w:tc>
      </w:tr>
      <w:tr w:rsidR="00B46542" w:rsidRPr="00B46542" w:rsidTr="000A702B">
        <w:tc>
          <w:tcPr>
            <w:tcW w:w="1211"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60dB</w:t>
            </w:r>
          </w:p>
        </w:tc>
        <w:tc>
          <w:tcPr>
            <w:tcW w:w="1211"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 xml:space="preserve">65 </w:t>
            </w:r>
            <w:proofErr w:type="spellStart"/>
            <w:r w:rsidRPr="00B46542">
              <w:rPr>
                <w:rFonts w:cs="EUAlbertina"/>
                <w:color w:val="000000"/>
                <w:sz w:val="18"/>
                <w:szCs w:val="18"/>
              </w:rPr>
              <w:t>dB</w:t>
            </w:r>
            <w:proofErr w:type="spellEnd"/>
          </w:p>
        </w:tc>
        <w:tc>
          <w:tcPr>
            <w:tcW w:w="1211"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 xml:space="preserve">65 </w:t>
            </w:r>
            <w:proofErr w:type="spellStart"/>
            <w:r w:rsidRPr="00B46542">
              <w:rPr>
                <w:rFonts w:cs="EUAlbertina"/>
                <w:color w:val="000000"/>
                <w:sz w:val="18"/>
                <w:szCs w:val="18"/>
              </w:rPr>
              <w:t>dB</w:t>
            </w:r>
            <w:proofErr w:type="spellEnd"/>
          </w:p>
        </w:tc>
        <w:tc>
          <w:tcPr>
            <w:tcW w:w="1212"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 xml:space="preserve">70 </w:t>
            </w:r>
            <w:proofErr w:type="spellStart"/>
            <w:r w:rsidRPr="00B46542">
              <w:rPr>
                <w:rFonts w:cs="EUAlbertina"/>
                <w:color w:val="000000"/>
                <w:sz w:val="18"/>
                <w:szCs w:val="18"/>
              </w:rPr>
              <w:t>dB</w:t>
            </w:r>
            <w:proofErr w:type="spellEnd"/>
          </w:p>
        </w:tc>
        <w:tc>
          <w:tcPr>
            <w:tcW w:w="1212"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 xml:space="preserve">70 </w:t>
            </w:r>
            <w:proofErr w:type="spellStart"/>
            <w:r w:rsidRPr="00B46542">
              <w:rPr>
                <w:rFonts w:cs="EUAlbertina"/>
                <w:color w:val="000000"/>
                <w:sz w:val="18"/>
                <w:szCs w:val="18"/>
              </w:rPr>
              <w:t>dB</w:t>
            </w:r>
            <w:proofErr w:type="spellEnd"/>
          </w:p>
        </w:tc>
        <w:tc>
          <w:tcPr>
            <w:tcW w:w="1212"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 xml:space="preserve">78 </w:t>
            </w:r>
            <w:proofErr w:type="spellStart"/>
            <w:r w:rsidRPr="00B46542">
              <w:rPr>
                <w:rFonts w:cs="EUAlbertina"/>
                <w:color w:val="000000"/>
                <w:sz w:val="18"/>
                <w:szCs w:val="18"/>
              </w:rPr>
              <w:t>dB</w:t>
            </w:r>
            <w:proofErr w:type="spellEnd"/>
          </w:p>
        </w:tc>
        <w:tc>
          <w:tcPr>
            <w:tcW w:w="1213"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 xml:space="preserve">80 </w:t>
            </w:r>
            <w:proofErr w:type="spellStart"/>
            <w:r w:rsidRPr="00B46542">
              <w:rPr>
                <w:rFonts w:cs="EUAlbertina"/>
                <w:color w:val="000000"/>
                <w:sz w:val="18"/>
                <w:szCs w:val="18"/>
              </w:rPr>
              <w:t>dB</w:t>
            </w:r>
            <w:proofErr w:type="spellEnd"/>
          </w:p>
        </w:tc>
        <w:tc>
          <w:tcPr>
            <w:tcW w:w="1213" w:type="dxa"/>
            <w:vAlign w:val="center"/>
          </w:tcPr>
          <w:p w:rsidR="00B46542" w:rsidRPr="00B46542" w:rsidRDefault="00B46542" w:rsidP="00B46542">
            <w:pPr>
              <w:tabs>
                <w:tab w:val="left" w:pos="567"/>
              </w:tabs>
              <w:autoSpaceDE w:val="0"/>
              <w:autoSpaceDN w:val="0"/>
              <w:adjustRightInd w:val="0"/>
              <w:jc w:val="center"/>
              <w:rPr>
                <w:rFonts w:cs="EUAlbertina"/>
                <w:color w:val="000000"/>
                <w:sz w:val="18"/>
                <w:szCs w:val="18"/>
              </w:rPr>
            </w:pPr>
            <w:r w:rsidRPr="00B46542">
              <w:rPr>
                <w:rFonts w:cs="EUAlbertina"/>
                <w:color w:val="000000"/>
                <w:sz w:val="18"/>
                <w:szCs w:val="18"/>
              </w:rPr>
              <w:t xml:space="preserve">88 </w:t>
            </w:r>
            <w:proofErr w:type="spellStart"/>
            <w:r w:rsidRPr="00B46542">
              <w:rPr>
                <w:rFonts w:cs="EUAlbertina"/>
                <w:color w:val="000000"/>
                <w:sz w:val="18"/>
                <w:szCs w:val="18"/>
              </w:rPr>
              <w:t>dB</w:t>
            </w:r>
            <w:proofErr w:type="spellEnd"/>
          </w:p>
        </w:tc>
      </w:tr>
    </w:tbl>
    <w:p w:rsidR="00B46542" w:rsidRPr="00B46542" w:rsidRDefault="00B46542" w:rsidP="00B46542">
      <w:pPr>
        <w:tabs>
          <w:tab w:val="left" w:pos="567"/>
        </w:tabs>
        <w:autoSpaceDE w:val="0"/>
        <w:autoSpaceDN w:val="0"/>
        <w:adjustRightInd w:val="0"/>
        <w:spacing w:after="120"/>
        <w:ind w:left="567"/>
        <w:rPr>
          <w:rFonts w:asciiTheme="minorHAnsi" w:eastAsia="Times New Roman" w:hAnsiTheme="minorHAnsi" w:cs="EUAlbertina"/>
          <w:color w:val="000000"/>
          <w:sz w:val="22"/>
        </w:rPr>
      </w:pPr>
    </w:p>
    <w:p w:rsidR="00B46542" w:rsidRPr="00B46542" w:rsidRDefault="00B46542" w:rsidP="00B46542">
      <w:pPr>
        <w:tabs>
          <w:tab w:val="left" w:pos="567"/>
        </w:tabs>
        <w:autoSpaceDE w:val="0"/>
        <w:autoSpaceDN w:val="0"/>
        <w:adjustRightInd w:val="0"/>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4.</w:t>
      </w:r>
      <w:r w:rsidRPr="00B46542">
        <w:rPr>
          <w:rFonts w:asciiTheme="minorHAnsi" w:eastAsia="Times New Roman" w:hAnsiTheme="minorHAnsi" w:cs="EUAlbertina"/>
          <w:color w:val="000000"/>
          <w:sz w:val="22"/>
        </w:rPr>
        <w:tab/>
        <w:t>AZOT OKSİT EMİSYONLARI İÇİN ŞARTLAR</w:t>
      </w:r>
    </w:p>
    <w:p w:rsidR="00B46542" w:rsidRPr="00B46542" w:rsidRDefault="00B46542" w:rsidP="00B46542">
      <w:pPr>
        <w:autoSpaceDE w:val="0"/>
        <w:autoSpaceDN w:val="0"/>
        <w:adjustRightInd w:val="0"/>
        <w:spacing w:after="120"/>
        <w:ind w:left="113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w:t>
      </w:r>
      <w:r w:rsidRPr="00B46542">
        <w:rPr>
          <w:rFonts w:asciiTheme="minorHAnsi" w:eastAsia="Times New Roman" w:hAnsiTheme="minorHAnsi" w:cs="EUAlbertina"/>
          <w:color w:val="000000"/>
          <w:sz w:val="22"/>
        </w:rPr>
        <w:tab/>
        <w:t xml:space="preserve">26 Eylül 2018 tarihinden itibaren ısıtıcıların azot dioksit olarak ifade edilen azot oksit </w:t>
      </w:r>
      <w:proofErr w:type="gramStart"/>
      <w:r w:rsidRPr="00B46542">
        <w:rPr>
          <w:rFonts w:asciiTheme="minorHAnsi" w:eastAsia="Times New Roman" w:hAnsiTheme="minorHAnsi" w:cs="EUAlbertina"/>
          <w:color w:val="000000"/>
          <w:sz w:val="22"/>
        </w:rPr>
        <w:t>emisyonları</w:t>
      </w:r>
      <w:proofErr w:type="gramEnd"/>
      <w:r w:rsidRPr="00B46542">
        <w:rPr>
          <w:rFonts w:asciiTheme="minorHAnsi" w:eastAsia="Times New Roman" w:hAnsiTheme="minorHAnsi" w:cs="EUAlbertina"/>
          <w:color w:val="000000"/>
          <w:sz w:val="22"/>
        </w:rPr>
        <w:t xml:space="preserve"> aşağıdaki değerleri geçemez:</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Gaz yakıt kullanan mahal ısıtıcı kazanlar ve gaz yakıt kullanan kombine ısıtıcı kazanlar: GCV bakımından 56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Sıvı yakıt kullanan mahal ısıtıcı kazanlar ve gaz yakıt kullanan kombine ısıtıcı kazanlar: GCV bakımından 120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lastRenderedPageBreak/>
        <w:t>-</w:t>
      </w:r>
      <w:r w:rsidRPr="00B46542">
        <w:rPr>
          <w:rFonts w:asciiTheme="minorHAnsi" w:eastAsia="Times New Roman" w:hAnsiTheme="minorHAnsi" w:cs="EUAlbertina"/>
          <w:color w:val="000000"/>
          <w:sz w:val="22"/>
        </w:rPr>
        <w:tab/>
        <w:t>Gaz yakıt kullanan harici yanma ünitesiyle donatılmış kojenerasyon mahal ısıtıcıları: GCV bakımından 70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Sıvı yakıt kullanan harici yanma ünitesiyle donatılmış kojenerasyon mahal ısıtıcıları: GCV bakımından 120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Gaz yakıt kullanan içten yanmalı makineyle donatılmış kojenerasyon mahal ısıtıcıları: GCV bakımından 240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Sıvı yakıt kullanan içten yanmalı makineyle donatılmış kojenerasyon mahal ısıtıcıları: GCV bakımından 420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Gaz yakıt kullanan harici yanma ünitesiyle donatılmış ısı pompası mahal ısıtıcılar ve ısı pompası kombine ısıtıcılar: GCV bakımından 70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Sıvı yakıt kullanan harici yanma ünitesiyle donatılmış ısı pompası mahal ısıtıcılar ve ısı pompası kombine ısıtıcılar: GCV bakımından 120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Gaz yakıt kullanan içten yanmalı makineyle donatılmış ısı pompası mahal ısıtıcılar ve ısı pompası kombine ısıtıcılar: GCV bakımından 240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Sıvı yakıt kullanan içten yanmalı makineyle donatılmış ısı pompası mahal ısıtıcılar ve ısı pompası kombine ısıtıcılar: GCV bakımından 420 mg/</w:t>
      </w:r>
      <w:proofErr w:type="spellStart"/>
      <w:r w:rsidRPr="00B46542">
        <w:rPr>
          <w:rFonts w:asciiTheme="minorHAnsi" w:eastAsia="Times New Roman" w:hAnsiTheme="minorHAnsi" w:cs="EUAlbertina"/>
          <w:color w:val="000000"/>
          <w:sz w:val="22"/>
        </w:rPr>
        <w:t>kWh</w:t>
      </w:r>
      <w:proofErr w:type="spellEnd"/>
      <w:r w:rsidRPr="00B46542">
        <w:rPr>
          <w:rFonts w:asciiTheme="minorHAnsi" w:eastAsia="Times New Roman" w:hAnsiTheme="minorHAnsi" w:cs="EUAlbertina"/>
          <w:color w:val="000000"/>
          <w:sz w:val="22"/>
        </w:rPr>
        <w:t xml:space="preserve"> yakıt girişi.</w:t>
      </w:r>
    </w:p>
    <w:p w:rsidR="00B46542" w:rsidRPr="00B46542" w:rsidRDefault="00B46542" w:rsidP="00B46542">
      <w:pPr>
        <w:tabs>
          <w:tab w:val="left" w:pos="567"/>
        </w:tabs>
        <w:autoSpaceDE w:val="0"/>
        <w:autoSpaceDN w:val="0"/>
        <w:adjustRightInd w:val="0"/>
        <w:spacing w:after="120"/>
        <w:ind w:left="1694" w:hanging="169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5.</w:t>
      </w:r>
      <w:r w:rsidRPr="00B46542">
        <w:rPr>
          <w:rFonts w:asciiTheme="minorHAnsi" w:eastAsia="Times New Roman" w:hAnsiTheme="minorHAnsi" w:cs="EUAlbertina"/>
          <w:color w:val="000000"/>
          <w:sz w:val="22"/>
        </w:rPr>
        <w:tab/>
        <w:t>ÜRÜN BİLGİSİ İÇİN ŞARTLAR</w:t>
      </w:r>
    </w:p>
    <w:p w:rsidR="00B46542" w:rsidRPr="00B46542" w:rsidRDefault="00B46542" w:rsidP="00B46542">
      <w:pPr>
        <w:tabs>
          <w:tab w:val="left" w:pos="567"/>
        </w:tabs>
        <w:autoSpaceDE w:val="0"/>
        <w:autoSpaceDN w:val="0"/>
        <w:adjustRightInd w:val="0"/>
        <w:spacing w:after="120"/>
        <w:ind w:left="1694" w:hanging="169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b/>
        <w:t>26 Eylül 2015 tarihinden itibaren ısıtıcılar üzerinde aşağıdaki ürün bilgileri olacaktır:</w:t>
      </w:r>
    </w:p>
    <w:p w:rsidR="00B46542" w:rsidRPr="00B46542" w:rsidRDefault="00B46542" w:rsidP="00B46542">
      <w:pPr>
        <w:tabs>
          <w:tab w:val="left" w:pos="567"/>
        </w:tabs>
        <w:autoSpaceDE w:val="0"/>
        <w:autoSpaceDN w:val="0"/>
        <w:adjustRightInd w:val="0"/>
        <w:spacing w:after="120"/>
        <w:ind w:left="113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w:t>
      </w:r>
      <w:r w:rsidRPr="00B46542">
        <w:rPr>
          <w:rFonts w:asciiTheme="minorHAnsi" w:eastAsia="Times New Roman" w:hAnsiTheme="minorHAnsi" w:cs="EUAlbertina"/>
          <w:color w:val="000000"/>
          <w:sz w:val="22"/>
        </w:rPr>
        <w:tab/>
        <w:t>Tesisatçılar ve son kullanıcılar için kullanma kılavuzu ve imalatçıların, yetkili temsilcilerinin ve ithalatçılarının serbestçe erişilen web sitelerine aşağıdaki unsurlar yer alacaktır:</w:t>
      </w:r>
    </w:p>
    <w:p w:rsidR="00B46542" w:rsidRPr="00B46542" w:rsidRDefault="00B46542" w:rsidP="00B46542">
      <w:pPr>
        <w:tabs>
          <w:tab w:val="left" w:pos="567"/>
        </w:tabs>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 xml:space="preserve">Mahal ısıtıcısı kazanlar, kombine ısıtıcı kazanlar ve kojenerasyon mahal ısıtıcıları için, Tablo 1’de düzenlenen teknik parametreler, El </w:t>
      </w:r>
      <w:proofErr w:type="spellStart"/>
      <w:r w:rsidRPr="00B46542">
        <w:rPr>
          <w:rFonts w:asciiTheme="minorHAnsi" w:eastAsia="Times New Roman" w:hAnsiTheme="minorHAnsi" w:cs="EUAlbertina"/>
          <w:color w:val="000000"/>
          <w:sz w:val="22"/>
        </w:rPr>
        <w:t>III’e</w:t>
      </w:r>
      <w:proofErr w:type="spellEnd"/>
      <w:r w:rsidRPr="00B46542">
        <w:rPr>
          <w:rFonts w:asciiTheme="minorHAnsi" w:eastAsia="Times New Roman" w:hAnsiTheme="minorHAnsi" w:cs="EUAlbertina"/>
          <w:color w:val="000000"/>
          <w:sz w:val="22"/>
        </w:rPr>
        <w:t xml:space="preserve"> göre ölçülmüş ve hesaplanmış,</w:t>
      </w:r>
    </w:p>
    <w:p w:rsidR="00B46542" w:rsidRPr="00B46542" w:rsidRDefault="00B46542" w:rsidP="00B46542">
      <w:pPr>
        <w:tabs>
          <w:tab w:val="left" w:pos="567"/>
        </w:tabs>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 xml:space="preserve">Isı pompası mahal ısıtıcılar ve ısı pompası kombine ısıtıcılar için, Tablo 2’de düzenlenen teknik parametreler, El </w:t>
      </w:r>
      <w:proofErr w:type="spellStart"/>
      <w:r w:rsidRPr="00B46542">
        <w:rPr>
          <w:rFonts w:asciiTheme="minorHAnsi" w:eastAsia="Times New Roman" w:hAnsiTheme="minorHAnsi" w:cs="EUAlbertina"/>
          <w:color w:val="000000"/>
          <w:sz w:val="22"/>
        </w:rPr>
        <w:t>III’e</w:t>
      </w:r>
      <w:proofErr w:type="spellEnd"/>
      <w:r w:rsidRPr="00B46542">
        <w:rPr>
          <w:rFonts w:asciiTheme="minorHAnsi" w:eastAsia="Times New Roman" w:hAnsiTheme="minorHAnsi" w:cs="EUAlbertina"/>
          <w:color w:val="000000"/>
          <w:sz w:val="22"/>
        </w:rPr>
        <w:t xml:space="preserve"> göre ölçülmüş ve hesaplanmış,</w:t>
      </w:r>
    </w:p>
    <w:p w:rsidR="00B46542" w:rsidRPr="00B46542" w:rsidRDefault="00B46542" w:rsidP="00B46542">
      <w:pPr>
        <w:tabs>
          <w:tab w:val="left" w:pos="567"/>
        </w:tabs>
        <w:autoSpaceDE w:val="0"/>
        <w:autoSpaceDN w:val="0"/>
        <w:adjustRightInd w:val="0"/>
        <w:spacing w:after="120"/>
        <w:ind w:left="1694" w:hanging="567"/>
        <w:rPr>
          <w:rFonts w:ascii="Calibri" w:eastAsia="Times New Roman" w:hAnsi="Calibri"/>
          <w:color w:val="auto"/>
          <w:sz w:val="22"/>
          <w:szCs w:val="24"/>
          <w:lang w:eastAsia="tr-TR"/>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 xml:space="preserve">Isıtıcının </w:t>
      </w:r>
      <w:r w:rsidRPr="00B46542">
        <w:rPr>
          <w:rFonts w:ascii="Calibri" w:eastAsia="Times New Roman" w:hAnsi="Calibri"/>
          <w:color w:val="auto"/>
          <w:sz w:val="22"/>
          <w:szCs w:val="24"/>
          <w:lang w:eastAsia="tr-TR"/>
        </w:rPr>
        <w:t>monte edilirken, tesisata bağlanırken ve bakımı sırasında alınması gereken özel önlemler,</w:t>
      </w:r>
    </w:p>
    <w:p w:rsidR="00B46542" w:rsidRPr="00B46542" w:rsidRDefault="00B46542" w:rsidP="00B46542">
      <w:pPr>
        <w:tabs>
          <w:tab w:val="left" w:pos="567"/>
        </w:tabs>
        <w:autoSpaceDE w:val="0"/>
        <w:autoSpaceDN w:val="0"/>
        <w:adjustRightInd w:val="0"/>
        <w:spacing w:after="120"/>
        <w:ind w:left="1694"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 xml:space="preserve">B1 tip kazanlar ve B1 tip </w:t>
      </w:r>
      <w:proofErr w:type="gramStart"/>
      <w:r w:rsidRPr="00B46542">
        <w:rPr>
          <w:rFonts w:ascii="Calibri" w:eastAsia="Times New Roman" w:hAnsi="Calibri"/>
          <w:color w:val="auto"/>
          <w:sz w:val="22"/>
          <w:szCs w:val="24"/>
          <w:lang w:eastAsia="tr-TR"/>
        </w:rPr>
        <w:t>kombinasyon</w:t>
      </w:r>
      <w:proofErr w:type="gramEnd"/>
      <w:r w:rsidRPr="00B46542">
        <w:rPr>
          <w:rFonts w:ascii="Calibri" w:eastAsia="Times New Roman" w:hAnsi="Calibri"/>
          <w:color w:val="auto"/>
          <w:sz w:val="22"/>
          <w:szCs w:val="24"/>
          <w:lang w:eastAsia="tr-TR"/>
        </w:rPr>
        <w:t xml:space="preserve"> kazanlar için, ürünlerin özellikleri ve aşağıdaki standart metin: ‘Bu doğal çekişli kazan birçok konut arasında paylaşılan yanma ürünlerini kazanın bulunduğu odanın dışına tahliye eden ortak bir bacaya bağlanmak için yapılmıştır. Yanma havasını doğrudan bulunduğu odadan alır ve üzerinde bir davlumbazı bulunur. Düşük verimi nedeniyle bu kazanın başka maksatla kullanılmasından yüksek enerji tüketimi ve yüksek işletme maliyeti getireceğinden kaçınılmalıdır’:</w:t>
      </w:r>
    </w:p>
    <w:p w:rsidR="00B46542" w:rsidRPr="00B46542" w:rsidRDefault="00B46542" w:rsidP="00B46542">
      <w:pPr>
        <w:tabs>
          <w:tab w:val="left" w:pos="567"/>
        </w:tabs>
        <w:autoSpaceDE w:val="0"/>
        <w:autoSpaceDN w:val="0"/>
        <w:adjustRightInd w:val="0"/>
        <w:spacing w:after="120"/>
        <w:ind w:left="1694"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 xml:space="preserve">ısıtıcı için tasarlanmış ısı jeneratörleri ve bu tip ısı jeneratörleriyle donatılacak ısıtıcı gövdeleri için, bu cihazların özellikleri, montajları için gereken şartlar, ısıtıcılar için eko-tasarım şartlarına uygunluğun sağlaması ve uygun olduğu takdirde imalatçı tarafından önerilen </w:t>
      </w:r>
      <w:proofErr w:type="gramStart"/>
      <w:r w:rsidRPr="00B46542">
        <w:rPr>
          <w:rFonts w:ascii="Calibri" w:eastAsia="Times New Roman" w:hAnsi="Calibri"/>
          <w:color w:val="auto"/>
          <w:sz w:val="22"/>
          <w:szCs w:val="24"/>
          <w:lang w:eastAsia="tr-TR"/>
        </w:rPr>
        <w:t>kombinasyonlar</w:t>
      </w:r>
      <w:proofErr w:type="gramEnd"/>
      <w:r w:rsidRPr="00B46542">
        <w:rPr>
          <w:rFonts w:ascii="Calibri" w:eastAsia="Times New Roman" w:hAnsi="Calibri"/>
          <w:color w:val="auto"/>
          <w:sz w:val="22"/>
          <w:szCs w:val="24"/>
          <w:lang w:eastAsia="tr-TR"/>
        </w:rPr>
        <w:t>,</w:t>
      </w:r>
    </w:p>
    <w:p w:rsidR="00B46542" w:rsidRPr="00B46542" w:rsidRDefault="00B46542" w:rsidP="00B46542">
      <w:pPr>
        <w:tabs>
          <w:tab w:val="left" w:pos="567"/>
        </w:tabs>
        <w:autoSpaceDE w:val="0"/>
        <w:autoSpaceDN w:val="0"/>
        <w:adjustRightInd w:val="0"/>
        <w:spacing w:after="120"/>
        <w:ind w:left="1694"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cihazın sökülmesi, parçalara ayrılması, yeniden dönüşümü ve/veya çalışma ömrü sonunda hurdaya çıkartılmasıyla ilgili bilgiler.</w:t>
      </w:r>
    </w:p>
    <w:p w:rsidR="00B46542" w:rsidRPr="00B46542" w:rsidRDefault="00B46542" w:rsidP="00B46542">
      <w:pPr>
        <w:tabs>
          <w:tab w:val="left" w:pos="567"/>
        </w:tabs>
        <w:autoSpaceDE w:val="0"/>
        <w:autoSpaceDN w:val="0"/>
        <w:adjustRightInd w:val="0"/>
        <w:spacing w:after="120"/>
        <w:ind w:left="1134"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(b)</w:t>
      </w:r>
      <w:r w:rsidRPr="00B46542">
        <w:rPr>
          <w:rFonts w:ascii="Calibri" w:eastAsia="Times New Roman" w:hAnsi="Calibri"/>
          <w:color w:val="auto"/>
          <w:sz w:val="22"/>
          <w:szCs w:val="24"/>
          <w:lang w:eastAsia="tr-TR"/>
        </w:rPr>
        <w:tab/>
        <w:t>Madde 4’e göre uygunluk değerlendirmesi maksadı için te</w:t>
      </w:r>
      <w:r w:rsidR="0055354E">
        <w:rPr>
          <w:rFonts w:ascii="Calibri" w:eastAsia="Times New Roman" w:hAnsi="Calibri"/>
          <w:color w:val="auto"/>
          <w:sz w:val="22"/>
          <w:szCs w:val="24"/>
          <w:lang w:eastAsia="tr-TR"/>
        </w:rPr>
        <w:t>knik dokümantasyon aşağıdaki hususl</w:t>
      </w:r>
      <w:r w:rsidRPr="00B46542">
        <w:rPr>
          <w:rFonts w:ascii="Calibri" w:eastAsia="Times New Roman" w:hAnsi="Calibri"/>
          <w:color w:val="auto"/>
          <w:sz w:val="22"/>
          <w:szCs w:val="24"/>
          <w:lang w:eastAsia="tr-TR"/>
        </w:rPr>
        <w:t>arı içermelidir:</w:t>
      </w:r>
    </w:p>
    <w:p w:rsidR="00B46542" w:rsidRPr="00B46542" w:rsidRDefault="00B46542" w:rsidP="00B46542">
      <w:pPr>
        <w:tabs>
          <w:tab w:val="left" w:pos="567"/>
        </w:tabs>
        <w:autoSpaceDE w:val="0"/>
        <w:autoSpaceDN w:val="0"/>
        <w:adjustRightInd w:val="0"/>
        <w:spacing w:after="120"/>
        <w:ind w:left="1694"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yukarıda madde (a) da belirtilen hususlar,</w:t>
      </w:r>
    </w:p>
    <w:p w:rsidR="00B46542" w:rsidRPr="00B46542" w:rsidRDefault="00B46542" w:rsidP="00B46542">
      <w:pPr>
        <w:tabs>
          <w:tab w:val="left" w:pos="567"/>
        </w:tabs>
        <w:autoSpaceDE w:val="0"/>
        <w:autoSpaceDN w:val="0"/>
        <w:adjustRightInd w:val="0"/>
        <w:spacing w:after="120"/>
        <w:ind w:left="1694" w:hanging="567"/>
        <w:rPr>
          <w:rFonts w:ascii="Calibri" w:eastAsia="Times New Roman" w:hAnsi="Calibri"/>
          <w:color w:val="auto"/>
          <w:sz w:val="22"/>
          <w:szCs w:val="24"/>
        </w:rPr>
      </w:pPr>
      <w:r w:rsidRPr="00B46542">
        <w:rPr>
          <w:rFonts w:ascii="Calibri" w:eastAsia="Times New Roman" w:hAnsi="Calibri"/>
          <w:color w:val="auto"/>
          <w:sz w:val="22"/>
          <w:szCs w:val="24"/>
          <w:lang w:eastAsia="tr-TR"/>
        </w:rPr>
        <w:lastRenderedPageBreak/>
        <w:t>-</w:t>
      </w:r>
      <w:r w:rsidRPr="00B46542">
        <w:rPr>
          <w:rFonts w:ascii="Calibri" w:eastAsia="Times New Roman" w:hAnsi="Calibri"/>
          <w:color w:val="auto"/>
          <w:sz w:val="22"/>
          <w:szCs w:val="24"/>
          <w:lang w:eastAsia="tr-TR"/>
        </w:rPr>
        <w:tab/>
      </w:r>
      <w:r w:rsidRPr="00B46542">
        <w:rPr>
          <w:rFonts w:ascii="Calibri" w:eastAsia="Times New Roman" w:hAnsi="Calibri"/>
          <w:color w:val="auto"/>
          <w:sz w:val="22"/>
          <w:szCs w:val="24"/>
        </w:rPr>
        <w:t xml:space="preserve">Isı pompası mahal ısıtıcıları için, iç ve dış ünitelerin </w:t>
      </w:r>
      <w:proofErr w:type="gramStart"/>
      <w:r w:rsidRPr="00B46542">
        <w:rPr>
          <w:rFonts w:ascii="Calibri" w:eastAsia="Times New Roman" w:hAnsi="Calibri"/>
          <w:color w:val="auto"/>
          <w:sz w:val="22"/>
          <w:szCs w:val="24"/>
        </w:rPr>
        <w:t>kombinasyonlarını</w:t>
      </w:r>
      <w:proofErr w:type="gramEnd"/>
      <w:r w:rsidRPr="00B46542">
        <w:rPr>
          <w:rFonts w:ascii="Calibri" w:eastAsia="Times New Roman" w:hAnsi="Calibri"/>
          <w:color w:val="auto"/>
          <w:sz w:val="22"/>
          <w:szCs w:val="24"/>
        </w:rPr>
        <w:t xml:space="preserve"> kapsayan özel bir modelle ilgili bilginin tasarıma ve/veya diğer kombinasyonların </w:t>
      </w:r>
      <w:proofErr w:type="spellStart"/>
      <w:r w:rsidRPr="00B46542">
        <w:rPr>
          <w:rFonts w:ascii="Calibri" w:eastAsia="Times New Roman" w:hAnsi="Calibri"/>
          <w:color w:val="auto"/>
          <w:sz w:val="22"/>
          <w:szCs w:val="24"/>
        </w:rPr>
        <w:t>ekstarpolasyonuyla</w:t>
      </w:r>
      <w:proofErr w:type="spellEnd"/>
      <w:r w:rsidRPr="00B46542">
        <w:rPr>
          <w:rFonts w:ascii="Calibri" w:eastAsia="Times New Roman" w:hAnsi="Calibri"/>
          <w:color w:val="auto"/>
          <w:sz w:val="22"/>
          <w:szCs w:val="24"/>
        </w:rPr>
        <w:t xml:space="preserve"> (verilerin uzatılmasıyla)  elde edildiği yerlerde, bu hesaplama ve/veya </w:t>
      </w:r>
      <w:proofErr w:type="spellStart"/>
      <w:r w:rsidRPr="00B46542">
        <w:rPr>
          <w:rFonts w:ascii="Calibri" w:eastAsia="Times New Roman" w:hAnsi="Calibri"/>
          <w:color w:val="auto"/>
          <w:sz w:val="22"/>
          <w:szCs w:val="24"/>
        </w:rPr>
        <w:t>ekstrapolasyonların</w:t>
      </w:r>
      <w:proofErr w:type="spellEnd"/>
      <w:r w:rsidRPr="00B46542">
        <w:rPr>
          <w:rFonts w:ascii="Calibri" w:eastAsia="Times New Roman" w:hAnsi="Calibri"/>
          <w:color w:val="auto"/>
          <w:sz w:val="22"/>
          <w:szCs w:val="24"/>
        </w:rPr>
        <w:t xml:space="preserve"> ayrıntıları ve hesaplamaların doğruluğunu kanıtlamak için yapılan testlerden biri, bu kombinasyonların performansını hesaplamak için kullanılan matematiksel modelin ayrıntıları ve bu modeli doğrulamak için alınan ölçümlerin ayrıntıları da dâhil olmak üzere. </w:t>
      </w:r>
    </w:p>
    <w:p w:rsidR="00B46542" w:rsidRPr="00B46542" w:rsidRDefault="00B46542" w:rsidP="00B46542">
      <w:pPr>
        <w:tabs>
          <w:tab w:val="left" w:pos="567"/>
        </w:tabs>
        <w:autoSpaceDE w:val="0"/>
        <w:autoSpaceDN w:val="0"/>
        <w:adjustRightInd w:val="0"/>
        <w:spacing w:after="120"/>
        <w:ind w:left="1148"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(c)</w:t>
      </w:r>
      <w:r w:rsidRPr="00B46542">
        <w:rPr>
          <w:rFonts w:asciiTheme="minorHAnsi" w:eastAsia="Times New Roman" w:hAnsiTheme="minorHAnsi" w:cs="EUAlbertina"/>
          <w:color w:val="000000"/>
          <w:sz w:val="22"/>
        </w:rPr>
        <w:tab/>
        <w:t>aşağıdaki bilgiler ısıtıcı üzerinde sabit olarak işaretlenmiş olmalıdır:</w:t>
      </w:r>
    </w:p>
    <w:p w:rsidR="00B46542" w:rsidRPr="00B46542" w:rsidRDefault="00B46542" w:rsidP="00B46542">
      <w:pPr>
        <w:tabs>
          <w:tab w:val="left" w:pos="567"/>
        </w:tabs>
        <w:autoSpaceDE w:val="0"/>
        <w:autoSpaceDN w:val="0"/>
        <w:adjustRightInd w:val="0"/>
        <w:spacing w:after="120"/>
        <w:ind w:left="1694"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Uygun olduğu takdirde ‘B1 tip kazan’ veya ’B1 tip kombine kazan’</w:t>
      </w:r>
    </w:p>
    <w:p w:rsidR="00B46542" w:rsidRPr="00B46542" w:rsidRDefault="00B46542" w:rsidP="00B46542">
      <w:pPr>
        <w:tabs>
          <w:tab w:val="left" w:pos="567"/>
        </w:tabs>
        <w:autoSpaceDE w:val="0"/>
        <w:autoSpaceDN w:val="0"/>
        <w:adjustRightInd w:val="0"/>
        <w:spacing w:after="120"/>
        <w:ind w:left="1694" w:hanging="567"/>
        <w:rPr>
          <w:rFonts w:asciiTheme="minorHAnsi" w:eastAsia="Times New Roman" w:hAnsiTheme="minorHAnsi"/>
          <w:color w:val="auto"/>
          <w:sz w:val="22"/>
          <w:szCs w:val="24"/>
        </w:rPr>
      </w:pPr>
      <w:r w:rsidRPr="00B46542">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ab/>
        <w:t>kojenerasyon mahal ısıtıcıları için elektrik kapasitesi.</w:t>
      </w:r>
    </w:p>
    <w:p w:rsidR="00B46542" w:rsidRPr="00B46542" w:rsidRDefault="00B46542" w:rsidP="00B46542">
      <w:pPr>
        <w:autoSpaceDE w:val="0"/>
        <w:autoSpaceDN w:val="0"/>
        <w:adjustRightInd w:val="0"/>
        <w:spacing w:before="60" w:after="60"/>
        <w:rPr>
          <w:rFonts w:asciiTheme="minorHAnsi" w:eastAsia="Times New Roman" w:hAnsiTheme="minorHAnsi" w:cs="EUAlbertina"/>
          <w:color w:val="000000"/>
          <w:sz w:val="22"/>
        </w:rPr>
      </w:pPr>
      <w:r w:rsidRPr="00B46542">
        <w:rPr>
          <w:rFonts w:ascii="EUAlbertina" w:eastAsia="Times New Roman" w:hAnsi="EUAlbertina" w:cs="EUAlbertina"/>
          <w:color w:val="000000"/>
          <w:sz w:val="22"/>
        </w:rPr>
        <w:t xml:space="preserve"> </w:t>
      </w:r>
    </w:p>
    <w:p w:rsidR="00B46542" w:rsidRPr="00B46542" w:rsidRDefault="00B46542" w:rsidP="00B46542">
      <w:pPr>
        <w:autoSpaceDE w:val="0"/>
        <w:autoSpaceDN w:val="0"/>
        <w:adjustRightInd w:val="0"/>
        <w:spacing w:after="120"/>
        <w:ind w:left="1694" w:hanging="567"/>
        <w:rPr>
          <w:rFonts w:asciiTheme="minorHAnsi" w:eastAsia="Times New Roman" w:hAnsiTheme="minorHAnsi" w:cs="EUAlbertina"/>
          <w:color w:val="000000"/>
          <w:sz w:val="22"/>
        </w:rPr>
      </w:pPr>
    </w:p>
    <w:p w:rsidR="00B46542" w:rsidRPr="00B46542" w:rsidRDefault="00B46542" w:rsidP="00B46542">
      <w:pPr>
        <w:autoSpaceDE w:val="0"/>
        <w:autoSpaceDN w:val="0"/>
        <w:adjustRightInd w:val="0"/>
        <w:spacing w:after="120"/>
        <w:jc w:val="center"/>
        <w:rPr>
          <w:rFonts w:asciiTheme="minorHAnsi" w:eastAsia="Times New Roman" w:hAnsiTheme="minorHAnsi" w:cs="EUAlbertina"/>
          <w:i/>
          <w:iCs/>
          <w:color w:val="000000"/>
          <w:sz w:val="22"/>
        </w:rPr>
      </w:pPr>
    </w:p>
    <w:p w:rsidR="00B46542" w:rsidRPr="00B46542" w:rsidRDefault="00B46542" w:rsidP="00B46542">
      <w:pPr>
        <w:autoSpaceDE w:val="0"/>
        <w:autoSpaceDN w:val="0"/>
        <w:adjustRightInd w:val="0"/>
        <w:spacing w:after="120"/>
        <w:jc w:val="center"/>
        <w:rPr>
          <w:rFonts w:asciiTheme="minorHAnsi" w:eastAsia="Times New Roman" w:hAnsiTheme="minorHAnsi" w:cs="EUAlbertina"/>
          <w:i/>
          <w:iCs/>
          <w:color w:val="000000"/>
          <w:sz w:val="22"/>
        </w:rPr>
      </w:pPr>
      <w:r w:rsidRPr="00B46542">
        <w:rPr>
          <w:rFonts w:asciiTheme="minorHAnsi" w:eastAsia="Times New Roman" w:hAnsiTheme="minorHAnsi" w:cs="EUAlbertina"/>
          <w:i/>
          <w:iCs/>
          <w:color w:val="000000"/>
          <w:sz w:val="22"/>
        </w:rPr>
        <w:t>Tablo 1</w:t>
      </w:r>
    </w:p>
    <w:p w:rsidR="00B46542" w:rsidRPr="00B46542" w:rsidRDefault="00B46542" w:rsidP="00B46542">
      <w:pPr>
        <w:jc w:val="center"/>
        <w:rPr>
          <w:rFonts w:ascii="Calibri" w:eastAsia="Times New Roman" w:hAnsi="Calibri"/>
          <w:i/>
          <w:iCs/>
          <w:color w:val="auto"/>
          <w:sz w:val="22"/>
          <w:szCs w:val="24"/>
        </w:rPr>
      </w:pPr>
    </w:p>
    <w:p w:rsidR="00B46542" w:rsidRPr="00B46542" w:rsidRDefault="00B46542" w:rsidP="00B46542">
      <w:pPr>
        <w:rPr>
          <w:rFonts w:ascii="Calibri" w:eastAsia="Times New Roman" w:hAnsi="Calibri"/>
          <w:b/>
          <w:bCs/>
          <w:color w:val="auto"/>
          <w:sz w:val="22"/>
          <w:szCs w:val="24"/>
        </w:rPr>
      </w:pPr>
      <w:r w:rsidRPr="00B46542">
        <w:rPr>
          <w:rFonts w:ascii="Calibri" w:eastAsia="Times New Roman" w:hAnsi="Calibri"/>
          <w:b/>
          <w:bCs/>
          <w:color w:val="auto"/>
          <w:sz w:val="22"/>
          <w:szCs w:val="24"/>
        </w:rPr>
        <w:t xml:space="preserve">Mahal ısıtıcı kazanlar, kombine ısıtıcılar ve kojenerasyon mahal ısıtıcıları için bilgi şartları </w:t>
      </w:r>
    </w:p>
    <w:p w:rsidR="00B46542" w:rsidRPr="00B46542" w:rsidRDefault="00B46542" w:rsidP="00B46542">
      <w:pPr>
        <w:rPr>
          <w:rFonts w:ascii="Calibri" w:eastAsia="Times New Roman" w:hAnsi="Calibri"/>
          <w:color w:val="auto"/>
          <w:sz w:val="22"/>
          <w:szCs w:val="24"/>
        </w:rPr>
      </w:pPr>
    </w:p>
    <w:tbl>
      <w:tblPr>
        <w:tblStyle w:val="TabloKlavuzu"/>
        <w:tblW w:w="0" w:type="auto"/>
        <w:tblLook w:val="04A0" w:firstRow="1" w:lastRow="0" w:firstColumn="1" w:lastColumn="0" w:noHBand="0" w:noVBand="1"/>
      </w:tblPr>
      <w:tblGrid>
        <w:gridCol w:w="2013"/>
        <w:gridCol w:w="901"/>
        <w:gridCol w:w="811"/>
        <w:gridCol w:w="790"/>
        <w:gridCol w:w="276"/>
        <w:gridCol w:w="1968"/>
        <w:gridCol w:w="901"/>
        <w:gridCol w:w="777"/>
        <w:gridCol w:w="851"/>
      </w:tblGrid>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Model(</w:t>
            </w:r>
            <w:proofErr w:type="spellStart"/>
            <w:r w:rsidRPr="00B46542">
              <w:rPr>
                <w:rFonts w:ascii="Calibri" w:hAnsi="Calibri"/>
              </w:rPr>
              <w:t>ler</w:t>
            </w:r>
            <w:proofErr w:type="spellEnd"/>
            <w:r w:rsidRPr="00B46542">
              <w:rPr>
                <w:rFonts w:ascii="Calibri" w:hAnsi="Calibri"/>
              </w:rPr>
              <w:t>): [bilginin ait olduğu model(</w:t>
            </w:r>
            <w:proofErr w:type="spellStart"/>
            <w:r w:rsidRPr="00B46542">
              <w:rPr>
                <w:rFonts w:ascii="Calibri" w:hAnsi="Calibri"/>
              </w:rPr>
              <w:t>ler</w:t>
            </w:r>
            <w:proofErr w:type="spellEnd"/>
            <w:r w:rsidRPr="00B46542">
              <w:rPr>
                <w:rFonts w:ascii="Calibri" w:hAnsi="Calibri"/>
              </w:rPr>
              <w:t>)i tarif eden bilgi]</w:t>
            </w:r>
          </w:p>
        </w:tc>
      </w:tr>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rPr>
            </w:pPr>
            <w:proofErr w:type="spellStart"/>
            <w:r w:rsidRPr="00B46542">
              <w:rPr>
                <w:rFonts w:ascii="Calibri" w:hAnsi="Calibri"/>
              </w:rPr>
              <w:t>Yoğuşmalı</w:t>
            </w:r>
            <w:proofErr w:type="spellEnd"/>
            <w:r w:rsidRPr="00B46542">
              <w:rPr>
                <w:rFonts w:ascii="Calibri" w:hAnsi="Calibri"/>
              </w:rPr>
              <w:t xml:space="preserve"> kazan: [evet/hayır]</w:t>
            </w:r>
          </w:p>
        </w:tc>
      </w:tr>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Düşük sıcaklık (**) kazanı: [evet/hayır]</w:t>
            </w:r>
          </w:p>
        </w:tc>
      </w:tr>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B1 Kazan: [evet/hayır]</w:t>
            </w:r>
          </w:p>
        </w:tc>
      </w:tr>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Kojenerasyon ma</w:t>
            </w:r>
            <w:r w:rsidR="000402C5">
              <w:rPr>
                <w:rFonts w:ascii="Calibri" w:hAnsi="Calibri"/>
              </w:rPr>
              <w:t xml:space="preserve">hal ısıtıcısı: [evet/hayır]       </w:t>
            </w:r>
            <w:r w:rsidRPr="00B46542">
              <w:rPr>
                <w:rFonts w:ascii="Calibri" w:hAnsi="Calibri"/>
              </w:rPr>
              <w:t xml:space="preserve">     Eğer evetse, ek ısıtıcısı var mı [evet/hayır]</w:t>
            </w:r>
          </w:p>
        </w:tc>
      </w:tr>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Kombine ısıtıcı: [evet/hayır]</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b/>
                <w:bCs/>
              </w:rPr>
            </w:pPr>
            <w:r w:rsidRPr="00B46542">
              <w:rPr>
                <w:rFonts w:ascii="Calibri" w:hAnsi="Calibri"/>
                <w:b/>
                <w:bCs/>
              </w:rPr>
              <w:t>Madde</w:t>
            </w:r>
          </w:p>
        </w:tc>
        <w:tc>
          <w:tcPr>
            <w:tcW w:w="901" w:type="dxa"/>
            <w:tcBorders>
              <w:left w:val="nil"/>
              <w:right w:val="single" w:sz="4" w:space="0" w:color="auto"/>
            </w:tcBorders>
            <w:vAlign w:val="center"/>
          </w:tcPr>
          <w:p w:rsidR="00B46542" w:rsidRPr="00B46542" w:rsidRDefault="00B46542" w:rsidP="00B46542">
            <w:pPr>
              <w:rPr>
                <w:rFonts w:ascii="Calibri" w:hAnsi="Calibri"/>
                <w:b/>
                <w:bCs/>
              </w:rPr>
            </w:pPr>
            <w:r w:rsidRPr="00B46542">
              <w:rPr>
                <w:rFonts w:ascii="Calibri" w:hAnsi="Calibri"/>
                <w:b/>
                <w:bCs/>
              </w:rPr>
              <w:t>Sembol</w:t>
            </w:r>
          </w:p>
        </w:tc>
        <w:tc>
          <w:tcPr>
            <w:tcW w:w="839" w:type="dxa"/>
            <w:tcBorders>
              <w:left w:val="nil"/>
              <w:right w:val="single" w:sz="4" w:space="0" w:color="auto"/>
            </w:tcBorders>
            <w:vAlign w:val="center"/>
          </w:tcPr>
          <w:p w:rsidR="00B46542" w:rsidRPr="00B46542" w:rsidRDefault="00B46542" w:rsidP="00B46542">
            <w:pPr>
              <w:rPr>
                <w:rFonts w:ascii="Calibri" w:hAnsi="Calibri"/>
                <w:b/>
                <w:bCs/>
              </w:rPr>
            </w:pPr>
            <w:r w:rsidRPr="00B46542">
              <w:rPr>
                <w:rFonts w:ascii="Calibri" w:hAnsi="Calibri"/>
                <w:b/>
                <w:bCs/>
              </w:rPr>
              <w:t>Değer</w:t>
            </w:r>
          </w:p>
        </w:tc>
        <w:tc>
          <w:tcPr>
            <w:tcW w:w="837" w:type="dxa"/>
            <w:tcBorders>
              <w:left w:val="nil"/>
              <w:right w:val="single" w:sz="4" w:space="0" w:color="auto"/>
            </w:tcBorders>
            <w:vAlign w:val="center"/>
          </w:tcPr>
          <w:p w:rsidR="00B46542" w:rsidRPr="00B46542" w:rsidRDefault="00B46542" w:rsidP="00B46542">
            <w:pPr>
              <w:rPr>
                <w:rFonts w:ascii="Calibri" w:hAnsi="Calibri"/>
                <w:b/>
                <w:bCs/>
              </w:rPr>
            </w:pPr>
            <w:r w:rsidRPr="00B46542">
              <w:rPr>
                <w:rFonts w:ascii="Calibri" w:hAnsi="Calibri"/>
                <w:b/>
                <w:bCs/>
              </w:rPr>
              <w:t>Birim</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b/>
                <w:bCs/>
              </w:rPr>
            </w:pPr>
          </w:p>
        </w:tc>
        <w:tc>
          <w:tcPr>
            <w:tcW w:w="2385" w:type="dxa"/>
            <w:tcBorders>
              <w:left w:val="single" w:sz="4" w:space="0" w:color="auto"/>
              <w:right w:val="nil"/>
            </w:tcBorders>
            <w:vAlign w:val="center"/>
          </w:tcPr>
          <w:p w:rsidR="00B46542" w:rsidRPr="00B46542" w:rsidRDefault="00B46542" w:rsidP="00B46542">
            <w:pPr>
              <w:rPr>
                <w:rFonts w:ascii="Calibri" w:hAnsi="Calibri"/>
                <w:b/>
                <w:bCs/>
              </w:rPr>
            </w:pPr>
            <w:r w:rsidRPr="00B46542">
              <w:rPr>
                <w:rFonts w:ascii="Calibri" w:hAnsi="Calibri"/>
                <w:b/>
                <w:bCs/>
              </w:rPr>
              <w:t>Madde</w:t>
            </w:r>
          </w:p>
        </w:tc>
        <w:tc>
          <w:tcPr>
            <w:tcW w:w="901" w:type="dxa"/>
            <w:tcBorders>
              <w:left w:val="nil"/>
              <w:right w:val="nil"/>
            </w:tcBorders>
            <w:vAlign w:val="center"/>
          </w:tcPr>
          <w:p w:rsidR="00B46542" w:rsidRPr="00B46542" w:rsidRDefault="00B46542" w:rsidP="00B46542">
            <w:pPr>
              <w:rPr>
                <w:rFonts w:ascii="Calibri" w:hAnsi="Calibri"/>
                <w:b/>
                <w:bCs/>
              </w:rPr>
            </w:pPr>
            <w:r w:rsidRPr="00B46542">
              <w:rPr>
                <w:rFonts w:ascii="Calibri" w:hAnsi="Calibri"/>
                <w:b/>
                <w:bCs/>
              </w:rPr>
              <w:t>Sembol</w:t>
            </w:r>
          </w:p>
        </w:tc>
        <w:tc>
          <w:tcPr>
            <w:tcW w:w="787" w:type="dxa"/>
            <w:tcBorders>
              <w:left w:val="single" w:sz="4" w:space="0" w:color="auto"/>
              <w:right w:val="nil"/>
            </w:tcBorders>
            <w:vAlign w:val="center"/>
          </w:tcPr>
          <w:p w:rsidR="00B46542" w:rsidRPr="00B46542" w:rsidRDefault="00B46542" w:rsidP="00B46542">
            <w:pPr>
              <w:rPr>
                <w:rFonts w:ascii="Calibri" w:hAnsi="Calibri"/>
                <w:b/>
                <w:bCs/>
              </w:rPr>
            </w:pPr>
            <w:r w:rsidRPr="00B46542">
              <w:rPr>
                <w:rFonts w:ascii="Calibri" w:hAnsi="Calibri"/>
                <w:b/>
                <w:bCs/>
              </w:rPr>
              <w:t>Değer</w:t>
            </w:r>
          </w:p>
        </w:tc>
        <w:tc>
          <w:tcPr>
            <w:tcW w:w="851" w:type="dxa"/>
            <w:tcBorders>
              <w:left w:val="single" w:sz="4" w:space="0" w:color="auto"/>
              <w:right w:val="nil"/>
            </w:tcBorders>
            <w:vAlign w:val="center"/>
          </w:tcPr>
          <w:p w:rsidR="00B46542" w:rsidRPr="00B46542" w:rsidRDefault="00B46542" w:rsidP="00B46542">
            <w:pPr>
              <w:rPr>
                <w:rFonts w:ascii="Calibri" w:hAnsi="Calibri"/>
                <w:b/>
                <w:bCs/>
              </w:rPr>
            </w:pPr>
            <w:r w:rsidRPr="00B46542">
              <w:rPr>
                <w:rFonts w:ascii="Calibri" w:hAnsi="Calibri"/>
                <w:b/>
                <w:bCs/>
              </w:rPr>
              <w:t>Birim</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rPr>
            </w:pPr>
            <w:proofErr w:type="spellStart"/>
            <w:r w:rsidRPr="00B46542">
              <w:rPr>
                <w:rFonts w:ascii="Calibri" w:hAnsi="Calibri"/>
              </w:rPr>
              <w:t>Nominalı</w:t>
            </w:r>
            <w:proofErr w:type="spellEnd"/>
            <w:r w:rsidRPr="00B46542">
              <w:rPr>
                <w:rFonts w:ascii="Calibri" w:hAnsi="Calibri"/>
              </w:rPr>
              <w:t xml:space="preserve"> ısıl güç</w:t>
            </w:r>
          </w:p>
        </w:tc>
        <w:tc>
          <w:tcPr>
            <w:tcW w:w="901" w:type="dxa"/>
            <w:tcBorders>
              <w:left w:val="nil"/>
              <w:right w:val="single" w:sz="4" w:space="0" w:color="auto"/>
            </w:tcBorders>
            <w:vAlign w:val="center"/>
          </w:tcPr>
          <w:p w:rsidR="00B46542" w:rsidRPr="00B46542" w:rsidRDefault="00B46542" w:rsidP="00B46542">
            <w:pPr>
              <w:rPr>
                <w:rFonts w:ascii="Calibri" w:hAnsi="Calibri"/>
              </w:rPr>
            </w:pPr>
            <w:proofErr w:type="spellStart"/>
            <w:r w:rsidRPr="00B46542">
              <w:rPr>
                <w:rFonts w:ascii="Calibri" w:hAnsi="Calibri"/>
              </w:rPr>
              <w:t>P</w:t>
            </w:r>
            <w:r w:rsidRPr="00B46542">
              <w:rPr>
                <w:rFonts w:ascii="Calibri" w:hAnsi="Calibri"/>
                <w:i/>
                <w:iCs/>
                <w:vertAlign w:val="subscript"/>
              </w:rPr>
              <w:t>rated</w:t>
            </w:r>
            <w:proofErr w:type="spellEnd"/>
          </w:p>
        </w:tc>
        <w:tc>
          <w:tcPr>
            <w:tcW w:w="839" w:type="dxa"/>
            <w:tcBorders>
              <w:left w:val="nil"/>
              <w:right w:val="single" w:sz="4" w:space="0" w:color="auto"/>
            </w:tcBorders>
            <w:vAlign w:val="center"/>
          </w:tcPr>
          <w:p w:rsidR="00B46542" w:rsidRPr="00B46542" w:rsidRDefault="00B46542" w:rsidP="00B46542">
            <w:pPr>
              <w:jc w:val="center"/>
              <w:rPr>
                <w:rFonts w:ascii="Calibri" w:hAnsi="Calibri"/>
              </w:rPr>
            </w:pPr>
            <w:proofErr w:type="gramStart"/>
            <w:r w:rsidRPr="00B46542">
              <w:rPr>
                <w:rFonts w:ascii="Calibri" w:hAnsi="Calibri"/>
              </w:rPr>
              <w:t>x</w:t>
            </w:r>
            <w:proofErr w:type="gramEnd"/>
          </w:p>
        </w:tc>
        <w:tc>
          <w:tcPr>
            <w:tcW w:w="837" w:type="dxa"/>
            <w:tcBorders>
              <w:left w:val="nil"/>
              <w:right w:val="single" w:sz="4" w:space="0" w:color="auto"/>
            </w:tcBorders>
            <w:vAlign w:val="center"/>
          </w:tcPr>
          <w:p w:rsidR="00B46542" w:rsidRPr="00B46542" w:rsidRDefault="00B46542" w:rsidP="00B46542">
            <w:pPr>
              <w:jc w:val="center"/>
              <w:rPr>
                <w:rFonts w:ascii="Calibri" w:hAnsi="Calibri"/>
              </w:rPr>
            </w:pPr>
            <w:r w:rsidRPr="00B46542">
              <w:rPr>
                <w:rFonts w:ascii="Calibri" w:hAnsi="Calibri"/>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rPr>
            </w:pPr>
          </w:p>
        </w:tc>
        <w:tc>
          <w:tcPr>
            <w:tcW w:w="2385" w:type="dxa"/>
            <w:tcBorders>
              <w:left w:val="single" w:sz="4" w:space="0" w:color="auto"/>
              <w:right w:val="nil"/>
            </w:tcBorders>
            <w:vAlign w:val="center"/>
          </w:tcPr>
          <w:p w:rsidR="00B46542" w:rsidRPr="00B46542" w:rsidRDefault="00B46542" w:rsidP="00B46542">
            <w:pPr>
              <w:rPr>
                <w:rFonts w:ascii="Calibri" w:hAnsi="Calibri"/>
              </w:rPr>
            </w:pPr>
            <w:proofErr w:type="spellStart"/>
            <w:r w:rsidRPr="00B46542">
              <w:rPr>
                <w:rFonts w:ascii="Calibri" w:hAnsi="Calibri"/>
              </w:rPr>
              <w:t>Sezonsal</w:t>
            </w:r>
            <w:proofErr w:type="spellEnd"/>
            <w:r w:rsidRPr="00B46542">
              <w:rPr>
                <w:rFonts w:ascii="Calibri" w:hAnsi="Calibri"/>
              </w:rPr>
              <w:t xml:space="preserve"> mahal ısıtma enerji verimliliği</w:t>
            </w:r>
          </w:p>
        </w:tc>
        <w:tc>
          <w:tcPr>
            <w:tcW w:w="901" w:type="dxa"/>
            <w:tcBorders>
              <w:left w:val="nil"/>
              <w:right w:val="nil"/>
            </w:tcBorders>
            <w:vAlign w:val="center"/>
          </w:tcPr>
          <w:p w:rsidR="00B46542" w:rsidRPr="00B46542" w:rsidRDefault="00B46542" w:rsidP="00B46542">
            <w:pPr>
              <w:rPr>
                <w:rFonts w:ascii="Calibri" w:hAnsi="Calibri"/>
              </w:rPr>
            </w:pPr>
            <w:proofErr w:type="spellStart"/>
            <w:r w:rsidRPr="00B46542">
              <w:rPr>
                <w:rFonts w:ascii="Calibri" w:hAnsi="Calibri"/>
              </w:rPr>
              <w:t>η</w:t>
            </w:r>
            <w:r w:rsidRPr="00B46542">
              <w:rPr>
                <w:rFonts w:ascii="Calibri" w:hAnsi="Calibri"/>
                <w:vertAlign w:val="subscript"/>
              </w:rPr>
              <w:t>s</w:t>
            </w:r>
            <w:proofErr w:type="spellEnd"/>
          </w:p>
        </w:tc>
        <w:tc>
          <w:tcPr>
            <w:tcW w:w="787" w:type="dxa"/>
            <w:tcBorders>
              <w:left w:val="single" w:sz="4" w:space="0" w:color="auto"/>
              <w:right w:val="nil"/>
            </w:tcBorders>
            <w:vAlign w:val="center"/>
          </w:tcPr>
          <w:p w:rsidR="00B46542" w:rsidRPr="00B46542" w:rsidRDefault="00B46542" w:rsidP="00B46542">
            <w:pPr>
              <w:jc w:val="center"/>
              <w:rPr>
                <w:rFonts w:ascii="Calibri" w:hAnsi="Calibri"/>
              </w:rPr>
            </w:pPr>
            <w:r w:rsidRPr="00B46542">
              <w:rPr>
                <w:rFonts w:ascii="Calibri" w:hAnsi="Calibri"/>
              </w:rPr>
              <w:t>X</w:t>
            </w:r>
          </w:p>
        </w:tc>
        <w:tc>
          <w:tcPr>
            <w:tcW w:w="851" w:type="dxa"/>
            <w:tcBorders>
              <w:left w:val="single" w:sz="4" w:space="0" w:color="auto"/>
              <w:right w:val="nil"/>
            </w:tcBorders>
            <w:vAlign w:val="center"/>
          </w:tcPr>
          <w:p w:rsidR="00B46542" w:rsidRPr="00B46542" w:rsidRDefault="00B46542" w:rsidP="00B46542">
            <w:pPr>
              <w:jc w:val="center"/>
              <w:rPr>
                <w:rFonts w:ascii="Calibri" w:hAnsi="Calibri"/>
              </w:rPr>
            </w:pPr>
            <w:r w:rsidRPr="00B46542">
              <w:rPr>
                <w:rFonts w:ascii="Calibri" w:hAnsi="Calibri"/>
              </w:rPr>
              <w:t>%</w:t>
            </w:r>
          </w:p>
        </w:tc>
      </w:tr>
      <w:tr w:rsidR="00B46542" w:rsidRPr="00B46542" w:rsidTr="000A702B">
        <w:trPr>
          <w:trHeight w:val="487"/>
        </w:trPr>
        <w:tc>
          <w:tcPr>
            <w:tcW w:w="5032" w:type="dxa"/>
            <w:gridSpan w:val="4"/>
            <w:tcBorders>
              <w:left w:val="nil"/>
              <w:bottom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Mahal ısıtıcısı kazanlar ve kombine ısıtıcı kazanlar için:</w:t>
            </w:r>
          </w:p>
          <w:p w:rsidR="00B46542" w:rsidRPr="00B46542" w:rsidRDefault="00B46542" w:rsidP="00B46542">
            <w:pPr>
              <w:rPr>
                <w:rFonts w:ascii="Calibri" w:hAnsi="Calibri"/>
                <w:sz w:val="18"/>
                <w:szCs w:val="18"/>
              </w:rPr>
            </w:pPr>
            <w:r w:rsidRPr="00B46542">
              <w:rPr>
                <w:rFonts w:ascii="Calibri" w:hAnsi="Calibri"/>
                <w:sz w:val="18"/>
                <w:szCs w:val="18"/>
              </w:rPr>
              <w:t>Faydalı ısı kapasitesi</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4924" w:type="dxa"/>
            <w:gridSpan w:val="4"/>
            <w:tcBorders>
              <w:left w:val="single" w:sz="4" w:space="0" w:color="auto"/>
              <w:bottom w:val="nil"/>
              <w:right w:val="nil"/>
            </w:tcBorders>
            <w:vAlign w:val="center"/>
          </w:tcPr>
          <w:p w:rsidR="00B46542" w:rsidRPr="00B46542" w:rsidRDefault="00B46542" w:rsidP="00B46542">
            <w:pPr>
              <w:ind w:left="-56"/>
              <w:rPr>
                <w:rFonts w:ascii="Calibri" w:hAnsi="Calibri"/>
                <w:sz w:val="18"/>
                <w:szCs w:val="18"/>
              </w:rPr>
            </w:pPr>
            <w:r w:rsidRPr="00B46542">
              <w:rPr>
                <w:rFonts w:ascii="Calibri" w:hAnsi="Calibri"/>
                <w:sz w:val="18"/>
                <w:szCs w:val="18"/>
              </w:rPr>
              <w:t>Mahal ısıtıcısı kazanlar ve kombine ısıtıcı kazanlar için:</w:t>
            </w:r>
          </w:p>
          <w:p w:rsidR="00B46542" w:rsidRPr="00B46542" w:rsidRDefault="00B46542" w:rsidP="00B46542">
            <w:pPr>
              <w:ind w:left="-56" w:right="-285"/>
              <w:rPr>
                <w:rFonts w:ascii="Calibri" w:hAnsi="Calibri"/>
                <w:sz w:val="18"/>
                <w:szCs w:val="18"/>
              </w:rPr>
            </w:pPr>
            <w:r w:rsidRPr="00B46542">
              <w:rPr>
                <w:rFonts w:ascii="Calibri" w:hAnsi="Calibri"/>
                <w:sz w:val="18"/>
                <w:szCs w:val="18"/>
              </w:rPr>
              <w:t>Faydalı verim</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Maksimum kapasitede ve yüksek sıcaklık çalışmada (*)</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P</w:t>
            </w:r>
            <w:r w:rsidRPr="00B46542">
              <w:rPr>
                <w:rFonts w:ascii="Calibri" w:hAnsi="Calibri"/>
                <w:sz w:val="18"/>
                <w:szCs w:val="18"/>
                <w:vertAlign w:val="subscript"/>
              </w:rPr>
              <w:t>4</w:t>
            </w:r>
          </w:p>
        </w:tc>
        <w:tc>
          <w:tcPr>
            <w:tcW w:w="839" w:type="dxa"/>
            <w:tcBorders>
              <w:top w:val="single" w:sz="4" w:space="0" w:color="auto"/>
              <w:left w:val="nil"/>
              <w:bottom w:val="single" w:sz="4" w:space="0" w:color="auto"/>
              <w:right w:val="single" w:sz="4" w:space="0" w:color="auto"/>
            </w:tcBorders>
            <w:vAlign w:val="center"/>
          </w:tcPr>
          <w:p w:rsidR="00B46542" w:rsidRPr="00B46542" w:rsidRDefault="000402C5" w:rsidP="00B46542">
            <w:pPr>
              <w:jc w:val="center"/>
              <w:rPr>
                <w:rFonts w:ascii="Calibri" w:hAnsi="Calibri"/>
                <w:sz w:val="18"/>
                <w:szCs w:val="18"/>
              </w:rPr>
            </w:pPr>
            <w:proofErr w:type="spellStart"/>
            <w:proofErr w:type="gramStart"/>
            <w:r>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Maksimum kapasitede ve yüksek sıcaklık çalışmada (*)</w:t>
            </w:r>
          </w:p>
        </w:tc>
        <w:tc>
          <w:tcPr>
            <w:tcW w:w="901"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rPr>
              <w:t>η</w:t>
            </w:r>
            <w:r w:rsidRPr="00B46542">
              <w:rPr>
                <w:rFonts w:ascii="Calibri" w:hAnsi="Calibri"/>
                <w:vertAlign w:val="subscript"/>
              </w:rPr>
              <w:t>4</w:t>
            </w:r>
          </w:p>
        </w:tc>
        <w:tc>
          <w:tcPr>
            <w:tcW w:w="787" w:type="dxa"/>
            <w:tcBorders>
              <w:top w:val="single" w:sz="4" w:space="0" w:color="auto"/>
              <w:left w:val="single" w:sz="4" w:space="0" w:color="auto"/>
              <w:bottom w:val="single" w:sz="4" w:space="0" w:color="auto"/>
              <w:right w:val="nil"/>
            </w:tcBorders>
            <w:vAlign w:val="center"/>
          </w:tcPr>
          <w:p w:rsidR="00B46542" w:rsidRPr="00B46542" w:rsidRDefault="000402C5" w:rsidP="00B46542">
            <w:pPr>
              <w:jc w:val="center"/>
              <w:rPr>
                <w:rFonts w:ascii="Calibri" w:hAnsi="Calibri"/>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51" w:type="dxa"/>
            <w:tcBorders>
              <w:left w:val="single" w:sz="4" w:space="0" w:color="auto"/>
              <w:right w:val="nil"/>
            </w:tcBorders>
            <w:vAlign w:val="center"/>
          </w:tcPr>
          <w:p w:rsidR="00B46542" w:rsidRPr="00B46542" w:rsidRDefault="00B46542" w:rsidP="00B46542">
            <w:pPr>
              <w:jc w:val="center"/>
              <w:rPr>
                <w:rFonts w:ascii="Calibri" w:hAnsi="Calibri"/>
              </w:rPr>
            </w:pPr>
            <w:r w:rsidRPr="00B46542">
              <w:rPr>
                <w:rFonts w:ascii="Calibri" w:hAnsi="Calibri"/>
              </w:rPr>
              <w:t>%</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Maksimum kapasitesinin %30’unda ve düşük sıcaklık çalışmasında</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P</w:t>
            </w:r>
            <w:r w:rsidRPr="00B46542">
              <w:rPr>
                <w:rFonts w:ascii="Calibri" w:hAnsi="Calibri"/>
                <w:sz w:val="18"/>
                <w:szCs w:val="18"/>
                <w:vertAlign w:val="subscript"/>
              </w:rPr>
              <w:t>1</w:t>
            </w:r>
          </w:p>
        </w:tc>
        <w:tc>
          <w:tcPr>
            <w:tcW w:w="839" w:type="dxa"/>
            <w:tcBorders>
              <w:top w:val="single" w:sz="4" w:space="0" w:color="auto"/>
              <w:left w:val="nil"/>
              <w:bottom w:val="single" w:sz="4" w:space="0" w:color="auto"/>
              <w:right w:val="single" w:sz="4" w:space="0" w:color="auto"/>
            </w:tcBorders>
            <w:vAlign w:val="center"/>
          </w:tcPr>
          <w:p w:rsidR="00B46542" w:rsidRPr="00B46542" w:rsidRDefault="000402C5" w:rsidP="000402C5">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Maksimum kapasitesinin %30’unda ve düşük sıcaklık çalışmasında</w:t>
            </w:r>
          </w:p>
        </w:tc>
        <w:tc>
          <w:tcPr>
            <w:tcW w:w="901"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rPr>
              <w:t>Η</w:t>
            </w:r>
            <w:r w:rsidRPr="00B46542">
              <w:rPr>
                <w:rFonts w:ascii="Calibri" w:hAnsi="Calibri"/>
                <w:vertAlign w:val="subscript"/>
              </w:rPr>
              <w:t>1</w:t>
            </w:r>
          </w:p>
        </w:tc>
        <w:tc>
          <w:tcPr>
            <w:tcW w:w="787" w:type="dxa"/>
            <w:tcBorders>
              <w:top w:val="single" w:sz="4" w:space="0" w:color="auto"/>
              <w:left w:val="single" w:sz="4" w:space="0" w:color="auto"/>
              <w:bottom w:val="single" w:sz="4" w:space="0" w:color="auto"/>
              <w:right w:val="nil"/>
            </w:tcBorders>
            <w:vAlign w:val="center"/>
          </w:tcPr>
          <w:p w:rsidR="00B46542" w:rsidRPr="00B46542" w:rsidRDefault="000402C5" w:rsidP="00B46542">
            <w:pPr>
              <w:jc w:val="center"/>
              <w:rPr>
                <w:rFonts w:ascii="Calibri" w:hAnsi="Calibri"/>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51" w:type="dxa"/>
            <w:tcBorders>
              <w:left w:val="single" w:sz="4" w:space="0" w:color="auto"/>
              <w:right w:val="nil"/>
            </w:tcBorders>
            <w:vAlign w:val="center"/>
          </w:tcPr>
          <w:p w:rsidR="00B46542" w:rsidRPr="00B46542" w:rsidRDefault="00B46542" w:rsidP="00B46542">
            <w:pPr>
              <w:jc w:val="center"/>
              <w:rPr>
                <w:rFonts w:ascii="Calibri" w:hAnsi="Calibri"/>
              </w:rPr>
            </w:pPr>
            <w:r w:rsidRPr="00B46542">
              <w:rPr>
                <w:rFonts w:ascii="Calibri" w:hAnsi="Calibri"/>
              </w:rPr>
              <w:t>%</w:t>
            </w:r>
          </w:p>
        </w:tc>
      </w:tr>
      <w:tr w:rsidR="00B46542" w:rsidRPr="00B46542" w:rsidTr="000A702B">
        <w:trPr>
          <w:trHeight w:val="487"/>
        </w:trPr>
        <w:tc>
          <w:tcPr>
            <w:tcW w:w="5032" w:type="dxa"/>
            <w:gridSpan w:val="4"/>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Kojenerasyon mahal ısıtıcıları için: Faydalı ısıl güç</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4924" w:type="dxa"/>
            <w:gridSpan w:val="4"/>
            <w:tcBorders>
              <w:left w:val="single" w:sz="4" w:space="0" w:color="auto"/>
              <w:right w:val="nil"/>
            </w:tcBorders>
            <w:vAlign w:val="center"/>
          </w:tcPr>
          <w:p w:rsidR="00B46542" w:rsidRPr="00B46542" w:rsidRDefault="00B46542" w:rsidP="00B46542">
            <w:pPr>
              <w:rPr>
                <w:rFonts w:ascii="Calibri" w:hAnsi="Calibri"/>
              </w:rPr>
            </w:pPr>
            <w:r w:rsidRPr="00B46542">
              <w:rPr>
                <w:rFonts w:ascii="Calibri" w:hAnsi="Calibri"/>
                <w:sz w:val="18"/>
                <w:szCs w:val="18"/>
              </w:rPr>
              <w:t>Kojenerasyon mahal ısıtıcıları için: Faydalı verim</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Kojenerasyon mahal ısıtıcı maksimum kapasitede, ek ısıtıcı devrede değil</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vertAlign w:val="subscript"/>
              </w:rPr>
            </w:pPr>
            <w:r w:rsidRPr="00B46542">
              <w:rPr>
                <w:rFonts w:ascii="Calibri" w:hAnsi="Calibri"/>
                <w:sz w:val="18"/>
                <w:szCs w:val="18"/>
              </w:rPr>
              <w:t>P</w:t>
            </w:r>
            <w:r w:rsidRPr="00B46542">
              <w:rPr>
                <w:rFonts w:ascii="Calibri" w:hAnsi="Calibri"/>
                <w:sz w:val="18"/>
                <w:szCs w:val="18"/>
                <w:vertAlign w:val="subscript"/>
              </w:rPr>
              <w:t xml:space="preserve">CHP 100 </w:t>
            </w:r>
          </w:p>
          <w:p w:rsidR="00B46542" w:rsidRPr="00B46542" w:rsidRDefault="00B46542" w:rsidP="00B46542">
            <w:pPr>
              <w:rPr>
                <w:rFonts w:ascii="Calibri" w:hAnsi="Calibri"/>
                <w:sz w:val="18"/>
                <w:szCs w:val="18"/>
                <w:vertAlign w:val="subscript"/>
              </w:rPr>
            </w:pPr>
            <w:r w:rsidRPr="00B46542">
              <w:rPr>
                <w:rFonts w:ascii="Calibri" w:hAnsi="Calibri"/>
                <w:sz w:val="18"/>
                <w:szCs w:val="18"/>
                <w:vertAlign w:val="subscript"/>
              </w:rPr>
              <w:t>+ Sup0</w:t>
            </w:r>
          </w:p>
        </w:tc>
        <w:tc>
          <w:tcPr>
            <w:tcW w:w="839" w:type="dxa"/>
            <w:tcBorders>
              <w:top w:val="single" w:sz="4" w:space="0" w:color="auto"/>
              <w:left w:val="nil"/>
              <w:bottom w:val="single" w:sz="4" w:space="0" w:color="auto"/>
              <w:right w:val="single" w:sz="4" w:space="0" w:color="auto"/>
            </w:tcBorders>
            <w:vAlign w:val="center"/>
          </w:tcPr>
          <w:p w:rsidR="00B46542" w:rsidRPr="00B46542" w:rsidRDefault="000402C5" w:rsidP="000402C5">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Kojenerasyon mahal ısıtıcın maksimum kapasitede, ek ısıtıcı devrede değil</w:t>
            </w:r>
          </w:p>
        </w:tc>
        <w:tc>
          <w:tcPr>
            <w:tcW w:w="901" w:type="dxa"/>
            <w:tcBorders>
              <w:left w:val="nil"/>
              <w:right w:val="nil"/>
            </w:tcBorders>
            <w:vAlign w:val="center"/>
          </w:tcPr>
          <w:p w:rsidR="00B46542" w:rsidRPr="00B46542" w:rsidRDefault="00B46542" w:rsidP="00B46542">
            <w:pPr>
              <w:rPr>
                <w:rFonts w:ascii="Calibri" w:hAnsi="Calibri"/>
                <w:sz w:val="18"/>
                <w:szCs w:val="18"/>
                <w:vertAlign w:val="subscript"/>
              </w:rPr>
            </w:pPr>
            <w:r w:rsidRPr="00B46542">
              <w:rPr>
                <w:rFonts w:ascii="Calibri" w:hAnsi="Calibri"/>
                <w:sz w:val="18"/>
                <w:szCs w:val="18"/>
              </w:rPr>
              <w:t>P</w:t>
            </w:r>
            <w:r w:rsidRPr="00B46542">
              <w:rPr>
                <w:rFonts w:ascii="Calibri" w:hAnsi="Calibri"/>
                <w:sz w:val="18"/>
                <w:szCs w:val="18"/>
                <w:vertAlign w:val="subscript"/>
              </w:rPr>
              <w:t xml:space="preserve">CHP 100 </w:t>
            </w:r>
          </w:p>
          <w:p w:rsidR="00B46542" w:rsidRPr="00B46542" w:rsidRDefault="00B46542" w:rsidP="00B46542">
            <w:pPr>
              <w:rPr>
                <w:rFonts w:ascii="Calibri" w:hAnsi="Calibri"/>
                <w:sz w:val="18"/>
                <w:szCs w:val="18"/>
                <w:vertAlign w:val="subscript"/>
              </w:rPr>
            </w:pPr>
            <w:r w:rsidRPr="00B46542">
              <w:rPr>
                <w:rFonts w:ascii="Calibri" w:hAnsi="Calibri"/>
                <w:sz w:val="18"/>
                <w:szCs w:val="18"/>
                <w:vertAlign w:val="subscript"/>
              </w:rPr>
              <w:t>+ Sup0</w:t>
            </w:r>
          </w:p>
        </w:tc>
        <w:tc>
          <w:tcPr>
            <w:tcW w:w="787" w:type="dxa"/>
            <w:tcBorders>
              <w:top w:val="single" w:sz="4" w:space="0" w:color="auto"/>
              <w:left w:val="single" w:sz="4" w:space="0" w:color="auto"/>
              <w:bottom w:val="single" w:sz="4" w:space="0" w:color="auto"/>
              <w:right w:val="nil"/>
            </w:tcBorders>
            <w:vAlign w:val="center"/>
          </w:tcPr>
          <w:p w:rsidR="00B46542" w:rsidRPr="00B46542" w:rsidRDefault="000402C5"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51" w:type="dxa"/>
            <w:tcBorders>
              <w:left w:val="single" w:sz="4" w:space="0" w:color="auto"/>
              <w:right w:val="nil"/>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 xml:space="preserve">Kojenerasyon mahal ısıtıcı maksimum kapasitede, ek ısıtıcı </w:t>
            </w:r>
            <w:r w:rsidRPr="00B46542">
              <w:rPr>
                <w:rFonts w:ascii="Calibri" w:hAnsi="Calibri"/>
                <w:sz w:val="18"/>
                <w:szCs w:val="18"/>
              </w:rPr>
              <w:lastRenderedPageBreak/>
              <w:t xml:space="preserve">devrede </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vertAlign w:val="subscript"/>
              </w:rPr>
            </w:pPr>
            <w:r w:rsidRPr="00B46542">
              <w:rPr>
                <w:rFonts w:ascii="Calibri" w:hAnsi="Calibri"/>
                <w:sz w:val="18"/>
                <w:szCs w:val="18"/>
              </w:rPr>
              <w:lastRenderedPageBreak/>
              <w:t>P</w:t>
            </w:r>
            <w:r w:rsidRPr="00B46542">
              <w:rPr>
                <w:rFonts w:ascii="Calibri" w:hAnsi="Calibri"/>
                <w:sz w:val="18"/>
                <w:szCs w:val="18"/>
                <w:vertAlign w:val="subscript"/>
              </w:rPr>
              <w:t xml:space="preserve">CHP 100 </w:t>
            </w:r>
          </w:p>
          <w:p w:rsidR="00B46542" w:rsidRPr="00B46542" w:rsidRDefault="00B46542" w:rsidP="00B46542">
            <w:pPr>
              <w:rPr>
                <w:rFonts w:ascii="Calibri" w:hAnsi="Calibri"/>
                <w:sz w:val="18"/>
                <w:szCs w:val="18"/>
                <w:vertAlign w:val="subscript"/>
              </w:rPr>
            </w:pPr>
            <w:r w:rsidRPr="00B46542">
              <w:rPr>
                <w:rFonts w:ascii="Calibri" w:hAnsi="Calibri"/>
                <w:sz w:val="18"/>
                <w:szCs w:val="18"/>
                <w:vertAlign w:val="subscript"/>
              </w:rPr>
              <w:t>+ Sup100</w:t>
            </w:r>
          </w:p>
        </w:tc>
        <w:tc>
          <w:tcPr>
            <w:tcW w:w="839" w:type="dxa"/>
            <w:tcBorders>
              <w:top w:val="single" w:sz="4" w:space="0" w:color="auto"/>
              <w:left w:val="nil"/>
              <w:bottom w:val="single" w:sz="4" w:space="0" w:color="auto"/>
              <w:right w:val="single" w:sz="4" w:space="0" w:color="auto"/>
            </w:tcBorders>
            <w:vAlign w:val="center"/>
          </w:tcPr>
          <w:p w:rsidR="00B46542" w:rsidRPr="00B46542" w:rsidRDefault="000402C5"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 xml:space="preserve">Kojenerasyon mahal ısıtıcın maksimum kapasitede, ek ısıtıcı </w:t>
            </w:r>
            <w:r w:rsidRPr="00B46542">
              <w:rPr>
                <w:rFonts w:ascii="Calibri" w:hAnsi="Calibri"/>
                <w:sz w:val="18"/>
                <w:szCs w:val="18"/>
              </w:rPr>
              <w:lastRenderedPageBreak/>
              <w:t xml:space="preserve">devrede </w:t>
            </w:r>
          </w:p>
        </w:tc>
        <w:tc>
          <w:tcPr>
            <w:tcW w:w="901" w:type="dxa"/>
            <w:tcBorders>
              <w:left w:val="nil"/>
              <w:right w:val="nil"/>
            </w:tcBorders>
            <w:vAlign w:val="center"/>
          </w:tcPr>
          <w:p w:rsidR="00B46542" w:rsidRPr="00B46542" w:rsidRDefault="00B46542" w:rsidP="00B46542">
            <w:pPr>
              <w:rPr>
                <w:rFonts w:ascii="Calibri" w:hAnsi="Calibri"/>
                <w:sz w:val="18"/>
                <w:szCs w:val="18"/>
                <w:vertAlign w:val="subscript"/>
              </w:rPr>
            </w:pPr>
            <w:r w:rsidRPr="00B46542">
              <w:rPr>
                <w:rFonts w:ascii="Calibri" w:hAnsi="Calibri"/>
                <w:sz w:val="18"/>
                <w:szCs w:val="18"/>
              </w:rPr>
              <w:lastRenderedPageBreak/>
              <w:t>P</w:t>
            </w:r>
            <w:r w:rsidRPr="00B46542">
              <w:rPr>
                <w:rFonts w:ascii="Calibri" w:hAnsi="Calibri"/>
                <w:sz w:val="18"/>
                <w:szCs w:val="18"/>
                <w:vertAlign w:val="subscript"/>
              </w:rPr>
              <w:t>CHP 100 + Sup 100</w:t>
            </w:r>
          </w:p>
        </w:tc>
        <w:tc>
          <w:tcPr>
            <w:tcW w:w="787" w:type="dxa"/>
            <w:tcBorders>
              <w:top w:val="single" w:sz="4" w:space="0" w:color="auto"/>
              <w:left w:val="single" w:sz="4" w:space="0" w:color="auto"/>
              <w:bottom w:val="single" w:sz="4" w:space="0" w:color="auto"/>
              <w:right w:val="nil"/>
            </w:tcBorders>
            <w:vAlign w:val="center"/>
          </w:tcPr>
          <w:p w:rsidR="00B46542" w:rsidRPr="00B46542" w:rsidRDefault="000402C5"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51" w:type="dxa"/>
            <w:tcBorders>
              <w:left w:val="single" w:sz="4" w:space="0" w:color="auto"/>
              <w:right w:val="nil"/>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w:t>
            </w:r>
          </w:p>
        </w:tc>
      </w:tr>
      <w:tr w:rsidR="00B46542" w:rsidRPr="00B46542" w:rsidTr="000A702B">
        <w:trPr>
          <w:trHeight w:val="487"/>
        </w:trPr>
        <w:tc>
          <w:tcPr>
            <w:tcW w:w="5032" w:type="dxa"/>
            <w:gridSpan w:val="4"/>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lastRenderedPageBreak/>
              <w:t>Kojenerasyon mahal ısıtıcıları için:  Elektrik verimi</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4924" w:type="dxa"/>
            <w:gridSpan w:val="4"/>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Ek ısıtıcı</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Kojenerasyon mahal ısıtıcı maksimum kapasitede, ek ısıtıcı devrede değil</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cs="EUAlbertina"/>
                <w:i/>
                <w:iCs/>
                <w:color w:val="000000"/>
                <w:sz w:val="17"/>
                <w:szCs w:val="17"/>
                <w:lang w:eastAsia="tr-TR"/>
              </w:rPr>
              <w:t xml:space="preserve">η </w:t>
            </w:r>
            <w:r w:rsidRPr="00B46542">
              <w:rPr>
                <w:rFonts w:ascii="Calibri" w:hAnsi="Calibri" w:cs="EUAlbertina"/>
                <w:i/>
                <w:iCs/>
                <w:color w:val="000000"/>
                <w:sz w:val="12"/>
                <w:szCs w:val="12"/>
                <w:lang w:eastAsia="tr-TR"/>
              </w:rPr>
              <w:t>el,CHP100 +Sup0</w:t>
            </w:r>
          </w:p>
        </w:tc>
        <w:tc>
          <w:tcPr>
            <w:tcW w:w="839" w:type="dxa"/>
            <w:tcBorders>
              <w:top w:val="single" w:sz="4" w:space="0" w:color="auto"/>
              <w:left w:val="nil"/>
              <w:bottom w:val="single" w:sz="4" w:space="0" w:color="auto"/>
              <w:right w:val="single" w:sz="4" w:space="0" w:color="auto"/>
            </w:tcBorders>
            <w:vAlign w:val="center"/>
          </w:tcPr>
          <w:p w:rsidR="00B46542" w:rsidRPr="00B46542" w:rsidRDefault="000402C5"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sz w:val="18"/>
                <w:szCs w:val="18"/>
              </w:rPr>
              <w:t>Nominalı</w:t>
            </w:r>
            <w:proofErr w:type="spellEnd"/>
            <w:r w:rsidRPr="00B46542">
              <w:rPr>
                <w:rFonts w:ascii="Calibri" w:hAnsi="Calibri"/>
                <w:sz w:val="18"/>
                <w:szCs w:val="18"/>
              </w:rPr>
              <w:t xml:space="preserve"> ısıl güç (maksimum)</w:t>
            </w:r>
          </w:p>
        </w:tc>
        <w:tc>
          <w:tcPr>
            <w:tcW w:w="901" w:type="dxa"/>
            <w:tcBorders>
              <w:left w:val="nil"/>
              <w:bottom w:val="single" w:sz="4" w:space="0" w:color="auto"/>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sz w:val="18"/>
                <w:szCs w:val="18"/>
              </w:rPr>
              <w:t>P</w:t>
            </w:r>
            <w:r w:rsidRPr="00B46542">
              <w:rPr>
                <w:rFonts w:ascii="Calibri" w:hAnsi="Calibri"/>
                <w:i/>
                <w:iCs/>
                <w:sz w:val="18"/>
                <w:szCs w:val="18"/>
                <w:vertAlign w:val="subscript"/>
              </w:rPr>
              <w:t>sup</w:t>
            </w:r>
            <w:proofErr w:type="spellEnd"/>
          </w:p>
        </w:tc>
        <w:tc>
          <w:tcPr>
            <w:tcW w:w="787"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51" w:type="dxa"/>
            <w:tcBorders>
              <w:left w:val="single" w:sz="4" w:space="0" w:color="auto"/>
              <w:right w:val="nil"/>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 xml:space="preserve">Kojenerasyon mahal ısıtıcı maksimum kapasitede, ek ısıtıcı devrede </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cs="EUAlbertina"/>
                <w:i/>
                <w:iCs/>
                <w:color w:val="000000"/>
                <w:sz w:val="17"/>
                <w:szCs w:val="17"/>
                <w:lang w:eastAsia="tr-TR"/>
              </w:rPr>
              <w:t xml:space="preserve">η </w:t>
            </w:r>
            <w:r w:rsidRPr="00B46542">
              <w:rPr>
                <w:rFonts w:ascii="Calibri" w:hAnsi="Calibri" w:cs="EUAlbertina"/>
                <w:i/>
                <w:iCs/>
                <w:color w:val="000000"/>
                <w:sz w:val="12"/>
                <w:szCs w:val="12"/>
                <w:lang w:eastAsia="tr-TR"/>
              </w:rPr>
              <w:t>el,CHP100 +Sup0</w:t>
            </w:r>
          </w:p>
        </w:tc>
        <w:tc>
          <w:tcPr>
            <w:tcW w:w="839" w:type="dxa"/>
            <w:tcBorders>
              <w:top w:val="single" w:sz="4" w:space="0" w:color="auto"/>
              <w:left w:val="nil"/>
              <w:bottom w:val="single" w:sz="4" w:space="0" w:color="auto"/>
              <w:right w:val="single" w:sz="4" w:space="0" w:color="auto"/>
            </w:tcBorders>
            <w:vAlign w:val="center"/>
          </w:tcPr>
          <w:p w:rsidR="00B46542" w:rsidRPr="00B46542" w:rsidRDefault="000402C5"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bottom w:val="single" w:sz="4" w:space="0" w:color="auto"/>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Giren enerji tipi</w:t>
            </w:r>
          </w:p>
        </w:tc>
        <w:tc>
          <w:tcPr>
            <w:tcW w:w="2539" w:type="dxa"/>
            <w:gridSpan w:val="3"/>
            <w:tcBorders>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
        </w:tc>
      </w:tr>
      <w:tr w:rsidR="00B46542" w:rsidRPr="00B46542" w:rsidTr="000A702B">
        <w:trPr>
          <w:trHeight w:val="487"/>
        </w:trPr>
        <w:tc>
          <w:tcPr>
            <w:tcW w:w="5032" w:type="dxa"/>
            <w:gridSpan w:val="4"/>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Yardımcı elektrik kullanımı</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4924" w:type="dxa"/>
            <w:gridSpan w:val="4"/>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Diğer kalemler</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Tam yükte</w:t>
            </w:r>
          </w:p>
        </w:tc>
        <w:tc>
          <w:tcPr>
            <w:tcW w:w="901" w:type="dxa"/>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proofErr w:type="spellStart"/>
            <w:r w:rsidRPr="00B46542">
              <w:rPr>
                <w:rFonts w:ascii="Calibri" w:hAnsi="Calibri" w:cs="EUAlbertina"/>
                <w:i/>
                <w:iCs/>
                <w:color w:val="000000"/>
                <w:sz w:val="17"/>
                <w:szCs w:val="17"/>
                <w:lang w:eastAsia="tr-TR"/>
              </w:rPr>
              <w:t>elmax</w:t>
            </w:r>
            <w:proofErr w:type="spellEnd"/>
          </w:p>
        </w:tc>
        <w:tc>
          <w:tcPr>
            <w:tcW w:w="839" w:type="dxa"/>
            <w:tcBorders>
              <w:top w:val="single" w:sz="4" w:space="0" w:color="auto"/>
              <w:left w:val="nil"/>
              <w:bottom w:val="single" w:sz="4" w:space="0" w:color="auto"/>
              <w:right w:val="single" w:sz="4" w:space="0" w:color="auto"/>
            </w:tcBorders>
            <w:vAlign w:val="center"/>
          </w:tcPr>
          <w:p w:rsidR="00B46542" w:rsidRPr="00B46542" w:rsidRDefault="000402C5"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Pr>
                <w:rFonts w:ascii="Calibri" w:hAnsi="Calibri"/>
                <w:sz w:val="18"/>
                <w:szCs w:val="18"/>
              </w:rPr>
              <w:t>,</w:t>
            </w:r>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Hazır bekleme sırasında ısı kaybı</w:t>
            </w:r>
          </w:p>
        </w:tc>
        <w:tc>
          <w:tcPr>
            <w:tcW w:w="901"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cs="EUAlbertina"/>
                <w:i/>
                <w:iCs/>
                <w:color w:val="000000"/>
                <w:sz w:val="17"/>
                <w:szCs w:val="17"/>
                <w:lang w:eastAsia="tr-TR"/>
              </w:rPr>
              <w:t xml:space="preserve">P </w:t>
            </w:r>
            <w:proofErr w:type="spellStart"/>
            <w:r w:rsidRPr="00B46542">
              <w:rPr>
                <w:rFonts w:ascii="Calibri" w:hAnsi="Calibri" w:cs="EUAlbertina"/>
                <w:i/>
                <w:iCs/>
                <w:color w:val="000000"/>
                <w:sz w:val="12"/>
                <w:szCs w:val="12"/>
                <w:lang w:eastAsia="tr-TR"/>
              </w:rPr>
              <w:t>stby</w:t>
            </w:r>
            <w:proofErr w:type="spellEnd"/>
          </w:p>
        </w:tc>
        <w:tc>
          <w:tcPr>
            <w:tcW w:w="787"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51" w:type="dxa"/>
            <w:tcBorders>
              <w:left w:val="single" w:sz="4" w:space="0" w:color="auto"/>
              <w:right w:val="nil"/>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r>
      <w:tr w:rsidR="00B46542" w:rsidRPr="00B46542" w:rsidTr="000A702B">
        <w:trPr>
          <w:trHeight w:val="487"/>
        </w:trPr>
        <w:tc>
          <w:tcPr>
            <w:tcW w:w="2455"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Kısmi yükte</w:t>
            </w:r>
          </w:p>
        </w:tc>
        <w:tc>
          <w:tcPr>
            <w:tcW w:w="901" w:type="dxa"/>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proofErr w:type="spellStart"/>
            <w:r w:rsidRPr="00B46542">
              <w:rPr>
                <w:rFonts w:ascii="Calibri" w:hAnsi="Calibri" w:cs="EUAlbertina"/>
                <w:i/>
                <w:iCs/>
                <w:color w:val="000000"/>
                <w:sz w:val="17"/>
                <w:szCs w:val="17"/>
                <w:lang w:eastAsia="tr-TR"/>
              </w:rPr>
              <w:t>elmin</w:t>
            </w:r>
            <w:proofErr w:type="spellEnd"/>
          </w:p>
        </w:tc>
        <w:tc>
          <w:tcPr>
            <w:tcW w:w="839"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37"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Ateşleme brülörü enerji tüketimi</w:t>
            </w:r>
          </w:p>
        </w:tc>
        <w:tc>
          <w:tcPr>
            <w:tcW w:w="901" w:type="dxa"/>
            <w:tcBorders>
              <w:left w:val="nil"/>
              <w:right w:val="nil"/>
            </w:tcBorders>
          </w:tcPr>
          <w:p w:rsidR="00B46542" w:rsidRPr="00B46542" w:rsidRDefault="00B46542" w:rsidP="00B46542">
            <w:pPr>
              <w:autoSpaceDE w:val="0"/>
              <w:autoSpaceDN w:val="0"/>
              <w:adjustRightInd w:val="0"/>
              <w:spacing w:before="200"/>
              <w:rPr>
                <w:rFonts w:ascii="EUAlbertina" w:hAnsi="EUAlbertina" w:cs="EUAlbertina"/>
                <w:color w:val="000000"/>
                <w:szCs w:val="24"/>
              </w:rPr>
            </w:pPr>
            <w:r w:rsidRPr="00B46542">
              <w:rPr>
                <w:rFonts w:ascii="EUAlbertina" w:hAnsi="EUAlbertina" w:cs="EUAlbertina"/>
                <w:i/>
                <w:iCs/>
                <w:color w:val="000000"/>
                <w:sz w:val="17"/>
                <w:szCs w:val="17"/>
              </w:rPr>
              <w:t xml:space="preserve">P </w:t>
            </w:r>
            <w:proofErr w:type="spellStart"/>
            <w:r w:rsidRPr="00B46542">
              <w:rPr>
                <w:rFonts w:ascii="EUAlbertina" w:hAnsi="EUAlbertina" w:cs="EUAlbertina"/>
                <w:i/>
                <w:iCs/>
                <w:color w:val="000000"/>
                <w:sz w:val="12"/>
                <w:szCs w:val="12"/>
              </w:rPr>
              <w:t>ign</w:t>
            </w:r>
            <w:proofErr w:type="spellEnd"/>
          </w:p>
        </w:tc>
        <w:tc>
          <w:tcPr>
            <w:tcW w:w="787"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51" w:type="dxa"/>
            <w:tcBorders>
              <w:left w:val="single" w:sz="4" w:space="0" w:color="auto"/>
              <w:right w:val="nil"/>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r>
      <w:tr w:rsidR="00B46542" w:rsidRPr="00B46542" w:rsidTr="000A702B">
        <w:trPr>
          <w:trHeight w:val="487"/>
        </w:trPr>
        <w:tc>
          <w:tcPr>
            <w:tcW w:w="2455" w:type="dxa"/>
            <w:vMerge w:val="restart"/>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Hazır bekleme durumunda</w:t>
            </w:r>
          </w:p>
        </w:tc>
        <w:tc>
          <w:tcPr>
            <w:tcW w:w="901" w:type="dxa"/>
            <w:vMerge w:val="restart"/>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p>
        </w:tc>
        <w:tc>
          <w:tcPr>
            <w:tcW w:w="839" w:type="dxa"/>
            <w:vMerge w:val="restart"/>
            <w:tcBorders>
              <w:top w:val="single" w:sz="4" w:space="0" w:color="auto"/>
              <w:left w:val="nil"/>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837" w:type="dxa"/>
            <w:vMerge w:val="restart"/>
            <w:tcBorders>
              <w:left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vMerge w:val="restart"/>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 xml:space="preserve">Azot oksit </w:t>
            </w:r>
            <w:proofErr w:type="gramStart"/>
            <w:r w:rsidRPr="00B46542">
              <w:rPr>
                <w:rFonts w:ascii="Calibri" w:hAnsi="Calibri"/>
                <w:sz w:val="18"/>
                <w:szCs w:val="18"/>
              </w:rPr>
              <w:t>emisyonları</w:t>
            </w:r>
            <w:proofErr w:type="gramEnd"/>
          </w:p>
        </w:tc>
        <w:tc>
          <w:tcPr>
            <w:tcW w:w="901" w:type="dxa"/>
            <w:vMerge w:val="restart"/>
            <w:tcBorders>
              <w:left w:val="nil"/>
              <w:right w:val="nil"/>
            </w:tcBorders>
          </w:tcPr>
          <w:p w:rsidR="00B46542" w:rsidRPr="00B46542" w:rsidRDefault="00B46542" w:rsidP="00B46542">
            <w:pPr>
              <w:autoSpaceDE w:val="0"/>
              <w:autoSpaceDN w:val="0"/>
              <w:adjustRightInd w:val="0"/>
              <w:spacing w:before="60" w:after="60"/>
              <w:rPr>
                <w:rFonts w:ascii="EUAlbertina" w:hAnsi="EUAlbertina" w:cs="EUAlbertina"/>
                <w:color w:val="000000"/>
                <w:szCs w:val="24"/>
              </w:rPr>
            </w:pPr>
            <w:proofErr w:type="spellStart"/>
            <w:r w:rsidRPr="00B46542">
              <w:rPr>
                <w:rFonts w:ascii="EUAlbertina" w:hAnsi="EUAlbertina" w:cs="EUAlbertina"/>
                <w:i/>
                <w:iCs/>
                <w:color w:val="000000"/>
                <w:sz w:val="17"/>
                <w:szCs w:val="17"/>
              </w:rPr>
              <w:t>NO</w:t>
            </w:r>
            <w:r w:rsidRPr="00B46542">
              <w:rPr>
                <w:rFonts w:ascii="EUAlbertina" w:hAnsi="EUAlbertina" w:cs="EUAlbertina"/>
                <w:i/>
                <w:iCs/>
                <w:color w:val="000000"/>
                <w:sz w:val="17"/>
                <w:szCs w:val="17"/>
                <w:vertAlign w:val="subscript"/>
              </w:rPr>
              <w:t>x</w:t>
            </w:r>
            <w:proofErr w:type="spellEnd"/>
          </w:p>
        </w:tc>
        <w:tc>
          <w:tcPr>
            <w:tcW w:w="787" w:type="dxa"/>
            <w:vMerge w:val="restart"/>
            <w:tcBorders>
              <w:top w:val="single" w:sz="4" w:space="0" w:color="auto"/>
              <w:left w:val="single" w:sz="4" w:space="0" w:color="auto"/>
              <w:right w:val="nil"/>
            </w:tcBorders>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851" w:type="dxa"/>
            <w:vMerge w:val="restart"/>
            <w:tcBorders>
              <w:left w:val="single" w:sz="4" w:space="0" w:color="auto"/>
              <w:right w:val="nil"/>
            </w:tcBorders>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mg</w:t>
            </w:r>
            <w:proofErr w:type="gramEnd"/>
            <w:r w:rsidRPr="00B46542">
              <w:rPr>
                <w:rFonts w:ascii="Calibri" w:hAnsi="Calibri"/>
                <w:sz w:val="18"/>
                <w:szCs w:val="18"/>
              </w:rPr>
              <w:t>/</w:t>
            </w:r>
            <w:proofErr w:type="spellStart"/>
            <w:r w:rsidRPr="00B46542">
              <w:rPr>
                <w:rFonts w:ascii="Calibri" w:hAnsi="Calibri"/>
                <w:sz w:val="18"/>
                <w:szCs w:val="18"/>
              </w:rPr>
              <w:t>kWh</w:t>
            </w:r>
            <w:proofErr w:type="spellEnd"/>
          </w:p>
        </w:tc>
      </w:tr>
      <w:tr w:rsidR="00B46542" w:rsidRPr="00B46542" w:rsidTr="000A702B">
        <w:trPr>
          <w:trHeight w:val="165"/>
        </w:trPr>
        <w:tc>
          <w:tcPr>
            <w:tcW w:w="2455" w:type="dxa"/>
            <w:vMerge/>
            <w:tcBorders>
              <w:left w:val="nil"/>
              <w:right w:val="nil"/>
            </w:tcBorders>
            <w:vAlign w:val="center"/>
          </w:tcPr>
          <w:p w:rsidR="00B46542" w:rsidRPr="00B46542" w:rsidRDefault="00B46542" w:rsidP="00B46542">
            <w:pPr>
              <w:rPr>
                <w:rFonts w:ascii="Calibri" w:hAnsi="Calibri"/>
                <w:sz w:val="18"/>
                <w:szCs w:val="18"/>
              </w:rPr>
            </w:pPr>
          </w:p>
        </w:tc>
        <w:tc>
          <w:tcPr>
            <w:tcW w:w="901" w:type="dxa"/>
            <w:vMerge/>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p>
        </w:tc>
        <w:tc>
          <w:tcPr>
            <w:tcW w:w="839" w:type="dxa"/>
            <w:vMerge/>
            <w:tcBorders>
              <w:left w:val="nil"/>
              <w:right w:val="single" w:sz="4" w:space="0" w:color="auto"/>
            </w:tcBorders>
            <w:vAlign w:val="center"/>
          </w:tcPr>
          <w:p w:rsidR="00B46542" w:rsidRPr="00B46542" w:rsidRDefault="00B46542" w:rsidP="00B46542">
            <w:pPr>
              <w:jc w:val="center"/>
              <w:rPr>
                <w:rFonts w:ascii="Calibri" w:hAnsi="Calibri"/>
                <w:sz w:val="18"/>
                <w:szCs w:val="18"/>
              </w:rPr>
            </w:pPr>
          </w:p>
        </w:tc>
        <w:tc>
          <w:tcPr>
            <w:tcW w:w="837" w:type="dxa"/>
            <w:vMerge/>
            <w:tcBorders>
              <w:left w:val="nil"/>
              <w:right w:val="single" w:sz="4" w:space="0" w:color="auto"/>
            </w:tcBorders>
            <w:vAlign w:val="center"/>
          </w:tcPr>
          <w:p w:rsidR="00B46542" w:rsidRPr="00B46542" w:rsidRDefault="00B46542" w:rsidP="00B46542">
            <w:pPr>
              <w:jc w:val="center"/>
              <w:rPr>
                <w:rFonts w:ascii="Calibri" w:hAnsi="Calibri"/>
                <w:sz w:val="18"/>
                <w:szCs w:val="18"/>
              </w:rPr>
            </w:pPr>
          </w:p>
        </w:tc>
        <w:tc>
          <w:tcPr>
            <w:tcW w:w="306"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85" w:type="dxa"/>
            <w:vMerge/>
            <w:tcBorders>
              <w:left w:val="single" w:sz="4" w:space="0" w:color="auto"/>
              <w:right w:val="nil"/>
            </w:tcBorders>
            <w:vAlign w:val="center"/>
          </w:tcPr>
          <w:p w:rsidR="00B46542" w:rsidRPr="00B46542" w:rsidRDefault="00B46542" w:rsidP="00B46542">
            <w:pPr>
              <w:rPr>
                <w:rFonts w:ascii="Calibri" w:hAnsi="Calibri"/>
                <w:sz w:val="18"/>
                <w:szCs w:val="18"/>
              </w:rPr>
            </w:pPr>
          </w:p>
        </w:tc>
        <w:tc>
          <w:tcPr>
            <w:tcW w:w="901" w:type="dxa"/>
            <w:vMerge/>
            <w:tcBorders>
              <w:left w:val="nil"/>
              <w:right w:val="nil"/>
            </w:tcBorders>
          </w:tcPr>
          <w:p w:rsidR="00B46542" w:rsidRPr="00B46542" w:rsidRDefault="00B46542" w:rsidP="00B46542">
            <w:pPr>
              <w:autoSpaceDE w:val="0"/>
              <w:autoSpaceDN w:val="0"/>
              <w:adjustRightInd w:val="0"/>
              <w:spacing w:before="60" w:after="60"/>
              <w:rPr>
                <w:rFonts w:ascii="EUAlbertina" w:hAnsi="EUAlbertina" w:cs="EUAlbertina"/>
                <w:color w:val="000000"/>
                <w:sz w:val="12"/>
                <w:szCs w:val="12"/>
              </w:rPr>
            </w:pPr>
          </w:p>
        </w:tc>
        <w:tc>
          <w:tcPr>
            <w:tcW w:w="787" w:type="dxa"/>
            <w:vMerge/>
            <w:tcBorders>
              <w:left w:val="single" w:sz="4" w:space="0" w:color="auto"/>
              <w:right w:val="nil"/>
            </w:tcBorders>
            <w:vAlign w:val="center"/>
          </w:tcPr>
          <w:p w:rsidR="00B46542" w:rsidRPr="00B46542" w:rsidRDefault="00B46542" w:rsidP="00B46542">
            <w:pPr>
              <w:jc w:val="center"/>
              <w:rPr>
                <w:rFonts w:ascii="Calibri" w:hAnsi="Calibri"/>
                <w:sz w:val="18"/>
                <w:szCs w:val="18"/>
              </w:rPr>
            </w:pPr>
          </w:p>
        </w:tc>
        <w:tc>
          <w:tcPr>
            <w:tcW w:w="851" w:type="dxa"/>
            <w:vMerge/>
            <w:tcBorders>
              <w:left w:val="single" w:sz="4" w:space="0" w:color="auto"/>
              <w:right w:val="nil"/>
            </w:tcBorders>
            <w:vAlign w:val="center"/>
          </w:tcPr>
          <w:p w:rsidR="00B46542" w:rsidRPr="00B46542" w:rsidRDefault="00B46542" w:rsidP="00B46542">
            <w:pPr>
              <w:jc w:val="center"/>
              <w:rPr>
                <w:rFonts w:ascii="Calibri" w:hAnsi="Calibri"/>
                <w:sz w:val="18"/>
                <w:szCs w:val="18"/>
              </w:rPr>
            </w:pPr>
          </w:p>
        </w:tc>
      </w:tr>
    </w:tbl>
    <w:p w:rsidR="00B46542" w:rsidRPr="00B46542" w:rsidRDefault="00B46542" w:rsidP="00B46542">
      <w:pPr>
        <w:rPr>
          <w:rFonts w:ascii="Calibri" w:eastAsia="Times New Roman" w:hAnsi="Calibri"/>
          <w:color w:val="auto"/>
          <w:sz w:val="22"/>
          <w:szCs w:val="24"/>
        </w:rPr>
      </w:pPr>
    </w:p>
    <w:p w:rsidR="00B46542" w:rsidRPr="00B46542" w:rsidRDefault="00B46542" w:rsidP="00B46542">
      <w:pPr>
        <w:rPr>
          <w:rFonts w:ascii="Calibri" w:eastAsia="Times New Roman" w:hAnsi="Calibri"/>
          <w:noProof/>
          <w:color w:val="auto"/>
          <w:sz w:val="22"/>
          <w:szCs w:val="24"/>
          <w:lang w:eastAsia="tr-TR"/>
        </w:rPr>
      </w:pPr>
    </w:p>
    <w:p w:rsidR="00B46542" w:rsidRPr="00B46542" w:rsidRDefault="00B46542" w:rsidP="00B46542">
      <w:pPr>
        <w:rPr>
          <w:rFonts w:ascii="Calibri" w:eastAsia="Times New Roman" w:hAnsi="Calibri"/>
          <w:color w:val="auto"/>
          <w:sz w:val="22"/>
          <w:szCs w:val="24"/>
        </w:rPr>
      </w:pPr>
      <w:r w:rsidRPr="00B46542">
        <w:rPr>
          <w:rFonts w:ascii="Calibri" w:eastAsia="Times New Roman" w:hAnsi="Calibri"/>
          <w:color w:val="auto"/>
          <w:sz w:val="22"/>
          <w:szCs w:val="24"/>
        </w:rPr>
        <w:tab/>
      </w:r>
    </w:p>
    <w:p w:rsidR="00B46542" w:rsidRPr="00B46542" w:rsidRDefault="00B46542" w:rsidP="00B46542">
      <w:pPr>
        <w:rPr>
          <w:rFonts w:ascii="Calibri" w:eastAsia="Times New Roman" w:hAnsi="Calibri"/>
          <w:color w:val="auto"/>
          <w:sz w:val="22"/>
          <w:szCs w:val="24"/>
        </w:rPr>
      </w:pPr>
    </w:p>
    <w:tbl>
      <w:tblPr>
        <w:tblStyle w:val="TabloKlavuzu"/>
        <w:tblW w:w="0" w:type="auto"/>
        <w:tblLook w:val="04A0" w:firstRow="1" w:lastRow="0" w:firstColumn="1" w:lastColumn="0" w:noHBand="0" w:noVBand="1"/>
      </w:tblPr>
      <w:tblGrid>
        <w:gridCol w:w="2186"/>
        <w:gridCol w:w="793"/>
        <w:gridCol w:w="791"/>
        <w:gridCol w:w="787"/>
        <w:gridCol w:w="293"/>
        <w:gridCol w:w="2149"/>
        <w:gridCol w:w="800"/>
        <w:gridCol w:w="747"/>
        <w:gridCol w:w="742"/>
      </w:tblGrid>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Kombine ısıtıcılar için:</w:t>
            </w:r>
          </w:p>
        </w:tc>
      </w:tr>
      <w:tr w:rsidR="00B46542" w:rsidRPr="00B46542" w:rsidTr="000A702B">
        <w:trPr>
          <w:trHeight w:val="487"/>
        </w:trPr>
        <w:tc>
          <w:tcPr>
            <w:tcW w:w="2502" w:type="dxa"/>
            <w:tcBorders>
              <w:left w:val="nil"/>
              <w:right w:val="single" w:sz="4" w:space="0" w:color="auto"/>
            </w:tcBorders>
            <w:vAlign w:val="center"/>
          </w:tcPr>
          <w:p w:rsidR="00B46542" w:rsidRPr="00B46542" w:rsidRDefault="00B46542" w:rsidP="00B46542">
            <w:pPr>
              <w:rPr>
                <w:rFonts w:ascii="Calibri" w:hAnsi="Calibri"/>
                <w:b/>
                <w:bCs/>
                <w:sz w:val="18"/>
                <w:szCs w:val="18"/>
              </w:rPr>
            </w:pPr>
            <w:r w:rsidRPr="00B46542">
              <w:rPr>
                <w:rFonts w:ascii="Calibri" w:hAnsi="Calibri"/>
                <w:b/>
                <w:bCs/>
                <w:sz w:val="18"/>
                <w:szCs w:val="18"/>
              </w:rPr>
              <w:t xml:space="preserve">Beyan edilen yük </w:t>
            </w:r>
            <w:proofErr w:type="gramStart"/>
            <w:r w:rsidRPr="00B46542">
              <w:rPr>
                <w:rFonts w:ascii="Calibri" w:hAnsi="Calibri"/>
                <w:b/>
                <w:bCs/>
                <w:sz w:val="18"/>
                <w:szCs w:val="18"/>
              </w:rPr>
              <w:t>profili</w:t>
            </w:r>
            <w:proofErr w:type="gramEnd"/>
          </w:p>
        </w:tc>
        <w:tc>
          <w:tcPr>
            <w:tcW w:w="2566" w:type="dxa"/>
            <w:gridSpan w:val="3"/>
            <w:tcBorders>
              <w:left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
        </w:tc>
        <w:tc>
          <w:tcPr>
            <w:tcW w:w="309"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8" w:type="dxa"/>
            <w:tcBorders>
              <w:left w:val="single" w:sz="4" w:space="0" w:color="auto"/>
              <w:right w:val="nil"/>
            </w:tcBorders>
            <w:vAlign w:val="center"/>
          </w:tcPr>
          <w:p w:rsidR="00B46542" w:rsidRPr="00B46542" w:rsidRDefault="00B46542" w:rsidP="00B46542">
            <w:pPr>
              <w:rPr>
                <w:rFonts w:ascii="Calibri" w:hAnsi="Calibri"/>
                <w:b/>
                <w:bCs/>
                <w:sz w:val="18"/>
                <w:szCs w:val="18"/>
              </w:rPr>
            </w:pPr>
            <w:r w:rsidRPr="00B46542">
              <w:rPr>
                <w:rFonts w:ascii="Calibri" w:hAnsi="Calibri"/>
                <w:b/>
                <w:bCs/>
                <w:sz w:val="18"/>
                <w:szCs w:val="18"/>
              </w:rPr>
              <w:t>Su ısıtma enerji verimliliği</w:t>
            </w:r>
          </w:p>
        </w:tc>
        <w:tc>
          <w:tcPr>
            <w:tcW w:w="884" w:type="dxa"/>
            <w:tcBorders>
              <w:left w:val="nil"/>
              <w:right w:val="nil"/>
            </w:tcBorders>
            <w:vAlign w:val="center"/>
          </w:tcPr>
          <w:p w:rsidR="00B46542" w:rsidRPr="00B46542" w:rsidRDefault="00B46542" w:rsidP="00B46542">
            <w:pPr>
              <w:rPr>
                <w:rFonts w:ascii="Calibri" w:hAnsi="Calibri"/>
                <w:sz w:val="18"/>
                <w:szCs w:val="18"/>
                <w:vertAlign w:val="subscript"/>
              </w:rPr>
            </w:pPr>
            <w:r w:rsidRPr="00B46542">
              <w:rPr>
                <w:rFonts w:ascii="Calibri" w:hAnsi="Calibri" w:cs="EUAlbertina"/>
                <w:i/>
                <w:iCs/>
                <w:color w:val="000000"/>
                <w:sz w:val="17"/>
                <w:szCs w:val="17"/>
                <w:lang w:eastAsia="tr-TR"/>
              </w:rPr>
              <w:t xml:space="preserve">     </w:t>
            </w:r>
            <w:proofErr w:type="spellStart"/>
            <w:r w:rsidRPr="00B46542">
              <w:rPr>
                <w:rFonts w:ascii="Calibri" w:hAnsi="Calibri" w:cs="EUAlbertina"/>
                <w:i/>
                <w:iCs/>
                <w:color w:val="000000"/>
                <w:sz w:val="17"/>
                <w:szCs w:val="17"/>
                <w:lang w:eastAsia="tr-TR"/>
              </w:rPr>
              <w:t>η</w:t>
            </w:r>
            <w:r w:rsidRPr="00B46542">
              <w:rPr>
                <w:rFonts w:ascii="Calibri" w:hAnsi="Calibri" w:cs="EUAlbertina"/>
                <w:i/>
                <w:iCs/>
                <w:color w:val="000000"/>
                <w:sz w:val="17"/>
                <w:szCs w:val="17"/>
                <w:vertAlign w:val="subscript"/>
                <w:lang w:eastAsia="tr-TR"/>
              </w:rPr>
              <w:t>wh</w:t>
            </w:r>
            <w:proofErr w:type="spellEnd"/>
          </w:p>
        </w:tc>
        <w:tc>
          <w:tcPr>
            <w:tcW w:w="787"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786" w:type="dxa"/>
            <w:tcBorders>
              <w:left w:val="single" w:sz="4" w:space="0" w:color="auto"/>
              <w:right w:val="nil"/>
            </w:tcBorders>
            <w:vAlign w:val="center"/>
          </w:tcPr>
          <w:p w:rsidR="00B46542" w:rsidRPr="00B46542" w:rsidRDefault="00B46542" w:rsidP="00B46542">
            <w:pPr>
              <w:spacing w:line="360" w:lineRule="auto"/>
              <w:jc w:val="center"/>
              <w:rPr>
                <w:rFonts w:ascii="Calibri" w:hAnsi="Calibri"/>
                <w:sz w:val="18"/>
                <w:szCs w:val="18"/>
              </w:rPr>
            </w:pPr>
            <w:r w:rsidRPr="00B46542">
              <w:rPr>
                <w:rFonts w:ascii="Calibri" w:hAnsi="Calibri"/>
                <w:sz w:val="18"/>
                <w:szCs w:val="18"/>
              </w:rPr>
              <w:t>%</w:t>
            </w:r>
          </w:p>
        </w:tc>
      </w:tr>
      <w:tr w:rsidR="00B46542" w:rsidRPr="00B46542" w:rsidTr="000A702B">
        <w:trPr>
          <w:trHeight w:val="487"/>
        </w:trPr>
        <w:tc>
          <w:tcPr>
            <w:tcW w:w="2502"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Günlük elektrik tüketimi</w:t>
            </w:r>
          </w:p>
        </w:tc>
        <w:tc>
          <w:tcPr>
            <w:tcW w:w="883" w:type="dxa"/>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r w:rsidRPr="00B46542">
              <w:rPr>
                <w:rFonts w:ascii="Calibri" w:hAnsi="Calibri" w:cs="EUAlbertina"/>
                <w:i/>
                <w:iCs/>
                <w:color w:val="000000"/>
                <w:sz w:val="17"/>
                <w:szCs w:val="17"/>
                <w:lang w:eastAsia="tr-TR"/>
              </w:rPr>
              <w:t xml:space="preserve">Q </w:t>
            </w:r>
            <w:proofErr w:type="spellStart"/>
            <w:r w:rsidRPr="00B46542">
              <w:rPr>
                <w:rFonts w:ascii="Calibri" w:hAnsi="Calibri" w:cs="EUAlbertina"/>
                <w:i/>
                <w:iCs/>
                <w:color w:val="000000"/>
                <w:sz w:val="12"/>
                <w:szCs w:val="12"/>
                <w:lang w:eastAsia="tr-TR"/>
              </w:rPr>
              <w:t>elec</w:t>
            </w:r>
            <w:proofErr w:type="spellEnd"/>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841" w:type="dxa"/>
            <w:tcBorders>
              <w:left w:val="nil"/>
              <w:right w:val="single" w:sz="4" w:space="0" w:color="auto"/>
            </w:tcBorders>
            <w:vAlign w:val="center"/>
          </w:tcPr>
          <w:p w:rsidR="00B46542" w:rsidRPr="00B46542" w:rsidRDefault="00B46542" w:rsidP="00B46542">
            <w:pPr>
              <w:jc w:val="center"/>
              <w:rPr>
                <w:rFonts w:ascii="Calibri" w:hAnsi="Calibri"/>
                <w:sz w:val="18"/>
                <w:szCs w:val="18"/>
              </w:rPr>
            </w:pPr>
            <w:proofErr w:type="spellStart"/>
            <w:r w:rsidRPr="00B46542">
              <w:rPr>
                <w:rFonts w:ascii="Calibri" w:hAnsi="Calibri"/>
                <w:sz w:val="18"/>
                <w:szCs w:val="18"/>
              </w:rPr>
              <w:t>kWh</w:t>
            </w:r>
            <w:proofErr w:type="spellEnd"/>
          </w:p>
        </w:tc>
        <w:tc>
          <w:tcPr>
            <w:tcW w:w="309"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8"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Günlük yakıt tüketimi</w:t>
            </w:r>
          </w:p>
        </w:tc>
        <w:tc>
          <w:tcPr>
            <w:tcW w:w="884" w:type="dxa"/>
            <w:tcBorders>
              <w:left w:val="nil"/>
              <w:right w:val="nil"/>
            </w:tcBorders>
            <w:vAlign w:val="center"/>
          </w:tcPr>
          <w:p w:rsidR="00B46542" w:rsidRPr="00B46542" w:rsidRDefault="00B46542" w:rsidP="00B46542">
            <w:pPr>
              <w:autoSpaceDE w:val="0"/>
              <w:autoSpaceDN w:val="0"/>
              <w:adjustRightInd w:val="0"/>
              <w:jc w:val="center"/>
              <w:rPr>
                <w:rFonts w:ascii="EUAlbertina" w:hAnsi="EUAlbertina" w:cs="EUAlbertina"/>
                <w:color w:val="000000"/>
                <w:szCs w:val="24"/>
              </w:rPr>
            </w:pPr>
            <w:r w:rsidRPr="00B46542">
              <w:rPr>
                <w:rFonts w:ascii="EUAlbertina" w:hAnsi="EUAlbertina" w:cs="EUAlbertina"/>
                <w:i/>
                <w:iCs/>
                <w:color w:val="000000"/>
                <w:sz w:val="17"/>
                <w:szCs w:val="17"/>
              </w:rPr>
              <w:t xml:space="preserve">Q </w:t>
            </w:r>
            <w:proofErr w:type="spellStart"/>
            <w:r w:rsidRPr="00B46542">
              <w:rPr>
                <w:rFonts w:ascii="EUAlbertina" w:hAnsi="EUAlbertina" w:cs="EUAlbertina"/>
                <w:i/>
                <w:iCs/>
                <w:color w:val="000000"/>
                <w:sz w:val="12"/>
                <w:szCs w:val="12"/>
              </w:rPr>
              <w:t>fuel</w:t>
            </w:r>
            <w:proofErr w:type="spellEnd"/>
          </w:p>
        </w:tc>
        <w:tc>
          <w:tcPr>
            <w:tcW w:w="787"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786" w:type="dxa"/>
            <w:tcBorders>
              <w:left w:val="single" w:sz="4" w:space="0" w:color="auto"/>
              <w:right w:val="nil"/>
            </w:tcBorders>
            <w:vAlign w:val="center"/>
          </w:tcPr>
          <w:p w:rsidR="00B46542" w:rsidRPr="00B46542" w:rsidRDefault="00B46542" w:rsidP="00B46542">
            <w:pPr>
              <w:spacing w:line="360" w:lineRule="auto"/>
              <w:jc w:val="center"/>
              <w:rPr>
                <w:rFonts w:ascii="Calibri" w:hAnsi="Calibri"/>
                <w:sz w:val="18"/>
                <w:szCs w:val="18"/>
              </w:rPr>
            </w:pPr>
            <w:proofErr w:type="spellStart"/>
            <w:r w:rsidRPr="00B46542">
              <w:rPr>
                <w:rFonts w:ascii="Calibri" w:hAnsi="Calibri"/>
                <w:sz w:val="18"/>
                <w:szCs w:val="18"/>
              </w:rPr>
              <w:t>kWh</w:t>
            </w:r>
            <w:proofErr w:type="spellEnd"/>
          </w:p>
        </w:tc>
      </w:tr>
      <w:tr w:rsidR="00B46542" w:rsidRPr="00B46542" w:rsidTr="000A702B">
        <w:trPr>
          <w:trHeight w:val="487"/>
        </w:trPr>
        <w:tc>
          <w:tcPr>
            <w:tcW w:w="2502"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İletişim bilgileri</w:t>
            </w:r>
          </w:p>
        </w:tc>
        <w:tc>
          <w:tcPr>
            <w:tcW w:w="7760" w:type="dxa"/>
            <w:gridSpan w:val="8"/>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 xml:space="preserve"> Tedarikçinin adı ve adresi</w:t>
            </w:r>
          </w:p>
        </w:tc>
      </w:tr>
      <w:tr w:rsidR="00B46542" w:rsidRPr="00B46542" w:rsidTr="000A702B">
        <w:trPr>
          <w:trHeight w:val="487"/>
        </w:trPr>
        <w:tc>
          <w:tcPr>
            <w:tcW w:w="10262" w:type="dxa"/>
            <w:gridSpan w:val="9"/>
            <w:tcBorders>
              <w:left w:val="nil"/>
              <w:right w:val="nil"/>
            </w:tcBorders>
            <w:vAlign w:val="center"/>
          </w:tcPr>
          <w:p w:rsidR="00B46542" w:rsidRPr="00B46542" w:rsidRDefault="00B46542" w:rsidP="00B46542">
            <w:pPr>
              <w:rPr>
                <w:rFonts w:ascii="Calibri" w:hAnsi="Calibri"/>
                <w:sz w:val="18"/>
                <w:szCs w:val="18"/>
              </w:rPr>
            </w:pPr>
          </w:p>
          <w:p w:rsidR="00B46542" w:rsidRPr="00B46542" w:rsidRDefault="00B46542" w:rsidP="00B46542">
            <w:pPr>
              <w:rPr>
                <w:rFonts w:ascii="Calibri" w:hAnsi="Calibri"/>
                <w:sz w:val="18"/>
                <w:szCs w:val="18"/>
              </w:rPr>
            </w:pPr>
            <w:r w:rsidRPr="00B46542">
              <w:rPr>
                <w:rFonts w:ascii="Calibri" w:hAnsi="Calibri"/>
                <w:sz w:val="18"/>
                <w:szCs w:val="18"/>
              </w:rPr>
              <w:t>(*)  Yüksek sıcaklık çalışması anlamı ısıtıcı dönüşünde 60°C ve ısıtıcı çıkışında 80°C gidiş suyu sıcaklığı olmasıdır.</w:t>
            </w:r>
          </w:p>
          <w:p w:rsidR="00B46542" w:rsidRPr="00B46542" w:rsidRDefault="00B46542" w:rsidP="00B46542">
            <w:pPr>
              <w:rPr>
                <w:rFonts w:ascii="Calibri" w:hAnsi="Calibri"/>
                <w:sz w:val="18"/>
                <w:szCs w:val="18"/>
              </w:rPr>
            </w:pPr>
            <w:r w:rsidRPr="00B46542">
              <w:rPr>
                <w:rFonts w:ascii="Calibri" w:hAnsi="Calibri"/>
                <w:sz w:val="18"/>
                <w:szCs w:val="18"/>
              </w:rPr>
              <w:t xml:space="preserve">(**)Düşük sıcaklık çalışması anlamı, ısıtıcı girişinde:  </w:t>
            </w:r>
            <w:proofErr w:type="spellStart"/>
            <w:r w:rsidRPr="00B46542">
              <w:rPr>
                <w:rFonts w:ascii="Calibri" w:hAnsi="Calibri"/>
                <w:sz w:val="18"/>
                <w:szCs w:val="18"/>
              </w:rPr>
              <w:t>yoğuşmalı</w:t>
            </w:r>
            <w:proofErr w:type="spellEnd"/>
            <w:r w:rsidRPr="00B46542">
              <w:rPr>
                <w:rFonts w:ascii="Calibri" w:hAnsi="Calibri"/>
                <w:sz w:val="18"/>
                <w:szCs w:val="18"/>
              </w:rPr>
              <w:t xml:space="preserve"> kazanlar için 30°C, düşük sıcaklık kazanları için 37°C ve diğer ısıtıcılar için 50°C dönüş suyu sıcaklığı olmasıdır. </w:t>
            </w:r>
          </w:p>
        </w:tc>
      </w:tr>
    </w:tbl>
    <w:p w:rsidR="00B46542" w:rsidRPr="00B46542" w:rsidRDefault="00B46542" w:rsidP="00B46542">
      <w:pPr>
        <w:rPr>
          <w:rFonts w:ascii="Calibri" w:eastAsia="Times New Roman" w:hAnsi="Calibri"/>
          <w:color w:val="auto"/>
          <w:sz w:val="22"/>
          <w:szCs w:val="24"/>
        </w:rPr>
      </w:pPr>
    </w:p>
    <w:p w:rsidR="00B46542" w:rsidRPr="00B46542" w:rsidRDefault="00B46542" w:rsidP="00B46542">
      <w:pPr>
        <w:jc w:val="center"/>
        <w:rPr>
          <w:rFonts w:ascii="Calibri" w:eastAsia="Times New Roman" w:hAnsi="Calibri"/>
          <w:i/>
          <w:color w:val="auto"/>
          <w:sz w:val="22"/>
          <w:szCs w:val="24"/>
        </w:rPr>
      </w:pPr>
      <w:r w:rsidRPr="00B46542">
        <w:rPr>
          <w:rFonts w:ascii="Calibri" w:eastAsia="Times New Roman" w:hAnsi="Calibri"/>
          <w:i/>
          <w:color w:val="auto"/>
          <w:sz w:val="22"/>
          <w:szCs w:val="24"/>
        </w:rPr>
        <w:t>Tablo 2</w:t>
      </w:r>
    </w:p>
    <w:p w:rsidR="00B46542" w:rsidRPr="00B46542" w:rsidRDefault="00B46542" w:rsidP="00B46542">
      <w:pPr>
        <w:jc w:val="center"/>
        <w:rPr>
          <w:rFonts w:ascii="Calibri" w:eastAsia="Times New Roman" w:hAnsi="Calibri"/>
          <w:i/>
          <w:color w:val="auto"/>
          <w:sz w:val="8"/>
          <w:szCs w:val="8"/>
        </w:rPr>
      </w:pPr>
    </w:p>
    <w:p w:rsidR="00B46542" w:rsidRPr="00B46542" w:rsidRDefault="00B46542" w:rsidP="00B46542">
      <w:pPr>
        <w:jc w:val="center"/>
        <w:rPr>
          <w:rFonts w:ascii="Calibri" w:eastAsia="Times New Roman" w:hAnsi="Calibri"/>
          <w:b/>
          <w:bCs/>
          <w:iCs/>
          <w:color w:val="auto"/>
          <w:sz w:val="22"/>
          <w:szCs w:val="24"/>
        </w:rPr>
      </w:pPr>
      <w:r w:rsidRPr="00B46542">
        <w:rPr>
          <w:rFonts w:ascii="Calibri" w:eastAsia="Times New Roman" w:hAnsi="Calibri"/>
          <w:b/>
          <w:bCs/>
          <w:iCs/>
          <w:color w:val="auto"/>
          <w:sz w:val="22"/>
          <w:szCs w:val="24"/>
        </w:rPr>
        <w:t>Isı pompası mahal ısıtıcılar ve ısı pompası kombine ısıtıcılar için teknik parametreler</w:t>
      </w:r>
    </w:p>
    <w:p w:rsidR="00B46542" w:rsidRPr="00B46542" w:rsidRDefault="00B46542" w:rsidP="00B46542">
      <w:pPr>
        <w:rPr>
          <w:rFonts w:ascii="Calibri" w:eastAsia="Times New Roman" w:hAnsi="Calibri"/>
          <w:color w:val="auto"/>
          <w:sz w:val="12"/>
          <w:szCs w:val="12"/>
        </w:rPr>
      </w:pPr>
    </w:p>
    <w:tbl>
      <w:tblPr>
        <w:tblStyle w:val="TabloKlavuzu"/>
        <w:tblW w:w="0" w:type="auto"/>
        <w:tblLook w:val="04A0" w:firstRow="1" w:lastRow="0" w:firstColumn="1" w:lastColumn="0" w:noHBand="0" w:noVBand="1"/>
      </w:tblPr>
      <w:tblGrid>
        <w:gridCol w:w="2039"/>
        <w:gridCol w:w="901"/>
        <w:gridCol w:w="816"/>
        <w:gridCol w:w="799"/>
        <w:gridCol w:w="282"/>
        <w:gridCol w:w="2010"/>
        <w:gridCol w:w="901"/>
        <w:gridCol w:w="779"/>
        <w:gridCol w:w="761"/>
      </w:tblGrid>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Model(</w:t>
            </w:r>
            <w:proofErr w:type="spellStart"/>
            <w:r w:rsidRPr="00B46542">
              <w:rPr>
                <w:rFonts w:ascii="Calibri" w:hAnsi="Calibri"/>
              </w:rPr>
              <w:t>ler</w:t>
            </w:r>
            <w:proofErr w:type="spellEnd"/>
            <w:r w:rsidRPr="00B46542">
              <w:rPr>
                <w:rFonts w:ascii="Calibri" w:hAnsi="Calibri"/>
              </w:rPr>
              <w:t>): [bilginin ait olduğu model(</w:t>
            </w:r>
            <w:proofErr w:type="spellStart"/>
            <w:r w:rsidRPr="00B46542">
              <w:rPr>
                <w:rFonts w:ascii="Calibri" w:hAnsi="Calibri"/>
              </w:rPr>
              <w:t>ler</w:t>
            </w:r>
            <w:proofErr w:type="spellEnd"/>
            <w:r w:rsidRPr="00B46542">
              <w:rPr>
                <w:rFonts w:ascii="Calibri" w:hAnsi="Calibri"/>
              </w:rPr>
              <w:t>)i tarif eden bilgi]</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Havadan suya ısı pompası: [evet/hayır]</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Sudan suya ısı pompası: [evet/hayır]</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Tuzlu sudan (deniz suyundan) tatlı suya ısı pompası: [evet/hayır]</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Düşük sıcaklık ısı pompası: [evet/hayır]</w:t>
            </w:r>
            <w:r w:rsidRPr="00B46542">
              <w:rPr>
                <w:rFonts w:ascii="Calibri" w:hAnsi="Calibri"/>
              </w:rPr>
              <w:tab/>
            </w:r>
            <w:r w:rsidRPr="00B46542">
              <w:rPr>
                <w:rFonts w:ascii="Calibri" w:hAnsi="Calibri"/>
              </w:rPr>
              <w:tab/>
            </w:r>
            <w:r w:rsidRPr="00B46542">
              <w:rPr>
                <w:rFonts w:ascii="Calibri" w:hAnsi="Calibri"/>
              </w:rPr>
              <w:tab/>
              <w:t xml:space="preserve">       </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Ek ısıtıcısı var mı: [evet/hayır]</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Isı pompası kombine ısıtıcı: [evet/hayır]</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t xml:space="preserve">Parametreler, düşük sıcaklık ısı pompalarının dışında, orta sıcaklık uygulaması için beyan edilecektir. </w:t>
            </w:r>
            <w:r w:rsidRPr="00B46542">
              <w:rPr>
                <w:rFonts w:ascii="Calibri" w:hAnsi="Calibri"/>
              </w:rPr>
              <w:lastRenderedPageBreak/>
              <w:t>Düşük sıcaklık ısı pompaları için ise parametreler düşük sıcaklık uygulaması için beyan edilecektir.</w:t>
            </w:r>
          </w:p>
        </w:tc>
      </w:tr>
      <w:tr w:rsidR="00B46542" w:rsidRPr="00B46542" w:rsidTr="000A702B">
        <w:trPr>
          <w:trHeight w:val="487"/>
        </w:trPr>
        <w:tc>
          <w:tcPr>
            <w:tcW w:w="10279" w:type="dxa"/>
            <w:gridSpan w:val="9"/>
            <w:tcBorders>
              <w:left w:val="nil"/>
              <w:right w:val="nil"/>
            </w:tcBorders>
            <w:vAlign w:val="center"/>
          </w:tcPr>
          <w:p w:rsidR="00B46542" w:rsidRPr="00B46542" w:rsidRDefault="00B46542" w:rsidP="00B46542">
            <w:pPr>
              <w:rPr>
                <w:rFonts w:ascii="Calibri" w:hAnsi="Calibri"/>
              </w:rPr>
            </w:pPr>
            <w:r w:rsidRPr="00B46542">
              <w:rPr>
                <w:rFonts w:ascii="Calibri" w:hAnsi="Calibri"/>
              </w:rPr>
              <w:lastRenderedPageBreak/>
              <w:t>Parametreler ortalama iklim şartları için verilecektir.</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Calibri" w:hAnsi="Calibri"/>
                <w:b/>
                <w:bCs/>
              </w:rPr>
            </w:pPr>
            <w:r w:rsidRPr="00B46542">
              <w:rPr>
                <w:rFonts w:ascii="Calibri" w:hAnsi="Calibri"/>
                <w:b/>
                <w:bCs/>
              </w:rPr>
              <w:t>Madde</w:t>
            </w:r>
          </w:p>
        </w:tc>
        <w:tc>
          <w:tcPr>
            <w:tcW w:w="901" w:type="dxa"/>
            <w:tcBorders>
              <w:left w:val="nil"/>
              <w:right w:val="single" w:sz="4" w:space="0" w:color="auto"/>
            </w:tcBorders>
            <w:vAlign w:val="center"/>
          </w:tcPr>
          <w:p w:rsidR="00B46542" w:rsidRPr="00B46542" w:rsidRDefault="00B46542" w:rsidP="00B46542">
            <w:pPr>
              <w:rPr>
                <w:rFonts w:ascii="Calibri" w:hAnsi="Calibri"/>
                <w:b/>
                <w:bCs/>
              </w:rPr>
            </w:pPr>
            <w:r w:rsidRPr="00B46542">
              <w:rPr>
                <w:rFonts w:ascii="Calibri" w:hAnsi="Calibri"/>
                <w:b/>
                <w:bCs/>
              </w:rPr>
              <w:t>Sembol</w:t>
            </w:r>
          </w:p>
        </w:tc>
        <w:tc>
          <w:tcPr>
            <w:tcW w:w="842" w:type="dxa"/>
            <w:tcBorders>
              <w:left w:val="nil"/>
              <w:right w:val="single" w:sz="4" w:space="0" w:color="auto"/>
            </w:tcBorders>
            <w:vAlign w:val="center"/>
          </w:tcPr>
          <w:p w:rsidR="00B46542" w:rsidRPr="00B46542" w:rsidRDefault="00B46542" w:rsidP="00B46542">
            <w:pPr>
              <w:rPr>
                <w:rFonts w:ascii="Calibri" w:hAnsi="Calibri"/>
                <w:b/>
                <w:bCs/>
              </w:rPr>
            </w:pPr>
            <w:r w:rsidRPr="00B46542">
              <w:rPr>
                <w:rFonts w:ascii="Calibri" w:hAnsi="Calibri"/>
                <w:b/>
                <w:bCs/>
              </w:rPr>
              <w:t>Değer</w:t>
            </w:r>
          </w:p>
        </w:tc>
        <w:tc>
          <w:tcPr>
            <w:tcW w:w="841" w:type="dxa"/>
            <w:tcBorders>
              <w:left w:val="nil"/>
              <w:right w:val="single" w:sz="4" w:space="0" w:color="auto"/>
            </w:tcBorders>
            <w:vAlign w:val="center"/>
          </w:tcPr>
          <w:p w:rsidR="00B46542" w:rsidRPr="00B46542" w:rsidRDefault="00B46542" w:rsidP="00B46542">
            <w:pPr>
              <w:rPr>
                <w:rFonts w:ascii="Calibri" w:hAnsi="Calibri"/>
                <w:b/>
                <w:bCs/>
              </w:rPr>
            </w:pPr>
            <w:r w:rsidRPr="00B46542">
              <w:rPr>
                <w:rFonts w:ascii="Calibri" w:hAnsi="Calibri"/>
                <w:b/>
                <w:bCs/>
              </w:rPr>
              <w:t>Birim</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b/>
                <w:bCs/>
              </w:rPr>
            </w:pPr>
          </w:p>
        </w:tc>
        <w:tc>
          <w:tcPr>
            <w:tcW w:w="2421" w:type="dxa"/>
            <w:tcBorders>
              <w:left w:val="single" w:sz="4" w:space="0" w:color="auto"/>
              <w:right w:val="nil"/>
            </w:tcBorders>
            <w:vAlign w:val="center"/>
          </w:tcPr>
          <w:p w:rsidR="00B46542" w:rsidRPr="00B46542" w:rsidRDefault="00B46542" w:rsidP="00B46542">
            <w:pPr>
              <w:rPr>
                <w:rFonts w:ascii="Calibri" w:hAnsi="Calibri"/>
                <w:b/>
                <w:bCs/>
              </w:rPr>
            </w:pPr>
            <w:r w:rsidRPr="00B46542">
              <w:rPr>
                <w:rFonts w:ascii="Calibri" w:hAnsi="Calibri"/>
                <w:b/>
                <w:bCs/>
              </w:rPr>
              <w:t>Madde</w:t>
            </w:r>
          </w:p>
        </w:tc>
        <w:tc>
          <w:tcPr>
            <w:tcW w:w="901" w:type="dxa"/>
            <w:tcBorders>
              <w:left w:val="nil"/>
              <w:right w:val="nil"/>
            </w:tcBorders>
            <w:vAlign w:val="center"/>
          </w:tcPr>
          <w:p w:rsidR="00B46542" w:rsidRPr="00B46542" w:rsidRDefault="00B46542" w:rsidP="00B46542">
            <w:pPr>
              <w:rPr>
                <w:rFonts w:ascii="Calibri" w:hAnsi="Calibri"/>
                <w:b/>
                <w:bCs/>
              </w:rPr>
            </w:pPr>
            <w:r w:rsidRPr="00B46542">
              <w:rPr>
                <w:rFonts w:ascii="Calibri" w:hAnsi="Calibri"/>
                <w:b/>
                <w:bCs/>
              </w:rPr>
              <w:t>Sembol</w:t>
            </w:r>
          </w:p>
        </w:tc>
        <w:tc>
          <w:tcPr>
            <w:tcW w:w="788" w:type="dxa"/>
            <w:tcBorders>
              <w:left w:val="single" w:sz="4" w:space="0" w:color="auto"/>
              <w:right w:val="nil"/>
            </w:tcBorders>
            <w:vAlign w:val="center"/>
          </w:tcPr>
          <w:p w:rsidR="00B46542" w:rsidRPr="00B46542" w:rsidRDefault="00B46542" w:rsidP="00B46542">
            <w:pPr>
              <w:rPr>
                <w:rFonts w:ascii="Calibri" w:hAnsi="Calibri"/>
                <w:b/>
                <w:bCs/>
              </w:rPr>
            </w:pPr>
            <w:r w:rsidRPr="00B46542">
              <w:rPr>
                <w:rFonts w:ascii="Calibri" w:hAnsi="Calibri"/>
                <w:b/>
                <w:bCs/>
              </w:rPr>
              <w:t>Değer</w:t>
            </w:r>
          </w:p>
        </w:tc>
        <w:tc>
          <w:tcPr>
            <w:tcW w:w="786" w:type="dxa"/>
            <w:tcBorders>
              <w:left w:val="single" w:sz="4" w:space="0" w:color="auto"/>
              <w:right w:val="nil"/>
            </w:tcBorders>
            <w:vAlign w:val="center"/>
          </w:tcPr>
          <w:p w:rsidR="00B46542" w:rsidRPr="00B46542" w:rsidRDefault="00B46542" w:rsidP="00B46542">
            <w:pPr>
              <w:rPr>
                <w:rFonts w:ascii="Calibri" w:hAnsi="Calibri"/>
                <w:b/>
                <w:bCs/>
              </w:rPr>
            </w:pPr>
            <w:r w:rsidRPr="00B46542">
              <w:rPr>
                <w:rFonts w:ascii="Calibri" w:hAnsi="Calibri"/>
                <w:b/>
                <w:bCs/>
              </w:rPr>
              <w:t>Birim</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Calibri" w:hAnsi="Calibri"/>
              </w:rPr>
            </w:pPr>
            <w:proofErr w:type="spellStart"/>
            <w:r w:rsidRPr="00B46542">
              <w:rPr>
                <w:rFonts w:ascii="Calibri" w:hAnsi="Calibri"/>
              </w:rPr>
              <w:t>Nominalı</w:t>
            </w:r>
            <w:proofErr w:type="spellEnd"/>
            <w:r w:rsidRPr="00B46542">
              <w:rPr>
                <w:rFonts w:ascii="Calibri" w:hAnsi="Calibri"/>
              </w:rPr>
              <w:t xml:space="preserve"> ısıl güç</w:t>
            </w:r>
          </w:p>
        </w:tc>
        <w:tc>
          <w:tcPr>
            <w:tcW w:w="901" w:type="dxa"/>
            <w:tcBorders>
              <w:left w:val="nil"/>
              <w:right w:val="single" w:sz="4" w:space="0" w:color="auto"/>
            </w:tcBorders>
            <w:vAlign w:val="center"/>
          </w:tcPr>
          <w:p w:rsidR="00B46542" w:rsidRPr="00B46542" w:rsidRDefault="00B46542" w:rsidP="00B46542">
            <w:pPr>
              <w:rPr>
                <w:rFonts w:ascii="Calibri" w:hAnsi="Calibri"/>
              </w:rPr>
            </w:pPr>
            <w:proofErr w:type="spellStart"/>
            <w:r w:rsidRPr="00B46542">
              <w:rPr>
                <w:rFonts w:ascii="Calibri" w:hAnsi="Calibri"/>
              </w:rPr>
              <w:t>P</w:t>
            </w:r>
            <w:r w:rsidRPr="00B46542">
              <w:rPr>
                <w:rFonts w:ascii="Calibri" w:hAnsi="Calibri"/>
                <w:i/>
                <w:iCs/>
                <w:vertAlign w:val="subscript"/>
              </w:rPr>
              <w:t>rated</w:t>
            </w:r>
            <w:proofErr w:type="spellEnd"/>
          </w:p>
        </w:tc>
        <w:tc>
          <w:tcPr>
            <w:tcW w:w="842" w:type="dxa"/>
            <w:tcBorders>
              <w:left w:val="nil"/>
              <w:right w:val="single" w:sz="4" w:space="0" w:color="auto"/>
            </w:tcBorders>
            <w:vAlign w:val="center"/>
          </w:tcPr>
          <w:p w:rsidR="00B46542" w:rsidRPr="00B46542" w:rsidRDefault="00B46542" w:rsidP="00B46542">
            <w:pPr>
              <w:jc w:val="center"/>
              <w:rPr>
                <w:rFonts w:ascii="Calibri" w:hAnsi="Calibri"/>
              </w:rPr>
            </w:pPr>
            <w:proofErr w:type="gramStart"/>
            <w:r w:rsidRPr="00B46542">
              <w:rPr>
                <w:rFonts w:ascii="Calibri" w:hAnsi="Calibri"/>
              </w:rPr>
              <w:t>x</w:t>
            </w:r>
            <w:proofErr w:type="gramEnd"/>
          </w:p>
        </w:tc>
        <w:tc>
          <w:tcPr>
            <w:tcW w:w="841" w:type="dxa"/>
            <w:tcBorders>
              <w:left w:val="nil"/>
              <w:right w:val="single" w:sz="4" w:space="0" w:color="auto"/>
            </w:tcBorders>
            <w:vAlign w:val="center"/>
          </w:tcPr>
          <w:p w:rsidR="00B46542" w:rsidRPr="00B46542" w:rsidRDefault="00B46542" w:rsidP="00B46542">
            <w:pPr>
              <w:jc w:val="center"/>
              <w:rPr>
                <w:rFonts w:ascii="Calibri" w:hAnsi="Calibri"/>
              </w:rPr>
            </w:pPr>
            <w:r w:rsidRPr="00B46542">
              <w:rPr>
                <w:rFonts w:ascii="Calibri" w:hAnsi="Calibri"/>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rPr>
            </w:pPr>
          </w:p>
        </w:tc>
        <w:tc>
          <w:tcPr>
            <w:tcW w:w="2421" w:type="dxa"/>
            <w:tcBorders>
              <w:left w:val="single" w:sz="4" w:space="0" w:color="auto"/>
              <w:right w:val="nil"/>
            </w:tcBorders>
            <w:vAlign w:val="center"/>
          </w:tcPr>
          <w:p w:rsidR="00B46542" w:rsidRPr="00B46542" w:rsidRDefault="00B46542" w:rsidP="00B46542">
            <w:pPr>
              <w:rPr>
                <w:rFonts w:ascii="Calibri" w:hAnsi="Calibri"/>
              </w:rPr>
            </w:pPr>
            <w:proofErr w:type="spellStart"/>
            <w:r w:rsidRPr="00B46542">
              <w:rPr>
                <w:rFonts w:ascii="Calibri" w:hAnsi="Calibri"/>
              </w:rPr>
              <w:t>Sezonsal</w:t>
            </w:r>
            <w:proofErr w:type="spellEnd"/>
            <w:r w:rsidRPr="00B46542">
              <w:rPr>
                <w:rFonts w:ascii="Calibri" w:hAnsi="Calibri"/>
              </w:rPr>
              <w:t xml:space="preserve"> mahal ısıtma enerji verimliliği</w:t>
            </w:r>
          </w:p>
        </w:tc>
        <w:tc>
          <w:tcPr>
            <w:tcW w:w="901" w:type="dxa"/>
            <w:tcBorders>
              <w:left w:val="nil"/>
              <w:right w:val="nil"/>
            </w:tcBorders>
            <w:vAlign w:val="center"/>
          </w:tcPr>
          <w:p w:rsidR="00B46542" w:rsidRPr="00B46542" w:rsidRDefault="00B46542" w:rsidP="00B46542">
            <w:pPr>
              <w:rPr>
                <w:rFonts w:ascii="Calibri" w:hAnsi="Calibri"/>
              </w:rPr>
            </w:pPr>
            <w:proofErr w:type="spellStart"/>
            <w:r w:rsidRPr="00B46542">
              <w:rPr>
                <w:rFonts w:ascii="Calibri" w:hAnsi="Calibri"/>
              </w:rPr>
              <w:t>η</w:t>
            </w:r>
            <w:r w:rsidRPr="00B46542">
              <w:rPr>
                <w:rFonts w:ascii="Calibri" w:hAnsi="Calibri"/>
                <w:vertAlign w:val="subscript"/>
              </w:rPr>
              <w:t>s</w:t>
            </w:r>
            <w:proofErr w:type="spellEnd"/>
          </w:p>
        </w:tc>
        <w:tc>
          <w:tcPr>
            <w:tcW w:w="788" w:type="dxa"/>
            <w:tcBorders>
              <w:left w:val="single" w:sz="4" w:space="0" w:color="auto"/>
              <w:right w:val="nil"/>
            </w:tcBorders>
            <w:vAlign w:val="center"/>
          </w:tcPr>
          <w:p w:rsidR="00B46542" w:rsidRPr="00B46542" w:rsidRDefault="00B46542" w:rsidP="00B46542">
            <w:pPr>
              <w:jc w:val="center"/>
              <w:rPr>
                <w:rFonts w:ascii="Calibri" w:hAnsi="Calibri"/>
              </w:rPr>
            </w:pPr>
            <w:proofErr w:type="gramStart"/>
            <w:r w:rsidRPr="00B46542">
              <w:rPr>
                <w:rFonts w:ascii="Calibri" w:hAnsi="Calibri"/>
              </w:rPr>
              <w:t>x</w:t>
            </w:r>
            <w:proofErr w:type="gramEnd"/>
          </w:p>
        </w:tc>
        <w:tc>
          <w:tcPr>
            <w:tcW w:w="786" w:type="dxa"/>
            <w:tcBorders>
              <w:left w:val="single" w:sz="4" w:space="0" w:color="auto"/>
              <w:right w:val="nil"/>
            </w:tcBorders>
            <w:vAlign w:val="center"/>
          </w:tcPr>
          <w:p w:rsidR="00B46542" w:rsidRPr="00B46542" w:rsidRDefault="00B46542" w:rsidP="00B46542">
            <w:pPr>
              <w:jc w:val="center"/>
              <w:rPr>
                <w:rFonts w:ascii="Calibri" w:hAnsi="Calibri"/>
              </w:rPr>
            </w:pPr>
            <w:r w:rsidRPr="00B46542">
              <w:rPr>
                <w:rFonts w:ascii="Calibri" w:hAnsi="Calibri"/>
              </w:rPr>
              <w:t>%</w:t>
            </w:r>
          </w:p>
        </w:tc>
      </w:tr>
      <w:tr w:rsidR="00B46542" w:rsidRPr="00B46542" w:rsidTr="000A702B">
        <w:trPr>
          <w:trHeight w:val="487"/>
        </w:trPr>
        <w:tc>
          <w:tcPr>
            <w:tcW w:w="5075" w:type="dxa"/>
            <w:gridSpan w:val="4"/>
            <w:tcBorders>
              <w:left w:val="nil"/>
              <w:bottom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 xml:space="preserve">İç ortam sıcaklığı 20°C ve dış ortam sıcaklığı </w:t>
            </w:r>
            <w:proofErr w:type="spellStart"/>
            <w:r w:rsidRPr="00B46542">
              <w:rPr>
                <w:rFonts w:ascii="Calibri" w:hAnsi="Calibri"/>
                <w:sz w:val="18"/>
                <w:szCs w:val="18"/>
              </w:rPr>
              <w:t>T</w:t>
            </w:r>
            <w:r w:rsidRPr="00B46542">
              <w:rPr>
                <w:rFonts w:ascii="Calibri" w:hAnsi="Calibri"/>
                <w:sz w:val="18"/>
                <w:szCs w:val="18"/>
                <w:vertAlign w:val="subscript"/>
              </w:rPr>
              <w:t>j</w:t>
            </w:r>
            <w:proofErr w:type="spellEnd"/>
            <w:r w:rsidRPr="00B46542">
              <w:rPr>
                <w:rFonts w:ascii="Calibri" w:hAnsi="Calibri"/>
                <w:sz w:val="18"/>
                <w:szCs w:val="18"/>
              </w:rPr>
              <w:t xml:space="preserve"> iken kısmi yük için beyan edilen ısıtma kapasitesi</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4896" w:type="dxa"/>
            <w:gridSpan w:val="4"/>
            <w:tcBorders>
              <w:left w:val="single" w:sz="4" w:space="0" w:color="auto"/>
              <w:bottom w:val="nil"/>
              <w:right w:val="nil"/>
            </w:tcBorders>
            <w:vAlign w:val="center"/>
          </w:tcPr>
          <w:p w:rsidR="00B46542" w:rsidRPr="00B46542" w:rsidRDefault="00B46542" w:rsidP="00B46542">
            <w:pPr>
              <w:ind w:left="-56" w:right="-285"/>
              <w:rPr>
                <w:rFonts w:ascii="Calibri" w:hAnsi="Calibri"/>
                <w:sz w:val="18"/>
                <w:szCs w:val="18"/>
              </w:rPr>
            </w:pPr>
            <w:r w:rsidRPr="00B46542">
              <w:rPr>
                <w:rFonts w:ascii="Calibri" w:hAnsi="Calibri"/>
                <w:sz w:val="18"/>
                <w:szCs w:val="18"/>
              </w:rPr>
              <w:t xml:space="preserve">İç ortam sıcaklığı 20°C ve dış ortam sıcaklığı </w:t>
            </w:r>
            <w:proofErr w:type="spellStart"/>
            <w:r w:rsidRPr="00B46542">
              <w:rPr>
                <w:rFonts w:ascii="Calibri" w:hAnsi="Calibri"/>
                <w:sz w:val="18"/>
                <w:szCs w:val="18"/>
              </w:rPr>
              <w:t>T</w:t>
            </w:r>
            <w:r w:rsidRPr="00B46542">
              <w:rPr>
                <w:rFonts w:ascii="Calibri" w:hAnsi="Calibri"/>
                <w:sz w:val="18"/>
                <w:szCs w:val="18"/>
                <w:vertAlign w:val="subscript"/>
              </w:rPr>
              <w:t>j</w:t>
            </w:r>
            <w:proofErr w:type="spellEnd"/>
            <w:r w:rsidRPr="00B46542">
              <w:rPr>
                <w:rFonts w:ascii="Calibri" w:hAnsi="Calibri"/>
                <w:sz w:val="18"/>
                <w:szCs w:val="18"/>
              </w:rPr>
              <w:t xml:space="preserve"> iken kısmi yük için beyan edilen performans katsayısı veya </w:t>
            </w:r>
            <w:proofErr w:type="spellStart"/>
            <w:r w:rsidRPr="00B46542">
              <w:rPr>
                <w:rFonts w:ascii="Calibri" w:hAnsi="Calibri"/>
                <w:sz w:val="18"/>
                <w:szCs w:val="18"/>
              </w:rPr>
              <w:t>primer</w:t>
            </w:r>
            <w:proofErr w:type="spellEnd"/>
            <w:r w:rsidRPr="00B46542">
              <w:rPr>
                <w:rFonts w:ascii="Calibri" w:hAnsi="Calibri"/>
                <w:sz w:val="18"/>
                <w:szCs w:val="18"/>
              </w:rPr>
              <w:t xml:space="preserve"> enerji oranı</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 7 °C</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Pdh</w:t>
            </w:r>
            <w:proofErr w:type="spellEnd"/>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 7 °C</w:t>
            </w:r>
          </w:p>
        </w:tc>
        <w:tc>
          <w:tcPr>
            <w:tcW w:w="901" w:type="dxa"/>
            <w:tcBorders>
              <w:left w:val="nil"/>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COPd</w:t>
            </w:r>
            <w:proofErr w:type="spellEnd"/>
            <w:r w:rsidRPr="00B46542">
              <w:rPr>
                <w:rFonts w:ascii="Calibri" w:hAnsi="Calibri" w:cs="EUAlbertina"/>
                <w:i/>
                <w:iCs/>
                <w:color w:val="000000"/>
                <w:sz w:val="18"/>
                <w:szCs w:val="18"/>
                <w:lang w:eastAsia="tr-TR"/>
              </w:rPr>
              <w:t xml:space="preserve"> veya </w:t>
            </w:r>
            <w:proofErr w:type="spellStart"/>
            <w:r w:rsidRPr="00B46542">
              <w:rPr>
                <w:rFonts w:ascii="Calibri" w:hAnsi="Calibri" w:cs="EUAlbertina"/>
                <w:i/>
                <w:iCs/>
                <w:color w:val="000000"/>
                <w:sz w:val="18"/>
                <w:szCs w:val="18"/>
                <w:lang w:eastAsia="tr-TR"/>
              </w:rPr>
              <w:t>PERd</w:t>
            </w:r>
            <w:proofErr w:type="spellEnd"/>
          </w:p>
        </w:tc>
        <w:tc>
          <w:tcPr>
            <w:tcW w:w="788"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roofErr w:type="spellStart"/>
            <w:r w:rsidRPr="00B46542">
              <w:rPr>
                <w:rFonts w:ascii="Calibri" w:hAnsi="Calibri"/>
                <w:sz w:val="18"/>
                <w:szCs w:val="18"/>
              </w:rPr>
              <w:t>x,x</w:t>
            </w:r>
            <w:proofErr w:type="spellEnd"/>
          </w:p>
        </w:tc>
        <w:tc>
          <w:tcPr>
            <w:tcW w:w="786" w:type="dxa"/>
            <w:tcBorders>
              <w:top w:val="nil"/>
              <w:left w:val="single" w:sz="4" w:space="0" w:color="auto"/>
              <w:right w:val="nil"/>
            </w:tcBorders>
            <w:vAlign w:val="center"/>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+ 2 °C</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Pdh</w:t>
            </w:r>
            <w:proofErr w:type="spellEnd"/>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+2 °C</w:t>
            </w:r>
          </w:p>
        </w:tc>
        <w:tc>
          <w:tcPr>
            <w:tcW w:w="901" w:type="dxa"/>
            <w:tcBorders>
              <w:left w:val="nil"/>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COPd</w:t>
            </w:r>
            <w:proofErr w:type="spellEnd"/>
            <w:r w:rsidRPr="00B46542">
              <w:rPr>
                <w:rFonts w:ascii="Calibri" w:hAnsi="Calibri" w:cs="EUAlbertina"/>
                <w:i/>
                <w:iCs/>
                <w:color w:val="000000"/>
                <w:sz w:val="18"/>
                <w:szCs w:val="18"/>
                <w:lang w:eastAsia="tr-TR"/>
              </w:rPr>
              <w:t xml:space="preserve"> veya </w:t>
            </w:r>
            <w:proofErr w:type="spellStart"/>
            <w:r w:rsidRPr="00B46542">
              <w:rPr>
                <w:rFonts w:ascii="Calibri" w:hAnsi="Calibri" w:cs="EUAlbertina"/>
                <w:i/>
                <w:iCs/>
                <w:color w:val="000000"/>
                <w:sz w:val="18"/>
                <w:szCs w:val="18"/>
                <w:lang w:eastAsia="tr-TR"/>
              </w:rPr>
              <w:t>PERd</w:t>
            </w:r>
            <w:proofErr w:type="spellEnd"/>
          </w:p>
        </w:tc>
        <w:tc>
          <w:tcPr>
            <w:tcW w:w="788"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roofErr w:type="spellStart"/>
            <w:r w:rsidRPr="00B46542">
              <w:rPr>
                <w:rFonts w:ascii="Calibri" w:hAnsi="Calibri"/>
                <w:sz w:val="18"/>
                <w:szCs w:val="18"/>
              </w:rPr>
              <w:t>x,x</w:t>
            </w:r>
            <w:proofErr w:type="spellEnd"/>
          </w:p>
        </w:tc>
        <w:tc>
          <w:tcPr>
            <w:tcW w:w="786" w:type="dxa"/>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+ 7 °C</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Pdh</w:t>
            </w:r>
            <w:proofErr w:type="spellEnd"/>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+ 7 °C</w:t>
            </w:r>
          </w:p>
        </w:tc>
        <w:tc>
          <w:tcPr>
            <w:tcW w:w="901" w:type="dxa"/>
            <w:tcBorders>
              <w:left w:val="nil"/>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COPd</w:t>
            </w:r>
            <w:proofErr w:type="spellEnd"/>
            <w:r w:rsidRPr="00B46542">
              <w:rPr>
                <w:rFonts w:ascii="Calibri" w:hAnsi="Calibri" w:cs="EUAlbertina"/>
                <w:i/>
                <w:iCs/>
                <w:color w:val="000000"/>
                <w:sz w:val="18"/>
                <w:szCs w:val="18"/>
                <w:lang w:eastAsia="tr-TR"/>
              </w:rPr>
              <w:t xml:space="preserve"> veya </w:t>
            </w:r>
            <w:proofErr w:type="spellStart"/>
            <w:r w:rsidRPr="00B46542">
              <w:rPr>
                <w:rFonts w:ascii="Calibri" w:hAnsi="Calibri" w:cs="EUAlbertina"/>
                <w:i/>
                <w:iCs/>
                <w:color w:val="000000"/>
                <w:sz w:val="18"/>
                <w:szCs w:val="18"/>
                <w:lang w:eastAsia="tr-TR"/>
              </w:rPr>
              <w:t>PERd</w:t>
            </w:r>
            <w:proofErr w:type="spellEnd"/>
          </w:p>
        </w:tc>
        <w:tc>
          <w:tcPr>
            <w:tcW w:w="788"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roofErr w:type="spellStart"/>
            <w:r w:rsidRPr="00B46542">
              <w:rPr>
                <w:rFonts w:ascii="Calibri" w:hAnsi="Calibri"/>
                <w:sz w:val="18"/>
                <w:szCs w:val="18"/>
              </w:rPr>
              <w:t>x,x</w:t>
            </w:r>
            <w:proofErr w:type="spellEnd"/>
          </w:p>
        </w:tc>
        <w:tc>
          <w:tcPr>
            <w:tcW w:w="786" w:type="dxa"/>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+12 °C</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Pdh</w:t>
            </w:r>
            <w:proofErr w:type="spellEnd"/>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+12 °C</w:t>
            </w:r>
          </w:p>
        </w:tc>
        <w:tc>
          <w:tcPr>
            <w:tcW w:w="901" w:type="dxa"/>
            <w:tcBorders>
              <w:left w:val="nil"/>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COPd</w:t>
            </w:r>
            <w:proofErr w:type="spellEnd"/>
            <w:r w:rsidRPr="00B46542">
              <w:rPr>
                <w:rFonts w:ascii="Calibri" w:hAnsi="Calibri" w:cs="EUAlbertina"/>
                <w:i/>
                <w:iCs/>
                <w:color w:val="000000"/>
                <w:sz w:val="18"/>
                <w:szCs w:val="18"/>
                <w:lang w:eastAsia="tr-TR"/>
              </w:rPr>
              <w:t xml:space="preserve"> veya </w:t>
            </w:r>
            <w:proofErr w:type="spellStart"/>
            <w:r w:rsidRPr="00B46542">
              <w:rPr>
                <w:rFonts w:ascii="Calibri" w:hAnsi="Calibri" w:cs="EUAlbertina"/>
                <w:i/>
                <w:iCs/>
                <w:color w:val="000000"/>
                <w:sz w:val="18"/>
                <w:szCs w:val="18"/>
                <w:lang w:eastAsia="tr-TR"/>
              </w:rPr>
              <w:t>PERd</w:t>
            </w:r>
            <w:proofErr w:type="spellEnd"/>
          </w:p>
        </w:tc>
        <w:tc>
          <w:tcPr>
            <w:tcW w:w="788"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roofErr w:type="spellStart"/>
            <w:r w:rsidRPr="00B46542">
              <w:rPr>
                <w:rFonts w:ascii="Calibri" w:hAnsi="Calibri"/>
                <w:sz w:val="18"/>
                <w:szCs w:val="18"/>
              </w:rPr>
              <w:t>x,x</w:t>
            </w:r>
            <w:proofErr w:type="spellEnd"/>
          </w:p>
        </w:tc>
        <w:tc>
          <w:tcPr>
            <w:tcW w:w="786" w:type="dxa"/>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929"/>
        </w:trPr>
        <w:tc>
          <w:tcPr>
            <w:tcW w:w="2491" w:type="dxa"/>
            <w:tcBorders>
              <w:left w:val="nil"/>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xml:space="preserve">= </w:t>
            </w:r>
            <w:proofErr w:type="spellStart"/>
            <w:r w:rsidRPr="00B46542">
              <w:rPr>
                <w:rFonts w:ascii="EUAlbertina" w:hAnsi="EUAlbertina" w:cs="EUAlbertina"/>
                <w:color w:val="000000"/>
                <w:sz w:val="17"/>
                <w:szCs w:val="17"/>
              </w:rPr>
              <w:t>bivalent</w:t>
            </w:r>
            <w:proofErr w:type="spellEnd"/>
            <w:r w:rsidRPr="00B46542">
              <w:rPr>
                <w:rFonts w:ascii="EUAlbertina" w:hAnsi="EUAlbertina" w:cs="EUAlbertina"/>
                <w:color w:val="000000"/>
                <w:sz w:val="17"/>
                <w:szCs w:val="17"/>
              </w:rPr>
              <w:t xml:space="preserve"> sıcaklık</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Pdh</w:t>
            </w:r>
            <w:proofErr w:type="spellEnd"/>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 7 °C</w:t>
            </w:r>
          </w:p>
        </w:tc>
        <w:tc>
          <w:tcPr>
            <w:tcW w:w="901" w:type="dxa"/>
            <w:tcBorders>
              <w:left w:val="nil"/>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COPd</w:t>
            </w:r>
            <w:proofErr w:type="spellEnd"/>
            <w:r w:rsidRPr="00B46542">
              <w:rPr>
                <w:rFonts w:ascii="Calibri" w:hAnsi="Calibri" w:cs="EUAlbertina"/>
                <w:i/>
                <w:iCs/>
                <w:color w:val="000000"/>
                <w:sz w:val="18"/>
                <w:szCs w:val="18"/>
                <w:lang w:eastAsia="tr-TR"/>
              </w:rPr>
              <w:t xml:space="preserve"> veya </w:t>
            </w:r>
            <w:proofErr w:type="spellStart"/>
            <w:r w:rsidRPr="00B46542">
              <w:rPr>
                <w:rFonts w:ascii="Calibri" w:hAnsi="Calibri" w:cs="EUAlbertina"/>
                <w:i/>
                <w:iCs/>
                <w:color w:val="000000"/>
                <w:sz w:val="18"/>
                <w:szCs w:val="18"/>
                <w:lang w:eastAsia="tr-TR"/>
              </w:rPr>
              <w:t>PERd</w:t>
            </w:r>
            <w:proofErr w:type="spellEnd"/>
          </w:p>
        </w:tc>
        <w:tc>
          <w:tcPr>
            <w:tcW w:w="788"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786" w:type="dxa"/>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487"/>
        </w:trPr>
        <w:tc>
          <w:tcPr>
            <w:tcW w:w="2491" w:type="dxa"/>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çalışma limit sıcaklığı</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dh</w:t>
            </w:r>
            <w:proofErr w:type="spellEnd"/>
          </w:p>
        </w:tc>
        <w:tc>
          <w:tcPr>
            <w:tcW w:w="842"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çalışma limit sıcaklığı</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COPd</w:t>
            </w:r>
            <w:proofErr w:type="spellEnd"/>
            <w:r w:rsidRPr="00B46542">
              <w:rPr>
                <w:rFonts w:ascii="Calibri" w:hAnsi="Calibri" w:cs="EUAlbertina"/>
                <w:i/>
                <w:iCs/>
                <w:color w:val="000000"/>
                <w:sz w:val="18"/>
                <w:szCs w:val="18"/>
                <w:lang w:eastAsia="tr-TR"/>
              </w:rPr>
              <w:t xml:space="preserve"> veya </w:t>
            </w:r>
            <w:proofErr w:type="spellStart"/>
            <w:r w:rsidRPr="00B46542">
              <w:rPr>
                <w:rFonts w:ascii="Calibri" w:hAnsi="Calibri" w:cs="EUAlbertina"/>
                <w:i/>
                <w:iCs/>
                <w:color w:val="000000"/>
                <w:sz w:val="18"/>
                <w:szCs w:val="18"/>
                <w:lang w:eastAsia="tr-TR"/>
              </w:rPr>
              <w:t>PERd</w:t>
            </w:r>
            <w:proofErr w:type="spellEnd"/>
          </w:p>
        </w:tc>
        <w:tc>
          <w:tcPr>
            <w:tcW w:w="788"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roofErr w:type="spellStart"/>
            <w:r w:rsidRPr="00B46542">
              <w:rPr>
                <w:rFonts w:ascii="Calibri" w:hAnsi="Calibri"/>
                <w:sz w:val="18"/>
                <w:szCs w:val="18"/>
              </w:rPr>
              <w:t>x,x</w:t>
            </w:r>
            <w:proofErr w:type="spellEnd"/>
          </w:p>
        </w:tc>
        <w:tc>
          <w:tcPr>
            <w:tcW w:w="786" w:type="dxa"/>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487"/>
        </w:trPr>
        <w:tc>
          <w:tcPr>
            <w:tcW w:w="2491" w:type="dxa"/>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Havadan suya ısı pompaları için</w:t>
            </w:r>
          </w:p>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-15 °C (eğer TOL&lt;-20°C ise)</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dh</w:t>
            </w:r>
            <w:proofErr w:type="spellEnd"/>
          </w:p>
        </w:tc>
        <w:tc>
          <w:tcPr>
            <w:tcW w:w="842"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Havadan suya ısı pompaları için</w:t>
            </w:r>
          </w:p>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 xml:space="preserve">T </w:t>
            </w:r>
            <w:r w:rsidRPr="00B46542">
              <w:rPr>
                <w:rFonts w:ascii="EUAlbertina" w:hAnsi="EUAlbertina" w:cs="EUAlbertina"/>
                <w:i/>
                <w:iCs/>
                <w:color w:val="000000"/>
                <w:sz w:val="12"/>
                <w:szCs w:val="12"/>
              </w:rPr>
              <w:t xml:space="preserve">j </w:t>
            </w:r>
            <w:r w:rsidRPr="00B46542">
              <w:rPr>
                <w:rFonts w:ascii="EUAlbertina" w:hAnsi="EUAlbertina" w:cs="EUAlbertina"/>
                <w:color w:val="000000"/>
                <w:sz w:val="17"/>
                <w:szCs w:val="17"/>
              </w:rPr>
              <w:t>= -15 °C (eğer TOL&lt;-20°C ise)</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COPd</w:t>
            </w:r>
            <w:proofErr w:type="spellEnd"/>
            <w:r w:rsidRPr="00B46542">
              <w:rPr>
                <w:rFonts w:ascii="Calibri" w:hAnsi="Calibri" w:cs="EUAlbertina"/>
                <w:i/>
                <w:iCs/>
                <w:color w:val="000000"/>
                <w:sz w:val="18"/>
                <w:szCs w:val="18"/>
                <w:lang w:eastAsia="tr-TR"/>
              </w:rPr>
              <w:t xml:space="preserve"> veya </w:t>
            </w:r>
            <w:proofErr w:type="spellStart"/>
            <w:r w:rsidRPr="00B46542">
              <w:rPr>
                <w:rFonts w:ascii="Calibri" w:hAnsi="Calibri" w:cs="EUAlbertina"/>
                <w:i/>
                <w:iCs/>
                <w:color w:val="000000"/>
                <w:sz w:val="18"/>
                <w:szCs w:val="18"/>
                <w:lang w:eastAsia="tr-TR"/>
              </w:rPr>
              <w:t>PERd</w:t>
            </w:r>
            <w:proofErr w:type="spellEnd"/>
          </w:p>
        </w:tc>
        <w:tc>
          <w:tcPr>
            <w:tcW w:w="788"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roofErr w:type="spellStart"/>
            <w:r w:rsidRPr="00B46542">
              <w:rPr>
                <w:rFonts w:ascii="Calibri" w:hAnsi="Calibri"/>
                <w:sz w:val="18"/>
                <w:szCs w:val="18"/>
              </w:rPr>
              <w:t>x,x</w:t>
            </w:r>
            <w:proofErr w:type="spellEnd"/>
          </w:p>
        </w:tc>
        <w:tc>
          <w:tcPr>
            <w:tcW w:w="786" w:type="dxa"/>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487"/>
        </w:trPr>
        <w:tc>
          <w:tcPr>
            <w:tcW w:w="2491" w:type="dxa"/>
          </w:tcPr>
          <w:p w:rsidR="00B46542" w:rsidRPr="00B46542" w:rsidRDefault="00B46542" w:rsidP="00B46542">
            <w:pPr>
              <w:rPr>
                <w:rFonts w:ascii="Calibri" w:hAnsi="Calibri"/>
                <w:sz w:val="18"/>
                <w:szCs w:val="18"/>
              </w:rPr>
            </w:pPr>
            <w:proofErr w:type="spellStart"/>
            <w:r w:rsidRPr="00B46542">
              <w:rPr>
                <w:rFonts w:ascii="EUAlbertina" w:hAnsi="EUAlbertina" w:cs="EUAlbertina"/>
                <w:color w:val="000000"/>
                <w:sz w:val="17"/>
                <w:szCs w:val="17"/>
              </w:rPr>
              <w:t>bivalent</w:t>
            </w:r>
            <w:proofErr w:type="spellEnd"/>
            <w:r w:rsidRPr="00B46542">
              <w:rPr>
                <w:rFonts w:ascii="EUAlbertina" w:hAnsi="EUAlbertina" w:cs="EUAlbertina"/>
                <w:color w:val="000000"/>
                <w:sz w:val="17"/>
                <w:szCs w:val="17"/>
              </w:rPr>
              <w:t xml:space="preserve"> sıcaklık</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dh</w:t>
            </w:r>
            <w:proofErr w:type="spellEnd"/>
          </w:p>
        </w:tc>
        <w:tc>
          <w:tcPr>
            <w:tcW w:w="842"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Havadan suya ısı pompaları için çalışma limit sıcaklığı</w:t>
            </w:r>
          </w:p>
          <w:p w:rsidR="00B46542" w:rsidRPr="00B46542" w:rsidRDefault="00B46542" w:rsidP="00B46542">
            <w:pPr>
              <w:rPr>
                <w:rFonts w:ascii="Calibri" w:hAnsi="Calibri"/>
                <w:sz w:val="18"/>
                <w:szCs w:val="18"/>
              </w:rPr>
            </w:pPr>
          </w:p>
        </w:tc>
        <w:tc>
          <w:tcPr>
            <w:tcW w:w="901" w:type="dxa"/>
          </w:tcPr>
          <w:p w:rsidR="00B46542" w:rsidRPr="00B46542" w:rsidRDefault="00B46542" w:rsidP="00B46542">
            <w:pPr>
              <w:rPr>
                <w:rFonts w:ascii="Calibri" w:hAnsi="Calibri"/>
                <w:sz w:val="18"/>
                <w:szCs w:val="18"/>
              </w:rPr>
            </w:pPr>
            <w:r w:rsidRPr="00B46542">
              <w:rPr>
                <w:rFonts w:ascii="Calibri" w:hAnsi="Calibri" w:cs="EUAlbertina"/>
                <w:i/>
                <w:iCs/>
                <w:color w:val="000000"/>
                <w:sz w:val="18"/>
                <w:szCs w:val="18"/>
                <w:lang w:eastAsia="tr-TR"/>
              </w:rPr>
              <w:t>TOL</w:t>
            </w:r>
          </w:p>
        </w:tc>
        <w:tc>
          <w:tcPr>
            <w:tcW w:w="788" w:type="dxa"/>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786" w:type="dxa"/>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°C</w:t>
            </w:r>
          </w:p>
        </w:tc>
      </w:tr>
      <w:tr w:rsidR="00B46542" w:rsidRPr="00B46542" w:rsidTr="000A702B">
        <w:trPr>
          <w:trHeight w:val="487"/>
        </w:trPr>
        <w:tc>
          <w:tcPr>
            <w:tcW w:w="2491" w:type="dxa"/>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Isıtma için on –</w:t>
            </w:r>
            <w:proofErr w:type="spellStart"/>
            <w:r w:rsidRPr="00B46542">
              <w:rPr>
                <w:rFonts w:ascii="EUAlbertina" w:hAnsi="EUAlbertina" w:cs="EUAlbertina"/>
                <w:i/>
                <w:iCs/>
                <w:color w:val="000000"/>
                <w:sz w:val="17"/>
                <w:szCs w:val="17"/>
              </w:rPr>
              <w:t>off</w:t>
            </w:r>
            <w:proofErr w:type="spellEnd"/>
            <w:r w:rsidRPr="00B46542">
              <w:rPr>
                <w:rFonts w:ascii="EUAlbertina" w:hAnsi="EUAlbertina" w:cs="EUAlbertina"/>
                <w:i/>
                <w:iCs/>
                <w:color w:val="000000"/>
                <w:sz w:val="17"/>
                <w:szCs w:val="17"/>
              </w:rPr>
              <w:t xml:space="preserve"> çalışma</w:t>
            </w:r>
            <w:r w:rsidRPr="00B46542">
              <w:rPr>
                <w:rFonts w:ascii="EUAlbertina" w:hAnsi="EUAlbertina" w:cs="EUAlbertina"/>
                <w:i/>
                <w:iCs/>
                <w:color w:val="000000"/>
                <w:sz w:val="17"/>
                <w:szCs w:val="17"/>
                <w:vertAlign w:val="superscript"/>
              </w:rPr>
              <w:footnoteReference w:id="3"/>
            </w:r>
            <w:r w:rsidRPr="00B46542">
              <w:rPr>
                <w:rFonts w:ascii="EUAlbertina" w:hAnsi="EUAlbertina" w:cs="EUAlbertina"/>
                <w:i/>
                <w:iCs/>
                <w:color w:val="000000"/>
                <w:sz w:val="17"/>
                <w:szCs w:val="17"/>
              </w:rPr>
              <w:t xml:space="preserve"> durma aralığı kapasitesi</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cych</w:t>
            </w:r>
            <w:proofErr w:type="spellEnd"/>
          </w:p>
        </w:tc>
        <w:tc>
          <w:tcPr>
            <w:tcW w:w="842"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Isıtma için on –</w:t>
            </w:r>
            <w:proofErr w:type="spellStart"/>
            <w:r w:rsidRPr="00B46542">
              <w:rPr>
                <w:rFonts w:ascii="EUAlbertina" w:hAnsi="EUAlbertina" w:cs="EUAlbertina"/>
                <w:i/>
                <w:iCs/>
                <w:color w:val="000000"/>
                <w:sz w:val="17"/>
                <w:szCs w:val="17"/>
              </w:rPr>
              <w:t>off</w:t>
            </w:r>
            <w:proofErr w:type="spellEnd"/>
            <w:r w:rsidRPr="00B46542">
              <w:rPr>
                <w:rFonts w:ascii="EUAlbertina" w:hAnsi="EUAlbertina" w:cs="EUAlbertina"/>
                <w:i/>
                <w:iCs/>
                <w:color w:val="000000"/>
                <w:sz w:val="17"/>
                <w:szCs w:val="17"/>
              </w:rPr>
              <w:t xml:space="preserve"> çalışma durma aralığı kapasitesi</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COPcyc</w:t>
            </w:r>
            <w:proofErr w:type="spellEnd"/>
            <w:r w:rsidRPr="00B46542">
              <w:rPr>
                <w:rFonts w:ascii="Calibri" w:hAnsi="Calibri" w:cs="EUAlbertina"/>
                <w:i/>
                <w:iCs/>
                <w:color w:val="000000"/>
                <w:sz w:val="18"/>
                <w:szCs w:val="18"/>
                <w:lang w:eastAsia="tr-TR"/>
              </w:rPr>
              <w:t xml:space="preserve"> </w:t>
            </w:r>
            <w:proofErr w:type="gramStart"/>
            <w:r w:rsidRPr="00B46542">
              <w:rPr>
                <w:rFonts w:ascii="Calibri" w:hAnsi="Calibri" w:cs="EUAlbertina"/>
                <w:i/>
                <w:iCs/>
                <w:color w:val="000000"/>
                <w:sz w:val="18"/>
                <w:szCs w:val="18"/>
                <w:lang w:eastAsia="tr-TR"/>
              </w:rPr>
              <w:t xml:space="preserve">veya  </w:t>
            </w:r>
            <w:proofErr w:type="spellStart"/>
            <w:r w:rsidRPr="00B46542">
              <w:rPr>
                <w:rFonts w:ascii="Calibri" w:hAnsi="Calibri" w:cs="EUAlbertina"/>
                <w:i/>
                <w:iCs/>
                <w:color w:val="000000"/>
                <w:sz w:val="18"/>
                <w:szCs w:val="18"/>
                <w:lang w:eastAsia="tr-TR"/>
              </w:rPr>
              <w:t>PERcyc</w:t>
            </w:r>
            <w:proofErr w:type="spellEnd"/>
            <w:proofErr w:type="gramEnd"/>
          </w:p>
        </w:tc>
        <w:tc>
          <w:tcPr>
            <w:tcW w:w="788"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w:t>
            </w:r>
            <w:proofErr w:type="spellEnd"/>
            <w:r w:rsidRPr="00B46542">
              <w:rPr>
                <w:rFonts w:ascii="Calibri" w:hAnsi="Calibri"/>
                <w:sz w:val="18"/>
                <w:szCs w:val="18"/>
              </w:rPr>
              <w:t xml:space="preserve"> veya </w:t>
            </w:r>
          </w:p>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786" w:type="dxa"/>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 veya %</w:t>
            </w:r>
          </w:p>
        </w:tc>
      </w:tr>
      <w:tr w:rsidR="00B46542" w:rsidRPr="00B46542" w:rsidTr="000A702B">
        <w:trPr>
          <w:trHeight w:val="487"/>
        </w:trPr>
        <w:tc>
          <w:tcPr>
            <w:tcW w:w="2491" w:type="dxa"/>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Bozulma katsayısı (**)</w:t>
            </w:r>
          </w:p>
        </w:tc>
        <w:tc>
          <w:tcPr>
            <w:tcW w:w="901" w:type="dxa"/>
          </w:tcPr>
          <w:p w:rsidR="00B46542" w:rsidRPr="00B46542" w:rsidRDefault="00B46542" w:rsidP="00B46542">
            <w:pPr>
              <w:rPr>
                <w:rFonts w:ascii="Calibri" w:hAnsi="Calibri" w:cs="EUAlbertina"/>
                <w:i/>
                <w:iCs/>
                <w:color w:val="000000"/>
                <w:sz w:val="17"/>
                <w:szCs w:val="17"/>
                <w:lang w:eastAsia="tr-TR"/>
              </w:rPr>
            </w:pPr>
            <w:proofErr w:type="spellStart"/>
            <w:r w:rsidRPr="00B46542">
              <w:rPr>
                <w:rFonts w:ascii="Calibri" w:hAnsi="Calibri" w:cs="EUAlbertina"/>
                <w:i/>
                <w:iCs/>
                <w:color w:val="000000"/>
                <w:sz w:val="17"/>
                <w:szCs w:val="17"/>
                <w:lang w:eastAsia="tr-TR"/>
              </w:rPr>
              <w:t>C</w:t>
            </w:r>
            <w:r w:rsidRPr="00B46542">
              <w:rPr>
                <w:rFonts w:ascii="Calibri" w:hAnsi="Calibri" w:cs="EUAlbertina"/>
                <w:i/>
                <w:iCs/>
                <w:color w:val="000000"/>
                <w:sz w:val="17"/>
                <w:szCs w:val="17"/>
                <w:vertAlign w:val="subscript"/>
                <w:lang w:eastAsia="tr-TR"/>
              </w:rPr>
              <w:t>dh</w:t>
            </w:r>
            <w:proofErr w:type="spellEnd"/>
          </w:p>
        </w:tc>
        <w:tc>
          <w:tcPr>
            <w:tcW w:w="842"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841" w:type="dxa"/>
          </w:tcPr>
          <w:p w:rsidR="00B46542" w:rsidRPr="00B46542" w:rsidRDefault="00B46542" w:rsidP="00B46542">
            <w:pPr>
              <w:jc w:val="center"/>
              <w:rPr>
                <w:rFonts w:ascii="Calibri" w:hAnsi="Calibri"/>
                <w:sz w:val="18"/>
                <w:szCs w:val="18"/>
              </w:rPr>
            </w:pPr>
            <w:r w:rsidRPr="00B46542">
              <w:rPr>
                <w:rFonts w:ascii="Calibri" w:hAnsi="Calibri"/>
                <w:sz w:val="18"/>
                <w:szCs w:val="18"/>
              </w:rPr>
              <w:t>-</w:t>
            </w:r>
          </w:p>
        </w:tc>
        <w:tc>
          <w:tcPr>
            <w:tcW w:w="308" w:type="dxa"/>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Isıtma suyu için çalışma limit sıcaklığı</w:t>
            </w:r>
          </w:p>
        </w:tc>
        <w:tc>
          <w:tcPr>
            <w:tcW w:w="901" w:type="dxa"/>
          </w:tcPr>
          <w:p w:rsidR="00B46542" w:rsidRPr="00B46542" w:rsidRDefault="00B46542" w:rsidP="00B46542">
            <w:pPr>
              <w:rPr>
                <w:rFonts w:ascii="Calibri" w:hAnsi="Calibri" w:cs="EUAlbertina"/>
                <w:i/>
                <w:iCs/>
                <w:color w:val="000000"/>
                <w:sz w:val="18"/>
                <w:szCs w:val="18"/>
                <w:lang w:eastAsia="tr-TR"/>
              </w:rPr>
            </w:pPr>
            <w:r w:rsidRPr="00B46542">
              <w:rPr>
                <w:rFonts w:ascii="Calibri" w:hAnsi="Calibri" w:cs="EUAlbertina"/>
                <w:i/>
                <w:iCs/>
                <w:color w:val="000000"/>
                <w:sz w:val="18"/>
                <w:szCs w:val="18"/>
                <w:lang w:eastAsia="tr-TR"/>
              </w:rPr>
              <w:t>WTOL</w:t>
            </w:r>
          </w:p>
        </w:tc>
        <w:tc>
          <w:tcPr>
            <w:tcW w:w="788" w:type="dxa"/>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786" w:type="dxa"/>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°C</w:t>
            </w:r>
          </w:p>
        </w:tc>
      </w:tr>
    </w:tbl>
    <w:p w:rsidR="00B46542" w:rsidRPr="00B46542" w:rsidRDefault="00B46542" w:rsidP="00B46542">
      <w:pPr>
        <w:rPr>
          <w:rFonts w:ascii="Calibri" w:eastAsia="Times New Roman" w:hAnsi="Calibri"/>
          <w:color w:val="auto"/>
          <w:sz w:val="22"/>
          <w:lang w:eastAsia="tr-TR"/>
        </w:rPr>
      </w:pPr>
    </w:p>
    <w:tbl>
      <w:tblPr>
        <w:tblStyle w:val="TabloKlavuzu"/>
        <w:tblW w:w="0" w:type="auto"/>
        <w:tblLook w:val="04A0" w:firstRow="1" w:lastRow="0" w:firstColumn="1" w:lastColumn="0" w:noHBand="0" w:noVBand="1"/>
      </w:tblPr>
      <w:tblGrid>
        <w:gridCol w:w="2200"/>
        <w:gridCol w:w="814"/>
        <w:gridCol w:w="792"/>
        <w:gridCol w:w="770"/>
        <w:gridCol w:w="292"/>
        <w:gridCol w:w="2149"/>
        <w:gridCol w:w="823"/>
        <w:gridCol w:w="720"/>
        <w:gridCol w:w="728"/>
      </w:tblGrid>
      <w:tr w:rsidR="00B46542" w:rsidRPr="00B46542" w:rsidTr="000A702B">
        <w:trPr>
          <w:trHeight w:val="487"/>
        </w:trPr>
        <w:tc>
          <w:tcPr>
            <w:tcW w:w="5075" w:type="dxa"/>
            <w:gridSpan w:val="4"/>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Aktif konum dışında diğer çalışma konumlarında enerji tüketimi</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4896" w:type="dxa"/>
            <w:gridSpan w:val="4"/>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Ek ısıtıcı</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Calibri" w:hAnsi="Calibri"/>
                <w:sz w:val="18"/>
                <w:szCs w:val="18"/>
              </w:rPr>
            </w:pPr>
            <w:proofErr w:type="spellStart"/>
            <w:r w:rsidRPr="00B46542">
              <w:rPr>
                <w:rFonts w:ascii="EUAlbertina" w:hAnsi="EUAlbertina" w:cs="EUAlbertina"/>
                <w:i/>
                <w:iCs/>
                <w:color w:val="000000"/>
                <w:sz w:val="17"/>
                <w:szCs w:val="17"/>
              </w:rPr>
              <w:t>Off</w:t>
            </w:r>
            <w:proofErr w:type="spellEnd"/>
            <w:r w:rsidRPr="00B46542">
              <w:rPr>
                <w:rFonts w:ascii="EUAlbertina" w:hAnsi="EUAlbertina" w:cs="EUAlbertina"/>
                <w:i/>
                <w:iCs/>
                <w:color w:val="000000"/>
                <w:sz w:val="17"/>
                <w:szCs w:val="17"/>
              </w:rPr>
              <w:t xml:space="preserve"> konumu</w:t>
            </w:r>
          </w:p>
        </w:tc>
        <w:tc>
          <w:tcPr>
            <w:tcW w:w="901" w:type="dxa"/>
            <w:tcBorders>
              <w:left w:val="nil"/>
              <w:right w:val="single" w:sz="4" w:space="0" w:color="auto"/>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off</w:t>
            </w:r>
            <w:proofErr w:type="spellEnd"/>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Kayıtlı ısıl kapasite (*)</w:t>
            </w:r>
          </w:p>
        </w:tc>
        <w:tc>
          <w:tcPr>
            <w:tcW w:w="901" w:type="dxa"/>
            <w:tcBorders>
              <w:left w:val="nil"/>
              <w:right w:val="nil"/>
            </w:tcBorders>
            <w:vAlign w:val="center"/>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P</w:t>
            </w:r>
            <w:r w:rsidRPr="00B46542">
              <w:rPr>
                <w:rFonts w:ascii="Calibri" w:hAnsi="Calibri" w:cs="EUAlbertina"/>
                <w:i/>
                <w:iCs/>
                <w:color w:val="000000"/>
                <w:sz w:val="18"/>
                <w:szCs w:val="18"/>
                <w:vertAlign w:val="subscript"/>
                <w:lang w:eastAsia="tr-TR"/>
              </w:rPr>
              <w:t>sup</w:t>
            </w:r>
            <w:proofErr w:type="spellEnd"/>
          </w:p>
        </w:tc>
        <w:tc>
          <w:tcPr>
            <w:tcW w:w="788"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w:t>
            </w:r>
            <w:proofErr w:type="spellEnd"/>
          </w:p>
        </w:tc>
        <w:tc>
          <w:tcPr>
            <w:tcW w:w="786" w:type="dxa"/>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kW</w:t>
            </w: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 xml:space="preserve">Termostat </w:t>
            </w:r>
            <w:proofErr w:type="spellStart"/>
            <w:r w:rsidRPr="00B46542">
              <w:rPr>
                <w:rFonts w:ascii="EUAlbertina" w:hAnsi="EUAlbertina" w:cs="EUAlbertina"/>
                <w:i/>
                <w:iCs/>
                <w:color w:val="000000"/>
                <w:sz w:val="17"/>
                <w:szCs w:val="17"/>
              </w:rPr>
              <w:t>off</w:t>
            </w:r>
            <w:proofErr w:type="spellEnd"/>
            <w:r w:rsidRPr="00B46542">
              <w:rPr>
                <w:rFonts w:ascii="EUAlbertina" w:hAnsi="EUAlbertina" w:cs="EUAlbertina"/>
                <w:i/>
                <w:iCs/>
                <w:color w:val="000000"/>
                <w:sz w:val="17"/>
                <w:szCs w:val="17"/>
              </w:rPr>
              <w:t xml:space="preserve"> konumu</w:t>
            </w:r>
          </w:p>
        </w:tc>
        <w:tc>
          <w:tcPr>
            <w:tcW w:w="901" w:type="dxa"/>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ro</w:t>
            </w:r>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vMerge w:val="restart"/>
            <w:tcBorders>
              <w:left w:val="single" w:sz="4" w:space="0" w:color="auto"/>
              <w:right w:val="single" w:sz="4" w:space="0" w:color="auto"/>
            </w:tcBorders>
            <w:vAlign w:val="center"/>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Kullanılan enerji tipi</w:t>
            </w:r>
          </w:p>
        </w:tc>
        <w:tc>
          <w:tcPr>
            <w:tcW w:w="2475" w:type="dxa"/>
            <w:gridSpan w:val="3"/>
            <w:vMerge w:val="restart"/>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Hazır bekleme konumu</w:t>
            </w:r>
          </w:p>
        </w:tc>
        <w:tc>
          <w:tcPr>
            <w:tcW w:w="901" w:type="dxa"/>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SB</w:t>
            </w:r>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vMerge/>
            <w:tcBorders>
              <w:left w:val="single" w:sz="4" w:space="0" w:color="auto"/>
              <w:right w:val="single" w:sz="4" w:space="0" w:color="auto"/>
            </w:tcBorders>
            <w:vAlign w:val="center"/>
          </w:tcPr>
          <w:p w:rsidR="00B46542" w:rsidRPr="00B46542" w:rsidRDefault="00B46542" w:rsidP="00B46542">
            <w:pPr>
              <w:rPr>
                <w:rFonts w:ascii="EUAlbertina" w:hAnsi="EUAlbertina" w:cs="EUAlbertina"/>
                <w:i/>
                <w:iCs/>
                <w:color w:val="000000"/>
                <w:sz w:val="17"/>
                <w:szCs w:val="17"/>
              </w:rPr>
            </w:pPr>
          </w:p>
        </w:tc>
        <w:tc>
          <w:tcPr>
            <w:tcW w:w="2475" w:type="dxa"/>
            <w:gridSpan w:val="3"/>
            <w:vMerge/>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p>
        </w:tc>
      </w:tr>
      <w:tr w:rsidR="00B46542" w:rsidRPr="00B46542" w:rsidTr="000A702B">
        <w:trPr>
          <w:trHeight w:val="487"/>
        </w:trPr>
        <w:tc>
          <w:tcPr>
            <w:tcW w:w="2491" w:type="dxa"/>
            <w:tcBorders>
              <w:left w:val="nil"/>
              <w:right w:val="nil"/>
            </w:tcBorders>
            <w:vAlign w:val="center"/>
          </w:tcPr>
          <w:p w:rsidR="00B46542" w:rsidRPr="00B46542" w:rsidRDefault="00B46542" w:rsidP="00B46542">
            <w:pPr>
              <w:rPr>
                <w:rFonts w:ascii="EUAlbertina" w:hAnsi="EUAlbertina" w:cs="EUAlbertina"/>
                <w:i/>
                <w:iCs/>
                <w:color w:val="000000"/>
                <w:sz w:val="17"/>
                <w:szCs w:val="17"/>
              </w:rPr>
            </w:pPr>
            <w:proofErr w:type="spellStart"/>
            <w:r w:rsidRPr="00B46542">
              <w:rPr>
                <w:rFonts w:ascii="EUAlbertina" w:hAnsi="EUAlbertina" w:cs="EUAlbertina"/>
                <w:i/>
                <w:iCs/>
                <w:color w:val="000000"/>
                <w:sz w:val="17"/>
                <w:szCs w:val="17"/>
              </w:rPr>
              <w:t>Karter</w:t>
            </w:r>
            <w:proofErr w:type="spellEnd"/>
            <w:r w:rsidRPr="00B46542">
              <w:rPr>
                <w:rFonts w:ascii="EUAlbertina" w:hAnsi="EUAlbertina" w:cs="EUAlbertina"/>
                <w:i/>
                <w:iCs/>
                <w:color w:val="000000"/>
                <w:sz w:val="17"/>
                <w:szCs w:val="17"/>
              </w:rPr>
              <w:t xml:space="preserve"> ısıtma konumu</w:t>
            </w:r>
          </w:p>
        </w:tc>
        <w:tc>
          <w:tcPr>
            <w:tcW w:w="901" w:type="dxa"/>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CK</w:t>
            </w:r>
          </w:p>
        </w:tc>
        <w:tc>
          <w:tcPr>
            <w:tcW w:w="842"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841"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sz w:val="18"/>
                <w:szCs w:val="18"/>
              </w:rPr>
              <w:t>kW</w:t>
            </w:r>
          </w:p>
        </w:tc>
        <w:tc>
          <w:tcPr>
            <w:tcW w:w="308"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421" w:type="dxa"/>
            <w:vMerge/>
            <w:tcBorders>
              <w:left w:val="single" w:sz="4" w:space="0" w:color="auto"/>
              <w:right w:val="single" w:sz="4" w:space="0" w:color="auto"/>
            </w:tcBorders>
            <w:vAlign w:val="center"/>
          </w:tcPr>
          <w:p w:rsidR="00B46542" w:rsidRPr="00B46542" w:rsidRDefault="00B46542" w:rsidP="00B46542">
            <w:pPr>
              <w:rPr>
                <w:rFonts w:ascii="EUAlbertina" w:hAnsi="EUAlbertina" w:cs="EUAlbertina"/>
                <w:i/>
                <w:iCs/>
                <w:color w:val="000000"/>
                <w:sz w:val="17"/>
                <w:szCs w:val="17"/>
              </w:rPr>
            </w:pPr>
          </w:p>
        </w:tc>
        <w:tc>
          <w:tcPr>
            <w:tcW w:w="2475" w:type="dxa"/>
            <w:gridSpan w:val="3"/>
            <w:vMerge/>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p>
        </w:tc>
      </w:tr>
    </w:tbl>
    <w:p w:rsidR="00B46542" w:rsidRPr="00B46542" w:rsidRDefault="00B46542" w:rsidP="00B46542">
      <w:pPr>
        <w:rPr>
          <w:rFonts w:ascii="Calibri" w:eastAsia="Times New Roman" w:hAnsi="Calibri"/>
          <w:color w:val="auto"/>
          <w:sz w:val="22"/>
          <w:lang w:eastAsia="tr-TR"/>
        </w:rPr>
      </w:pPr>
    </w:p>
    <w:tbl>
      <w:tblPr>
        <w:tblStyle w:val="TabloKlavuzu"/>
        <w:tblW w:w="0" w:type="auto"/>
        <w:tblLook w:val="04A0" w:firstRow="1" w:lastRow="0" w:firstColumn="1" w:lastColumn="0" w:noHBand="0" w:noVBand="1"/>
      </w:tblPr>
      <w:tblGrid>
        <w:gridCol w:w="2097"/>
        <w:gridCol w:w="1089"/>
        <w:gridCol w:w="735"/>
        <w:gridCol w:w="851"/>
        <w:gridCol w:w="287"/>
        <w:gridCol w:w="2062"/>
        <w:gridCol w:w="758"/>
        <w:gridCol w:w="674"/>
        <w:gridCol w:w="735"/>
      </w:tblGrid>
      <w:tr w:rsidR="00B46542" w:rsidRPr="00B46542" w:rsidTr="000A702B">
        <w:trPr>
          <w:trHeight w:val="487"/>
        </w:trPr>
        <w:tc>
          <w:tcPr>
            <w:tcW w:w="5241" w:type="dxa"/>
            <w:gridSpan w:val="4"/>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lastRenderedPageBreak/>
              <w:t>Diğer maddeler</w:t>
            </w:r>
          </w:p>
        </w:tc>
        <w:tc>
          <w:tcPr>
            <w:tcW w:w="303"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4735" w:type="dxa"/>
            <w:gridSpan w:val="4"/>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p>
        </w:tc>
      </w:tr>
      <w:tr w:rsidR="000402C5" w:rsidRPr="00B46542" w:rsidTr="000A702B">
        <w:trPr>
          <w:trHeight w:val="487"/>
        </w:trPr>
        <w:tc>
          <w:tcPr>
            <w:tcW w:w="2393" w:type="dxa"/>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Kapasite kontrol</w:t>
            </w:r>
          </w:p>
        </w:tc>
        <w:tc>
          <w:tcPr>
            <w:tcW w:w="2848" w:type="dxa"/>
            <w:gridSpan w:val="3"/>
            <w:tcBorders>
              <w:top w:val="single" w:sz="4" w:space="0" w:color="auto"/>
              <w:left w:val="single" w:sz="4" w:space="0" w:color="auto"/>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r w:rsidRPr="00B46542">
              <w:rPr>
                <w:rFonts w:ascii="Calibri" w:hAnsi="Calibri" w:cs="EUAlbertina"/>
                <w:i/>
                <w:iCs/>
                <w:color w:val="000000"/>
                <w:sz w:val="17"/>
                <w:szCs w:val="17"/>
                <w:lang w:eastAsia="tr-TR"/>
              </w:rPr>
              <w:t>Sabit/değişken</w:t>
            </w:r>
          </w:p>
        </w:tc>
        <w:tc>
          <w:tcPr>
            <w:tcW w:w="303"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25" w:type="dxa"/>
            <w:tcBorders>
              <w:left w:val="single" w:sz="4" w:space="0" w:color="auto"/>
              <w:right w:val="nil"/>
            </w:tcBorders>
            <w:vAlign w:val="center"/>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Havadan suya ısı pompaları: maksimum hava akış oranı, dış ortam</w:t>
            </w:r>
          </w:p>
        </w:tc>
        <w:tc>
          <w:tcPr>
            <w:tcW w:w="876" w:type="dxa"/>
            <w:tcBorders>
              <w:left w:val="nil"/>
              <w:right w:val="nil"/>
            </w:tcBorders>
            <w:vAlign w:val="center"/>
          </w:tcPr>
          <w:p w:rsidR="00B46542" w:rsidRPr="00B46542" w:rsidRDefault="00B46542" w:rsidP="00B46542">
            <w:pPr>
              <w:rPr>
                <w:rFonts w:ascii="Calibri" w:hAnsi="Calibri"/>
                <w:sz w:val="18"/>
                <w:szCs w:val="18"/>
              </w:rPr>
            </w:pPr>
            <w:r w:rsidRPr="00B46542">
              <w:rPr>
                <w:rFonts w:ascii="Calibri" w:hAnsi="Calibri" w:cs="EUAlbertina"/>
                <w:i/>
                <w:iCs/>
                <w:color w:val="000000"/>
                <w:sz w:val="18"/>
                <w:szCs w:val="18"/>
                <w:lang w:eastAsia="tr-TR"/>
              </w:rPr>
              <w:t>-</w:t>
            </w:r>
          </w:p>
        </w:tc>
        <w:tc>
          <w:tcPr>
            <w:tcW w:w="766" w:type="dxa"/>
            <w:tcBorders>
              <w:top w:val="single" w:sz="4" w:space="0" w:color="auto"/>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768" w:type="dxa"/>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proofErr w:type="gramStart"/>
            <w:r w:rsidRPr="00B46542">
              <w:rPr>
                <w:rFonts w:ascii="Calibri" w:hAnsi="Calibri"/>
                <w:sz w:val="18"/>
                <w:szCs w:val="18"/>
              </w:rPr>
              <w:t>m</w:t>
            </w:r>
            <w:proofErr w:type="gramEnd"/>
            <w:r w:rsidRPr="00B46542">
              <w:rPr>
                <w:rFonts w:ascii="Calibri" w:hAnsi="Calibri"/>
                <w:sz w:val="18"/>
                <w:szCs w:val="18"/>
              </w:rPr>
              <w:t>³/h</w:t>
            </w:r>
          </w:p>
        </w:tc>
      </w:tr>
      <w:tr w:rsidR="000402C5" w:rsidRPr="00B46542" w:rsidTr="000A702B">
        <w:trPr>
          <w:trHeight w:val="487"/>
        </w:trPr>
        <w:tc>
          <w:tcPr>
            <w:tcW w:w="2393" w:type="dxa"/>
            <w:tcBorders>
              <w:left w:val="nil"/>
              <w:right w:val="nil"/>
            </w:tcBorders>
            <w:vAlign w:val="center"/>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Ses gücü seviyesi, iç ortam/dış ortam</w:t>
            </w:r>
          </w:p>
        </w:tc>
        <w:tc>
          <w:tcPr>
            <w:tcW w:w="1237" w:type="dxa"/>
            <w:tcBorders>
              <w:left w:val="nil"/>
              <w:right w:val="single" w:sz="4" w:space="0" w:color="auto"/>
            </w:tcBorders>
            <w:vAlign w:val="center"/>
          </w:tcPr>
          <w:p w:rsidR="00B46542" w:rsidRPr="00B46542" w:rsidRDefault="00B46542" w:rsidP="00B46542">
            <w:pPr>
              <w:rPr>
                <w:rFonts w:ascii="Calibri" w:hAnsi="Calibri" w:cs="EUAlbertina"/>
                <w:i/>
                <w:iCs/>
                <w:color w:val="000000"/>
                <w:sz w:val="17"/>
                <w:szCs w:val="17"/>
                <w:lang w:eastAsia="tr-TR"/>
              </w:rPr>
            </w:pPr>
            <w:r w:rsidRPr="00B46542">
              <w:rPr>
                <w:rFonts w:ascii="Calibri" w:hAnsi="Calibri" w:cs="EUAlbertina"/>
                <w:i/>
                <w:iCs/>
                <w:color w:val="000000"/>
                <w:sz w:val="17"/>
                <w:szCs w:val="17"/>
                <w:lang w:eastAsia="tr-TR"/>
              </w:rPr>
              <w:t>P</w:t>
            </w:r>
            <w:r w:rsidRPr="00B46542">
              <w:rPr>
                <w:rFonts w:ascii="Calibri" w:hAnsi="Calibri" w:cs="EUAlbertina"/>
                <w:i/>
                <w:iCs/>
                <w:color w:val="000000"/>
                <w:sz w:val="17"/>
                <w:szCs w:val="17"/>
                <w:vertAlign w:val="subscript"/>
                <w:lang w:eastAsia="tr-TR"/>
              </w:rPr>
              <w:t>WA</w:t>
            </w:r>
          </w:p>
        </w:tc>
        <w:tc>
          <w:tcPr>
            <w:tcW w:w="806"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r w:rsidRPr="00B46542">
              <w:rPr>
                <w:rFonts w:ascii="Calibri" w:hAnsi="Calibri"/>
                <w:sz w:val="18"/>
                <w:szCs w:val="18"/>
              </w:rPr>
              <w:t>/x</w:t>
            </w:r>
          </w:p>
        </w:tc>
        <w:tc>
          <w:tcPr>
            <w:tcW w:w="805" w:type="dxa"/>
            <w:tcBorders>
              <w:top w:val="nil"/>
              <w:left w:val="nil"/>
              <w:bottom w:val="nil"/>
              <w:right w:val="single" w:sz="4" w:space="0" w:color="auto"/>
            </w:tcBorders>
            <w:vAlign w:val="center"/>
          </w:tcPr>
          <w:p w:rsidR="00B46542" w:rsidRPr="00B46542" w:rsidRDefault="00B46542" w:rsidP="00B46542">
            <w:pPr>
              <w:jc w:val="center"/>
              <w:rPr>
                <w:rFonts w:ascii="Calibri" w:hAnsi="Calibri"/>
                <w:sz w:val="18"/>
                <w:szCs w:val="18"/>
              </w:rPr>
            </w:pPr>
            <w:proofErr w:type="spellStart"/>
            <w:r w:rsidRPr="00B46542">
              <w:rPr>
                <w:rFonts w:ascii="Calibri" w:hAnsi="Calibri"/>
                <w:sz w:val="18"/>
                <w:szCs w:val="18"/>
              </w:rPr>
              <w:t>dB</w:t>
            </w:r>
            <w:proofErr w:type="spellEnd"/>
          </w:p>
        </w:tc>
        <w:tc>
          <w:tcPr>
            <w:tcW w:w="303"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25" w:type="dxa"/>
            <w:vMerge w:val="restart"/>
            <w:tcBorders>
              <w:left w:val="single" w:sz="4" w:space="0" w:color="auto"/>
              <w:right w:val="nil"/>
            </w:tcBorders>
            <w:vAlign w:val="center"/>
          </w:tcPr>
          <w:p w:rsidR="00B46542" w:rsidRPr="00B46542" w:rsidRDefault="00B46542" w:rsidP="00B46542">
            <w:pPr>
              <w:rPr>
                <w:rFonts w:ascii="EUAlbertina" w:hAnsi="EUAlbertina" w:cs="EUAlbertina"/>
                <w:i/>
                <w:iCs/>
                <w:color w:val="000000"/>
                <w:sz w:val="17"/>
                <w:szCs w:val="17"/>
              </w:rPr>
            </w:pPr>
            <w:r w:rsidRPr="00B46542">
              <w:rPr>
                <w:rFonts w:ascii="Calibri" w:hAnsi="Calibri" w:cs="EUAlbertina"/>
                <w:i/>
                <w:iCs/>
                <w:color w:val="000000"/>
                <w:sz w:val="17"/>
                <w:szCs w:val="17"/>
                <w:lang w:eastAsia="tr-TR"/>
              </w:rPr>
              <w:t xml:space="preserve">Su veya tuzlu sudan suya ısı pompaları: maksimum tuzlu su ve su akış oranı, dış ortam </w:t>
            </w:r>
            <w:proofErr w:type="spellStart"/>
            <w:r w:rsidRPr="00B46542">
              <w:rPr>
                <w:rFonts w:ascii="Calibri" w:hAnsi="Calibri" w:cs="EUAlbertina"/>
                <w:i/>
                <w:iCs/>
                <w:color w:val="000000"/>
                <w:sz w:val="17"/>
                <w:szCs w:val="17"/>
                <w:lang w:eastAsia="tr-TR"/>
              </w:rPr>
              <w:t>eşanjörü</w:t>
            </w:r>
            <w:proofErr w:type="spellEnd"/>
          </w:p>
        </w:tc>
        <w:tc>
          <w:tcPr>
            <w:tcW w:w="876" w:type="dxa"/>
            <w:vMerge w:val="restart"/>
            <w:tcBorders>
              <w:left w:val="nil"/>
              <w:right w:val="nil"/>
            </w:tcBorders>
            <w:vAlign w:val="center"/>
          </w:tcPr>
          <w:p w:rsidR="00B46542" w:rsidRPr="00B46542" w:rsidRDefault="00B46542" w:rsidP="00B46542">
            <w:pPr>
              <w:rPr>
                <w:rFonts w:ascii="Calibri" w:hAnsi="Calibri" w:cs="EUAlbertina"/>
                <w:i/>
                <w:iCs/>
                <w:color w:val="000000"/>
                <w:sz w:val="18"/>
                <w:szCs w:val="18"/>
                <w:lang w:eastAsia="tr-TR"/>
              </w:rPr>
            </w:pPr>
            <w:r w:rsidRPr="00B46542">
              <w:rPr>
                <w:rFonts w:ascii="Calibri" w:hAnsi="Calibri" w:cs="EUAlbertina"/>
                <w:i/>
                <w:iCs/>
                <w:color w:val="000000"/>
                <w:sz w:val="18"/>
                <w:szCs w:val="18"/>
                <w:lang w:eastAsia="tr-TR"/>
              </w:rPr>
              <w:t>-</w:t>
            </w:r>
          </w:p>
        </w:tc>
        <w:tc>
          <w:tcPr>
            <w:tcW w:w="766" w:type="dxa"/>
            <w:vMerge w:val="restart"/>
            <w:tcBorders>
              <w:top w:val="single" w:sz="4" w:space="0" w:color="auto"/>
              <w:left w:val="single" w:sz="4" w:space="0" w:color="auto"/>
              <w:right w:val="nil"/>
            </w:tcBorders>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768" w:type="dxa"/>
            <w:vMerge w:val="restart"/>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proofErr w:type="gramStart"/>
            <w:r w:rsidRPr="00B46542">
              <w:rPr>
                <w:rFonts w:ascii="Calibri" w:hAnsi="Calibri"/>
                <w:sz w:val="18"/>
                <w:szCs w:val="18"/>
              </w:rPr>
              <w:t>m</w:t>
            </w:r>
            <w:proofErr w:type="gramEnd"/>
            <w:r w:rsidRPr="00B46542">
              <w:rPr>
                <w:rFonts w:ascii="Calibri" w:hAnsi="Calibri"/>
                <w:sz w:val="18"/>
                <w:szCs w:val="18"/>
              </w:rPr>
              <w:t>³/h</w:t>
            </w:r>
          </w:p>
        </w:tc>
      </w:tr>
      <w:tr w:rsidR="000402C5" w:rsidRPr="00B46542" w:rsidTr="000A702B">
        <w:trPr>
          <w:trHeight w:val="487"/>
        </w:trPr>
        <w:tc>
          <w:tcPr>
            <w:tcW w:w="2393" w:type="dxa"/>
            <w:tcBorders>
              <w:left w:val="nil"/>
              <w:right w:val="nil"/>
            </w:tcBorders>
            <w:vAlign w:val="center"/>
          </w:tcPr>
          <w:p w:rsidR="00B46542" w:rsidRPr="00B46542" w:rsidRDefault="009761D6" w:rsidP="00B46542">
            <w:pPr>
              <w:rPr>
                <w:rFonts w:ascii="EUAlbertina" w:hAnsi="EUAlbertina" w:cs="EUAlbertina"/>
                <w:i/>
                <w:iCs/>
                <w:color w:val="000000"/>
                <w:sz w:val="17"/>
                <w:szCs w:val="17"/>
              </w:rPr>
            </w:pPr>
            <w:proofErr w:type="gramStart"/>
            <w:r>
              <w:rPr>
                <w:rFonts w:ascii="EUAlbertina" w:hAnsi="EUAlbertina" w:cs="EUAlbertina"/>
                <w:i/>
                <w:iCs/>
                <w:color w:val="000000"/>
                <w:sz w:val="17"/>
                <w:szCs w:val="17"/>
              </w:rPr>
              <w:t xml:space="preserve">Azot </w:t>
            </w:r>
            <w:r w:rsidR="000402C5">
              <w:rPr>
                <w:rFonts w:ascii="EUAlbertina" w:hAnsi="EUAlbertina" w:cs="EUAlbertina"/>
                <w:i/>
                <w:iCs/>
                <w:color w:val="000000"/>
                <w:sz w:val="17"/>
                <w:szCs w:val="17"/>
              </w:rPr>
              <w:t xml:space="preserve"> Oksit</w:t>
            </w:r>
            <w:proofErr w:type="gramEnd"/>
            <w:r w:rsidR="000402C5">
              <w:rPr>
                <w:rFonts w:ascii="EUAlbertina" w:hAnsi="EUAlbertina" w:cs="EUAlbertina"/>
                <w:i/>
                <w:iCs/>
                <w:color w:val="000000"/>
                <w:sz w:val="17"/>
                <w:szCs w:val="17"/>
              </w:rPr>
              <w:t xml:space="preserve"> Emisyonu</w:t>
            </w:r>
          </w:p>
        </w:tc>
        <w:tc>
          <w:tcPr>
            <w:tcW w:w="1237" w:type="dxa"/>
            <w:tcBorders>
              <w:left w:val="nil"/>
              <w:right w:val="single" w:sz="4" w:space="0" w:color="auto"/>
            </w:tcBorders>
            <w:vAlign w:val="center"/>
          </w:tcPr>
          <w:p w:rsidR="00B46542" w:rsidRPr="00B46542" w:rsidRDefault="000402C5" w:rsidP="000402C5">
            <w:pPr>
              <w:rPr>
                <w:rFonts w:ascii="Calibri" w:hAnsi="Calibri" w:cs="EUAlbertina"/>
                <w:i/>
                <w:iCs/>
                <w:color w:val="000000"/>
                <w:sz w:val="17"/>
                <w:szCs w:val="17"/>
                <w:lang w:eastAsia="tr-TR"/>
              </w:rPr>
            </w:pPr>
            <w:proofErr w:type="spellStart"/>
            <w:r>
              <w:rPr>
                <w:rFonts w:ascii="Calibri" w:hAnsi="Calibri" w:cs="EUAlbertina"/>
                <w:i/>
                <w:iCs/>
                <w:color w:val="000000"/>
                <w:sz w:val="17"/>
                <w:szCs w:val="17"/>
                <w:lang w:eastAsia="tr-TR"/>
              </w:rPr>
              <w:t>NO</w:t>
            </w:r>
            <w:r>
              <w:rPr>
                <w:rFonts w:ascii="Calibri" w:hAnsi="Calibri" w:cs="EUAlbertina"/>
                <w:i/>
                <w:iCs/>
                <w:color w:val="000000"/>
                <w:sz w:val="17"/>
                <w:szCs w:val="17"/>
                <w:vertAlign w:val="subscript"/>
                <w:lang w:eastAsia="tr-TR"/>
              </w:rPr>
              <w:t>x</w:t>
            </w:r>
            <w:proofErr w:type="spellEnd"/>
          </w:p>
        </w:tc>
        <w:tc>
          <w:tcPr>
            <w:tcW w:w="806" w:type="dxa"/>
            <w:tcBorders>
              <w:top w:val="single" w:sz="4" w:space="0" w:color="auto"/>
              <w:left w:val="nil"/>
              <w:bottom w:val="single" w:sz="4" w:space="0" w:color="auto"/>
              <w:right w:val="single" w:sz="4" w:space="0" w:color="auto"/>
            </w:tcBorders>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805" w:type="dxa"/>
            <w:tcBorders>
              <w:top w:val="nil"/>
              <w:left w:val="nil"/>
              <w:bottom w:val="single" w:sz="4" w:space="0" w:color="auto"/>
              <w:right w:val="single" w:sz="4" w:space="0" w:color="auto"/>
            </w:tcBorders>
            <w:vAlign w:val="center"/>
          </w:tcPr>
          <w:p w:rsidR="00B46542" w:rsidRPr="00B46542" w:rsidRDefault="000402C5" w:rsidP="000402C5">
            <w:pPr>
              <w:jc w:val="center"/>
              <w:rPr>
                <w:rFonts w:ascii="Calibri" w:hAnsi="Calibri"/>
                <w:sz w:val="18"/>
                <w:szCs w:val="18"/>
              </w:rPr>
            </w:pPr>
            <w:proofErr w:type="gramStart"/>
            <w:r>
              <w:rPr>
                <w:rFonts w:ascii="Calibri" w:hAnsi="Calibri"/>
                <w:sz w:val="18"/>
                <w:szCs w:val="18"/>
              </w:rPr>
              <w:t>mg</w:t>
            </w:r>
            <w:proofErr w:type="gramEnd"/>
            <w:r>
              <w:rPr>
                <w:rFonts w:ascii="Calibri" w:hAnsi="Calibri"/>
                <w:sz w:val="18"/>
                <w:szCs w:val="18"/>
              </w:rPr>
              <w:t>/</w:t>
            </w:r>
            <w:proofErr w:type="spellStart"/>
            <w:r>
              <w:rPr>
                <w:rFonts w:ascii="Calibri" w:hAnsi="Calibri"/>
                <w:sz w:val="18"/>
                <w:szCs w:val="18"/>
              </w:rPr>
              <w:t>kWh</w:t>
            </w:r>
            <w:proofErr w:type="spellEnd"/>
          </w:p>
        </w:tc>
        <w:tc>
          <w:tcPr>
            <w:tcW w:w="303" w:type="dxa"/>
            <w:tcBorders>
              <w:top w:val="nil"/>
              <w:left w:val="single" w:sz="4" w:space="0" w:color="auto"/>
              <w:bottom w:val="nil"/>
              <w:right w:val="single" w:sz="4" w:space="0" w:color="auto"/>
            </w:tcBorders>
            <w:vAlign w:val="center"/>
          </w:tcPr>
          <w:p w:rsidR="00B46542" w:rsidRPr="00B46542" w:rsidRDefault="00B46542" w:rsidP="00B46542">
            <w:pPr>
              <w:rPr>
                <w:rFonts w:ascii="Calibri" w:hAnsi="Calibri"/>
                <w:sz w:val="18"/>
                <w:szCs w:val="18"/>
              </w:rPr>
            </w:pPr>
          </w:p>
        </w:tc>
        <w:tc>
          <w:tcPr>
            <w:tcW w:w="2325" w:type="dxa"/>
            <w:vMerge/>
            <w:tcBorders>
              <w:left w:val="single" w:sz="4" w:space="0" w:color="auto"/>
              <w:right w:val="nil"/>
            </w:tcBorders>
            <w:vAlign w:val="center"/>
          </w:tcPr>
          <w:p w:rsidR="00B46542" w:rsidRPr="00B46542" w:rsidRDefault="00B46542" w:rsidP="00B46542">
            <w:pPr>
              <w:rPr>
                <w:rFonts w:ascii="Calibri" w:hAnsi="Calibri" w:cs="EUAlbertina"/>
                <w:i/>
                <w:iCs/>
                <w:color w:val="000000"/>
                <w:sz w:val="17"/>
                <w:szCs w:val="17"/>
                <w:lang w:eastAsia="tr-TR"/>
              </w:rPr>
            </w:pPr>
          </w:p>
        </w:tc>
        <w:tc>
          <w:tcPr>
            <w:tcW w:w="876" w:type="dxa"/>
            <w:vMerge/>
            <w:tcBorders>
              <w:left w:val="nil"/>
              <w:right w:val="nil"/>
            </w:tcBorders>
            <w:vAlign w:val="center"/>
          </w:tcPr>
          <w:p w:rsidR="00B46542" w:rsidRPr="00B46542" w:rsidRDefault="00B46542" w:rsidP="00B46542">
            <w:pPr>
              <w:rPr>
                <w:rFonts w:ascii="Calibri" w:hAnsi="Calibri" w:cs="EUAlbertina"/>
                <w:i/>
                <w:iCs/>
                <w:color w:val="000000"/>
                <w:sz w:val="18"/>
                <w:szCs w:val="18"/>
                <w:lang w:eastAsia="tr-TR"/>
              </w:rPr>
            </w:pPr>
          </w:p>
        </w:tc>
        <w:tc>
          <w:tcPr>
            <w:tcW w:w="766" w:type="dxa"/>
            <w:vMerge/>
            <w:tcBorders>
              <w:left w:val="single" w:sz="4" w:space="0" w:color="auto"/>
              <w:bottom w:val="single" w:sz="4" w:space="0" w:color="auto"/>
              <w:right w:val="nil"/>
            </w:tcBorders>
            <w:vAlign w:val="center"/>
          </w:tcPr>
          <w:p w:rsidR="00B46542" w:rsidRPr="00B46542" w:rsidRDefault="00B46542" w:rsidP="00B46542">
            <w:pPr>
              <w:jc w:val="center"/>
              <w:rPr>
                <w:rFonts w:ascii="Calibri" w:hAnsi="Calibri"/>
                <w:sz w:val="18"/>
                <w:szCs w:val="18"/>
              </w:rPr>
            </w:pPr>
          </w:p>
        </w:tc>
        <w:tc>
          <w:tcPr>
            <w:tcW w:w="768" w:type="dxa"/>
            <w:vMerge/>
            <w:tcBorders>
              <w:left w:val="single" w:sz="4" w:space="0" w:color="auto"/>
              <w:right w:val="nil"/>
            </w:tcBorders>
            <w:vAlign w:val="center"/>
          </w:tcPr>
          <w:p w:rsidR="00B46542" w:rsidRPr="00B46542" w:rsidRDefault="00B46542" w:rsidP="00B46542">
            <w:pPr>
              <w:ind w:left="12"/>
              <w:contextualSpacing/>
              <w:rPr>
                <w:rFonts w:ascii="Calibri" w:hAnsi="Calibri"/>
                <w:sz w:val="18"/>
                <w:szCs w:val="18"/>
              </w:rPr>
            </w:pPr>
          </w:p>
        </w:tc>
      </w:tr>
    </w:tbl>
    <w:p w:rsidR="00B46542" w:rsidRPr="00B46542" w:rsidRDefault="00B46542" w:rsidP="00B46542">
      <w:pPr>
        <w:rPr>
          <w:rFonts w:ascii="Calibri" w:eastAsia="Times New Roman" w:hAnsi="Calibri"/>
          <w:color w:val="auto"/>
          <w:sz w:val="22"/>
          <w:lang w:eastAsia="tr-TR"/>
        </w:rPr>
      </w:pPr>
    </w:p>
    <w:p w:rsidR="00B46542" w:rsidRPr="00B46542" w:rsidRDefault="00B46542" w:rsidP="00B46542">
      <w:pPr>
        <w:rPr>
          <w:rFonts w:ascii="Calibri" w:eastAsia="Times New Roman" w:hAnsi="Calibri"/>
          <w:color w:val="auto"/>
          <w:sz w:val="22"/>
          <w:lang w:eastAsia="tr-TR"/>
        </w:rPr>
      </w:pPr>
      <w:r w:rsidRPr="00B46542">
        <w:rPr>
          <w:rFonts w:ascii="Calibri" w:eastAsia="Times New Roman" w:hAnsi="Calibri"/>
          <w:color w:val="auto"/>
          <w:sz w:val="22"/>
          <w:lang w:eastAsia="tr-TR"/>
        </w:rPr>
        <w:t>Isı pompası kombine ısıtıcı:</w:t>
      </w:r>
    </w:p>
    <w:tbl>
      <w:tblPr>
        <w:tblStyle w:val="TabloKlavuzu"/>
        <w:tblW w:w="0" w:type="auto"/>
        <w:tblLook w:val="04A0" w:firstRow="1" w:lastRow="0" w:firstColumn="1" w:lastColumn="0" w:noHBand="0" w:noVBand="1"/>
      </w:tblPr>
      <w:tblGrid>
        <w:gridCol w:w="2162"/>
        <w:gridCol w:w="818"/>
        <w:gridCol w:w="788"/>
        <w:gridCol w:w="784"/>
        <w:gridCol w:w="291"/>
        <w:gridCol w:w="2138"/>
        <w:gridCol w:w="820"/>
        <w:gridCol w:w="745"/>
        <w:gridCol w:w="742"/>
      </w:tblGrid>
      <w:tr w:rsidR="00B46542" w:rsidRPr="00B46542" w:rsidTr="000A702B">
        <w:trPr>
          <w:trHeight w:val="487"/>
        </w:trPr>
        <w:tc>
          <w:tcPr>
            <w:tcW w:w="2491" w:type="dxa"/>
          </w:tcPr>
          <w:p w:rsidR="00B46542" w:rsidRPr="00B46542" w:rsidRDefault="00B46542" w:rsidP="00B46542">
            <w:pPr>
              <w:rPr>
                <w:rFonts w:ascii="Calibri" w:hAnsi="Calibri"/>
                <w:b/>
                <w:bCs/>
                <w:sz w:val="18"/>
                <w:szCs w:val="18"/>
              </w:rPr>
            </w:pPr>
            <w:r w:rsidRPr="00B46542">
              <w:rPr>
                <w:rFonts w:ascii="Calibri" w:hAnsi="Calibri"/>
                <w:b/>
                <w:bCs/>
              </w:rPr>
              <w:t xml:space="preserve">Beyan edilen yük </w:t>
            </w:r>
            <w:proofErr w:type="gramStart"/>
            <w:r w:rsidRPr="00B46542">
              <w:rPr>
                <w:rFonts w:ascii="Calibri" w:hAnsi="Calibri"/>
                <w:b/>
                <w:bCs/>
              </w:rPr>
              <w:t>profili</w:t>
            </w:r>
            <w:proofErr w:type="gramEnd"/>
          </w:p>
        </w:tc>
        <w:tc>
          <w:tcPr>
            <w:tcW w:w="2584" w:type="dxa"/>
            <w:gridSpan w:val="3"/>
            <w:vAlign w:val="center"/>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308" w:type="dxa"/>
            <w:vMerge w:val="restart"/>
            <w:tcBorders>
              <w:top w:val="nil"/>
            </w:tcBorders>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Calibri" w:hAnsi="Calibri"/>
                <w:sz w:val="18"/>
                <w:szCs w:val="18"/>
              </w:rPr>
            </w:pPr>
            <w:r w:rsidRPr="00B46542">
              <w:rPr>
                <w:rFonts w:ascii="Calibri" w:hAnsi="Calibri"/>
                <w:b/>
                <w:bCs/>
              </w:rPr>
              <w:t>Su ısıtmada enerji verimi</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8"/>
                <w:szCs w:val="18"/>
                <w:lang w:eastAsia="tr-TR"/>
              </w:rPr>
              <w:t>η</w:t>
            </w:r>
            <w:r w:rsidRPr="00B46542">
              <w:rPr>
                <w:rFonts w:ascii="Calibri" w:hAnsi="Calibri" w:cs="EUAlbertina"/>
                <w:i/>
                <w:iCs/>
                <w:color w:val="000000"/>
                <w:sz w:val="18"/>
                <w:szCs w:val="18"/>
                <w:vertAlign w:val="subscript"/>
                <w:lang w:eastAsia="tr-TR"/>
              </w:rPr>
              <w:t>wh</w:t>
            </w:r>
            <w:proofErr w:type="spellEnd"/>
          </w:p>
        </w:tc>
        <w:tc>
          <w:tcPr>
            <w:tcW w:w="788" w:type="dxa"/>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786" w:type="dxa"/>
          </w:tcPr>
          <w:p w:rsidR="00B46542" w:rsidRPr="00B46542" w:rsidRDefault="00B46542" w:rsidP="00B46542">
            <w:pPr>
              <w:ind w:left="12"/>
              <w:contextualSpacing/>
              <w:rPr>
                <w:rFonts w:ascii="Calibri" w:hAnsi="Calibri"/>
                <w:sz w:val="18"/>
                <w:szCs w:val="18"/>
              </w:rPr>
            </w:pPr>
            <w:r w:rsidRPr="00B46542">
              <w:rPr>
                <w:rFonts w:ascii="Calibri" w:hAnsi="Calibri"/>
                <w:sz w:val="18"/>
                <w:szCs w:val="18"/>
              </w:rPr>
              <w:t>%</w:t>
            </w:r>
          </w:p>
        </w:tc>
      </w:tr>
      <w:tr w:rsidR="00B46542" w:rsidRPr="00B46542" w:rsidTr="000A702B">
        <w:trPr>
          <w:trHeight w:val="487"/>
        </w:trPr>
        <w:tc>
          <w:tcPr>
            <w:tcW w:w="2491" w:type="dxa"/>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Günlük elektrik tüketimi</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Q</w:t>
            </w:r>
            <w:r w:rsidRPr="00B46542">
              <w:rPr>
                <w:rFonts w:ascii="Calibri" w:hAnsi="Calibri" w:cs="EUAlbertina"/>
                <w:i/>
                <w:iCs/>
                <w:color w:val="000000"/>
                <w:sz w:val="17"/>
                <w:szCs w:val="17"/>
                <w:vertAlign w:val="subscript"/>
                <w:lang w:eastAsia="tr-TR"/>
              </w:rPr>
              <w:t>elc</w:t>
            </w:r>
            <w:proofErr w:type="spellEnd"/>
          </w:p>
        </w:tc>
        <w:tc>
          <w:tcPr>
            <w:tcW w:w="842"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841" w:type="dxa"/>
          </w:tcPr>
          <w:p w:rsidR="00B46542" w:rsidRPr="00B46542" w:rsidRDefault="00B46542" w:rsidP="00B46542">
            <w:pPr>
              <w:jc w:val="center"/>
              <w:rPr>
                <w:rFonts w:ascii="Calibri" w:hAnsi="Calibri"/>
                <w:sz w:val="18"/>
                <w:szCs w:val="18"/>
              </w:rPr>
            </w:pPr>
            <w:proofErr w:type="spellStart"/>
            <w:r w:rsidRPr="00B46542">
              <w:rPr>
                <w:rFonts w:ascii="Calibri" w:hAnsi="Calibri"/>
                <w:sz w:val="18"/>
                <w:szCs w:val="18"/>
              </w:rPr>
              <w:t>kWh</w:t>
            </w:r>
            <w:proofErr w:type="spellEnd"/>
          </w:p>
        </w:tc>
        <w:tc>
          <w:tcPr>
            <w:tcW w:w="308" w:type="dxa"/>
            <w:vMerge/>
            <w:tcBorders>
              <w:bottom w:val="nil"/>
            </w:tcBorders>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Calibri" w:hAnsi="Calibri"/>
                <w:sz w:val="18"/>
                <w:szCs w:val="18"/>
              </w:rPr>
            </w:pPr>
            <w:r w:rsidRPr="00B46542">
              <w:rPr>
                <w:rFonts w:ascii="EUAlbertina" w:hAnsi="EUAlbertina" w:cs="EUAlbertina"/>
                <w:i/>
                <w:iCs/>
                <w:color w:val="000000"/>
                <w:sz w:val="17"/>
                <w:szCs w:val="17"/>
              </w:rPr>
              <w:t>Günlük yakıt tüketimi</w:t>
            </w:r>
          </w:p>
        </w:tc>
        <w:tc>
          <w:tcPr>
            <w:tcW w:w="901" w:type="dxa"/>
          </w:tcPr>
          <w:p w:rsidR="00B46542" w:rsidRPr="00B46542" w:rsidRDefault="00B46542" w:rsidP="00B46542">
            <w:pPr>
              <w:rPr>
                <w:rFonts w:ascii="Calibri" w:hAnsi="Calibri"/>
                <w:sz w:val="18"/>
                <w:szCs w:val="18"/>
              </w:rPr>
            </w:pPr>
            <w:proofErr w:type="spellStart"/>
            <w:r w:rsidRPr="00B46542">
              <w:rPr>
                <w:rFonts w:ascii="Calibri" w:hAnsi="Calibri" w:cs="EUAlbertina"/>
                <w:i/>
                <w:iCs/>
                <w:color w:val="000000"/>
                <w:sz w:val="17"/>
                <w:szCs w:val="17"/>
                <w:lang w:eastAsia="tr-TR"/>
              </w:rPr>
              <w:t>Q</w:t>
            </w:r>
            <w:r w:rsidRPr="00B46542">
              <w:rPr>
                <w:rFonts w:ascii="Calibri" w:hAnsi="Calibri" w:cs="EUAlbertina"/>
                <w:i/>
                <w:iCs/>
                <w:color w:val="000000"/>
                <w:sz w:val="17"/>
                <w:szCs w:val="17"/>
                <w:vertAlign w:val="subscript"/>
                <w:lang w:eastAsia="tr-TR"/>
              </w:rPr>
              <w:t>fuel</w:t>
            </w:r>
            <w:proofErr w:type="spellEnd"/>
          </w:p>
        </w:tc>
        <w:tc>
          <w:tcPr>
            <w:tcW w:w="788" w:type="dxa"/>
          </w:tcPr>
          <w:p w:rsidR="00B46542" w:rsidRPr="00B46542" w:rsidRDefault="00B46542" w:rsidP="00B46542">
            <w:pPr>
              <w:jc w:val="center"/>
              <w:rPr>
                <w:rFonts w:ascii="Calibri" w:hAnsi="Calibri"/>
                <w:sz w:val="18"/>
                <w:szCs w:val="18"/>
              </w:rPr>
            </w:pPr>
            <w:proofErr w:type="spellStart"/>
            <w:proofErr w:type="gramStart"/>
            <w:r w:rsidRPr="00B46542">
              <w:rPr>
                <w:rFonts w:ascii="Calibri" w:hAnsi="Calibri"/>
                <w:sz w:val="18"/>
                <w:szCs w:val="18"/>
              </w:rPr>
              <w:t>x</w:t>
            </w:r>
            <w:proofErr w:type="gramEnd"/>
            <w:r w:rsidRPr="00B46542">
              <w:rPr>
                <w:rFonts w:ascii="Calibri" w:hAnsi="Calibri"/>
                <w:sz w:val="18"/>
                <w:szCs w:val="18"/>
              </w:rPr>
              <w:t>,xxx</w:t>
            </w:r>
            <w:proofErr w:type="spellEnd"/>
          </w:p>
        </w:tc>
        <w:tc>
          <w:tcPr>
            <w:tcW w:w="786" w:type="dxa"/>
          </w:tcPr>
          <w:p w:rsidR="00B46542" w:rsidRPr="00B46542" w:rsidRDefault="00B46542" w:rsidP="00B46542">
            <w:pPr>
              <w:ind w:left="12"/>
              <w:contextualSpacing/>
              <w:rPr>
                <w:rFonts w:ascii="Calibri" w:hAnsi="Calibri"/>
                <w:sz w:val="18"/>
                <w:szCs w:val="18"/>
              </w:rPr>
            </w:pPr>
            <w:proofErr w:type="spellStart"/>
            <w:r w:rsidRPr="00B46542">
              <w:rPr>
                <w:rFonts w:ascii="Calibri" w:hAnsi="Calibri"/>
                <w:sz w:val="18"/>
                <w:szCs w:val="18"/>
              </w:rPr>
              <w:t>kWh</w:t>
            </w:r>
            <w:proofErr w:type="spellEnd"/>
          </w:p>
        </w:tc>
      </w:tr>
      <w:tr w:rsidR="00B46542" w:rsidRPr="00B46542" w:rsidTr="000A702B">
        <w:trPr>
          <w:trHeight w:val="487"/>
        </w:trPr>
        <w:tc>
          <w:tcPr>
            <w:tcW w:w="2491" w:type="dxa"/>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Yardımcı elektrik tüketimi</w:t>
            </w:r>
          </w:p>
        </w:tc>
        <w:tc>
          <w:tcPr>
            <w:tcW w:w="901" w:type="dxa"/>
          </w:tcPr>
          <w:p w:rsidR="00B46542" w:rsidRPr="00B46542" w:rsidRDefault="00B46542" w:rsidP="00B46542">
            <w:pPr>
              <w:rPr>
                <w:rFonts w:ascii="Calibri" w:hAnsi="Calibri" w:cs="EUAlbertina"/>
                <w:i/>
                <w:iCs/>
                <w:color w:val="000000"/>
                <w:sz w:val="17"/>
                <w:szCs w:val="17"/>
                <w:lang w:eastAsia="tr-TR"/>
              </w:rPr>
            </w:pPr>
            <w:r w:rsidRPr="00B46542">
              <w:rPr>
                <w:rFonts w:ascii="Calibri" w:hAnsi="Calibri" w:cs="EUAlbertina"/>
                <w:i/>
                <w:iCs/>
                <w:color w:val="000000"/>
                <w:sz w:val="17"/>
                <w:szCs w:val="17"/>
                <w:lang w:eastAsia="tr-TR"/>
              </w:rPr>
              <w:t>AEC</w:t>
            </w:r>
          </w:p>
        </w:tc>
        <w:tc>
          <w:tcPr>
            <w:tcW w:w="842" w:type="dxa"/>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841" w:type="dxa"/>
          </w:tcPr>
          <w:p w:rsidR="00B46542" w:rsidRPr="00B46542" w:rsidRDefault="00B46542" w:rsidP="00B46542">
            <w:pPr>
              <w:jc w:val="center"/>
              <w:rPr>
                <w:rFonts w:ascii="Calibri" w:hAnsi="Calibri"/>
                <w:sz w:val="18"/>
                <w:szCs w:val="18"/>
              </w:rPr>
            </w:pPr>
            <w:proofErr w:type="spellStart"/>
            <w:r w:rsidRPr="00B46542">
              <w:rPr>
                <w:rFonts w:ascii="Calibri" w:hAnsi="Calibri"/>
                <w:sz w:val="18"/>
                <w:szCs w:val="18"/>
              </w:rPr>
              <w:t>kWh</w:t>
            </w:r>
            <w:proofErr w:type="spellEnd"/>
          </w:p>
        </w:tc>
        <w:tc>
          <w:tcPr>
            <w:tcW w:w="308" w:type="dxa"/>
            <w:tcBorders>
              <w:bottom w:val="nil"/>
            </w:tcBorders>
          </w:tcPr>
          <w:p w:rsidR="00B46542" w:rsidRPr="00B46542" w:rsidRDefault="00B46542" w:rsidP="00B46542">
            <w:pPr>
              <w:rPr>
                <w:rFonts w:ascii="Calibri" w:hAnsi="Calibri"/>
                <w:sz w:val="18"/>
                <w:szCs w:val="18"/>
              </w:rPr>
            </w:pPr>
          </w:p>
        </w:tc>
        <w:tc>
          <w:tcPr>
            <w:tcW w:w="2421" w:type="dxa"/>
          </w:tcPr>
          <w:p w:rsidR="00B46542" w:rsidRPr="00B46542" w:rsidRDefault="00B46542" w:rsidP="00B46542">
            <w:pPr>
              <w:rPr>
                <w:rFonts w:ascii="EUAlbertina" w:hAnsi="EUAlbertina" w:cs="EUAlbertina"/>
                <w:i/>
                <w:iCs/>
                <w:color w:val="000000"/>
                <w:sz w:val="17"/>
                <w:szCs w:val="17"/>
              </w:rPr>
            </w:pPr>
            <w:r w:rsidRPr="00B46542">
              <w:rPr>
                <w:rFonts w:ascii="EUAlbertina" w:hAnsi="EUAlbertina" w:cs="EUAlbertina"/>
                <w:i/>
                <w:iCs/>
                <w:color w:val="000000"/>
                <w:sz w:val="17"/>
                <w:szCs w:val="17"/>
              </w:rPr>
              <w:t>Yıllık yakıt tüketimi</w:t>
            </w:r>
          </w:p>
        </w:tc>
        <w:tc>
          <w:tcPr>
            <w:tcW w:w="901" w:type="dxa"/>
          </w:tcPr>
          <w:p w:rsidR="00B46542" w:rsidRPr="00B46542" w:rsidRDefault="00B46542" w:rsidP="00B46542">
            <w:pPr>
              <w:rPr>
                <w:rFonts w:ascii="Calibri" w:hAnsi="Calibri" w:cs="EUAlbertina"/>
                <w:i/>
                <w:iCs/>
                <w:color w:val="000000"/>
                <w:sz w:val="17"/>
                <w:szCs w:val="17"/>
                <w:lang w:eastAsia="tr-TR"/>
              </w:rPr>
            </w:pPr>
            <w:r w:rsidRPr="00B46542">
              <w:rPr>
                <w:rFonts w:ascii="Calibri" w:hAnsi="Calibri" w:cs="EUAlbertina"/>
                <w:i/>
                <w:iCs/>
                <w:color w:val="000000"/>
                <w:sz w:val="17"/>
                <w:szCs w:val="17"/>
                <w:lang w:eastAsia="tr-TR"/>
              </w:rPr>
              <w:t>AFC</w:t>
            </w:r>
          </w:p>
        </w:tc>
        <w:tc>
          <w:tcPr>
            <w:tcW w:w="788" w:type="dxa"/>
          </w:tcPr>
          <w:p w:rsidR="00B46542" w:rsidRPr="00B46542" w:rsidRDefault="00B46542" w:rsidP="00B46542">
            <w:pPr>
              <w:jc w:val="center"/>
              <w:rPr>
                <w:rFonts w:ascii="Calibri" w:hAnsi="Calibri"/>
                <w:sz w:val="18"/>
                <w:szCs w:val="18"/>
              </w:rPr>
            </w:pPr>
            <w:proofErr w:type="gramStart"/>
            <w:r w:rsidRPr="00B46542">
              <w:rPr>
                <w:rFonts w:ascii="Calibri" w:hAnsi="Calibri"/>
                <w:sz w:val="18"/>
                <w:szCs w:val="18"/>
              </w:rPr>
              <w:t>x</w:t>
            </w:r>
            <w:proofErr w:type="gramEnd"/>
          </w:p>
        </w:tc>
        <w:tc>
          <w:tcPr>
            <w:tcW w:w="786" w:type="dxa"/>
          </w:tcPr>
          <w:p w:rsidR="00B46542" w:rsidRPr="00B46542" w:rsidRDefault="00B46542" w:rsidP="00B46542">
            <w:pPr>
              <w:jc w:val="center"/>
              <w:rPr>
                <w:rFonts w:ascii="Calibri" w:hAnsi="Calibri"/>
                <w:sz w:val="18"/>
                <w:szCs w:val="18"/>
              </w:rPr>
            </w:pPr>
            <w:proofErr w:type="spellStart"/>
            <w:r w:rsidRPr="00B46542">
              <w:rPr>
                <w:rFonts w:ascii="Calibri" w:hAnsi="Calibri"/>
                <w:sz w:val="18"/>
                <w:szCs w:val="18"/>
              </w:rPr>
              <w:t>kWh</w:t>
            </w:r>
            <w:proofErr w:type="spellEnd"/>
          </w:p>
        </w:tc>
      </w:tr>
    </w:tbl>
    <w:p w:rsidR="00B46542" w:rsidRPr="00B46542" w:rsidRDefault="00B46542" w:rsidP="00B46542">
      <w:pPr>
        <w:rPr>
          <w:rFonts w:ascii="Calibri" w:eastAsia="Times New Roman" w:hAnsi="Calibri"/>
          <w:color w:val="auto"/>
          <w:sz w:val="22"/>
          <w:lang w:eastAsia="tr-TR"/>
        </w:rPr>
      </w:pPr>
    </w:p>
    <w:tbl>
      <w:tblPr>
        <w:tblStyle w:val="TabloKlavuzu"/>
        <w:tblW w:w="0" w:type="auto"/>
        <w:tblLook w:val="04A0" w:firstRow="1" w:lastRow="0" w:firstColumn="1" w:lastColumn="0" w:noHBand="0" w:noVBand="1"/>
      </w:tblPr>
      <w:tblGrid>
        <w:gridCol w:w="2301"/>
        <w:gridCol w:w="6987"/>
      </w:tblGrid>
      <w:tr w:rsidR="00B46542" w:rsidRPr="00B46542" w:rsidTr="000A702B">
        <w:trPr>
          <w:trHeight w:val="487"/>
        </w:trPr>
        <w:tc>
          <w:tcPr>
            <w:tcW w:w="2507" w:type="dxa"/>
            <w:tcBorders>
              <w:left w:val="nil"/>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İletişim bilgileri</w:t>
            </w:r>
          </w:p>
        </w:tc>
        <w:tc>
          <w:tcPr>
            <w:tcW w:w="7772" w:type="dxa"/>
            <w:tcBorders>
              <w:left w:val="single" w:sz="4" w:space="0" w:color="auto"/>
              <w:right w:val="single" w:sz="4" w:space="0" w:color="auto"/>
            </w:tcBorders>
            <w:vAlign w:val="center"/>
          </w:tcPr>
          <w:p w:rsidR="00B46542" w:rsidRPr="00B46542" w:rsidRDefault="00B46542" w:rsidP="00B46542">
            <w:pPr>
              <w:rPr>
                <w:rFonts w:ascii="Calibri" w:hAnsi="Calibri"/>
                <w:sz w:val="18"/>
                <w:szCs w:val="18"/>
              </w:rPr>
            </w:pPr>
            <w:r w:rsidRPr="00B46542">
              <w:rPr>
                <w:rFonts w:ascii="Calibri" w:hAnsi="Calibri"/>
                <w:sz w:val="18"/>
                <w:szCs w:val="18"/>
              </w:rPr>
              <w:t xml:space="preserve"> Tedarikçinin adı ve adresi</w:t>
            </w:r>
          </w:p>
        </w:tc>
      </w:tr>
      <w:tr w:rsidR="00B46542" w:rsidRPr="00B46542" w:rsidTr="000A702B">
        <w:trPr>
          <w:trHeight w:val="487"/>
        </w:trPr>
        <w:tc>
          <w:tcPr>
            <w:tcW w:w="10279" w:type="dxa"/>
            <w:gridSpan w:val="2"/>
            <w:tcBorders>
              <w:left w:val="nil"/>
              <w:right w:val="nil"/>
            </w:tcBorders>
            <w:vAlign w:val="center"/>
          </w:tcPr>
          <w:p w:rsidR="00B46542" w:rsidRPr="00B46542" w:rsidRDefault="00B46542" w:rsidP="00B46542">
            <w:pPr>
              <w:rPr>
                <w:rFonts w:ascii="Calibri" w:hAnsi="Calibri"/>
                <w:sz w:val="18"/>
                <w:szCs w:val="18"/>
              </w:rPr>
            </w:pPr>
          </w:p>
          <w:p w:rsidR="00B46542" w:rsidRPr="00B46542" w:rsidRDefault="00B46542" w:rsidP="00B46542">
            <w:pPr>
              <w:rPr>
                <w:rFonts w:ascii="Calibri" w:hAnsi="Calibri"/>
                <w:sz w:val="18"/>
                <w:szCs w:val="18"/>
              </w:rPr>
            </w:pPr>
            <w:r w:rsidRPr="00B46542">
              <w:rPr>
                <w:rFonts w:ascii="Calibri" w:hAnsi="Calibri"/>
                <w:sz w:val="18"/>
                <w:szCs w:val="18"/>
              </w:rPr>
              <w:t xml:space="preserve">(*)  Isı pompası mahal ısıtıcıları ve ısı pompası kombine ısıtıcılar için, maksimum ısıl güç </w:t>
            </w:r>
            <w:proofErr w:type="spellStart"/>
            <w:r w:rsidRPr="00B46542">
              <w:rPr>
                <w:rFonts w:ascii="Calibri" w:hAnsi="Calibri"/>
                <w:i/>
                <w:iCs/>
                <w:sz w:val="18"/>
                <w:szCs w:val="18"/>
              </w:rPr>
              <w:t>P</w:t>
            </w:r>
            <w:r w:rsidRPr="00B46542">
              <w:rPr>
                <w:rFonts w:ascii="Calibri" w:hAnsi="Calibri"/>
                <w:i/>
                <w:iCs/>
                <w:sz w:val="18"/>
                <w:szCs w:val="18"/>
                <w:vertAlign w:val="subscript"/>
              </w:rPr>
              <w:t>rated</w:t>
            </w:r>
            <w:proofErr w:type="spellEnd"/>
            <w:r w:rsidRPr="00B46542">
              <w:rPr>
                <w:rFonts w:ascii="Calibri" w:hAnsi="Calibri"/>
                <w:sz w:val="18"/>
                <w:szCs w:val="18"/>
              </w:rPr>
              <w:t xml:space="preserve"> ısıtma için </w:t>
            </w:r>
            <w:proofErr w:type="gramStart"/>
            <w:r w:rsidRPr="00B46542">
              <w:rPr>
                <w:rFonts w:ascii="Calibri" w:hAnsi="Calibri"/>
                <w:sz w:val="18"/>
                <w:szCs w:val="18"/>
              </w:rPr>
              <w:t>dizayn</w:t>
            </w:r>
            <w:proofErr w:type="gramEnd"/>
            <w:r w:rsidRPr="00B46542">
              <w:rPr>
                <w:rFonts w:ascii="Calibri" w:hAnsi="Calibri"/>
                <w:sz w:val="18"/>
                <w:szCs w:val="18"/>
              </w:rPr>
              <w:t xml:space="preserve"> yüküne </w:t>
            </w:r>
            <w:proofErr w:type="spellStart"/>
            <w:r w:rsidRPr="00B46542">
              <w:rPr>
                <w:rFonts w:ascii="Calibri" w:hAnsi="Calibri"/>
                <w:i/>
                <w:iCs/>
                <w:sz w:val="18"/>
                <w:szCs w:val="18"/>
              </w:rPr>
              <w:t>P</w:t>
            </w:r>
            <w:r w:rsidRPr="00B46542">
              <w:rPr>
                <w:rFonts w:ascii="Calibri" w:hAnsi="Calibri"/>
                <w:i/>
                <w:iCs/>
                <w:sz w:val="18"/>
                <w:szCs w:val="18"/>
                <w:vertAlign w:val="subscript"/>
              </w:rPr>
              <w:t>design</w:t>
            </w:r>
            <w:proofErr w:type="spellEnd"/>
            <w:r w:rsidRPr="00B46542">
              <w:rPr>
                <w:rFonts w:ascii="Calibri" w:hAnsi="Calibri"/>
                <w:sz w:val="18"/>
                <w:szCs w:val="18"/>
              </w:rPr>
              <w:t xml:space="preserve"> eşittir ve bir ek ısıtıcının maksimum ısıtma gücü </w:t>
            </w:r>
            <w:proofErr w:type="spellStart"/>
            <w:r w:rsidRPr="00B46542">
              <w:rPr>
                <w:rFonts w:ascii="Calibri" w:hAnsi="Calibri"/>
                <w:i/>
                <w:iCs/>
                <w:sz w:val="18"/>
                <w:szCs w:val="18"/>
              </w:rPr>
              <w:t>P</w:t>
            </w:r>
            <w:r w:rsidRPr="00B46542">
              <w:rPr>
                <w:rFonts w:ascii="Calibri" w:hAnsi="Calibri"/>
                <w:i/>
                <w:iCs/>
                <w:sz w:val="18"/>
                <w:szCs w:val="18"/>
                <w:vertAlign w:val="subscript"/>
              </w:rPr>
              <w:t>sup</w:t>
            </w:r>
            <w:proofErr w:type="spellEnd"/>
            <w:r w:rsidRPr="00B46542">
              <w:rPr>
                <w:rFonts w:ascii="Calibri" w:hAnsi="Calibri"/>
                <w:sz w:val="18"/>
                <w:szCs w:val="18"/>
              </w:rPr>
              <w:t xml:space="preserve"> ısıtma için ek kapasiteye eşittir </w:t>
            </w:r>
            <w:r w:rsidRPr="00B46542">
              <w:rPr>
                <w:rFonts w:ascii="Calibri" w:hAnsi="Calibri"/>
                <w:i/>
                <w:sz w:val="18"/>
                <w:szCs w:val="18"/>
              </w:rPr>
              <w:t>sup(</w:t>
            </w:r>
            <w:proofErr w:type="spellStart"/>
            <w:r w:rsidRPr="00B46542">
              <w:rPr>
                <w:rFonts w:ascii="Calibri" w:hAnsi="Calibri"/>
                <w:i/>
                <w:sz w:val="18"/>
                <w:szCs w:val="18"/>
              </w:rPr>
              <w:t>Tj</w:t>
            </w:r>
            <w:proofErr w:type="spellEnd"/>
            <w:r w:rsidRPr="00B46542">
              <w:rPr>
                <w:rFonts w:ascii="Calibri" w:hAnsi="Calibri"/>
                <w:i/>
                <w:sz w:val="18"/>
                <w:szCs w:val="18"/>
              </w:rPr>
              <w:t>)</w:t>
            </w:r>
            <w:r w:rsidRPr="00B46542">
              <w:rPr>
                <w:rFonts w:ascii="Calibri" w:hAnsi="Calibri"/>
                <w:sz w:val="18"/>
                <w:szCs w:val="18"/>
              </w:rPr>
              <w:t xml:space="preserve"> .</w:t>
            </w:r>
          </w:p>
          <w:p w:rsidR="00B46542" w:rsidRPr="00B46542" w:rsidRDefault="00B46542" w:rsidP="00B46542">
            <w:pPr>
              <w:rPr>
                <w:rFonts w:ascii="Calibri" w:hAnsi="Calibri"/>
                <w:sz w:val="18"/>
                <w:szCs w:val="18"/>
              </w:rPr>
            </w:pPr>
            <w:r w:rsidRPr="00B46542">
              <w:rPr>
                <w:rFonts w:ascii="Calibri" w:hAnsi="Calibri"/>
                <w:sz w:val="18"/>
                <w:szCs w:val="18"/>
              </w:rPr>
              <w:t xml:space="preserve">(**) Eğer </w:t>
            </w:r>
            <w:proofErr w:type="spellStart"/>
            <w:r w:rsidRPr="00B46542">
              <w:rPr>
                <w:rFonts w:ascii="Calibri" w:hAnsi="Calibri"/>
                <w:i/>
                <w:iCs/>
                <w:sz w:val="18"/>
                <w:szCs w:val="18"/>
              </w:rPr>
              <w:t>C</w:t>
            </w:r>
            <w:r w:rsidRPr="00B46542">
              <w:rPr>
                <w:rFonts w:ascii="Calibri" w:hAnsi="Calibri"/>
                <w:i/>
                <w:iCs/>
                <w:sz w:val="18"/>
                <w:szCs w:val="18"/>
                <w:vertAlign w:val="subscript"/>
              </w:rPr>
              <w:t>dh</w:t>
            </w:r>
            <w:proofErr w:type="spellEnd"/>
            <w:r w:rsidRPr="00B46542">
              <w:rPr>
                <w:rFonts w:ascii="Calibri" w:hAnsi="Calibri"/>
                <w:sz w:val="18"/>
                <w:szCs w:val="18"/>
              </w:rPr>
              <w:t xml:space="preserve"> ölçümleme ile </w:t>
            </w:r>
            <w:proofErr w:type="gramStart"/>
            <w:r w:rsidRPr="00B46542">
              <w:rPr>
                <w:rFonts w:ascii="Calibri" w:hAnsi="Calibri"/>
                <w:sz w:val="18"/>
                <w:szCs w:val="18"/>
              </w:rPr>
              <w:t>belirlenmemişse  bu</w:t>
            </w:r>
            <w:proofErr w:type="gramEnd"/>
            <w:r w:rsidRPr="00B46542">
              <w:rPr>
                <w:rFonts w:ascii="Calibri" w:hAnsi="Calibri"/>
                <w:sz w:val="18"/>
                <w:szCs w:val="18"/>
              </w:rPr>
              <w:t xml:space="preserve"> durumda varsayılan bozulma katsayısı </w:t>
            </w:r>
            <w:proofErr w:type="spellStart"/>
            <w:r w:rsidRPr="00B46542">
              <w:rPr>
                <w:rFonts w:ascii="Calibri" w:hAnsi="Calibri"/>
                <w:i/>
                <w:iCs/>
                <w:sz w:val="18"/>
                <w:szCs w:val="18"/>
              </w:rPr>
              <w:t>C</w:t>
            </w:r>
            <w:r w:rsidRPr="00B46542">
              <w:rPr>
                <w:rFonts w:ascii="Calibri" w:hAnsi="Calibri"/>
                <w:i/>
                <w:iCs/>
                <w:sz w:val="18"/>
                <w:szCs w:val="18"/>
                <w:vertAlign w:val="subscript"/>
              </w:rPr>
              <w:t>dh</w:t>
            </w:r>
            <w:proofErr w:type="spellEnd"/>
            <w:r w:rsidRPr="00B46542">
              <w:rPr>
                <w:rFonts w:ascii="Calibri" w:hAnsi="Calibri"/>
                <w:sz w:val="18"/>
                <w:szCs w:val="18"/>
              </w:rPr>
              <w:t xml:space="preserve"> =0,9 dur</w:t>
            </w:r>
          </w:p>
        </w:tc>
      </w:tr>
    </w:tbl>
    <w:p w:rsidR="00B46542" w:rsidRPr="00B46542" w:rsidRDefault="00B46542" w:rsidP="00B46542">
      <w:pPr>
        <w:rPr>
          <w:rFonts w:ascii="Calibri" w:eastAsia="Times New Roman" w:hAnsi="Calibri"/>
          <w:color w:val="auto"/>
          <w:sz w:val="22"/>
          <w:lang w:eastAsia="tr-TR"/>
        </w:rPr>
      </w:pPr>
    </w:p>
    <w:p w:rsidR="00B46542" w:rsidRPr="00B46542" w:rsidRDefault="00B46542" w:rsidP="00B46542">
      <w:pPr>
        <w:autoSpaceDE w:val="0"/>
        <w:autoSpaceDN w:val="0"/>
        <w:adjustRightInd w:val="0"/>
        <w:spacing w:after="120"/>
        <w:jc w:val="center"/>
        <w:rPr>
          <w:rFonts w:asciiTheme="minorHAnsi" w:eastAsia="Times New Roman" w:hAnsiTheme="minorHAnsi" w:cs="EUAlbertina"/>
          <w:i/>
          <w:iCs/>
          <w:color w:val="000000"/>
          <w:sz w:val="22"/>
        </w:rPr>
      </w:pPr>
    </w:p>
    <w:p w:rsidR="00B46542" w:rsidRPr="00B46542" w:rsidRDefault="00B46542" w:rsidP="00B46542">
      <w:pPr>
        <w:autoSpaceDE w:val="0"/>
        <w:autoSpaceDN w:val="0"/>
        <w:adjustRightInd w:val="0"/>
        <w:spacing w:after="120"/>
        <w:jc w:val="center"/>
        <w:rPr>
          <w:rFonts w:asciiTheme="minorHAnsi" w:eastAsia="Times New Roman" w:hAnsiTheme="minorHAnsi" w:cs="EUAlbertina"/>
          <w:i/>
          <w:iCs/>
          <w:color w:val="000000"/>
          <w:sz w:val="22"/>
        </w:rPr>
      </w:pPr>
      <w:r w:rsidRPr="00B46542">
        <w:rPr>
          <w:rFonts w:asciiTheme="minorHAnsi" w:eastAsia="Times New Roman" w:hAnsiTheme="minorHAnsi" w:cs="EUAlbertina"/>
          <w:i/>
          <w:iCs/>
          <w:color w:val="000000"/>
          <w:sz w:val="22"/>
        </w:rPr>
        <w:t>EK III</w:t>
      </w:r>
    </w:p>
    <w:p w:rsidR="00B46542" w:rsidRPr="00B46542" w:rsidRDefault="00B46542" w:rsidP="00B46542">
      <w:pPr>
        <w:tabs>
          <w:tab w:val="left" w:pos="567"/>
        </w:tabs>
        <w:jc w:val="center"/>
        <w:rPr>
          <w:rFonts w:ascii="Calibri" w:eastAsia="Times New Roman" w:hAnsi="Calibri"/>
          <w:b/>
          <w:bCs/>
          <w:color w:val="auto"/>
          <w:sz w:val="22"/>
          <w:szCs w:val="24"/>
        </w:rPr>
      </w:pPr>
      <w:r w:rsidRPr="00B46542">
        <w:rPr>
          <w:rFonts w:ascii="Calibri" w:eastAsia="Times New Roman" w:hAnsi="Calibri"/>
          <w:b/>
          <w:bCs/>
          <w:color w:val="auto"/>
          <w:sz w:val="22"/>
          <w:szCs w:val="24"/>
        </w:rPr>
        <w:t>Ölçmeler ve Hesaplamalar</w:t>
      </w:r>
    </w:p>
    <w:p w:rsidR="00B46542" w:rsidRPr="00B46542" w:rsidRDefault="00B46542" w:rsidP="00B46542">
      <w:pPr>
        <w:tabs>
          <w:tab w:val="left" w:pos="567"/>
        </w:tabs>
        <w:rPr>
          <w:rFonts w:ascii="Calibri" w:eastAsia="Times New Roman" w:hAnsi="Calibri"/>
          <w:b/>
          <w:bCs/>
          <w:color w:val="auto"/>
          <w:sz w:val="22"/>
          <w:szCs w:val="24"/>
        </w:rPr>
      </w:pPr>
    </w:p>
    <w:p w:rsidR="00B46542" w:rsidRPr="00B46542" w:rsidRDefault="00B46542" w:rsidP="00B46542">
      <w:pPr>
        <w:tabs>
          <w:tab w:val="left" w:pos="567"/>
        </w:tabs>
        <w:ind w:left="574" w:hanging="546"/>
        <w:rPr>
          <w:rFonts w:ascii="Calibri" w:eastAsia="Times New Roman" w:hAnsi="Calibri"/>
          <w:color w:val="auto"/>
          <w:sz w:val="22"/>
          <w:szCs w:val="24"/>
        </w:rPr>
      </w:pPr>
      <w:r w:rsidRPr="00B46542">
        <w:rPr>
          <w:rFonts w:ascii="Calibri" w:eastAsia="Times New Roman" w:hAnsi="Calibri"/>
          <w:color w:val="auto"/>
          <w:sz w:val="22"/>
          <w:szCs w:val="24"/>
        </w:rPr>
        <w:t>1.</w:t>
      </w:r>
      <w:r w:rsidRPr="00B46542">
        <w:rPr>
          <w:rFonts w:ascii="Calibri" w:eastAsia="Times New Roman" w:hAnsi="Calibri"/>
          <w:color w:val="auto"/>
          <w:sz w:val="22"/>
          <w:szCs w:val="24"/>
        </w:rPr>
        <w:tab/>
        <w:t xml:space="preserve">Uyum ve bu Yönetmelik şartlarına uyumun doğrulanması maksatları için, ölçmeler ve hesaplamalar referans numaraları </w:t>
      </w:r>
      <w:r w:rsidRPr="00B46542">
        <w:rPr>
          <w:rFonts w:ascii="Calibri" w:eastAsia="Times New Roman" w:hAnsi="Calibri"/>
          <w:i/>
          <w:color w:val="auto"/>
          <w:sz w:val="22"/>
          <w:szCs w:val="24"/>
        </w:rPr>
        <w:t xml:space="preserve">Avrupa Birliği Resmi Gazetesinde </w:t>
      </w:r>
      <w:r w:rsidRPr="00B46542">
        <w:rPr>
          <w:rFonts w:ascii="Calibri" w:eastAsia="Times New Roman" w:hAnsi="Calibri"/>
          <w:iCs/>
          <w:color w:val="auto"/>
          <w:sz w:val="22"/>
          <w:szCs w:val="24"/>
        </w:rPr>
        <w:t xml:space="preserve">bu maksat için yayınlanan </w:t>
      </w:r>
      <w:r w:rsidRPr="00B46542">
        <w:rPr>
          <w:rFonts w:ascii="Calibri" w:eastAsia="Times New Roman" w:hAnsi="Calibri"/>
          <w:color w:val="auto"/>
          <w:sz w:val="22"/>
          <w:szCs w:val="24"/>
        </w:rPr>
        <w:t>uyumlu standartları veya diğer güvenilir, doğru ve genel olarak kabul görmüş son teknolojileri dikkate alan yeniden yapılabilir metotlar kullanarak yapılacaktır. Ölçme ve hesaplamalar 2-5 arası maddelerdeki şartları ve teknik parametreleri karşılayacaklardır.</w:t>
      </w:r>
    </w:p>
    <w:p w:rsidR="00B46542" w:rsidRPr="00B46542" w:rsidRDefault="00B46542" w:rsidP="00B46542">
      <w:pPr>
        <w:tabs>
          <w:tab w:val="left" w:pos="567"/>
        </w:tabs>
        <w:ind w:left="574" w:hanging="546"/>
        <w:rPr>
          <w:rFonts w:ascii="Calibri" w:eastAsia="Times New Roman" w:hAnsi="Calibri"/>
          <w:color w:val="auto"/>
          <w:sz w:val="22"/>
          <w:szCs w:val="24"/>
        </w:rPr>
      </w:pPr>
    </w:p>
    <w:p w:rsidR="00B46542" w:rsidRPr="00B46542" w:rsidRDefault="00B46542" w:rsidP="00B46542">
      <w:pPr>
        <w:tabs>
          <w:tab w:val="left" w:pos="567"/>
        </w:tabs>
        <w:spacing w:after="120"/>
        <w:ind w:right="57"/>
        <w:rPr>
          <w:rFonts w:ascii="Calibri" w:eastAsia="Times New Roman" w:hAnsi="Calibri"/>
          <w:color w:val="auto"/>
          <w:sz w:val="22"/>
          <w:szCs w:val="24"/>
        </w:rPr>
      </w:pPr>
      <w:r w:rsidRPr="00B46542">
        <w:rPr>
          <w:rFonts w:ascii="Calibri" w:eastAsia="Times New Roman" w:hAnsi="Calibri"/>
          <w:color w:val="auto"/>
          <w:sz w:val="22"/>
          <w:szCs w:val="24"/>
        </w:rPr>
        <w:t>2.</w:t>
      </w:r>
      <w:r w:rsidRPr="00B46542">
        <w:rPr>
          <w:rFonts w:ascii="Calibri" w:eastAsia="Times New Roman" w:hAnsi="Calibri"/>
          <w:color w:val="auto"/>
          <w:sz w:val="22"/>
          <w:szCs w:val="24"/>
        </w:rPr>
        <w:tab/>
        <w:t>Ölçme ve hesaplamalar için genel şartlar</w:t>
      </w:r>
    </w:p>
    <w:p w:rsidR="00B46542" w:rsidRPr="00B46542" w:rsidRDefault="00B46542" w:rsidP="00B46542">
      <w:pPr>
        <w:tabs>
          <w:tab w:val="left" w:pos="567"/>
        </w:tabs>
        <w:spacing w:after="120"/>
        <w:ind w:left="1134" w:right="57" w:hanging="567"/>
        <w:rPr>
          <w:rFonts w:asciiTheme="minorHAnsi" w:eastAsia="Times New Roman" w:hAnsiTheme="minorHAnsi" w:cs="EUAlbertina"/>
          <w:color w:val="000000"/>
          <w:sz w:val="22"/>
          <w:lang w:eastAsia="tr-TR"/>
        </w:rPr>
      </w:pPr>
      <w:r w:rsidRPr="00B46542">
        <w:rPr>
          <w:rFonts w:ascii="Calibri" w:eastAsia="Times New Roman" w:hAnsi="Calibri"/>
          <w:color w:val="auto"/>
          <w:sz w:val="22"/>
          <w:szCs w:val="24"/>
        </w:rPr>
        <w:t>(a)</w:t>
      </w:r>
      <w:r w:rsidRPr="00B46542">
        <w:rPr>
          <w:rFonts w:ascii="Calibri" w:eastAsia="Times New Roman" w:hAnsi="Calibri"/>
          <w:color w:val="auto"/>
          <w:sz w:val="22"/>
          <w:szCs w:val="24"/>
        </w:rPr>
        <w:tab/>
        <w:t xml:space="preserve">Madde 2-5 arasında belirtilen ölçmeler maksatları için iç ortam hava sıcaklıkları </w:t>
      </w:r>
      <w:r w:rsidRPr="00B46542">
        <w:rPr>
          <w:rFonts w:asciiTheme="minorHAnsi" w:eastAsia="Times New Roman" w:hAnsiTheme="minorHAnsi" w:cs="EUAlbertina"/>
          <w:color w:val="000000"/>
          <w:sz w:val="22"/>
          <w:lang w:eastAsia="tr-TR"/>
        </w:rPr>
        <w:t>20 °C ± 1 °C olarak ayarlanacaktır.</w:t>
      </w:r>
    </w:p>
    <w:p w:rsidR="00B46542" w:rsidRPr="00B46542" w:rsidRDefault="00B46542" w:rsidP="00B46542">
      <w:pPr>
        <w:tabs>
          <w:tab w:val="left" w:pos="567"/>
        </w:tabs>
        <w:spacing w:after="120"/>
        <w:ind w:left="1134" w:right="57" w:hanging="567"/>
        <w:rPr>
          <w:rFonts w:ascii="Calibri" w:eastAsia="Times New Roman" w:hAnsi="Calibri"/>
          <w:color w:val="auto"/>
          <w:sz w:val="22"/>
          <w:szCs w:val="24"/>
        </w:rPr>
      </w:pPr>
      <w:r w:rsidRPr="00B46542">
        <w:rPr>
          <w:rFonts w:asciiTheme="minorHAnsi" w:eastAsia="Times New Roman" w:hAnsiTheme="minorHAnsi" w:cs="EUAlbertina"/>
          <w:color w:val="000000"/>
          <w:sz w:val="22"/>
          <w:lang w:eastAsia="tr-TR"/>
        </w:rPr>
        <w:t>(b)</w:t>
      </w:r>
      <w:r w:rsidRPr="00B46542">
        <w:rPr>
          <w:rFonts w:asciiTheme="minorHAnsi" w:eastAsia="Times New Roman" w:hAnsiTheme="minorHAnsi" w:cs="EUAlbertina"/>
          <w:color w:val="000000"/>
          <w:sz w:val="22"/>
          <w:lang w:eastAsia="tr-TR"/>
        </w:rPr>
        <w:tab/>
      </w:r>
      <w:r w:rsidRPr="00B46542">
        <w:rPr>
          <w:rFonts w:ascii="Calibri" w:eastAsia="Times New Roman" w:hAnsi="Calibri"/>
          <w:color w:val="auto"/>
          <w:sz w:val="22"/>
          <w:szCs w:val="24"/>
        </w:rPr>
        <w:t>Madde 3-5 arasında belirtilen hesaplamalar maksatları için, elektrik tüketimi CC=2,5 dönüşüm katsayısıyla çarpılacaktır.</w:t>
      </w:r>
    </w:p>
    <w:p w:rsidR="00B46542" w:rsidRPr="00B46542" w:rsidRDefault="00B46542" w:rsidP="00B46542">
      <w:pPr>
        <w:tabs>
          <w:tab w:val="left" w:pos="567"/>
        </w:tabs>
        <w:spacing w:after="120"/>
        <w:ind w:left="1134" w:right="57" w:hanging="567"/>
        <w:rPr>
          <w:rFonts w:ascii="Calibri" w:eastAsia="Times New Roman" w:hAnsi="Calibri"/>
          <w:color w:val="auto"/>
          <w:sz w:val="22"/>
          <w:szCs w:val="24"/>
        </w:rPr>
      </w:pPr>
      <w:r w:rsidRPr="00B46542">
        <w:rPr>
          <w:rFonts w:ascii="Calibri" w:eastAsia="Times New Roman" w:hAnsi="Calibri"/>
          <w:color w:val="auto"/>
          <w:sz w:val="22"/>
          <w:szCs w:val="24"/>
        </w:rPr>
        <w:t>(c)</w:t>
      </w:r>
      <w:r w:rsidRPr="00B46542">
        <w:rPr>
          <w:rFonts w:ascii="Calibri" w:eastAsia="Times New Roman" w:hAnsi="Calibri"/>
          <w:color w:val="auto"/>
          <w:sz w:val="22"/>
          <w:szCs w:val="24"/>
        </w:rPr>
        <w:tab/>
        <w:t xml:space="preserve">Azot oksit </w:t>
      </w:r>
      <w:proofErr w:type="gramStart"/>
      <w:r w:rsidRPr="00B46542">
        <w:rPr>
          <w:rFonts w:ascii="Calibri" w:eastAsia="Times New Roman" w:hAnsi="Calibri"/>
          <w:color w:val="auto"/>
          <w:sz w:val="22"/>
          <w:szCs w:val="24"/>
        </w:rPr>
        <w:t>emisyonları</w:t>
      </w:r>
      <w:proofErr w:type="gramEnd"/>
      <w:r w:rsidRPr="00B46542">
        <w:rPr>
          <w:rFonts w:ascii="Calibri" w:eastAsia="Times New Roman" w:hAnsi="Calibri"/>
          <w:color w:val="auto"/>
          <w:sz w:val="22"/>
          <w:szCs w:val="24"/>
        </w:rPr>
        <w:t xml:space="preserve"> azot monoksit ve azot </w:t>
      </w:r>
      <w:proofErr w:type="spellStart"/>
      <w:r w:rsidRPr="00B46542">
        <w:rPr>
          <w:rFonts w:ascii="Calibri" w:eastAsia="Times New Roman" w:hAnsi="Calibri"/>
          <w:color w:val="auto"/>
          <w:sz w:val="22"/>
          <w:szCs w:val="24"/>
        </w:rPr>
        <w:t>dioksidin</w:t>
      </w:r>
      <w:proofErr w:type="spellEnd"/>
      <w:r w:rsidRPr="00B46542">
        <w:rPr>
          <w:rFonts w:ascii="Calibri" w:eastAsia="Times New Roman" w:hAnsi="Calibri"/>
          <w:color w:val="auto"/>
          <w:sz w:val="22"/>
          <w:szCs w:val="24"/>
        </w:rPr>
        <w:t xml:space="preserve"> toplamı olarak ölçülecek ve azot dioksit olarak ifade edilecektir.</w:t>
      </w:r>
    </w:p>
    <w:p w:rsidR="00B46542" w:rsidRPr="00B46542" w:rsidRDefault="00B46542" w:rsidP="00B46542">
      <w:pPr>
        <w:tabs>
          <w:tab w:val="left" w:pos="567"/>
        </w:tabs>
        <w:spacing w:after="120"/>
        <w:ind w:left="1134" w:right="57" w:hanging="567"/>
        <w:rPr>
          <w:rFonts w:ascii="Calibri" w:eastAsia="Times New Roman" w:hAnsi="Calibri"/>
          <w:color w:val="auto"/>
          <w:sz w:val="22"/>
          <w:szCs w:val="24"/>
        </w:rPr>
      </w:pPr>
      <w:r w:rsidRPr="00B46542">
        <w:rPr>
          <w:rFonts w:ascii="Calibri" w:eastAsia="Times New Roman" w:hAnsi="Calibri"/>
          <w:color w:val="auto"/>
          <w:sz w:val="22"/>
          <w:szCs w:val="24"/>
        </w:rPr>
        <w:t>(d)</w:t>
      </w:r>
      <w:r w:rsidRPr="00B46542">
        <w:rPr>
          <w:rFonts w:ascii="Calibri" w:eastAsia="Times New Roman" w:hAnsi="Calibri"/>
          <w:color w:val="auto"/>
          <w:sz w:val="22"/>
          <w:szCs w:val="24"/>
        </w:rPr>
        <w:tab/>
        <w:t xml:space="preserve">Ek ısıtıcıyla donatılmış ısıtıcılar için,  </w:t>
      </w:r>
      <w:proofErr w:type="gramStart"/>
      <w:r w:rsidRPr="00B46542">
        <w:rPr>
          <w:rFonts w:ascii="Calibri" w:eastAsia="Times New Roman" w:hAnsi="Calibri"/>
          <w:color w:val="auto"/>
          <w:sz w:val="22"/>
          <w:szCs w:val="24"/>
        </w:rPr>
        <w:t>nominal</w:t>
      </w:r>
      <w:proofErr w:type="gramEnd"/>
      <w:r w:rsidRPr="00B46542">
        <w:rPr>
          <w:rFonts w:ascii="Calibri" w:eastAsia="Times New Roman" w:hAnsi="Calibri"/>
          <w:color w:val="auto"/>
          <w:sz w:val="22"/>
          <w:szCs w:val="24"/>
        </w:rPr>
        <w:t xml:space="preserve"> (maksimum) ısıl gücün, </w:t>
      </w:r>
      <w:proofErr w:type="spellStart"/>
      <w:r w:rsidRPr="00B46542">
        <w:rPr>
          <w:rFonts w:ascii="Calibri" w:eastAsia="Times New Roman" w:hAnsi="Calibri"/>
          <w:color w:val="auto"/>
          <w:sz w:val="22"/>
          <w:szCs w:val="24"/>
        </w:rPr>
        <w:t>sezonsal</w:t>
      </w:r>
      <w:proofErr w:type="spellEnd"/>
      <w:r w:rsidRPr="00B46542">
        <w:rPr>
          <w:rFonts w:ascii="Calibri" w:eastAsia="Times New Roman" w:hAnsi="Calibri"/>
          <w:color w:val="auto"/>
          <w:sz w:val="22"/>
          <w:szCs w:val="24"/>
        </w:rPr>
        <w:t xml:space="preserve"> mahal ısıtması enerji verimliliği, su ısıtma enerji verimliliği, ses gücü seviyesi şiddeti ve azot oksit emisyonlarının ölçülmesinde yardımcı ısıtıcı da dikkate alınacaktır.</w:t>
      </w:r>
    </w:p>
    <w:p w:rsidR="00B46542" w:rsidRPr="00B46542" w:rsidRDefault="00B46542" w:rsidP="00B46542">
      <w:pPr>
        <w:tabs>
          <w:tab w:val="left" w:pos="567"/>
        </w:tabs>
        <w:spacing w:after="120"/>
        <w:ind w:left="1134" w:right="57" w:hanging="567"/>
        <w:rPr>
          <w:rFonts w:ascii="Calibri" w:eastAsia="Times New Roman" w:hAnsi="Calibri"/>
          <w:color w:val="auto"/>
          <w:sz w:val="22"/>
          <w:szCs w:val="24"/>
        </w:rPr>
      </w:pPr>
      <w:r w:rsidRPr="00B46542">
        <w:rPr>
          <w:rFonts w:ascii="Calibri" w:eastAsia="Times New Roman" w:hAnsi="Calibri"/>
          <w:color w:val="auto"/>
          <w:sz w:val="22"/>
          <w:szCs w:val="24"/>
        </w:rPr>
        <w:t>(e)</w:t>
      </w:r>
      <w:r w:rsidRPr="00B46542">
        <w:rPr>
          <w:rFonts w:ascii="Calibri" w:eastAsia="Times New Roman" w:hAnsi="Calibri"/>
          <w:color w:val="auto"/>
          <w:sz w:val="22"/>
          <w:szCs w:val="24"/>
        </w:rPr>
        <w:tab/>
      </w:r>
      <w:proofErr w:type="spellStart"/>
      <w:r w:rsidRPr="00B46542">
        <w:rPr>
          <w:rFonts w:ascii="Calibri" w:eastAsia="Times New Roman" w:hAnsi="Calibri"/>
          <w:color w:val="auto"/>
          <w:sz w:val="22"/>
          <w:szCs w:val="24"/>
        </w:rPr>
        <w:t>Nominalı</w:t>
      </w:r>
      <w:proofErr w:type="spellEnd"/>
      <w:r w:rsidRPr="00B46542">
        <w:rPr>
          <w:rFonts w:ascii="Calibri" w:eastAsia="Times New Roman" w:hAnsi="Calibri"/>
          <w:color w:val="auto"/>
          <w:sz w:val="22"/>
          <w:szCs w:val="24"/>
        </w:rPr>
        <w:t xml:space="preserve"> ısıl güç, </w:t>
      </w:r>
      <w:proofErr w:type="spellStart"/>
      <w:r w:rsidRPr="00B46542">
        <w:rPr>
          <w:rFonts w:ascii="Calibri" w:eastAsia="Times New Roman" w:hAnsi="Calibri"/>
          <w:color w:val="auto"/>
          <w:sz w:val="22"/>
          <w:szCs w:val="24"/>
        </w:rPr>
        <w:t>sezonsal</w:t>
      </w:r>
      <w:proofErr w:type="spellEnd"/>
      <w:r w:rsidRPr="00B46542">
        <w:rPr>
          <w:rFonts w:ascii="Calibri" w:eastAsia="Times New Roman" w:hAnsi="Calibri"/>
          <w:color w:val="auto"/>
          <w:sz w:val="22"/>
          <w:szCs w:val="24"/>
        </w:rPr>
        <w:t xml:space="preserve"> mahal ısıtması enerji verimliliği, su ısıtma enerji verimliliği, ses gücü seviyesi şiddeti ve azot oksit </w:t>
      </w:r>
      <w:proofErr w:type="gramStart"/>
      <w:r w:rsidRPr="00B46542">
        <w:rPr>
          <w:rFonts w:ascii="Calibri" w:eastAsia="Times New Roman" w:hAnsi="Calibri"/>
          <w:color w:val="auto"/>
          <w:sz w:val="22"/>
          <w:szCs w:val="24"/>
        </w:rPr>
        <w:t>emisyonları</w:t>
      </w:r>
      <w:proofErr w:type="gramEnd"/>
      <w:r w:rsidRPr="00B46542">
        <w:rPr>
          <w:rFonts w:ascii="Calibri" w:eastAsia="Times New Roman" w:hAnsi="Calibri"/>
          <w:color w:val="auto"/>
          <w:sz w:val="22"/>
          <w:szCs w:val="24"/>
        </w:rPr>
        <w:t xml:space="preserve"> için beyan edilen değerler en yakın tamsayıya yuvarlanacaktır.</w:t>
      </w:r>
    </w:p>
    <w:p w:rsidR="00B46542" w:rsidRPr="00B46542" w:rsidRDefault="00B46542" w:rsidP="00B46542">
      <w:pPr>
        <w:tabs>
          <w:tab w:val="left" w:pos="567"/>
        </w:tabs>
        <w:spacing w:after="120"/>
        <w:ind w:left="1134" w:right="57" w:hanging="567"/>
        <w:rPr>
          <w:rFonts w:ascii="Calibri" w:eastAsia="Times New Roman" w:hAnsi="Calibri"/>
          <w:color w:val="auto"/>
          <w:sz w:val="22"/>
          <w:szCs w:val="24"/>
        </w:rPr>
      </w:pPr>
      <w:r w:rsidRPr="00B46542">
        <w:rPr>
          <w:rFonts w:ascii="Calibri" w:eastAsia="Times New Roman" w:hAnsi="Calibri"/>
          <w:color w:val="auto"/>
          <w:sz w:val="22"/>
          <w:szCs w:val="24"/>
        </w:rPr>
        <w:lastRenderedPageBreak/>
        <w:t>(f)</w:t>
      </w:r>
      <w:r w:rsidRPr="00B46542">
        <w:rPr>
          <w:rFonts w:ascii="Calibri" w:eastAsia="Times New Roman" w:hAnsi="Calibri"/>
          <w:color w:val="auto"/>
          <w:sz w:val="22"/>
          <w:szCs w:val="24"/>
        </w:rPr>
        <w:tab/>
        <w:t>Isıtıcı ola</w:t>
      </w:r>
      <w:r w:rsidR="009761D6">
        <w:rPr>
          <w:rFonts w:ascii="Calibri" w:eastAsia="Times New Roman" w:hAnsi="Calibri"/>
          <w:color w:val="auto"/>
          <w:sz w:val="22"/>
          <w:szCs w:val="24"/>
        </w:rPr>
        <w:t>rak tasarlanmış herhangi bir ısı üreteci ve böyle bir ısı</w:t>
      </w:r>
      <w:r w:rsidRPr="00B46542">
        <w:rPr>
          <w:rFonts w:ascii="Calibri" w:eastAsia="Times New Roman" w:hAnsi="Calibri"/>
          <w:color w:val="auto"/>
          <w:sz w:val="22"/>
          <w:szCs w:val="24"/>
        </w:rPr>
        <w:t xml:space="preserve"> üreteciyle donatılacak herhangi bir ısıtıcı gövdesi sırasıyla </w:t>
      </w:r>
      <w:r w:rsidR="009761D6">
        <w:rPr>
          <w:rFonts w:ascii="Calibri" w:eastAsia="Times New Roman" w:hAnsi="Calibri"/>
          <w:color w:val="auto"/>
          <w:sz w:val="22"/>
          <w:szCs w:val="24"/>
        </w:rPr>
        <w:t>uygun bir ısıtıcı gövdesi ve ısı</w:t>
      </w:r>
      <w:r w:rsidRPr="00B46542">
        <w:rPr>
          <w:rFonts w:ascii="Calibri" w:eastAsia="Times New Roman" w:hAnsi="Calibri"/>
          <w:color w:val="auto"/>
          <w:sz w:val="22"/>
          <w:szCs w:val="24"/>
        </w:rPr>
        <w:t xml:space="preserve"> üreteciyle test edilecektir.</w:t>
      </w:r>
    </w:p>
    <w:p w:rsidR="00B46542" w:rsidRPr="00B46542" w:rsidRDefault="00B46542" w:rsidP="00B46542">
      <w:pPr>
        <w:tabs>
          <w:tab w:val="left" w:pos="567"/>
        </w:tabs>
        <w:spacing w:after="120"/>
        <w:ind w:left="567" w:right="57" w:hanging="567"/>
        <w:rPr>
          <w:rFonts w:ascii="Calibri" w:eastAsia="Times New Roman" w:hAnsi="Calibri"/>
          <w:color w:val="auto"/>
          <w:sz w:val="22"/>
          <w:szCs w:val="24"/>
        </w:rPr>
      </w:pPr>
      <w:r w:rsidRPr="00B46542">
        <w:rPr>
          <w:rFonts w:ascii="Calibri" w:eastAsia="Times New Roman" w:hAnsi="Calibri"/>
          <w:color w:val="auto"/>
          <w:sz w:val="22"/>
          <w:szCs w:val="24"/>
        </w:rPr>
        <w:t>3.</w:t>
      </w:r>
      <w:r w:rsidRPr="00B46542">
        <w:rPr>
          <w:rFonts w:ascii="Calibri" w:eastAsia="Times New Roman" w:hAnsi="Calibri"/>
          <w:color w:val="auto"/>
          <w:sz w:val="22"/>
          <w:szCs w:val="24"/>
        </w:rPr>
        <w:tab/>
        <w:t xml:space="preserve">Mahal ısıtıcısı kazanların, kombine ısıtıcı kazanların ve </w:t>
      </w:r>
      <w:proofErr w:type="spellStart"/>
      <w:r w:rsidRPr="00B46542">
        <w:rPr>
          <w:rFonts w:ascii="Calibri" w:eastAsia="Times New Roman" w:hAnsi="Calibri"/>
          <w:color w:val="auto"/>
          <w:sz w:val="22"/>
          <w:szCs w:val="24"/>
        </w:rPr>
        <w:t>kojenerasyon</w:t>
      </w:r>
      <w:proofErr w:type="spellEnd"/>
      <w:r w:rsidRPr="00B46542">
        <w:rPr>
          <w:rFonts w:ascii="Calibri" w:eastAsia="Times New Roman" w:hAnsi="Calibri"/>
          <w:color w:val="auto"/>
          <w:sz w:val="22"/>
          <w:szCs w:val="24"/>
        </w:rPr>
        <w:t xml:space="preserve"> mahal ısıtıcılarının </w:t>
      </w:r>
      <w:proofErr w:type="spellStart"/>
      <w:r w:rsidRPr="00B46542">
        <w:rPr>
          <w:rFonts w:ascii="Calibri" w:eastAsia="Times New Roman" w:hAnsi="Calibri"/>
          <w:color w:val="auto"/>
          <w:sz w:val="22"/>
          <w:szCs w:val="24"/>
        </w:rPr>
        <w:t>sezonsal</w:t>
      </w:r>
      <w:proofErr w:type="spellEnd"/>
      <w:r w:rsidRPr="00B46542">
        <w:rPr>
          <w:rFonts w:ascii="Calibri" w:eastAsia="Times New Roman" w:hAnsi="Calibri"/>
          <w:color w:val="auto"/>
          <w:sz w:val="22"/>
          <w:szCs w:val="24"/>
        </w:rPr>
        <w:t xml:space="preserve"> mahal ısıtması enerji verimliliği.</w:t>
      </w:r>
    </w:p>
    <w:p w:rsidR="00B46542" w:rsidRPr="00B46542" w:rsidRDefault="00B46542" w:rsidP="00B46542">
      <w:pPr>
        <w:tabs>
          <w:tab w:val="left" w:pos="567"/>
        </w:tabs>
        <w:ind w:left="567"/>
        <w:rPr>
          <w:rFonts w:ascii="Calibri" w:eastAsia="Times New Roman" w:hAnsi="Calibri"/>
          <w:color w:val="auto"/>
          <w:sz w:val="22"/>
          <w:szCs w:val="24"/>
        </w:rPr>
      </w:pPr>
      <w:proofErr w:type="spellStart"/>
      <w:r w:rsidRPr="00B46542">
        <w:rPr>
          <w:rFonts w:ascii="Calibri" w:eastAsia="Times New Roman" w:hAnsi="Calibri"/>
          <w:color w:val="auto"/>
          <w:sz w:val="22"/>
          <w:szCs w:val="24"/>
        </w:rPr>
        <w:t>Sezonsal</w:t>
      </w:r>
      <w:proofErr w:type="spellEnd"/>
      <w:r w:rsidRPr="00B46542">
        <w:rPr>
          <w:rFonts w:ascii="Calibri" w:eastAsia="Times New Roman" w:hAnsi="Calibri"/>
          <w:color w:val="auto"/>
          <w:sz w:val="22"/>
          <w:szCs w:val="24"/>
        </w:rPr>
        <w:t xml:space="preserve"> mahal ısıtması enerji verimliliği </w:t>
      </w:r>
      <w:proofErr w:type="spellStart"/>
      <w:r w:rsidRPr="00B46542">
        <w:rPr>
          <w:rFonts w:ascii="Calibri" w:eastAsia="Times New Roman" w:hAnsi="Calibri"/>
          <w:i/>
          <w:color w:val="auto"/>
          <w:sz w:val="22"/>
          <w:szCs w:val="24"/>
        </w:rPr>
        <w:t>η</w:t>
      </w:r>
      <w:r w:rsidRPr="00B46542">
        <w:rPr>
          <w:rFonts w:ascii="Calibri" w:eastAsia="Times New Roman" w:hAnsi="Calibri"/>
          <w:i/>
          <w:color w:val="auto"/>
          <w:sz w:val="22"/>
          <w:szCs w:val="24"/>
          <w:vertAlign w:val="subscript"/>
        </w:rPr>
        <w:t>s</w:t>
      </w:r>
      <w:proofErr w:type="spellEnd"/>
      <w:r w:rsidRPr="00B46542">
        <w:rPr>
          <w:rFonts w:ascii="Calibri" w:eastAsia="Times New Roman" w:hAnsi="Calibri"/>
          <w:color w:val="auto"/>
          <w:sz w:val="22"/>
          <w:szCs w:val="24"/>
        </w:rPr>
        <w:t xml:space="preserve"> aktif konumdaki </w:t>
      </w:r>
      <w:proofErr w:type="spellStart"/>
      <w:r w:rsidRPr="00B46542">
        <w:rPr>
          <w:rFonts w:ascii="Calibri" w:eastAsia="Times New Roman" w:hAnsi="Calibri"/>
          <w:color w:val="auto"/>
          <w:sz w:val="22"/>
          <w:szCs w:val="24"/>
        </w:rPr>
        <w:t>sezonsal</w:t>
      </w:r>
      <w:proofErr w:type="spellEnd"/>
      <w:r w:rsidRPr="00B46542">
        <w:rPr>
          <w:rFonts w:ascii="Calibri" w:eastAsia="Times New Roman" w:hAnsi="Calibri"/>
          <w:color w:val="auto"/>
          <w:sz w:val="22"/>
          <w:szCs w:val="24"/>
        </w:rPr>
        <w:t xml:space="preserve"> mahal ısıtması enerji verimliliği </w:t>
      </w:r>
      <w:proofErr w:type="spellStart"/>
      <w:r w:rsidRPr="00B46542">
        <w:rPr>
          <w:rFonts w:ascii="Calibri" w:eastAsia="Times New Roman" w:hAnsi="Calibri"/>
          <w:i/>
          <w:color w:val="auto"/>
          <w:sz w:val="22"/>
          <w:szCs w:val="24"/>
        </w:rPr>
        <w:t>η</w:t>
      </w:r>
      <w:r w:rsidRPr="00B46542">
        <w:rPr>
          <w:rFonts w:ascii="Calibri" w:eastAsia="Times New Roman" w:hAnsi="Calibri"/>
          <w:i/>
          <w:color w:val="auto"/>
          <w:sz w:val="22"/>
          <w:szCs w:val="24"/>
          <w:vertAlign w:val="subscript"/>
        </w:rPr>
        <w:t>son</w:t>
      </w:r>
      <w:proofErr w:type="spellEnd"/>
      <w:r w:rsidRPr="00B46542">
        <w:rPr>
          <w:rFonts w:ascii="Calibri" w:eastAsia="Times New Roman" w:hAnsi="Calibri"/>
          <w:color w:val="auto"/>
          <w:sz w:val="22"/>
          <w:szCs w:val="24"/>
        </w:rPr>
        <w:t xml:space="preserve"> olarak hesaplanacak ve sıcaklık kontrollerin katkısını, yardımcı elektrik tüketimini, bekleme durumundaki ısı kaybını, varsa ateşleme brülörü (pilot brülör eğer varsa) enerji tüketimini mahsup ederek düzeltilecektir. Kojenerasyon mahal ısıtıcıları için dönüşüm faktörü </w:t>
      </w:r>
      <w:r w:rsidRPr="00B46542">
        <w:rPr>
          <w:rFonts w:ascii="Calibri" w:eastAsia="Times New Roman" w:hAnsi="Calibri"/>
          <w:i/>
          <w:color w:val="auto"/>
          <w:sz w:val="22"/>
          <w:szCs w:val="24"/>
        </w:rPr>
        <w:t xml:space="preserve">CC </w:t>
      </w:r>
      <w:r w:rsidRPr="00B46542">
        <w:rPr>
          <w:rFonts w:ascii="Calibri" w:eastAsia="Times New Roman" w:hAnsi="Calibri"/>
          <w:color w:val="auto"/>
          <w:sz w:val="22"/>
          <w:szCs w:val="24"/>
        </w:rPr>
        <w:t>için 2,5 değeriyle çarpılmış elektrik verimi ilave edilerek düzeltilecektir.</w:t>
      </w:r>
    </w:p>
    <w:p w:rsidR="00B46542" w:rsidRPr="00B46542" w:rsidRDefault="00B46542" w:rsidP="00B46542">
      <w:pPr>
        <w:autoSpaceDE w:val="0"/>
        <w:autoSpaceDN w:val="0"/>
        <w:adjustRightInd w:val="0"/>
        <w:rPr>
          <w:rFonts w:ascii="EUAlbertina" w:eastAsia="Times New Roman" w:hAnsi="EUAlbertina" w:cs="EUAlbertina"/>
          <w:color w:val="000000"/>
          <w:szCs w:val="24"/>
        </w:rPr>
      </w:pPr>
    </w:p>
    <w:p w:rsidR="00B46542" w:rsidRPr="00B46542" w:rsidRDefault="00B46542" w:rsidP="00B46542">
      <w:pPr>
        <w:tabs>
          <w:tab w:val="left" w:pos="567"/>
        </w:tabs>
        <w:spacing w:after="120"/>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4.</w:t>
      </w:r>
      <w:r w:rsidRPr="00B46542">
        <w:rPr>
          <w:rFonts w:ascii="Calibri" w:eastAsia="Times New Roman" w:hAnsi="Calibri"/>
          <w:color w:val="auto"/>
          <w:sz w:val="22"/>
          <w:szCs w:val="24"/>
          <w:lang w:eastAsia="tr-TR"/>
        </w:rPr>
        <w:tab/>
        <w:t xml:space="preserve">Isı pompası mahal ısıtıcıları ve ısı pompası kombine ısıtıcıların </w:t>
      </w:r>
      <w:proofErr w:type="spellStart"/>
      <w:r w:rsidRPr="00B46542">
        <w:rPr>
          <w:rFonts w:ascii="Calibri" w:eastAsia="Times New Roman" w:hAnsi="Calibri"/>
          <w:color w:val="auto"/>
          <w:sz w:val="22"/>
          <w:szCs w:val="24"/>
          <w:lang w:eastAsia="tr-TR"/>
        </w:rPr>
        <w:t>sezonsal</w:t>
      </w:r>
      <w:proofErr w:type="spellEnd"/>
      <w:r w:rsidRPr="00B46542">
        <w:rPr>
          <w:rFonts w:ascii="Calibri" w:eastAsia="Times New Roman" w:hAnsi="Calibri"/>
          <w:color w:val="auto"/>
          <w:sz w:val="22"/>
          <w:szCs w:val="24"/>
          <w:lang w:eastAsia="tr-TR"/>
        </w:rPr>
        <w:t xml:space="preserve"> mahal ısıtması enerji verimi</w:t>
      </w:r>
      <w:r w:rsidRPr="00B46542">
        <w:rPr>
          <w:rFonts w:ascii="Calibri" w:eastAsia="Times New Roman" w:hAnsi="Calibri"/>
          <w:b/>
          <w:bCs/>
          <w:color w:val="auto"/>
          <w:sz w:val="22"/>
          <w:szCs w:val="24"/>
          <w:lang w:eastAsia="tr-TR"/>
        </w:rPr>
        <w:t xml:space="preserve"> </w:t>
      </w:r>
    </w:p>
    <w:p w:rsidR="00B46542" w:rsidRPr="00B46542" w:rsidRDefault="00B46542" w:rsidP="002F187A">
      <w:pPr>
        <w:numPr>
          <w:ilvl w:val="0"/>
          <w:numId w:val="3"/>
        </w:numPr>
        <w:tabs>
          <w:tab w:val="left" w:pos="567"/>
        </w:tabs>
        <w:ind w:left="1134" w:hanging="567"/>
        <w:contextualSpacing/>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 xml:space="preserve">Kayıtlı performans katsayısını </w:t>
      </w:r>
      <w:r w:rsidRPr="00B46542">
        <w:rPr>
          <w:rFonts w:ascii="EUAlbertina" w:eastAsia="Times New Roman" w:hAnsi="EUAlbertina" w:cs="EUAlbertina"/>
          <w:i/>
          <w:iCs/>
          <w:color w:val="000000"/>
          <w:sz w:val="17"/>
          <w:szCs w:val="17"/>
        </w:rPr>
        <w:t xml:space="preserve">COP </w:t>
      </w:r>
      <w:proofErr w:type="spellStart"/>
      <w:proofErr w:type="gramStart"/>
      <w:r w:rsidRPr="00B46542">
        <w:rPr>
          <w:rFonts w:ascii="EUAlbertina" w:eastAsia="Times New Roman" w:hAnsi="EUAlbertina" w:cs="EUAlbertina"/>
          <w:i/>
          <w:iCs/>
          <w:color w:val="000000"/>
          <w:sz w:val="12"/>
          <w:szCs w:val="12"/>
        </w:rPr>
        <w:t>rated</w:t>
      </w:r>
      <w:proofErr w:type="spellEnd"/>
      <w:r w:rsidRPr="00B46542">
        <w:rPr>
          <w:rFonts w:ascii="EUAlbertina" w:eastAsia="Times New Roman" w:hAnsi="EUAlbertina" w:cs="EUAlbertina"/>
          <w:i/>
          <w:iCs/>
          <w:color w:val="000000"/>
          <w:sz w:val="12"/>
          <w:szCs w:val="12"/>
        </w:rPr>
        <w:t xml:space="preserve">  </w:t>
      </w:r>
      <w:r w:rsidRPr="00B46542">
        <w:rPr>
          <w:rFonts w:ascii="Calibri" w:eastAsia="Times New Roman" w:hAnsi="Calibri"/>
          <w:color w:val="auto"/>
          <w:sz w:val="22"/>
          <w:szCs w:val="24"/>
          <w:lang w:eastAsia="tr-TR"/>
        </w:rPr>
        <w:t>veya</w:t>
      </w:r>
      <w:proofErr w:type="gramEnd"/>
      <w:r w:rsidRPr="00B46542">
        <w:rPr>
          <w:rFonts w:ascii="Calibri" w:eastAsia="Times New Roman" w:hAnsi="Calibri"/>
          <w:color w:val="auto"/>
          <w:sz w:val="22"/>
          <w:szCs w:val="24"/>
          <w:lang w:eastAsia="tr-TR"/>
        </w:rPr>
        <w:t xml:space="preserve"> nominal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oranını </w:t>
      </w:r>
      <w:r w:rsidRPr="00B46542">
        <w:rPr>
          <w:rFonts w:ascii="EUAlbertina" w:eastAsia="Times New Roman" w:hAnsi="EUAlbertina" w:cs="EUAlbertina"/>
          <w:i/>
          <w:iCs/>
          <w:color w:val="000000"/>
          <w:sz w:val="17"/>
          <w:szCs w:val="17"/>
        </w:rPr>
        <w:t xml:space="preserve">PER </w:t>
      </w:r>
      <w:proofErr w:type="spellStart"/>
      <w:r w:rsidRPr="00B46542">
        <w:rPr>
          <w:rFonts w:ascii="EUAlbertina" w:eastAsia="Times New Roman" w:hAnsi="EUAlbertina" w:cs="EUAlbertina"/>
          <w:i/>
          <w:iCs/>
          <w:color w:val="000000"/>
          <w:sz w:val="12"/>
          <w:szCs w:val="12"/>
        </w:rPr>
        <w:t>rated</w:t>
      </w:r>
      <w:proofErr w:type="spellEnd"/>
      <w:r w:rsidRPr="00B46542">
        <w:rPr>
          <w:rFonts w:ascii="EUAlbertina" w:eastAsia="Times New Roman" w:hAnsi="EUAlbertina" w:cs="EUAlbertina"/>
          <w:i/>
          <w:iCs/>
          <w:color w:val="000000"/>
          <w:sz w:val="12"/>
          <w:szCs w:val="12"/>
        </w:rPr>
        <w:t xml:space="preserve"> </w:t>
      </w:r>
      <w:r w:rsidRPr="00B46542">
        <w:rPr>
          <w:rFonts w:ascii="Calibri" w:eastAsia="Times New Roman" w:hAnsi="Calibri"/>
          <w:color w:val="auto"/>
          <w:sz w:val="22"/>
          <w:szCs w:val="24"/>
          <w:lang w:eastAsia="tr-TR"/>
        </w:rPr>
        <w:t>veya ses gücü seviyesini belirlemek için çalışma şartları Tablo 3’de belirtildiği gibi standart kayıt şartlarında olmalı ve ısıtma için beyan edilen aynı kapasite kullanılır.</w:t>
      </w:r>
    </w:p>
    <w:p w:rsidR="00B46542" w:rsidRPr="00B46542" w:rsidRDefault="00B46542" w:rsidP="00B46542">
      <w:pPr>
        <w:tabs>
          <w:tab w:val="left" w:pos="567"/>
        </w:tabs>
        <w:ind w:left="1134"/>
        <w:contextualSpacing/>
        <w:rPr>
          <w:rFonts w:ascii="Calibri" w:eastAsia="Times New Roman" w:hAnsi="Calibri"/>
          <w:color w:val="auto"/>
          <w:sz w:val="22"/>
          <w:szCs w:val="24"/>
          <w:lang w:eastAsia="tr-TR"/>
        </w:rPr>
      </w:pPr>
    </w:p>
    <w:p w:rsidR="00B46542" w:rsidRPr="00B46542" w:rsidRDefault="00B46542" w:rsidP="002F187A">
      <w:pPr>
        <w:numPr>
          <w:ilvl w:val="0"/>
          <w:numId w:val="3"/>
        </w:numPr>
        <w:tabs>
          <w:tab w:val="left" w:pos="567"/>
        </w:tabs>
        <w:spacing w:after="120"/>
        <w:ind w:left="1134" w:hanging="567"/>
        <w:contextualSpacing/>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 xml:space="preserve">Aktif konum performans katsayısı </w:t>
      </w:r>
      <w:r w:rsidRPr="00B46542">
        <w:rPr>
          <w:rFonts w:ascii="EUAlbertina" w:eastAsia="Times New Roman" w:hAnsi="EUAlbertina" w:cs="EUAlbertina"/>
          <w:i/>
          <w:iCs/>
          <w:color w:val="000000"/>
          <w:sz w:val="17"/>
          <w:szCs w:val="17"/>
        </w:rPr>
        <w:t xml:space="preserve">SCOP </w:t>
      </w:r>
      <w:proofErr w:type="gramStart"/>
      <w:r w:rsidRPr="00B46542">
        <w:rPr>
          <w:rFonts w:ascii="EUAlbertina" w:eastAsia="Times New Roman" w:hAnsi="EUAlbertina" w:cs="EUAlbertina"/>
          <w:i/>
          <w:iCs/>
          <w:color w:val="000000"/>
          <w:sz w:val="12"/>
          <w:szCs w:val="12"/>
        </w:rPr>
        <w:t xml:space="preserve">on  </w:t>
      </w:r>
      <w:r w:rsidRPr="00B46542">
        <w:rPr>
          <w:rFonts w:asciiTheme="minorHAnsi" w:eastAsia="Times New Roman" w:hAnsiTheme="minorHAnsi" w:cs="EUAlbertina"/>
          <w:color w:val="000000"/>
          <w:sz w:val="22"/>
        </w:rPr>
        <w:t>veya</w:t>
      </w:r>
      <w:proofErr w:type="gramEnd"/>
      <w:r w:rsidRPr="00B46542">
        <w:rPr>
          <w:rFonts w:asciiTheme="minorHAnsi" w:eastAsia="Times New Roman" w:hAnsiTheme="minorHAnsi" w:cs="EUAlbertina"/>
          <w:color w:val="000000"/>
          <w:sz w:val="22"/>
        </w:rPr>
        <w:t xml:space="preserve"> aktif komumda </w:t>
      </w:r>
      <w:proofErr w:type="spellStart"/>
      <w:r w:rsidRPr="00B46542">
        <w:rPr>
          <w:rFonts w:asciiTheme="minorHAnsi" w:eastAsia="Times New Roman" w:hAnsiTheme="minorHAnsi" w:cs="EUAlbertina"/>
          <w:color w:val="000000"/>
          <w:sz w:val="22"/>
        </w:rPr>
        <w:t>primer</w:t>
      </w:r>
      <w:proofErr w:type="spellEnd"/>
      <w:r w:rsidRPr="00B46542">
        <w:rPr>
          <w:rFonts w:asciiTheme="minorHAnsi" w:eastAsia="Times New Roman" w:hAnsiTheme="minorHAnsi" w:cs="EUAlbertina"/>
          <w:color w:val="000000"/>
          <w:sz w:val="22"/>
        </w:rPr>
        <w:t xml:space="preserve"> enerji oranı </w:t>
      </w:r>
      <w:proofErr w:type="spellStart"/>
      <w:r w:rsidRPr="00B46542">
        <w:rPr>
          <w:rFonts w:asciiTheme="minorHAnsi" w:eastAsia="Times New Roman" w:hAnsiTheme="minorHAnsi" w:cs="EUAlbertina"/>
          <w:i/>
          <w:iCs/>
          <w:color w:val="000000"/>
          <w:sz w:val="22"/>
        </w:rPr>
        <w:t>SPER</w:t>
      </w:r>
      <w:r w:rsidRPr="00B46542">
        <w:rPr>
          <w:rFonts w:asciiTheme="minorHAnsi" w:eastAsia="Times New Roman" w:hAnsiTheme="minorHAnsi" w:cs="EUAlbertina"/>
          <w:i/>
          <w:iCs/>
          <w:color w:val="000000"/>
          <w:sz w:val="22"/>
          <w:vertAlign w:val="subscript"/>
        </w:rPr>
        <w:t>on</w:t>
      </w:r>
      <w:proofErr w:type="spellEnd"/>
      <w:r w:rsidRPr="00B46542">
        <w:rPr>
          <w:rFonts w:ascii="Calibri" w:eastAsia="Times New Roman" w:hAnsi="Calibri"/>
          <w:color w:val="auto"/>
          <w:sz w:val="22"/>
          <w:szCs w:val="24"/>
          <w:lang w:eastAsia="tr-TR"/>
        </w:rPr>
        <w:t xml:space="preserve"> ısıtma için kısmi yük </w:t>
      </w:r>
      <w:proofErr w:type="spellStart"/>
      <w:r w:rsidRPr="00B46542">
        <w:rPr>
          <w:rFonts w:ascii="EUAlbertina" w:eastAsia="Times New Roman" w:hAnsi="EUAlbertina" w:cs="EUAlbertina"/>
          <w:i/>
          <w:iCs/>
          <w:color w:val="000000"/>
          <w:sz w:val="17"/>
          <w:szCs w:val="17"/>
        </w:rPr>
        <w:t>Ph</w:t>
      </w:r>
      <w:proofErr w:type="spellEnd"/>
      <w:r w:rsidRPr="00B46542">
        <w:rPr>
          <w:rFonts w:ascii="EUAlbertina" w:eastAsia="Times New Roman" w:hAnsi="EUAlbertina" w:cs="EUAlbertina"/>
          <w:i/>
          <w:iCs/>
          <w:color w:val="000000"/>
          <w:sz w:val="17"/>
          <w:szCs w:val="17"/>
        </w:rPr>
        <w:t xml:space="preserve">(T </w:t>
      </w:r>
      <w:r w:rsidRPr="00B46542">
        <w:rPr>
          <w:rFonts w:ascii="EUAlbertina" w:eastAsia="Times New Roman" w:hAnsi="EUAlbertina" w:cs="EUAlbertina"/>
          <w:i/>
          <w:iCs/>
          <w:color w:val="000000"/>
          <w:sz w:val="12"/>
          <w:szCs w:val="12"/>
        </w:rPr>
        <w:t xml:space="preserve">j </w:t>
      </w:r>
      <w:r w:rsidRPr="00B46542">
        <w:rPr>
          <w:rFonts w:ascii="EUAlbertina" w:eastAsia="Times New Roman" w:hAnsi="EUAlbertina" w:cs="EUAlbertina"/>
          <w:i/>
          <w:iCs/>
          <w:color w:val="000000"/>
          <w:sz w:val="17"/>
          <w:szCs w:val="17"/>
        </w:rPr>
        <w:t>)</w:t>
      </w:r>
      <w:r w:rsidRPr="00B46542">
        <w:rPr>
          <w:rFonts w:ascii="Calibri" w:eastAsia="Times New Roman" w:hAnsi="Calibri"/>
          <w:color w:val="auto"/>
          <w:sz w:val="22"/>
          <w:szCs w:val="24"/>
          <w:lang w:eastAsia="tr-TR"/>
        </w:rPr>
        <w:t xml:space="preserve"> esas alınarak hesaplanacaktır. Isıtma için ek kapasite </w:t>
      </w:r>
      <w:r w:rsidRPr="00B46542">
        <w:rPr>
          <w:rFonts w:ascii="EUAlbertina" w:eastAsia="Times New Roman" w:hAnsi="EUAlbertina" w:cs="EUAlbertina"/>
          <w:i/>
          <w:iCs/>
          <w:color w:val="000000"/>
          <w:sz w:val="17"/>
          <w:szCs w:val="17"/>
        </w:rPr>
        <w:t xml:space="preserve">sup(T </w:t>
      </w:r>
      <w:r w:rsidRPr="00B46542">
        <w:rPr>
          <w:rFonts w:ascii="EUAlbertina" w:eastAsia="Times New Roman" w:hAnsi="EUAlbertina" w:cs="EUAlbertina"/>
          <w:i/>
          <w:iCs/>
          <w:color w:val="000000"/>
          <w:sz w:val="12"/>
          <w:szCs w:val="12"/>
        </w:rPr>
        <w:t xml:space="preserve">j </w:t>
      </w:r>
      <w:r w:rsidRPr="00B46542">
        <w:rPr>
          <w:rFonts w:ascii="EUAlbertina" w:eastAsia="Times New Roman" w:hAnsi="EUAlbertina" w:cs="EUAlbertina"/>
          <w:i/>
          <w:iCs/>
          <w:color w:val="000000"/>
          <w:sz w:val="17"/>
          <w:szCs w:val="17"/>
        </w:rPr>
        <w:t xml:space="preserve">) </w:t>
      </w:r>
      <w:r w:rsidRPr="00B46542">
        <w:rPr>
          <w:rFonts w:ascii="Calibri" w:eastAsia="Times New Roman" w:hAnsi="Calibri"/>
          <w:color w:val="auto"/>
          <w:sz w:val="22"/>
          <w:szCs w:val="24"/>
          <w:lang w:eastAsia="tr-TR"/>
        </w:rPr>
        <w:t xml:space="preserve">(uygulanabilirse), ve bin şartlarının uygulandığı bin saatleri ağırlıklı olarak bin-özel performans katsayısı </w:t>
      </w:r>
      <w:proofErr w:type="spellStart"/>
      <w:r w:rsidRPr="00B46542">
        <w:rPr>
          <w:rFonts w:ascii="Calibri" w:eastAsia="Times New Roman" w:hAnsi="Calibri"/>
          <w:i/>
          <w:iCs/>
          <w:color w:val="auto"/>
          <w:sz w:val="22"/>
          <w:szCs w:val="24"/>
          <w:lang w:eastAsia="tr-TR"/>
        </w:rPr>
        <w:t>COPbin</w:t>
      </w:r>
      <w:proofErr w:type="spellEnd"/>
      <w:r w:rsidRPr="00B46542">
        <w:rPr>
          <w:rFonts w:ascii="Calibri" w:eastAsia="Times New Roman" w:hAnsi="Calibri"/>
          <w:i/>
          <w:iCs/>
          <w:color w:val="auto"/>
          <w:sz w:val="22"/>
          <w:szCs w:val="24"/>
          <w:lang w:eastAsia="tr-TR"/>
        </w:rPr>
        <w:t>(</w:t>
      </w:r>
      <w:proofErr w:type="spellStart"/>
      <w:r w:rsidRPr="00B46542">
        <w:rPr>
          <w:rFonts w:ascii="Calibri" w:eastAsia="Times New Roman" w:hAnsi="Calibri"/>
          <w:i/>
          <w:iCs/>
          <w:color w:val="auto"/>
          <w:sz w:val="22"/>
          <w:szCs w:val="24"/>
          <w:lang w:eastAsia="tr-TR"/>
        </w:rPr>
        <w:t>Tj</w:t>
      </w:r>
      <w:proofErr w:type="spellEnd"/>
      <w:r w:rsidRPr="00B46542">
        <w:rPr>
          <w:rFonts w:ascii="Calibri" w:eastAsia="Times New Roman" w:hAnsi="Calibri"/>
          <w:i/>
          <w:iCs/>
          <w:color w:val="auto"/>
          <w:sz w:val="22"/>
          <w:szCs w:val="24"/>
          <w:lang w:eastAsia="tr-TR"/>
        </w:rPr>
        <w:t xml:space="preserve">) </w:t>
      </w:r>
      <w:r w:rsidRPr="00B46542">
        <w:rPr>
          <w:rFonts w:ascii="Calibri" w:eastAsia="Times New Roman" w:hAnsi="Calibri"/>
          <w:color w:val="auto"/>
          <w:sz w:val="22"/>
          <w:szCs w:val="24"/>
          <w:lang w:eastAsia="tr-TR"/>
        </w:rPr>
        <w:t xml:space="preserve">veya bin-özel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oranına </w:t>
      </w:r>
      <w:proofErr w:type="spellStart"/>
      <w:r w:rsidRPr="00B46542">
        <w:rPr>
          <w:rFonts w:ascii="Calibri" w:eastAsia="Times New Roman" w:hAnsi="Calibri"/>
          <w:i/>
          <w:color w:val="auto"/>
          <w:sz w:val="22"/>
          <w:szCs w:val="24"/>
          <w:lang w:eastAsia="tr-TR"/>
        </w:rPr>
        <w:t>PERbin</w:t>
      </w:r>
      <w:proofErr w:type="spellEnd"/>
      <w:r w:rsidRPr="00B46542">
        <w:rPr>
          <w:rFonts w:ascii="Calibri" w:eastAsia="Times New Roman" w:hAnsi="Calibri"/>
          <w:i/>
          <w:color w:val="auto"/>
          <w:sz w:val="22"/>
          <w:szCs w:val="24"/>
          <w:lang w:eastAsia="tr-TR"/>
        </w:rPr>
        <w:t>(</w:t>
      </w:r>
      <w:proofErr w:type="spellStart"/>
      <w:r w:rsidRPr="00B46542">
        <w:rPr>
          <w:rFonts w:ascii="Calibri" w:eastAsia="Times New Roman" w:hAnsi="Calibri"/>
          <w:i/>
          <w:color w:val="auto"/>
          <w:sz w:val="22"/>
          <w:szCs w:val="24"/>
          <w:lang w:eastAsia="tr-TR"/>
        </w:rPr>
        <w:t>Tj</w:t>
      </w:r>
      <w:proofErr w:type="spellEnd"/>
      <w:r w:rsidRPr="00B46542">
        <w:rPr>
          <w:rFonts w:ascii="Calibri" w:eastAsia="Times New Roman" w:hAnsi="Calibri"/>
          <w:i/>
          <w:color w:val="auto"/>
          <w:sz w:val="22"/>
          <w:szCs w:val="24"/>
          <w:lang w:eastAsia="tr-TR"/>
        </w:rPr>
        <w:t xml:space="preserve">) </w:t>
      </w:r>
      <w:r w:rsidRPr="00B46542">
        <w:rPr>
          <w:rFonts w:ascii="Calibri" w:eastAsia="Times New Roman" w:hAnsi="Calibri"/>
          <w:color w:val="auto"/>
          <w:sz w:val="22"/>
          <w:szCs w:val="24"/>
          <w:lang w:eastAsia="tr-TR"/>
        </w:rPr>
        <w:t>göre aşağıdaki şartları kullanarak hesaplanacaktır:</w:t>
      </w:r>
    </w:p>
    <w:p w:rsidR="00B46542" w:rsidRPr="00B46542" w:rsidRDefault="00B46542" w:rsidP="00B46542">
      <w:pPr>
        <w:tabs>
          <w:tab w:val="left" w:pos="567"/>
        </w:tabs>
        <w:spacing w:after="120"/>
        <w:ind w:left="1134"/>
        <w:contextualSpacing/>
        <w:rPr>
          <w:rFonts w:ascii="Calibri" w:eastAsia="Times New Roman" w:hAnsi="Calibri"/>
          <w:color w:val="auto"/>
          <w:sz w:val="22"/>
          <w:szCs w:val="24"/>
          <w:lang w:eastAsia="tr-TR"/>
        </w:rPr>
      </w:pPr>
    </w:p>
    <w:p w:rsidR="00B46542" w:rsidRPr="00B46542" w:rsidRDefault="009761D6" w:rsidP="00B46542">
      <w:pPr>
        <w:spacing w:after="120"/>
        <w:ind w:left="1560" w:hanging="426"/>
        <w:rPr>
          <w:rFonts w:ascii="Calibri" w:eastAsia="Times New Roman" w:hAnsi="Calibri"/>
          <w:color w:val="auto"/>
          <w:sz w:val="22"/>
          <w:szCs w:val="24"/>
          <w:lang w:eastAsia="tr-TR"/>
        </w:rPr>
      </w:pPr>
      <w:r>
        <w:rPr>
          <w:rFonts w:ascii="Calibri" w:eastAsia="Times New Roman" w:hAnsi="Calibri"/>
          <w:color w:val="auto"/>
          <w:sz w:val="22"/>
          <w:szCs w:val="24"/>
          <w:lang w:eastAsia="tr-TR"/>
        </w:rPr>
        <w:t>-</w:t>
      </w:r>
      <w:r>
        <w:rPr>
          <w:rFonts w:ascii="Calibri" w:eastAsia="Times New Roman" w:hAnsi="Calibri"/>
          <w:color w:val="auto"/>
          <w:sz w:val="22"/>
          <w:szCs w:val="24"/>
          <w:lang w:eastAsia="tr-TR"/>
        </w:rPr>
        <w:tab/>
        <w:t>Tablo 4’te</w:t>
      </w:r>
      <w:r w:rsidR="00B46542" w:rsidRPr="00B46542">
        <w:rPr>
          <w:rFonts w:ascii="Calibri" w:eastAsia="Times New Roman" w:hAnsi="Calibri"/>
          <w:color w:val="auto"/>
          <w:sz w:val="22"/>
          <w:szCs w:val="24"/>
          <w:lang w:eastAsia="tr-TR"/>
        </w:rPr>
        <w:t xml:space="preserve"> verilen referans </w:t>
      </w:r>
      <w:proofErr w:type="gramStart"/>
      <w:r w:rsidR="00B46542" w:rsidRPr="00B46542">
        <w:rPr>
          <w:rFonts w:ascii="Calibri" w:eastAsia="Times New Roman" w:hAnsi="Calibri"/>
          <w:color w:val="auto"/>
          <w:sz w:val="22"/>
          <w:szCs w:val="24"/>
          <w:lang w:eastAsia="tr-TR"/>
        </w:rPr>
        <w:t>dizayn</w:t>
      </w:r>
      <w:proofErr w:type="gramEnd"/>
      <w:r w:rsidR="00B46542" w:rsidRPr="00B46542">
        <w:rPr>
          <w:rFonts w:ascii="Calibri" w:eastAsia="Times New Roman" w:hAnsi="Calibri"/>
          <w:color w:val="auto"/>
          <w:sz w:val="22"/>
          <w:szCs w:val="24"/>
          <w:lang w:eastAsia="tr-TR"/>
        </w:rPr>
        <w:t xml:space="preserve"> şartları,</w:t>
      </w:r>
    </w:p>
    <w:p w:rsidR="00B46542" w:rsidRPr="00B46542" w:rsidRDefault="00B46542" w:rsidP="00B46542">
      <w:pPr>
        <w:spacing w:after="120"/>
        <w:ind w:left="1560" w:hanging="426"/>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Ortalama, daha soğuk ve daha sıcak iklim şartlarında Avrupa referans ısıtma sezonu, Tablo 5’de verilmiştir.</w:t>
      </w:r>
    </w:p>
    <w:p w:rsidR="00B46542" w:rsidRPr="00B46542" w:rsidRDefault="00B46542" w:rsidP="00B46542">
      <w:pPr>
        <w:spacing w:after="120"/>
        <w:ind w:left="1560" w:hanging="426"/>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 xml:space="preserve">Isıtma kapasitesinin kontrolü tipine bağlı olarak eğer uygulanabilirse </w:t>
      </w:r>
      <w:proofErr w:type="spellStart"/>
      <w:r w:rsidRPr="00B46542">
        <w:rPr>
          <w:rFonts w:ascii="Calibri" w:eastAsia="Times New Roman" w:hAnsi="Calibri"/>
          <w:color w:val="auto"/>
          <w:sz w:val="22"/>
          <w:szCs w:val="24"/>
          <w:lang w:eastAsia="tr-TR"/>
        </w:rPr>
        <w:t>cycling</w:t>
      </w:r>
      <w:proofErr w:type="spellEnd"/>
      <w:r w:rsidRPr="00B46542">
        <w:rPr>
          <w:rFonts w:ascii="Calibri" w:eastAsia="Times New Roman" w:hAnsi="Calibri"/>
          <w:color w:val="auto"/>
          <w:sz w:val="22"/>
          <w:szCs w:val="24"/>
          <w:lang w:eastAsia="tr-TR"/>
        </w:rPr>
        <w:t xml:space="preserve"> nedeniyle enerji verimliliğinde meydana gelen herhangi bir bozulmanın etkileri</w:t>
      </w:r>
    </w:p>
    <w:p w:rsidR="00B46542" w:rsidRPr="00B46542" w:rsidRDefault="00B46542" w:rsidP="00B46542">
      <w:pPr>
        <w:spacing w:after="120"/>
        <w:ind w:left="1134"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(c)</w:t>
      </w:r>
      <w:r w:rsidRPr="00B46542">
        <w:rPr>
          <w:rFonts w:ascii="Calibri" w:eastAsia="Times New Roman" w:hAnsi="Calibri"/>
          <w:color w:val="auto"/>
          <w:sz w:val="22"/>
          <w:szCs w:val="24"/>
          <w:lang w:eastAsia="tr-TR"/>
        </w:rPr>
        <w:tab/>
        <w:t xml:space="preserve">Referans yıllık enerji talebi </w:t>
      </w:r>
      <w:r w:rsidRPr="00B46542">
        <w:rPr>
          <w:rFonts w:ascii="Calibri" w:eastAsia="Times New Roman" w:hAnsi="Calibri"/>
          <w:i/>
          <w:iCs/>
          <w:color w:val="auto"/>
          <w:sz w:val="17"/>
          <w:szCs w:val="17"/>
          <w:lang w:eastAsia="tr-TR"/>
        </w:rPr>
        <w:t>Q</w:t>
      </w:r>
      <w:r w:rsidRPr="00B46542">
        <w:rPr>
          <w:rFonts w:ascii="Calibri" w:eastAsia="Times New Roman" w:hAnsi="Calibri"/>
          <w:i/>
          <w:iCs/>
          <w:color w:val="auto"/>
          <w:sz w:val="12"/>
          <w:szCs w:val="12"/>
          <w:lang w:eastAsia="tr-TR"/>
        </w:rPr>
        <w:t>H</w:t>
      </w:r>
      <w:r w:rsidRPr="00B46542">
        <w:rPr>
          <w:rFonts w:ascii="Calibri" w:eastAsia="Times New Roman" w:hAnsi="Calibri"/>
          <w:color w:val="auto"/>
          <w:sz w:val="22"/>
          <w:szCs w:val="24"/>
          <w:lang w:eastAsia="tr-TR"/>
        </w:rPr>
        <w:t xml:space="preserve"> ortalama, daha soğuk ve daha sıcak iklim şartları için ısıtma için </w:t>
      </w:r>
      <w:proofErr w:type="gramStart"/>
      <w:r w:rsidRPr="00B46542">
        <w:rPr>
          <w:rFonts w:ascii="Calibri" w:eastAsia="Times New Roman" w:hAnsi="Calibri"/>
          <w:color w:val="auto"/>
          <w:sz w:val="22"/>
          <w:szCs w:val="24"/>
          <w:lang w:eastAsia="tr-TR"/>
        </w:rPr>
        <w:t>dizayn</w:t>
      </w:r>
      <w:proofErr w:type="gramEnd"/>
      <w:r w:rsidRPr="00B46542">
        <w:rPr>
          <w:rFonts w:ascii="Calibri" w:eastAsia="Times New Roman" w:hAnsi="Calibri"/>
          <w:color w:val="auto"/>
          <w:sz w:val="22"/>
          <w:szCs w:val="24"/>
          <w:lang w:eastAsia="tr-TR"/>
        </w:rPr>
        <w:t xml:space="preserve"> yükünün </w:t>
      </w:r>
      <w:proofErr w:type="spellStart"/>
      <w:r w:rsidRPr="00B46542">
        <w:rPr>
          <w:rFonts w:ascii="Calibri" w:eastAsia="Times New Roman" w:hAnsi="Calibri"/>
          <w:i/>
          <w:iCs/>
          <w:color w:val="auto"/>
          <w:sz w:val="17"/>
          <w:szCs w:val="17"/>
          <w:lang w:eastAsia="tr-TR"/>
        </w:rPr>
        <w:t>Pdesignh</w:t>
      </w:r>
      <w:proofErr w:type="spellEnd"/>
      <w:r w:rsidRPr="00B46542">
        <w:rPr>
          <w:rFonts w:ascii="Calibri" w:eastAsia="Times New Roman" w:hAnsi="Calibri"/>
          <w:color w:val="auto"/>
          <w:sz w:val="22"/>
          <w:szCs w:val="24"/>
          <w:lang w:eastAsia="tr-TR"/>
        </w:rPr>
        <w:t xml:space="preserve"> ortalama, şartları için yıllık eşdeğer aktif konumda olma saatleriyle </w:t>
      </w:r>
      <w:r w:rsidRPr="00B46542">
        <w:rPr>
          <w:rFonts w:ascii="Calibri" w:eastAsia="Times New Roman" w:hAnsi="Calibri"/>
          <w:i/>
          <w:iCs/>
          <w:color w:val="auto"/>
          <w:sz w:val="17"/>
          <w:szCs w:val="17"/>
          <w:lang w:eastAsia="tr-TR"/>
        </w:rPr>
        <w:t>H</w:t>
      </w:r>
      <w:r w:rsidRPr="00B46542">
        <w:rPr>
          <w:rFonts w:ascii="Calibri" w:eastAsia="Times New Roman" w:hAnsi="Calibri"/>
          <w:i/>
          <w:iCs/>
          <w:color w:val="auto"/>
          <w:sz w:val="12"/>
          <w:szCs w:val="12"/>
          <w:lang w:eastAsia="tr-TR"/>
        </w:rPr>
        <w:t>HE</w:t>
      </w:r>
      <w:r w:rsidRPr="00B46542">
        <w:rPr>
          <w:rFonts w:ascii="Calibri" w:eastAsia="Times New Roman" w:hAnsi="Calibri"/>
          <w:color w:val="auto"/>
          <w:sz w:val="22"/>
          <w:szCs w:val="24"/>
          <w:lang w:eastAsia="tr-TR"/>
        </w:rPr>
        <w:t>, 2 066 olan çarpımı olacaktır.</w:t>
      </w:r>
    </w:p>
    <w:p w:rsidR="00B46542" w:rsidRPr="00B46542" w:rsidRDefault="00B46542" w:rsidP="00B46542">
      <w:pPr>
        <w:spacing w:after="120"/>
        <w:ind w:left="1134"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(d)</w:t>
      </w:r>
      <w:r w:rsidRPr="00B46542">
        <w:rPr>
          <w:rFonts w:ascii="Calibri" w:eastAsia="Times New Roman" w:hAnsi="Calibri"/>
          <w:color w:val="auto"/>
          <w:sz w:val="22"/>
          <w:szCs w:val="24"/>
          <w:lang w:eastAsia="tr-TR"/>
        </w:rPr>
        <w:tab/>
        <w:t xml:space="preserve">Yıllık enerji tüketimi </w:t>
      </w:r>
      <w:r w:rsidRPr="00B46542">
        <w:rPr>
          <w:rFonts w:ascii="EUAlbertina" w:eastAsia="Times New Roman" w:hAnsi="EUAlbertina" w:cs="EUAlbertina"/>
          <w:i/>
          <w:iCs/>
          <w:color w:val="000000"/>
          <w:sz w:val="17"/>
          <w:szCs w:val="17"/>
        </w:rPr>
        <w:t xml:space="preserve">Q </w:t>
      </w:r>
      <w:proofErr w:type="gramStart"/>
      <w:r w:rsidRPr="00B46542">
        <w:rPr>
          <w:rFonts w:ascii="EUAlbertina" w:eastAsia="Times New Roman" w:hAnsi="EUAlbertina" w:cs="EUAlbertina"/>
          <w:i/>
          <w:iCs/>
          <w:color w:val="000000"/>
          <w:sz w:val="12"/>
          <w:szCs w:val="12"/>
        </w:rPr>
        <w:t>HE</w:t>
      </w:r>
      <w:r w:rsidRPr="00B46542">
        <w:rPr>
          <w:rFonts w:ascii="Calibri" w:eastAsia="Times New Roman" w:hAnsi="Calibri"/>
          <w:color w:val="auto"/>
          <w:sz w:val="22"/>
          <w:szCs w:val="24"/>
          <w:lang w:eastAsia="tr-TR"/>
        </w:rPr>
        <w:t xml:space="preserve">  aşağıdakilerin</w:t>
      </w:r>
      <w:proofErr w:type="gramEnd"/>
      <w:r w:rsidRPr="00B46542">
        <w:rPr>
          <w:rFonts w:ascii="Calibri" w:eastAsia="Times New Roman" w:hAnsi="Calibri"/>
          <w:color w:val="auto"/>
          <w:sz w:val="22"/>
          <w:szCs w:val="24"/>
          <w:lang w:eastAsia="tr-TR"/>
        </w:rPr>
        <w:t xml:space="preserve"> toplamı olarak hesaplanacaktır: </w:t>
      </w:r>
    </w:p>
    <w:p w:rsidR="00B46542" w:rsidRPr="00B46542" w:rsidRDefault="00B46542" w:rsidP="00B46542">
      <w:pPr>
        <w:spacing w:after="120"/>
        <w:ind w:left="1701"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 xml:space="preserve">Referans yıllık enerji talebi </w:t>
      </w:r>
      <w:r w:rsidRPr="00B46542">
        <w:rPr>
          <w:rFonts w:ascii="Calibri" w:eastAsia="Times New Roman" w:hAnsi="Calibri"/>
          <w:i/>
          <w:iCs/>
          <w:color w:val="auto"/>
          <w:sz w:val="17"/>
          <w:szCs w:val="17"/>
          <w:lang w:eastAsia="tr-TR"/>
        </w:rPr>
        <w:t>Q</w:t>
      </w:r>
      <w:r w:rsidRPr="00B46542">
        <w:rPr>
          <w:rFonts w:ascii="Calibri" w:eastAsia="Times New Roman" w:hAnsi="Calibri"/>
          <w:i/>
          <w:iCs/>
          <w:color w:val="auto"/>
          <w:sz w:val="12"/>
          <w:szCs w:val="12"/>
          <w:lang w:eastAsia="tr-TR"/>
        </w:rPr>
        <w:t>H</w:t>
      </w:r>
      <w:r w:rsidRPr="00B46542">
        <w:rPr>
          <w:rFonts w:ascii="Calibri" w:eastAsia="Times New Roman" w:hAnsi="Calibri"/>
          <w:color w:val="auto"/>
          <w:sz w:val="22"/>
          <w:szCs w:val="24"/>
          <w:lang w:eastAsia="tr-TR"/>
        </w:rPr>
        <w:t xml:space="preserve"> ve aktif konum performans katsayısı </w:t>
      </w:r>
      <w:r w:rsidRPr="00B46542">
        <w:rPr>
          <w:rFonts w:ascii="EUAlbertina" w:eastAsia="Times New Roman" w:hAnsi="EUAlbertina" w:cs="EUAlbertina"/>
          <w:i/>
          <w:iCs/>
          <w:color w:val="000000"/>
          <w:sz w:val="17"/>
          <w:szCs w:val="17"/>
        </w:rPr>
        <w:t xml:space="preserve">SCOP </w:t>
      </w:r>
      <w:r w:rsidRPr="00B46542">
        <w:rPr>
          <w:rFonts w:ascii="EUAlbertina" w:eastAsia="Times New Roman" w:hAnsi="EUAlbertina" w:cs="EUAlbertina"/>
          <w:i/>
          <w:iCs/>
          <w:color w:val="000000"/>
          <w:sz w:val="12"/>
          <w:szCs w:val="12"/>
        </w:rPr>
        <w:t>on</w:t>
      </w:r>
      <w:r w:rsidRPr="00B46542">
        <w:rPr>
          <w:rFonts w:ascii="EUAlbertina" w:eastAsia="Times New Roman" w:hAnsi="EUAlbertina" w:cs="EUAlbertina"/>
          <w:iCs/>
          <w:color w:val="000000"/>
          <w:sz w:val="12"/>
          <w:szCs w:val="12"/>
        </w:rPr>
        <w:t xml:space="preserve"> </w:t>
      </w:r>
      <w:r w:rsidRPr="00B46542">
        <w:rPr>
          <w:rFonts w:ascii="Calibri" w:eastAsia="Times New Roman" w:hAnsi="Calibri"/>
          <w:color w:val="auto"/>
          <w:sz w:val="22"/>
          <w:szCs w:val="24"/>
          <w:lang w:eastAsia="tr-TR"/>
        </w:rPr>
        <w:t xml:space="preserve">arasındaki veya aktif konunda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oranı </w:t>
      </w:r>
      <w:r w:rsidRPr="00B46542">
        <w:rPr>
          <w:rFonts w:ascii="EUAlbertina" w:eastAsia="Times New Roman" w:hAnsi="EUAlbertina" w:cs="EUAlbertina"/>
          <w:i/>
          <w:iCs/>
          <w:color w:val="000000"/>
          <w:sz w:val="17"/>
          <w:szCs w:val="17"/>
        </w:rPr>
        <w:t xml:space="preserve">SPER </w:t>
      </w:r>
      <w:r w:rsidRPr="00B46542">
        <w:rPr>
          <w:rFonts w:ascii="EUAlbertina" w:eastAsia="Times New Roman" w:hAnsi="EUAlbertina" w:cs="EUAlbertina"/>
          <w:i/>
          <w:iCs/>
          <w:color w:val="000000"/>
          <w:sz w:val="12"/>
          <w:szCs w:val="12"/>
        </w:rPr>
        <w:t>on</w:t>
      </w:r>
      <w:r w:rsidRPr="00B46542">
        <w:rPr>
          <w:rFonts w:ascii="Calibri" w:eastAsia="Times New Roman" w:hAnsi="Calibri"/>
          <w:color w:val="auto"/>
          <w:sz w:val="22"/>
          <w:szCs w:val="24"/>
          <w:lang w:eastAsia="tr-TR"/>
        </w:rPr>
        <w:t xml:space="preserve"> arasındaki </w:t>
      </w:r>
      <w:proofErr w:type="gramStart"/>
      <w:r w:rsidRPr="00B46542">
        <w:rPr>
          <w:rFonts w:ascii="Calibri" w:eastAsia="Times New Roman" w:hAnsi="Calibri"/>
          <w:color w:val="auto"/>
          <w:sz w:val="22"/>
          <w:szCs w:val="24"/>
          <w:lang w:eastAsia="tr-TR"/>
        </w:rPr>
        <w:t>oran;</w:t>
      </w:r>
      <w:proofErr w:type="gramEnd"/>
      <w:r w:rsidRPr="00B46542">
        <w:rPr>
          <w:rFonts w:ascii="Calibri" w:eastAsia="Times New Roman" w:hAnsi="Calibri"/>
          <w:color w:val="auto"/>
          <w:sz w:val="22"/>
          <w:szCs w:val="24"/>
          <w:lang w:eastAsia="tr-TR"/>
        </w:rPr>
        <w:t xml:space="preserve"> ve</w:t>
      </w:r>
    </w:p>
    <w:p w:rsidR="00B46542" w:rsidRPr="00B46542" w:rsidRDefault="00B46542" w:rsidP="00B46542">
      <w:pPr>
        <w:spacing w:after="120"/>
        <w:ind w:left="1701" w:hanging="567"/>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w:t>
      </w:r>
      <w:r w:rsidRPr="00B46542">
        <w:rPr>
          <w:rFonts w:ascii="Calibri" w:eastAsia="Times New Roman" w:hAnsi="Calibri"/>
          <w:color w:val="auto"/>
          <w:sz w:val="22"/>
          <w:szCs w:val="24"/>
          <w:lang w:eastAsia="tr-TR"/>
        </w:rPr>
        <w:tab/>
        <w:t>Kapalı-</w:t>
      </w:r>
      <w:proofErr w:type="spellStart"/>
      <w:r w:rsidRPr="00B46542">
        <w:rPr>
          <w:rFonts w:ascii="Calibri" w:eastAsia="Times New Roman" w:hAnsi="Calibri"/>
          <w:color w:val="auto"/>
          <w:sz w:val="22"/>
          <w:szCs w:val="24"/>
          <w:lang w:eastAsia="tr-TR"/>
        </w:rPr>
        <w:t>off</w:t>
      </w:r>
      <w:proofErr w:type="spellEnd"/>
      <w:r w:rsidRPr="00B46542">
        <w:rPr>
          <w:rFonts w:ascii="Calibri" w:eastAsia="Times New Roman" w:hAnsi="Calibri"/>
          <w:color w:val="auto"/>
          <w:sz w:val="22"/>
          <w:szCs w:val="24"/>
          <w:lang w:eastAsia="tr-TR"/>
        </w:rPr>
        <w:t>-durumda, termostat-</w:t>
      </w:r>
      <w:proofErr w:type="spellStart"/>
      <w:r w:rsidRPr="00B46542">
        <w:rPr>
          <w:rFonts w:ascii="Calibri" w:eastAsia="Times New Roman" w:hAnsi="Calibri"/>
          <w:color w:val="auto"/>
          <w:sz w:val="22"/>
          <w:szCs w:val="24"/>
          <w:lang w:eastAsia="tr-TR"/>
        </w:rPr>
        <w:t>off</w:t>
      </w:r>
      <w:proofErr w:type="spellEnd"/>
      <w:r w:rsidRPr="00B46542">
        <w:rPr>
          <w:rFonts w:ascii="Calibri" w:eastAsia="Times New Roman" w:hAnsi="Calibri"/>
          <w:color w:val="auto"/>
          <w:sz w:val="22"/>
          <w:szCs w:val="24"/>
          <w:lang w:eastAsia="tr-TR"/>
        </w:rPr>
        <w:t xml:space="preserve">, hazır besleme ve ısıtma sezonunda </w:t>
      </w:r>
      <w:proofErr w:type="spellStart"/>
      <w:r w:rsidRPr="00B46542">
        <w:rPr>
          <w:rFonts w:ascii="Calibri" w:eastAsia="Times New Roman" w:hAnsi="Calibri"/>
          <w:color w:val="auto"/>
          <w:sz w:val="22"/>
          <w:szCs w:val="24"/>
          <w:lang w:eastAsia="tr-TR"/>
        </w:rPr>
        <w:t>karter</w:t>
      </w:r>
      <w:proofErr w:type="spellEnd"/>
      <w:r w:rsidRPr="00B46542">
        <w:rPr>
          <w:rFonts w:ascii="Calibri" w:eastAsia="Times New Roman" w:hAnsi="Calibri"/>
          <w:color w:val="auto"/>
          <w:sz w:val="22"/>
          <w:szCs w:val="24"/>
          <w:lang w:eastAsia="tr-TR"/>
        </w:rPr>
        <w:t xml:space="preserve"> ısıtma konumlarında yıllık enerji tüketimi.</w:t>
      </w:r>
    </w:p>
    <w:p w:rsidR="00B46542" w:rsidRPr="00B46542" w:rsidRDefault="00B46542" w:rsidP="00B46542">
      <w:pPr>
        <w:spacing w:after="120"/>
        <w:ind w:left="1134" w:hanging="574"/>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(e)</w:t>
      </w:r>
      <w:r w:rsidRPr="00B46542">
        <w:rPr>
          <w:rFonts w:ascii="Calibri" w:eastAsia="Times New Roman" w:hAnsi="Calibri"/>
          <w:color w:val="auto"/>
          <w:sz w:val="22"/>
          <w:szCs w:val="24"/>
          <w:lang w:eastAsia="tr-TR"/>
        </w:rPr>
        <w:tab/>
      </w:r>
      <w:proofErr w:type="spellStart"/>
      <w:r w:rsidRPr="00B46542">
        <w:rPr>
          <w:rFonts w:ascii="Calibri" w:eastAsia="Times New Roman" w:hAnsi="Calibri"/>
          <w:color w:val="auto"/>
          <w:sz w:val="22"/>
          <w:szCs w:val="24"/>
          <w:lang w:eastAsia="tr-TR"/>
        </w:rPr>
        <w:t>Sezonsal</w:t>
      </w:r>
      <w:proofErr w:type="spellEnd"/>
      <w:r w:rsidRPr="00B46542">
        <w:rPr>
          <w:rFonts w:ascii="Calibri" w:eastAsia="Times New Roman" w:hAnsi="Calibri"/>
          <w:color w:val="auto"/>
          <w:sz w:val="22"/>
          <w:szCs w:val="24"/>
          <w:lang w:eastAsia="tr-TR"/>
        </w:rPr>
        <w:t xml:space="preserve"> performans katsayısı </w:t>
      </w:r>
      <w:r w:rsidRPr="00B46542">
        <w:rPr>
          <w:rFonts w:ascii="EUAlbertina" w:eastAsia="Times New Roman" w:hAnsi="EUAlbertina" w:cs="EUAlbertina"/>
          <w:i/>
          <w:iCs/>
          <w:color w:val="000000"/>
          <w:sz w:val="17"/>
          <w:szCs w:val="17"/>
        </w:rPr>
        <w:t>SCOP</w:t>
      </w:r>
      <w:r w:rsidRPr="00B46542">
        <w:rPr>
          <w:rFonts w:ascii="Calibri" w:eastAsia="Times New Roman" w:hAnsi="Calibri"/>
          <w:color w:val="auto"/>
          <w:sz w:val="22"/>
          <w:szCs w:val="24"/>
          <w:lang w:eastAsia="tr-TR"/>
        </w:rPr>
        <w:t xml:space="preserve"> veya </w:t>
      </w:r>
      <w:proofErr w:type="spellStart"/>
      <w:r w:rsidRPr="00B46542">
        <w:rPr>
          <w:rFonts w:ascii="Calibri" w:eastAsia="Times New Roman" w:hAnsi="Calibri"/>
          <w:color w:val="auto"/>
          <w:sz w:val="22"/>
          <w:szCs w:val="24"/>
          <w:lang w:eastAsia="tr-TR"/>
        </w:rPr>
        <w:t>sezonsal</w:t>
      </w:r>
      <w:proofErr w:type="spellEnd"/>
      <w:r w:rsidRPr="00B46542">
        <w:rPr>
          <w:rFonts w:ascii="Calibri" w:eastAsia="Times New Roman" w:hAnsi="Calibri"/>
          <w:color w:val="auto"/>
          <w:sz w:val="22"/>
          <w:szCs w:val="24"/>
          <w:lang w:eastAsia="tr-TR"/>
        </w:rPr>
        <w:t xml:space="preserve">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oranı </w:t>
      </w:r>
      <w:r w:rsidRPr="00B46542">
        <w:rPr>
          <w:rFonts w:ascii="EUAlbertina" w:eastAsia="Times New Roman" w:hAnsi="EUAlbertina" w:cs="EUAlbertina"/>
          <w:i/>
          <w:iCs/>
          <w:color w:val="000000"/>
          <w:sz w:val="17"/>
          <w:szCs w:val="17"/>
        </w:rPr>
        <w:t>SPER</w:t>
      </w:r>
      <w:r w:rsidRPr="00B46542">
        <w:rPr>
          <w:rFonts w:ascii="Calibri" w:eastAsia="Times New Roman" w:hAnsi="Calibri"/>
          <w:color w:val="auto"/>
          <w:sz w:val="22"/>
          <w:szCs w:val="24"/>
          <w:lang w:eastAsia="tr-TR"/>
        </w:rPr>
        <w:t xml:space="preserve"> referans yıllık ısı talebi </w:t>
      </w:r>
      <w:r w:rsidRPr="00B46542">
        <w:rPr>
          <w:rFonts w:ascii="Calibri" w:eastAsia="Times New Roman" w:hAnsi="Calibri"/>
          <w:i/>
          <w:iCs/>
          <w:color w:val="auto"/>
          <w:sz w:val="22"/>
          <w:szCs w:val="24"/>
          <w:lang w:eastAsia="tr-TR"/>
        </w:rPr>
        <w:t>Q</w:t>
      </w:r>
      <w:r w:rsidRPr="00B46542">
        <w:rPr>
          <w:rFonts w:ascii="Calibri" w:eastAsia="Times New Roman" w:hAnsi="Calibri"/>
          <w:i/>
          <w:iCs/>
          <w:color w:val="auto"/>
          <w:sz w:val="22"/>
          <w:szCs w:val="24"/>
          <w:vertAlign w:val="subscript"/>
          <w:lang w:eastAsia="tr-TR"/>
        </w:rPr>
        <w:t>H</w:t>
      </w:r>
      <w:r w:rsidRPr="00B46542">
        <w:rPr>
          <w:rFonts w:ascii="Calibri" w:eastAsia="Times New Roman" w:hAnsi="Calibri"/>
          <w:color w:val="auto"/>
          <w:sz w:val="22"/>
          <w:szCs w:val="24"/>
          <w:lang w:eastAsia="tr-TR"/>
        </w:rPr>
        <w:t xml:space="preserve"> ve yıllık enerji kullanımının oranı </w:t>
      </w:r>
      <w:r w:rsidRPr="00B46542">
        <w:rPr>
          <w:rFonts w:ascii="Calibri" w:eastAsia="Times New Roman" w:hAnsi="Calibri"/>
          <w:i/>
          <w:iCs/>
          <w:color w:val="auto"/>
          <w:sz w:val="22"/>
          <w:szCs w:val="24"/>
          <w:lang w:eastAsia="tr-TR"/>
        </w:rPr>
        <w:t>Q</w:t>
      </w:r>
      <w:r w:rsidRPr="00B46542">
        <w:rPr>
          <w:rFonts w:ascii="Calibri" w:eastAsia="Times New Roman" w:hAnsi="Calibri"/>
          <w:i/>
          <w:iCs/>
          <w:color w:val="auto"/>
          <w:sz w:val="22"/>
          <w:szCs w:val="24"/>
          <w:vertAlign w:val="subscript"/>
          <w:lang w:eastAsia="tr-TR"/>
        </w:rPr>
        <w:t>HE</w:t>
      </w:r>
      <w:r w:rsidRPr="00B46542">
        <w:rPr>
          <w:rFonts w:ascii="Calibri" w:eastAsia="Times New Roman" w:hAnsi="Calibri"/>
          <w:color w:val="auto"/>
          <w:sz w:val="22"/>
          <w:szCs w:val="24"/>
          <w:lang w:eastAsia="tr-TR"/>
        </w:rPr>
        <w:t xml:space="preserve"> olarak hesaplanacaktır.</w:t>
      </w:r>
    </w:p>
    <w:p w:rsidR="00B46542" w:rsidRPr="00B46542" w:rsidRDefault="00B46542" w:rsidP="00B46542">
      <w:pPr>
        <w:spacing w:after="120"/>
        <w:ind w:left="1134" w:hanging="574"/>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(f)</w:t>
      </w:r>
      <w:r w:rsidRPr="00B46542">
        <w:rPr>
          <w:rFonts w:ascii="Calibri" w:eastAsia="Times New Roman" w:hAnsi="Calibri"/>
          <w:color w:val="auto"/>
          <w:sz w:val="22"/>
          <w:szCs w:val="24"/>
          <w:lang w:eastAsia="tr-TR"/>
        </w:rPr>
        <w:tab/>
      </w:r>
      <w:proofErr w:type="spellStart"/>
      <w:r w:rsidRPr="00B46542">
        <w:rPr>
          <w:rFonts w:ascii="Calibri" w:eastAsia="Times New Roman" w:hAnsi="Calibri"/>
          <w:color w:val="auto"/>
          <w:sz w:val="22"/>
          <w:szCs w:val="24"/>
        </w:rPr>
        <w:t>Sezonsal</w:t>
      </w:r>
      <w:proofErr w:type="spellEnd"/>
      <w:r w:rsidRPr="00B46542">
        <w:rPr>
          <w:rFonts w:ascii="Calibri" w:eastAsia="Times New Roman" w:hAnsi="Calibri"/>
          <w:color w:val="auto"/>
          <w:sz w:val="22"/>
          <w:szCs w:val="24"/>
        </w:rPr>
        <w:t xml:space="preserve"> mahal ısıtması enerji verimliliği </w:t>
      </w:r>
      <w:proofErr w:type="spellStart"/>
      <w:r w:rsidRPr="00B46542">
        <w:rPr>
          <w:rFonts w:ascii="Calibri" w:eastAsia="Times New Roman" w:hAnsi="Calibri"/>
          <w:i/>
          <w:color w:val="auto"/>
          <w:sz w:val="22"/>
          <w:szCs w:val="24"/>
        </w:rPr>
        <w:t>η</w:t>
      </w:r>
      <w:r w:rsidRPr="00B46542">
        <w:rPr>
          <w:rFonts w:ascii="Calibri" w:eastAsia="Times New Roman" w:hAnsi="Calibri"/>
          <w:i/>
          <w:color w:val="auto"/>
          <w:sz w:val="22"/>
          <w:szCs w:val="24"/>
          <w:vertAlign w:val="subscript"/>
        </w:rPr>
        <w:t>s</w:t>
      </w:r>
      <w:proofErr w:type="spellEnd"/>
      <w:r w:rsidRPr="00B46542">
        <w:rPr>
          <w:rFonts w:ascii="Calibri" w:eastAsia="Times New Roman" w:hAnsi="Calibri"/>
          <w:iCs/>
          <w:color w:val="auto"/>
          <w:sz w:val="22"/>
          <w:szCs w:val="24"/>
        </w:rPr>
        <w:t xml:space="preserve"> </w:t>
      </w:r>
      <w:proofErr w:type="spellStart"/>
      <w:r w:rsidRPr="00B46542">
        <w:rPr>
          <w:rFonts w:ascii="Calibri" w:eastAsia="Times New Roman" w:hAnsi="Calibri"/>
          <w:iCs/>
          <w:color w:val="auto"/>
          <w:sz w:val="22"/>
          <w:szCs w:val="24"/>
        </w:rPr>
        <w:t>sezonsal</w:t>
      </w:r>
      <w:proofErr w:type="spellEnd"/>
      <w:r w:rsidRPr="00B46542">
        <w:rPr>
          <w:rFonts w:ascii="Calibri" w:eastAsia="Times New Roman" w:hAnsi="Calibri"/>
          <w:color w:val="auto"/>
          <w:sz w:val="22"/>
          <w:szCs w:val="24"/>
          <w:lang w:eastAsia="tr-TR"/>
        </w:rPr>
        <w:t xml:space="preserve"> performans katsayısının </w:t>
      </w:r>
      <w:r w:rsidRPr="00B46542">
        <w:rPr>
          <w:rFonts w:ascii="EUAlbertina" w:eastAsia="Times New Roman" w:hAnsi="EUAlbertina" w:cs="EUAlbertina"/>
          <w:i/>
          <w:iCs/>
          <w:color w:val="000000"/>
          <w:sz w:val="17"/>
          <w:szCs w:val="17"/>
        </w:rPr>
        <w:t>SCOP</w:t>
      </w:r>
      <w:r w:rsidRPr="00B46542">
        <w:rPr>
          <w:rFonts w:ascii="Calibri" w:eastAsia="Times New Roman" w:hAnsi="Calibri"/>
          <w:color w:val="auto"/>
          <w:sz w:val="22"/>
          <w:szCs w:val="24"/>
          <w:lang w:eastAsia="tr-TR"/>
        </w:rPr>
        <w:t xml:space="preserve"> dönüşüm katsayısına </w:t>
      </w:r>
      <w:r w:rsidRPr="00B46542">
        <w:rPr>
          <w:rFonts w:ascii="EUAlbertina" w:eastAsia="Times New Roman" w:hAnsi="EUAlbertina" w:cs="EUAlbertina"/>
          <w:i/>
          <w:iCs/>
          <w:color w:val="000000"/>
          <w:sz w:val="17"/>
          <w:szCs w:val="17"/>
        </w:rPr>
        <w:t>CC</w:t>
      </w:r>
      <w:r w:rsidRPr="00B46542">
        <w:rPr>
          <w:rFonts w:ascii="Calibri" w:eastAsia="Times New Roman" w:hAnsi="Calibri"/>
          <w:color w:val="auto"/>
          <w:sz w:val="22"/>
          <w:szCs w:val="24"/>
          <w:lang w:eastAsia="tr-TR"/>
        </w:rPr>
        <w:t xml:space="preserve"> veya </w:t>
      </w:r>
      <w:proofErr w:type="spellStart"/>
      <w:r w:rsidRPr="00B46542">
        <w:rPr>
          <w:rFonts w:ascii="Calibri" w:eastAsia="Times New Roman" w:hAnsi="Calibri"/>
          <w:color w:val="auto"/>
          <w:sz w:val="22"/>
          <w:szCs w:val="24"/>
          <w:lang w:eastAsia="tr-TR"/>
        </w:rPr>
        <w:t>sezonsal</w:t>
      </w:r>
      <w:proofErr w:type="spellEnd"/>
      <w:r w:rsidRPr="00B46542">
        <w:rPr>
          <w:rFonts w:ascii="Calibri" w:eastAsia="Times New Roman" w:hAnsi="Calibri"/>
          <w:color w:val="auto"/>
          <w:sz w:val="22"/>
          <w:szCs w:val="24"/>
          <w:lang w:eastAsia="tr-TR"/>
        </w:rPr>
        <w:t xml:space="preserve"> </w:t>
      </w:r>
      <w:proofErr w:type="spellStart"/>
      <w:r w:rsidRPr="00B46542">
        <w:rPr>
          <w:rFonts w:ascii="Calibri" w:eastAsia="Times New Roman" w:hAnsi="Calibri"/>
          <w:color w:val="auto"/>
          <w:sz w:val="22"/>
          <w:szCs w:val="24"/>
          <w:lang w:eastAsia="tr-TR"/>
        </w:rPr>
        <w:t>primer</w:t>
      </w:r>
      <w:proofErr w:type="spellEnd"/>
      <w:r w:rsidRPr="00B46542">
        <w:rPr>
          <w:rFonts w:ascii="Calibri" w:eastAsia="Times New Roman" w:hAnsi="Calibri"/>
          <w:color w:val="auto"/>
          <w:sz w:val="22"/>
          <w:szCs w:val="24"/>
          <w:lang w:eastAsia="tr-TR"/>
        </w:rPr>
        <w:t xml:space="preserve"> enerji oranına </w:t>
      </w:r>
      <w:r w:rsidRPr="00B46542">
        <w:rPr>
          <w:rFonts w:ascii="EUAlbertina" w:eastAsia="Times New Roman" w:hAnsi="EUAlbertina" w:cs="EUAlbertina"/>
          <w:i/>
          <w:iCs/>
          <w:color w:val="000000"/>
          <w:sz w:val="17"/>
          <w:szCs w:val="17"/>
        </w:rPr>
        <w:t>SPER</w:t>
      </w:r>
      <w:r w:rsidRPr="00B46542">
        <w:rPr>
          <w:rFonts w:ascii="Calibri" w:eastAsia="Times New Roman" w:hAnsi="Calibri"/>
          <w:color w:val="auto"/>
          <w:sz w:val="22"/>
          <w:szCs w:val="24"/>
          <w:lang w:eastAsia="tr-TR"/>
        </w:rPr>
        <w:t xml:space="preserve"> bölünmesiyle hesaplanacak, değer sıcaklık kontrolünün katkılarının ve su-/tuzlu su </w:t>
      </w:r>
      <w:proofErr w:type="gramStart"/>
      <w:r w:rsidRPr="00B46542">
        <w:rPr>
          <w:rFonts w:ascii="Calibri" w:eastAsia="Times New Roman" w:hAnsi="Calibri"/>
          <w:color w:val="auto"/>
          <w:sz w:val="22"/>
          <w:szCs w:val="24"/>
          <w:lang w:eastAsia="tr-TR"/>
        </w:rPr>
        <w:t>dan</w:t>
      </w:r>
      <w:proofErr w:type="gramEnd"/>
      <w:r w:rsidRPr="00B46542">
        <w:rPr>
          <w:rFonts w:ascii="Calibri" w:eastAsia="Times New Roman" w:hAnsi="Calibri"/>
          <w:color w:val="auto"/>
          <w:sz w:val="22"/>
          <w:szCs w:val="24"/>
          <w:lang w:eastAsia="tr-TR"/>
        </w:rPr>
        <w:t xml:space="preserve"> suya ısı pompası mahal ısıtıcıları ve ısı pompası kombine ısıtıcılar bir  veya daha fazla yeraltı suyu pompalarının elektrik tüketiminin dikkate alınmasıyla düzeltilecektir.</w:t>
      </w:r>
    </w:p>
    <w:p w:rsidR="00B46542" w:rsidRPr="00B46542" w:rsidRDefault="00B46542" w:rsidP="00B46542">
      <w:pPr>
        <w:tabs>
          <w:tab w:val="left" w:pos="567"/>
        </w:tabs>
        <w:spacing w:after="120"/>
        <w:rPr>
          <w:rFonts w:ascii="Calibri" w:eastAsia="Times New Roman" w:hAnsi="Calibri"/>
          <w:color w:val="auto"/>
          <w:sz w:val="22"/>
          <w:szCs w:val="24"/>
          <w:lang w:eastAsia="tr-TR"/>
        </w:rPr>
      </w:pPr>
      <w:r w:rsidRPr="00B46542">
        <w:rPr>
          <w:rFonts w:ascii="Calibri" w:eastAsia="Times New Roman" w:hAnsi="Calibri"/>
          <w:color w:val="auto"/>
          <w:sz w:val="22"/>
          <w:szCs w:val="24"/>
          <w:lang w:eastAsia="tr-TR"/>
        </w:rPr>
        <w:t>5.</w:t>
      </w:r>
      <w:r w:rsidRPr="00B46542">
        <w:rPr>
          <w:rFonts w:ascii="Calibri" w:eastAsia="Times New Roman" w:hAnsi="Calibri"/>
          <w:color w:val="auto"/>
          <w:sz w:val="22"/>
          <w:szCs w:val="24"/>
          <w:lang w:eastAsia="tr-TR"/>
        </w:rPr>
        <w:tab/>
        <w:t>Kombine ısıtıcıların su ısıtma enerji verimliliği</w:t>
      </w:r>
    </w:p>
    <w:p w:rsidR="00B46542" w:rsidRPr="00B46542" w:rsidRDefault="00B46542" w:rsidP="00B46542">
      <w:pPr>
        <w:spacing w:after="120"/>
        <w:ind w:left="567"/>
        <w:rPr>
          <w:rFonts w:ascii="Calibri" w:eastAsia="Times New Roman" w:hAnsi="Calibri"/>
          <w:color w:val="auto"/>
          <w:sz w:val="22"/>
          <w:szCs w:val="24"/>
        </w:rPr>
      </w:pPr>
      <w:r w:rsidRPr="00B46542">
        <w:rPr>
          <w:rFonts w:ascii="Calibri" w:eastAsia="Times New Roman" w:hAnsi="Calibri"/>
          <w:color w:val="auto"/>
          <w:sz w:val="22"/>
          <w:szCs w:val="24"/>
        </w:rPr>
        <w:t xml:space="preserve">Bir kombine ısıtıcının su ısıtma enerji verimliliği </w:t>
      </w:r>
      <w:r w:rsidRPr="00B46542">
        <w:rPr>
          <w:rFonts w:ascii="EUAlbertina" w:eastAsia="Times New Roman" w:hAnsi="EUAlbertina" w:cs="EUAlbertina"/>
          <w:i/>
          <w:iCs/>
          <w:color w:val="000000"/>
          <w:sz w:val="17"/>
          <w:szCs w:val="17"/>
        </w:rPr>
        <w:t xml:space="preserve">η </w:t>
      </w:r>
      <w:proofErr w:type="spellStart"/>
      <w:r w:rsidRPr="00B46542">
        <w:rPr>
          <w:rFonts w:ascii="EUAlbertina" w:eastAsia="Times New Roman" w:hAnsi="EUAlbertina" w:cs="EUAlbertina"/>
          <w:i/>
          <w:iCs/>
          <w:color w:val="000000"/>
          <w:sz w:val="12"/>
          <w:szCs w:val="12"/>
        </w:rPr>
        <w:t>wh</w:t>
      </w:r>
      <w:proofErr w:type="spellEnd"/>
      <w:r w:rsidRPr="00B46542">
        <w:rPr>
          <w:rFonts w:ascii="EUAlbertina" w:eastAsia="Times New Roman" w:hAnsi="EUAlbertina" w:cs="EUAlbertina"/>
          <w:i/>
          <w:iCs/>
          <w:color w:val="000000"/>
          <w:sz w:val="12"/>
          <w:szCs w:val="12"/>
        </w:rPr>
        <w:t xml:space="preserve"> </w:t>
      </w:r>
      <w:r w:rsidRPr="00B46542">
        <w:rPr>
          <w:rFonts w:ascii="Calibri" w:eastAsia="Times New Roman" w:hAnsi="Calibri"/>
          <w:color w:val="auto"/>
          <w:sz w:val="22"/>
          <w:szCs w:val="24"/>
        </w:rPr>
        <w:t xml:space="preserve">referans enerji </w:t>
      </w:r>
      <w:r w:rsidRPr="00B46542">
        <w:rPr>
          <w:rFonts w:ascii="EUAlbertina" w:eastAsia="Times New Roman" w:hAnsi="EUAlbertina" w:cs="EUAlbertina"/>
          <w:i/>
          <w:iCs/>
          <w:color w:val="000000"/>
          <w:sz w:val="17"/>
          <w:szCs w:val="17"/>
        </w:rPr>
        <w:t xml:space="preserve">Q </w:t>
      </w:r>
      <w:proofErr w:type="spellStart"/>
      <w:proofErr w:type="gramStart"/>
      <w:r w:rsidRPr="00B46542">
        <w:rPr>
          <w:rFonts w:ascii="EUAlbertina" w:eastAsia="Times New Roman" w:hAnsi="EUAlbertina" w:cs="EUAlbertina"/>
          <w:i/>
          <w:iCs/>
          <w:color w:val="000000"/>
          <w:sz w:val="12"/>
          <w:szCs w:val="12"/>
        </w:rPr>
        <w:t>ref</w:t>
      </w:r>
      <w:proofErr w:type="spellEnd"/>
      <w:r w:rsidRPr="00B46542">
        <w:rPr>
          <w:rFonts w:ascii="EUAlbertina" w:eastAsia="Times New Roman" w:hAnsi="EUAlbertina" w:cs="EUAlbertina"/>
          <w:i/>
          <w:iCs/>
          <w:color w:val="000000"/>
          <w:sz w:val="12"/>
          <w:szCs w:val="12"/>
        </w:rPr>
        <w:t xml:space="preserve">  </w:t>
      </w:r>
      <w:r w:rsidRPr="00B46542">
        <w:rPr>
          <w:rFonts w:ascii="Calibri" w:eastAsia="Times New Roman" w:hAnsi="Calibri"/>
          <w:color w:val="auto"/>
          <w:sz w:val="22"/>
          <w:szCs w:val="24"/>
        </w:rPr>
        <w:t>ve</w:t>
      </w:r>
      <w:proofErr w:type="gramEnd"/>
      <w:r w:rsidRPr="00B46542">
        <w:rPr>
          <w:rFonts w:ascii="Calibri" w:eastAsia="Times New Roman" w:hAnsi="Calibri"/>
          <w:color w:val="auto"/>
          <w:sz w:val="22"/>
          <w:szCs w:val="24"/>
        </w:rPr>
        <w:t xml:space="preserve"> aşağıdaki şartlarda sıcak su üretmesi gereken enerjinin oranı olarak hesaplanacaktır:</w:t>
      </w:r>
    </w:p>
    <w:p w:rsidR="00B46542" w:rsidRPr="00B46542" w:rsidRDefault="00B46542" w:rsidP="00B46542">
      <w:pPr>
        <w:spacing w:after="120"/>
        <w:ind w:left="1134" w:hanging="567"/>
        <w:rPr>
          <w:rFonts w:ascii="Calibri" w:eastAsia="Times New Roman" w:hAnsi="Calibri"/>
          <w:color w:val="auto"/>
          <w:sz w:val="22"/>
          <w:szCs w:val="24"/>
        </w:rPr>
      </w:pPr>
      <w:r w:rsidRPr="00B46542">
        <w:rPr>
          <w:rFonts w:ascii="Calibri" w:eastAsia="Times New Roman" w:hAnsi="Calibri"/>
          <w:color w:val="auto"/>
          <w:sz w:val="22"/>
          <w:szCs w:val="24"/>
        </w:rPr>
        <w:lastRenderedPageBreak/>
        <w:t>(a)</w:t>
      </w:r>
      <w:r w:rsidRPr="00B46542">
        <w:rPr>
          <w:rFonts w:ascii="Calibri" w:eastAsia="Times New Roman" w:hAnsi="Calibri"/>
          <w:color w:val="auto"/>
          <w:sz w:val="22"/>
          <w:szCs w:val="24"/>
        </w:rPr>
        <w:tab/>
        <w:t xml:space="preserve">ölçmeler Tablo 7’de verilen yük </w:t>
      </w:r>
      <w:proofErr w:type="gramStart"/>
      <w:r w:rsidRPr="00B46542">
        <w:rPr>
          <w:rFonts w:ascii="Calibri" w:eastAsia="Times New Roman" w:hAnsi="Calibri"/>
          <w:color w:val="auto"/>
          <w:sz w:val="22"/>
          <w:szCs w:val="24"/>
        </w:rPr>
        <w:t>profillerini</w:t>
      </w:r>
      <w:proofErr w:type="gramEnd"/>
      <w:r w:rsidRPr="00B46542">
        <w:rPr>
          <w:rFonts w:ascii="Calibri" w:eastAsia="Times New Roman" w:hAnsi="Calibri"/>
          <w:color w:val="auto"/>
          <w:sz w:val="22"/>
          <w:szCs w:val="24"/>
        </w:rPr>
        <w:t xml:space="preserve"> kullanarak yapılacaktır,</w:t>
      </w:r>
    </w:p>
    <w:p w:rsidR="00B46542" w:rsidRPr="00B46542" w:rsidRDefault="00B46542" w:rsidP="00B46542">
      <w:pPr>
        <w:spacing w:after="120"/>
        <w:ind w:left="1134" w:hanging="567"/>
        <w:rPr>
          <w:rFonts w:ascii="Calibri" w:eastAsia="Times New Roman" w:hAnsi="Calibri"/>
          <w:color w:val="auto"/>
          <w:sz w:val="22"/>
          <w:szCs w:val="24"/>
        </w:rPr>
      </w:pPr>
      <w:r w:rsidRPr="00B46542">
        <w:rPr>
          <w:rFonts w:ascii="Calibri" w:eastAsia="Times New Roman" w:hAnsi="Calibri"/>
          <w:color w:val="auto"/>
          <w:sz w:val="22"/>
          <w:szCs w:val="24"/>
        </w:rPr>
        <w:t>(b)</w:t>
      </w:r>
      <w:r w:rsidRPr="00B46542">
        <w:rPr>
          <w:rFonts w:ascii="Calibri" w:eastAsia="Times New Roman" w:hAnsi="Calibri"/>
          <w:color w:val="auto"/>
          <w:sz w:val="22"/>
          <w:szCs w:val="24"/>
        </w:rPr>
        <w:tab/>
        <w:t>ölçmeler 24 saatlik bir ölçme çevrimi kullanarak aşağıdaki gibi yapılacaktır:</w:t>
      </w:r>
    </w:p>
    <w:p w:rsidR="00B46542" w:rsidRPr="00B46542" w:rsidRDefault="00B46542" w:rsidP="00B46542">
      <w:pPr>
        <w:spacing w:after="120"/>
        <w:ind w:left="1134"/>
        <w:rPr>
          <w:rFonts w:ascii="Calibri" w:eastAsia="Times New Roman" w:hAnsi="Calibri"/>
          <w:color w:val="auto"/>
          <w:sz w:val="22"/>
          <w:szCs w:val="24"/>
        </w:rPr>
      </w:pPr>
      <w:r w:rsidRPr="00B46542">
        <w:rPr>
          <w:rFonts w:ascii="Calibri" w:eastAsia="Times New Roman" w:hAnsi="Calibri"/>
          <w:color w:val="auto"/>
          <w:sz w:val="22"/>
          <w:szCs w:val="24"/>
        </w:rPr>
        <w:t xml:space="preserve">- </w:t>
      </w:r>
      <w:proofErr w:type="gramStart"/>
      <w:r w:rsidRPr="00B46542">
        <w:rPr>
          <w:rFonts w:ascii="Calibri" w:eastAsia="Times New Roman" w:hAnsi="Calibri"/>
          <w:color w:val="auto"/>
          <w:sz w:val="22"/>
          <w:szCs w:val="24"/>
        </w:rPr>
        <w:t>00:00</w:t>
      </w:r>
      <w:proofErr w:type="gramEnd"/>
      <w:r w:rsidRPr="00B46542">
        <w:rPr>
          <w:rFonts w:ascii="Calibri" w:eastAsia="Times New Roman" w:hAnsi="Calibri"/>
          <w:color w:val="auto"/>
          <w:sz w:val="22"/>
          <w:szCs w:val="24"/>
        </w:rPr>
        <w:t xml:space="preserve"> – 06:59 arasında herhangi bir su çekimi olmadan,</w:t>
      </w:r>
    </w:p>
    <w:p w:rsidR="00B46542" w:rsidRPr="00B46542" w:rsidRDefault="00B46542" w:rsidP="00B46542">
      <w:pPr>
        <w:spacing w:after="120"/>
        <w:ind w:left="1134"/>
        <w:rPr>
          <w:rFonts w:ascii="Calibri" w:eastAsia="Times New Roman" w:hAnsi="Calibri"/>
          <w:color w:val="auto"/>
          <w:sz w:val="22"/>
          <w:szCs w:val="24"/>
        </w:rPr>
      </w:pPr>
      <w:r w:rsidRPr="00B46542">
        <w:rPr>
          <w:rFonts w:ascii="Calibri" w:eastAsia="Times New Roman" w:hAnsi="Calibri"/>
          <w:color w:val="auto"/>
          <w:sz w:val="22"/>
          <w:szCs w:val="24"/>
        </w:rPr>
        <w:t xml:space="preserve">- 07:00 </w:t>
      </w:r>
      <w:proofErr w:type="gramStart"/>
      <w:r w:rsidRPr="00B46542">
        <w:rPr>
          <w:rFonts w:ascii="Calibri" w:eastAsia="Times New Roman" w:hAnsi="Calibri"/>
          <w:color w:val="auto"/>
          <w:sz w:val="22"/>
          <w:szCs w:val="24"/>
        </w:rPr>
        <w:t>dan</w:t>
      </w:r>
      <w:proofErr w:type="gramEnd"/>
      <w:r w:rsidRPr="00B46542">
        <w:rPr>
          <w:rFonts w:ascii="Calibri" w:eastAsia="Times New Roman" w:hAnsi="Calibri"/>
          <w:color w:val="auto"/>
          <w:sz w:val="22"/>
          <w:szCs w:val="24"/>
        </w:rPr>
        <w:t xml:space="preserve"> itibaren beyan edilen yük profili dikkate alınarak su çekiliyor,</w:t>
      </w:r>
    </w:p>
    <w:p w:rsidR="00B46542" w:rsidRPr="00B46542" w:rsidRDefault="00B46542" w:rsidP="00B46542">
      <w:pPr>
        <w:spacing w:after="120"/>
        <w:ind w:left="1134"/>
        <w:rPr>
          <w:rFonts w:ascii="Calibri" w:eastAsia="Times New Roman" w:hAnsi="Calibri"/>
          <w:color w:val="auto"/>
          <w:sz w:val="22"/>
          <w:szCs w:val="24"/>
        </w:rPr>
      </w:pPr>
      <w:r w:rsidRPr="00B46542">
        <w:rPr>
          <w:rFonts w:ascii="Calibri" w:eastAsia="Times New Roman" w:hAnsi="Calibri"/>
          <w:color w:val="auto"/>
          <w:sz w:val="22"/>
          <w:szCs w:val="24"/>
        </w:rPr>
        <w:t xml:space="preserve">- Son su çekilmesinden </w:t>
      </w:r>
      <w:proofErr w:type="gramStart"/>
      <w:r w:rsidRPr="00B46542">
        <w:rPr>
          <w:rFonts w:ascii="Calibri" w:eastAsia="Times New Roman" w:hAnsi="Calibri"/>
          <w:color w:val="auto"/>
          <w:sz w:val="22"/>
          <w:szCs w:val="24"/>
        </w:rPr>
        <w:t>24:00</w:t>
      </w:r>
      <w:proofErr w:type="gramEnd"/>
      <w:r w:rsidRPr="00B46542">
        <w:rPr>
          <w:rFonts w:ascii="Calibri" w:eastAsia="Times New Roman" w:hAnsi="Calibri"/>
          <w:color w:val="auto"/>
          <w:sz w:val="22"/>
          <w:szCs w:val="24"/>
        </w:rPr>
        <w:t xml:space="preserve"> a kadar herhangi bir su çekilmesi yok.</w:t>
      </w:r>
    </w:p>
    <w:p w:rsidR="00B46542" w:rsidRPr="00B46542" w:rsidRDefault="00B46542" w:rsidP="00B46542">
      <w:pPr>
        <w:spacing w:after="120"/>
        <w:ind w:left="1134" w:hanging="567"/>
        <w:rPr>
          <w:rFonts w:ascii="Calibri" w:eastAsia="Times New Roman" w:hAnsi="Calibri"/>
          <w:color w:val="auto"/>
          <w:sz w:val="22"/>
          <w:szCs w:val="24"/>
        </w:rPr>
      </w:pPr>
      <w:r w:rsidRPr="00B46542">
        <w:rPr>
          <w:rFonts w:ascii="Calibri" w:eastAsia="Times New Roman" w:hAnsi="Calibri"/>
          <w:color w:val="auto"/>
          <w:sz w:val="22"/>
          <w:szCs w:val="24"/>
        </w:rPr>
        <w:t>(c)</w:t>
      </w:r>
      <w:r w:rsidRPr="00B46542">
        <w:rPr>
          <w:rFonts w:ascii="Calibri" w:eastAsia="Times New Roman" w:hAnsi="Calibri"/>
          <w:color w:val="auto"/>
          <w:sz w:val="22"/>
          <w:szCs w:val="24"/>
        </w:rPr>
        <w:tab/>
        <w:t xml:space="preserve">beyan edilen yük </w:t>
      </w:r>
      <w:proofErr w:type="gramStart"/>
      <w:r w:rsidRPr="00B46542">
        <w:rPr>
          <w:rFonts w:ascii="Calibri" w:eastAsia="Times New Roman" w:hAnsi="Calibri"/>
          <w:color w:val="auto"/>
          <w:sz w:val="22"/>
          <w:szCs w:val="24"/>
        </w:rPr>
        <w:t>profili</w:t>
      </w:r>
      <w:proofErr w:type="gramEnd"/>
      <w:r w:rsidRPr="00B46542">
        <w:rPr>
          <w:rFonts w:ascii="Calibri" w:eastAsia="Times New Roman" w:hAnsi="Calibri"/>
          <w:color w:val="auto"/>
          <w:sz w:val="22"/>
          <w:szCs w:val="24"/>
        </w:rPr>
        <w:t xml:space="preserve"> maksimum yük profili veya maksimum yük profilinin bir altındaki yük profilidir.</w:t>
      </w:r>
    </w:p>
    <w:p w:rsidR="00B46542" w:rsidRPr="00B46542" w:rsidRDefault="00B46542" w:rsidP="00B46542">
      <w:pPr>
        <w:spacing w:after="120"/>
        <w:ind w:left="1134" w:hanging="567"/>
        <w:rPr>
          <w:rFonts w:ascii="Calibri" w:eastAsia="Times New Roman" w:hAnsi="Calibri"/>
          <w:color w:val="auto"/>
          <w:sz w:val="22"/>
          <w:szCs w:val="24"/>
        </w:rPr>
      </w:pPr>
      <w:r w:rsidRPr="00B46542">
        <w:rPr>
          <w:rFonts w:ascii="Calibri" w:eastAsia="Times New Roman" w:hAnsi="Calibri"/>
          <w:color w:val="auto"/>
          <w:sz w:val="22"/>
          <w:szCs w:val="24"/>
        </w:rPr>
        <w:t>(d)</w:t>
      </w:r>
      <w:r w:rsidRPr="00B46542">
        <w:rPr>
          <w:rFonts w:ascii="Calibri" w:eastAsia="Times New Roman" w:hAnsi="Calibri"/>
          <w:color w:val="auto"/>
          <w:sz w:val="22"/>
          <w:szCs w:val="24"/>
        </w:rPr>
        <w:tab/>
        <w:t>Isı pompası kombine ısıtıcılar için aşağıdaki ilave şartlar uygulanır:</w:t>
      </w:r>
    </w:p>
    <w:p w:rsidR="00B46542" w:rsidRPr="00B46542" w:rsidRDefault="00B46542" w:rsidP="00B46542">
      <w:pPr>
        <w:spacing w:after="120"/>
        <w:ind w:left="1276" w:hanging="142"/>
        <w:rPr>
          <w:rFonts w:ascii="Calibri" w:eastAsia="Times New Roman" w:hAnsi="Calibri"/>
          <w:color w:val="auto"/>
          <w:sz w:val="22"/>
          <w:szCs w:val="24"/>
        </w:rPr>
      </w:pPr>
      <w:r w:rsidRPr="00B46542">
        <w:rPr>
          <w:rFonts w:ascii="Calibri" w:eastAsia="Times New Roman" w:hAnsi="Calibri"/>
          <w:color w:val="auto"/>
          <w:sz w:val="22"/>
          <w:szCs w:val="24"/>
        </w:rPr>
        <w:t>-</w:t>
      </w:r>
      <w:r w:rsidRPr="00B46542">
        <w:rPr>
          <w:rFonts w:ascii="Calibri" w:eastAsia="Times New Roman" w:hAnsi="Calibri"/>
          <w:color w:val="auto"/>
          <w:sz w:val="22"/>
          <w:szCs w:val="24"/>
        </w:rPr>
        <w:tab/>
        <w:t>ısı pompası kombine ısıtıcılar Tablo 3’de belirtilen şartlarda test edilecektir,</w:t>
      </w:r>
    </w:p>
    <w:p w:rsidR="00B46542" w:rsidRPr="00B46542" w:rsidRDefault="00B46542" w:rsidP="00B46542">
      <w:pPr>
        <w:spacing w:after="120"/>
        <w:ind w:left="1276" w:hanging="142"/>
        <w:rPr>
          <w:rFonts w:ascii="Calibri" w:eastAsia="Times New Roman" w:hAnsi="Calibri"/>
          <w:color w:val="auto"/>
          <w:sz w:val="22"/>
          <w:szCs w:val="24"/>
        </w:rPr>
      </w:pPr>
      <w:r w:rsidRPr="00B46542">
        <w:rPr>
          <w:rFonts w:ascii="Calibri" w:eastAsia="Times New Roman" w:hAnsi="Calibri"/>
          <w:color w:val="auto"/>
          <w:sz w:val="22"/>
          <w:szCs w:val="24"/>
        </w:rPr>
        <w:t>-</w:t>
      </w:r>
      <w:r w:rsidRPr="00B46542">
        <w:rPr>
          <w:rFonts w:ascii="Calibri" w:eastAsia="Times New Roman" w:hAnsi="Calibri"/>
          <w:color w:val="auto"/>
          <w:sz w:val="22"/>
          <w:szCs w:val="24"/>
        </w:rPr>
        <w:tab/>
        <w:t>havalandırma egzoz havasını ısı kaynağı olarak kullanan ısı pompası kombine ısıtıcılar Tablo 6’da düzenlenen şartlarda test edilecektir.</w:t>
      </w:r>
    </w:p>
    <w:p w:rsidR="00B46542" w:rsidRPr="00B46542" w:rsidRDefault="00B46542" w:rsidP="00B46542">
      <w:pPr>
        <w:jc w:val="center"/>
        <w:rPr>
          <w:rFonts w:ascii="Calibri" w:eastAsia="Times New Roman" w:hAnsi="Calibri"/>
          <w:i/>
          <w:iCs/>
          <w:color w:val="auto"/>
          <w:sz w:val="22"/>
          <w:szCs w:val="24"/>
          <w:lang w:eastAsia="tr-TR"/>
        </w:rPr>
      </w:pPr>
    </w:p>
    <w:p w:rsidR="00B46542" w:rsidRPr="00B46542" w:rsidRDefault="00B46542" w:rsidP="00B46542">
      <w:pPr>
        <w:jc w:val="center"/>
        <w:rPr>
          <w:rFonts w:ascii="Calibri" w:eastAsia="Times New Roman" w:hAnsi="Calibri"/>
          <w:i/>
          <w:iCs/>
          <w:color w:val="auto"/>
          <w:sz w:val="22"/>
          <w:szCs w:val="24"/>
          <w:lang w:eastAsia="tr-TR"/>
        </w:rPr>
      </w:pPr>
      <w:r w:rsidRPr="00B46542">
        <w:rPr>
          <w:rFonts w:ascii="Calibri" w:eastAsia="Times New Roman" w:hAnsi="Calibri"/>
          <w:i/>
          <w:iCs/>
          <w:color w:val="auto"/>
          <w:sz w:val="22"/>
          <w:szCs w:val="24"/>
          <w:lang w:eastAsia="tr-TR"/>
        </w:rPr>
        <w:t>Tablo 3</w:t>
      </w:r>
    </w:p>
    <w:p w:rsidR="00B46542" w:rsidRPr="00B46542" w:rsidRDefault="00B46542" w:rsidP="00B46542">
      <w:pPr>
        <w:jc w:val="center"/>
        <w:rPr>
          <w:rFonts w:ascii="Calibri" w:eastAsia="Times New Roman" w:hAnsi="Calibri"/>
          <w:i/>
          <w:iCs/>
          <w:color w:val="auto"/>
          <w:sz w:val="22"/>
          <w:szCs w:val="24"/>
          <w:lang w:eastAsia="tr-TR"/>
        </w:rPr>
      </w:pPr>
    </w:p>
    <w:p w:rsidR="00B46542" w:rsidRPr="00B46542" w:rsidRDefault="00B46542" w:rsidP="00B46542">
      <w:pPr>
        <w:jc w:val="center"/>
        <w:rPr>
          <w:rFonts w:ascii="Calibri" w:eastAsia="Times New Roman" w:hAnsi="Calibri"/>
          <w:b/>
          <w:bCs/>
          <w:color w:val="auto"/>
          <w:sz w:val="22"/>
          <w:szCs w:val="24"/>
          <w:lang w:eastAsia="tr-TR"/>
        </w:rPr>
      </w:pPr>
      <w:r w:rsidRPr="00B46542">
        <w:rPr>
          <w:rFonts w:ascii="Calibri" w:eastAsia="Times New Roman" w:hAnsi="Calibri"/>
          <w:b/>
          <w:bCs/>
          <w:color w:val="auto"/>
          <w:sz w:val="22"/>
          <w:szCs w:val="24"/>
          <w:lang w:eastAsia="tr-TR"/>
        </w:rPr>
        <w:t>Isı pompası mahal ısıtıcıları ve ısı pompası kombine ısıtıcılar için standart derecelendirme şartları</w:t>
      </w:r>
    </w:p>
    <w:p w:rsidR="00B46542" w:rsidRPr="00B46542" w:rsidRDefault="00B46542" w:rsidP="00B46542">
      <w:pPr>
        <w:jc w:val="center"/>
        <w:rPr>
          <w:rFonts w:ascii="Calibri" w:eastAsia="Times New Roman" w:hAnsi="Calibri"/>
          <w:b/>
          <w:bCs/>
          <w:color w:val="auto"/>
          <w:sz w:val="22"/>
          <w:szCs w:val="24"/>
          <w:lang w:eastAsia="tr-TR"/>
        </w:rPr>
      </w:pPr>
    </w:p>
    <w:tbl>
      <w:tblPr>
        <w:tblStyle w:val="TabloKlavuzu"/>
        <w:tblW w:w="0" w:type="auto"/>
        <w:tblLook w:val="04A0" w:firstRow="1" w:lastRow="0" w:firstColumn="1" w:lastColumn="0" w:noHBand="0" w:noVBand="1"/>
      </w:tblPr>
      <w:tblGrid>
        <w:gridCol w:w="1336"/>
        <w:gridCol w:w="2596"/>
        <w:gridCol w:w="1339"/>
        <w:gridCol w:w="1339"/>
        <w:gridCol w:w="1339"/>
        <w:gridCol w:w="1339"/>
      </w:tblGrid>
      <w:tr w:rsidR="00B46542" w:rsidRPr="00B46542" w:rsidTr="000A702B">
        <w:tc>
          <w:tcPr>
            <w:tcW w:w="1457" w:type="dxa"/>
            <w:vMerge w:val="restart"/>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Isı kaynağı</w:t>
            </w:r>
          </w:p>
        </w:tc>
        <w:tc>
          <w:tcPr>
            <w:tcW w:w="2914" w:type="dxa"/>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 xml:space="preserve">Dış ortam ısı </w:t>
            </w:r>
            <w:proofErr w:type="spellStart"/>
            <w:r w:rsidRPr="00B46542">
              <w:rPr>
                <w:rFonts w:ascii="Calibri" w:hAnsi="Calibri"/>
                <w:sz w:val="20"/>
                <w:szCs w:val="20"/>
                <w:lang w:eastAsia="tr-TR"/>
              </w:rPr>
              <w:t>eşanjörü</w:t>
            </w:r>
            <w:proofErr w:type="spellEnd"/>
            <w:r w:rsidRPr="00B46542">
              <w:rPr>
                <w:rFonts w:ascii="Calibri" w:hAnsi="Calibri"/>
                <w:sz w:val="20"/>
                <w:szCs w:val="20"/>
                <w:lang w:eastAsia="tr-TR"/>
              </w:rPr>
              <w:t xml:space="preserve"> </w:t>
            </w:r>
          </w:p>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(dış ünite)</w:t>
            </w:r>
          </w:p>
        </w:tc>
        <w:tc>
          <w:tcPr>
            <w:tcW w:w="5832" w:type="dxa"/>
            <w:gridSpan w:val="4"/>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 xml:space="preserve">İç ortam ısı </w:t>
            </w:r>
            <w:proofErr w:type="spellStart"/>
            <w:r w:rsidRPr="00B46542">
              <w:rPr>
                <w:rFonts w:ascii="Calibri" w:hAnsi="Calibri"/>
                <w:sz w:val="20"/>
                <w:szCs w:val="20"/>
                <w:lang w:eastAsia="tr-TR"/>
              </w:rPr>
              <w:t>eşanjörü</w:t>
            </w:r>
            <w:proofErr w:type="spellEnd"/>
            <w:r w:rsidRPr="00B46542">
              <w:rPr>
                <w:rFonts w:ascii="Calibri" w:hAnsi="Calibri"/>
                <w:sz w:val="20"/>
                <w:szCs w:val="20"/>
                <w:lang w:eastAsia="tr-TR"/>
              </w:rPr>
              <w:t xml:space="preserve"> </w:t>
            </w:r>
          </w:p>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(iç ünite)</w:t>
            </w:r>
          </w:p>
        </w:tc>
      </w:tr>
      <w:tr w:rsidR="00B46542" w:rsidRPr="00B46542" w:rsidTr="000A702B">
        <w:tc>
          <w:tcPr>
            <w:tcW w:w="1457" w:type="dxa"/>
            <w:vMerge/>
            <w:vAlign w:val="center"/>
          </w:tcPr>
          <w:p w:rsidR="00B46542" w:rsidRPr="00B46542" w:rsidRDefault="00B46542" w:rsidP="00B46542">
            <w:pPr>
              <w:jc w:val="center"/>
              <w:rPr>
                <w:rFonts w:ascii="Calibri" w:hAnsi="Calibri"/>
                <w:sz w:val="20"/>
                <w:szCs w:val="20"/>
                <w:lang w:eastAsia="tr-TR"/>
              </w:rPr>
            </w:pPr>
          </w:p>
        </w:tc>
        <w:tc>
          <w:tcPr>
            <w:tcW w:w="2914" w:type="dxa"/>
            <w:vMerge w:val="restart"/>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Kuru termometre (yaş termometre) giriş sıcaklığı</w:t>
            </w:r>
          </w:p>
        </w:tc>
        <w:tc>
          <w:tcPr>
            <w:tcW w:w="2916" w:type="dxa"/>
            <w:gridSpan w:val="2"/>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Isı pompası mahal ısıtıcılar ve ısı pompası kombine ısıtıcılar, düşük sıcaklık ısı pompaları hariç</w:t>
            </w:r>
          </w:p>
        </w:tc>
        <w:tc>
          <w:tcPr>
            <w:tcW w:w="2916" w:type="dxa"/>
            <w:gridSpan w:val="2"/>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Düşük sıcaklık ısı pompaları</w:t>
            </w:r>
          </w:p>
        </w:tc>
      </w:tr>
      <w:tr w:rsidR="00B46542" w:rsidRPr="00B46542" w:rsidTr="000A702B">
        <w:tc>
          <w:tcPr>
            <w:tcW w:w="1457" w:type="dxa"/>
            <w:vMerge/>
            <w:vAlign w:val="center"/>
          </w:tcPr>
          <w:p w:rsidR="00B46542" w:rsidRPr="00B46542" w:rsidRDefault="00B46542" w:rsidP="00B46542">
            <w:pPr>
              <w:jc w:val="center"/>
              <w:rPr>
                <w:rFonts w:ascii="Calibri" w:hAnsi="Calibri"/>
                <w:sz w:val="20"/>
                <w:szCs w:val="20"/>
                <w:lang w:eastAsia="tr-TR"/>
              </w:rPr>
            </w:pPr>
          </w:p>
        </w:tc>
        <w:tc>
          <w:tcPr>
            <w:tcW w:w="2914" w:type="dxa"/>
            <w:vMerge/>
            <w:vAlign w:val="center"/>
          </w:tcPr>
          <w:p w:rsidR="00B46542" w:rsidRPr="00B46542" w:rsidRDefault="00B46542" w:rsidP="00B46542">
            <w:pPr>
              <w:jc w:val="center"/>
              <w:rPr>
                <w:rFonts w:ascii="Calibri" w:hAnsi="Calibri"/>
                <w:sz w:val="20"/>
                <w:szCs w:val="20"/>
                <w:lang w:eastAsia="tr-TR"/>
              </w:rPr>
            </w:pPr>
          </w:p>
        </w:tc>
        <w:tc>
          <w:tcPr>
            <w:tcW w:w="1458" w:type="dxa"/>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Giriş sıcaklığı</w:t>
            </w:r>
          </w:p>
        </w:tc>
        <w:tc>
          <w:tcPr>
            <w:tcW w:w="1458" w:type="dxa"/>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Çıkış sıcaklığı</w:t>
            </w:r>
          </w:p>
        </w:tc>
        <w:tc>
          <w:tcPr>
            <w:tcW w:w="1458" w:type="dxa"/>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Giriş sıcaklığı</w:t>
            </w:r>
          </w:p>
        </w:tc>
        <w:tc>
          <w:tcPr>
            <w:tcW w:w="1458" w:type="dxa"/>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Çıkış sıcaklığı</w:t>
            </w:r>
          </w:p>
        </w:tc>
      </w:tr>
      <w:tr w:rsidR="00B46542" w:rsidRPr="00B46542" w:rsidTr="000A702B">
        <w:tc>
          <w:tcPr>
            <w:tcW w:w="1457" w:type="dxa"/>
            <w:vAlign w:val="center"/>
          </w:tcPr>
          <w:p w:rsidR="00B46542" w:rsidRPr="00B46542" w:rsidRDefault="00B46542" w:rsidP="00B46542">
            <w:pPr>
              <w:rPr>
                <w:rFonts w:ascii="Calibri" w:hAnsi="Calibri"/>
                <w:sz w:val="20"/>
                <w:szCs w:val="20"/>
                <w:lang w:eastAsia="tr-TR"/>
              </w:rPr>
            </w:pPr>
            <w:r w:rsidRPr="00B46542">
              <w:rPr>
                <w:rFonts w:ascii="Calibri" w:hAnsi="Calibri"/>
                <w:sz w:val="20"/>
                <w:szCs w:val="20"/>
                <w:lang w:eastAsia="tr-TR"/>
              </w:rPr>
              <w:t>Dış ortam havası</w:t>
            </w:r>
          </w:p>
        </w:tc>
        <w:tc>
          <w:tcPr>
            <w:tcW w:w="2914" w:type="dxa"/>
            <w:vAlign w:val="center"/>
          </w:tcPr>
          <w:p w:rsidR="00B46542" w:rsidRPr="00B46542" w:rsidRDefault="00B46542" w:rsidP="00B46542">
            <w:pPr>
              <w:jc w:val="center"/>
              <w:rPr>
                <w:rFonts w:ascii="Calibri" w:hAnsi="Calibri"/>
                <w:sz w:val="20"/>
                <w:szCs w:val="20"/>
                <w:lang w:eastAsia="tr-TR"/>
              </w:rPr>
            </w:pPr>
            <w:r w:rsidRPr="00B46542">
              <w:rPr>
                <w:rFonts w:ascii="Calibri" w:hAnsi="Calibri" w:cs="EUAlbertina"/>
                <w:color w:val="000000"/>
                <w:sz w:val="17"/>
                <w:szCs w:val="17"/>
                <w:lang w:eastAsia="tr-TR"/>
              </w:rPr>
              <w:t>+ 7 °C (+ 6 °C)</w:t>
            </w:r>
          </w:p>
        </w:tc>
        <w:tc>
          <w:tcPr>
            <w:tcW w:w="1458" w:type="dxa"/>
            <w:vMerge w:val="restart"/>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+47°C</w:t>
            </w:r>
          </w:p>
        </w:tc>
        <w:tc>
          <w:tcPr>
            <w:tcW w:w="1458" w:type="dxa"/>
            <w:vMerge w:val="restart"/>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+55°C</w:t>
            </w:r>
          </w:p>
        </w:tc>
        <w:tc>
          <w:tcPr>
            <w:tcW w:w="1458" w:type="dxa"/>
            <w:vMerge w:val="restart"/>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+30°C</w:t>
            </w:r>
          </w:p>
        </w:tc>
        <w:tc>
          <w:tcPr>
            <w:tcW w:w="1458" w:type="dxa"/>
            <w:vMerge w:val="restart"/>
            <w:vAlign w:val="center"/>
          </w:tcPr>
          <w:p w:rsidR="00B46542" w:rsidRPr="00B46542" w:rsidRDefault="00B46542" w:rsidP="00B46542">
            <w:pPr>
              <w:jc w:val="center"/>
              <w:rPr>
                <w:rFonts w:ascii="Calibri" w:hAnsi="Calibri"/>
                <w:sz w:val="20"/>
                <w:szCs w:val="20"/>
                <w:lang w:eastAsia="tr-TR"/>
              </w:rPr>
            </w:pPr>
            <w:r w:rsidRPr="00B46542">
              <w:rPr>
                <w:rFonts w:ascii="Calibri" w:hAnsi="Calibri"/>
                <w:sz w:val="20"/>
                <w:szCs w:val="20"/>
                <w:lang w:eastAsia="tr-TR"/>
              </w:rPr>
              <w:t>+35°C</w:t>
            </w:r>
          </w:p>
        </w:tc>
      </w:tr>
      <w:tr w:rsidR="00B46542" w:rsidRPr="00B46542" w:rsidTr="000A702B">
        <w:tc>
          <w:tcPr>
            <w:tcW w:w="1457" w:type="dxa"/>
            <w:vAlign w:val="center"/>
          </w:tcPr>
          <w:p w:rsidR="00B46542" w:rsidRPr="00B46542" w:rsidRDefault="00B46542" w:rsidP="00B46542">
            <w:pPr>
              <w:rPr>
                <w:rFonts w:ascii="Calibri" w:hAnsi="Calibri"/>
                <w:sz w:val="20"/>
                <w:szCs w:val="20"/>
                <w:lang w:eastAsia="tr-TR"/>
              </w:rPr>
            </w:pPr>
            <w:r w:rsidRPr="00B46542">
              <w:rPr>
                <w:rFonts w:ascii="Calibri" w:hAnsi="Calibri"/>
                <w:sz w:val="20"/>
                <w:szCs w:val="20"/>
                <w:lang w:eastAsia="tr-TR"/>
              </w:rPr>
              <w:t>Egzoz havası</w:t>
            </w:r>
          </w:p>
        </w:tc>
        <w:tc>
          <w:tcPr>
            <w:tcW w:w="2914" w:type="dxa"/>
            <w:vAlign w:val="center"/>
          </w:tcPr>
          <w:p w:rsidR="00B46542" w:rsidRPr="00B46542" w:rsidRDefault="00B46542" w:rsidP="00B46542">
            <w:pPr>
              <w:jc w:val="center"/>
              <w:rPr>
                <w:rFonts w:ascii="Calibri" w:hAnsi="Calibri" w:cs="EUAlbertina"/>
                <w:color w:val="000000"/>
                <w:sz w:val="17"/>
                <w:szCs w:val="17"/>
                <w:lang w:eastAsia="tr-TR"/>
              </w:rPr>
            </w:pPr>
            <w:r w:rsidRPr="00B46542">
              <w:rPr>
                <w:rFonts w:ascii="Calibri" w:hAnsi="Calibri" w:cs="EUAlbertina"/>
                <w:color w:val="000000"/>
                <w:sz w:val="17"/>
                <w:szCs w:val="17"/>
                <w:lang w:eastAsia="tr-TR"/>
              </w:rPr>
              <w:t>+ 20 °C (+ 12 °C)</w:t>
            </w: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r>
      <w:tr w:rsidR="00B46542" w:rsidRPr="00B46542" w:rsidTr="000A702B">
        <w:tc>
          <w:tcPr>
            <w:tcW w:w="1457" w:type="dxa"/>
            <w:vAlign w:val="center"/>
          </w:tcPr>
          <w:p w:rsidR="00B46542" w:rsidRPr="00B46542" w:rsidRDefault="00B46542" w:rsidP="00B46542">
            <w:pPr>
              <w:rPr>
                <w:rFonts w:ascii="Calibri" w:hAnsi="Calibri"/>
                <w:sz w:val="20"/>
                <w:szCs w:val="20"/>
                <w:lang w:eastAsia="tr-TR"/>
              </w:rPr>
            </w:pPr>
          </w:p>
        </w:tc>
        <w:tc>
          <w:tcPr>
            <w:tcW w:w="2914" w:type="dxa"/>
            <w:vAlign w:val="center"/>
          </w:tcPr>
          <w:p w:rsidR="00B46542" w:rsidRPr="00B46542" w:rsidRDefault="00B46542" w:rsidP="00B46542">
            <w:pPr>
              <w:jc w:val="center"/>
              <w:rPr>
                <w:rFonts w:ascii="Calibri" w:hAnsi="Calibri" w:cs="EUAlbertina"/>
                <w:color w:val="000000"/>
                <w:sz w:val="17"/>
                <w:szCs w:val="17"/>
                <w:lang w:eastAsia="tr-TR"/>
              </w:rPr>
            </w:pPr>
            <w:r w:rsidRPr="00B46542">
              <w:rPr>
                <w:rFonts w:ascii="Calibri" w:hAnsi="Calibri" w:cs="EUAlbertina"/>
                <w:color w:val="000000"/>
                <w:sz w:val="17"/>
                <w:szCs w:val="17"/>
                <w:lang w:eastAsia="tr-TR"/>
              </w:rPr>
              <w:t>Giriş/çıkış sıcaklığı</w:t>
            </w: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r>
      <w:tr w:rsidR="00B46542" w:rsidRPr="00B46542" w:rsidTr="000A702B">
        <w:tc>
          <w:tcPr>
            <w:tcW w:w="1457" w:type="dxa"/>
            <w:vAlign w:val="center"/>
          </w:tcPr>
          <w:p w:rsidR="00B46542" w:rsidRPr="00B46542" w:rsidRDefault="00B46542" w:rsidP="00B46542">
            <w:pPr>
              <w:rPr>
                <w:rFonts w:ascii="Calibri" w:hAnsi="Calibri"/>
                <w:sz w:val="20"/>
                <w:szCs w:val="20"/>
                <w:lang w:eastAsia="tr-TR"/>
              </w:rPr>
            </w:pPr>
            <w:r w:rsidRPr="00B46542">
              <w:rPr>
                <w:rFonts w:ascii="Calibri" w:hAnsi="Calibri"/>
                <w:sz w:val="20"/>
                <w:szCs w:val="20"/>
                <w:lang w:eastAsia="tr-TR"/>
              </w:rPr>
              <w:t>Su</w:t>
            </w:r>
          </w:p>
        </w:tc>
        <w:tc>
          <w:tcPr>
            <w:tcW w:w="2914" w:type="dxa"/>
            <w:vAlign w:val="center"/>
          </w:tcPr>
          <w:p w:rsidR="00B46542" w:rsidRPr="00B46542" w:rsidRDefault="00B46542" w:rsidP="00B46542">
            <w:pPr>
              <w:jc w:val="center"/>
              <w:rPr>
                <w:rFonts w:ascii="Calibri" w:hAnsi="Calibri" w:cs="EUAlbertina"/>
                <w:color w:val="000000"/>
                <w:sz w:val="17"/>
                <w:szCs w:val="17"/>
                <w:lang w:eastAsia="tr-TR"/>
              </w:rPr>
            </w:pPr>
            <w:r w:rsidRPr="00B46542">
              <w:rPr>
                <w:rFonts w:ascii="Calibri" w:hAnsi="Calibri" w:cs="EUAlbertina"/>
                <w:color w:val="000000"/>
                <w:sz w:val="17"/>
                <w:szCs w:val="17"/>
                <w:lang w:eastAsia="tr-TR"/>
              </w:rPr>
              <w:t>+ 10 °C (+ 7 °C)</w:t>
            </w: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r>
      <w:tr w:rsidR="00B46542" w:rsidRPr="00B46542" w:rsidTr="000A702B">
        <w:tc>
          <w:tcPr>
            <w:tcW w:w="1457" w:type="dxa"/>
            <w:vAlign w:val="center"/>
          </w:tcPr>
          <w:p w:rsidR="00B46542" w:rsidRPr="00B46542" w:rsidRDefault="00B46542" w:rsidP="00B46542">
            <w:pPr>
              <w:rPr>
                <w:rFonts w:ascii="Calibri" w:hAnsi="Calibri"/>
                <w:sz w:val="20"/>
                <w:szCs w:val="20"/>
                <w:lang w:eastAsia="tr-TR"/>
              </w:rPr>
            </w:pPr>
            <w:r w:rsidRPr="00B46542">
              <w:rPr>
                <w:rFonts w:ascii="Calibri" w:hAnsi="Calibri"/>
                <w:sz w:val="20"/>
                <w:szCs w:val="20"/>
                <w:lang w:eastAsia="tr-TR"/>
              </w:rPr>
              <w:t>Deniz suyu</w:t>
            </w:r>
          </w:p>
        </w:tc>
        <w:tc>
          <w:tcPr>
            <w:tcW w:w="2914" w:type="dxa"/>
            <w:vAlign w:val="center"/>
          </w:tcPr>
          <w:p w:rsidR="00B46542" w:rsidRPr="00B46542" w:rsidRDefault="00B46542" w:rsidP="00B46542">
            <w:pPr>
              <w:jc w:val="center"/>
              <w:rPr>
                <w:rFonts w:ascii="Calibri" w:hAnsi="Calibri" w:cs="EUAlbertina"/>
                <w:color w:val="000000"/>
                <w:sz w:val="17"/>
                <w:szCs w:val="17"/>
                <w:lang w:eastAsia="tr-TR"/>
              </w:rPr>
            </w:pPr>
            <w:r w:rsidRPr="00B46542">
              <w:rPr>
                <w:rFonts w:ascii="Calibri" w:hAnsi="Calibri" w:cs="EUAlbertina"/>
                <w:color w:val="000000"/>
                <w:sz w:val="17"/>
                <w:szCs w:val="17"/>
                <w:lang w:eastAsia="tr-TR"/>
              </w:rPr>
              <w:t>+ 0 °C /+ 3 °C</w:t>
            </w: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c>
          <w:tcPr>
            <w:tcW w:w="1458" w:type="dxa"/>
            <w:vMerge/>
            <w:vAlign w:val="center"/>
          </w:tcPr>
          <w:p w:rsidR="00B46542" w:rsidRPr="00B46542" w:rsidRDefault="00B46542" w:rsidP="00B46542">
            <w:pPr>
              <w:jc w:val="center"/>
              <w:rPr>
                <w:rFonts w:ascii="Calibri" w:hAnsi="Calibri"/>
                <w:sz w:val="20"/>
                <w:szCs w:val="20"/>
                <w:lang w:eastAsia="tr-TR"/>
              </w:rPr>
            </w:pPr>
          </w:p>
        </w:tc>
      </w:tr>
    </w:tbl>
    <w:p w:rsidR="00B46542" w:rsidRPr="00B46542" w:rsidRDefault="00B46542" w:rsidP="00B46542">
      <w:pPr>
        <w:jc w:val="center"/>
        <w:rPr>
          <w:rFonts w:ascii="Calibri" w:eastAsia="Times New Roman" w:hAnsi="Calibri"/>
          <w:b/>
          <w:bCs/>
          <w:color w:val="auto"/>
          <w:sz w:val="22"/>
          <w:szCs w:val="24"/>
          <w:lang w:eastAsia="tr-TR"/>
        </w:rPr>
      </w:pPr>
    </w:p>
    <w:p w:rsidR="00B46542" w:rsidRPr="00B46542" w:rsidRDefault="00B46542" w:rsidP="00B46542">
      <w:pPr>
        <w:jc w:val="center"/>
        <w:rPr>
          <w:rFonts w:ascii="Calibri" w:eastAsia="Times New Roman" w:hAnsi="Calibri"/>
          <w:i/>
          <w:iCs/>
          <w:color w:val="auto"/>
          <w:sz w:val="22"/>
          <w:szCs w:val="24"/>
          <w:lang w:eastAsia="tr-TR"/>
        </w:rPr>
      </w:pPr>
      <w:r w:rsidRPr="00B46542">
        <w:rPr>
          <w:rFonts w:ascii="Calibri" w:eastAsia="Times New Roman" w:hAnsi="Calibri"/>
          <w:i/>
          <w:iCs/>
          <w:color w:val="auto"/>
          <w:sz w:val="22"/>
          <w:szCs w:val="24"/>
          <w:lang w:eastAsia="tr-TR"/>
        </w:rPr>
        <w:t>Tablo 4</w:t>
      </w:r>
    </w:p>
    <w:p w:rsidR="00B46542" w:rsidRPr="00B46542" w:rsidRDefault="00B46542" w:rsidP="00B46542">
      <w:pPr>
        <w:jc w:val="center"/>
        <w:rPr>
          <w:rFonts w:ascii="Calibri" w:eastAsia="Times New Roman" w:hAnsi="Calibri"/>
          <w:i/>
          <w:iCs/>
          <w:color w:val="auto"/>
          <w:sz w:val="22"/>
          <w:szCs w:val="24"/>
          <w:lang w:eastAsia="tr-TR"/>
        </w:rPr>
      </w:pPr>
    </w:p>
    <w:p w:rsidR="00B46542" w:rsidRPr="00B46542" w:rsidRDefault="00B46542" w:rsidP="00B46542">
      <w:pPr>
        <w:jc w:val="center"/>
        <w:rPr>
          <w:rFonts w:ascii="Calibri" w:eastAsia="Times New Roman" w:hAnsi="Calibri"/>
          <w:b/>
          <w:bCs/>
          <w:color w:val="auto"/>
          <w:sz w:val="22"/>
          <w:szCs w:val="24"/>
          <w:lang w:eastAsia="tr-TR"/>
        </w:rPr>
      </w:pPr>
      <w:r w:rsidRPr="00B46542">
        <w:rPr>
          <w:rFonts w:ascii="Calibri" w:eastAsia="Times New Roman" w:hAnsi="Calibri"/>
          <w:b/>
          <w:bCs/>
          <w:color w:val="auto"/>
          <w:sz w:val="22"/>
          <w:szCs w:val="24"/>
          <w:lang w:eastAsia="tr-TR"/>
        </w:rPr>
        <w:t xml:space="preserve">Isı pompası mahal ısıtıcıları ve ısı pompası kombine ısıtıcılar için referans </w:t>
      </w:r>
      <w:proofErr w:type="gramStart"/>
      <w:r w:rsidRPr="00B46542">
        <w:rPr>
          <w:rFonts w:ascii="Calibri" w:eastAsia="Times New Roman" w:hAnsi="Calibri"/>
          <w:b/>
          <w:bCs/>
          <w:color w:val="auto"/>
          <w:sz w:val="22"/>
          <w:szCs w:val="24"/>
          <w:lang w:eastAsia="tr-TR"/>
        </w:rPr>
        <w:t>dizayn</w:t>
      </w:r>
      <w:proofErr w:type="gramEnd"/>
      <w:r w:rsidRPr="00B46542">
        <w:rPr>
          <w:rFonts w:ascii="Calibri" w:eastAsia="Times New Roman" w:hAnsi="Calibri"/>
          <w:b/>
          <w:bCs/>
          <w:color w:val="auto"/>
          <w:sz w:val="22"/>
          <w:szCs w:val="24"/>
          <w:lang w:eastAsia="tr-TR"/>
        </w:rPr>
        <w:t xml:space="preserve"> şartları, sıcaklıklar kuru termometre sıcaklığıdır (yaş termometre sıcaklıkları parantez içinde gösterilmiştir)</w:t>
      </w:r>
    </w:p>
    <w:p w:rsidR="00B46542" w:rsidRPr="00B46542" w:rsidRDefault="00B46542" w:rsidP="00B46542">
      <w:pPr>
        <w:jc w:val="center"/>
        <w:rPr>
          <w:rFonts w:ascii="Calibri" w:eastAsia="Times New Roman" w:hAnsi="Calibri"/>
          <w:b/>
          <w:bCs/>
          <w:color w:val="auto"/>
          <w:sz w:val="22"/>
          <w:szCs w:val="24"/>
          <w:lang w:eastAsia="tr-TR"/>
        </w:rPr>
      </w:pPr>
    </w:p>
    <w:tbl>
      <w:tblPr>
        <w:tblStyle w:val="TabloKlavuzu"/>
        <w:tblW w:w="0" w:type="auto"/>
        <w:tblLook w:val="04A0" w:firstRow="1" w:lastRow="0" w:firstColumn="1" w:lastColumn="0" w:noHBand="0" w:noVBand="1"/>
      </w:tblPr>
      <w:tblGrid>
        <w:gridCol w:w="3098"/>
        <w:gridCol w:w="3095"/>
        <w:gridCol w:w="3095"/>
      </w:tblGrid>
      <w:tr w:rsidR="00B46542" w:rsidRPr="00B46542" w:rsidTr="000A702B">
        <w:trPr>
          <w:trHeight w:val="266"/>
        </w:trPr>
        <w:tc>
          <w:tcPr>
            <w:tcW w:w="3362" w:type="dxa"/>
            <w:vAlign w:val="center"/>
          </w:tcPr>
          <w:p w:rsidR="00B46542" w:rsidRPr="00B46542" w:rsidRDefault="00B46542" w:rsidP="00B46542">
            <w:pPr>
              <w:jc w:val="center"/>
              <w:rPr>
                <w:rFonts w:ascii="Calibri" w:hAnsi="Calibri"/>
                <w:lang w:eastAsia="tr-TR"/>
              </w:rPr>
            </w:pPr>
            <w:r w:rsidRPr="00B46542">
              <w:rPr>
                <w:rFonts w:ascii="Calibri" w:hAnsi="Calibri"/>
                <w:lang w:eastAsia="tr-TR"/>
              </w:rPr>
              <w:t xml:space="preserve">Referans </w:t>
            </w:r>
            <w:proofErr w:type="gramStart"/>
            <w:r w:rsidRPr="00B46542">
              <w:rPr>
                <w:rFonts w:ascii="Calibri" w:hAnsi="Calibri"/>
                <w:lang w:eastAsia="tr-TR"/>
              </w:rPr>
              <w:t>dizayn</w:t>
            </w:r>
            <w:proofErr w:type="gramEnd"/>
            <w:r w:rsidRPr="00B46542">
              <w:rPr>
                <w:rFonts w:ascii="Calibri" w:hAnsi="Calibri"/>
                <w:lang w:eastAsia="tr-TR"/>
              </w:rPr>
              <w:t xml:space="preserve"> sıcaklığı</w:t>
            </w:r>
          </w:p>
        </w:tc>
        <w:tc>
          <w:tcPr>
            <w:tcW w:w="3362" w:type="dxa"/>
            <w:vAlign w:val="center"/>
          </w:tcPr>
          <w:p w:rsidR="00B46542" w:rsidRPr="00B46542" w:rsidRDefault="00B46542" w:rsidP="00B46542">
            <w:pPr>
              <w:jc w:val="center"/>
              <w:rPr>
                <w:rFonts w:ascii="Calibri" w:hAnsi="Calibri"/>
                <w:lang w:eastAsia="tr-TR"/>
              </w:rPr>
            </w:pPr>
            <w:r w:rsidRPr="00B46542">
              <w:rPr>
                <w:rFonts w:ascii="Calibri" w:hAnsi="Calibri"/>
                <w:lang w:eastAsia="tr-TR"/>
              </w:rPr>
              <w:t>İki değerli sıcaklık</w:t>
            </w:r>
          </w:p>
        </w:tc>
        <w:tc>
          <w:tcPr>
            <w:tcW w:w="3362" w:type="dxa"/>
            <w:vAlign w:val="center"/>
          </w:tcPr>
          <w:p w:rsidR="00B46542" w:rsidRPr="00B46542" w:rsidRDefault="00B46542" w:rsidP="00B46542">
            <w:pPr>
              <w:jc w:val="center"/>
              <w:rPr>
                <w:rFonts w:ascii="Calibri" w:hAnsi="Calibri"/>
                <w:lang w:eastAsia="tr-TR"/>
              </w:rPr>
            </w:pPr>
            <w:r w:rsidRPr="00B46542">
              <w:rPr>
                <w:rFonts w:ascii="Calibri" w:hAnsi="Calibri"/>
                <w:lang w:eastAsia="tr-TR"/>
              </w:rPr>
              <w:t>Çalışma limit sıcaklığı</w:t>
            </w:r>
          </w:p>
        </w:tc>
      </w:tr>
      <w:tr w:rsidR="00B46542" w:rsidRPr="00B46542" w:rsidTr="000A702B">
        <w:trPr>
          <w:trHeight w:val="263"/>
        </w:trPr>
        <w:tc>
          <w:tcPr>
            <w:tcW w:w="3362" w:type="dxa"/>
            <w:vAlign w:val="center"/>
          </w:tcPr>
          <w:p w:rsidR="00B46542" w:rsidRPr="00B46542" w:rsidRDefault="00B46542" w:rsidP="00B46542">
            <w:pPr>
              <w:autoSpaceDE w:val="0"/>
              <w:autoSpaceDN w:val="0"/>
              <w:adjustRightInd w:val="0"/>
              <w:jc w:val="center"/>
              <w:rPr>
                <w:rFonts w:ascii="EUAlbertina" w:hAnsi="EUAlbertina" w:cs="EUAlbertina"/>
                <w:color w:val="000000"/>
                <w:sz w:val="14"/>
                <w:szCs w:val="14"/>
              </w:rPr>
            </w:pPr>
            <w:proofErr w:type="spellStart"/>
            <w:r w:rsidRPr="00B46542">
              <w:rPr>
                <w:rFonts w:ascii="EUAlbertina" w:hAnsi="EUAlbertina" w:cs="EUAlbertina"/>
                <w:i/>
                <w:iCs/>
                <w:color w:val="000000"/>
                <w:sz w:val="14"/>
                <w:szCs w:val="14"/>
              </w:rPr>
              <w:t>Tdesignh</w:t>
            </w:r>
            <w:proofErr w:type="spellEnd"/>
          </w:p>
        </w:tc>
        <w:tc>
          <w:tcPr>
            <w:tcW w:w="3362" w:type="dxa"/>
            <w:vAlign w:val="center"/>
          </w:tcPr>
          <w:p w:rsidR="00B46542" w:rsidRPr="00B46542" w:rsidRDefault="00B46542" w:rsidP="00B46542">
            <w:pPr>
              <w:autoSpaceDE w:val="0"/>
              <w:autoSpaceDN w:val="0"/>
              <w:adjustRightInd w:val="0"/>
              <w:jc w:val="center"/>
              <w:rPr>
                <w:rFonts w:ascii="EUAlbertina" w:hAnsi="EUAlbertina" w:cs="EUAlbertina"/>
                <w:color w:val="000000"/>
                <w:sz w:val="11"/>
                <w:szCs w:val="11"/>
              </w:rPr>
            </w:pPr>
            <w:r w:rsidRPr="00B46542">
              <w:rPr>
                <w:rFonts w:ascii="EUAlbertina" w:hAnsi="EUAlbertina" w:cs="EUAlbertina"/>
                <w:i/>
                <w:iCs/>
                <w:color w:val="000000"/>
                <w:sz w:val="14"/>
                <w:szCs w:val="14"/>
              </w:rPr>
              <w:t xml:space="preserve">T </w:t>
            </w:r>
            <w:proofErr w:type="spellStart"/>
            <w:r w:rsidRPr="00B46542">
              <w:rPr>
                <w:rFonts w:ascii="EUAlbertina" w:hAnsi="EUAlbertina" w:cs="EUAlbertina"/>
                <w:i/>
                <w:iCs/>
                <w:color w:val="000000"/>
                <w:sz w:val="11"/>
                <w:szCs w:val="11"/>
              </w:rPr>
              <w:t>biv</w:t>
            </w:r>
            <w:proofErr w:type="spellEnd"/>
          </w:p>
        </w:tc>
        <w:tc>
          <w:tcPr>
            <w:tcW w:w="3362" w:type="dxa"/>
            <w:vAlign w:val="center"/>
          </w:tcPr>
          <w:p w:rsidR="00B46542" w:rsidRPr="00B46542" w:rsidRDefault="00B46542" w:rsidP="00B46542">
            <w:pPr>
              <w:autoSpaceDE w:val="0"/>
              <w:autoSpaceDN w:val="0"/>
              <w:adjustRightInd w:val="0"/>
              <w:jc w:val="center"/>
              <w:rPr>
                <w:rFonts w:ascii="EUAlbertina" w:hAnsi="EUAlbertina" w:cs="EUAlbertina"/>
                <w:color w:val="000000"/>
                <w:sz w:val="11"/>
                <w:szCs w:val="11"/>
              </w:rPr>
            </w:pPr>
            <w:r w:rsidRPr="00B46542">
              <w:rPr>
                <w:rFonts w:ascii="EUAlbertina" w:hAnsi="EUAlbertina" w:cs="EUAlbertina"/>
                <w:i/>
                <w:iCs/>
                <w:color w:val="000000"/>
                <w:sz w:val="14"/>
                <w:szCs w:val="14"/>
              </w:rPr>
              <w:t>TOL</w:t>
            </w:r>
          </w:p>
        </w:tc>
      </w:tr>
      <w:tr w:rsidR="00B46542" w:rsidRPr="00B46542" w:rsidTr="000A702B">
        <w:trPr>
          <w:trHeight w:val="319"/>
        </w:trPr>
        <w:tc>
          <w:tcPr>
            <w:tcW w:w="3362" w:type="dxa"/>
            <w:vAlign w:val="center"/>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10 (– 11) °C</w:t>
            </w:r>
          </w:p>
        </w:tc>
        <w:tc>
          <w:tcPr>
            <w:tcW w:w="3362" w:type="dxa"/>
            <w:vAlign w:val="center"/>
          </w:tcPr>
          <w:p w:rsidR="00B46542" w:rsidRPr="00B46542" w:rsidRDefault="00B46542" w:rsidP="00B46542">
            <w:pPr>
              <w:autoSpaceDE w:val="0"/>
              <w:autoSpaceDN w:val="0"/>
              <w:adjustRightInd w:val="0"/>
              <w:jc w:val="center"/>
              <w:rPr>
                <w:rFonts w:ascii="EUAlbertina" w:hAnsi="EUAlbertina" w:cs="EUAlbertina"/>
                <w:color w:val="000000"/>
                <w:sz w:val="17"/>
                <w:szCs w:val="17"/>
              </w:rPr>
            </w:pPr>
            <w:proofErr w:type="gramStart"/>
            <w:r w:rsidRPr="00B46542">
              <w:rPr>
                <w:rFonts w:ascii="EUAlbertina" w:hAnsi="EUAlbertina" w:cs="EUAlbertina"/>
                <w:color w:val="000000"/>
                <w:sz w:val="17"/>
                <w:szCs w:val="17"/>
              </w:rPr>
              <w:t>maksimum</w:t>
            </w:r>
            <w:proofErr w:type="gramEnd"/>
            <w:r w:rsidRPr="00B46542">
              <w:rPr>
                <w:rFonts w:ascii="EUAlbertina" w:hAnsi="EUAlbertina" w:cs="EUAlbertina"/>
                <w:color w:val="000000"/>
                <w:sz w:val="17"/>
                <w:szCs w:val="17"/>
              </w:rPr>
              <w:t xml:space="preserve"> + 2 °C</w:t>
            </w:r>
          </w:p>
        </w:tc>
        <w:tc>
          <w:tcPr>
            <w:tcW w:w="3362" w:type="dxa"/>
            <w:vAlign w:val="center"/>
          </w:tcPr>
          <w:p w:rsidR="00B46542" w:rsidRPr="00B46542" w:rsidRDefault="00B46542" w:rsidP="00B46542">
            <w:pPr>
              <w:autoSpaceDE w:val="0"/>
              <w:autoSpaceDN w:val="0"/>
              <w:adjustRightInd w:val="0"/>
              <w:jc w:val="center"/>
              <w:rPr>
                <w:rFonts w:ascii="EUAlbertina" w:hAnsi="EUAlbertina" w:cs="EUAlbertina"/>
                <w:color w:val="000000"/>
                <w:sz w:val="17"/>
                <w:szCs w:val="17"/>
              </w:rPr>
            </w:pPr>
            <w:proofErr w:type="gramStart"/>
            <w:r w:rsidRPr="00B46542">
              <w:rPr>
                <w:rFonts w:ascii="EUAlbertina" w:hAnsi="EUAlbertina" w:cs="EUAlbertina"/>
                <w:color w:val="000000"/>
                <w:sz w:val="17"/>
                <w:szCs w:val="17"/>
              </w:rPr>
              <w:t>maksimum</w:t>
            </w:r>
            <w:proofErr w:type="gramEnd"/>
            <w:r w:rsidRPr="00B46542">
              <w:rPr>
                <w:rFonts w:ascii="EUAlbertina" w:hAnsi="EUAlbertina" w:cs="EUAlbertina"/>
                <w:color w:val="000000"/>
                <w:sz w:val="17"/>
                <w:szCs w:val="17"/>
              </w:rPr>
              <w:t xml:space="preserve"> -7 °C</w:t>
            </w:r>
          </w:p>
        </w:tc>
      </w:tr>
    </w:tbl>
    <w:p w:rsidR="00B46542" w:rsidRPr="00B46542" w:rsidRDefault="00B46542" w:rsidP="00B46542">
      <w:pPr>
        <w:rPr>
          <w:rFonts w:ascii="Calibri" w:eastAsia="Times New Roman" w:hAnsi="Calibri"/>
          <w:color w:val="auto"/>
          <w:sz w:val="22"/>
          <w:szCs w:val="24"/>
          <w:lang w:eastAsia="tr-TR"/>
        </w:rPr>
      </w:pPr>
    </w:p>
    <w:p w:rsidR="00B46542" w:rsidRPr="00B46542" w:rsidRDefault="00B46542"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9761D6" w:rsidRDefault="009761D6" w:rsidP="00B46542">
      <w:pPr>
        <w:jc w:val="center"/>
        <w:rPr>
          <w:rFonts w:ascii="Calibri" w:eastAsia="Times New Roman" w:hAnsi="Calibri"/>
          <w:i/>
          <w:iCs/>
          <w:color w:val="auto"/>
          <w:sz w:val="22"/>
          <w:lang w:eastAsia="tr-TR"/>
        </w:rPr>
      </w:pPr>
    </w:p>
    <w:p w:rsidR="00B46542" w:rsidRPr="00B46542" w:rsidRDefault="00B46542" w:rsidP="00B46542">
      <w:pPr>
        <w:jc w:val="center"/>
        <w:rPr>
          <w:rFonts w:ascii="Calibri" w:eastAsia="Times New Roman" w:hAnsi="Calibri"/>
          <w:i/>
          <w:iCs/>
          <w:color w:val="auto"/>
          <w:sz w:val="22"/>
          <w:lang w:eastAsia="tr-TR"/>
        </w:rPr>
      </w:pPr>
      <w:r w:rsidRPr="00B46542">
        <w:rPr>
          <w:rFonts w:ascii="Calibri" w:eastAsia="Times New Roman" w:hAnsi="Calibri"/>
          <w:i/>
          <w:iCs/>
          <w:color w:val="auto"/>
          <w:sz w:val="22"/>
          <w:lang w:eastAsia="tr-TR"/>
        </w:rPr>
        <w:lastRenderedPageBreak/>
        <w:t>Tablo 5</w:t>
      </w:r>
    </w:p>
    <w:p w:rsidR="00B46542" w:rsidRPr="00B46542" w:rsidRDefault="00B46542" w:rsidP="00B46542">
      <w:pPr>
        <w:jc w:val="center"/>
        <w:rPr>
          <w:rFonts w:ascii="Calibri" w:eastAsia="Times New Roman" w:hAnsi="Calibri"/>
          <w:color w:val="auto"/>
          <w:sz w:val="22"/>
          <w:lang w:eastAsia="tr-TR"/>
        </w:rPr>
      </w:pPr>
    </w:p>
    <w:p w:rsidR="00B46542" w:rsidRPr="00B46542" w:rsidRDefault="00B46542" w:rsidP="00B46542">
      <w:pPr>
        <w:autoSpaceDE w:val="0"/>
        <w:autoSpaceDN w:val="0"/>
        <w:adjustRightInd w:val="0"/>
        <w:ind w:left="-14"/>
        <w:jc w:val="center"/>
        <w:rPr>
          <w:rFonts w:asciiTheme="minorHAnsi" w:eastAsia="Times New Roman" w:hAnsiTheme="minorHAnsi" w:cs="EUAlbertina"/>
          <w:b/>
          <w:bCs/>
          <w:color w:val="000000"/>
          <w:sz w:val="22"/>
        </w:rPr>
      </w:pPr>
      <w:r w:rsidRPr="00B46542">
        <w:rPr>
          <w:rFonts w:asciiTheme="minorHAnsi" w:eastAsia="Times New Roman" w:hAnsiTheme="minorHAnsi" w:cs="EUAlbertina"/>
          <w:b/>
          <w:bCs/>
          <w:color w:val="000000"/>
          <w:sz w:val="22"/>
        </w:rPr>
        <w:t>Isı pompası mahal ısıtıcıları ve ısı pompası kombine ısıtıcılar için ortalama, daha sıcak ve daha soğuk şartlarında Avrupa referans ısıtma sezonu</w:t>
      </w:r>
    </w:p>
    <w:p w:rsidR="00B46542" w:rsidRPr="00B46542" w:rsidRDefault="00B46542" w:rsidP="00B46542">
      <w:pPr>
        <w:autoSpaceDE w:val="0"/>
        <w:autoSpaceDN w:val="0"/>
        <w:adjustRightInd w:val="0"/>
        <w:ind w:left="-14"/>
        <w:jc w:val="center"/>
        <w:rPr>
          <w:rFonts w:asciiTheme="minorHAnsi" w:eastAsia="Times New Roman" w:hAnsiTheme="minorHAnsi" w:cs="EUAlbertina"/>
          <w:b/>
          <w:bCs/>
          <w:color w:val="000000"/>
          <w:sz w:val="22"/>
        </w:rPr>
      </w:pPr>
    </w:p>
    <w:tbl>
      <w:tblPr>
        <w:tblStyle w:val="TabloKlavuzu"/>
        <w:tblW w:w="0" w:type="auto"/>
        <w:tblInd w:w="-14" w:type="dxa"/>
        <w:tblLook w:val="04A0" w:firstRow="1" w:lastRow="0" w:firstColumn="1" w:lastColumn="0" w:noHBand="0" w:noVBand="1"/>
      </w:tblPr>
      <w:tblGrid>
        <w:gridCol w:w="3075"/>
        <w:gridCol w:w="18"/>
        <w:gridCol w:w="3196"/>
        <w:gridCol w:w="9"/>
        <w:gridCol w:w="3004"/>
      </w:tblGrid>
      <w:tr w:rsidR="00B46542" w:rsidRPr="00B46542" w:rsidTr="00997AF4">
        <w:trPr>
          <w:trHeight w:val="440"/>
        </w:trPr>
        <w:tc>
          <w:tcPr>
            <w:tcW w:w="3075" w:type="dxa"/>
            <w:vAlign w:val="center"/>
          </w:tcPr>
          <w:p w:rsidR="00B46542" w:rsidRPr="00B46542" w:rsidRDefault="00B46542" w:rsidP="00B46542">
            <w:pPr>
              <w:autoSpaceDE w:val="0"/>
              <w:autoSpaceDN w:val="0"/>
              <w:adjustRightInd w:val="0"/>
              <w:jc w:val="center"/>
              <w:rPr>
                <w:rFonts w:cs="EUAlbertina"/>
                <w:color w:val="000000"/>
                <w:vertAlign w:val="subscript"/>
              </w:rPr>
            </w:pPr>
            <w:proofErr w:type="gramStart"/>
            <w:r w:rsidRPr="00B46542">
              <w:rPr>
                <w:rFonts w:cs="EUAlbertina"/>
                <w:i/>
                <w:iCs/>
                <w:color w:val="000000"/>
              </w:rPr>
              <w:t>bin</w:t>
            </w:r>
            <w:proofErr w:type="gramEnd"/>
          </w:p>
        </w:tc>
        <w:tc>
          <w:tcPr>
            <w:tcW w:w="3214" w:type="dxa"/>
            <w:gridSpan w:val="2"/>
            <w:vAlign w:val="center"/>
          </w:tcPr>
          <w:p w:rsidR="00B46542" w:rsidRPr="00B46542" w:rsidRDefault="00B46542" w:rsidP="00B46542">
            <w:pPr>
              <w:autoSpaceDE w:val="0"/>
              <w:autoSpaceDN w:val="0"/>
              <w:adjustRightInd w:val="0"/>
              <w:jc w:val="center"/>
              <w:rPr>
                <w:rFonts w:cs="EUAlbertina"/>
                <w:i/>
                <w:iCs/>
                <w:color w:val="000000"/>
              </w:rPr>
            </w:pPr>
            <w:r w:rsidRPr="00B46542">
              <w:rPr>
                <w:rFonts w:ascii="EUAlbertina" w:hAnsi="EUAlbertina" w:cs="EUAlbertina"/>
                <w:i/>
                <w:iCs/>
                <w:color w:val="000000"/>
                <w:sz w:val="14"/>
                <w:szCs w:val="14"/>
              </w:rPr>
              <w:t xml:space="preserve">T </w:t>
            </w:r>
            <w:r w:rsidRPr="00B46542">
              <w:rPr>
                <w:rFonts w:ascii="EUAlbertina" w:hAnsi="EUAlbertina" w:cs="EUAlbertina"/>
                <w:i/>
                <w:iCs/>
                <w:color w:val="000000"/>
                <w:sz w:val="11"/>
                <w:szCs w:val="11"/>
              </w:rPr>
              <w:t xml:space="preserve">j </w:t>
            </w:r>
            <w:r w:rsidRPr="00B46542">
              <w:rPr>
                <w:rFonts w:ascii="EUAlbertina" w:hAnsi="EUAlbertina" w:cs="EUAlbertina"/>
                <w:color w:val="000000"/>
                <w:sz w:val="14"/>
                <w:szCs w:val="14"/>
              </w:rPr>
              <w:t>[°C]</w:t>
            </w:r>
          </w:p>
        </w:tc>
        <w:tc>
          <w:tcPr>
            <w:tcW w:w="3013" w:type="dxa"/>
            <w:gridSpan w:val="2"/>
            <w:vAlign w:val="center"/>
          </w:tcPr>
          <w:p w:rsidR="00B46542" w:rsidRPr="00B46542" w:rsidRDefault="00B46542" w:rsidP="00B46542">
            <w:pPr>
              <w:autoSpaceDE w:val="0"/>
              <w:autoSpaceDN w:val="0"/>
              <w:adjustRightInd w:val="0"/>
              <w:jc w:val="center"/>
              <w:rPr>
                <w:rFonts w:cs="EUAlbertina"/>
                <w:i/>
                <w:iCs/>
                <w:color w:val="000000"/>
              </w:rPr>
            </w:pPr>
            <w:r w:rsidRPr="00B46542">
              <w:rPr>
                <w:rFonts w:ascii="EUAlbertina" w:hAnsi="EUAlbertina" w:cs="EUAlbertina"/>
                <w:i/>
                <w:iCs/>
                <w:color w:val="000000"/>
                <w:sz w:val="14"/>
                <w:szCs w:val="14"/>
              </w:rPr>
              <w:t xml:space="preserve">H </w:t>
            </w:r>
            <w:r w:rsidRPr="00B46542">
              <w:rPr>
                <w:rFonts w:ascii="EUAlbertina" w:hAnsi="EUAlbertina" w:cs="EUAlbertina"/>
                <w:i/>
                <w:iCs/>
                <w:color w:val="000000"/>
                <w:sz w:val="11"/>
                <w:szCs w:val="11"/>
              </w:rPr>
              <w:t xml:space="preserve">j </w:t>
            </w:r>
            <w:r w:rsidRPr="00B46542">
              <w:rPr>
                <w:rFonts w:ascii="EUAlbertina" w:hAnsi="EUAlbertina" w:cs="EUAlbertina"/>
                <w:color w:val="000000"/>
                <w:sz w:val="14"/>
                <w:szCs w:val="14"/>
              </w:rPr>
              <w:t>[h/</w:t>
            </w:r>
            <w:proofErr w:type="spellStart"/>
            <w:r w:rsidRPr="00B46542">
              <w:rPr>
                <w:rFonts w:ascii="EUAlbertina" w:hAnsi="EUAlbertina" w:cs="EUAlbertina"/>
                <w:color w:val="000000"/>
                <w:sz w:val="14"/>
                <w:szCs w:val="14"/>
              </w:rPr>
              <w:t>annum</w:t>
            </w:r>
            <w:proofErr w:type="spellEnd"/>
            <w:r w:rsidRPr="00B46542">
              <w:rPr>
                <w:rFonts w:ascii="EUAlbertina" w:hAnsi="EUAlbertina" w:cs="EUAlbertina"/>
                <w:color w:val="000000"/>
                <w:sz w:val="14"/>
                <w:szCs w:val="14"/>
              </w:rPr>
              <w:t>]</w:t>
            </w:r>
          </w:p>
        </w:tc>
      </w:tr>
      <w:tr w:rsidR="00B46542" w:rsidRPr="00B46542" w:rsidTr="00997AF4">
        <w:trPr>
          <w:trHeight w:val="284"/>
        </w:trPr>
        <w:tc>
          <w:tcPr>
            <w:tcW w:w="3075" w:type="dxa"/>
            <w:vAlign w:val="center"/>
          </w:tcPr>
          <w:p w:rsidR="00B46542" w:rsidRPr="00B46542" w:rsidRDefault="00B46542" w:rsidP="00B46542">
            <w:pPr>
              <w:autoSpaceDE w:val="0"/>
              <w:autoSpaceDN w:val="0"/>
              <w:adjustRightInd w:val="0"/>
              <w:jc w:val="center"/>
              <w:rPr>
                <w:rFonts w:ascii="EUAlbertina" w:hAnsi="EUAlbertina" w:cs="EUAlbertina"/>
                <w:color w:val="000000"/>
                <w:szCs w:val="24"/>
              </w:rPr>
            </w:pPr>
            <w:r w:rsidRPr="00B46542">
              <w:rPr>
                <w:rFonts w:ascii="EUAlbertina" w:hAnsi="EUAlbertina" w:cs="EUAlbertina"/>
                <w:color w:val="000000"/>
                <w:sz w:val="17"/>
                <w:szCs w:val="17"/>
              </w:rPr>
              <w:t>1 - 20</w:t>
            </w:r>
          </w:p>
        </w:tc>
        <w:tc>
          <w:tcPr>
            <w:tcW w:w="3214" w:type="dxa"/>
            <w:gridSpan w:val="2"/>
            <w:vAlign w:val="center"/>
          </w:tcPr>
          <w:p w:rsidR="00B46542" w:rsidRPr="00B46542" w:rsidRDefault="00B46542" w:rsidP="00B46542">
            <w:pPr>
              <w:autoSpaceDE w:val="0"/>
              <w:autoSpaceDN w:val="0"/>
              <w:adjustRightInd w:val="0"/>
              <w:jc w:val="center"/>
              <w:rPr>
                <w:rFonts w:ascii="EUAlbertina" w:hAnsi="EUAlbertina" w:cs="EUAlbertina"/>
                <w:color w:val="000000"/>
                <w:szCs w:val="24"/>
              </w:rPr>
            </w:pPr>
            <w:r w:rsidRPr="00B46542">
              <w:rPr>
                <w:rFonts w:ascii="EUAlbertina" w:hAnsi="EUAlbertina" w:cs="EUAlbertina"/>
                <w:color w:val="000000"/>
                <w:sz w:val="17"/>
                <w:szCs w:val="17"/>
              </w:rPr>
              <w:t>– 30 - – 11</w:t>
            </w:r>
          </w:p>
        </w:tc>
        <w:tc>
          <w:tcPr>
            <w:tcW w:w="3013" w:type="dxa"/>
            <w:gridSpan w:val="2"/>
            <w:vAlign w:val="center"/>
          </w:tcPr>
          <w:p w:rsidR="00B46542" w:rsidRPr="00B46542" w:rsidRDefault="00B46542" w:rsidP="00B46542">
            <w:pPr>
              <w:autoSpaceDE w:val="0"/>
              <w:autoSpaceDN w:val="0"/>
              <w:adjustRightInd w:val="0"/>
              <w:jc w:val="center"/>
              <w:rPr>
                <w:rFonts w:ascii="EUAlbertina" w:hAnsi="EUAlbertina" w:cs="EUAlbertina"/>
                <w:color w:val="000000"/>
                <w:szCs w:val="24"/>
              </w:rPr>
            </w:pPr>
            <w:r w:rsidRPr="00B46542">
              <w:rPr>
                <w:rFonts w:ascii="EUAlbertina" w:hAnsi="EUAlbertina" w:cs="EUAlbertina"/>
                <w:color w:val="000000"/>
                <w:sz w:val="17"/>
                <w:szCs w:val="17"/>
              </w:rPr>
              <w:t>0</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21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10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22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9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25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23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8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23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24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7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24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25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6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27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26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5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68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27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4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91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28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3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89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29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2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165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30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 1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173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31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0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240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32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280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33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320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34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357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35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356 </w:t>
            </w:r>
          </w:p>
        </w:tc>
      </w:tr>
      <w:tr w:rsidR="00B46542" w:rsidRPr="00B46542" w:rsidTr="00997AF4">
        <w:trPr>
          <w:trHeight w:val="284"/>
        </w:trPr>
        <w:tc>
          <w:tcPr>
            <w:tcW w:w="3075"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36 </w:t>
            </w:r>
          </w:p>
        </w:tc>
        <w:tc>
          <w:tcPr>
            <w:tcW w:w="3214"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5 </w:t>
            </w:r>
          </w:p>
        </w:tc>
        <w:tc>
          <w:tcPr>
            <w:tcW w:w="301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303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37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6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330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38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7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326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39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8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348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40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9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335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41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10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315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42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11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215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43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12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169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44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13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151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45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14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105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46 </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15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74 </w:t>
            </w:r>
          </w:p>
        </w:tc>
      </w:tr>
      <w:tr w:rsidR="00B46542" w:rsidRPr="00B46542" w:rsidTr="00997AF4">
        <w:trPr>
          <w:trHeight w:val="284"/>
        </w:trPr>
        <w:tc>
          <w:tcPr>
            <w:tcW w:w="3093"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Toplam saat:</w:t>
            </w:r>
          </w:p>
        </w:tc>
        <w:tc>
          <w:tcPr>
            <w:tcW w:w="3205" w:type="dxa"/>
            <w:gridSpan w:val="2"/>
          </w:tcPr>
          <w:p w:rsidR="00B46542" w:rsidRPr="00B46542" w:rsidRDefault="00B46542" w:rsidP="00B46542">
            <w:pPr>
              <w:autoSpaceDE w:val="0"/>
              <w:autoSpaceDN w:val="0"/>
              <w:adjustRightInd w:val="0"/>
              <w:jc w:val="center"/>
              <w:rPr>
                <w:rFonts w:ascii="EUAlbertina" w:hAnsi="EUAlbertina" w:cs="EUAlbertina"/>
                <w:color w:val="000000"/>
                <w:sz w:val="17"/>
                <w:szCs w:val="17"/>
              </w:rPr>
            </w:pPr>
            <w:r w:rsidRPr="00B46542">
              <w:rPr>
                <w:rFonts w:ascii="EUAlbertina" w:hAnsi="EUAlbertina" w:cs="EUAlbertina"/>
                <w:color w:val="000000"/>
                <w:sz w:val="17"/>
                <w:szCs w:val="17"/>
              </w:rPr>
              <w:t xml:space="preserve">4 910 </w:t>
            </w:r>
          </w:p>
        </w:tc>
        <w:tc>
          <w:tcPr>
            <w:tcW w:w="3004" w:type="dxa"/>
          </w:tcPr>
          <w:p w:rsidR="00B46542" w:rsidRPr="00B46542" w:rsidRDefault="00B46542" w:rsidP="00B46542">
            <w:pPr>
              <w:autoSpaceDE w:val="0"/>
              <w:autoSpaceDN w:val="0"/>
              <w:adjustRightInd w:val="0"/>
              <w:jc w:val="center"/>
              <w:rPr>
                <w:rFonts w:ascii="EUAlbertina" w:hAnsi="EUAlbertina" w:cs="EUAlbertina"/>
                <w:color w:val="000000"/>
                <w:sz w:val="17"/>
                <w:szCs w:val="17"/>
              </w:rPr>
            </w:pPr>
          </w:p>
        </w:tc>
      </w:tr>
    </w:tbl>
    <w:p w:rsidR="00B46542" w:rsidRPr="00B46542" w:rsidRDefault="00B46542" w:rsidP="00B46542">
      <w:pPr>
        <w:autoSpaceDE w:val="0"/>
        <w:autoSpaceDN w:val="0"/>
        <w:adjustRightInd w:val="0"/>
        <w:rPr>
          <w:rFonts w:ascii="EUAlbertina" w:eastAsia="Times New Roman" w:hAnsi="EUAlbertina" w:cs="EUAlbertina"/>
          <w:color w:val="000000"/>
          <w:szCs w:val="24"/>
        </w:rPr>
      </w:pPr>
    </w:p>
    <w:p w:rsidR="00B46542" w:rsidRPr="00B46542" w:rsidRDefault="00B46542" w:rsidP="00B46542">
      <w:pPr>
        <w:jc w:val="center"/>
        <w:rPr>
          <w:rFonts w:ascii="Calibri" w:eastAsia="Times New Roman" w:hAnsi="Calibri"/>
          <w:i/>
          <w:iCs/>
          <w:noProof/>
          <w:color w:val="auto"/>
          <w:sz w:val="22"/>
          <w:szCs w:val="24"/>
          <w:lang w:eastAsia="tr-TR"/>
        </w:rPr>
      </w:pPr>
      <w:r w:rsidRPr="00B46542">
        <w:rPr>
          <w:rFonts w:ascii="Calibri" w:eastAsia="Times New Roman" w:hAnsi="Calibri"/>
          <w:i/>
          <w:iCs/>
          <w:noProof/>
          <w:color w:val="auto"/>
          <w:sz w:val="22"/>
          <w:szCs w:val="24"/>
          <w:lang w:eastAsia="tr-TR"/>
        </w:rPr>
        <w:t>Tablo 6</w:t>
      </w:r>
    </w:p>
    <w:p w:rsidR="00B46542" w:rsidRPr="00B46542" w:rsidRDefault="00B46542" w:rsidP="00B46542">
      <w:pPr>
        <w:jc w:val="center"/>
        <w:rPr>
          <w:rFonts w:ascii="Calibri" w:eastAsia="Times New Roman" w:hAnsi="Calibri"/>
          <w:b/>
          <w:bCs/>
          <w:iCs/>
          <w:noProof/>
          <w:color w:val="auto"/>
          <w:sz w:val="22"/>
          <w:szCs w:val="24"/>
          <w:lang w:eastAsia="tr-TR"/>
        </w:rPr>
      </w:pPr>
    </w:p>
    <w:p w:rsidR="00B46542" w:rsidRPr="00B46542" w:rsidRDefault="00B46542" w:rsidP="00B46542">
      <w:pPr>
        <w:jc w:val="center"/>
        <w:rPr>
          <w:rFonts w:ascii="Calibri" w:eastAsia="Times New Roman" w:hAnsi="Calibri"/>
          <w:b/>
          <w:bCs/>
          <w:color w:val="auto"/>
          <w:sz w:val="22"/>
          <w:lang w:eastAsia="tr-TR"/>
        </w:rPr>
      </w:pPr>
      <w:r w:rsidRPr="00B46542">
        <w:rPr>
          <w:rFonts w:ascii="Calibri" w:eastAsia="Times New Roman" w:hAnsi="Calibri"/>
          <w:b/>
          <w:bCs/>
          <w:color w:val="auto"/>
          <w:sz w:val="22"/>
          <w:lang w:eastAsia="tr-TR"/>
        </w:rPr>
        <w:t>Nem 5,5 g/m³ iken elde edilen maksimum havalandırma egzoz havası [m³ /h]</w:t>
      </w:r>
    </w:p>
    <w:p w:rsidR="00B46542" w:rsidRPr="00B46542" w:rsidRDefault="00B46542" w:rsidP="00B46542">
      <w:pPr>
        <w:jc w:val="center"/>
        <w:rPr>
          <w:rFonts w:ascii="Calibri" w:eastAsia="Times New Roman" w:hAnsi="Calibri"/>
          <w:b/>
          <w:bCs/>
          <w:color w:val="auto"/>
          <w:sz w:val="22"/>
          <w:lang w:eastAsia="tr-TR"/>
        </w:rPr>
      </w:pPr>
    </w:p>
    <w:tbl>
      <w:tblPr>
        <w:tblStyle w:val="TabloKlavuzu"/>
        <w:tblW w:w="0" w:type="auto"/>
        <w:tblLook w:val="04A0" w:firstRow="1" w:lastRow="0" w:firstColumn="1" w:lastColumn="0" w:noHBand="0" w:noVBand="1"/>
      </w:tblPr>
      <w:tblGrid>
        <w:gridCol w:w="2028"/>
        <w:gridCol w:w="800"/>
        <w:gridCol w:w="796"/>
        <w:gridCol w:w="797"/>
        <w:gridCol w:w="796"/>
        <w:gridCol w:w="797"/>
        <w:gridCol w:w="796"/>
        <w:gridCol w:w="826"/>
        <w:gridCol w:w="826"/>
        <w:gridCol w:w="826"/>
      </w:tblGrid>
      <w:tr w:rsidR="00B46542" w:rsidRPr="00B46542" w:rsidTr="000A702B">
        <w:tc>
          <w:tcPr>
            <w:tcW w:w="2235"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 xml:space="preserve">Beyan edilen yük </w:t>
            </w:r>
            <w:proofErr w:type="gramStart"/>
            <w:r w:rsidRPr="00B46542">
              <w:rPr>
                <w:rFonts w:ascii="Calibri" w:hAnsi="Calibri"/>
                <w:b/>
                <w:bCs/>
                <w:lang w:eastAsia="tr-TR"/>
              </w:rPr>
              <w:t>profili</w:t>
            </w:r>
            <w:proofErr w:type="gramEnd"/>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XXS</w:t>
            </w:r>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XS</w:t>
            </w:r>
          </w:p>
        </w:tc>
        <w:tc>
          <w:tcPr>
            <w:tcW w:w="884"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S</w:t>
            </w:r>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M</w:t>
            </w:r>
          </w:p>
        </w:tc>
        <w:tc>
          <w:tcPr>
            <w:tcW w:w="884"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L</w:t>
            </w:r>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XL</w:t>
            </w:r>
          </w:p>
        </w:tc>
        <w:tc>
          <w:tcPr>
            <w:tcW w:w="884"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XXL</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3XL</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4XL</w:t>
            </w:r>
          </w:p>
        </w:tc>
      </w:tr>
      <w:tr w:rsidR="00B46542" w:rsidRPr="00B46542" w:rsidTr="000A702B">
        <w:tc>
          <w:tcPr>
            <w:tcW w:w="2235" w:type="dxa"/>
            <w:vAlign w:val="center"/>
          </w:tcPr>
          <w:p w:rsidR="00B46542" w:rsidRPr="00B46542" w:rsidRDefault="00B46542" w:rsidP="00B46542">
            <w:pPr>
              <w:jc w:val="center"/>
              <w:rPr>
                <w:rFonts w:ascii="Calibri" w:hAnsi="Calibri"/>
                <w:b/>
                <w:bCs/>
                <w:lang w:eastAsia="tr-TR"/>
              </w:rPr>
            </w:pPr>
            <w:r w:rsidRPr="00B46542">
              <w:rPr>
                <w:lang w:eastAsia="tr-TR"/>
              </w:rPr>
              <w:t>Elde edilen maksimum havalandırma egzoz havası</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109</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128</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128</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159</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190</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870</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1021</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2943</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8830</w:t>
            </w:r>
          </w:p>
        </w:tc>
      </w:tr>
    </w:tbl>
    <w:p w:rsidR="00B46542" w:rsidRPr="00B46542" w:rsidRDefault="00B46542" w:rsidP="00B46542">
      <w:pPr>
        <w:jc w:val="center"/>
        <w:rPr>
          <w:rFonts w:ascii="Calibri" w:eastAsia="Times New Roman" w:hAnsi="Calibri"/>
          <w:b/>
          <w:bCs/>
          <w:color w:val="auto"/>
          <w:sz w:val="22"/>
          <w:lang w:eastAsia="tr-TR"/>
        </w:rPr>
      </w:pPr>
    </w:p>
    <w:p w:rsidR="00B46542" w:rsidRPr="00B46542" w:rsidRDefault="00B46542" w:rsidP="00B46542">
      <w:pPr>
        <w:jc w:val="center"/>
        <w:rPr>
          <w:rFonts w:ascii="Calibri" w:eastAsia="Times New Roman" w:hAnsi="Calibri"/>
          <w:b/>
          <w:bCs/>
          <w:color w:val="auto"/>
          <w:sz w:val="22"/>
          <w:lang w:eastAsia="tr-TR"/>
        </w:rPr>
      </w:pPr>
    </w:p>
    <w:p w:rsidR="00B46542" w:rsidRPr="00B46542" w:rsidRDefault="00B46542" w:rsidP="00B46542">
      <w:pPr>
        <w:jc w:val="center"/>
        <w:rPr>
          <w:rFonts w:ascii="Calibri" w:eastAsia="Times New Roman" w:hAnsi="Calibri"/>
          <w:b/>
          <w:bCs/>
          <w:color w:val="auto"/>
          <w:sz w:val="22"/>
          <w:lang w:eastAsia="tr-TR"/>
        </w:rPr>
      </w:pPr>
    </w:p>
    <w:p w:rsidR="00B46542" w:rsidRPr="00B46542" w:rsidRDefault="00B46542" w:rsidP="00B46542">
      <w:pPr>
        <w:jc w:val="center"/>
        <w:rPr>
          <w:rFonts w:ascii="Calibri" w:eastAsia="Times New Roman" w:hAnsi="Calibri"/>
          <w:b/>
          <w:bCs/>
          <w:color w:val="auto"/>
          <w:sz w:val="22"/>
          <w:lang w:eastAsia="tr-TR"/>
        </w:rPr>
      </w:pPr>
      <w:r w:rsidRPr="00B46542">
        <w:rPr>
          <w:rFonts w:ascii="Calibri" w:eastAsia="Times New Roman" w:hAnsi="Calibri"/>
          <w:b/>
          <w:bCs/>
          <w:color w:val="auto"/>
          <w:sz w:val="22"/>
          <w:lang w:eastAsia="tr-TR"/>
        </w:rPr>
        <w:lastRenderedPageBreak/>
        <w:t>Tablo 7</w:t>
      </w:r>
    </w:p>
    <w:p w:rsidR="00B46542" w:rsidRPr="00B46542" w:rsidRDefault="00B46542" w:rsidP="00B46542">
      <w:pPr>
        <w:jc w:val="center"/>
        <w:rPr>
          <w:rFonts w:ascii="Calibri" w:eastAsia="Times New Roman" w:hAnsi="Calibri"/>
          <w:b/>
          <w:bCs/>
          <w:color w:val="auto"/>
          <w:sz w:val="22"/>
          <w:lang w:eastAsia="tr-TR"/>
        </w:rPr>
      </w:pPr>
    </w:p>
    <w:p w:rsidR="00B46542" w:rsidRPr="00B46542" w:rsidRDefault="00B46542" w:rsidP="00B46542">
      <w:pPr>
        <w:jc w:val="center"/>
        <w:rPr>
          <w:rFonts w:ascii="Calibri" w:eastAsia="Times New Roman" w:hAnsi="Calibri"/>
          <w:b/>
          <w:bCs/>
          <w:color w:val="auto"/>
          <w:sz w:val="22"/>
          <w:lang w:eastAsia="tr-TR"/>
        </w:rPr>
      </w:pPr>
      <w:r w:rsidRPr="00B46542">
        <w:rPr>
          <w:rFonts w:ascii="Calibri" w:eastAsia="Times New Roman" w:hAnsi="Calibri"/>
          <w:b/>
          <w:bCs/>
          <w:color w:val="auto"/>
          <w:sz w:val="22"/>
          <w:lang w:eastAsia="tr-TR"/>
        </w:rPr>
        <w:t xml:space="preserve">Kombine ısıtıcıların su ısıtması yük </w:t>
      </w:r>
      <w:proofErr w:type="gramStart"/>
      <w:r w:rsidRPr="00B46542">
        <w:rPr>
          <w:rFonts w:ascii="Calibri" w:eastAsia="Times New Roman" w:hAnsi="Calibri"/>
          <w:b/>
          <w:bCs/>
          <w:color w:val="auto"/>
          <w:sz w:val="22"/>
          <w:lang w:eastAsia="tr-TR"/>
        </w:rPr>
        <w:t>profilleri</w:t>
      </w:r>
      <w:proofErr w:type="gramEnd"/>
    </w:p>
    <w:p w:rsidR="00B46542" w:rsidRPr="00B46542" w:rsidRDefault="00B46542" w:rsidP="00B46542">
      <w:pPr>
        <w:jc w:val="center"/>
        <w:rPr>
          <w:rFonts w:ascii="Calibri" w:eastAsia="Times New Roman" w:hAnsi="Calibri"/>
          <w:b/>
          <w:bCs/>
          <w:color w:val="auto"/>
          <w:sz w:val="22"/>
          <w:lang w:eastAsia="tr-TR"/>
        </w:rPr>
      </w:pPr>
    </w:p>
    <w:tbl>
      <w:tblPr>
        <w:tblpPr w:leftFromText="141" w:rightFromText="141" w:vertAnchor="text" w:horzAnchor="margin" w:tblpY="5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835"/>
        <w:gridCol w:w="798"/>
        <w:gridCol w:w="571"/>
        <w:gridCol w:w="734"/>
        <w:gridCol w:w="734"/>
        <w:gridCol w:w="734"/>
        <w:gridCol w:w="734"/>
        <w:gridCol w:w="734"/>
        <w:gridCol w:w="734"/>
        <w:gridCol w:w="734"/>
        <w:gridCol w:w="734"/>
        <w:gridCol w:w="734"/>
        <w:gridCol w:w="734"/>
      </w:tblGrid>
      <w:tr w:rsidR="00B46542" w:rsidRPr="00B46542" w:rsidTr="000A702B">
        <w:trPr>
          <w:trHeight w:val="328"/>
        </w:trPr>
        <w:tc>
          <w:tcPr>
            <w:tcW w:w="734" w:type="dxa"/>
            <w:vMerge w:val="restart"/>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saat</w:t>
            </w:r>
            <w:proofErr w:type="gramEnd"/>
          </w:p>
        </w:tc>
        <w:tc>
          <w:tcPr>
            <w:tcW w:w="2204" w:type="dxa"/>
            <w:gridSpan w:val="3"/>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3XS</w:t>
            </w:r>
          </w:p>
        </w:tc>
        <w:tc>
          <w:tcPr>
            <w:tcW w:w="2202" w:type="dxa"/>
            <w:gridSpan w:val="3"/>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XXS</w:t>
            </w:r>
          </w:p>
        </w:tc>
        <w:tc>
          <w:tcPr>
            <w:tcW w:w="2202" w:type="dxa"/>
            <w:gridSpan w:val="3"/>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XS</w:t>
            </w:r>
          </w:p>
        </w:tc>
        <w:tc>
          <w:tcPr>
            <w:tcW w:w="293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S</w:t>
            </w:r>
          </w:p>
        </w:tc>
      </w:tr>
      <w:tr w:rsidR="00B46542" w:rsidRPr="00B46542" w:rsidTr="000A702B">
        <w:trPr>
          <w:trHeight w:val="328"/>
        </w:trPr>
        <w:tc>
          <w:tcPr>
            <w:tcW w:w="734" w:type="dxa"/>
            <w:vMerge/>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835"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98"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571"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r>
      <w:tr w:rsidR="00B46542" w:rsidRPr="00B46542" w:rsidTr="000A702B">
        <w:trPr>
          <w:trHeight w:val="328"/>
        </w:trPr>
        <w:tc>
          <w:tcPr>
            <w:tcW w:w="734"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34"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07:05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07:15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07:26</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0,525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07:45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08:01</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08:05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08:15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08:25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08:45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09:00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09:30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10:00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10:30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11:45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12:45</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0,525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0,315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14:30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15:00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15:30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16:00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253"/>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16:30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17:00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18:00</w:t>
            </w:r>
            <w:proofErr w:type="gramEnd"/>
          </w:p>
        </w:tc>
        <w:tc>
          <w:tcPr>
            <w:tcW w:w="835"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18:15</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98"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571"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40</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18:30</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c</w:t>
            </w:r>
            <w:proofErr w:type="gramEnd"/>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19:00</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19:30</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bl>
    <w:p w:rsidR="00B46542" w:rsidRPr="00B46542" w:rsidRDefault="00B46542" w:rsidP="00B46542">
      <w:pPr>
        <w:autoSpaceDE w:val="0"/>
        <w:autoSpaceDN w:val="0"/>
        <w:adjustRightInd w:val="0"/>
        <w:rPr>
          <w:rFonts w:asciiTheme="minorHAnsi" w:eastAsia="Times New Roman" w:hAnsiTheme="minorHAnsi" w:cs="EUAlbertina"/>
          <w:b/>
          <w:bCs/>
          <w:color w:val="000000"/>
          <w:sz w:val="22"/>
        </w:rPr>
      </w:pPr>
    </w:p>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tbl>
      <w:tblPr>
        <w:tblpPr w:leftFromText="141" w:rightFromText="141" w:vertAnchor="text" w:horzAnchor="margin" w:tblpY="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835"/>
        <w:gridCol w:w="798"/>
        <w:gridCol w:w="571"/>
        <w:gridCol w:w="734"/>
        <w:gridCol w:w="734"/>
        <w:gridCol w:w="734"/>
        <w:gridCol w:w="734"/>
        <w:gridCol w:w="734"/>
        <w:gridCol w:w="734"/>
        <w:gridCol w:w="734"/>
        <w:gridCol w:w="734"/>
        <w:gridCol w:w="734"/>
        <w:gridCol w:w="734"/>
      </w:tblGrid>
      <w:tr w:rsidR="00B46542" w:rsidRPr="00B46542" w:rsidTr="000A702B">
        <w:trPr>
          <w:trHeight w:val="328"/>
        </w:trPr>
        <w:tc>
          <w:tcPr>
            <w:tcW w:w="734" w:type="dxa"/>
            <w:vMerge w:val="restart"/>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color w:val="000000"/>
                <w:sz w:val="22"/>
                <w:lang w:eastAsia="tr-TR"/>
              </w:rPr>
              <w:lastRenderedPageBreak/>
              <w:t>saat</w:t>
            </w:r>
            <w:proofErr w:type="gramEnd"/>
          </w:p>
        </w:tc>
        <w:tc>
          <w:tcPr>
            <w:tcW w:w="2204" w:type="dxa"/>
            <w:gridSpan w:val="3"/>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3XS</w:t>
            </w:r>
          </w:p>
        </w:tc>
        <w:tc>
          <w:tcPr>
            <w:tcW w:w="2202" w:type="dxa"/>
            <w:gridSpan w:val="3"/>
            <w:shd w:val="clear" w:color="auto" w:fill="auto"/>
            <w:noWrap/>
            <w:vAlign w:val="center"/>
            <w:hideMark/>
          </w:tcPr>
          <w:p w:rsidR="00B46542" w:rsidRPr="00B46542" w:rsidRDefault="00B46542" w:rsidP="00B46542">
            <w:pPr>
              <w:jc w:val="center"/>
              <w:rPr>
                <w:rFonts w:ascii="Calibri" w:eastAsia="Times New Roman" w:hAnsi="Calibri"/>
                <w:b/>
                <w:bCs/>
                <w:i/>
                <w:iCs/>
                <w:color w:val="000000"/>
                <w:sz w:val="22"/>
                <w:szCs w:val="24"/>
                <w:lang w:eastAsia="tr-TR"/>
              </w:rPr>
            </w:pPr>
            <w:r w:rsidRPr="00B46542">
              <w:rPr>
                <w:rFonts w:ascii="Calibri" w:eastAsia="Times New Roman" w:hAnsi="Calibri"/>
                <w:b/>
                <w:bCs/>
                <w:i/>
                <w:iCs/>
                <w:color w:val="000000"/>
                <w:sz w:val="22"/>
                <w:szCs w:val="24"/>
                <w:lang w:eastAsia="tr-TR"/>
              </w:rPr>
              <w:t>XXS</w:t>
            </w:r>
          </w:p>
        </w:tc>
        <w:tc>
          <w:tcPr>
            <w:tcW w:w="2202" w:type="dxa"/>
            <w:gridSpan w:val="3"/>
            <w:shd w:val="clear" w:color="auto" w:fill="auto"/>
            <w:noWrap/>
            <w:vAlign w:val="center"/>
            <w:hideMark/>
          </w:tcPr>
          <w:p w:rsidR="00B46542" w:rsidRPr="00B46542" w:rsidRDefault="00B46542" w:rsidP="00B46542">
            <w:pPr>
              <w:jc w:val="center"/>
              <w:rPr>
                <w:rFonts w:ascii="Calibri" w:eastAsia="Times New Roman" w:hAnsi="Calibri"/>
                <w:b/>
                <w:bCs/>
                <w:i/>
                <w:iCs/>
                <w:color w:val="000000"/>
                <w:sz w:val="22"/>
                <w:szCs w:val="24"/>
                <w:lang w:eastAsia="tr-TR"/>
              </w:rPr>
            </w:pPr>
            <w:r w:rsidRPr="00B46542">
              <w:rPr>
                <w:rFonts w:ascii="Calibri" w:eastAsia="Times New Roman" w:hAnsi="Calibri"/>
                <w:b/>
                <w:bCs/>
                <w:i/>
                <w:iCs/>
                <w:color w:val="000000"/>
                <w:sz w:val="22"/>
                <w:szCs w:val="24"/>
                <w:lang w:eastAsia="tr-TR"/>
              </w:rPr>
              <w:t>XS</w:t>
            </w:r>
          </w:p>
        </w:tc>
        <w:tc>
          <w:tcPr>
            <w:tcW w:w="2936" w:type="dxa"/>
            <w:gridSpan w:val="4"/>
            <w:shd w:val="clear" w:color="auto" w:fill="auto"/>
            <w:noWrap/>
            <w:vAlign w:val="center"/>
            <w:hideMark/>
          </w:tcPr>
          <w:p w:rsidR="00B46542" w:rsidRPr="00B46542" w:rsidRDefault="00B46542" w:rsidP="00B46542">
            <w:pPr>
              <w:jc w:val="center"/>
              <w:rPr>
                <w:rFonts w:ascii="Calibri" w:eastAsia="Times New Roman" w:hAnsi="Calibri"/>
                <w:b/>
                <w:bCs/>
                <w:i/>
                <w:iCs/>
                <w:color w:val="000000"/>
                <w:sz w:val="22"/>
                <w:szCs w:val="24"/>
                <w:lang w:eastAsia="tr-TR"/>
              </w:rPr>
            </w:pPr>
            <w:r w:rsidRPr="00B46542">
              <w:rPr>
                <w:rFonts w:ascii="Calibri" w:eastAsia="Times New Roman" w:hAnsi="Calibri"/>
                <w:b/>
                <w:bCs/>
                <w:i/>
                <w:iCs/>
                <w:color w:val="000000"/>
                <w:sz w:val="22"/>
                <w:szCs w:val="24"/>
                <w:lang w:eastAsia="tr-TR"/>
              </w:rPr>
              <w:t>S</w:t>
            </w:r>
          </w:p>
        </w:tc>
      </w:tr>
      <w:tr w:rsidR="00B46542" w:rsidRPr="00B46542" w:rsidTr="000A702B">
        <w:trPr>
          <w:trHeight w:val="328"/>
        </w:trPr>
        <w:tc>
          <w:tcPr>
            <w:tcW w:w="734" w:type="dxa"/>
            <w:vMerge/>
            <w:vAlign w:val="center"/>
            <w:hideMark/>
          </w:tcPr>
          <w:p w:rsidR="00B46542" w:rsidRPr="00B46542" w:rsidRDefault="00B46542" w:rsidP="00B46542">
            <w:pPr>
              <w:jc w:val="center"/>
              <w:rPr>
                <w:rFonts w:ascii="Calibri" w:eastAsia="Times New Roman" w:hAnsi="Calibri"/>
                <w:i/>
                <w:iCs/>
                <w:color w:val="000000"/>
                <w:sz w:val="22"/>
                <w:szCs w:val="24"/>
                <w:lang w:eastAsia="tr-TR"/>
              </w:rPr>
            </w:pPr>
          </w:p>
        </w:tc>
        <w:tc>
          <w:tcPr>
            <w:tcW w:w="835"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vertAlign w:val="subscript"/>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98"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57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34"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r>
      <w:tr w:rsidR="00B46542" w:rsidRPr="00B46542" w:rsidTr="000A702B">
        <w:trPr>
          <w:trHeight w:val="328"/>
        </w:trPr>
        <w:tc>
          <w:tcPr>
            <w:tcW w:w="734" w:type="dxa"/>
            <w:vMerge/>
            <w:vAlign w:val="center"/>
            <w:hideMark/>
          </w:tcPr>
          <w:p w:rsidR="00B46542" w:rsidRPr="00B46542" w:rsidRDefault="00B46542" w:rsidP="00B46542">
            <w:pPr>
              <w:jc w:val="center"/>
              <w:rPr>
                <w:rFonts w:ascii="Calibri" w:eastAsia="Times New Roman" w:hAnsi="Calibri"/>
                <w:i/>
                <w:iCs/>
                <w:color w:val="000000"/>
                <w:sz w:val="22"/>
                <w:szCs w:val="24"/>
                <w:lang w:eastAsia="tr-TR"/>
              </w:rPr>
            </w:pPr>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i/>
                <w:iCs/>
                <w:color w:val="000000"/>
                <w:sz w:val="22"/>
                <w:szCs w:val="24"/>
                <w:lang w:eastAsia="tr-TR"/>
              </w:rPr>
            </w:pPr>
            <w:proofErr w:type="spellStart"/>
            <w:r w:rsidRPr="00B46542">
              <w:rPr>
                <w:rFonts w:ascii="Calibri" w:eastAsia="Times New Roman" w:hAnsi="Calibri"/>
                <w:b/>
                <w:bCs/>
                <w:i/>
                <w:iCs/>
                <w:color w:val="000000"/>
                <w:sz w:val="22"/>
                <w:lang w:eastAsia="tr-TR"/>
              </w:rPr>
              <w:t>kWh</w:t>
            </w:r>
            <w:proofErr w:type="spellEnd"/>
          </w:p>
        </w:tc>
        <w:tc>
          <w:tcPr>
            <w:tcW w:w="798"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l</w:t>
            </w:r>
            <w:proofErr w:type="gramEnd"/>
            <w:r w:rsidRPr="00B46542">
              <w:rPr>
                <w:rFonts w:ascii="Calibri" w:eastAsia="Times New Roman" w:hAnsi="Calibri"/>
                <w:i/>
                <w:iCs/>
                <w:color w:val="000000"/>
                <w:sz w:val="22"/>
                <w:lang w:eastAsia="tr-TR"/>
              </w:rPr>
              <w:t>/</w:t>
            </w:r>
            <w:proofErr w:type="spellStart"/>
            <w:r w:rsidRPr="00B46542">
              <w:rPr>
                <w:rFonts w:ascii="Calibri" w:eastAsia="Times New Roman" w:hAnsi="Calibri"/>
                <w:i/>
                <w:iCs/>
                <w:color w:val="000000"/>
                <w:sz w:val="22"/>
                <w:lang w:eastAsia="tr-TR"/>
              </w:rPr>
              <w:t>min</w:t>
            </w:r>
            <w:proofErr w:type="spellEnd"/>
          </w:p>
        </w:tc>
        <w:tc>
          <w:tcPr>
            <w:tcW w:w="57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°C</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i/>
                <w:iCs/>
                <w:color w:val="000000"/>
                <w:sz w:val="22"/>
                <w:szCs w:val="24"/>
                <w:lang w:eastAsia="tr-TR"/>
              </w:rPr>
            </w:pPr>
            <w:proofErr w:type="spellStart"/>
            <w:r w:rsidRPr="00B46542">
              <w:rPr>
                <w:rFonts w:ascii="Calibri" w:eastAsia="Times New Roman" w:hAnsi="Calibri"/>
                <w:b/>
                <w:bCs/>
                <w:i/>
                <w:iCs/>
                <w:color w:val="000000"/>
                <w:sz w:val="22"/>
                <w:lang w:eastAsia="tr-TR"/>
              </w:rPr>
              <w:t>kWh</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l</w:t>
            </w:r>
            <w:proofErr w:type="gramEnd"/>
            <w:r w:rsidRPr="00B46542">
              <w:rPr>
                <w:rFonts w:ascii="Calibri" w:eastAsia="Times New Roman" w:hAnsi="Calibri"/>
                <w:i/>
                <w:iCs/>
                <w:color w:val="000000"/>
                <w:sz w:val="22"/>
                <w:lang w:eastAsia="tr-TR"/>
              </w:rPr>
              <w:t>/</w:t>
            </w:r>
            <w:proofErr w:type="spellStart"/>
            <w:r w:rsidRPr="00B46542">
              <w:rPr>
                <w:rFonts w:ascii="Calibri" w:eastAsia="Times New Roman" w:hAnsi="Calibri"/>
                <w:i/>
                <w:iCs/>
                <w:color w:val="000000"/>
                <w:sz w:val="22"/>
                <w:lang w:eastAsia="tr-TR"/>
              </w:rPr>
              <w:t>min</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°C</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i/>
                <w:iCs/>
                <w:color w:val="000000"/>
                <w:sz w:val="22"/>
                <w:szCs w:val="24"/>
                <w:lang w:eastAsia="tr-TR"/>
              </w:rPr>
            </w:pPr>
            <w:proofErr w:type="spellStart"/>
            <w:r w:rsidRPr="00B46542">
              <w:rPr>
                <w:rFonts w:ascii="Calibri" w:eastAsia="Times New Roman" w:hAnsi="Calibri"/>
                <w:b/>
                <w:bCs/>
                <w:i/>
                <w:iCs/>
                <w:color w:val="000000"/>
                <w:sz w:val="22"/>
                <w:lang w:eastAsia="tr-TR"/>
              </w:rPr>
              <w:t>kWh</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l</w:t>
            </w:r>
            <w:proofErr w:type="gramEnd"/>
            <w:r w:rsidRPr="00B46542">
              <w:rPr>
                <w:rFonts w:ascii="Calibri" w:eastAsia="Times New Roman" w:hAnsi="Calibri"/>
                <w:i/>
                <w:iCs/>
                <w:color w:val="000000"/>
                <w:sz w:val="22"/>
                <w:lang w:eastAsia="tr-TR"/>
              </w:rPr>
              <w:t>/</w:t>
            </w:r>
            <w:proofErr w:type="spellStart"/>
            <w:r w:rsidRPr="00B46542">
              <w:rPr>
                <w:rFonts w:ascii="Calibri" w:eastAsia="Times New Roman" w:hAnsi="Calibri"/>
                <w:i/>
                <w:iCs/>
                <w:color w:val="000000"/>
                <w:sz w:val="22"/>
                <w:lang w:eastAsia="tr-TR"/>
              </w:rPr>
              <w:t>min</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°C</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i/>
                <w:iCs/>
                <w:color w:val="000000"/>
                <w:sz w:val="22"/>
                <w:szCs w:val="24"/>
                <w:lang w:eastAsia="tr-TR"/>
              </w:rPr>
            </w:pPr>
            <w:proofErr w:type="spellStart"/>
            <w:r w:rsidRPr="00B46542">
              <w:rPr>
                <w:rFonts w:ascii="Calibri" w:eastAsia="Times New Roman" w:hAnsi="Calibri"/>
                <w:b/>
                <w:bCs/>
                <w:i/>
                <w:iCs/>
                <w:color w:val="000000"/>
                <w:sz w:val="22"/>
                <w:lang w:eastAsia="tr-TR"/>
              </w:rPr>
              <w:t>kWh</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l</w:t>
            </w:r>
            <w:proofErr w:type="gramEnd"/>
            <w:r w:rsidRPr="00B46542">
              <w:rPr>
                <w:rFonts w:ascii="Calibri" w:eastAsia="Times New Roman" w:hAnsi="Calibri"/>
                <w:i/>
                <w:iCs/>
                <w:color w:val="000000"/>
                <w:sz w:val="22"/>
                <w:lang w:eastAsia="tr-TR"/>
              </w:rPr>
              <w:t>/</w:t>
            </w:r>
            <w:proofErr w:type="spellStart"/>
            <w:r w:rsidRPr="00B46542">
              <w:rPr>
                <w:rFonts w:ascii="Calibri" w:eastAsia="Times New Roman" w:hAnsi="Calibri"/>
                <w:i/>
                <w:iCs/>
                <w:color w:val="000000"/>
                <w:sz w:val="22"/>
                <w:lang w:eastAsia="tr-TR"/>
              </w:rPr>
              <w:t>min</w:t>
            </w:r>
            <w:proofErr w:type="spellEnd"/>
          </w:p>
        </w:tc>
        <w:tc>
          <w:tcPr>
            <w:tcW w:w="734"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°C</w:t>
            </w:r>
          </w:p>
        </w:tc>
        <w:tc>
          <w:tcPr>
            <w:tcW w:w="734"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°C</w:t>
            </w: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20:00</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hideMark/>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20:30</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r w:rsidRPr="00B46542">
              <w:rPr>
                <w:rFonts w:ascii="Calibri" w:eastAsia="Times New Roman" w:hAnsi="Calibri"/>
                <w:b/>
                <w:bCs/>
                <w:color w:val="000000"/>
                <w:sz w:val="22"/>
                <w:szCs w:val="24"/>
                <w:lang w:eastAsia="tr-TR"/>
              </w:rPr>
              <w:t>1,0</w:t>
            </w:r>
            <w:r w:rsidRPr="00B46542">
              <w:rPr>
                <w:rFonts w:ascii="Calibri" w:eastAsia="Times New Roman" w:hAnsi="Calibri"/>
                <w:b/>
                <w:bCs/>
                <w:i/>
                <w:iCs/>
                <w:color w:val="000000"/>
                <w:sz w:val="22"/>
                <w:szCs w:val="24"/>
                <w:lang w:eastAsia="tr-TR"/>
              </w:rPr>
              <w:t>5</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35</w:t>
            </w: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0,42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20:45</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20:46</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21:00</w:t>
            </w:r>
            <w:proofErr w:type="gramEnd"/>
            <w:r w:rsidRPr="00B46542">
              <w:rPr>
                <w:rFonts w:ascii="Calibri" w:eastAsia="Times New Roman" w:hAnsi="Calibri"/>
                <w:color w:val="000000"/>
                <w:sz w:val="22"/>
                <w:lang w:eastAsia="tr-TR"/>
              </w:rPr>
              <w:t xml:space="preserve"> </w:t>
            </w:r>
          </w:p>
        </w:tc>
        <w:tc>
          <w:tcPr>
            <w:tcW w:w="835"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21:15</w:t>
            </w:r>
            <w:proofErr w:type="gramEnd"/>
            <w:r w:rsidRPr="00B46542">
              <w:rPr>
                <w:rFonts w:ascii="Calibri" w:eastAsia="Times New Roman" w:hAnsi="Calibri"/>
                <w:color w:val="000000"/>
                <w:sz w:val="22"/>
                <w:lang w:eastAsia="tr-TR"/>
              </w:rPr>
              <w:t xml:space="preserve"> </w:t>
            </w:r>
          </w:p>
        </w:tc>
        <w:tc>
          <w:tcPr>
            <w:tcW w:w="835"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21:30</w:t>
            </w:r>
            <w:proofErr w:type="gramEnd"/>
            <w:r w:rsidRPr="00B46542">
              <w:rPr>
                <w:rFonts w:ascii="Calibri" w:eastAsia="Times New Roman" w:hAnsi="Calibri"/>
                <w:color w:val="000000"/>
                <w:sz w:val="22"/>
                <w:lang w:eastAsia="tr-TR"/>
              </w:rPr>
              <w:t xml:space="preserve"> </w:t>
            </w:r>
          </w:p>
        </w:tc>
        <w:tc>
          <w:tcPr>
            <w:tcW w:w="835"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0,525</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45</w:t>
            </w: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21:35</w:t>
            </w:r>
            <w:proofErr w:type="gramEnd"/>
          </w:p>
        </w:tc>
        <w:tc>
          <w:tcPr>
            <w:tcW w:w="835"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21:45</w:t>
            </w:r>
            <w:proofErr w:type="gramEnd"/>
            <w:r w:rsidRPr="00B46542">
              <w:rPr>
                <w:rFonts w:ascii="Calibri" w:eastAsia="Times New Roman" w:hAnsi="Calibri"/>
                <w:color w:val="000000"/>
                <w:sz w:val="22"/>
                <w:lang w:eastAsia="tr-TR"/>
              </w:rPr>
              <w:t xml:space="preserve"> </w:t>
            </w:r>
          </w:p>
        </w:tc>
        <w:tc>
          <w:tcPr>
            <w:tcW w:w="835"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0,015</w:t>
            </w:r>
          </w:p>
        </w:tc>
        <w:tc>
          <w:tcPr>
            <w:tcW w:w="79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w:t>
            </w:r>
          </w:p>
        </w:tc>
        <w:tc>
          <w:tcPr>
            <w:tcW w:w="57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b/>
                <w:bCs/>
                <w:color w:val="000000"/>
                <w:sz w:val="22"/>
                <w:lang w:eastAsia="tr-TR"/>
              </w:rPr>
              <w:t>0,105</w:t>
            </w:r>
          </w:p>
        </w:tc>
        <w:tc>
          <w:tcPr>
            <w:tcW w:w="734"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olor w:val="000000"/>
                <w:sz w:val="22"/>
                <w:lang w:eastAsia="tr-TR"/>
              </w:rPr>
              <w:t>2</w:t>
            </w: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34" w:type="dxa"/>
            <w:shd w:val="clear" w:color="auto" w:fill="auto"/>
            <w:noWrap/>
            <w:vAlign w:val="center"/>
          </w:tcPr>
          <w:p w:rsidR="00B46542" w:rsidRPr="00B46542" w:rsidRDefault="00B46542" w:rsidP="00B46542">
            <w:pPr>
              <w:jc w:val="center"/>
              <w:rPr>
                <w:rFonts w:ascii="Calibri" w:eastAsia="Times New Roman" w:hAnsi="Calibri"/>
                <w:b/>
                <w:bCs/>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34"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28"/>
        </w:trPr>
        <w:tc>
          <w:tcPr>
            <w:tcW w:w="734" w:type="dxa"/>
            <w:shd w:val="clear" w:color="auto" w:fill="auto"/>
            <w:noWrap/>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Q </w:t>
            </w:r>
            <w:proofErr w:type="spellStart"/>
            <w:r w:rsidRPr="00B46542">
              <w:rPr>
                <w:rFonts w:ascii="Calibri" w:eastAsia="Times New Roman" w:hAnsi="Calibri"/>
                <w:i/>
                <w:iCs/>
                <w:color w:val="000000"/>
                <w:sz w:val="22"/>
                <w:vertAlign w:val="subscript"/>
                <w:lang w:eastAsia="tr-TR"/>
              </w:rPr>
              <w:t>ref</w:t>
            </w:r>
            <w:proofErr w:type="spellEnd"/>
            <w:r w:rsidRPr="00B46542">
              <w:rPr>
                <w:rFonts w:ascii="Calibri" w:eastAsia="Times New Roman" w:hAnsi="Calibri"/>
                <w:i/>
                <w:iCs/>
                <w:color w:val="000000"/>
                <w:sz w:val="22"/>
                <w:vertAlign w:val="subscript"/>
                <w:lang w:eastAsia="tr-TR"/>
              </w:rPr>
              <w:t xml:space="preserve"> </w:t>
            </w:r>
          </w:p>
        </w:tc>
        <w:tc>
          <w:tcPr>
            <w:tcW w:w="2204" w:type="dxa"/>
            <w:gridSpan w:val="3"/>
            <w:shd w:val="clear" w:color="auto" w:fill="auto"/>
            <w:noWrap/>
            <w:vAlign w:val="center"/>
          </w:tcPr>
          <w:p w:rsidR="00B46542" w:rsidRPr="00B46542" w:rsidRDefault="00B46542" w:rsidP="00B46542">
            <w:pPr>
              <w:rPr>
                <w:rFonts w:ascii="Calibri" w:eastAsia="Times New Roman" w:hAnsi="Calibri"/>
                <w:color w:val="000000"/>
                <w:sz w:val="22"/>
                <w:szCs w:val="24"/>
                <w:lang w:eastAsia="tr-TR"/>
              </w:rPr>
            </w:pPr>
            <w:r w:rsidRPr="00B46542">
              <w:rPr>
                <w:rFonts w:ascii="Calibri" w:eastAsia="Times New Roman" w:hAnsi="Calibri"/>
                <w:b/>
                <w:bCs/>
                <w:color w:val="000000"/>
                <w:sz w:val="22"/>
                <w:lang w:eastAsia="tr-TR"/>
              </w:rPr>
              <w:t>0,345</w:t>
            </w:r>
          </w:p>
        </w:tc>
        <w:tc>
          <w:tcPr>
            <w:tcW w:w="2202" w:type="dxa"/>
            <w:gridSpan w:val="3"/>
            <w:shd w:val="clear" w:color="auto" w:fill="auto"/>
            <w:noWrap/>
            <w:vAlign w:val="center"/>
          </w:tcPr>
          <w:p w:rsidR="00B46542" w:rsidRPr="00B46542" w:rsidRDefault="00B46542" w:rsidP="00B46542">
            <w:pPr>
              <w:rPr>
                <w:rFonts w:ascii="Calibri" w:eastAsia="Times New Roman" w:hAnsi="Calibri"/>
                <w:color w:val="000000"/>
                <w:sz w:val="22"/>
                <w:szCs w:val="24"/>
                <w:lang w:eastAsia="tr-TR"/>
              </w:rPr>
            </w:pPr>
            <w:r w:rsidRPr="00B46542">
              <w:rPr>
                <w:rFonts w:ascii="Calibri" w:eastAsia="Times New Roman" w:hAnsi="Calibri"/>
                <w:b/>
                <w:bCs/>
                <w:color w:val="000000"/>
                <w:sz w:val="22"/>
                <w:lang w:eastAsia="tr-TR"/>
              </w:rPr>
              <w:t>2,100</w:t>
            </w:r>
          </w:p>
        </w:tc>
        <w:tc>
          <w:tcPr>
            <w:tcW w:w="2202" w:type="dxa"/>
            <w:gridSpan w:val="3"/>
            <w:shd w:val="clear" w:color="auto" w:fill="auto"/>
            <w:noWrap/>
            <w:vAlign w:val="center"/>
          </w:tcPr>
          <w:p w:rsidR="00B46542" w:rsidRPr="00B46542" w:rsidRDefault="00B46542" w:rsidP="00B46542">
            <w:pP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2,100</w:t>
            </w:r>
          </w:p>
        </w:tc>
        <w:tc>
          <w:tcPr>
            <w:tcW w:w="2936" w:type="dxa"/>
            <w:gridSpan w:val="4"/>
            <w:shd w:val="clear" w:color="auto" w:fill="auto"/>
            <w:noWrap/>
            <w:vAlign w:val="center"/>
          </w:tcPr>
          <w:p w:rsidR="00B46542" w:rsidRPr="00B46542" w:rsidRDefault="00B46542" w:rsidP="00B46542">
            <w:pP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2,100</w:t>
            </w:r>
          </w:p>
        </w:tc>
      </w:tr>
    </w:tbl>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tbl>
      <w:tblPr>
        <w:tblpPr w:leftFromText="141" w:rightFromText="141" w:vertAnchor="text" w:horzAnchor="margin" w:tblpY="-31"/>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89"/>
        <w:gridCol w:w="850"/>
        <w:gridCol w:w="608"/>
        <w:gridCol w:w="781"/>
        <w:gridCol w:w="781"/>
        <w:gridCol w:w="781"/>
        <w:gridCol w:w="781"/>
        <w:gridCol w:w="783"/>
        <w:gridCol w:w="781"/>
        <w:gridCol w:w="781"/>
        <w:gridCol w:w="781"/>
        <w:gridCol w:w="783"/>
      </w:tblGrid>
      <w:tr w:rsidR="00B46542" w:rsidRPr="00B46542" w:rsidTr="000A702B">
        <w:trPr>
          <w:trHeight w:val="349"/>
        </w:trPr>
        <w:tc>
          <w:tcPr>
            <w:tcW w:w="781" w:type="dxa"/>
            <w:vMerge w:val="restart"/>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saat</w:t>
            </w:r>
            <w:proofErr w:type="gramEnd"/>
          </w:p>
        </w:tc>
        <w:tc>
          <w:tcPr>
            <w:tcW w:w="3128"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color w:val="000000"/>
                <w:sz w:val="22"/>
                <w:lang w:eastAsia="tr-TR"/>
              </w:rPr>
              <w:t>M</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L</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XL</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850"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608"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1"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3" w:type="dxa"/>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3"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3"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07:00</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1" w:type="dxa"/>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07:05</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1,4</w:t>
            </w:r>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6</w:t>
            </w:r>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40</w:t>
            </w: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1,4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40</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07:15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1,82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40</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07:26</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07:45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4,42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08:01</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08:05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3,65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08:15</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08:25</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08:30</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08:45</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60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1" w:type="dxa"/>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09:00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i/>
                <w:i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09:30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10:00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10:30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11:45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60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bl>
    <w:tbl>
      <w:tblPr>
        <w:tblpPr w:leftFromText="141" w:rightFromText="141" w:vertAnchor="text" w:horzAnchor="margin" w:tblpY="-218"/>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89"/>
        <w:gridCol w:w="738"/>
        <w:gridCol w:w="720"/>
        <w:gridCol w:w="782"/>
        <w:gridCol w:w="781"/>
        <w:gridCol w:w="782"/>
        <w:gridCol w:w="781"/>
        <w:gridCol w:w="782"/>
        <w:gridCol w:w="781"/>
        <w:gridCol w:w="782"/>
        <w:gridCol w:w="781"/>
        <w:gridCol w:w="782"/>
      </w:tblGrid>
      <w:tr w:rsidR="00B46542" w:rsidRPr="00B46542" w:rsidTr="000A702B">
        <w:trPr>
          <w:trHeight w:val="349"/>
        </w:trPr>
        <w:tc>
          <w:tcPr>
            <w:tcW w:w="781" w:type="dxa"/>
            <w:vMerge w:val="restart"/>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lastRenderedPageBreak/>
              <w:t>saat</w:t>
            </w:r>
            <w:proofErr w:type="gramEnd"/>
          </w:p>
        </w:tc>
        <w:tc>
          <w:tcPr>
            <w:tcW w:w="3129"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color w:val="000000"/>
                <w:sz w:val="22"/>
                <w:lang w:eastAsia="tr-TR"/>
              </w:rPr>
              <w:t>M</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L</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XL</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8"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20"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2"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2"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2"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3"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3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2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2"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2" w:type="dxa"/>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12:45</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0,315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0,315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0,735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14:30</w:t>
            </w:r>
            <w:proofErr w:type="gramEnd"/>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15:00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15:30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16:00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16:30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17:00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18:15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19:00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19:30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0,735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10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0,735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10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0,735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20:45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20:46</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4,42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3,605</w:t>
            </w: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21:15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0,105</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3</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1,4</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6</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40</w:t>
            </w: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4,42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21:35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21:45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2"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i/>
                <w:iCs/>
                <w:color w:val="000000"/>
                <w:sz w:val="22"/>
                <w:lang w:eastAsia="tr-TR"/>
              </w:rPr>
              <w:t xml:space="preserve">Q </w:t>
            </w:r>
            <w:proofErr w:type="spellStart"/>
            <w:r w:rsidRPr="00B46542">
              <w:rPr>
                <w:rFonts w:ascii="Calibri" w:eastAsia="Times New Roman" w:hAnsi="Calibri"/>
                <w:i/>
                <w:iCs/>
                <w:color w:val="000000"/>
                <w:sz w:val="22"/>
                <w:vertAlign w:val="subscript"/>
                <w:lang w:eastAsia="tr-TR"/>
              </w:rPr>
              <w:t>ref</w:t>
            </w:r>
            <w:proofErr w:type="spell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5,845</w:t>
            </w:r>
          </w:p>
        </w:tc>
        <w:tc>
          <w:tcPr>
            <w:tcW w:w="738"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20"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2"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lang w:eastAsia="tr-TR"/>
              </w:rPr>
              <w:t>11,655</w:t>
            </w:r>
          </w:p>
        </w:tc>
        <w:tc>
          <w:tcPr>
            <w:tcW w:w="782"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2"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19,07</w:t>
            </w:r>
          </w:p>
        </w:tc>
        <w:tc>
          <w:tcPr>
            <w:tcW w:w="782"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2" w:type="dxa"/>
            <w:shd w:val="clear" w:color="auto" w:fill="auto"/>
            <w:vAlign w:val="center"/>
          </w:tcPr>
          <w:p w:rsidR="00B46542" w:rsidRPr="00B46542" w:rsidRDefault="00B46542" w:rsidP="00B46542">
            <w:pPr>
              <w:jc w:val="center"/>
              <w:rPr>
                <w:rFonts w:ascii="Calibri" w:eastAsia="Times New Roman" w:hAnsi="Calibri"/>
                <w:b/>
                <w:bCs/>
                <w:color w:val="000000"/>
                <w:sz w:val="22"/>
                <w:szCs w:val="24"/>
                <w:lang w:eastAsia="tr-TR"/>
              </w:rPr>
            </w:pPr>
          </w:p>
        </w:tc>
      </w:tr>
    </w:tbl>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tbl>
      <w:tblPr>
        <w:tblpPr w:leftFromText="141" w:rightFromText="141" w:vertAnchor="text" w:horzAnchor="margin" w:tblpY="84"/>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89"/>
        <w:gridCol w:w="738"/>
        <w:gridCol w:w="720"/>
        <w:gridCol w:w="781"/>
        <w:gridCol w:w="781"/>
        <w:gridCol w:w="781"/>
        <w:gridCol w:w="781"/>
        <w:gridCol w:w="783"/>
        <w:gridCol w:w="781"/>
        <w:gridCol w:w="781"/>
        <w:gridCol w:w="781"/>
        <w:gridCol w:w="783"/>
      </w:tblGrid>
      <w:tr w:rsidR="00B46542" w:rsidRPr="00B46542" w:rsidTr="000A702B">
        <w:trPr>
          <w:trHeight w:val="349"/>
        </w:trPr>
        <w:tc>
          <w:tcPr>
            <w:tcW w:w="781" w:type="dxa"/>
            <w:vMerge w:val="restart"/>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saat</w:t>
            </w:r>
            <w:proofErr w:type="gramEnd"/>
          </w:p>
        </w:tc>
        <w:tc>
          <w:tcPr>
            <w:tcW w:w="3128"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color w:val="000000"/>
                <w:sz w:val="22"/>
                <w:lang w:eastAsia="tr-TR"/>
              </w:rPr>
              <w:t>XXL</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3XL</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4XL</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8"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20"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1"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3"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3"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3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2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3" w:type="dxa"/>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07:00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11,2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22,4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96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07:05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07:15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1,82</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6</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07:26</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07:30</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07:45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6,24</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16</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08:01</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5,04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10,08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08:05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08:15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bl>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tbl>
      <w:tblPr>
        <w:tblpPr w:leftFromText="141" w:rightFromText="141" w:vertAnchor="text" w:horzAnchor="margin" w:tblpY="-159"/>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89"/>
        <w:gridCol w:w="738"/>
        <w:gridCol w:w="720"/>
        <w:gridCol w:w="781"/>
        <w:gridCol w:w="781"/>
        <w:gridCol w:w="781"/>
        <w:gridCol w:w="781"/>
        <w:gridCol w:w="783"/>
        <w:gridCol w:w="781"/>
        <w:gridCol w:w="781"/>
        <w:gridCol w:w="781"/>
        <w:gridCol w:w="783"/>
      </w:tblGrid>
      <w:tr w:rsidR="00B46542" w:rsidRPr="00B46542" w:rsidTr="000A702B">
        <w:trPr>
          <w:trHeight w:val="349"/>
        </w:trPr>
        <w:tc>
          <w:tcPr>
            <w:tcW w:w="781" w:type="dxa"/>
            <w:vMerge w:val="restart"/>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lastRenderedPageBreak/>
              <w:t>saat</w:t>
            </w:r>
            <w:proofErr w:type="gramEnd"/>
          </w:p>
        </w:tc>
        <w:tc>
          <w:tcPr>
            <w:tcW w:w="3128"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color w:val="000000"/>
                <w:sz w:val="22"/>
                <w:lang w:eastAsia="tr-TR"/>
              </w:rPr>
              <w:t>XXL</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3XL</w:t>
            </w:r>
          </w:p>
        </w:tc>
        <w:tc>
          <w:tcPr>
            <w:tcW w:w="3126" w:type="dxa"/>
            <w:gridSpan w:val="4"/>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4XL</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38"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20"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1"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3"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spellStart"/>
            <w:r w:rsidRPr="00B46542">
              <w:rPr>
                <w:rFonts w:ascii="Calibri" w:eastAsia="Times New Roman" w:hAnsi="Calibri"/>
                <w:i/>
                <w:iCs/>
                <w:color w:val="000000"/>
                <w:sz w:val="22"/>
                <w:lang w:eastAsia="tr-TR"/>
              </w:rPr>
              <w:t>Q</w:t>
            </w:r>
            <w:r w:rsidRPr="00B46542">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proofErr w:type="gramStart"/>
            <w:r w:rsidRPr="00B46542">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m</w:t>
            </w:r>
          </w:p>
        </w:tc>
        <w:tc>
          <w:tcPr>
            <w:tcW w:w="783" w:type="dxa"/>
            <w:vAlign w:val="center"/>
          </w:tcPr>
          <w:p w:rsidR="00B46542" w:rsidRPr="00B46542" w:rsidRDefault="00B46542" w:rsidP="00B46542">
            <w:pPr>
              <w:jc w:val="center"/>
              <w:rPr>
                <w:rFonts w:ascii="Calibri" w:eastAsia="Times New Roman" w:hAnsi="Calibri"/>
                <w:i/>
                <w:iCs/>
                <w:color w:val="000000"/>
                <w:sz w:val="22"/>
                <w:szCs w:val="24"/>
                <w:lang w:eastAsia="tr-TR"/>
              </w:rPr>
            </w:pPr>
            <w:r w:rsidRPr="00B46542">
              <w:rPr>
                <w:rFonts w:ascii="Calibri" w:eastAsia="Times New Roman" w:hAnsi="Calibri"/>
                <w:i/>
                <w:iCs/>
                <w:color w:val="000000"/>
                <w:sz w:val="22"/>
                <w:lang w:eastAsia="tr-TR"/>
              </w:rPr>
              <w:t xml:space="preserve">T </w:t>
            </w:r>
            <w:r w:rsidRPr="00B46542">
              <w:rPr>
                <w:rFonts w:ascii="Calibri" w:eastAsia="Times New Roman" w:hAnsi="Calibri"/>
                <w:i/>
                <w:iCs/>
                <w:color w:val="000000"/>
                <w:sz w:val="22"/>
                <w:vertAlign w:val="subscript"/>
                <w:lang w:eastAsia="tr-TR"/>
              </w:rPr>
              <w:t>p</w:t>
            </w:r>
          </w:p>
        </w:tc>
      </w:tr>
      <w:tr w:rsidR="00B46542" w:rsidRPr="00B46542" w:rsidTr="000A702B">
        <w:trPr>
          <w:trHeight w:val="349"/>
        </w:trPr>
        <w:tc>
          <w:tcPr>
            <w:tcW w:w="781" w:type="dxa"/>
            <w:vMerge/>
            <w:vAlign w:val="center"/>
            <w:hideMark/>
          </w:tcPr>
          <w:p w:rsidR="00B46542" w:rsidRPr="00B46542" w:rsidRDefault="00B46542" w:rsidP="00B46542">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38"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20"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3" w:type="dxa"/>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hideMark/>
          </w:tcPr>
          <w:p w:rsidR="00B46542" w:rsidRPr="00B46542" w:rsidRDefault="00B46542" w:rsidP="00B46542">
            <w:pPr>
              <w:jc w:val="center"/>
              <w:rPr>
                <w:rFonts w:ascii="Calibri" w:eastAsia="Times New Roman" w:hAnsi="Calibri"/>
                <w:b/>
                <w:bCs/>
                <w:color w:val="000000"/>
                <w:sz w:val="22"/>
                <w:szCs w:val="24"/>
                <w:lang w:eastAsia="tr-TR"/>
              </w:rPr>
            </w:pPr>
            <w:proofErr w:type="spellStart"/>
            <w:r w:rsidRPr="00B46542">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l</w:t>
            </w:r>
            <w:proofErr w:type="gramEnd"/>
            <w:r w:rsidRPr="00B46542">
              <w:rPr>
                <w:rFonts w:ascii="Calibri" w:eastAsia="Times New Roman" w:hAnsi="Calibri"/>
                <w:color w:val="000000"/>
                <w:sz w:val="22"/>
                <w:lang w:eastAsia="tr-TR"/>
              </w:rPr>
              <w:t>/</w:t>
            </w:r>
            <w:proofErr w:type="spellStart"/>
            <w:r w:rsidRPr="00B46542">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lang w:eastAsia="tr-TR"/>
              </w:rPr>
              <w:t>°C</w:t>
            </w: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08:25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08:45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09:00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1,68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3,36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09:30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10:00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10:30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0,84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1,68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11:45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1,68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3,36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12:45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0,735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2,52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5,04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64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14:30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15:00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15:30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2,52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5,04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16:00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16:30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17:00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18:15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18:30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3,36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6,72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19:00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19:30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0,735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5,88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11,76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64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55</w:t>
            </w: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20:45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20:46</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6,24</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16</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21:00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21:15</w:t>
            </w:r>
            <w:proofErr w:type="gram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0,105</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3</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25</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21:30</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6,24</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16</w:t>
            </w: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10</w:t>
            </w: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12,04</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24,08</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96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r w:rsidRPr="00B46542">
              <w:rPr>
                <w:rFonts w:ascii="Calibri" w:eastAsia="Times New Roman" w:hAnsi="Calibri"/>
                <w:color w:val="000000"/>
                <w:sz w:val="22"/>
                <w:szCs w:val="24"/>
                <w:lang w:eastAsia="tr-TR"/>
              </w:rPr>
              <w:t>40</w:t>
            </w: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21:35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000000"/>
                <w:sz w:val="22"/>
                <w:szCs w:val="24"/>
                <w:lang w:eastAsia="tr-TR"/>
              </w:rPr>
            </w:pPr>
            <w:proofErr w:type="gramStart"/>
            <w:r w:rsidRPr="00B46542">
              <w:rPr>
                <w:rFonts w:ascii="Calibri" w:eastAsia="Times New Roman" w:hAnsi="Calibri"/>
                <w:color w:val="000000"/>
                <w:sz w:val="22"/>
                <w:lang w:eastAsia="tr-TR"/>
              </w:rPr>
              <w:t>21:45</w:t>
            </w:r>
            <w:proofErr w:type="gramEnd"/>
            <w:r w:rsidRPr="00B46542">
              <w:rPr>
                <w:rFonts w:ascii="Calibri" w:eastAsia="Times New Roman" w:hAnsi="Calibri"/>
                <w:color w:val="000000"/>
                <w:sz w:val="22"/>
                <w:lang w:eastAsia="tr-TR"/>
              </w:rPr>
              <w:t xml:space="preserve"> </w:t>
            </w:r>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r w:rsidR="00B46542" w:rsidRPr="00B46542" w:rsidTr="000A702B">
        <w:trPr>
          <w:trHeight w:val="349"/>
        </w:trPr>
        <w:tc>
          <w:tcPr>
            <w:tcW w:w="781" w:type="dxa"/>
            <w:shd w:val="clear" w:color="auto" w:fill="auto"/>
            <w:noWrap/>
          </w:tcPr>
          <w:p w:rsidR="00B46542" w:rsidRPr="00B46542" w:rsidRDefault="00B46542" w:rsidP="00B46542">
            <w:pPr>
              <w:jc w:val="center"/>
              <w:rPr>
                <w:rFonts w:ascii="Calibri" w:eastAsia="Times New Roman" w:hAnsi="Calibri"/>
                <w:color w:val="auto"/>
                <w:sz w:val="22"/>
                <w:szCs w:val="24"/>
                <w:lang w:eastAsia="tr-TR"/>
              </w:rPr>
            </w:pPr>
            <w:r w:rsidRPr="00B46542">
              <w:rPr>
                <w:rFonts w:ascii="Calibri" w:eastAsia="Times New Roman" w:hAnsi="Calibri" w:cs="EUAlbertina"/>
                <w:i/>
                <w:iCs/>
                <w:color w:val="000000"/>
                <w:sz w:val="17"/>
                <w:szCs w:val="17"/>
                <w:lang w:eastAsia="tr-TR"/>
              </w:rPr>
              <w:t xml:space="preserve">Q </w:t>
            </w:r>
            <w:proofErr w:type="spellStart"/>
            <w:r w:rsidRPr="00B46542">
              <w:rPr>
                <w:rFonts w:ascii="Calibri" w:eastAsia="Times New Roman" w:hAnsi="Calibri" w:cs="EUAlbertina"/>
                <w:i/>
                <w:iCs/>
                <w:color w:val="000000"/>
                <w:sz w:val="12"/>
                <w:szCs w:val="12"/>
                <w:lang w:eastAsia="tr-TR"/>
              </w:rPr>
              <w:t>ref</w:t>
            </w:r>
            <w:proofErr w:type="spellEnd"/>
          </w:p>
        </w:tc>
        <w:tc>
          <w:tcPr>
            <w:tcW w:w="889"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24,53</w:t>
            </w:r>
          </w:p>
        </w:tc>
        <w:tc>
          <w:tcPr>
            <w:tcW w:w="738"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20"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46,76</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b/>
                <w:bCs/>
                <w:color w:val="000000"/>
                <w:sz w:val="22"/>
                <w:szCs w:val="24"/>
                <w:lang w:eastAsia="tr-TR"/>
              </w:rPr>
            </w:pPr>
            <w:r w:rsidRPr="00B46542">
              <w:rPr>
                <w:rFonts w:ascii="Calibri" w:eastAsia="Times New Roman" w:hAnsi="Calibri"/>
                <w:b/>
                <w:bCs/>
                <w:color w:val="000000"/>
                <w:sz w:val="22"/>
                <w:szCs w:val="24"/>
                <w:lang w:eastAsia="tr-TR"/>
              </w:rPr>
              <w:t>93,52</w:t>
            </w: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1" w:type="dxa"/>
            <w:shd w:val="clear" w:color="auto" w:fill="auto"/>
            <w:noWrap/>
            <w:vAlign w:val="center"/>
          </w:tcPr>
          <w:p w:rsidR="00B46542" w:rsidRPr="00B46542" w:rsidRDefault="00B46542" w:rsidP="00B46542">
            <w:pPr>
              <w:jc w:val="center"/>
              <w:rPr>
                <w:rFonts w:ascii="Calibri" w:eastAsia="Times New Roman" w:hAnsi="Calibri"/>
                <w:color w:val="000000"/>
                <w:sz w:val="22"/>
                <w:szCs w:val="24"/>
                <w:lang w:eastAsia="tr-TR"/>
              </w:rPr>
            </w:pPr>
          </w:p>
        </w:tc>
        <w:tc>
          <w:tcPr>
            <w:tcW w:w="783" w:type="dxa"/>
            <w:vAlign w:val="center"/>
          </w:tcPr>
          <w:p w:rsidR="00B46542" w:rsidRPr="00B46542" w:rsidRDefault="00B46542" w:rsidP="00B46542">
            <w:pPr>
              <w:jc w:val="center"/>
              <w:rPr>
                <w:rFonts w:ascii="Calibri" w:eastAsia="Times New Roman" w:hAnsi="Calibri"/>
                <w:color w:val="000000"/>
                <w:sz w:val="22"/>
                <w:szCs w:val="24"/>
                <w:lang w:eastAsia="tr-TR"/>
              </w:rPr>
            </w:pPr>
          </w:p>
        </w:tc>
      </w:tr>
    </w:tbl>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p w:rsidR="00B46542" w:rsidRPr="00B46542" w:rsidRDefault="00B46542" w:rsidP="00B46542">
      <w:pPr>
        <w:autoSpaceDE w:val="0"/>
        <w:autoSpaceDN w:val="0"/>
        <w:adjustRightInd w:val="0"/>
        <w:ind w:left="-14"/>
        <w:jc w:val="center"/>
        <w:rPr>
          <w:rFonts w:asciiTheme="minorHAnsi" w:eastAsia="Times New Roman" w:hAnsiTheme="minorHAnsi" w:cs="EUAlbertina"/>
          <w:i/>
          <w:iCs/>
          <w:color w:val="000000"/>
          <w:sz w:val="22"/>
        </w:rPr>
      </w:pPr>
      <w:r w:rsidRPr="00B46542">
        <w:rPr>
          <w:rFonts w:asciiTheme="minorHAnsi" w:eastAsia="Times New Roman" w:hAnsiTheme="minorHAnsi" w:cs="EUAlbertina"/>
          <w:i/>
          <w:iCs/>
          <w:color w:val="000000"/>
          <w:sz w:val="22"/>
        </w:rPr>
        <w:lastRenderedPageBreak/>
        <w:t>EK IV</w:t>
      </w:r>
    </w:p>
    <w:p w:rsidR="00B46542" w:rsidRPr="00B46542" w:rsidRDefault="00B46542" w:rsidP="00B46542">
      <w:pPr>
        <w:autoSpaceDE w:val="0"/>
        <w:autoSpaceDN w:val="0"/>
        <w:adjustRightInd w:val="0"/>
        <w:ind w:left="-14"/>
        <w:jc w:val="center"/>
        <w:rPr>
          <w:rFonts w:asciiTheme="minorHAnsi" w:eastAsia="Times New Roman" w:hAnsiTheme="minorHAnsi" w:cs="EUAlbertina"/>
          <w:b/>
          <w:bCs/>
          <w:color w:val="000000"/>
          <w:sz w:val="22"/>
        </w:rPr>
      </w:pPr>
    </w:p>
    <w:p w:rsidR="00B46542" w:rsidRPr="00B46542" w:rsidRDefault="00B46542" w:rsidP="00B46542">
      <w:pPr>
        <w:autoSpaceDE w:val="0"/>
        <w:autoSpaceDN w:val="0"/>
        <w:adjustRightInd w:val="0"/>
        <w:ind w:left="-14"/>
        <w:jc w:val="center"/>
        <w:rPr>
          <w:rFonts w:asciiTheme="minorHAnsi" w:eastAsia="Times New Roman" w:hAnsiTheme="minorHAnsi" w:cs="EUAlbertina"/>
          <w:b/>
          <w:bCs/>
          <w:color w:val="000000"/>
          <w:sz w:val="22"/>
        </w:rPr>
      </w:pPr>
      <w:r w:rsidRPr="00B46542">
        <w:rPr>
          <w:rFonts w:asciiTheme="minorHAnsi" w:eastAsia="Times New Roman" w:hAnsiTheme="minorHAnsi" w:cs="EUAlbertina"/>
          <w:b/>
          <w:bCs/>
          <w:color w:val="000000"/>
          <w:sz w:val="22"/>
        </w:rPr>
        <w:t xml:space="preserve">Pazar araştırması maksatları için doğrulama </w:t>
      </w:r>
      <w:proofErr w:type="gramStart"/>
      <w:r w:rsidRPr="00B46542">
        <w:rPr>
          <w:rFonts w:asciiTheme="minorHAnsi" w:eastAsia="Times New Roman" w:hAnsiTheme="minorHAnsi" w:cs="EUAlbertina"/>
          <w:b/>
          <w:bCs/>
          <w:color w:val="000000"/>
          <w:sz w:val="22"/>
        </w:rPr>
        <w:t>prosedürü</w:t>
      </w:r>
      <w:proofErr w:type="gramEnd"/>
    </w:p>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p w:rsidR="00B46542" w:rsidRPr="00B46542" w:rsidRDefault="00087DA4" w:rsidP="00B46542">
      <w:pPr>
        <w:autoSpaceDE w:val="0"/>
        <w:autoSpaceDN w:val="0"/>
        <w:adjustRightInd w:val="0"/>
        <w:ind w:left="-14"/>
        <w:rPr>
          <w:rFonts w:asciiTheme="minorHAnsi" w:eastAsia="Times New Roman" w:hAnsiTheme="minorHAnsi" w:cs="EUAlbertina"/>
          <w:color w:val="000000"/>
          <w:sz w:val="22"/>
        </w:rPr>
      </w:pPr>
      <w:r>
        <w:rPr>
          <w:rFonts w:asciiTheme="minorHAnsi" w:eastAsia="Times New Roman" w:hAnsiTheme="minorHAnsi" w:cs="EUAlbertina"/>
          <w:color w:val="000000"/>
          <w:sz w:val="22"/>
        </w:rPr>
        <w:t xml:space="preserve">Yönetmelik </w:t>
      </w:r>
      <w:r w:rsidRPr="00B46542">
        <w:rPr>
          <w:rFonts w:asciiTheme="minorHAnsi" w:eastAsia="Times New Roman" w:hAnsiTheme="minorHAnsi" w:cs="EUAlbertina"/>
          <w:color w:val="000000"/>
          <w:sz w:val="22"/>
        </w:rPr>
        <w:t>2009</w:t>
      </w:r>
      <w:r w:rsidR="00B46542" w:rsidRPr="00B46542">
        <w:rPr>
          <w:rFonts w:asciiTheme="minorHAnsi" w:eastAsia="Times New Roman" w:hAnsiTheme="minorHAnsi" w:cs="EUAlbertina"/>
          <w:color w:val="000000"/>
          <w:sz w:val="22"/>
        </w:rPr>
        <w:t xml:space="preserve">/125/EC Madde 3(2)’de atıf yapılan pazar araştırma kontrollerini yaparken, </w:t>
      </w:r>
      <w:r>
        <w:rPr>
          <w:rFonts w:asciiTheme="minorHAnsi" w:eastAsia="Times New Roman" w:hAnsiTheme="minorHAnsi" w:cs="EUAlbertina"/>
          <w:color w:val="000000"/>
          <w:sz w:val="22"/>
        </w:rPr>
        <w:t>Bakanlık</w:t>
      </w:r>
      <w:r w:rsidR="00B46542" w:rsidRPr="00B46542">
        <w:rPr>
          <w:rFonts w:asciiTheme="minorHAnsi" w:eastAsia="Times New Roman" w:hAnsiTheme="minorHAnsi" w:cs="EUAlbertina"/>
          <w:color w:val="000000"/>
          <w:sz w:val="22"/>
        </w:rPr>
        <w:t xml:space="preserve"> Ek </w:t>
      </w:r>
      <w:proofErr w:type="spellStart"/>
      <w:r w:rsidR="00B46542" w:rsidRPr="00B46542">
        <w:rPr>
          <w:rFonts w:asciiTheme="minorHAnsi" w:eastAsia="Times New Roman" w:hAnsiTheme="minorHAnsi" w:cs="EUAlbertina"/>
          <w:color w:val="000000"/>
          <w:sz w:val="22"/>
        </w:rPr>
        <w:t>II’de</w:t>
      </w:r>
      <w:proofErr w:type="spellEnd"/>
      <w:r w:rsidR="00B46542" w:rsidRPr="00B46542">
        <w:rPr>
          <w:rFonts w:asciiTheme="minorHAnsi" w:eastAsia="Times New Roman" w:hAnsiTheme="minorHAnsi" w:cs="EUAlbertina"/>
          <w:color w:val="000000"/>
          <w:sz w:val="22"/>
        </w:rPr>
        <w:t xml:space="preserve"> ortaya koyulan şartlar için aşağıdaki doğrulam</w:t>
      </w:r>
      <w:r w:rsidR="004F394E">
        <w:rPr>
          <w:rFonts w:asciiTheme="minorHAnsi" w:eastAsia="Times New Roman" w:hAnsiTheme="minorHAnsi" w:cs="EUAlbertina"/>
          <w:color w:val="000000"/>
          <w:sz w:val="22"/>
        </w:rPr>
        <w:t xml:space="preserve">a </w:t>
      </w:r>
      <w:proofErr w:type="gramStart"/>
      <w:r w:rsidR="004F394E">
        <w:rPr>
          <w:rFonts w:asciiTheme="minorHAnsi" w:eastAsia="Times New Roman" w:hAnsiTheme="minorHAnsi" w:cs="EUAlbertina"/>
          <w:color w:val="000000"/>
          <w:sz w:val="22"/>
        </w:rPr>
        <w:t>prosedürünü</w:t>
      </w:r>
      <w:proofErr w:type="gramEnd"/>
      <w:r w:rsidR="004F394E">
        <w:rPr>
          <w:rFonts w:asciiTheme="minorHAnsi" w:eastAsia="Times New Roman" w:hAnsiTheme="minorHAnsi" w:cs="EUAlbertina"/>
          <w:color w:val="000000"/>
          <w:sz w:val="22"/>
        </w:rPr>
        <w:t xml:space="preserve"> uygulayacaktır:</w:t>
      </w:r>
    </w:p>
    <w:p w:rsidR="00B46542" w:rsidRPr="00B46542" w:rsidRDefault="00B46542" w:rsidP="00B46542">
      <w:pPr>
        <w:autoSpaceDE w:val="0"/>
        <w:autoSpaceDN w:val="0"/>
        <w:adjustRightInd w:val="0"/>
        <w:ind w:left="-14"/>
        <w:rPr>
          <w:rFonts w:asciiTheme="minorHAnsi" w:eastAsia="Times New Roman" w:hAnsiTheme="minorHAnsi" w:cs="EUAlbertina"/>
          <w:color w:val="000000"/>
          <w:sz w:val="22"/>
        </w:rPr>
      </w:pPr>
    </w:p>
    <w:p w:rsidR="00B46542" w:rsidRPr="00B46542" w:rsidRDefault="00B46542" w:rsidP="002F187A">
      <w:pPr>
        <w:numPr>
          <w:ilvl w:val="0"/>
          <w:numId w:val="4"/>
        </w:numPr>
        <w:autoSpaceDE w:val="0"/>
        <w:autoSpaceDN w:val="0"/>
        <w:adjustRightInd w:val="0"/>
        <w:spacing w:after="120"/>
        <w:ind w:left="567" w:hanging="567"/>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Üye Ülkelerin yetkilileri her model için tek bir cihazı test edeceklerdir.</w:t>
      </w:r>
    </w:p>
    <w:p w:rsidR="00B46542" w:rsidRPr="00B46542" w:rsidRDefault="00B46542" w:rsidP="002F187A">
      <w:pPr>
        <w:numPr>
          <w:ilvl w:val="0"/>
          <w:numId w:val="4"/>
        </w:numPr>
        <w:autoSpaceDE w:val="0"/>
        <w:autoSpaceDN w:val="0"/>
        <w:adjustRightInd w:val="0"/>
        <w:spacing w:after="120"/>
        <w:ind w:left="574" w:hanging="57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Isıtıcı modeli aşağıdakiler sağlandığı takdirde bu Yönetmelik Ek </w:t>
      </w:r>
      <w:proofErr w:type="spellStart"/>
      <w:r w:rsidRPr="00B46542">
        <w:rPr>
          <w:rFonts w:asciiTheme="minorHAnsi" w:eastAsia="Times New Roman" w:hAnsiTheme="minorHAnsi" w:cs="EUAlbertina"/>
          <w:color w:val="000000"/>
          <w:sz w:val="22"/>
        </w:rPr>
        <w:t>II’de</w:t>
      </w:r>
      <w:proofErr w:type="spellEnd"/>
      <w:r w:rsidRPr="00B46542">
        <w:rPr>
          <w:rFonts w:asciiTheme="minorHAnsi" w:eastAsia="Times New Roman" w:hAnsiTheme="minorHAnsi" w:cs="EUAlbertina"/>
          <w:color w:val="000000"/>
          <w:sz w:val="22"/>
        </w:rPr>
        <w:t xml:space="preserve"> ortaya koyulan şartlara uygun olarak kabul edilecektir:</w:t>
      </w:r>
    </w:p>
    <w:p w:rsidR="00B46542" w:rsidRPr="00B46542" w:rsidRDefault="00B46542" w:rsidP="002F187A">
      <w:pPr>
        <w:numPr>
          <w:ilvl w:val="0"/>
          <w:numId w:val="5"/>
        </w:numPr>
        <w:autoSpaceDE w:val="0"/>
        <w:autoSpaceDN w:val="0"/>
        <w:adjustRightInd w:val="0"/>
        <w:spacing w:after="120"/>
        <w:ind w:left="938"/>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Beyan edilen değerler Ek </w:t>
      </w:r>
      <w:proofErr w:type="spellStart"/>
      <w:r w:rsidRPr="00B46542">
        <w:rPr>
          <w:rFonts w:asciiTheme="minorHAnsi" w:eastAsia="Times New Roman" w:hAnsiTheme="minorHAnsi" w:cs="EUAlbertina"/>
          <w:color w:val="000000"/>
          <w:sz w:val="22"/>
        </w:rPr>
        <w:t>II’de</w:t>
      </w:r>
      <w:proofErr w:type="spellEnd"/>
      <w:r w:rsidRPr="00B46542">
        <w:rPr>
          <w:rFonts w:asciiTheme="minorHAnsi" w:eastAsia="Times New Roman" w:hAnsiTheme="minorHAnsi" w:cs="EUAlbertina"/>
          <w:color w:val="000000"/>
          <w:sz w:val="22"/>
        </w:rPr>
        <w:t xml:space="preserve"> ortaya koyulan şartlarla uyumluysa,</w:t>
      </w:r>
    </w:p>
    <w:p w:rsidR="00B46542" w:rsidRPr="00B46542" w:rsidRDefault="00B46542" w:rsidP="002F187A">
      <w:pPr>
        <w:numPr>
          <w:ilvl w:val="0"/>
          <w:numId w:val="5"/>
        </w:numPr>
        <w:autoSpaceDE w:val="0"/>
        <w:autoSpaceDN w:val="0"/>
        <w:adjustRightInd w:val="0"/>
        <w:spacing w:after="120"/>
        <w:ind w:left="938"/>
        <w:rPr>
          <w:rFonts w:asciiTheme="minorHAnsi" w:eastAsia="Times New Roman" w:hAnsiTheme="minorHAnsi" w:cs="EUAlbertina"/>
          <w:color w:val="000000"/>
          <w:sz w:val="22"/>
        </w:rPr>
      </w:pP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w:t>
      </w:r>
      <w:proofErr w:type="spellStart"/>
      <w:r w:rsidRPr="00B46542">
        <w:rPr>
          <w:rFonts w:asciiTheme="minorHAnsi" w:eastAsia="Times New Roman" w:hAnsiTheme="minorHAnsi" w:cs="EUAlbertina"/>
          <w:i/>
          <w:iCs/>
          <w:color w:val="000000"/>
          <w:sz w:val="22"/>
        </w:rPr>
        <w:t>η</w:t>
      </w:r>
      <w:r w:rsidRPr="00B46542">
        <w:rPr>
          <w:rFonts w:asciiTheme="minorHAnsi" w:eastAsia="Times New Roman" w:hAnsiTheme="minorHAnsi" w:cs="EUAlbertina"/>
          <w:i/>
          <w:iCs/>
          <w:color w:val="000000"/>
          <w:sz w:val="22"/>
          <w:vertAlign w:val="subscript"/>
        </w:rPr>
        <w:t>s</w:t>
      </w:r>
      <w:proofErr w:type="spellEnd"/>
      <w:r w:rsidRPr="00B46542">
        <w:rPr>
          <w:rFonts w:ascii="EUAlbertina" w:eastAsia="Times New Roman" w:hAnsi="EUAlbertina" w:cs="EUAlbertina"/>
          <w:i/>
          <w:iCs/>
          <w:color w:val="000000"/>
          <w:sz w:val="12"/>
          <w:szCs w:val="12"/>
        </w:rPr>
        <w:t xml:space="preserve"> </w:t>
      </w:r>
      <w:r w:rsidRPr="00B46542">
        <w:rPr>
          <w:rFonts w:asciiTheme="minorHAnsi" w:eastAsia="Times New Roman" w:hAnsiTheme="minorHAnsi" w:cs="EUAlbertina"/>
          <w:color w:val="000000"/>
          <w:sz w:val="22"/>
        </w:rPr>
        <w:t xml:space="preserve">cihazın </w:t>
      </w:r>
      <w:proofErr w:type="gramStart"/>
      <w:r w:rsidRPr="00B46542">
        <w:rPr>
          <w:rFonts w:asciiTheme="minorHAnsi" w:eastAsia="Times New Roman" w:hAnsiTheme="minorHAnsi" w:cs="EUAlbertina"/>
          <w:color w:val="000000"/>
          <w:sz w:val="22"/>
        </w:rPr>
        <w:t>nominal</w:t>
      </w:r>
      <w:proofErr w:type="gramEnd"/>
      <w:r w:rsidRPr="00B46542">
        <w:rPr>
          <w:rFonts w:asciiTheme="minorHAnsi" w:eastAsia="Times New Roman" w:hAnsiTheme="minorHAnsi" w:cs="EUAlbertina"/>
          <w:color w:val="000000"/>
          <w:sz w:val="22"/>
        </w:rPr>
        <w:t xml:space="preserve"> (maksimum) ısıl kapasitesinde beyan edilen değerin %8 düşüğünden daha düşük değerde değilse,</w:t>
      </w:r>
    </w:p>
    <w:p w:rsidR="00B46542" w:rsidRPr="00B46542" w:rsidRDefault="00B46542" w:rsidP="002F187A">
      <w:pPr>
        <w:numPr>
          <w:ilvl w:val="0"/>
          <w:numId w:val="5"/>
        </w:numPr>
        <w:autoSpaceDE w:val="0"/>
        <w:autoSpaceDN w:val="0"/>
        <w:adjustRightInd w:val="0"/>
        <w:spacing w:after="120"/>
        <w:ind w:left="910"/>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Su ısıtma enerji verimliliği </w:t>
      </w:r>
      <w:proofErr w:type="spellStart"/>
      <w:r w:rsidRPr="00B46542">
        <w:rPr>
          <w:rFonts w:asciiTheme="minorHAnsi" w:eastAsia="Times New Roman" w:hAnsiTheme="minorHAnsi" w:cs="EUAlbertina"/>
          <w:i/>
          <w:iCs/>
          <w:color w:val="000000"/>
          <w:sz w:val="22"/>
        </w:rPr>
        <w:t>η</w:t>
      </w:r>
      <w:r w:rsidRPr="00B46542">
        <w:rPr>
          <w:rFonts w:asciiTheme="minorHAnsi" w:eastAsia="Times New Roman" w:hAnsiTheme="minorHAnsi" w:cs="EUAlbertina"/>
          <w:i/>
          <w:iCs/>
          <w:color w:val="000000"/>
          <w:sz w:val="22"/>
          <w:vertAlign w:val="subscript"/>
        </w:rPr>
        <w:t>wh</w:t>
      </w:r>
      <w:proofErr w:type="spellEnd"/>
      <w:r w:rsidRPr="00B46542">
        <w:rPr>
          <w:rFonts w:asciiTheme="minorHAnsi" w:eastAsia="Times New Roman" w:hAnsiTheme="minorHAnsi" w:cs="EUAlbertina"/>
          <w:i/>
          <w:iCs/>
          <w:color w:val="000000"/>
          <w:sz w:val="22"/>
          <w:vertAlign w:val="subscript"/>
        </w:rPr>
        <w:t xml:space="preserve"> </w:t>
      </w:r>
      <w:r w:rsidRPr="00B46542">
        <w:rPr>
          <w:rFonts w:asciiTheme="minorHAnsi" w:eastAsia="Times New Roman" w:hAnsiTheme="minorHAnsi" w:cs="EUAlbertina"/>
          <w:color w:val="000000"/>
          <w:sz w:val="22"/>
        </w:rPr>
        <w:t xml:space="preserve">cihazın </w:t>
      </w:r>
      <w:proofErr w:type="gramStart"/>
      <w:r w:rsidRPr="00B46542">
        <w:rPr>
          <w:rFonts w:asciiTheme="minorHAnsi" w:eastAsia="Times New Roman" w:hAnsiTheme="minorHAnsi" w:cs="EUAlbertina"/>
          <w:color w:val="000000"/>
          <w:sz w:val="22"/>
        </w:rPr>
        <w:t>nominal</w:t>
      </w:r>
      <w:proofErr w:type="gramEnd"/>
      <w:r w:rsidRPr="00B46542">
        <w:rPr>
          <w:rFonts w:asciiTheme="minorHAnsi" w:eastAsia="Times New Roman" w:hAnsiTheme="minorHAnsi" w:cs="EUAlbertina"/>
          <w:color w:val="000000"/>
          <w:sz w:val="22"/>
        </w:rPr>
        <w:t xml:space="preserve"> (maksimum) ısıl kapasitesinde beyan edilen değerin %8 altından daha düşük değerde değilse,</w:t>
      </w:r>
    </w:p>
    <w:p w:rsidR="00B46542" w:rsidRPr="00B46542" w:rsidRDefault="00B46542" w:rsidP="002F187A">
      <w:pPr>
        <w:numPr>
          <w:ilvl w:val="0"/>
          <w:numId w:val="5"/>
        </w:numPr>
        <w:autoSpaceDE w:val="0"/>
        <w:autoSpaceDN w:val="0"/>
        <w:adjustRightInd w:val="0"/>
        <w:spacing w:after="120"/>
        <w:ind w:left="910"/>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Ses gücü seviyesi L</w:t>
      </w:r>
      <w:r w:rsidRPr="00B46542">
        <w:rPr>
          <w:rFonts w:asciiTheme="minorHAnsi" w:eastAsia="Times New Roman" w:hAnsiTheme="minorHAnsi" w:cs="EUAlbertina"/>
          <w:i/>
          <w:iCs/>
          <w:color w:val="000000"/>
          <w:sz w:val="22"/>
          <w:vertAlign w:val="subscript"/>
        </w:rPr>
        <w:t>WA</w:t>
      </w:r>
      <w:r w:rsidRPr="00B46542">
        <w:rPr>
          <w:rFonts w:asciiTheme="minorHAnsi" w:eastAsia="Times New Roman" w:hAnsiTheme="minorHAnsi" w:cs="EUAlbertina"/>
          <w:color w:val="000000"/>
          <w:sz w:val="22"/>
        </w:rPr>
        <w:t xml:space="preserve"> cihazın beyan edilen değerden %2 den daha fazla yüksek değişe,</w:t>
      </w:r>
    </w:p>
    <w:p w:rsidR="00B46542" w:rsidRPr="00B46542" w:rsidRDefault="00B46542" w:rsidP="002F187A">
      <w:pPr>
        <w:numPr>
          <w:ilvl w:val="0"/>
          <w:numId w:val="5"/>
        </w:numPr>
        <w:autoSpaceDE w:val="0"/>
        <w:autoSpaceDN w:val="0"/>
        <w:adjustRightInd w:val="0"/>
        <w:spacing w:after="120"/>
        <w:ind w:left="910"/>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Azot dioksit olarak ifade edilen azot oksit </w:t>
      </w:r>
      <w:proofErr w:type="gramStart"/>
      <w:r w:rsidRPr="00B46542">
        <w:rPr>
          <w:rFonts w:asciiTheme="minorHAnsi" w:eastAsia="Times New Roman" w:hAnsiTheme="minorHAnsi" w:cs="EUAlbertina"/>
          <w:color w:val="000000"/>
          <w:sz w:val="22"/>
        </w:rPr>
        <w:t>emisyonları</w:t>
      </w:r>
      <w:proofErr w:type="gramEnd"/>
      <w:r w:rsidRPr="00B46542">
        <w:rPr>
          <w:rFonts w:asciiTheme="minorHAnsi" w:eastAsia="Times New Roman" w:hAnsiTheme="minorHAnsi" w:cs="EUAlbertina"/>
          <w:color w:val="000000"/>
          <w:sz w:val="22"/>
        </w:rPr>
        <w:t xml:space="preserve"> cihazın beyan edilen değerinin %20</w:t>
      </w:r>
      <w:r w:rsidR="005C6D11">
        <w:rPr>
          <w:rFonts w:asciiTheme="minorHAnsi" w:eastAsia="Times New Roman" w:hAnsiTheme="minorHAnsi" w:cs="EUAlbertina"/>
          <w:color w:val="000000"/>
          <w:sz w:val="22"/>
        </w:rPr>
        <w:t>’</w:t>
      </w:r>
      <w:r w:rsidRPr="00B46542">
        <w:rPr>
          <w:rFonts w:asciiTheme="minorHAnsi" w:eastAsia="Times New Roman" w:hAnsiTheme="minorHAnsi" w:cs="EUAlbertina"/>
          <w:color w:val="000000"/>
          <w:sz w:val="22"/>
        </w:rPr>
        <w:t xml:space="preserve"> sinden daha yüksek değilse.</w:t>
      </w:r>
    </w:p>
    <w:p w:rsidR="00B46542" w:rsidRPr="00B46542" w:rsidRDefault="00B46542" w:rsidP="002F187A">
      <w:pPr>
        <w:numPr>
          <w:ilvl w:val="0"/>
          <w:numId w:val="4"/>
        </w:numPr>
        <w:autoSpaceDE w:val="0"/>
        <w:autoSpaceDN w:val="0"/>
        <w:adjustRightInd w:val="0"/>
        <w:spacing w:after="120"/>
        <w:ind w:left="574" w:hanging="57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Eğer yukarıda madde 2(a)’da atıf yapılan sonuç elde edilemezse, bu model ve diğer tüm eşdeğer modellerin bu Yönetmeliğe uygun olmadığı kabul edilecektir. Eğer madde 2(b) (e) arasındaki şartlar </w:t>
      </w:r>
      <w:proofErr w:type="gramStart"/>
      <w:r w:rsidRPr="00B46542">
        <w:rPr>
          <w:rFonts w:asciiTheme="minorHAnsi" w:eastAsia="Times New Roman" w:hAnsiTheme="minorHAnsi" w:cs="EUAlbertina"/>
          <w:color w:val="000000"/>
          <w:sz w:val="22"/>
        </w:rPr>
        <w:t>sağlanamazsa  diğer</w:t>
      </w:r>
      <w:proofErr w:type="gramEnd"/>
      <w:r w:rsidRPr="00B46542">
        <w:rPr>
          <w:rFonts w:asciiTheme="minorHAnsi" w:eastAsia="Times New Roman" w:hAnsiTheme="minorHAnsi" w:cs="EUAlbertina"/>
          <w:color w:val="000000"/>
          <w:sz w:val="22"/>
        </w:rPr>
        <w:t xml:space="preserve"> Üye Ülkelerin yetkilileri test için aynı modelden tesadüfü olarak üç ilave cihaz seçecektir</w:t>
      </w:r>
      <w:r w:rsidR="009F1671">
        <w:rPr>
          <w:rFonts w:asciiTheme="minorHAnsi" w:eastAsia="Times New Roman" w:hAnsiTheme="minorHAnsi" w:cs="EUAlbertina"/>
          <w:color w:val="000000"/>
          <w:sz w:val="22"/>
        </w:rPr>
        <w:t>.</w:t>
      </w:r>
    </w:p>
    <w:p w:rsidR="00B46542" w:rsidRPr="00B46542" w:rsidRDefault="00B46542" w:rsidP="002F187A">
      <w:pPr>
        <w:numPr>
          <w:ilvl w:val="0"/>
          <w:numId w:val="4"/>
        </w:numPr>
        <w:autoSpaceDE w:val="0"/>
        <w:autoSpaceDN w:val="0"/>
        <w:adjustRightInd w:val="0"/>
        <w:spacing w:after="120"/>
        <w:ind w:left="574" w:hanging="57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Isıtıcı modeli aşağıdakiler sağlandığı takdirde bu Yönetmelik Ek </w:t>
      </w:r>
      <w:proofErr w:type="spellStart"/>
      <w:r w:rsidRPr="00B46542">
        <w:rPr>
          <w:rFonts w:asciiTheme="minorHAnsi" w:eastAsia="Times New Roman" w:hAnsiTheme="minorHAnsi" w:cs="EUAlbertina"/>
          <w:color w:val="000000"/>
          <w:sz w:val="22"/>
        </w:rPr>
        <w:t>II’de</w:t>
      </w:r>
      <w:proofErr w:type="spellEnd"/>
      <w:r w:rsidRPr="00B46542">
        <w:rPr>
          <w:rFonts w:asciiTheme="minorHAnsi" w:eastAsia="Times New Roman" w:hAnsiTheme="minorHAnsi" w:cs="EUAlbertina"/>
          <w:color w:val="000000"/>
          <w:sz w:val="22"/>
        </w:rPr>
        <w:t xml:space="preserve"> ortaya koyulan şartlara uygun olarak kabul edilecektir:</w:t>
      </w:r>
    </w:p>
    <w:p w:rsidR="00B46542" w:rsidRPr="00B46542" w:rsidRDefault="00B46542" w:rsidP="002F187A">
      <w:pPr>
        <w:numPr>
          <w:ilvl w:val="0"/>
          <w:numId w:val="6"/>
        </w:numPr>
        <w:autoSpaceDE w:val="0"/>
        <w:autoSpaceDN w:val="0"/>
        <w:adjustRightInd w:val="0"/>
        <w:spacing w:after="120"/>
        <w:ind w:left="92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Test edilen üç cihazdan her birinin beyan edilen değerleri Ek </w:t>
      </w:r>
      <w:proofErr w:type="spellStart"/>
      <w:r w:rsidRPr="00B46542">
        <w:rPr>
          <w:rFonts w:asciiTheme="minorHAnsi" w:eastAsia="Times New Roman" w:hAnsiTheme="minorHAnsi" w:cs="EUAlbertina"/>
          <w:color w:val="000000"/>
          <w:sz w:val="22"/>
        </w:rPr>
        <w:t>II’de</w:t>
      </w:r>
      <w:proofErr w:type="spellEnd"/>
      <w:r w:rsidRPr="00B46542">
        <w:rPr>
          <w:rFonts w:asciiTheme="minorHAnsi" w:eastAsia="Times New Roman" w:hAnsiTheme="minorHAnsi" w:cs="EUAlbertina"/>
          <w:color w:val="000000"/>
          <w:sz w:val="22"/>
        </w:rPr>
        <w:t xml:space="preserve"> ortaya koyulan şartlarla uyumluysa,</w:t>
      </w:r>
    </w:p>
    <w:p w:rsidR="00B46542" w:rsidRPr="00B46542" w:rsidRDefault="00B46542" w:rsidP="002F187A">
      <w:pPr>
        <w:numPr>
          <w:ilvl w:val="0"/>
          <w:numId w:val="6"/>
        </w:numPr>
        <w:autoSpaceDE w:val="0"/>
        <w:autoSpaceDN w:val="0"/>
        <w:adjustRightInd w:val="0"/>
        <w:spacing w:after="120"/>
        <w:ind w:left="910" w:hanging="343"/>
        <w:rPr>
          <w:rFonts w:asciiTheme="minorHAnsi" w:eastAsia="Times New Roman" w:hAnsiTheme="minorHAnsi" w:cs="EUAlbertina"/>
          <w:color w:val="000000"/>
          <w:sz w:val="22"/>
        </w:rPr>
      </w:pPr>
      <w:proofErr w:type="spellStart"/>
      <w:r w:rsidRPr="00B46542">
        <w:rPr>
          <w:rFonts w:asciiTheme="minorHAnsi" w:eastAsia="Times New Roman" w:hAnsiTheme="minorHAnsi" w:cs="EUAlbertina"/>
          <w:color w:val="000000"/>
          <w:sz w:val="22"/>
        </w:rPr>
        <w:t>Sezonsal</w:t>
      </w:r>
      <w:proofErr w:type="spellEnd"/>
      <w:r w:rsidRPr="00B46542">
        <w:rPr>
          <w:rFonts w:asciiTheme="minorHAnsi" w:eastAsia="Times New Roman" w:hAnsiTheme="minorHAnsi" w:cs="EUAlbertina"/>
          <w:color w:val="000000"/>
          <w:sz w:val="22"/>
        </w:rPr>
        <w:t xml:space="preserve"> mahal ısıtması enerji verimliliği </w:t>
      </w:r>
      <w:proofErr w:type="spellStart"/>
      <w:r w:rsidRPr="00B46542">
        <w:rPr>
          <w:rFonts w:asciiTheme="minorHAnsi" w:eastAsia="Times New Roman" w:hAnsiTheme="minorHAnsi" w:cs="EUAlbertina"/>
          <w:i/>
          <w:iCs/>
          <w:color w:val="000000"/>
          <w:sz w:val="22"/>
        </w:rPr>
        <w:t>η</w:t>
      </w:r>
      <w:r w:rsidRPr="00B46542">
        <w:rPr>
          <w:rFonts w:asciiTheme="minorHAnsi" w:eastAsia="Times New Roman" w:hAnsiTheme="minorHAnsi" w:cs="EUAlbertina"/>
          <w:i/>
          <w:iCs/>
          <w:color w:val="000000"/>
          <w:sz w:val="22"/>
          <w:vertAlign w:val="subscript"/>
        </w:rPr>
        <w:t>s</w:t>
      </w:r>
      <w:proofErr w:type="spellEnd"/>
      <w:r w:rsidRPr="00B46542">
        <w:rPr>
          <w:rFonts w:ascii="EUAlbertina" w:eastAsia="Times New Roman" w:hAnsi="EUAlbertina" w:cs="EUAlbertina"/>
          <w:i/>
          <w:iCs/>
          <w:color w:val="000000"/>
          <w:sz w:val="12"/>
          <w:szCs w:val="12"/>
        </w:rPr>
        <w:t xml:space="preserve"> </w:t>
      </w:r>
      <w:r w:rsidRPr="00B46542">
        <w:rPr>
          <w:rFonts w:asciiTheme="minorHAnsi" w:eastAsia="Times New Roman" w:hAnsiTheme="minorHAnsi" w:cs="EUAlbertina"/>
          <w:color w:val="000000"/>
          <w:sz w:val="22"/>
        </w:rPr>
        <w:t xml:space="preserve">için üç cihazın ortalaması cihazın </w:t>
      </w:r>
      <w:proofErr w:type="gramStart"/>
      <w:r w:rsidRPr="00B46542">
        <w:rPr>
          <w:rFonts w:asciiTheme="minorHAnsi" w:eastAsia="Times New Roman" w:hAnsiTheme="minorHAnsi" w:cs="EUAlbertina"/>
          <w:color w:val="000000"/>
          <w:sz w:val="22"/>
        </w:rPr>
        <w:t>nominal</w:t>
      </w:r>
      <w:proofErr w:type="gramEnd"/>
      <w:r w:rsidRPr="00B46542">
        <w:rPr>
          <w:rFonts w:asciiTheme="minorHAnsi" w:eastAsia="Times New Roman" w:hAnsiTheme="minorHAnsi" w:cs="EUAlbertina"/>
          <w:color w:val="000000"/>
          <w:sz w:val="22"/>
        </w:rPr>
        <w:t xml:space="preserve"> (maksimum) ısıl kapasitesinde beyan edilen değerin %8 düşüğünden daha düşük değerde değilse,</w:t>
      </w:r>
    </w:p>
    <w:p w:rsidR="00B46542" w:rsidRPr="00B46542" w:rsidRDefault="00B46542" w:rsidP="002F187A">
      <w:pPr>
        <w:numPr>
          <w:ilvl w:val="0"/>
          <w:numId w:val="6"/>
        </w:numPr>
        <w:autoSpaceDE w:val="0"/>
        <w:autoSpaceDN w:val="0"/>
        <w:adjustRightInd w:val="0"/>
        <w:spacing w:after="120"/>
        <w:ind w:left="910"/>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Su ısıtma enerji verimliliği </w:t>
      </w:r>
      <w:proofErr w:type="spellStart"/>
      <w:r w:rsidRPr="00B46542">
        <w:rPr>
          <w:rFonts w:asciiTheme="minorHAnsi" w:eastAsia="Times New Roman" w:hAnsiTheme="minorHAnsi" w:cs="EUAlbertina"/>
          <w:i/>
          <w:iCs/>
          <w:color w:val="000000"/>
          <w:sz w:val="22"/>
        </w:rPr>
        <w:t>η</w:t>
      </w:r>
      <w:r w:rsidRPr="00B46542">
        <w:rPr>
          <w:rFonts w:asciiTheme="minorHAnsi" w:eastAsia="Times New Roman" w:hAnsiTheme="minorHAnsi" w:cs="EUAlbertina"/>
          <w:i/>
          <w:iCs/>
          <w:color w:val="000000"/>
          <w:sz w:val="22"/>
          <w:vertAlign w:val="subscript"/>
        </w:rPr>
        <w:t>wh</w:t>
      </w:r>
      <w:proofErr w:type="spellEnd"/>
      <w:r w:rsidRPr="00B46542">
        <w:rPr>
          <w:rFonts w:ascii="EUAlbertina" w:eastAsia="Times New Roman" w:hAnsi="EUAlbertina" w:cs="EUAlbertina"/>
          <w:i/>
          <w:iCs/>
          <w:color w:val="000000"/>
          <w:sz w:val="12"/>
          <w:szCs w:val="12"/>
        </w:rPr>
        <w:t xml:space="preserve"> </w:t>
      </w:r>
      <w:r w:rsidRPr="00B46542">
        <w:rPr>
          <w:rFonts w:asciiTheme="minorHAnsi" w:eastAsia="Times New Roman" w:hAnsiTheme="minorHAnsi" w:cs="EUAlbertina"/>
          <w:color w:val="000000"/>
          <w:sz w:val="22"/>
        </w:rPr>
        <w:t xml:space="preserve">için üç cihazın ortalaması cihazın </w:t>
      </w:r>
      <w:proofErr w:type="gramStart"/>
      <w:r w:rsidRPr="00B46542">
        <w:rPr>
          <w:rFonts w:asciiTheme="minorHAnsi" w:eastAsia="Times New Roman" w:hAnsiTheme="minorHAnsi" w:cs="EUAlbertina"/>
          <w:color w:val="000000"/>
          <w:sz w:val="22"/>
        </w:rPr>
        <w:t>nominal</w:t>
      </w:r>
      <w:proofErr w:type="gramEnd"/>
      <w:r w:rsidRPr="00B46542">
        <w:rPr>
          <w:rFonts w:asciiTheme="minorHAnsi" w:eastAsia="Times New Roman" w:hAnsiTheme="minorHAnsi" w:cs="EUAlbertina"/>
          <w:color w:val="000000"/>
          <w:sz w:val="22"/>
        </w:rPr>
        <w:t xml:space="preserve"> (maksimum) ısıl kapasitesinde beyan edilen değerin %8 altından daha düşük değerde değilse,</w:t>
      </w:r>
    </w:p>
    <w:p w:rsidR="00B46542" w:rsidRPr="00B46542" w:rsidRDefault="00B46542" w:rsidP="002F187A">
      <w:pPr>
        <w:numPr>
          <w:ilvl w:val="0"/>
          <w:numId w:val="6"/>
        </w:numPr>
        <w:autoSpaceDE w:val="0"/>
        <w:autoSpaceDN w:val="0"/>
        <w:adjustRightInd w:val="0"/>
        <w:spacing w:after="120"/>
        <w:ind w:left="910"/>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Ses gücü seviyesi L</w:t>
      </w:r>
      <w:r w:rsidRPr="00B46542">
        <w:rPr>
          <w:rFonts w:asciiTheme="minorHAnsi" w:eastAsia="Times New Roman" w:hAnsiTheme="minorHAnsi" w:cs="EUAlbertina"/>
          <w:i/>
          <w:iCs/>
          <w:color w:val="000000"/>
          <w:sz w:val="22"/>
          <w:vertAlign w:val="subscript"/>
        </w:rPr>
        <w:t>WA</w:t>
      </w:r>
      <w:r w:rsidRPr="00B46542">
        <w:rPr>
          <w:rFonts w:asciiTheme="minorHAnsi" w:eastAsia="Times New Roman" w:hAnsiTheme="minorHAnsi" w:cs="EUAlbertina"/>
          <w:color w:val="000000"/>
          <w:sz w:val="22"/>
        </w:rPr>
        <w:t xml:space="preserve"> için üç cihazın ortalaması cihazın beyan edilen değerden 2 </w:t>
      </w:r>
      <w:proofErr w:type="spellStart"/>
      <w:r w:rsidRPr="00B46542">
        <w:rPr>
          <w:rFonts w:asciiTheme="minorHAnsi" w:eastAsia="Times New Roman" w:hAnsiTheme="minorHAnsi" w:cs="EUAlbertina"/>
          <w:color w:val="000000"/>
          <w:sz w:val="22"/>
        </w:rPr>
        <w:t>dB’den</w:t>
      </w:r>
      <w:proofErr w:type="spellEnd"/>
      <w:r w:rsidRPr="00B46542">
        <w:rPr>
          <w:rFonts w:asciiTheme="minorHAnsi" w:eastAsia="Times New Roman" w:hAnsiTheme="minorHAnsi" w:cs="EUAlbertina"/>
          <w:color w:val="000000"/>
          <w:sz w:val="22"/>
        </w:rPr>
        <w:t xml:space="preserve"> daha yüksek değilse,</w:t>
      </w:r>
    </w:p>
    <w:p w:rsidR="00B46542" w:rsidRPr="00B46542" w:rsidRDefault="00B46542" w:rsidP="002F187A">
      <w:pPr>
        <w:numPr>
          <w:ilvl w:val="0"/>
          <w:numId w:val="6"/>
        </w:numPr>
        <w:autoSpaceDE w:val="0"/>
        <w:autoSpaceDN w:val="0"/>
        <w:adjustRightInd w:val="0"/>
        <w:spacing w:after="120"/>
        <w:ind w:left="92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Azot dioksit olarak ifade edilen azot oksit </w:t>
      </w:r>
      <w:proofErr w:type="gramStart"/>
      <w:r w:rsidRPr="00B46542">
        <w:rPr>
          <w:rFonts w:asciiTheme="minorHAnsi" w:eastAsia="Times New Roman" w:hAnsiTheme="minorHAnsi" w:cs="EUAlbertina"/>
          <w:color w:val="000000"/>
          <w:sz w:val="22"/>
        </w:rPr>
        <w:t>emisyonları</w:t>
      </w:r>
      <w:proofErr w:type="gramEnd"/>
      <w:r w:rsidRPr="00B46542">
        <w:rPr>
          <w:rFonts w:asciiTheme="minorHAnsi" w:eastAsia="Times New Roman" w:hAnsiTheme="minorHAnsi" w:cs="EUAlbertina"/>
          <w:color w:val="000000"/>
          <w:sz w:val="22"/>
        </w:rPr>
        <w:t xml:space="preserve"> üç cihazın ortalaması cihazın beyan edilen değerinin %20 sinden daha yüksek değilse,</w:t>
      </w:r>
    </w:p>
    <w:p w:rsidR="00B46542" w:rsidRPr="00B46542" w:rsidRDefault="00B46542" w:rsidP="002F187A">
      <w:pPr>
        <w:numPr>
          <w:ilvl w:val="0"/>
          <w:numId w:val="4"/>
        </w:numPr>
        <w:autoSpaceDE w:val="0"/>
        <w:autoSpaceDN w:val="0"/>
        <w:adjustRightInd w:val="0"/>
        <w:spacing w:after="120"/>
        <w:ind w:left="574" w:hanging="57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Eğer yukarıda madde 4 de atıf yapılan sonuçlar elde edilemezse, bu model ve diğer tüm eşdeğer modellerin bu Yönetmeliğe uygun olmadığı kabul edilecektir. </w:t>
      </w:r>
      <w:r w:rsidR="004F394E">
        <w:rPr>
          <w:rFonts w:asciiTheme="minorHAnsi" w:eastAsia="Times New Roman" w:hAnsiTheme="minorHAnsi" w:cs="EUAlbertina"/>
          <w:color w:val="000000"/>
          <w:sz w:val="22"/>
        </w:rPr>
        <w:t>Bakanlık</w:t>
      </w:r>
      <w:r w:rsidRPr="00B46542">
        <w:rPr>
          <w:rFonts w:asciiTheme="minorHAnsi" w:eastAsia="Times New Roman" w:hAnsiTheme="minorHAnsi" w:cs="EUAlbertina"/>
          <w:color w:val="000000"/>
          <w:sz w:val="22"/>
        </w:rPr>
        <w:t xml:space="preserve"> yetkilileri test sonuçlarını ve ilgili diğer bilgileri diğer</w:t>
      </w:r>
      <w:r w:rsidR="004F394E">
        <w:rPr>
          <w:rFonts w:asciiTheme="minorHAnsi" w:eastAsia="Times New Roman" w:hAnsiTheme="minorHAnsi" w:cs="EUAlbertina"/>
          <w:color w:val="000000"/>
          <w:sz w:val="22"/>
        </w:rPr>
        <w:t xml:space="preserve"> Avrupa Birliği</w:t>
      </w:r>
      <w:r w:rsidRPr="00B46542">
        <w:rPr>
          <w:rFonts w:asciiTheme="minorHAnsi" w:eastAsia="Times New Roman" w:hAnsiTheme="minorHAnsi" w:cs="EUAlbertina"/>
          <w:color w:val="000000"/>
          <w:sz w:val="22"/>
        </w:rPr>
        <w:t xml:space="preserve"> Üye Ülkelerin</w:t>
      </w:r>
      <w:r w:rsidR="004F394E">
        <w:rPr>
          <w:rFonts w:asciiTheme="minorHAnsi" w:eastAsia="Times New Roman" w:hAnsiTheme="minorHAnsi" w:cs="EUAlbertina"/>
          <w:color w:val="000000"/>
          <w:sz w:val="22"/>
        </w:rPr>
        <w:t>in</w:t>
      </w:r>
      <w:bookmarkStart w:id="0" w:name="_GoBack"/>
      <w:bookmarkEnd w:id="0"/>
      <w:r w:rsidRPr="00B46542">
        <w:rPr>
          <w:rFonts w:asciiTheme="minorHAnsi" w:eastAsia="Times New Roman" w:hAnsiTheme="minorHAnsi" w:cs="EUAlbertina"/>
          <w:color w:val="000000"/>
          <w:sz w:val="22"/>
        </w:rPr>
        <w:t xml:space="preserve"> yetkililerine ve Komisyona modelin uygunsuzluk kararı alınmasından sonra 1 ay içinde verir.</w:t>
      </w:r>
    </w:p>
    <w:p w:rsidR="00B46542" w:rsidRPr="00B46542" w:rsidRDefault="00B46542" w:rsidP="00B46542">
      <w:pPr>
        <w:autoSpaceDE w:val="0"/>
        <w:autoSpaceDN w:val="0"/>
        <w:adjustRightInd w:val="0"/>
        <w:spacing w:after="120"/>
        <w:ind w:left="57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Üye ülkeler Ek III de belirtilen ölçme ve hesaplama metotlarını kullanacaklardır. </w:t>
      </w:r>
    </w:p>
    <w:p w:rsidR="00B46542" w:rsidRPr="00B46542" w:rsidRDefault="00B46542" w:rsidP="00B46542">
      <w:pPr>
        <w:autoSpaceDE w:val="0"/>
        <w:autoSpaceDN w:val="0"/>
        <w:adjustRightInd w:val="0"/>
        <w:spacing w:after="120"/>
        <w:rPr>
          <w:rFonts w:asciiTheme="minorHAnsi" w:eastAsia="Times New Roman" w:hAnsiTheme="minorHAnsi" w:cs="EUAlbertina"/>
          <w:color w:val="000000"/>
          <w:sz w:val="22"/>
        </w:rPr>
      </w:pPr>
    </w:p>
    <w:p w:rsidR="00B46542" w:rsidRPr="00B46542" w:rsidRDefault="00B46542" w:rsidP="00B46542">
      <w:pPr>
        <w:autoSpaceDE w:val="0"/>
        <w:autoSpaceDN w:val="0"/>
        <w:adjustRightInd w:val="0"/>
        <w:spacing w:after="120"/>
        <w:rPr>
          <w:rFonts w:asciiTheme="minorHAnsi" w:eastAsia="Times New Roman" w:hAnsiTheme="minorHAnsi" w:cs="EUAlbertina"/>
          <w:color w:val="000000"/>
          <w:sz w:val="22"/>
        </w:rPr>
      </w:pPr>
    </w:p>
    <w:p w:rsidR="00B46542" w:rsidRPr="00B46542" w:rsidRDefault="00B46542" w:rsidP="00B46542">
      <w:pPr>
        <w:autoSpaceDE w:val="0"/>
        <w:autoSpaceDN w:val="0"/>
        <w:adjustRightInd w:val="0"/>
        <w:spacing w:after="120"/>
        <w:rPr>
          <w:rFonts w:asciiTheme="minorHAnsi" w:eastAsia="Times New Roman" w:hAnsiTheme="minorHAnsi" w:cs="EUAlbertina"/>
          <w:color w:val="000000"/>
          <w:sz w:val="22"/>
        </w:rPr>
      </w:pPr>
    </w:p>
    <w:p w:rsidR="00B46542" w:rsidRPr="00B46542" w:rsidRDefault="00B46542" w:rsidP="00B46542">
      <w:pPr>
        <w:autoSpaceDE w:val="0"/>
        <w:autoSpaceDN w:val="0"/>
        <w:adjustRightInd w:val="0"/>
        <w:spacing w:after="120"/>
        <w:jc w:val="center"/>
        <w:rPr>
          <w:rFonts w:asciiTheme="minorHAnsi" w:eastAsia="Times New Roman" w:hAnsiTheme="minorHAnsi" w:cs="EUAlbertina"/>
          <w:i/>
          <w:iCs/>
          <w:color w:val="000000"/>
          <w:sz w:val="22"/>
        </w:rPr>
      </w:pPr>
      <w:r w:rsidRPr="00B46542">
        <w:rPr>
          <w:rFonts w:asciiTheme="minorHAnsi" w:eastAsia="Times New Roman" w:hAnsiTheme="minorHAnsi" w:cs="EUAlbertina"/>
          <w:i/>
          <w:iCs/>
          <w:color w:val="000000"/>
          <w:sz w:val="22"/>
        </w:rPr>
        <w:lastRenderedPageBreak/>
        <w:t>EK V</w:t>
      </w:r>
    </w:p>
    <w:p w:rsidR="00B46542" w:rsidRPr="00B46542" w:rsidRDefault="00B46542" w:rsidP="00B46542">
      <w:pPr>
        <w:autoSpaceDE w:val="0"/>
        <w:autoSpaceDN w:val="0"/>
        <w:adjustRightInd w:val="0"/>
        <w:spacing w:after="120"/>
        <w:jc w:val="center"/>
        <w:rPr>
          <w:rFonts w:asciiTheme="minorHAnsi" w:eastAsia="Times New Roman" w:hAnsiTheme="minorHAnsi" w:cs="EUAlbertina"/>
          <w:b/>
          <w:bCs/>
          <w:color w:val="000000"/>
          <w:sz w:val="22"/>
        </w:rPr>
      </w:pPr>
      <w:r w:rsidRPr="00B46542">
        <w:rPr>
          <w:rFonts w:asciiTheme="minorHAnsi" w:eastAsia="Times New Roman" w:hAnsiTheme="minorHAnsi" w:cs="EUAlbertina"/>
          <w:b/>
          <w:bCs/>
          <w:color w:val="000000"/>
          <w:sz w:val="22"/>
        </w:rPr>
        <w:t>Madde 6’da atıf yapılan belirleyici referans işaretleri</w:t>
      </w:r>
    </w:p>
    <w:p w:rsidR="00B46542" w:rsidRPr="00B46542" w:rsidRDefault="00B46542" w:rsidP="00B46542">
      <w:pPr>
        <w:autoSpaceDE w:val="0"/>
        <w:autoSpaceDN w:val="0"/>
        <w:adjustRightInd w:val="0"/>
        <w:spacing w:after="120"/>
        <w:jc w:val="center"/>
        <w:rPr>
          <w:rFonts w:asciiTheme="minorHAnsi" w:eastAsia="Times New Roman" w:hAnsiTheme="minorHAnsi" w:cs="EUAlbertina"/>
          <w:iCs/>
          <w:color w:val="000000"/>
          <w:sz w:val="22"/>
        </w:rPr>
      </w:pPr>
    </w:p>
    <w:p w:rsidR="00B46542" w:rsidRPr="00B46542" w:rsidRDefault="009F1671" w:rsidP="00B46542">
      <w:pPr>
        <w:autoSpaceDE w:val="0"/>
        <w:autoSpaceDN w:val="0"/>
        <w:adjustRightInd w:val="0"/>
        <w:spacing w:after="120"/>
        <w:rPr>
          <w:rFonts w:asciiTheme="minorHAnsi" w:eastAsia="Times New Roman" w:hAnsiTheme="minorHAnsi" w:cs="EUAlbertina"/>
          <w:iCs/>
          <w:color w:val="000000"/>
          <w:sz w:val="22"/>
        </w:rPr>
      </w:pPr>
      <w:r>
        <w:rPr>
          <w:rFonts w:asciiTheme="minorHAnsi" w:eastAsia="Times New Roman" w:hAnsiTheme="minorHAnsi" w:cs="EUAlbertina"/>
          <w:iCs/>
          <w:color w:val="000000"/>
          <w:sz w:val="22"/>
        </w:rPr>
        <w:t xml:space="preserve">Bu Tebliğin </w:t>
      </w:r>
      <w:r w:rsidR="00B46542" w:rsidRPr="00B46542">
        <w:rPr>
          <w:rFonts w:asciiTheme="minorHAnsi" w:eastAsia="Times New Roman" w:hAnsiTheme="minorHAnsi" w:cs="EUAlbertina"/>
          <w:iCs/>
          <w:color w:val="000000"/>
          <w:sz w:val="22"/>
        </w:rPr>
        <w:t xml:space="preserve">yürürlüğe girdiği tarihte ısıtıcılar için </w:t>
      </w:r>
      <w:proofErr w:type="spellStart"/>
      <w:r w:rsidR="00B46542" w:rsidRPr="00B46542">
        <w:rPr>
          <w:rFonts w:asciiTheme="minorHAnsi" w:eastAsia="Times New Roman" w:hAnsiTheme="minorHAnsi" w:cs="EUAlbertina"/>
          <w:iCs/>
          <w:color w:val="000000"/>
          <w:sz w:val="22"/>
        </w:rPr>
        <w:t>sezonsal</w:t>
      </w:r>
      <w:proofErr w:type="spellEnd"/>
      <w:r w:rsidR="00B46542" w:rsidRPr="00B46542">
        <w:rPr>
          <w:rFonts w:asciiTheme="minorHAnsi" w:eastAsia="Times New Roman" w:hAnsiTheme="minorHAnsi" w:cs="EUAlbertina"/>
          <w:iCs/>
          <w:color w:val="000000"/>
          <w:sz w:val="22"/>
        </w:rPr>
        <w:t xml:space="preserve"> mahal ısıtması enerji verimliliği, su ısıtma enerji verimliliği, ses gücü seviyesi ve azot oksit </w:t>
      </w:r>
      <w:proofErr w:type="gramStart"/>
      <w:r w:rsidR="00B46542" w:rsidRPr="00B46542">
        <w:rPr>
          <w:rFonts w:asciiTheme="minorHAnsi" w:eastAsia="Times New Roman" w:hAnsiTheme="minorHAnsi" w:cs="EUAlbertina"/>
          <w:iCs/>
          <w:color w:val="000000"/>
          <w:sz w:val="22"/>
        </w:rPr>
        <w:t>emisyonları</w:t>
      </w:r>
      <w:proofErr w:type="gramEnd"/>
      <w:r w:rsidR="00B46542" w:rsidRPr="00B46542">
        <w:rPr>
          <w:rFonts w:asciiTheme="minorHAnsi" w:eastAsia="Times New Roman" w:hAnsiTheme="minorHAnsi" w:cs="EUAlbertina"/>
          <w:iCs/>
          <w:color w:val="000000"/>
          <w:sz w:val="22"/>
        </w:rPr>
        <w:t xml:space="preserve"> bakımından pazarda olan en iyi teknoloji aşağıdaki gibidir: </w:t>
      </w:r>
    </w:p>
    <w:p w:rsidR="00B46542" w:rsidRPr="00B46542" w:rsidRDefault="00B46542" w:rsidP="00B46542">
      <w:pPr>
        <w:autoSpaceDE w:val="0"/>
        <w:autoSpaceDN w:val="0"/>
        <w:adjustRightInd w:val="0"/>
        <w:spacing w:after="120"/>
        <w:rPr>
          <w:rFonts w:asciiTheme="minorHAnsi" w:eastAsia="Times New Roman" w:hAnsiTheme="minorHAnsi" w:cs="EUAlbertina"/>
          <w:iCs/>
          <w:color w:val="000000"/>
          <w:sz w:val="22"/>
        </w:rPr>
      </w:pPr>
      <w:r w:rsidRPr="00B46542">
        <w:rPr>
          <w:rFonts w:asciiTheme="minorHAnsi" w:eastAsia="Times New Roman" w:hAnsiTheme="minorHAnsi" w:cs="EUAlbertina"/>
          <w:iCs/>
          <w:color w:val="000000"/>
          <w:sz w:val="22"/>
        </w:rPr>
        <w:t>1.</w:t>
      </w:r>
      <w:r w:rsidRPr="00B46542">
        <w:rPr>
          <w:rFonts w:asciiTheme="minorHAnsi" w:eastAsia="Times New Roman" w:hAnsiTheme="minorHAnsi" w:cs="EUAlbertina"/>
          <w:iCs/>
          <w:color w:val="000000"/>
          <w:sz w:val="22"/>
        </w:rPr>
        <w:tab/>
        <w:t xml:space="preserve">Orta sıcaklık uygulamalarında </w:t>
      </w:r>
      <w:proofErr w:type="spellStart"/>
      <w:r w:rsidR="009F1671">
        <w:rPr>
          <w:rFonts w:asciiTheme="minorHAnsi" w:eastAsia="Times New Roman" w:hAnsiTheme="minorHAnsi" w:cs="EUAlbertina"/>
          <w:iCs/>
          <w:color w:val="000000"/>
          <w:sz w:val="22"/>
        </w:rPr>
        <w:t>sezonsal</w:t>
      </w:r>
      <w:proofErr w:type="spellEnd"/>
      <w:r w:rsidR="009F1671">
        <w:rPr>
          <w:rFonts w:asciiTheme="minorHAnsi" w:eastAsia="Times New Roman" w:hAnsiTheme="minorHAnsi" w:cs="EUAlbertina"/>
          <w:iCs/>
          <w:color w:val="000000"/>
          <w:sz w:val="22"/>
        </w:rPr>
        <w:t xml:space="preserve"> </w:t>
      </w:r>
      <w:r w:rsidRPr="00B46542">
        <w:rPr>
          <w:rFonts w:asciiTheme="minorHAnsi" w:eastAsia="Times New Roman" w:hAnsiTheme="minorHAnsi" w:cs="EUAlbertina"/>
          <w:iCs/>
          <w:color w:val="000000"/>
          <w:sz w:val="22"/>
        </w:rPr>
        <w:t>mahal ısıtması enerji verimliliği için referans noktası: %145</w:t>
      </w:r>
    </w:p>
    <w:p w:rsidR="00B46542" w:rsidRPr="00B46542" w:rsidRDefault="00B46542" w:rsidP="00B46542">
      <w:pPr>
        <w:autoSpaceDE w:val="0"/>
        <w:autoSpaceDN w:val="0"/>
        <w:adjustRightInd w:val="0"/>
        <w:spacing w:after="120"/>
        <w:rPr>
          <w:rFonts w:asciiTheme="minorHAnsi" w:eastAsia="Times New Roman" w:hAnsiTheme="minorHAnsi" w:cs="EUAlbertina"/>
          <w:iCs/>
          <w:color w:val="000000"/>
          <w:sz w:val="22"/>
        </w:rPr>
      </w:pPr>
      <w:r w:rsidRPr="00B46542">
        <w:rPr>
          <w:rFonts w:asciiTheme="minorHAnsi" w:eastAsia="Times New Roman" w:hAnsiTheme="minorHAnsi" w:cs="EUAlbertina"/>
          <w:iCs/>
          <w:color w:val="000000"/>
          <w:sz w:val="22"/>
        </w:rPr>
        <w:t>2.</w:t>
      </w:r>
      <w:r w:rsidRPr="00B46542">
        <w:rPr>
          <w:rFonts w:asciiTheme="minorHAnsi" w:eastAsia="Times New Roman" w:hAnsiTheme="minorHAnsi" w:cs="EUAlbertina"/>
          <w:iCs/>
          <w:color w:val="000000"/>
          <w:sz w:val="22"/>
        </w:rPr>
        <w:tab/>
        <w:t>Kombine ısıtıcılar için su ısıtma enerji verimliliği için referans noktası:</w:t>
      </w:r>
    </w:p>
    <w:p w:rsidR="00B46542" w:rsidRPr="00B46542" w:rsidRDefault="00B46542" w:rsidP="00B46542">
      <w:pPr>
        <w:autoSpaceDE w:val="0"/>
        <w:autoSpaceDN w:val="0"/>
        <w:adjustRightInd w:val="0"/>
        <w:spacing w:after="120"/>
        <w:ind w:left="709" w:hanging="709"/>
        <w:rPr>
          <w:rFonts w:asciiTheme="minorHAnsi" w:eastAsia="Times New Roman" w:hAnsiTheme="minorHAnsi" w:cs="EUAlbertina"/>
          <w:iCs/>
          <w:color w:val="000000"/>
          <w:sz w:val="22"/>
        </w:rPr>
      </w:pPr>
    </w:p>
    <w:tbl>
      <w:tblPr>
        <w:tblStyle w:val="TabloKlavuzu"/>
        <w:tblW w:w="0" w:type="auto"/>
        <w:tblLook w:val="04A0" w:firstRow="1" w:lastRow="0" w:firstColumn="1" w:lastColumn="0" w:noHBand="0" w:noVBand="1"/>
      </w:tblPr>
      <w:tblGrid>
        <w:gridCol w:w="1906"/>
        <w:gridCol w:w="802"/>
        <w:gridCol w:w="802"/>
        <w:gridCol w:w="803"/>
        <w:gridCol w:w="802"/>
        <w:gridCol w:w="835"/>
        <w:gridCol w:w="834"/>
        <w:gridCol w:w="835"/>
        <w:gridCol w:w="834"/>
        <w:gridCol w:w="835"/>
      </w:tblGrid>
      <w:tr w:rsidR="00B46542" w:rsidRPr="00B46542" w:rsidTr="000A702B">
        <w:tc>
          <w:tcPr>
            <w:tcW w:w="2235" w:type="dxa"/>
            <w:vAlign w:val="center"/>
          </w:tcPr>
          <w:p w:rsidR="00B46542" w:rsidRPr="00B46542" w:rsidRDefault="00B46542" w:rsidP="00B46542">
            <w:pPr>
              <w:rPr>
                <w:rFonts w:ascii="Calibri" w:hAnsi="Calibri"/>
                <w:b/>
                <w:bCs/>
                <w:lang w:eastAsia="tr-TR"/>
              </w:rPr>
            </w:pPr>
            <w:r w:rsidRPr="00B46542">
              <w:rPr>
                <w:rFonts w:ascii="Calibri" w:hAnsi="Calibri"/>
                <w:b/>
                <w:bCs/>
                <w:lang w:eastAsia="tr-TR"/>
              </w:rPr>
              <w:t xml:space="preserve">Beyan edilen yük </w:t>
            </w:r>
            <w:proofErr w:type="gramStart"/>
            <w:r w:rsidRPr="00B46542">
              <w:rPr>
                <w:rFonts w:ascii="Calibri" w:hAnsi="Calibri"/>
                <w:b/>
                <w:bCs/>
                <w:lang w:eastAsia="tr-TR"/>
              </w:rPr>
              <w:t>profili</w:t>
            </w:r>
            <w:proofErr w:type="gramEnd"/>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XXS</w:t>
            </w:r>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XS</w:t>
            </w:r>
          </w:p>
        </w:tc>
        <w:tc>
          <w:tcPr>
            <w:tcW w:w="884"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S</w:t>
            </w:r>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M</w:t>
            </w:r>
          </w:p>
        </w:tc>
        <w:tc>
          <w:tcPr>
            <w:tcW w:w="884"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L</w:t>
            </w:r>
          </w:p>
        </w:tc>
        <w:tc>
          <w:tcPr>
            <w:tcW w:w="883"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XL</w:t>
            </w:r>
          </w:p>
        </w:tc>
        <w:tc>
          <w:tcPr>
            <w:tcW w:w="884" w:type="dxa"/>
            <w:vAlign w:val="center"/>
          </w:tcPr>
          <w:p w:rsidR="00B46542" w:rsidRPr="00B46542" w:rsidRDefault="00B46542" w:rsidP="00B46542">
            <w:pPr>
              <w:autoSpaceDE w:val="0"/>
              <w:autoSpaceDN w:val="0"/>
              <w:adjustRightInd w:val="0"/>
              <w:spacing w:before="60" w:after="60"/>
              <w:jc w:val="center"/>
              <w:rPr>
                <w:rFonts w:cs="EUAlbertina"/>
                <w:b/>
                <w:bCs/>
                <w:color w:val="000000"/>
              </w:rPr>
            </w:pPr>
            <w:r w:rsidRPr="00B46542">
              <w:rPr>
                <w:rFonts w:cs="EUAlbertina"/>
                <w:b/>
                <w:bCs/>
                <w:color w:val="000000"/>
              </w:rPr>
              <w:t>XXL</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3XL</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4XL</w:t>
            </w:r>
          </w:p>
        </w:tc>
      </w:tr>
      <w:tr w:rsidR="00B46542" w:rsidRPr="00B46542" w:rsidTr="000A702B">
        <w:tc>
          <w:tcPr>
            <w:tcW w:w="2235" w:type="dxa"/>
            <w:vAlign w:val="center"/>
          </w:tcPr>
          <w:p w:rsidR="00B46542" w:rsidRPr="00B46542" w:rsidRDefault="00B46542" w:rsidP="00B46542">
            <w:pPr>
              <w:rPr>
                <w:rFonts w:ascii="Calibri" w:hAnsi="Calibri"/>
                <w:b/>
                <w:bCs/>
                <w:lang w:eastAsia="tr-TR"/>
              </w:rPr>
            </w:pPr>
            <w:r w:rsidRPr="00B46542">
              <w:rPr>
                <w:lang w:eastAsia="tr-TR"/>
              </w:rPr>
              <w:t>Su ısıtma enerji verimliliği</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%35</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%35</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%38</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%75</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%110</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%115</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%120</w:t>
            </w:r>
          </w:p>
        </w:tc>
        <w:tc>
          <w:tcPr>
            <w:tcW w:w="883"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%130</w:t>
            </w:r>
          </w:p>
        </w:tc>
        <w:tc>
          <w:tcPr>
            <w:tcW w:w="884" w:type="dxa"/>
            <w:vAlign w:val="center"/>
          </w:tcPr>
          <w:p w:rsidR="00B46542" w:rsidRPr="00B46542" w:rsidRDefault="00B46542" w:rsidP="00B46542">
            <w:pPr>
              <w:jc w:val="center"/>
              <w:rPr>
                <w:rFonts w:ascii="Calibri" w:hAnsi="Calibri"/>
                <w:b/>
                <w:bCs/>
                <w:lang w:eastAsia="tr-TR"/>
              </w:rPr>
            </w:pPr>
            <w:r w:rsidRPr="00B46542">
              <w:rPr>
                <w:rFonts w:ascii="Calibri" w:hAnsi="Calibri"/>
                <w:b/>
                <w:bCs/>
                <w:lang w:eastAsia="tr-TR"/>
              </w:rPr>
              <w:t>%130</w:t>
            </w:r>
          </w:p>
        </w:tc>
      </w:tr>
    </w:tbl>
    <w:p w:rsidR="00B46542" w:rsidRDefault="00B46542" w:rsidP="00B46542">
      <w:pPr>
        <w:autoSpaceDE w:val="0"/>
        <w:autoSpaceDN w:val="0"/>
        <w:adjustRightInd w:val="0"/>
        <w:spacing w:after="120"/>
        <w:ind w:left="709"/>
        <w:rPr>
          <w:rFonts w:asciiTheme="minorHAnsi" w:eastAsia="Times New Roman" w:hAnsiTheme="minorHAnsi" w:cs="EUAlbertina"/>
          <w:color w:val="000000"/>
          <w:sz w:val="22"/>
        </w:rPr>
      </w:pPr>
    </w:p>
    <w:p w:rsidR="009F1671" w:rsidRPr="00B46542" w:rsidRDefault="009F1671" w:rsidP="009F1671">
      <w:pPr>
        <w:autoSpaceDE w:val="0"/>
        <w:autoSpaceDN w:val="0"/>
        <w:adjustRightInd w:val="0"/>
        <w:spacing w:after="120"/>
        <w:ind w:left="709" w:hanging="709"/>
        <w:rPr>
          <w:rFonts w:asciiTheme="minorHAnsi" w:eastAsia="Times New Roman" w:hAnsiTheme="minorHAnsi" w:cs="EUAlbertina"/>
          <w:iCs/>
          <w:color w:val="000000"/>
          <w:sz w:val="22"/>
        </w:rPr>
      </w:pPr>
      <w:r w:rsidRPr="00B46542">
        <w:rPr>
          <w:rFonts w:asciiTheme="minorHAnsi" w:eastAsia="Times New Roman" w:hAnsiTheme="minorHAnsi" w:cs="EUAlbertina"/>
          <w:iCs/>
          <w:color w:val="000000"/>
          <w:sz w:val="22"/>
        </w:rPr>
        <w:t>3.</w:t>
      </w:r>
      <w:r w:rsidRPr="00B46542">
        <w:rPr>
          <w:rFonts w:asciiTheme="minorHAnsi" w:eastAsia="Times New Roman" w:hAnsiTheme="minorHAnsi" w:cs="EUAlbertina"/>
          <w:iCs/>
          <w:color w:val="000000"/>
          <w:sz w:val="22"/>
        </w:rPr>
        <w:tab/>
        <w:t xml:space="preserve">Isı pompası kullanan mahal ısıtıcılar ve ısı pompası </w:t>
      </w:r>
      <w:proofErr w:type="gramStart"/>
      <w:r w:rsidRPr="00B46542">
        <w:rPr>
          <w:rFonts w:asciiTheme="minorHAnsi" w:eastAsia="Times New Roman" w:hAnsiTheme="minorHAnsi" w:cs="EUAlbertina"/>
          <w:iCs/>
          <w:color w:val="000000"/>
          <w:sz w:val="22"/>
        </w:rPr>
        <w:t>kombinasyon</w:t>
      </w:r>
      <w:proofErr w:type="gramEnd"/>
      <w:r w:rsidRPr="00B46542">
        <w:rPr>
          <w:rFonts w:asciiTheme="minorHAnsi" w:eastAsia="Times New Roman" w:hAnsiTheme="minorHAnsi" w:cs="EUAlbertina"/>
          <w:iCs/>
          <w:color w:val="000000"/>
          <w:sz w:val="22"/>
        </w:rPr>
        <w:t xml:space="preserve"> ısıtıcılar için dış ortamda ses gücü seviyesi (L </w:t>
      </w:r>
      <w:r w:rsidRPr="00B46542">
        <w:rPr>
          <w:rFonts w:asciiTheme="minorHAnsi" w:eastAsia="Times New Roman" w:hAnsiTheme="minorHAnsi" w:cs="EUAlbertina"/>
          <w:iCs/>
          <w:color w:val="000000"/>
          <w:sz w:val="22"/>
          <w:vertAlign w:val="subscript"/>
        </w:rPr>
        <w:t>WA</w:t>
      </w:r>
      <w:r w:rsidRPr="00B46542">
        <w:rPr>
          <w:rFonts w:asciiTheme="minorHAnsi" w:eastAsia="Times New Roman" w:hAnsiTheme="minorHAnsi" w:cs="EUAlbertina"/>
          <w:iCs/>
          <w:color w:val="000000"/>
          <w:sz w:val="22"/>
        </w:rPr>
        <w:t xml:space="preserve"> ) için maksimum ısıl güçte referans noktaları:</w:t>
      </w:r>
    </w:p>
    <w:p w:rsidR="00B46542" w:rsidRPr="00B46542" w:rsidRDefault="00B46542" w:rsidP="00B46542">
      <w:pPr>
        <w:autoSpaceDE w:val="0"/>
        <w:autoSpaceDN w:val="0"/>
        <w:adjustRightInd w:val="0"/>
        <w:spacing w:before="60" w:after="60"/>
        <w:ind w:left="742"/>
        <w:rPr>
          <w:rFonts w:asciiTheme="minorHAnsi" w:eastAsia="Times New Roman" w:hAnsiTheme="minorHAnsi" w:cs="EUAlbertina"/>
          <w:iCs/>
          <w:color w:val="000000"/>
          <w:sz w:val="22"/>
        </w:rPr>
      </w:pPr>
      <w:r w:rsidRPr="00B46542">
        <w:rPr>
          <w:rFonts w:asciiTheme="minorHAnsi" w:eastAsia="Times New Roman" w:hAnsiTheme="minorHAnsi" w:cs="EUAlbertina"/>
          <w:iCs/>
          <w:color w:val="000000"/>
          <w:sz w:val="22"/>
        </w:rPr>
        <w:t xml:space="preserve">(a) ≤ 6 kW: 39 </w:t>
      </w:r>
      <w:proofErr w:type="spellStart"/>
      <w:r w:rsidRPr="00B46542">
        <w:rPr>
          <w:rFonts w:asciiTheme="minorHAnsi" w:eastAsia="Times New Roman" w:hAnsiTheme="minorHAnsi" w:cs="EUAlbertina"/>
          <w:iCs/>
          <w:color w:val="000000"/>
          <w:sz w:val="22"/>
        </w:rPr>
        <w:t>dB</w:t>
      </w:r>
      <w:proofErr w:type="spellEnd"/>
      <w:r w:rsidRPr="00B46542">
        <w:rPr>
          <w:rFonts w:asciiTheme="minorHAnsi" w:eastAsia="Times New Roman" w:hAnsiTheme="minorHAnsi" w:cs="EUAlbertina"/>
          <w:iCs/>
          <w:color w:val="000000"/>
          <w:sz w:val="22"/>
        </w:rPr>
        <w:t xml:space="preserve">; </w:t>
      </w:r>
    </w:p>
    <w:p w:rsidR="00B46542" w:rsidRPr="00B46542" w:rsidRDefault="00B46542" w:rsidP="00B46542">
      <w:pPr>
        <w:autoSpaceDE w:val="0"/>
        <w:autoSpaceDN w:val="0"/>
        <w:adjustRightInd w:val="0"/>
        <w:spacing w:before="60" w:after="60"/>
        <w:ind w:left="742"/>
        <w:rPr>
          <w:rFonts w:asciiTheme="minorHAnsi" w:eastAsia="Times New Roman" w:hAnsiTheme="minorHAnsi" w:cs="EUAlbertina"/>
          <w:iCs/>
          <w:color w:val="000000"/>
          <w:sz w:val="22"/>
        </w:rPr>
      </w:pPr>
      <w:r w:rsidRPr="00B46542">
        <w:rPr>
          <w:rFonts w:asciiTheme="minorHAnsi" w:eastAsia="Times New Roman" w:hAnsiTheme="minorHAnsi" w:cs="EUAlbertina"/>
          <w:iCs/>
          <w:color w:val="000000"/>
          <w:sz w:val="22"/>
        </w:rPr>
        <w:t xml:space="preserve">(b) &gt; 6 kW cinsinden ve ≤ 12 kW: 40 </w:t>
      </w:r>
      <w:proofErr w:type="spellStart"/>
      <w:r w:rsidRPr="00B46542">
        <w:rPr>
          <w:rFonts w:asciiTheme="minorHAnsi" w:eastAsia="Times New Roman" w:hAnsiTheme="minorHAnsi" w:cs="EUAlbertina"/>
          <w:iCs/>
          <w:color w:val="000000"/>
          <w:sz w:val="22"/>
        </w:rPr>
        <w:t>dB</w:t>
      </w:r>
      <w:proofErr w:type="spellEnd"/>
      <w:r w:rsidRPr="00B46542">
        <w:rPr>
          <w:rFonts w:asciiTheme="minorHAnsi" w:eastAsia="Times New Roman" w:hAnsiTheme="minorHAnsi" w:cs="EUAlbertina"/>
          <w:iCs/>
          <w:color w:val="000000"/>
          <w:sz w:val="22"/>
        </w:rPr>
        <w:t xml:space="preserve">; </w:t>
      </w:r>
    </w:p>
    <w:p w:rsidR="00B46542" w:rsidRPr="00B46542" w:rsidRDefault="00B46542" w:rsidP="00B46542">
      <w:pPr>
        <w:autoSpaceDE w:val="0"/>
        <w:autoSpaceDN w:val="0"/>
        <w:adjustRightInd w:val="0"/>
        <w:spacing w:before="60" w:after="60"/>
        <w:ind w:left="742"/>
        <w:rPr>
          <w:rFonts w:asciiTheme="minorHAnsi" w:eastAsia="Times New Roman" w:hAnsiTheme="minorHAnsi" w:cs="EUAlbertina"/>
          <w:iCs/>
          <w:color w:val="000000"/>
          <w:sz w:val="22"/>
        </w:rPr>
      </w:pPr>
      <w:r w:rsidRPr="00B46542">
        <w:rPr>
          <w:rFonts w:asciiTheme="minorHAnsi" w:eastAsia="Times New Roman" w:hAnsiTheme="minorHAnsi" w:cs="EUAlbertina"/>
          <w:iCs/>
          <w:color w:val="000000"/>
          <w:sz w:val="22"/>
        </w:rPr>
        <w:t xml:space="preserve">(c) &gt; 12 kW cinsinden ve ≤ 30 kW: 41 </w:t>
      </w:r>
      <w:proofErr w:type="spellStart"/>
      <w:r w:rsidRPr="00B46542">
        <w:rPr>
          <w:rFonts w:asciiTheme="minorHAnsi" w:eastAsia="Times New Roman" w:hAnsiTheme="minorHAnsi" w:cs="EUAlbertina"/>
          <w:iCs/>
          <w:color w:val="000000"/>
          <w:sz w:val="22"/>
        </w:rPr>
        <w:t>dB</w:t>
      </w:r>
      <w:proofErr w:type="spellEnd"/>
      <w:r w:rsidRPr="00B46542">
        <w:rPr>
          <w:rFonts w:asciiTheme="minorHAnsi" w:eastAsia="Times New Roman" w:hAnsiTheme="minorHAnsi" w:cs="EUAlbertina"/>
          <w:iCs/>
          <w:color w:val="000000"/>
          <w:sz w:val="22"/>
        </w:rPr>
        <w:t xml:space="preserve">; </w:t>
      </w:r>
    </w:p>
    <w:p w:rsidR="00B46542" w:rsidRPr="00B46542" w:rsidRDefault="00B46542" w:rsidP="00B46542">
      <w:pPr>
        <w:autoSpaceDE w:val="0"/>
        <w:autoSpaceDN w:val="0"/>
        <w:adjustRightInd w:val="0"/>
        <w:spacing w:before="60" w:after="60"/>
        <w:ind w:left="742"/>
        <w:rPr>
          <w:rFonts w:asciiTheme="minorHAnsi" w:eastAsia="Times New Roman" w:hAnsiTheme="minorHAnsi" w:cs="EUAlbertina"/>
          <w:iCs/>
          <w:color w:val="000000"/>
          <w:sz w:val="22"/>
        </w:rPr>
      </w:pPr>
      <w:r w:rsidRPr="00B46542">
        <w:rPr>
          <w:rFonts w:asciiTheme="minorHAnsi" w:eastAsia="Times New Roman" w:hAnsiTheme="minorHAnsi" w:cs="EUAlbertina"/>
          <w:iCs/>
          <w:color w:val="000000"/>
          <w:sz w:val="22"/>
        </w:rPr>
        <w:t xml:space="preserve">(d) &gt; 30 kW cinsinden ve ≤ 70 kW: 67 </w:t>
      </w:r>
      <w:proofErr w:type="spellStart"/>
      <w:r w:rsidRPr="00B46542">
        <w:rPr>
          <w:rFonts w:asciiTheme="minorHAnsi" w:eastAsia="Times New Roman" w:hAnsiTheme="minorHAnsi" w:cs="EUAlbertina"/>
          <w:iCs/>
          <w:color w:val="000000"/>
          <w:sz w:val="22"/>
        </w:rPr>
        <w:t>dB.</w:t>
      </w:r>
      <w:proofErr w:type="spellEnd"/>
      <w:r w:rsidRPr="00B46542">
        <w:rPr>
          <w:rFonts w:asciiTheme="minorHAnsi" w:eastAsia="Times New Roman" w:hAnsiTheme="minorHAnsi" w:cs="EUAlbertina"/>
          <w:iCs/>
          <w:color w:val="000000"/>
          <w:sz w:val="22"/>
        </w:rPr>
        <w:t xml:space="preserve"> </w:t>
      </w:r>
    </w:p>
    <w:p w:rsidR="00B46542" w:rsidRPr="00B46542" w:rsidRDefault="00B46542" w:rsidP="00B46542">
      <w:pPr>
        <w:autoSpaceDE w:val="0"/>
        <w:autoSpaceDN w:val="0"/>
        <w:adjustRightInd w:val="0"/>
        <w:spacing w:after="120"/>
        <w:rPr>
          <w:rFonts w:asciiTheme="minorHAnsi" w:eastAsia="Times New Roman" w:hAnsiTheme="minorHAnsi" w:cs="EUAlbertina"/>
          <w:color w:val="000000"/>
          <w:sz w:val="22"/>
        </w:rPr>
      </w:pPr>
      <w:r w:rsidRPr="00B46542">
        <w:rPr>
          <w:rFonts w:asciiTheme="minorHAnsi" w:eastAsia="Times New Roman" w:hAnsiTheme="minorHAnsi" w:cs="EUAlbertina"/>
          <w:iCs/>
          <w:color w:val="000000"/>
          <w:sz w:val="22"/>
        </w:rPr>
        <w:t>4.</w:t>
      </w:r>
      <w:r w:rsidRPr="00B46542">
        <w:rPr>
          <w:rFonts w:ascii="EUAlbertina" w:eastAsia="Times New Roman" w:hAnsi="EUAlbertina" w:cs="EUAlbertina"/>
          <w:color w:val="000000"/>
          <w:szCs w:val="24"/>
        </w:rPr>
        <w:tab/>
      </w:r>
      <w:r w:rsidRPr="00B46542">
        <w:rPr>
          <w:rFonts w:asciiTheme="minorHAnsi" w:eastAsia="Times New Roman" w:hAnsiTheme="minorHAnsi" w:cs="EUAlbertina"/>
          <w:color w:val="000000"/>
          <w:sz w:val="22"/>
        </w:rPr>
        <w:t xml:space="preserve">Azot dioksit olarak ifade edilen azot oksit </w:t>
      </w:r>
      <w:proofErr w:type="gramStart"/>
      <w:r w:rsidRPr="00B46542">
        <w:rPr>
          <w:rFonts w:asciiTheme="minorHAnsi" w:eastAsia="Times New Roman" w:hAnsiTheme="minorHAnsi" w:cs="EUAlbertina"/>
          <w:color w:val="000000"/>
          <w:sz w:val="22"/>
        </w:rPr>
        <w:t>emisyonları</w:t>
      </w:r>
      <w:proofErr w:type="gramEnd"/>
      <w:r w:rsidRPr="00B46542">
        <w:rPr>
          <w:rFonts w:asciiTheme="minorHAnsi" w:eastAsia="Times New Roman" w:hAnsiTheme="minorHAnsi" w:cs="EUAlbertina"/>
          <w:color w:val="000000"/>
          <w:sz w:val="22"/>
        </w:rPr>
        <w:t xml:space="preserve"> için </w:t>
      </w:r>
      <w:r w:rsidRPr="00B46542">
        <w:rPr>
          <w:rFonts w:asciiTheme="minorHAnsi" w:eastAsia="Times New Roman" w:hAnsiTheme="minorHAnsi"/>
          <w:iCs/>
          <w:color w:val="auto"/>
          <w:sz w:val="22"/>
          <w:lang w:eastAsia="tr-TR"/>
        </w:rPr>
        <w:t>referans noktaları:</w:t>
      </w:r>
    </w:p>
    <w:p w:rsidR="00B46542" w:rsidRPr="00B46542" w:rsidRDefault="00B46542" w:rsidP="00B46542">
      <w:pPr>
        <w:autoSpaceDE w:val="0"/>
        <w:autoSpaceDN w:val="0"/>
        <w:adjustRightInd w:val="0"/>
        <w:spacing w:before="60" w:after="60"/>
        <w:ind w:left="1134" w:hanging="43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(a)</w:t>
      </w:r>
      <w:r w:rsidRPr="00B46542">
        <w:rPr>
          <w:rFonts w:asciiTheme="minorHAnsi" w:eastAsia="Times New Roman" w:hAnsiTheme="minorHAnsi" w:cs="EUAlbertina"/>
          <w:color w:val="000000"/>
          <w:sz w:val="22"/>
        </w:rPr>
        <w:tab/>
        <w:t xml:space="preserve">Gaz yakıt kullanan mahal ısıtıcısı kazanlar ve kombine ısıtıcılar için: GCV olarak 14 </w:t>
      </w:r>
      <w:r w:rsidRPr="00B46542">
        <w:rPr>
          <w:rFonts w:asciiTheme="minorHAnsi" w:eastAsia="Times New Roman" w:hAnsiTheme="minorHAnsi" w:cs="EUAlbertina"/>
          <w:iCs/>
          <w:color w:val="000000"/>
          <w:sz w:val="22"/>
        </w:rPr>
        <w:t>mg/</w:t>
      </w:r>
      <w:proofErr w:type="spellStart"/>
      <w:r w:rsidRPr="00B46542">
        <w:rPr>
          <w:rFonts w:asciiTheme="minorHAnsi" w:eastAsia="Times New Roman" w:hAnsiTheme="minorHAnsi" w:cs="EUAlbertina"/>
          <w:iCs/>
          <w:color w:val="000000"/>
          <w:sz w:val="22"/>
        </w:rPr>
        <w:t>kWh</w:t>
      </w:r>
      <w:proofErr w:type="spellEnd"/>
      <w:r w:rsidRPr="00B46542">
        <w:rPr>
          <w:rFonts w:asciiTheme="minorHAnsi" w:eastAsia="Times New Roman" w:hAnsiTheme="minorHAnsi" w:cs="EUAlbertina"/>
          <w:color w:val="000000"/>
          <w:sz w:val="22"/>
        </w:rPr>
        <w:tab/>
        <w:t>yakıt girdisi.</w:t>
      </w:r>
    </w:p>
    <w:p w:rsidR="00B46542" w:rsidRPr="00B46542" w:rsidRDefault="00B46542" w:rsidP="00B46542">
      <w:pPr>
        <w:autoSpaceDE w:val="0"/>
        <w:autoSpaceDN w:val="0"/>
        <w:adjustRightInd w:val="0"/>
        <w:spacing w:before="60" w:after="60"/>
        <w:ind w:left="1134" w:hanging="43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(b)</w:t>
      </w:r>
      <w:r w:rsidRPr="00B46542">
        <w:rPr>
          <w:rFonts w:asciiTheme="minorHAnsi" w:eastAsia="Times New Roman" w:hAnsiTheme="minorHAnsi" w:cs="EUAlbertina"/>
          <w:color w:val="000000"/>
          <w:sz w:val="22"/>
        </w:rPr>
        <w:tab/>
        <w:t xml:space="preserve">Sıvı yakıt kullanan mahal ısıtıcısı kazanlar ve kombine ısıtıcılar için: GCV olarak 50 </w:t>
      </w:r>
      <w:r w:rsidRPr="00B46542">
        <w:rPr>
          <w:rFonts w:asciiTheme="minorHAnsi" w:eastAsia="Times New Roman" w:hAnsiTheme="minorHAnsi" w:cs="EUAlbertina"/>
          <w:iCs/>
          <w:color w:val="000000"/>
          <w:sz w:val="22"/>
        </w:rPr>
        <w:t>mg/</w:t>
      </w:r>
      <w:proofErr w:type="spellStart"/>
      <w:r w:rsidRPr="00B46542">
        <w:rPr>
          <w:rFonts w:asciiTheme="minorHAnsi" w:eastAsia="Times New Roman" w:hAnsiTheme="minorHAnsi" w:cs="EUAlbertina"/>
          <w:iCs/>
          <w:color w:val="000000"/>
          <w:sz w:val="22"/>
        </w:rPr>
        <w:t>kWh</w:t>
      </w:r>
      <w:proofErr w:type="spellEnd"/>
      <w:r w:rsidRPr="00B46542">
        <w:rPr>
          <w:rFonts w:asciiTheme="minorHAnsi" w:eastAsia="Times New Roman" w:hAnsiTheme="minorHAnsi" w:cs="EUAlbertina"/>
          <w:color w:val="000000"/>
          <w:sz w:val="22"/>
        </w:rPr>
        <w:tab/>
        <w:t>yakıt girdisi.</w:t>
      </w:r>
    </w:p>
    <w:p w:rsidR="00B46542" w:rsidRPr="00B46542" w:rsidRDefault="00B46542" w:rsidP="00B46542">
      <w:pPr>
        <w:autoSpaceDE w:val="0"/>
        <w:autoSpaceDN w:val="0"/>
        <w:adjustRightInd w:val="0"/>
        <w:spacing w:before="60" w:after="60"/>
        <w:ind w:left="14"/>
        <w:rPr>
          <w:rFonts w:asciiTheme="minorHAnsi" w:eastAsia="Times New Roman" w:hAnsiTheme="minorHAnsi" w:cs="EUAlbertina"/>
          <w:color w:val="000000"/>
          <w:sz w:val="22"/>
        </w:rPr>
      </w:pPr>
      <w:r w:rsidRPr="00B46542">
        <w:rPr>
          <w:rFonts w:asciiTheme="minorHAnsi" w:eastAsia="Times New Roman" w:hAnsiTheme="minorHAnsi" w:cs="EUAlbertina"/>
          <w:color w:val="000000"/>
          <w:sz w:val="22"/>
        </w:rPr>
        <w:t xml:space="preserve">Madde 1-4 arasında belirtilen referans noktaları bu değerlerin </w:t>
      </w:r>
      <w:proofErr w:type="gramStart"/>
      <w:r w:rsidRPr="00B46542">
        <w:rPr>
          <w:rFonts w:asciiTheme="minorHAnsi" w:eastAsia="Times New Roman" w:hAnsiTheme="minorHAnsi" w:cs="EUAlbertina"/>
          <w:color w:val="000000"/>
          <w:sz w:val="22"/>
        </w:rPr>
        <w:t>kombinasyonunun</w:t>
      </w:r>
      <w:proofErr w:type="gramEnd"/>
      <w:r w:rsidRPr="00B46542">
        <w:rPr>
          <w:rFonts w:asciiTheme="minorHAnsi" w:eastAsia="Times New Roman" w:hAnsiTheme="minorHAnsi" w:cs="EUAlbertina"/>
          <w:color w:val="000000"/>
          <w:sz w:val="22"/>
        </w:rPr>
        <w:t xml:space="preserve"> tek bir ısıtıcı için sağlanması gerektiği anlamına gelmez.</w:t>
      </w:r>
    </w:p>
    <w:p w:rsidR="00940C37" w:rsidRDefault="00076D9C"/>
    <w:sectPr w:rsidR="00940C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9C" w:rsidRDefault="00076D9C" w:rsidP="00B46542">
      <w:r>
        <w:separator/>
      </w:r>
    </w:p>
  </w:endnote>
  <w:endnote w:type="continuationSeparator" w:id="0">
    <w:p w:rsidR="00076D9C" w:rsidRDefault="00076D9C" w:rsidP="00B4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9C" w:rsidRDefault="00076D9C" w:rsidP="00B46542">
      <w:r>
        <w:separator/>
      </w:r>
    </w:p>
  </w:footnote>
  <w:footnote w:type="continuationSeparator" w:id="0">
    <w:p w:rsidR="00076D9C" w:rsidRDefault="00076D9C" w:rsidP="00B46542">
      <w:r>
        <w:continuationSeparator/>
      </w:r>
    </w:p>
  </w:footnote>
  <w:footnote w:id="1">
    <w:p w:rsidR="00B46542" w:rsidRDefault="00B46542" w:rsidP="00B46542">
      <w:pPr>
        <w:pStyle w:val="DipnotMetni"/>
      </w:pPr>
      <w:r>
        <w:rPr>
          <w:rStyle w:val="DipnotBavurusu"/>
        </w:rPr>
        <w:footnoteRef/>
      </w:r>
      <w:r>
        <w:t xml:space="preserve"> RG Sayı 390, 31.12.2004 Sayfa 24</w:t>
      </w:r>
    </w:p>
  </w:footnote>
  <w:footnote w:id="2">
    <w:p w:rsidR="00B46542" w:rsidRDefault="00B46542" w:rsidP="00B46542">
      <w:pPr>
        <w:pStyle w:val="DipnotMetni"/>
      </w:pPr>
      <w:r>
        <w:rPr>
          <w:rStyle w:val="DipnotBavurusu"/>
        </w:rPr>
        <w:footnoteRef/>
      </w:r>
      <w:r>
        <w:t xml:space="preserve"> RG Sayı 390, 31.12.2004 Sayfa 24</w:t>
      </w:r>
    </w:p>
  </w:footnote>
  <w:footnote w:id="3">
    <w:p w:rsidR="00B46542" w:rsidRDefault="00B46542" w:rsidP="00B46542">
      <w:pPr>
        <w:pStyle w:val="DipnotMetni"/>
      </w:pPr>
      <w:r>
        <w:rPr>
          <w:rStyle w:val="DipnotBavurusu"/>
        </w:rPr>
        <w:footnoteRef/>
      </w:r>
      <w:r>
        <w:t xml:space="preserve"> </w:t>
      </w:r>
      <w:proofErr w:type="spellStart"/>
      <w:r>
        <w:t>Cycling</w:t>
      </w:r>
      <w:proofErr w:type="spellEnd"/>
      <w:r>
        <w:t xml:space="preserve"> bak sayfa 13 açıklama (ÇN)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4FC"/>
    <w:multiLevelType w:val="hybridMultilevel"/>
    <w:tmpl w:val="831E81B2"/>
    <w:lvl w:ilvl="0" w:tplc="6330C07C">
      <w:start w:val="55"/>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2B0EEB"/>
    <w:multiLevelType w:val="hybridMultilevel"/>
    <w:tmpl w:val="65B697C4"/>
    <w:lvl w:ilvl="0" w:tplc="B630CF68">
      <w:numFmt w:val="bullet"/>
      <w:lvlText w:val="-"/>
      <w:lvlJc w:val="left"/>
      <w:pPr>
        <w:ind w:left="934" w:hanging="360"/>
      </w:pPr>
      <w:rPr>
        <w:rFonts w:ascii="Calibri" w:eastAsia="Times New Roman" w:hAnsi="Calibri" w:cs="Times New Roman"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2">
    <w:nsid w:val="37086085"/>
    <w:multiLevelType w:val="hybridMultilevel"/>
    <w:tmpl w:val="E7566EE6"/>
    <w:lvl w:ilvl="0" w:tplc="31644106">
      <w:start w:val="1"/>
      <w:numFmt w:val="decimal"/>
      <w:lvlText w:val="%1."/>
      <w:lvlJc w:val="left"/>
      <w:pPr>
        <w:ind w:left="706" w:hanging="360"/>
      </w:pPr>
      <w:rPr>
        <w:b w:val="0"/>
        <w:bCs w:val="0"/>
      </w:rPr>
    </w:lvl>
    <w:lvl w:ilvl="1" w:tplc="041F0019" w:tentative="1">
      <w:start w:val="1"/>
      <w:numFmt w:val="lowerLetter"/>
      <w:lvlText w:val="%2."/>
      <w:lvlJc w:val="left"/>
      <w:pPr>
        <w:ind w:left="1426" w:hanging="360"/>
      </w:pPr>
    </w:lvl>
    <w:lvl w:ilvl="2" w:tplc="041F001B" w:tentative="1">
      <w:start w:val="1"/>
      <w:numFmt w:val="lowerRoman"/>
      <w:lvlText w:val="%3."/>
      <w:lvlJc w:val="right"/>
      <w:pPr>
        <w:ind w:left="2146" w:hanging="180"/>
      </w:pPr>
    </w:lvl>
    <w:lvl w:ilvl="3" w:tplc="041F000F" w:tentative="1">
      <w:start w:val="1"/>
      <w:numFmt w:val="decimal"/>
      <w:lvlText w:val="%4."/>
      <w:lvlJc w:val="left"/>
      <w:pPr>
        <w:ind w:left="2866" w:hanging="360"/>
      </w:pPr>
    </w:lvl>
    <w:lvl w:ilvl="4" w:tplc="041F0019" w:tentative="1">
      <w:start w:val="1"/>
      <w:numFmt w:val="lowerLetter"/>
      <w:lvlText w:val="%5."/>
      <w:lvlJc w:val="left"/>
      <w:pPr>
        <w:ind w:left="3586" w:hanging="360"/>
      </w:pPr>
    </w:lvl>
    <w:lvl w:ilvl="5" w:tplc="041F001B" w:tentative="1">
      <w:start w:val="1"/>
      <w:numFmt w:val="lowerRoman"/>
      <w:lvlText w:val="%6."/>
      <w:lvlJc w:val="right"/>
      <w:pPr>
        <w:ind w:left="4306" w:hanging="180"/>
      </w:pPr>
    </w:lvl>
    <w:lvl w:ilvl="6" w:tplc="041F000F" w:tentative="1">
      <w:start w:val="1"/>
      <w:numFmt w:val="decimal"/>
      <w:lvlText w:val="%7."/>
      <w:lvlJc w:val="left"/>
      <w:pPr>
        <w:ind w:left="5026" w:hanging="360"/>
      </w:pPr>
    </w:lvl>
    <w:lvl w:ilvl="7" w:tplc="041F0019" w:tentative="1">
      <w:start w:val="1"/>
      <w:numFmt w:val="lowerLetter"/>
      <w:lvlText w:val="%8."/>
      <w:lvlJc w:val="left"/>
      <w:pPr>
        <w:ind w:left="5746" w:hanging="360"/>
      </w:pPr>
    </w:lvl>
    <w:lvl w:ilvl="8" w:tplc="041F001B" w:tentative="1">
      <w:start w:val="1"/>
      <w:numFmt w:val="lowerRoman"/>
      <w:lvlText w:val="%9."/>
      <w:lvlJc w:val="right"/>
      <w:pPr>
        <w:ind w:left="6466" w:hanging="180"/>
      </w:pPr>
    </w:lvl>
  </w:abstractNum>
  <w:abstractNum w:abstractNumId="3">
    <w:nsid w:val="38990AF7"/>
    <w:multiLevelType w:val="hybridMultilevel"/>
    <w:tmpl w:val="19D2F33A"/>
    <w:lvl w:ilvl="0" w:tplc="7A826CF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FE0874"/>
    <w:multiLevelType w:val="hybridMultilevel"/>
    <w:tmpl w:val="A75AAF22"/>
    <w:lvl w:ilvl="0" w:tplc="7A826CF8">
      <w:start w:val="1"/>
      <w:numFmt w:val="lowerLetter"/>
      <w:lvlText w:val="(%1)"/>
      <w:lvlJc w:val="left"/>
      <w:pPr>
        <w:ind w:left="1294" w:hanging="360"/>
      </w:pPr>
      <w:rPr>
        <w:rFonts w:hint="default"/>
      </w:rPr>
    </w:lvl>
    <w:lvl w:ilvl="1" w:tplc="041F0019" w:tentative="1">
      <w:start w:val="1"/>
      <w:numFmt w:val="lowerLetter"/>
      <w:lvlText w:val="%2."/>
      <w:lvlJc w:val="left"/>
      <w:pPr>
        <w:ind w:left="2014" w:hanging="360"/>
      </w:pPr>
    </w:lvl>
    <w:lvl w:ilvl="2" w:tplc="041F001B" w:tentative="1">
      <w:start w:val="1"/>
      <w:numFmt w:val="lowerRoman"/>
      <w:lvlText w:val="%3."/>
      <w:lvlJc w:val="right"/>
      <w:pPr>
        <w:ind w:left="2734" w:hanging="180"/>
      </w:pPr>
    </w:lvl>
    <w:lvl w:ilvl="3" w:tplc="041F000F" w:tentative="1">
      <w:start w:val="1"/>
      <w:numFmt w:val="decimal"/>
      <w:lvlText w:val="%4."/>
      <w:lvlJc w:val="left"/>
      <w:pPr>
        <w:ind w:left="3454" w:hanging="360"/>
      </w:pPr>
    </w:lvl>
    <w:lvl w:ilvl="4" w:tplc="041F0019" w:tentative="1">
      <w:start w:val="1"/>
      <w:numFmt w:val="lowerLetter"/>
      <w:lvlText w:val="%5."/>
      <w:lvlJc w:val="left"/>
      <w:pPr>
        <w:ind w:left="4174" w:hanging="360"/>
      </w:pPr>
    </w:lvl>
    <w:lvl w:ilvl="5" w:tplc="041F001B" w:tentative="1">
      <w:start w:val="1"/>
      <w:numFmt w:val="lowerRoman"/>
      <w:lvlText w:val="%6."/>
      <w:lvlJc w:val="right"/>
      <w:pPr>
        <w:ind w:left="4894" w:hanging="180"/>
      </w:pPr>
    </w:lvl>
    <w:lvl w:ilvl="6" w:tplc="041F000F" w:tentative="1">
      <w:start w:val="1"/>
      <w:numFmt w:val="decimal"/>
      <w:lvlText w:val="%7."/>
      <w:lvlJc w:val="left"/>
      <w:pPr>
        <w:ind w:left="5614" w:hanging="360"/>
      </w:pPr>
    </w:lvl>
    <w:lvl w:ilvl="7" w:tplc="041F0019" w:tentative="1">
      <w:start w:val="1"/>
      <w:numFmt w:val="lowerLetter"/>
      <w:lvlText w:val="%8."/>
      <w:lvlJc w:val="left"/>
      <w:pPr>
        <w:ind w:left="6334" w:hanging="360"/>
      </w:pPr>
    </w:lvl>
    <w:lvl w:ilvl="8" w:tplc="041F001B" w:tentative="1">
      <w:start w:val="1"/>
      <w:numFmt w:val="lowerRoman"/>
      <w:lvlText w:val="%9."/>
      <w:lvlJc w:val="right"/>
      <w:pPr>
        <w:ind w:left="7054" w:hanging="180"/>
      </w:pPr>
    </w:lvl>
  </w:abstractNum>
  <w:abstractNum w:abstractNumId="5">
    <w:nsid w:val="416165E6"/>
    <w:multiLevelType w:val="hybridMultilevel"/>
    <w:tmpl w:val="A75AAF22"/>
    <w:lvl w:ilvl="0" w:tplc="7A826CF8">
      <w:start w:val="1"/>
      <w:numFmt w:val="lowerLetter"/>
      <w:lvlText w:val="(%1)"/>
      <w:lvlJc w:val="left"/>
      <w:pPr>
        <w:ind w:left="1069" w:hanging="360"/>
      </w:pPr>
      <w:rPr>
        <w:rFonts w:hint="default"/>
      </w:rPr>
    </w:lvl>
    <w:lvl w:ilvl="1" w:tplc="041F0019" w:tentative="1">
      <w:start w:val="1"/>
      <w:numFmt w:val="lowerLetter"/>
      <w:lvlText w:val="%2."/>
      <w:lvlJc w:val="left"/>
      <w:pPr>
        <w:ind w:left="2014" w:hanging="360"/>
      </w:pPr>
    </w:lvl>
    <w:lvl w:ilvl="2" w:tplc="041F001B" w:tentative="1">
      <w:start w:val="1"/>
      <w:numFmt w:val="lowerRoman"/>
      <w:lvlText w:val="%3."/>
      <w:lvlJc w:val="right"/>
      <w:pPr>
        <w:ind w:left="2734" w:hanging="180"/>
      </w:pPr>
    </w:lvl>
    <w:lvl w:ilvl="3" w:tplc="041F000F" w:tentative="1">
      <w:start w:val="1"/>
      <w:numFmt w:val="decimal"/>
      <w:lvlText w:val="%4."/>
      <w:lvlJc w:val="left"/>
      <w:pPr>
        <w:ind w:left="3454" w:hanging="360"/>
      </w:pPr>
    </w:lvl>
    <w:lvl w:ilvl="4" w:tplc="041F0019" w:tentative="1">
      <w:start w:val="1"/>
      <w:numFmt w:val="lowerLetter"/>
      <w:lvlText w:val="%5."/>
      <w:lvlJc w:val="left"/>
      <w:pPr>
        <w:ind w:left="4174" w:hanging="360"/>
      </w:pPr>
    </w:lvl>
    <w:lvl w:ilvl="5" w:tplc="041F001B" w:tentative="1">
      <w:start w:val="1"/>
      <w:numFmt w:val="lowerRoman"/>
      <w:lvlText w:val="%6."/>
      <w:lvlJc w:val="right"/>
      <w:pPr>
        <w:ind w:left="4894" w:hanging="180"/>
      </w:pPr>
    </w:lvl>
    <w:lvl w:ilvl="6" w:tplc="041F000F" w:tentative="1">
      <w:start w:val="1"/>
      <w:numFmt w:val="decimal"/>
      <w:lvlText w:val="%7."/>
      <w:lvlJc w:val="left"/>
      <w:pPr>
        <w:ind w:left="5614" w:hanging="360"/>
      </w:pPr>
    </w:lvl>
    <w:lvl w:ilvl="7" w:tplc="041F0019" w:tentative="1">
      <w:start w:val="1"/>
      <w:numFmt w:val="lowerLetter"/>
      <w:lvlText w:val="%8."/>
      <w:lvlJc w:val="left"/>
      <w:pPr>
        <w:ind w:left="6334" w:hanging="360"/>
      </w:pPr>
    </w:lvl>
    <w:lvl w:ilvl="8" w:tplc="041F001B" w:tentative="1">
      <w:start w:val="1"/>
      <w:numFmt w:val="lowerRoman"/>
      <w:lvlText w:val="%9."/>
      <w:lvlJc w:val="right"/>
      <w:pPr>
        <w:ind w:left="7054" w:hanging="180"/>
      </w:pPr>
    </w:lvl>
  </w:abstractNum>
  <w:num w:numId="1">
    <w:abstractNumId w:val="1"/>
  </w:num>
  <w:num w:numId="2">
    <w:abstractNumId w:val="0"/>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42"/>
    <w:rsid w:val="000402C5"/>
    <w:rsid w:val="00076D9C"/>
    <w:rsid w:val="00087DA4"/>
    <w:rsid w:val="00092850"/>
    <w:rsid w:val="000C5A3A"/>
    <w:rsid w:val="002B7A6C"/>
    <w:rsid w:val="002F187A"/>
    <w:rsid w:val="00322A0F"/>
    <w:rsid w:val="00362C18"/>
    <w:rsid w:val="00373C1F"/>
    <w:rsid w:val="003D3061"/>
    <w:rsid w:val="004F394E"/>
    <w:rsid w:val="0055354E"/>
    <w:rsid w:val="00556EEE"/>
    <w:rsid w:val="00595A04"/>
    <w:rsid w:val="005C6D11"/>
    <w:rsid w:val="00611149"/>
    <w:rsid w:val="00643165"/>
    <w:rsid w:val="006A311A"/>
    <w:rsid w:val="00705EAD"/>
    <w:rsid w:val="00833936"/>
    <w:rsid w:val="009761D6"/>
    <w:rsid w:val="00997AF4"/>
    <w:rsid w:val="009F1671"/>
    <w:rsid w:val="00B46542"/>
    <w:rsid w:val="00B46760"/>
    <w:rsid w:val="00C7515E"/>
    <w:rsid w:val="00DB1FAD"/>
    <w:rsid w:val="00E1126F"/>
    <w:rsid w:val="00E1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46542"/>
  </w:style>
  <w:style w:type="paragraph" w:customStyle="1" w:styleId="Default">
    <w:name w:val="Default"/>
    <w:rsid w:val="00B46542"/>
    <w:pPr>
      <w:autoSpaceDE w:val="0"/>
      <w:autoSpaceDN w:val="0"/>
      <w:adjustRightInd w:val="0"/>
    </w:pPr>
    <w:rPr>
      <w:rFonts w:ascii="EUAlbertina" w:eastAsia="Times New Roman" w:hAnsi="EUAlbertina" w:cs="EUAlbertina"/>
      <w:color w:val="000000"/>
      <w:szCs w:val="24"/>
    </w:rPr>
  </w:style>
  <w:style w:type="paragraph" w:customStyle="1" w:styleId="CM1">
    <w:name w:val="CM1"/>
    <w:basedOn w:val="Default"/>
    <w:next w:val="Default"/>
    <w:uiPriority w:val="99"/>
    <w:rsid w:val="00B46542"/>
    <w:rPr>
      <w:rFonts w:cstheme="minorBidi"/>
      <w:color w:val="auto"/>
    </w:rPr>
  </w:style>
  <w:style w:type="paragraph" w:customStyle="1" w:styleId="CM3">
    <w:name w:val="CM3"/>
    <w:basedOn w:val="Default"/>
    <w:next w:val="Default"/>
    <w:uiPriority w:val="99"/>
    <w:rsid w:val="00B46542"/>
    <w:rPr>
      <w:rFonts w:cstheme="minorBidi"/>
      <w:color w:val="auto"/>
    </w:rPr>
  </w:style>
  <w:style w:type="paragraph" w:styleId="BalonMetni">
    <w:name w:val="Balloon Text"/>
    <w:basedOn w:val="Normal"/>
    <w:link w:val="BalonMetniChar"/>
    <w:uiPriority w:val="99"/>
    <w:semiHidden/>
    <w:unhideWhenUsed/>
    <w:rsid w:val="00B46542"/>
    <w:rPr>
      <w:rFonts w:ascii="Tahoma" w:eastAsia="Times New Roman" w:hAnsi="Tahoma" w:cs="Tahoma"/>
      <w:color w:val="auto"/>
      <w:sz w:val="16"/>
      <w:szCs w:val="16"/>
      <w:lang w:eastAsia="tr-TR"/>
    </w:rPr>
  </w:style>
  <w:style w:type="character" w:customStyle="1" w:styleId="BalonMetniChar">
    <w:name w:val="Balon Metni Char"/>
    <w:basedOn w:val="VarsaylanParagrafYazTipi"/>
    <w:link w:val="BalonMetni"/>
    <w:uiPriority w:val="99"/>
    <w:semiHidden/>
    <w:rsid w:val="00B46542"/>
    <w:rPr>
      <w:rFonts w:ascii="Tahoma" w:eastAsia="Times New Roman" w:hAnsi="Tahoma" w:cs="Tahoma"/>
      <w:color w:val="auto"/>
      <w:sz w:val="16"/>
      <w:szCs w:val="16"/>
      <w:lang w:eastAsia="tr-TR"/>
    </w:rPr>
  </w:style>
  <w:style w:type="paragraph" w:styleId="ListeParagraf">
    <w:name w:val="List Paragraph"/>
    <w:basedOn w:val="Normal"/>
    <w:uiPriority w:val="34"/>
    <w:qFormat/>
    <w:rsid w:val="00B46542"/>
    <w:pPr>
      <w:ind w:left="720"/>
      <w:contextualSpacing/>
    </w:pPr>
    <w:rPr>
      <w:rFonts w:ascii="Calibri" w:eastAsia="Times New Roman" w:hAnsi="Calibri"/>
      <w:color w:val="auto"/>
      <w:sz w:val="22"/>
      <w:szCs w:val="24"/>
      <w:lang w:eastAsia="tr-TR"/>
    </w:rPr>
  </w:style>
  <w:style w:type="paragraph" w:styleId="DipnotMetni">
    <w:name w:val="footnote text"/>
    <w:basedOn w:val="Normal"/>
    <w:link w:val="DipnotMetniChar"/>
    <w:uiPriority w:val="99"/>
    <w:semiHidden/>
    <w:unhideWhenUsed/>
    <w:rsid w:val="00B46542"/>
    <w:rPr>
      <w:rFonts w:ascii="Calibri" w:eastAsia="Times New Roman" w:hAnsi="Calibri"/>
      <w:color w:val="auto"/>
      <w:sz w:val="20"/>
      <w:szCs w:val="20"/>
      <w:lang w:eastAsia="tr-TR"/>
    </w:rPr>
  </w:style>
  <w:style w:type="character" w:customStyle="1" w:styleId="DipnotMetniChar">
    <w:name w:val="Dipnot Metni Char"/>
    <w:basedOn w:val="VarsaylanParagrafYazTipi"/>
    <w:link w:val="DipnotMetni"/>
    <w:uiPriority w:val="99"/>
    <w:semiHidden/>
    <w:rsid w:val="00B46542"/>
    <w:rPr>
      <w:rFonts w:ascii="Calibri" w:eastAsia="Times New Roman" w:hAnsi="Calibri"/>
      <w:color w:val="auto"/>
      <w:sz w:val="20"/>
      <w:szCs w:val="20"/>
      <w:lang w:eastAsia="tr-TR"/>
    </w:rPr>
  </w:style>
  <w:style w:type="character" w:styleId="DipnotBavurusu">
    <w:name w:val="footnote reference"/>
    <w:basedOn w:val="VarsaylanParagrafYazTipi"/>
    <w:uiPriority w:val="99"/>
    <w:semiHidden/>
    <w:unhideWhenUsed/>
    <w:rsid w:val="00B46542"/>
    <w:rPr>
      <w:vertAlign w:val="superscript"/>
    </w:rPr>
  </w:style>
  <w:style w:type="paragraph" w:customStyle="1" w:styleId="CM4">
    <w:name w:val="CM4"/>
    <w:basedOn w:val="Default"/>
    <w:next w:val="Default"/>
    <w:uiPriority w:val="99"/>
    <w:rsid w:val="00B46542"/>
    <w:rPr>
      <w:rFonts w:cstheme="minorBidi"/>
      <w:color w:val="auto"/>
    </w:rPr>
  </w:style>
  <w:style w:type="table" w:styleId="TabloKlavuzu">
    <w:name w:val="Table Grid"/>
    <w:basedOn w:val="NormalTablo"/>
    <w:uiPriority w:val="59"/>
    <w:rsid w:val="00B46542"/>
    <w:rPr>
      <w:rFonts w:asciiTheme="minorHAnsi" w:eastAsia="Times New Roman"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B46542"/>
    <w:rPr>
      <w:rFonts w:cstheme="minorBidi"/>
      <w:color w:val="auto"/>
    </w:rPr>
  </w:style>
  <w:style w:type="paragraph" w:customStyle="1" w:styleId="CM31">
    <w:name w:val="CM3+1"/>
    <w:basedOn w:val="Default"/>
    <w:next w:val="Default"/>
    <w:uiPriority w:val="99"/>
    <w:rsid w:val="00B46542"/>
    <w:rPr>
      <w:rFonts w:cstheme="minorBidi"/>
      <w:color w:val="auto"/>
    </w:rPr>
  </w:style>
  <w:style w:type="paragraph" w:customStyle="1" w:styleId="CM41">
    <w:name w:val="CM4+1"/>
    <w:basedOn w:val="Default"/>
    <w:next w:val="Default"/>
    <w:uiPriority w:val="99"/>
    <w:rsid w:val="00B46542"/>
    <w:rPr>
      <w:rFonts w:cstheme="minorBidi"/>
      <w:color w:val="auto"/>
    </w:rPr>
  </w:style>
  <w:style w:type="paragraph" w:styleId="AralkYok">
    <w:name w:val="No Spacing"/>
    <w:uiPriority w:val="1"/>
    <w:qFormat/>
    <w:rsid w:val="00B46542"/>
    <w:rPr>
      <w:rFonts w:ascii="Calibri" w:eastAsia="Times New Roman" w:hAnsi="Calibri"/>
      <w:color w:val="auto"/>
      <w:sz w:val="22"/>
      <w:szCs w:val="24"/>
      <w:lang w:eastAsia="tr-TR"/>
    </w:rPr>
  </w:style>
  <w:style w:type="paragraph" w:styleId="stbilgi">
    <w:name w:val="header"/>
    <w:basedOn w:val="Normal"/>
    <w:link w:val="stbilgiChar"/>
    <w:uiPriority w:val="99"/>
    <w:unhideWhenUsed/>
    <w:rsid w:val="00B46542"/>
    <w:pPr>
      <w:tabs>
        <w:tab w:val="center" w:pos="4536"/>
        <w:tab w:val="right" w:pos="9072"/>
      </w:tabs>
    </w:pPr>
    <w:rPr>
      <w:rFonts w:ascii="Calibri" w:eastAsia="Times New Roman" w:hAnsi="Calibri"/>
      <w:color w:val="auto"/>
      <w:sz w:val="22"/>
      <w:szCs w:val="24"/>
      <w:lang w:eastAsia="tr-TR"/>
    </w:rPr>
  </w:style>
  <w:style w:type="character" w:customStyle="1" w:styleId="stbilgiChar">
    <w:name w:val="Üstbilgi Char"/>
    <w:basedOn w:val="VarsaylanParagrafYazTipi"/>
    <w:link w:val="stbilgi"/>
    <w:uiPriority w:val="99"/>
    <w:rsid w:val="00B46542"/>
    <w:rPr>
      <w:rFonts w:ascii="Calibri" w:eastAsia="Times New Roman" w:hAnsi="Calibri"/>
      <w:color w:val="auto"/>
      <w:sz w:val="22"/>
      <w:szCs w:val="24"/>
      <w:lang w:eastAsia="tr-TR"/>
    </w:rPr>
  </w:style>
  <w:style w:type="paragraph" w:styleId="Altbilgi">
    <w:name w:val="footer"/>
    <w:basedOn w:val="Normal"/>
    <w:link w:val="AltbilgiChar"/>
    <w:uiPriority w:val="99"/>
    <w:unhideWhenUsed/>
    <w:rsid w:val="00B46542"/>
    <w:pPr>
      <w:tabs>
        <w:tab w:val="center" w:pos="4536"/>
        <w:tab w:val="right" w:pos="9072"/>
      </w:tabs>
    </w:pPr>
    <w:rPr>
      <w:rFonts w:ascii="Calibri" w:eastAsia="Times New Roman" w:hAnsi="Calibri"/>
      <w:color w:val="auto"/>
      <w:sz w:val="22"/>
      <w:szCs w:val="24"/>
      <w:lang w:eastAsia="tr-TR"/>
    </w:rPr>
  </w:style>
  <w:style w:type="character" w:customStyle="1" w:styleId="AltbilgiChar">
    <w:name w:val="Altbilgi Char"/>
    <w:basedOn w:val="VarsaylanParagrafYazTipi"/>
    <w:link w:val="Altbilgi"/>
    <w:uiPriority w:val="99"/>
    <w:rsid w:val="00B46542"/>
    <w:rPr>
      <w:rFonts w:ascii="Calibri" w:eastAsia="Times New Roman" w:hAnsi="Calibri"/>
      <w:color w:val="auto"/>
      <w:sz w:val="22"/>
      <w:szCs w:val="24"/>
      <w:lang w:eastAsia="tr-TR"/>
    </w:rPr>
  </w:style>
  <w:style w:type="character" w:styleId="Kpr">
    <w:name w:val="Hyperlink"/>
    <w:basedOn w:val="VarsaylanParagrafYazTipi"/>
    <w:uiPriority w:val="99"/>
    <w:semiHidden/>
    <w:unhideWhenUsed/>
    <w:rsid w:val="00B46542"/>
    <w:rPr>
      <w:color w:val="0000FF"/>
      <w:u w:val="single"/>
    </w:rPr>
  </w:style>
  <w:style w:type="character" w:customStyle="1" w:styleId="apple-converted-space">
    <w:name w:val="apple-converted-space"/>
    <w:basedOn w:val="VarsaylanParagrafYazTipi"/>
    <w:rsid w:val="00B46542"/>
  </w:style>
  <w:style w:type="paragraph" w:customStyle="1" w:styleId="CM12">
    <w:name w:val="CM1+2"/>
    <w:basedOn w:val="Default"/>
    <w:next w:val="Default"/>
    <w:uiPriority w:val="99"/>
    <w:rsid w:val="00B46542"/>
    <w:rPr>
      <w:rFonts w:cstheme="minorBidi"/>
      <w:color w:val="auto"/>
    </w:rPr>
  </w:style>
  <w:style w:type="paragraph" w:customStyle="1" w:styleId="CM32">
    <w:name w:val="CM3+2"/>
    <w:basedOn w:val="Default"/>
    <w:next w:val="Default"/>
    <w:uiPriority w:val="99"/>
    <w:rsid w:val="00B46542"/>
    <w:rPr>
      <w:rFonts w:cstheme="minorBidi"/>
      <w:color w:val="auto"/>
    </w:rPr>
  </w:style>
  <w:style w:type="paragraph" w:customStyle="1" w:styleId="CM42">
    <w:name w:val="CM4+2"/>
    <w:basedOn w:val="Default"/>
    <w:next w:val="Default"/>
    <w:uiPriority w:val="99"/>
    <w:rsid w:val="00B46542"/>
    <w:rPr>
      <w:rFonts w:cstheme="minorBidi"/>
      <w:color w:val="auto"/>
    </w:rPr>
  </w:style>
  <w:style w:type="paragraph" w:customStyle="1" w:styleId="CM13">
    <w:name w:val="CM1+3"/>
    <w:basedOn w:val="Default"/>
    <w:next w:val="Default"/>
    <w:uiPriority w:val="99"/>
    <w:rsid w:val="00B46542"/>
    <w:rPr>
      <w:rFonts w:cstheme="minorBidi"/>
      <w:color w:val="auto"/>
    </w:rPr>
  </w:style>
  <w:style w:type="paragraph" w:customStyle="1" w:styleId="CM33">
    <w:name w:val="CM3+3"/>
    <w:basedOn w:val="Default"/>
    <w:next w:val="Default"/>
    <w:uiPriority w:val="99"/>
    <w:rsid w:val="00B46542"/>
    <w:rPr>
      <w:rFonts w:cstheme="minorBidi"/>
      <w:color w:val="auto"/>
    </w:rPr>
  </w:style>
  <w:style w:type="character" w:styleId="YerTutucuMetni">
    <w:name w:val="Placeholder Text"/>
    <w:basedOn w:val="VarsaylanParagrafYazTipi"/>
    <w:uiPriority w:val="99"/>
    <w:semiHidden/>
    <w:rsid w:val="00B46542"/>
    <w:rPr>
      <w:color w:val="808080"/>
    </w:rPr>
  </w:style>
  <w:style w:type="paragraph" w:customStyle="1" w:styleId="CM43">
    <w:name w:val="CM4+3"/>
    <w:basedOn w:val="Default"/>
    <w:next w:val="Default"/>
    <w:uiPriority w:val="99"/>
    <w:rsid w:val="00B46542"/>
    <w:rPr>
      <w:rFonts w:cstheme="minorBidi"/>
      <w:color w:val="auto"/>
    </w:rPr>
  </w:style>
  <w:style w:type="paragraph" w:customStyle="1" w:styleId="CM14">
    <w:name w:val="CM1+4"/>
    <w:basedOn w:val="Default"/>
    <w:next w:val="Default"/>
    <w:uiPriority w:val="99"/>
    <w:rsid w:val="00B46542"/>
    <w:rPr>
      <w:rFonts w:cstheme="minorBidi"/>
      <w:color w:val="auto"/>
    </w:rPr>
  </w:style>
  <w:style w:type="paragraph" w:customStyle="1" w:styleId="CM34">
    <w:name w:val="CM3+4"/>
    <w:basedOn w:val="Default"/>
    <w:next w:val="Default"/>
    <w:uiPriority w:val="99"/>
    <w:rsid w:val="00B46542"/>
    <w:rPr>
      <w:rFonts w:cstheme="minorBidi"/>
      <w:color w:val="auto"/>
    </w:rPr>
  </w:style>
  <w:style w:type="paragraph" w:customStyle="1" w:styleId="CM44">
    <w:name w:val="CM4+4"/>
    <w:basedOn w:val="Default"/>
    <w:next w:val="Default"/>
    <w:uiPriority w:val="99"/>
    <w:rsid w:val="00B46542"/>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46542"/>
  </w:style>
  <w:style w:type="paragraph" w:customStyle="1" w:styleId="Default">
    <w:name w:val="Default"/>
    <w:rsid w:val="00B46542"/>
    <w:pPr>
      <w:autoSpaceDE w:val="0"/>
      <w:autoSpaceDN w:val="0"/>
      <w:adjustRightInd w:val="0"/>
    </w:pPr>
    <w:rPr>
      <w:rFonts w:ascii="EUAlbertina" w:eastAsia="Times New Roman" w:hAnsi="EUAlbertina" w:cs="EUAlbertina"/>
      <w:color w:val="000000"/>
      <w:szCs w:val="24"/>
    </w:rPr>
  </w:style>
  <w:style w:type="paragraph" w:customStyle="1" w:styleId="CM1">
    <w:name w:val="CM1"/>
    <w:basedOn w:val="Default"/>
    <w:next w:val="Default"/>
    <w:uiPriority w:val="99"/>
    <w:rsid w:val="00B46542"/>
    <w:rPr>
      <w:rFonts w:cstheme="minorBidi"/>
      <w:color w:val="auto"/>
    </w:rPr>
  </w:style>
  <w:style w:type="paragraph" w:customStyle="1" w:styleId="CM3">
    <w:name w:val="CM3"/>
    <w:basedOn w:val="Default"/>
    <w:next w:val="Default"/>
    <w:uiPriority w:val="99"/>
    <w:rsid w:val="00B46542"/>
    <w:rPr>
      <w:rFonts w:cstheme="minorBidi"/>
      <w:color w:val="auto"/>
    </w:rPr>
  </w:style>
  <w:style w:type="paragraph" w:styleId="BalonMetni">
    <w:name w:val="Balloon Text"/>
    <w:basedOn w:val="Normal"/>
    <w:link w:val="BalonMetniChar"/>
    <w:uiPriority w:val="99"/>
    <w:semiHidden/>
    <w:unhideWhenUsed/>
    <w:rsid w:val="00B46542"/>
    <w:rPr>
      <w:rFonts w:ascii="Tahoma" w:eastAsia="Times New Roman" w:hAnsi="Tahoma" w:cs="Tahoma"/>
      <w:color w:val="auto"/>
      <w:sz w:val="16"/>
      <w:szCs w:val="16"/>
      <w:lang w:eastAsia="tr-TR"/>
    </w:rPr>
  </w:style>
  <w:style w:type="character" w:customStyle="1" w:styleId="BalonMetniChar">
    <w:name w:val="Balon Metni Char"/>
    <w:basedOn w:val="VarsaylanParagrafYazTipi"/>
    <w:link w:val="BalonMetni"/>
    <w:uiPriority w:val="99"/>
    <w:semiHidden/>
    <w:rsid w:val="00B46542"/>
    <w:rPr>
      <w:rFonts w:ascii="Tahoma" w:eastAsia="Times New Roman" w:hAnsi="Tahoma" w:cs="Tahoma"/>
      <w:color w:val="auto"/>
      <w:sz w:val="16"/>
      <w:szCs w:val="16"/>
      <w:lang w:eastAsia="tr-TR"/>
    </w:rPr>
  </w:style>
  <w:style w:type="paragraph" w:styleId="ListeParagraf">
    <w:name w:val="List Paragraph"/>
    <w:basedOn w:val="Normal"/>
    <w:uiPriority w:val="34"/>
    <w:qFormat/>
    <w:rsid w:val="00B46542"/>
    <w:pPr>
      <w:ind w:left="720"/>
      <w:contextualSpacing/>
    </w:pPr>
    <w:rPr>
      <w:rFonts w:ascii="Calibri" w:eastAsia="Times New Roman" w:hAnsi="Calibri"/>
      <w:color w:val="auto"/>
      <w:sz w:val="22"/>
      <w:szCs w:val="24"/>
      <w:lang w:eastAsia="tr-TR"/>
    </w:rPr>
  </w:style>
  <w:style w:type="paragraph" w:styleId="DipnotMetni">
    <w:name w:val="footnote text"/>
    <w:basedOn w:val="Normal"/>
    <w:link w:val="DipnotMetniChar"/>
    <w:uiPriority w:val="99"/>
    <w:semiHidden/>
    <w:unhideWhenUsed/>
    <w:rsid w:val="00B46542"/>
    <w:rPr>
      <w:rFonts w:ascii="Calibri" w:eastAsia="Times New Roman" w:hAnsi="Calibri"/>
      <w:color w:val="auto"/>
      <w:sz w:val="20"/>
      <w:szCs w:val="20"/>
      <w:lang w:eastAsia="tr-TR"/>
    </w:rPr>
  </w:style>
  <w:style w:type="character" w:customStyle="1" w:styleId="DipnotMetniChar">
    <w:name w:val="Dipnot Metni Char"/>
    <w:basedOn w:val="VarsaylanParagrafYazTipi"/>
    <w:link w:val="DipnotMetni"/>
    <w:uiPriority w:val="99"/>
    <w:semiHidden/>
    <w:rsid w:val="00B46542"/>
    <w:rPr>
      <w:rFonts w:ascii="Calibri" w:eastAsia="Times New Roman" w:hAnsi="Calibri"/>
      <w:color w:val="auto"/>
      <w:sz w:val="20"/>
      <w:szCs w:val="20"/>
      <w:lang w:eastAsia="tr-TR"/>
    </w:rPr>
  </w:style>
  <w:style w:type="character" w:styleId="DipnotBavurusu">
    <w:name w:val="footnote reference"/>
    <w:basedOn w:val="VarsaylanParagrafYazTipi"/>
    <w:uiPriority w:val="99"/>
    <w:semiHidden/>
    <w:unhideWhenUsed/>
    <w:rsid w:val="00B46542"/>
    <w:rPr>
      <w:vertAlign w:val="superscript"/>
    </w:rPr>
  </w:style>
  <w:style w:type="paragraph" w:customStyle="1" w:styleId="CM4">
    <w:name w:val="CM4"/>
    <w:basedOn w:val="Default"/>
    <w:next w:val="Default"/>
    <w:uiPriority w:val="99"/>
    <w:rsid w:val="00B46542"/>
    <w:rPr>
      <w:rFonts w:cstheme="minorBidi"/>
      <w:color w:val="auto"/>
    </w:rPr>
  </w:style>
  <w:style w:type="table" w:styleId="TabloKlavuzu">
    <w:name w:val="Table Grid"/>
    <w:basedOn w:val="NormalTablo"/>
    <w:uiPriority w:val="59"/>
    <w:rsid w:val="00B46542"/>
    <w:rPr>
      <w:rFonts w:asciiTheme="minorHAnsi" w:eastAsia="Times New Roman"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B46542"/>
    <w:rPr>
      <w:rFonts w:cstheme="minorBidi"/>
      <w:color w:val="auto"/>
    </w:rPr>
  </w:style>
  <w:style w:type="paragraph" w:customStyle="1" w:styleId="CM31">
    <w:name w:val="CM3+1"/>
    <w:basedOn w:val="Default"/>
    <w:next w:val="Default"/>
    <w:uiPriority w:val="99"/>
    <w:rsid w:val="00B46542"/>
    <w:rPr>
      <w:rFonts w:cstheme="minorBidi"/>
      <w:color w:val="auto"/>
    </w:rPr>
  </w:style>
  <w:style w:type="paragraph" w:customStyle="1" w:styleId="CM41">
    <w:name w:val="CM4+1"/>
    <w:basedOn w:val="Default"/>
    <w:next w:val="Default"/>
    <w:uiPriority w:val="99"/>
    <w:rsid w:val="00B46542"/>
    <w:rPr>
      <w:rFonts w:cstheme="minorBidi"/>
      <w:color w:val="auto"/>
    </w:rPr>
  </w:style>
  <w:style w:type="paragraph" w:styleId="AralkYok">
    <w:name w:val="No Spacing"/>
    <w:uiPriority w:val="1"/>
    <w:qFormat/>
    <w:rsid w:val="00B46542"/>
    <w:rPr>
      <w:rFonts w:ascii="Calibri" w:eastAsia="Times New Roman" w:hAnsi="Calibri"/>
      <w:color w:val="auto"/>
      <w:sz w:val="22"/>
      <w:szCs w:val="24"/>
      <w:lang w:eastAsia="tr-TR"/>
    </w:rPr>
  </w:style>
  <w:style w:type="paragraph" w:styleId="stbilgi">
    <w:name w:val="header"/>
    <w:basedOn w:val="Normal"/>
    <w:link w:val="stbilgiChar"/>
    <w:uiPriority w:val="99"/>
    <w:unhideWhenUsed/>
    <w:rsid w:val="00B46542"/>
    <w:pPr>
      <w:tabs>
        <w:tab w:val="center" w:pos="4536"/>
        <w:tab w:val="right" w:pos="9072"/>
      </w:tabs>
    </w:pPr>
    <w:rPr>
      <w:rFonts w:ascii="Calibri" w:eastAsia="Times New Roman" w:hAnsi="Calibri"/>
      <w:color w:val="auto"/>
      <w:sz w:val="22"/>
      <w:szCs w:val="24"/>
      <w:lang w:eastAsia="tr-TR"/>
    </w:rPr>
  </w:style>
  <w:style w:type="character" w:customStyle="1" w:styleId="stbilgiChar">
    <w:name w:val="Üstbilgi Char"/>
    <w:basedOn w:val="VarsaylanParagrafYazTipi"/>
    <w:link w:val="stbilgi"/>
    <w:uiPriority w:val="99"/>
    <w:rsid w:val="00B46542"/>
    <w:rPr>
      <w:rFonts w:ascii="Calibri" w:eastAsia="Times New Roman" w:hAnsi="Calibri"/>
      <w:color w:val="auto"/>
      <w:sz w:val="22"/>
      <w:szCs w:val="24"/>
      <w:lang w:eastAsia="tr-TR"/>
    </w:rPr>
  </w:style>
  <w:style w:type="paragraph" w:styleId="Altbilgi">
    <w:name w:val="footer"/>
    <w:basedOn w:val="Normal"/>
    <w:link w:val="AltbilgiChar"/>
    <w:uiPriority w:val="99"/>
    <w:unhideWhenUsed/>
    <w:rsid w:val="00B46542"/>
    <w:pPr>
      <w:tabs>
        <w:tab w:val="center" w:pos="4536"/>
        <w:tab w:val="right" w:pos="9072"/>
      </w:tabs>
    </w:pPr>
    <w:rPr>
      <w:rFonts w:ascii="Calibri" w:eastAsia="Times New Roman" w:hAnsi="Calibri"/>
      <w:color w:val="auto"/>
      <w:sz w:val="22"/>
      <w:szCs w:val="24"/>
      <w:lang w:eastAsia="tr-TR"/>
    </w:rPr>
  </w:style>
  <w:style w:type="character" w:customStyle="1" w:styleId="AltbilgiChar">
    <w:name w:val="Altbilgi Char"/>
    <w:basedOn w:val="VarsaylanParagrafYazTipi"/>
    <w:link w:val="Altbilgi"/>
    <w:uiPriority w:val="99"/>
    <w:rsid w:val="00B46542"/>
    <w:rPr>
      <w:rFonts w:ascii="Calibri" w:eastAsia="Times New Roman" w:hAnsi="Calibri"/>
      <w:color w:val="auto"/>
      <w:sz w:val="22"/>
      <w:szCs w:val="24"/>
      <w:lang w:eastAsia="tr-TR"/>
    </w:rPr>
  </w:style>
  <w:style w:type="character" w:styleId="Kpr">
    <w:name w:val="Hyperlink"/>
    <w:basedOn w:val="VarsaylanParagrafYazTipi"/>
    <w:uiPriority w:val="99"/>
    <w:semiHidden/>
    <w:unhideWhenUsed/>
    <w:rsid w:val="00B46542"/>
    <w:rPr>
      <w:color w:val="0000FF"/>
      <w:u w:val="single"/>
    </w:rPr>
  </w:style>
  <w:style w:type="character" w:customStyle="1" w:styleId="apple-converted-space">
    <w:name w:val="apple-converted-space"/>
    <w:basedOn w:val="VarsaylanParagrafYazTipi"/>
    <w:rsid w:val="00B46542"/>
  </w:style>
  <w:style w:type="paragraph" w:customStyle="1" w:styleId="CM12">
    <w:name w:val="CM1+2"/>
    <w:basedOn w:val="Default"/>
    <w:next w:val="Default"/>
    <w:uiPriority w:val="99"/>
    <w:rsid w:val="00B46542"/>
    <w:rPr>
      <w:rFonts w:cstheme="minorBidi"/>
      <w:color w:val="auto"/>
    </w:rPr>
  </w:style>
  <w:style w:type="paragraph" w:customStyle="1" w:styleId="CM32">
    <w:name w:val="CM3+2"/>
    <w:basedOn w:val="Default"/>
    <w:next w:val="Default"/>
    <w:uiPriority w:val="99"/>
    <w:rsid w:val="00B46542"/>
    <w:rPr>
      <w:rFonts w:cstheme="minorBidi"/>
      <w:color w:val="auto"/>
    </w:rPr>
  </w:style>
  <w:style w:type="paragraph" w:customStyle="1" w:styleId="CM42">
    <w:name w:val="CM4+2"/>
    <w:basedOn w:val="Default"/>
    <w:next w:val="Default"/>
    <w:uiPriority w:val="99"/>
    <w:rsid w:val="00B46542"/>
    <w:rPr>
      <w:rFonts w:cstheme="minorBidi"/>
      <w:color w:val="auto"/>
    </w:rPr>
  </w:style>
  <w:style w:type="paragraph" w:customStyle="1" w:styleId="CM13">
    <w:name w:val="CM1+3"/>
    <w:basedOn w:val="Default"/>
    <w:next w:val="Default"/>
    <w:uiPriority w:val="99"/>
    <w:rsid w:val="00B46542"/>
    <w:rPr>
      <w:rFonts w:cstheme="minorBidi"/>
      <w:color w:val="auto"/>
    </w:rPr>
  </w:style>
  <w:style w:type="paragraph" w:customStyle="1" w:styleId="CM33">
    <w:name w:val="CM3+3"/>
    <w:basedOn w:val="Default"/>
    <w:next w:val="Default"/>
    <w:uiPriority w:val="99"/>
    <w:rsid w:val="00B46542"/>
    <w:rPr>
      <w:rFonts w:cstheme="minorBidi"/>
      <w:color w:val="auto"/>
    </w:rPr>
  </w:style>
  <w:style w:type="character" w:styleId="YerTutucuMetni">
    <w:name w:val="Placeholder Text"/>
    <w:basedOn w:val="VarsaylanParagrafYazTipi"/>
    <w:uiPriority w:val="99"/>
    <w:semiHidden/>
    <w:rsid w:val="00B46542"/>
    <w:rPr>
      <w:color w:val="808080"/>
    </w:rPr>
  </w:style>
  <w:style w:type="paragraph" w:customStyle="1" w:styleId="CM43">
    <w:name w:val="CM4+3"/>
    <w:basedOn w:val="Default"/>
    <w:next w:val="Default"/>
    <w:uiPriority w:val="99"/>
    <w:rsid w:val="00B46542"/>
    <w:rPr>
      <w:rFonts w:cstheme="minorBidi"/>
      <w:color w:val="auto"/>
    </w:rPr>
  </w:style>
  <w:style w:type="paragraph" w:customStyle="1" w:styleId="CM14">
    <w:name w:val="CM1+4"/>
    <w:basedOn w:val="Default"/>
    <w:next w:val="Default"/>
    <w:uiPriority w:val="99"/>
    <w:rsid w:val="00B46542"/>
    <w:rPr>
      <w:rFonts w:cstheme="minorBidi"/>
      <w:color w:val="auto"/>
    </w:rPr>
  </w:style>
  <w:style w:type="paragraph" w:customStyle="1" w:styleId="CM34">
    <w:name w:val="CM3+4"/>
    <w:basedOn w:val="Default"/>
    <w:next w:val="Default"/>
    <w:uiPriority w:val="99"/>
    <w:rsid w:val="00B46542"/>
    <w:rPr>
      <w:rFonts w:cstheme="minorBidi"/>
      <w:color w:val="auto"/>
    </w:rPr>
  </w:style>
  <w:style w:type="paragraph" w:customStyle="1" w:styleId="CM44">
    <w:name w:val="CM4+4"/>
    <w:basedOn w:val="Default"/>
    <w:next w:val="Default"/>
    <w:uiPriority w:val="99"/>
    <w:rsid w:val="00B46542"/>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21</Pages>
  <Words>7116</Words>
  <Characters>40567</Characters>
  <Application>Microsoft Office Word</Application>
  <DocSecurity>0</DocSecurity>
  <Lines>338</Lines>
  <Paragraphs>95</Paragraphs>
  <ScaleCrop>false</ScaleCrop>
  <Company/>
  <LinksUpToDate>false</LinksUpToDate>
  <CharactersWithSpaces>47588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Dinçer Gonca</dc:creator>
  <cp:lastModifiedBy>Abdullah Karahan</cp:lastModifiedBy>
  <cp:revision>13</cp:revision>
  <dcterms:created xsi:type="dcterms:W3CDTF">2014-08-13T06:44:00Z</dcterms:created>
  <dcterms:modified xsi:type="dcterms:W3CDTF">2015-05-14T13:38:00Z</dcterms:modified>
</cp:coreProperties>
</file>