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9300" w14:textId="77777777" w:rsidR="00B61F38" w:rsidRPr="00B61F38" w:rsidRDefault="00B61F38" w:rsidP="00B61F38">
      <w:pPr>
        <w:spacing w:after="0" w:line="240" w:lineRule="auto"/>
        <w:ind w:firstLine="567"/>
        <w:rPr>
          <w:rFonts w:ascii="Times New Roman" w:eastAsia="Times New Roman" w:hAnsi="Times New Roman" w:cs="Times New Roman"/>
          <w:sz w:val="24"/>
          <w:szCs w:val="24"/>
          <w:u w:val="single"/>
          <w:lang w:eastAsia="tr-TR"/>
        </w:rPr>
      </w:pPr>
      <w:bookmarkStart w:id="0" w:name="_GoBack"/>
      <w:bookmarkEnd w:id="0"/>
      <w:r w:rsidRPr="00B61F38">
        <w:rPr>
          <w:rFonts w:ascii="Times New Roman" w:eastAsia="Times New Roman" w:hAnsi="Times New Roman" w:cs="Times New Roman"/>
          <w:sz w:val="24"/>
          <w:szCs w:val="24"/>
          <w:u w:val="single"/>
          <w:lang w:eastAsia="tr-TR"/>
        </w:rPr>
        <w:t>Çevre ve Şehircilik Bakanlığı’ndan;</w:t>
      </w:r>
    </w:p>
    <w:p w14:paraId="0FCB22CC" w14:textId="77777777" w:rsidR="00B61F38" w:rsidRDefault="00B61F38" w:rsidP="00A96715">
      <w:pPr>
        <w:spacing w:after="0" w:line="240" w:lineRule="auto"/>
        <w:jc w:val="center"/>
        <w:rPr>
          <w:rFonts w:ascii="Times New Roman" w:eastAsia="Times New Roman" w:hAnsi="Times New Roman" w:cs="Times New Roman"/>
          <w:b/>
          <w:sz w:val="24"/>
          <w:szCs w:val="24"/>
          <w:lang w:eastAsia="tr-TR"/>
        </w:rPr>
      </w:pPr>
    </w:p>
    <w:p w14:paraId="29334B80" w14:textId="7007B7B4" w:rsidR="00090C77" w:rsidRDefault="0056577E" w:rsidP="00090C7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BİYOMETANİZASYON</w:t>
      </w:r>
      <w:r w:rsidR="00090C77">
        <w:rPr>
          <w:rFonts w:ascii="Times New Roman" w:eastAsia="Times New Roman" w:hAnsi="Times New Roman" w:cs="Times New Roman"/>
          <w:b/>
          <w:sz w:val="24"/>
          <w:szCs w:val="24"/>
          <w:lang w:eastAsia="tr-TR"/>
        </w:rPr>
        <w:t xml:space="preserve"> TESİSLERİ</w:t>
      </w:r>
      <w:r w:rsidR="00435BD3">
        <w:rPr>
          <w:rFonts w:ascii="Times New Roman" w:eastAsia="Times New Roman" w:hAnsi="Times New Roman" w:cs="Times New Roman"/>
          <w:b/>
          <w:sz w:val="24"/>
          <w:szCs w:val="24"/>
          <w:lang w:eastAsia="tr-TR"/>
        </w:rPr>
        <w:t xml:space="preserve"> </w:t>
      </w:r>
      <w:r w:rsidR="009A415E">
        <w:rPr>
          <w:rFonts w:ascii="Times New Roman" w:eastAsia="Times New Roman" w:hAnsi="Times New Roman" w:cs="Times New Roman"/>
          <w:b/>
          <w:sz w:val="24"/>
          <w:szCs w:val="24"/>
          <w:lang w:eastAsia="tr-TR"/>
        </w:rPr>
        <w:t xml:space="preserve">VE FERMENTE ÜRÜN </w:t>
      </w:r>
    </w:p>
    <w:p w14:paraId="7F029DA2" w14:textId="2FE439EE" w:rsidR="00A96715" w:rsidRPr="0003797A" w:rsidRDefault="00435BD3" w:rsidP="00090C7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tr-TR"/>
        </w:rPr>
        <w:t>YÖNETİMİ</w:t>
      </w:r>
      <w:r w:rsidR="00B46D78" w:rsidRPr="0003797A">
        <w:rPr>
          <w:rFonts w:ascii="Times New Roman" w:eastAsia="Times New Roman" w:hAnsi="Times New Roman" w:cs="Times New Roman"/>
          <w:b/>
          <w:sz w:val="24"/>
          <w:szCs w:val="24"/>
          <w:lang w:eastAsia="tr-TR"/>
        </w:rPr>
        <w:t xml:space="preserve"> </w:t>
      </w:r>
      <w:r w:rsidR="009A415E">
        <w:rPr>
          <w:rFonts w:ascii="Times New Roman" w:eastAsia="Times New Roman" w:hAnsi="Times New Roman" w:cs="Times New Roman"/>
          <w:b/>
          <w:sz w:val="24"/>
          <w:szCs w:val="24"/>
          <w:lang w:eastAsia="tr-TR"/>
        </w:rPr>
        <w:t>TEBLİĞİ</w:t>
      </w:r>
      <w:r w:rsidR="00090C77">
        <w:rPr>
          <w:rFonts w:ascii="Times New Roman" w:eastAsia="Times New Roman" w:hAnsi="Times New Roman" w:cs="Times New Roman"/>
          <w:b/>
          <w:sz w:val="24"/>
          <w:szCs w:val="24"/>
          <w:lang w:eastAsia="tr-TR"/>
        </w:rPr>
        <w:t xml:space="preserve"> </w:t>
      </w:r>
      <w:r w:rsidR="00856E85">
        <w:rPr>
          <w:rFonts w:ascii="Times New Roman" w:eastAsia="Times New Roman" w:hAnsi="Times New Roman" w:cs="Times New Roman"/>
          <w:b/>
          <w:sz w:val="24"/>
          <w:szCs w:val="24"/>
          <w:lang w:eastAsia="tr-TR"/>
        </w:rPr>
        <w:t>TASLAĞI</w:t>
      </w:r>
    </w:p>
    <w:p w14:paraId="22665287" w14:textId="77777777" w:rsidR="00A96715" w:rsidRPr="0003797A" w:rsidRDefault="00A96715" w:rsidP="00A96715">
      <w:pPr>
        <w:spacing w:after="0" w:line="240" w:lineRule="auto"/>
        <w:jc w:val="center"/>
        <w:rPr>
          <w:rFonts w:ascii="Times New Roman" w:hAnsi="Times New Roman" w:cs="Times New Roman"/>
          <w:b/>
          <w:sz w:val="24"/>
          <w:szCs w:val="24"/>
        </w:rPr>
      </w:pPr>
    </w:p>
    <w:p w14:paraId="4A78D67D"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BİRİNCİ BÖLÜM</w:t>
      </w:r>
    </w:p>
    <w:p w14:paraId="18C96443"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Amaç, Kapsam, Dayanak ve Tanımlar</w:t>
      </w:r>
    </w:p>
    <w:p w14:paraId="01181292" w14:textId="77777777" w:rsidR="00A96715" w:rsidRPr="0003797A" w:rsidRDefault="00A96715" w:rsidP="00A96715">
      <w:pPr>
        <w:spacing w:after="0" w:line="240" w:lineRule="auto"/>
        <w:jc w:val="both"/>
        <w:rPr>
          <w:rFonts w:ascii="Times New Roman" w:hAnsi="Times New Roman" w:cs="Times New Roman"/>
          <w:b/>
          <w:sz w:val="24"/>
          <w:szCs w:val="24"/>
        </w:rPr>
      </w:pPr>
    </w:p>
    <w:p w14:paraId="138D0F4F" w14:textId="77777777" w:rsidR="00A96715" w:rsidRPr="00E6636F" w:rsidRDefault="00A96715" w:rsidP="00A96715">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Amaç</w:t>
      </w:r>
    </w:p>
    <w:p w14:paraId="031ADE37" w14:textId="77777777" w:rsidR="009D1A02" w:rsidRPr="00E6636F" w:rsidRDefault="00A96715"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MADDE 1 -</w:t>
      </w:r>
      <w:r w:rsidRPr="00E6636F">
        <w:rPr>
          <w:rFonts w:ascii="Times New Roman" w:hAnsi="Times New Roman" w:cs="Times New Roman"/>
          <w:sz w:val="24"/>
          <w:szCs w:val="24"/>
        </w:rPr>
        <w:t xml:space="preserve"> (1) </w:t>
      </w:r>
      <w:r w:rsidR="009D1A02" w:rsidRPr="00E6636F">
        <w:rPr>
          <w:rFonts w:ascii="Times New Roman" w:eastAsia="Times New Roman" w:hAnsi="Times New Roman" w:cs="Times New Roman"/>
          <w:sz w:val="24"/>
          <w:szCs w:val="24"/>
          <w:lang w:eastAsia="tr-TR"/>
        </w:rPr>
        <w:t xml:space="preserve">Bu Tebliğin amacı; bir faaliyet sonucunda ortaya çıkan veya işletmelerden kaynaklanan </w:t>
      </w:r>
      <w:proofErr w:type="spellStart"/>
      <w:r w:rsidR="009D1A02" w:rsidRPr="00E6636F">
        <w:rPr>
          <w:rFonts w:ascii="Times New Roman" w:eastAsia="Times New Roman" w:hAnsi="Times New Roman" w:cs="Times New Roman"/>
          <w:sz w:val="24"/>
          <w:szCs w:val="24"/>
          <w:lang w:eastAsia="tr-TR"/>
        </w:rPr>
        <w:t>biyobozunur</w:t>
      </w:r>
      <w:proofErr w:type="spellEnd"/>
      <w:r w:rsidR="009D1A02" w:rsidRPr="00E6636F">
        <w:rPr>
          <w:rFonts w:ascii="Times New Roman" w:eastAsia="Times New Roman" w:hAnsi="Times New Roman" w:cs="Times New Roman"/>
          <w:sz w:val="24"/>
          <w:szCs w:val="24"/>
          <w:lang w:eastAsia="tr-TR"/>
        </w:rPr>
        <w:t xml:space="preserve"> atıkların;</w:t>
      </w:r>
    </w:p>
    <w:p w14:paraId="32C7972B" w14:textId="675F0AFD" w:rsidR="00435BD3" w:rsidRPr="00E6636F" w:rsidRDefault="00A96715" w:rsidP="00435BD3">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a) </w:t>
      </w:r>
      <w:r w:rsidR="00EE583D" w:rsidRPr="00E6636F">
        <w:rPr>
          <w:rFonts w:ascii="Times New Roman" w:hAnsi="Times New Roman"/>
          <w:sz w:val="24"/>
          <w:szCs w:val="24"/>
        </w:rPr>
        <w:t xml:space="preserve">Çevre </w:t>
      </w:r>
      <w:r w:rsidR="00435BD3" w:rsidRPr="00E6636F">
        <w:rPr>
          <w:rFonts w:ascii="Times New Roman" w:hAnsi="Times New Roman"/>
          <w:sz w:val="24"/>
          <w:szCs w:val="24"/>
        </w:rPr>
        <w:t>ve insan sağlığına zarar vermeden yönetiminin sağlanması</w:t>
      </w:r>
      <w:r w:rsidR="009D1A02" w:rsidRPr="00E6636F">
        <w:rPr>
          <w:rFonts w:ascii="Times New Roman" w:hAnsi="Times New Roman"/>
          <w:sz w:val="24"/>
          <w:szCs w:val="24"/>
        </w:rPr>
        <w:t>na</w:t>
      </w:r>
      <w:r w:rsidR="00435BD3" w:rsidRPr="00E6636F">
        <w:rPr>
          <w:rFonts w:ascii="Times New Roman" w:hAnsi="Times New Roman"/>
          <w:sz w:val="24"/>
          <w:szCs w:val="24"/>
        </w:rPr>
        <w:t>,</w:t>
      </w:r>
      <w:r w:rsidR="009D1A02" w:rsidRPr="00E6636F">
        <w:rPr>
          <w:rFonts w:ascii="Times New Roman" w:hAnsi="Times New Roman"/>
          <w:sz w:val="24"/>
          <w:szCs w:val="24"/>
        </w:rPr>
        <w:t xml:space="preserve"> d</w:t>
      </w:r>
      <w:r w:rsidR="00EE583D" w:rsidRPr="00E6636F">
        <w:rPr>
          <w:rFonts w:ascii="Times New Roman" w:hAnsi="Times New Roman" w:cs="Times New Roman"/>
          <w:sz w:val="24"/>
          <w:szCs w:val="24"/>
        </w:rPr>
        <w:t>üzenli depolama tesislerinde bertaraf edilecek miktarının azaltılmasına,</w:t>
      </w:r>
    </w:p>
    <w:p w14:paraId="4D924915" w14:textId="1BB1F3CF" w:rsidR="0006755E" w:rsidRPr="00E6636F" w:rsidRDefault="009D1A02" w:rsidP="00FD251D">
      <w:pPr>
        <w:tabs>
          <w:tab w:val="left" w:pos="0"/>
        </w:tabs>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b</w:t>
      </w:r>
      <w:r w:rsidR="0006755E" w:rsidRPr="00E6636F">
        <w:rPr>
          <w:rFonts w:ascii="Times New Roman" w:hAnsi="Times New Roman" w:cs="Times New Roman"/>
          <w:sz w:val="24"/>
          <w:szCs w:val="24"/>
        </w:rPr>
        <w:t xml:space="preserve">) </w:t>
      </w:r>
      <w:r w:rsidR="00F110B7" w:rsidRPr="00E6636F">
        <w:rPr>
          <w:rFonts w:ascii="Times New Roman" w:hAnsi="Times New Roman" w:cs="Times New Roman"/>
          <w:sz w:val="24"/>
          <w:szCs w:val="24"/>
        </w:rPr>
        <w:t xml:space="preserve">Maddesel veya enerji geri kazanım tesislerinden olan mekanik ayırma, </w:t>
      </w:r>
      <w:proofErr w:type="spellStart"/>
      <w:r w:rsidR="00F110B7" w:rsidRPr="00E6636F">
        <w:rPr>
          <w:rFonts w:ascii="Times New Roman" w:hAnsi="Times New Roman" w:cs="Times New Roman"/>
          <w:sz w:val="24"/>
          <w:szCs w:val="24"/>
        </w:rPr>
        <w:t>biyokurutma</w:t>
      </w:r>
      <w:proofErr w:type="spellEnd"/>
      <w:r w:rsidR="00F110B7" w:rsidRPr="00E6636F">
        <w:rPr>
          <w:rFonts w:ascii="Times New Roman" w:hAnsi="Times New Roman" w:cs="Times New Roman"/>
          <w:sz w:val="24"/>
          <w:szCs w:val="24"/>
        </w:rPr>
        <w:t xml:space="preserve"> ve </w:t>
      </w:r>
      <w:proofErr w:type="spellStart"/>
      <w:r w:rsidR="00F110B7" w:rsidRPr="00E6636F">
        <w:rPr>
          <w:rFonts w:ascii="Times New Roman" w:hAnsi="Times New Roman" w:cs="Times New Roman"/>
          <w:sz w:val="24"/>
          <w:szCs w:val="24"/>
        </w:rPr>
        <w:t>biyometanizasyon</w:t>
      </w:r>
      <w:proofErr w:type="spellEnd"/>
      <w:r w:rsidR="00F110B7" w:rsidRPr="00E6636F">
        <w:rPr>
          <w:rFonts w:ascii="Times New Roman" w:hAnsi="Times New Roman" w:cs="Times New Roman"/>
          <w:sz w:val="24"/>
          <w:szCs w:val="24"/>
        </w:rPr>
        <w:t xml:space="preserve"> tesislerinin </w:t>
      </w:r>
      <w:r w:rsidR="0006755E" w:rsidRPr="00E6636F">
        <w:rPr>
          <w:rFonts w:ascii="Times New Roman" w:hAnsi="Times New Roman" w:cs="Times New Roman"/>
          <w:sz w:val="24"/>
          <w:szCs w:val="24"/>
        </w:rPr>
        <w:t xml:space="preserve">teknik </w:t>
      </w:r>
      <w:proofErr w:type="gramStart"/>
      <w:r w:rsidR="0006755E" w:rsidRPr="00E6636F">
        <w:rPr>
          <w:rFonts w:ascii="Times New Roman" w:hAnsi="Times New Roman" w:cs="Times New Roman"/>
          <w:sz w:val="24"/>
          <w:szCs w:val="24"/>
        </w:rPr>
        <w:t>kriterlerinin</w:t>
      </w:r>
      <w:proofErr w:type="gramEnd"/>
      <w:r w:rsidR="0006755E" w:rsidRPr="00E6636F">
        <w:rPr>
          <w:rFonts w:ascii="Times New Roman" w:hAnsi="Times New Roman" w:cs="Times New Roman"/>
          <w:sz w:val="24"/>
          <w:szCs w:val="24"/>
        </w:rPr>
        <w:t xml:space="preserve"> belirlenmesine,</w:t>
      </w:r>
    </w:p>
    <w:p w14:paraId="2C4E9E43" w14:textId="6A844601" w:rsidR="008E214E" w:rsidRPr="00E6636F" w:rsidRDefault="009D1A02" w:rsidP="006D5AE4">
      <w:pPr>
        <w:pStyle w:val="ListeParagraf"/>
        <w:tabs>
          <w:tab w:val="left" w:pos="851"/>
        </w:tabs>
        <w:spacing w:after="0" w:line="240" w:lineRule="auto"/>
        <w:ind w:left="0" w:firstLine="567"/>
        <w:jc w:val="both"/>
        <w:rPr>
          <w:rFonts w:ascii="Times New Roman" w:hAnsi="Times New Roman" w:cs="Times New Roman"/>
          <w:sz w:val="24"/>
          <w:szCs w:val="24"/>
        </w:rPr>
      </w:pPr>
      <w:r w:rsidRPr="00E6636F">
        <w:rPr>
          <w:rFonts w:ascii="Times New Roman" w:hAnsi="Times New Roman" w:cs="Times New Roman"/>
          <w:sz w:val="24"/>
          <w:szCs w:val="24"/>
        </w:rPr>
        <w:t>c</w:t>
      </w:r>
      <w:r w:rsidR="00A51ABF" w:rsidRPr="00E6636F">
        <w:rPr>
          <w:rFonts w:ascii="Times New Roman" w:hAnsi="Times New Roman" w:cs="Times New Roman"/>
          <w:sz w:val="24"/>
          <w:szCs w:val="24"/>
        </w:rPr>
        <w:t xml:space="preserve">) </w:t>
      </w:r>
      <w:proofErr w:type="spellStart"/>
      <w:r w:rsidR="00AD4930" w:rsidRPr="00E6636F">
        <w:rPr>
          <w:rFonts w:ascii="Times New Roman" w:hAnsi="Times New Roman" w:cs="Times New Roman"/>
          <w:sz w:val="24"/>
          <w:szCs w:val="24"/>
        </w:rPr>
        <w:t>Biyometanizasyon</w:t>
      </w:r>
      <w:proofErr w:type="spellEnd"/>
      <w:r w:rsidR="00AD4930" w:rsidRPr="00E6636F">
        <w:rPr>
          <w:rFonts w:ascii="Times New Roman" w:hAnsi="Times New Roman" w:cs="Times New Roman"/>
          <w:sz w:val="24"/>
          <w:szCs w:val="24"/>
        </w:rPr>
        <w:t xml:space="preserve"> tesislerin</w:t>
      </w:r>
      <w:r w:rsidR="00F54F00">
        <w:rPr>
          <w:rFonts w:ascii="Times New Roman" w:hAnsi="Times New Roman" w:cs="Times New Roman"/>
          <w:sz w:val="24"/>
          <w:szCs w:val="24"/>
        </w:rPr>
        <w:t>de</w:t>
      </w:r>
      <w:r w:rsidR="00AD4930" w:rsidRPr="00E6636F" w:rsidDel="00AD4930">
        <w:rPr>
          <w:rFonts w:ascii="Times New Roman" w:hAnsi="Times New Roman" w:cs="Times New Roman"/>
          <w:sz w:val="24"/>
          <w:szCs w:val="24"/>
        </w:rPr>
        <w:t xml:space="preserve"> </w:t>
      </w:r>
      <w:r w:rsidRPr="00E6636F">
        <w:rPr>
          <w:rFonts w:ascii="Times New Roman" w:hAnsi="Times New Roman" w:cs="Times New Roman"/>
          <w:sz w:val="24"/>
          <w:szCs w:val="24"/>
        </w:rPr>
        <w:t>elde edilen fermente ürün</w:t>
      </w:r>
      <w:r w:rsidR="00AD4930" w:rsidRPr="00E6636F">
        <w:rPr>
          <w:rFonts w:ascii="Times New Roman" w:hAnsi="Times New Roman" w:cs="Times New Roman"/>
          <w:sz w:val="24"/>
          <w:szCs w:val="24"/>
        </w:rPr>
        <w:t>ün</w:t>
      </w:r>
      <w:r w:rsidRPr="00E6636F">
        <w:rPr>
          <w:rFonts w:ascii="Times New Roman" w:hAnsi="Times New Roman" w:cs="Times New Roman"/>
          <w:sz w:val="24"/>
          <w:szCs w:val="24"/>
        </w:rPr>
        <w:t xml:space="preserve"> kalite </w:t>
      </w:r>
      <w:proofErr w:type="gramStart"/>
      <w:r w:rsidRPr="00E6636F">
        <w:rPr>
          <w:rFonts w:ascii="Times New Roman" w:hAnsi="Times New Roman" w:cs="Times New Roman"/>
          <w:sz w:val="24"/>
          <w:szCs w:val="24"/>
        </w:rPr>
        <w:t>kriterlerinin</w:t>
      </w:r>
      <w:proofErr w:type="gramEnd"/>
      <w:r w:rsidRPr="00E6636F">
        <w:rPr>
          <w:rFonts w:ascii="Times New Roman" w:hAnsi="Times New Roman" w:cs="Times New Roman"/>
          <w:sz w:val="24"/>
          <w:szCs w:val="24"/>
        </w:rPr>
        <w:t xml:space="preserve"> belirlenmesine,</w:t>
      </w:r>
    </w:p>
    <w:p w14:paraId="5F1A3BDE" w14:textId="4A2D73D3" w:rsidR="00A96715" w:rsidRPr="00E6636F" w:rsidRDefault="00A96715" w:rsidP="00A96715">
      <w:pPr>
        <w:spacing w:after="0" w:line="240" w:lineRule="auto"/>
        <w:ind w:firstLine="567"/>
        <w:jc w:val="both"/>
        <w:rPr>
          <w:rFonts w:ascii="Times New Roman" w:hAnsi="Times New Roman" w:cs="Times New Roman"/>
          <w:sz w:val="24"/>
          <w:szCs w:val="24"/>
        </w:rPr>
      </w:pPr>
      <w:proofErr w:type="gramStart"/>
      <w:r w:rsidRPr="00E6636F">
        <w:rPr>
          <w:rFonts w:ascii="Times New Roman" w:hAnsi="Times New Roman" w:cs="Times New Roman"/>
          <w:sz w:val="24"/>
          <w:szCs w:val="24"/>
        </w:rPr>
        <w:t>ilişkin</w:t>
      </w:r>
      <w:proofErr w:type="gramEnd"/>
      <w:r w:rsidRPr="00E6636F">
        <w:rPr>
          <w:rFonts w:ascii="Times New Roman" w:hAnsi="Times New Roman" w:cs="Times New Roman"/>
          <w:sz w:val="24"/>
          <w:szCs w:val="24"/>
        </w:rPr>
        <w:t xml:space="preserve"> usul ve esasların belirlenmesidir.</w:t>
      </w:r>
    </w:p>
    <w:p w14:paraId="0C779116" w14:textId="77777777" w:rsidR="00A96715" w:rsidRPr="0003797A" w:rsidRDefault="00A96715" w:rsidP="00A96715">
      <w:pPr>
        <w:spacing w:after="0" w:line="240" w:lineRule="auto"/>
        <w:ind w:firstLine="567"/>
        <w:jc w:val="both"/>
        <w:rPr>
          <w:rFonts w:ascii="Times New Roman" w:hAnsi="Times New Roman" w:cs="Times New Roman"/>
          <w:b/>
          <w:sz w:val="24"/>
          <w:szCs w:val="24"/>
        </w:rPr>
      </w:pPr>
    </w:p>
    <w:p w14:paraId="6205BFDF" w14:textId="77777777" w:rsidR="00A96715" w:rsidRPr="00E6636F" w:rsidRDefault="00A96715" w:rsidP="00A96715">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Kapsam</w:t>
      </w:r>
    </w:p>
    <w:p w14:paraId="34B45B18" w14:textId="3BC04BDC" w:rsidR="009D1A02" w:rsidRPr="00E6636F" w:rsidRDefault="00A96715"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MADDE 2 -</w:t>
      </w:r>
      <w:r w:rsidRPr="00E6636F">
        <w:rPr>
          <w:rFonts w:ascii="Times New Roman" w:hAnsi="Times New Roman" w:cs="Times New Roman"/>
          <w:sz w:val="24"/>
          <w:szCs w:val="24"/>
        </w:rPr>
        <w:t xml:space="preserve"> (1) </w:t>
      </w:r>
      <w:r w:rsidR="009D1A02" w:rsidRPr="00E6636F">
        <w:rPr>
          <w:rFonts w:ascii="Times New Roman" w:eastAsia="Times New Roman" w:hAnsi="Times New Roman" w:cs="Times New Roman"/>
          <w:sz w:val="24"/>
          <w:szCs w:val="24"/>
          <w:lang w:eastAsia="tr-TR"/>
        </w:rPr>
        <w:t xml:space="preserve">Bu Tebliğ, işletmelerin faaliyetlerinden ve/veya tüketimden kaynaklanan, bu Tebliğin ek-1 atık listesinde yer alan </w:t>
      </w:r>
      <w:proofErr w:type="spellStart"/>
      <w:r w:rsidR="009D1A02" w:rsidRPr="00E6636F">
        <w:rPr>
          <w:rFonts w:ascii="Times New Roman" w:eastAsia="Times New Roman" w:hAnsi="Times New Roman" w:cs="Times New Roman"/>
          <w:sz w:val="24"/>
          <w:szCs w:val="24"/>
          <w:lang w:eastAsia="tr-TR"/>
        </w:rPr>
        <w:t>biyobozunur</w:t>
      </w:r>
      <w:proofErr w:type="spellEnd"/>
      <w:r w:rsidR="009D1A02" w:rsidRPr="00E6636F">
        <w:rPr>
          <w:rFonts w:ascii="Times New Roman" w:eastAsia="Times New Roman" w:hAnsi="Times New Roman" w:cs="Times New Roman"/>
          <w:sz w:val="24"/>
          <w:szCs w:val="24"/>
          <w:lang w:eastAsia="tr-TR"/>
        </w:rPr>
        <w:t xml:space="preserve"> atıkların atık işleme tesislerinde işlenmesi</w:t>
      </w:r>
      <w:r w:rsidR="002F0297">
        <w:rPr>
          <w:rFonts w:ascii="Times New Roman" w:eastAsia="Times New Roman" w:hAnsi="Times New Roman" w:cs="Times New Roman"/>
          <w:sz w:val="24"/>
          <w:szCs w:val="24"/>
          <w:lang w:eastAsia="tr-TR"/>
        </w:rPr>
        <w:t>ne</w:t>
      </w:r>
      <w:r w:rsidR="009D1A02" w:rsidRPr="00E6636F">
        <w:rPr>
          <w:rFonts w:ascii="Times New Roman" w:eastAsia="Times New Roman" w:hAnsi="Times New Roman" w:cs="Times New Roman"/>
          <w:sz w:val="24"/>
          <w:szCs w:val="24"/>
          <w:lang w:eastAsia="tr-TR"/>
        </w:rPr>
        <w:t>, oluşan ürünün özellikleri ve kullanımına ilişkin teknik esasları kapsar.</w:t>
      </w:r>
    </w:p>
    <w:p w14:paraId="1362B0C7" w14:textId="6C9185E1" w:rsidR="00A96715" w:rsidRPr="00E6636F" w:rsidRDefault="009D1A02" w:rsidP="009D1A02">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 </w:t>
      </w:r>
      <w:r w:rsidR="00A96715" w:rsidRPr="00E6636F">
        <w:rPr>
          <w:rFonts w:ascii="Times New Roman" w:hAnsi="Times New Roman" w:cs="Times New Roman"/>
          <w:sz w:val="24"/>
          <w:szCs w:val="24"/>
        </w:rPr>
        <w:t xml:space="preserve">(2) Bu </w:t>
      </w:r>
      <w:r w:rsidRPr="00E6636F">
        <w:rPr>
          <w:rFonts w:ascii="Times New Roman" w:eastAsia="Times New Roman" w:hAnsi="Times New Roman" w:cs="Times New Roman"/>
          <w:sz w:val="24"/>
          <w:szCs w:val="24"/>
          <w:lang w:eastAsia="tr-TR"/>
        </w:rPr>
        <w:t>Tebliğ</w:t>
      </w:r>
      <w:r w:rsidR="00A96715" w:rsidRPr="00E6636F">
        <w:rPr>
          <w:rFonts w:ascii="Times New Roman" w:hAnsi="Times New Roman" w:cs="Times New Roman"/>
          <w:sz w:val="24"/>
          <w:szCs w:val="24"/>
        </w:rPr>
        <w:t xml:space="preserve"> hükümleri,</w:t>
      </w:r>
    </w:p>
    <w:p w14:paraId="4C247E76" w14:textId="77777777" w:rsidR="00435BD3" w:rsidRPr="00E6636F" w:rsidDel="00C35835" w:rsidRDefault="00A96715" w:rsidP="00435BD3">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a) </w:t>
      </w:r>
      <w:r w:rsidR="00435BD3" w:rsidRPr="00E6636F">
        <w:rPr>
          <w:rFonts w:ascii="Times New Roman" w:hAnsi="Times New Roman" w:cs="Times New Roman"/>
          <w:sz w:val="24"/>
          <w:szCs w:val="24"/>
        </w:rPr>
        <w:t>Radyoaktif atıkları,</w:t>
      </w:r>
    </w:p>
    <w:p w14:paraId="2F14493D" w14:textId="77777777" w:rsidR="00A96715" w:rsidRPr="00E6636F" w:rsidDel="00C35835"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b) </w:t>
      </w:r>
      <w:proofErr w:type="spellStart"/>
      <w:r w:rsidR="00435BD3" w:rsidRPr="00E6636F">
        <w:rPr>
          <w:rFonts w:ascii="Times New Roman" w:hAnsi="Times New Roman" w:cs="Times New Roman"/>
          <w:sz w:val="24"/>
          <w:szCs w:val="24"/>
        </w:rPr>
        <w:t>Atıksuları</w:t>
      </w:r>
      <w:proofErr w:type="spellEnd"/>
      <w:r w:rsidR="00435BD3" w:rsidRPr="00E6636F">
        <w:rPr>
          <w:rFonts w:ascii="Times New Roman" w:hAnsi="Times New Roman" w:cs="Times New Roman"/>
          <w:sz w:val="24"/>
          <w:szCs w:val="24"/>
        </w:rPr>
        <w:t>,</w:t>
      </w:r>
    </w:p>
    <w:p w14:paraId="384A70DE" w14:textId="6032BA5C"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c) </w:t>
      </w:r>
      <w:r w:rsidR="00435BD3" w:rsidRPr="00E6636F">
        <w:rPr>
          <w:rFonts w:ascii="Times New Roman" w:hAnsi="Times New Roman" w:cs="Times New Roman"/>
          <w:sz w:val="24"/>
          <w:szCs w:val="24"/>
        </w:rPr>
        <w:t>Hayvan kadavralarını, tarımsal amaçlı</w:t>
      </w:r>
      <w:r w:rsidR="00A72894" w:rsidRPr="00E6636F">
        <w:rPr>
          <w:rFonts w:ascii="Times New Roman" w:hAnsi="Times New Roman" w:cs="Times New Roman"/>
          <w:sz w:val="24"/>
          <w:szCs w:val="24"/>
        </w:rPr>
        <w:t xml:space="preserve"> </w:t>
      </w:r>
      <w:r w:rsidR="00435BD3" w:rsidRPr="00E6636F">
        <w:rPr>
          <w:rFonts w:ascii="Times New Roman" w:hAnsi="Times New Roman" w:cs="Times New Roman"/>
          <w:sz w:val="24"/>
          <w:szCs w:val="24"/>
        </w:rPr>
        <w:t>kullanılan hayvansal dışkıyı,</w:t>
      </w:r>
    </w:p>
    <w:p w14:paraId="1AD8C7F9" w14:textId="353B8A20"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ç) </w:t>
      </w:r>
      <w:proofErr w:type="gramStart"/>
      <w:r w:rsidR="00FD6163" w:rsidRPr="00E6636F">
        <w:rPr>
          <w:rFonts w:ascii="Times New Roman" w:hAnsi="Times New Roman" w:cs="Times New Roman"/>
          <w:sz w:val="24"/>
          <w:szCs w:val="24"/>
        </w:rPr>
        <w:t>24/12/2011</w:t>
      </w:r>
      <w:proofErr w:type="gramEnd"/>
      <w:r w:rsidR="00FD6163" w:rsidRPr="00E6636F">
        <w:rPr>
          <w:rFonts w:ascii="Times New Roman" w:hAnsi="Times New Roman" w:cs="Times New Roman"/>
          <w:sz w:val="24"/>
          <w:szCs w:val="24"/>
        </w:rPr>
        <w:t xml:space="preserve"> tarihli ve 28152 sayılı Resmi Gazetede yayımlanan İnsan Tüketimi Amacıyla Kullanılmayan Hayvansal Yan Ürünler Yönetmeliği hükümleri saklı kalmak şartıyla </w:t>
      </w:r>
      <w:proofErr w:type="spellStart"/>
      <w:r w:rsidR="00D752B0" w:rsidRPr="00E6636F">
        <w:rPr>
          <w:rFonts w:ascii="Times New Roman" w:hAnsi="Times New Roman" w:cs="Times New Roman"/>
          <w:sz w:val="24"/>
          <w:szCs w:val="24"/>
        </w:rPr>
        <w:t>biyometanizasyon</w:t>
      </w:r>
      <w:proofErr w:type="spellEnd"/>
      <w:r w:rsidR="00D752B0" w:rsidRPr="00E6636F">
        <w:rPr>
          <w:rFonts w:ascii="Times New Roman" w:hAnsi="Times New Roman" w:cs="Times New Roman"/>
          <w:sz w:val="24"/>
          <w:szCs w:val="24"/>
        </w:rPr>
        <w:t xml:space="preserve"> </w:t>
      </w:r>
      <w:r w:rsidR="00435BD3" w:rsidRPr="00E6636F">
        <w:rPr>
          <w:rFonts w:ascii="Times New Roman" w:hAnsi="Times New Roman" w:cs="Times New Roman"/>
          <w:sz w:val="24"/>
          <w:szCs w:val="24"/>
        </w:rPr>
        <w:t xml:space="preserve">ya da </w:t>
      </w:r>
      <w:proofErr w:type="spellStart"/>
      <w:r w:rsidR="00435BD3" w:rsidRPr="00E6636F">
        <w:rPr>
          <w:rFonts w:ascii="Times New Roman" w:hAnsi="Times New Roman" w:cs="Times New Roman"/>
          <w:sz w:val="24"/>
          <w:szCs w:val="24"/>
        </w:rPr>
        <w:t>kompost</w:t>
      </w:r>
      <w:proofErr w:type="spellEnd"/>
      <w:r w:rsidR="00435BD3" w:rsidRPr="00E6636F">
        <w:rPr>
          <w:rFonts w:ascii="Times New Roman" w:hAnsi="Times New Roman" w:cs="Times New Roman"/>
          <w:sz w:val="24"/>
          <w:szCs w:val="24"/>
        </w:rPr>
        <w:t xml:space="preserve"> gibi geri kazanım tesisleri ile beraber yakma, yakma veya düzenli depolama tesislerine gönderilen hayvansal atıklar hariç diğer hayvansal yan ürünleri,</w:t>
      </w:r>
    </w:p>
    <w:p w14:paraId="097C4E56" w14:textId="192ED901" w:rsidR="00435BD3" w:rsidRPr="00E6636F" w:rsidRDefault="00A96715" w:rsidP="00435BD3">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d) </w:t>
      </w:r>
      <w:r w:rsidR="002F3F62" w:rsidRPr="00E6636F">
        <w:rPr>
          <w:rFonts w:ascii="Times New Roman" w:hAnsi="Times New Roman" w:cs="Times New Roman"/>
          <w:sz w:val="24"/>
          <w:szCs w:val="24"/>
        </w:rPr>
        <w:t xml:space="preserve">Yakıt olarak kullanılabilen </w:t>
      </w:r>
      <w:proofErr w:type="spellStart"/>
      <w:r w:rsidR="002F3F62" w:rsidRPr="00E6636F">
        <w:rPr>
          <w:rFonts w:ascii="Times New Roman" w:hAnsi="Times New Roman" w:cs="Times New Roman"/>
          <w:sz w:val="24"/>
          <w:szCs w:val="24"/>
        </w:rPr>
        <w:t>b</w:t>
      </w:r>
      <w:r w:rsidR="00435BD3" w:rsidRPr="00E6636F">
        <w:rPr>
          <w:rFonts w:ascii="Times New Roman" w:hAnsi="Times New Roman" w:cs="Times New Roman"/>
          <w:sz w:val="24"/>
          <w:szCs w:val="24"/>
        </w:rPr>
        <w:t>iyokütle</w:t>
      </w:r>
      <w:proofErr w:type="spellEnd"/>
      <w:r w:rsidR="002F3F62" w:rsidRPr="00E6636F">
        <w:rPr>
          <w:rFonts w:ascii="Times New Roman" w:hAnsi="Times New Roman" w:cs="Times New Roman"/>
          <w:sz w:val="24"/>
          <w:szCs w:val="24"/>
        </w:rPr>
        <w:t xml:space="preserve"> ile </w:t>
      </w:r>
      <w:r w:rsidR="00CF517C" w:rsidRPr="00E6636F">
        <w:rPr>
          <w:rFonts w:ascii="Times New Roman" w:hAnsi="Times New Roman" w:cs="Times New Roman"/>
          <w:sz w:val="24"/>
          <w:szCs w:val="24"/>
        </w:rPr>
        <w:t>tarım ve orman</w:t>
      </w:r>
      <w:r w:rsidR="002F3F62" w:rsidRPr="00E6636F">
        <w:rPr>
          <w:rFonts w:ascii="Times New Roman" w:hAnsi="Times New Roman" w:cs="Times New Roman"/>
          <w:sz w:val="24"/>
          <w:szCs w:val="24"/>
        </w:rPr>
        <w:t>cılık</w:t>
      </w:r>
      <w:r w:rsidR="00CF517C" w:rsidRPr="00E6636F">
        <w:rPr>
          <w:rFonts w:ascii="Times New Roman" w:hAnsi="Times New Roman" w:cs="Times New Roman"/>
          <w:sz w:val="24"/>
          <w:szCs w:val="24"/>
        </w:rPr>
        <w:t xml:space="preserve"> ürünlerinin işlenmesi sonucu ortaya çıkan </w:t>
      </w:r>
      <w:r w:rsidR="00271479" w:rsidRPr="00E6636F">
        <w:rPr>
          <w:rFonts w:ascii="Times New Roman" w:hAnsi="Times New Roman" w:cs="Times New Roman"/>
          <w:sz w:val="24"/>
          <w:szCs w:val="24"/>
        </w:rPr>
        <w:t>ancak asıl amacın bu maddenin üretimi olma</w:t>
      </w:r>
      <w:r w:rsidR="002F3F62" w:rsidRPr="00E6636F">
        <w:rPr>
          <w:rFonts w:ascii="Times New Roman" w:hAnsi="Times New Roman" w:cs="Times New Roman"/>
          <w:sz w:val="24"/>
          <w:szCs w:val="24"/>
        </w:rPr>
        <w:t xml:space="preserve">yan </w:t>
      </w:r>
      <w:r w:rsidR="00725EC4" w:rsidRPr="00E6636F">
        <w:rPr>
          <w:rFonts w:ascii="Times New Roman" w:hAnsi="Times New Roman" w:cs="Times New Roman"/>
          <w:sz w:val="24"/>
          <w:szCs w:val="24"/>
        </w:rPr>
        <w:t xml:space="preserve">ve TS EN </w:t>
      </w:r>
      <w:r w:rsidR="008C44CD" w:rsidRPr="00E6636F">
        <w:rPr>
          <w:rFonts w:ascii="Times New Roman" w:hAnsi="Times New Roman" w:cs="Times New Roman"/>
          <w:sz w:val="24"/>
          <w:szCs w:val="24"/>
        </w:rPr>
        <w:t>1</w:t>
      </w:r>
      <w:r w:rsidR="008C44CD">
        <w:rPr>
          <w:rFonts w:ascii="Times New Roman" w:hAnsi="Times New Roman" w:cs="Times New Roman"/>
          <w:sz w:val="24"/>
          <w:szCs w:val="24"/>
        </w:rPr>
        <w:t>7225-1</w:t>
      </w:r>
      <w:r w:rsidR="008C44CD" w:rsidRPr="00E6636F">
        <w:rPr>
          <w:rFonts w:ascii="Times New Roman" w:hAnsi="Times New Roman" w:cs="Times New Roman"/>
          <w:sz w:val="24"/>
          <w:szCs w:val="24"/>
        </w:rPr>
        <w:t xml:space="preserve"> </w:t>
      </w:r>
      <w:r w:rsidR="00725EC4" w:rsidRPr="00E6636F">
        <w:rPr>
          <w:rFonts w:ascii="Times New Roman" w:hAnsi="Times New Roman" w:cs="Times New Roman"/>
          <w:sz w:val="24"/>
          <w:szCs w:val="24"/>
        </w:rPr>
        <w:t>standardını sağlayan</w:t>
      </w:r>
      <w:r w:rsidR="00271479" w:rsidRPr="00E6636F">
        <w:rPr>
          <w:rFonts w:ascii="Times New Roman" w:hAnsi="Times New Roman" w:cs="Times New Roman"/>
          <w:sz w:val="24"/>
          <w:szCs w:val="24"/>
        </w:rPr>
        <w:t xml:space="preserve"> maddeler veya malzemeler olarak tanımlanan </w:t>
      </w:r>
      <w:r w:rsidR="00CF517C" w:rsidRPr="00E6636F">
        <w:rPr>
          <w:rFonts w:ascii="Times New Roman" w:hAnsi="Times New Roman" w:cs="Times New Roman"/>
          <w:sz w:val="24"/>
          <w:szCs w:val="24"/>
        </w:rPr>
        <w:t>yan ürünleri</w:t>
      </w:r>
      <w:r w:rsidR="00435BD3" w:rsidRPr="00E6636F">
        <w:rPr>
          <w:rFonts w:ascii="Times New Roman" w:hAnsi="Times New Roman" w:cs="Times New Roman"/>
          <w:sz w:val="24"/>
          <w:szCs w:val="24"/>
        </w:rPr>
        <w:t>,</w:t>
      </w:r>
    </w:p>
    <w:p w14:paraId="00D5F989" w14:textId="77777777" w:rsidR="00A96715" w:rsidRPr="00E6636F" w:rsidRDefault="00A96715" w:rsidP="00435BD3">
      <w:pPr>
        <w:spacing w:after="0" w:line="240" w:lineRule="auto"/>
        <w:ind w:firstLine="567"/>
        <w:jc w:val="both"/>
        <w:rPr>
          <w:rFonts w:ascii="Times New Roman" w:hAnsi="Times New Roman" w:cs="Times New Roman"/>
          <w:sz w:val="24"/>
          <w:szCs w:val="24"/>
        </w:rPr>
      </w:pPr>
      <w:proofErr w:type="gramStart"/>
      <w:r w:rsidRPr="00E6636F">
        <w:rPr>
          <w:rFonts w:ascii="Times New Roman" w:hAnsi="Times New Roman" w:cs="Times New Roman"/>
          <w:sz w:val="24"/>
          <w:szCs w:val="24"/>
        </w:rPr>
        <w:t>kapsamaz</w:t>
      </w:r>
      <w:proofErr w:type="gramEnd"/>
      <w:r w:rsidRPr="00E6636F">
        <w:rPr>
          <w:rFonts w:ascii="Times New Roman" w:hAnsi="Times New Roman" w:cs="Times New Roman"/>
          <w:sz w:val="24"/>
          <w:szCs w:val="24"/>
        </w:rPr>
        <w:t>.</w:t>
      </w:r>
    </w:p>
    <w:p w14:paraId="2BD2AA67" w14:textId="508F90B3" w:rsidR="009568C8" w:rsidRPr="00E6636F" w:rsidRDefault="009D1A02" w:rsidP="009D1A02">
      <w:pPr>
        <w:shd w:val="clear" w:color="auto" w:fill="FFFFFF"/>
        <w:spacing w:after="0" w:line="240" w:lineRule="auto"/>
        <w:ind w:firstLine="567"/>
        <w:jc w:val="both"/>
        <w:rPr>
          <w:rFonts w:ascii="Times New Roman" w:hAnsi="Times New Roman" w:cs="Times New Roman"/>
          <w:sz w:val="24"/>
          <w:szCs w:val="24"/>
        </w:rPr>
      </w:pPr>
      <w:r w:rsidRPr="00E6636F">
        <w:rPr>
          <w:rFonts w:ascii="Times New Roman" w:eastAsia="Times New Roman" w:hAnsi="Times New Roman" w:cs="Times New Roman"/>
          <w:sz w:val="24"/>
          <w:szCs w:val="24"/>
          <w:lang w:eastAsia="tr-TR"/>
        </w:rPr>
        <w:t xml:space="preserve"> </w:t>
      </w:r>
    </w:p>
    <w:p w14:paraId="4BDFFCA6" w14:textId="77777777" w:rsidR="00A96715" w:rsidRPr="00E6636F" w:rsidRDefault="00A96715" w:rsidP="00A96715">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Dayanak</w:t>
      </w:r>
    </w:p>
    <w:p w14:paraId="6FABB7B7" w14:textId="5CA20BB9" w:rsidR="0005093C"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sz w:val="24"/>
          <w:szCs w:val="24"/>
        </w:rPr>
        <w:t>MADDE 3 -</w:t>
      </w:r>
      <w:r w:rsidRPr="00E6636F">
        <w:rPr>
          <w:rFonts w:ascii="Times New Roman" w:hAnsi="Times New Roman" w:cs="Times New Roman"/>
          <w:sz w:val="24"/>
          <w:szCs w:val="24"/>
        </w:rPr>
        <w:t xml:space="preserve"> (1)  Bu </w:t>
      </w:r>
      <w:r w:rsidR="009D1A02" w:rsidRPr="00E6636F">
        <w:rPr>
          <w:rFonts w:ascii="Times New Roman" w:hAnsi="Times New Roman" w:cs="Times New Roman"/>
          <w:sz w:val="24"/>
          <w:szCs w:val="24"/>
        </w:rPr>
        <w:t>Tebliğ</w:t>
      </w:r>
      <w:r w:rsidRPr="00E6636F">
        <w:rPr>
          <w:rFonts w:ascii="Times New Roman" w:hAnsi="Times New Roman" w:cs="Times New Roman"/>
          <w:sz w:val="24"/>
          <w:szCs w:val="24"/>
        </w:rPr>
        <w:t>,</w:t>
      </w:r>
    </w:p>
    <w:p w14:paraId="34F1E5E5" w14:textId="1510D8D5" w:rsidR="009D1A02" w:rsidRPr="00E6636F" w:rsidRDefault="009D1A02"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a) </w:t>
      </w:r>
      <w:proofErr w:type="gramStart"/>
      <w:r w:rsidRPr="00E6636F">
        <w:rPr>
          <w:rFonts w:ascii="Times New Roman" w:eastAsia="Times New Roman" w:hAnsi="Times New Roman" w:cs="Times New Roman"/>
          <w:sz w:val="24"/>
          <w:szCs w:val="24"/>
          <w:lang w:eastAsia="tr-TR"/>
        </w:rPr>
        <w:t>09/08/1983</w:t>
      </w:r>
      <w:proofErr w:type="gramEnd"/>
      <w:r w:rsidRPr="00E6636F">
        <w:rPr>
          <w:rFonts w:ascii="Times New Roman" w:eastAsia="Times New Roman" w:hAnsi="Times New Roman" w:cs="Times New Roman"/>
          <w:sz w:val="24"/>
          <w:szCs w:val="24"/>
          <w:lang w:eastAsia="tr-TR"/>
        </w:rPr>
        <w:t xml:space="preserve"> tarihli ve 2872 sayılı Çevre Kanununun 8, 11 ve 12 </w:t>
      </w:r>
      <w:proofErr w:type="spellStart"/>
      <w:r w:rsidRPr="00E6636F">
        <w:rPr>
          <w:rFonts w:ascii="Times New Roman" w:eastAsia="Times New Roman" w:hAnsi="Times New Roman" w:cs="Times New Roman"/>
          <w:sz w:val="24"/>
          <w:szCs w:val="24"/>
          <w:lang w:eastAsia="tr-TR"/>
        </w:rPr>
        <w:t>nci</w:t>
      </w:r>
      <w:proofErr w:type="spellEnd"/>
      <w:r w:rsidRPr="00E6636F">
        <w:rPr>
          <w:rFonts w:ascii="Times New Roman" w:eastAsia="Times New Roman" w:hAnsi="Times New Roman" w:cs="Times New Roman"/>
          <w:sz w:val="24"/>
          <w:szCs w:val="24"/>
          <w:lang w:eastAsia="tr-TR"/>
        </w:rPr>
        <w:t xml:space="preserve"> maddeleri,</w:t>
      </w:r>
    </w:p>
    <w:p w14:paraId="3F0D5091" w14:textId="14D2B48C" w:rsidR="009D1A02" w:rsidRPr="00E6636F" w:rsidRDefault="009D1A02"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b) </w:t>
      </w:r>
      <w:proofErr w:type="gramStart"/>
      <w:r w:rsidRPr="00E6636F">
        <w:rPr>
          <w:rFonts w:ascii="Times New Roman" w:eastAsia="Times New Roman" w:hAnsi="Times New Roman" w:cs="Times New Roman"/>
          <w:sz w:val="24"/>
          <w:szCs w:val="24"/>
          <w:lang w:eastAsia="tr-TR"/>
        </w:rPr>
        <w:t>11/</w:t>
      </w:r>
      <w:r w:rsidR="002A7CCD" w:rsidRPr="00E6636F">
        <w:rPr>
          <w:rFonts w:ascii="Times New Roman" w:eastAsia="Times New Roman" w:hAnsi="Times New Roman" w:cs="Times New Roman"/>
          <w:sz w:val="24"/>
          <w:szCs w:val="24"/>
          <w:lang w:eastAsia="tr-TR"/>
        </w:rPr>
        <w:t>0</w:t>
      </w:r>
      <w:r w:rsidRPr="00E6636F">
        <w:rPr>
          <w:rFonts w:ascii="Times New Roman" w:eastAsia="Times New Roman" w:hAnsi="Times New Roman" w:cs="Times New Roman"/>
          <w:sz w:val="24"/>
          <w:szCs w:val="24"/>
          <w:lang w:eastAsia="tr-TR"/>
        </w:rPr>
        <w:t>7/2001</w:t>
      </w:r>
      <w:proofErr w:type="gramEnd"/>
      <w:r w:rsidRPr="00E6636F">
        <w:rPr>
          <w:rFonts w:ascii="Times New Roman" w:eastAsia="Times New Roman" w:hAnsi="Times New Roman" w:cs="Times New Roman"/>
          <w:sz w:val="24"/>
          <w:szCs w:val="24"/>
          <w:lang w:eastAsia="tr-TR"/>
        </w:rPr>
        <w:t xml:space="preserve"> tarihli ve 4703 sayılı Ürünlere İlişkin Teknik Mevzuatın Hazırlanması ve Uygulanmasına Dair Kanun,</w:t>
      </w:r>
    </w:p>
    <w:p w14:paraId="7CD8A45D" w14:textId="72652A76" w:rsidR="009D1A02" w:rsidRPr="00E6636F" w:rsidRDefault="009D1A02"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c) </w:t>
      </w:r>
      <w:proofErr w:type="gramStart"/>
      <w:r w:rsidRPr="00E6636F">
        <w:rPr>
          <w:rFonts w:ascii="Times New Roman" w:eastAsia="Times New Roman" w:hAnsi="Times New Roman" w:cs="Times New Roman"/>
          <w:sz w:val="24"/>
          <w:szCs w:val="24"/>
          <w:lang w:eastAsia="tr-TR"/>
        </w:rPr>
        <w:t>29/</w:t>
      </w:r>
      <w:r w:rsidR="002A7CCD" w:rsidRPr="00E6636F">
        <w:rPr>
          <w:rFonts w:ascii="Times New Roman" w:eastAsia="Times New Roman" w:hAnsi="Times New Roman" w:cs="Times New Roman"/>
          <w:sz w:val="24"/>
          <w:szCs w:val="24"/>
          <w:lang w:eastAsia="tr-TR"/>
        </w:rPr>
        <w:t>0</w:t>
      </w:r>
      <w:r w:rsidRPr="00E6636F">
        <w:rPr>
          <w:rFonts w:ascii="Times New Roman" w:eastAsia="Times New Roman" w:hAnsi="Times New Roman" w:cs="Times New Roman"/>
          <w:sz w:val="24"/>
          <w:szCs w:val="24"/>
          <w:lang w:eastAsia="tr-TR"/>
        </w:rPr>
        <w:t>6/2011</w:t>
      </w:r>
      <w:proofErr w:type="gramEnd"/>
      <w:r w:rsidRPr="00E6636F">
        <w:rPr>
          <w:rFonts w:ascii="Times New Roman" w:eastAsia="Times New Roman" w:hAnsi="Times New Roman" w:cs="Times New Roman"/>
          <w:sz w:val="24"/>
          <w:szCs w:val="24"/>
          <w:lang w:eastAsia="tr-TR"/>
        </w:rPr>
        <w:t xml:space="preserve"> tarihli ve 644 sayılı Çevre ve Şehircilik Bakanlığının Teşkilat ve Görevleri Hakkında Kanun Hükmünde Kararnamenin 9 uncu maddesi,</w:t>
      </w:r>
    </w:p>
    <w:p w14:paraId="1E266DE3" w14:textId="2E1AD546" w:rsidR="009D1A02" w:rsidRPr="00E6636F" w:rsidRDefault="009D1A02"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ç) </w:t>
      </w:r>
      <w:proofErr w:type="gramStart"/>
      <w:r w:rsidRPr="00E6636F">
        <w:rPr>
          <w:rFonts w:ascii="Times New Roman" w:eastAsia="Times New Roman" w:hAnsi="Times New Roman" w:cs="Times New Roman"/>
          <w:sz w:val="24"/>
          <w:szCs w:val="24"/>
          <w:lang w:eastAsia="tr-TR"/>
        </w:rPr>
        <w:t>26/</w:t>
      </w:r>
      <w:r w:rsidR="002A7CCD" w:rsidRPr="00E6636F">
        <w:rPr>
          <w:rFonts w:ascii="Times New Roman" w:eastAsia="Times New Roman" w:hAnsi="Times New Roman" w:cs="Times New Roman"/>
          <w:sz w:val="24"/>
          <w:szCs w:val="24"/>
          <w:lang w:eastAsia="tr-TR"/>
        </w:rPr>
        <w:t>0</w:t>
      </w:r>
      <w:r w:rsidRPr="00E6636F">
        <w:rPr>
          <w:rFonts w:ascii="Times New Roman" w:eastAsia="Times New Roman" w:hAnsi="Times New Roman" w:cs="Times New Roman"/>
          <w:sz w:val="24"/>
          <w:szCs w:val="24"/>
          <w:lang w:eastAsia="tr-TR"/>
        </w:rPr>
        <w:t>3/2010</w:t>
      </w:r>
      <w:proofErr w:type="gramEnd"/>
      <w:r w:rsidRPr="00E6636F">
        <w:rPr>
          <w:rFonts w:ascii="Times New Roman" w:eastAsia="Times New Roman" w:hAnsi="Times New Roman" w:cs="Times New Roman"/>
          <w:sz w:val="24"/>
          <w:szCs w:val="24"/>
          <w:lang w:eastAsia="tr-TR"/>
        </w:rPr>
        <w:t xml:space="preserve"> tarihli ve 27533 sayılı Resmî </w:t>
      </w:r>
      <w:proofErr w:type="spellStart"/>
      <w:r w:rsidRPr="00E6636F">
        <w:rPr>
          <w:rFonts w:ascii="Times New Roman" w:eastAsia="Times New Roman" w:hAnsi="Times New Roman" w:cs="Times New Roman"/>
          <w:sz w:val="24"/>
          <w:szCs w:val="24"/>
          <w:lang w:eastAsia="tr-TR"/>
        </w:rPr>
        <w:t>Gazete’de</w:t>
      </w:r>
      <w:proofErr w:type="spellEnd"/>
      <w:r w:rsidRPr="00E6636F">
        <w:rPr>
          <w:rFonts w:ascii="Times New Roman" w:eastAsia="Times New Roman" w:hAnsi="Times New Roman" w:cs="Times New Roman"/>
          <w:sz w:val="24"/>
          <w:szCs w:val="24"/>
          <w:lang w:eastAsia="tr-TR"/>
        </w:rPr>
        <w:t xml:space="preserve"> yayımlanan Atıkların Düzenli Depolanmasına Dair Yönetmelik,</w:t>
      </w:r>
    </w:p>
    <w:p w14:paraId="435258BC" w14:textId="79444082" w:rsidR="009D1A02" w:rsidRPr="00E6636F" w:rsidRDefault="009D1A02" w:rsidP="009D1A0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d) </w:t>
      </w:r>
      <w:proofErr w:type="gramStart"/>
      <w:r w:rsidRPr="00E6636F">
        <w:rPr>
          <w:rFonts w:ascii="Times New Roman" w:eastAsia="Times New Roman" w:hAnsi="Times New Roman" w:cs="Times New Roman"/>
          <w:sz w:val="24"/>
          <w:szCs w:val="24"/>
          <w:lang w:eastAsia="tr-TR"/>
        </w:rPr>
        <w:t>02/04/2015</w:t>
      </w:r>
      <w:proofErr w:type="gramEnd"/>
      <w:r w:rsidRPr="00E6636F">
        <w:rPr>
          <w:rFonts w:ascii="Times New Roman" w:eastAsia="Times New Roman" w:hAnsi="Times New Roman" w:cs="Times New Roman"/>
          <w:sz w:val="24"/>
          <w:szCs w:val="24"/>
          <w:lang w:eastAsia="tr-TR"/>
        </w:rPr>
        <w:t xml:space="preserve"> tarihli ve 29314 sayılı Resmî </w:t>
      </w:r>
      <w:proofErr w:type="spellStart"/>
      <w:r w:rsidRPr="00E6636F">
        <w:rPr>
          <w:rFonts w:ascii="Times New Roman" w:eastAsia="Times New Roman" w:hAnsi="Times New Roman" w:cs="Times New Roman"/>
          <w:sz w:val="24"/>
          <w:szCs w:val="24"/>
          <w:lang w:eastAsia="tr-TR"/>
        </w:rPr>
        <w:t>Gazete’de</w:t>
      </w:r>
      <w:proofErr w:type="spellEnd"/>
      <w:r w:rsidRPr="00E6636F">
        <w:rPr>
          <w:rFonts w:ascii="Times New Roman" w:eastAsia="Times New Roman" w:hAnsi="Times New Roman" w:cs="Times New Roman"/>
          <w:sz w:val="24"/>
          <w:szCs w:val="24"/>
          <w:lang w:eastAsia="tr-TR"/>
        </w:rPr>
        <w:t xml:space="preserve"> yayımlanan Atık Yönetimi Yönetmeliği,</w:t>
      </w:r>
    </w:p>
    <w:p w14:paraId="6AEC395E" w14:textId="27543968" w:rsidR="00A96715" w:rsidRPr="00E6636F" w:rsidRDefault="00A96715" w:rsidP="00A96715">
      <w:pPr>
        <w:spacing w:after="0" w:line="240" w:lineRule="auto"/>
        <w:ind w:firstLine="567"/>
        <w:jc w:val="both"/>
        <w:rPr>
          <w:rFonts w:ascii="Times New Roman" w:hAnsi="Times New Roman" w:cs="Times New Roman"/>
          <w:snapToGrid w:val="0"/>
          <w:sz w:val="24"/>
          <w:szCs w:val="24"/>
        </w:rPr>
      </w:pPr>
      <w:proofErr w:type="gramStart"/>
      <w:r w:rsidRPr="00E6636F">
        <w:rPr>
          <w:rFonts w:ascii="Times New Roman" w:hAnsi="Times New Roman" w:cs="Times New Roman"/>
          <w:snapToGrid w:val="0"/>
          <w:sz w:val="24"/>
          <w:szCs w:val="24"/>
        </w:rPr>
        <w:t>hükümlerine</w:t>
      </w:r>
      <w:proofErr w:type="gramEnd"/>
      <w:r w:rsidRPr="00E6636F">
        <w:rPr>
          <w:rFonts w:ascii="Times New Roman" w:hAnsi="Times New Roman" w:cs="Times New Roman"/>
          <w:snapToGrid w:val="0"/>
          <w:sz w:val="24"/>
          <w:szCs w:val="24"/>
        </w:rPr>
        <w:t xml:space="preserve"> dayanılarak hazırlanmıştır.</w:t>
      </w:r>
    </w:p>
    <w:p w14:paraId="0361B134" w14:textId="77777777" w:rsidR="008A140D" w:rsidRPr="00E6636F" w:rsidRDefault="008A140D" w:rsidP="00A96715">
      <w:pPr>
        <w:tabs>
          <w:tab w:val="left" w:pos="567"/>
        </w:tabs>
        <w:spacing w:after="0" w:line="240" w:lineRule="auto"/>
        <w:ind w:firstLine="567"/>
        <w:jc w:val="both"/>
        <w:rPr>
          <w:rFonts w:ascii="Times New Roman" w:hAnsi="Times New Roman" w:cs="Times New Roman"/>
          <w:b/>
          <w:sz w:val="24"/>
          <w:szCs w:val="24"/>
        </w:rPr>
      </w:pPr>
    </w:p>
    <w:p w14:paraId="55D7DAA7" w14:textId="77777777" w:rsidR="00A96715" w:rsidRPr="00E6636F" w:rsidRDefault="00A96715" w:rsidP="00A96715">
      <w:pPr>
        <w:tabs>
          <w:tab w:val="left" w:pos="567"/>
        </w:tabs>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Tanımlar</w:t>
      </w:r>
    </w:p>
    <w:p w14:paraId="54EC0C70" w14:textId="77C3DEA7" w:rsidR="00A96715" w:rsidRPr="00E6636F" w:rsidRDefault="00A96715" w:rsidP="00A96715">
      <w:pPr>
        <w:tabs>
          <w:tab w:val="left" w:pos="567"/>
        </w:tabs>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MADDE 4 -</w:t>
      </w:r>
      <w:r w:rsidRPr="00E6636F">
        <w:rPr>
          <w:rFonts w:ascii="Times New Roman" w:hAnsi="Times New Roman" w:cs="Times New Roman"/>
          <w:sz w:val="24"/>
          <w:szCs w:val="24"/>
        </w:rPr>
        <w:t xml:space="preserve"> (1) Bu </w:t>
      </w:r>
      <w:r w:rsidR="00B575FF">
        <w:rPr>
          <w:rFonts w:ascii="Times New Roman" w:hAnsi="Times New Roman" w:cs="Times New Roman"/>
          <w:sz w:val="24"/>
          <w:szCs w:val="24"/>
        </w:rPr>
        <w:t>Tebliğde</w:t>
      </w:r>
      <w:r w:rsidR="00B575FF" w:rsidRPr="00E6636F">
        <w:rPr>
          <w:rFonts w:ascii="Times New Roman" w:hAnsi="Times New Roman" w:cs="Times New Roman"/>
          <w:sz w:val="24"/>
          <w:szCs w:val="24"/>
        </w:rPr>
        <w:t xml:space="preserve"> </w:t>
      </w:r>
      <w:r w:rsidRPr="00E6636F">
        <w:rPr>
          <w:rFonts w:ascii="Times New Roman" w:hAnsi="Times New Roman" w:cs="Times New Roman"/>
          <w:sz w:val="24"/>
          <w:szCs w:val="24"/>
        </w:rPr>
        <w:t>geçen;</w:t>
      </w:r>
    </w:p>
    <w:p w14:paraId="7EA6015F" w14:textId="11251C04" w:rsidR="00D34FB8" w:rsidRPr="00E6636F" w:rsidRDefault="00A96715"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a) </w:t>
      </w:r>
      <w:r w:rsidR="004F56A1" w:rsidRPr="00E6636F">
        <w:rPr>
          <w:rFonts w:ascii="Times New Roman" w:hAnsi="Times New Roman"/>
          <w:sz w:val="24"/>
          <w:szCs w:val="24"/>
        </w:rPr>
        <w:t>Atık işleme tesisi: Atıkları Atık Yönetimi Yönetmeliği ek–2/A ve ek-2/B’deki faaliyetlerle geri kazanan ve/veya bertaraf eden tesisi,</w:t>
      </w:r>
    </w:p>
    <w:p w14:paraId="418F8DCD" w14:textId="12B3C9AE" w:rsidR="00435BD3" w:rsidRPr="00E6636F" w:rsidRDefault="003D05D2" w:rsidP="00435BD3">
      <w:pPr>
        <w:pStyle w:val="ListeParagraf"/>
        <w:spacing w:after="0" w:line="240" w:lineRule="auto"/>
        <w:ind w:left="0" w:firstLine="567"/>
        <w:jc w:val="both"/>
        <w:rPr>
          <w:rFonts w:ascii="Times New Roman" w:hAnsi="Times New Roman" w:cs="Times New Roman"/>
          <w:sz w:val="24"/>
          <w:szCs w:val="24"/>
        </w:rPr>
      </w:pPr>
      <w:r w:rsidRPr="00E6636F">
        <w:rPr>
          <w:rFonts w:ascii="Times New Roman" w:hAnsi="Times New Roman" w:cs="Times New Roman"/>
          <w:snapToGrid w:val="0"/>
          <w:sz w:val="24"/>
          <w:szCs w:val="24"/>
        </w:rPr>
        <w:t xml:space="preserve">b) </w:t>
      </w:r>
      <w:r w:rsidR="004F56A1" w:rsidRPr="00E6636F">
        <w:rPr>
          <w:rFonts w:ascii="Times New Roman" w:hAnsi="Times New Roman" w:cs="Times New Roman"/>
          <w:sz w:val="24"/>
          <w:szCs w:val="24"/>
        </w:rPr>
        <w:t>Bakanlık: Çevre ve Şehircilik Bakanlığını,</w:t>
      </w:r>
    </w:p>
    <w:p w14:paraId="04377CAB" w14:textId="032C61B7" w:rsidR="00F534A4" w:rsidRPr="00E6636F" w:rsidRDefault="00F534A4" w:rsidP="00435BD3">
      <w:pPr>
        <w:pStyle w:val="ListeParagraf"/>
        <w:spacing w:after="0" w:line="240" w:lineRule="auto"/>
        <w:ind w:left="0" w:firstLine="567"/>
        <w:jc w:val="both"/>
        <w:rPr>
          <w:rFonts w:ascii="Times New Roman" w:hAnsi="Times New Roman"/>
          <w:sz w:val="24"/>
          <w:szCs w:val="24"/>
        </w:rPr>
      </w:pPr>
      <w:r w:rsidRPr="00E6636F">
        <w:rPr>
          <w:rFonts w:ascii="Times New Roman" w:hAnsi="Times New Roman" w:cs="Times New Roman"/>
          <w:sz w:val="24"/>
          <w:szCs w:val="24"/>
        </w:rPr>
        <w:lastRenderedPageBreak/>
        <w:t>c) Bakiye atık: İşlenmek üzere atık işleme tesisine kabul edilen atıklardan işlenemeyen veya işlenme sonucunda geriye kalan atıkları,</w:t>
      </w:r>
    </w:p>
    <w:p w14:paraId="1E59A325" w14:textId="482EC1FE" w:rsidR="004F56A1" w:rsidRDefault="00F21783"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napToGrid w:val="0"/>
          <w:sz w:val="24"/>
          <w:szCs w:val="24"/>
        </w:rPr>
        <w:t>ç</w:t>
      </w:r>
      <w:r w:rsidR="00A96715" w:rsidRPr="00E6636F">
        <w:rPr>
          <w:rFonts w:ascii="Times New Roman" w:hAnsi="Times New Roman" w:cs="Times New Roman"/>
          <w:snapToGrid w:val="0"/>
          <w:sz w:val="24"/>
          <w:szCs w:val="24"/>
        </w:rPr>
        <w:t xml:space="preserve">) </w:t>
      </w:r>
      <w:proofErr w:type="spellStart"/>
      <w:r w:rsidR="004F56A1" w:rsidRPr="00E6636F">
        <w:rPr>
          <w:rFonts w:ascii="Times New Roman" w:eastAsia="Times New Roman" w:hAnsi="Times New Roman" w:cs="Times New Roman"/>
          <w:sz w:val="24"/>
          <w:szCs w:val="24"/>
          <w:lang w:eastAsia="tr-TR"/>
        </w:rPr>
        <w:t>Biyobozunur</w:t>
      </w:r>
      <w:proofErr w:type="spellEnd"/>
      <w:r w:rsidR="004F56A1" w:rsidRPr="00E6636F">
        <w:rPr>
          <w:rFonts w:ascii="Times New Roman" w:eastAsia="Times New Roman" w:hAnsi="Times New Roman" w:cs="Times New Roman"/>
          <w:sz w:val="24"/>
          <w:szCs w:val="24"/>
          <w:lang w:eastAsia="tr-TR"/>
        </w:rPr>
        <w:t xml:space="preserve"> atık: Park, bahçe ve evler ile lokantalar, satış noktaları, gıda üretim ve benzeri tesislerden kaynaklanan oksijenli veya oksijensiz ortamda </w:t>
      </w:r>
      <w:proofErr w:type="spellStart"/>
      <w:r w:rsidR="004F56A1" w:rsidRPr="00E6636F">
        <w:rPr>
          <w:rFonts w:ascii="Times New Roman" w:eastAsia="Times New Roman" w:hAnsi="Times New Roman" w:cs="Times New Roman"/>
          <w:sz w:val="24"/>
          <w:szCs w:val="24"/>
          <w:lang w:eastAsia="tr-TR"/>
        </w:rPr>
        <w:t>bozunmaya</w:t>
      </w:r>
      <w:proofErr w:type="spellEnd"/>
      <w:r w:rsidR="004F56A1" w:rsidRPr="00E6636F">
        <w:rPr>
          <w:rFonts w:ascii="Times New Roman" w:eastAsia="Times New Roman" w:hAnsi="Times New Roman" w:cs="Times New Roman"/>
          <w:sz w:val="24"/>
          <w:szCs w:val="24"/>
          <w:lang w:eastAsia="tr-TR"/>
        </w:rPr>
        <w:t xml:space="preserve"> uğrayabilen atıklar arasında bu Tebliğin ek-1’inde yer alan atıkları,</w:t>
      </w:r>
    </w:p>
    <w:p w14:paraId="1757093A" w14:textId="54DB28BE" w:rsidR="009A7BFA" w:rsidRPr="00CB6C92" w:rsidRDefault="009A7BFA" w:rsidP="004F56A1">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d) Biyogaz: </w:t>
      </w:r>
      <w:r w:rsidR="00CB6C92">
        <w:rPr>
          <w:rFonts w:ascii="Times New Roman" w:eastAsia="Times New Roman" w:hAnsi="Times New Roman" w:cs="Times New Roman"/>
          <w:sz w:val="24"/>
          <w:szCs w:val="24"/>
          <w:lang w:eastAsia="tr-TR"/>
        </w:rPr>
        <w:t xml:space="preserve">Organik maddelerin </w:t>
      </w:r>
      <w:r w:rsidR="00B1724F">
        <w:rPr>
          <w:rFonts w:ascii="Times New Roman" w:eastAsia="Times New Roman" w:hAnsi="Times New Roman" w:cs="Times New Roman"/>
          <w:sz w:val="24"/>
          <w:szCs w:val="24"/>
          <w:lang w:eastAsia="tr-TR"/>
        </w:rPr>
        <w:t xml:space="preserve">anaerobik </w:t>
      </w:r>
      <w:proofErr w:type="gramStart"/>
      <w:r w:rsidR="00B1724F">
        <w:rPr>
          <w:rFonts w:ascii="Times New Roman" w:eastAsia="Times New Roman" w:hAnsi="Times New Roman" w:cs="Times New Roman"/>
          <w:sz w:val="24"/>
          <w:szCs w:val="24"/>
          <w:lang w:eastAsia="tr-TR"/>
        </w:rPr>
        <w:t>fermantasyonu</w:t>
      </w:r>
      <w:proofErr w:type="gramEnd"/>
      <w:r w:rsidR="00B1724F">
        <w:rPr>
          <w:rFonts w:ascii="Times New Roman" w:eastAsia="Times New Roman" w:hAnsi="Times New Roman" w:cs="Times New Roman"/>
          <w:sz w:val="24"/>
          <w:szCs w:val="24"/>
          <w:lang w:eastAsia="tr-TR"/>
        </w:rPr>
        <w:t xml:space="preserve"> </w:t>
      </w:r>
      <w:r w:rsidR="00CB6C92">
        <w:rPr>
          <w:rFonts w:ascii="Times New Roman" w:hAnsi="Times New Roman" w:cs="Times New Roman"/>
          <w:sz w:val="24"/>
          <w:szCs w:val="24"/>
        </w:rPr>
        <w:t>sonucunda</w:t>
      </w:r>
      <w:r w:rsidR="00CB6C92" w:rsidRPr="00CB6C92">
        <w:rPr>
          <w:rFonts w:ascii="Times New Roman" w:hAnsi="Times New Roman" w:cs="Times New Roman"/>
          <w:sz w:val="24"/>
          <w:szCs w:val="24"/>
        </w:rPr>
        <w:t xml:space="preserve"> oluşan metan</w:t>
      </w:r>
      <w:r w:rsidR="00CB6C92">
        <w:rPr>
          <w:rFonts w:ascii="Times New Roman" w:hAnsi="Times New Roman" w:cs="Times New Roman"/>
          <w:sz w:val="24"/>
          <w:szCs w:val="24"/>
        </w:rPr>
        <w:t>,</w:t>
      </w:r>
      <w:r w:rsidR="00CB6C92" w:rsidRPr="00CB6C92">
        <w:rPr>
          <w:rFonts w:ascii="Times New Roman" w:hAnsi="Times New Roman" w:cs="Times New Roman"/>
          <w:sz w:val="24"/>
          <w:szCs w:val="24"/>
        </w:rPr>
        <w:t xml:space="preserve"> karbondioksit</w:t>
      </w:r>
      <w:r w:rsidR="00CB6C92">
        <w:rPr>
          <w:rFonts w:ascii="Times New Roman" w:hAnsi="Times New Roman" w:cs="Times New Roman"/>
          <w:sz w:val="24"/>
          <w:szCs w:val="24"/>
        </w:rPr>
        <w:t xml:space="preserve">, </w:t>
      </w:r>
      <w:r w:rsidR="00CB6C92" w:rsidRPr="00CB6C92">
        <w:rPr>
          <w:rFonts w:ascii="Times New Roman" w:hAnsi="Times New Roman" w:cs="Times New Roman"/>
          <w:sz w:val="24"/>
          <w:szCs w:val="24"/>
        </w:rPr>
        <w:t xml:space="preserve">hidrojen sülfür ile </w:t>
      </w:r>
      <w:r w:rsidR="00EB1A61">
        <w:rPr>
          <w:rFonts w:ascii="Times New Roman" w:hAnsi="Times New Roman" w:cs="Times New Roman"/>
          <w:sz w:val="24"/>
          <w:szCs w:val="24"/>
        </w:rPr>
        <w:t>eser</w:t>
      </w:r>
      <w:r w:rsidR="00CB6C92" w:rsidRPr="00CB6C92">
        <w:rPr>
          <w:rFonts w:ascii="Times New Roman" w:hAnsi="Times New Roman" w:cs="Times New Roman"/>
          <w:sz w:val="24"/>
          <w:szCs w:val="24"/>
        </w:rPr>
        <w:t xml:space="preserve"> miktarda azot ve hidrojen </w:t>
      </w:r>
      <w:r w:rsidR="00CB6C92">
        <w:rPr>
          <w:rFonts w:ascii="Times New Roman" w:hAnsi="Times New Roman" w:cs="Times New Roman"/>
          <w:sz w:val="24"/>
          <w:szCs w:val="24"/>
        </w:rPr>
        <w:t>içeren</w:t>
      </w:r>
      <w:r w:rsidR="00CB6C92" w:rsidRPr="00CB6C92">
        <w:rPr>
          <w:rFonts w:ascii="Times New Roman" w:hAnsi="Times New Roman" w:cs="Times New Roman"/>
          <w:sz w:val="24"/>
          <w:szCs w:val="24"/>
        </w:rPr>
        <w:t xml:space="preserve"> </w:t>
      </w:r>
      <w:r w:rsidR="001659AD" w:rsidRPr="00CB6C92">
        <w:rPr>
          <w:rFonts w:ascii="Times New Roman" w:hAnsi="Times New Roman" w:cs="Times New Roman"/>
          <w:sz w:val="24"/>
          <w:szCs w:val="24"/>
        </w:rPr>
        <w:t>gazı,</w:t>
      </w:r>
      <w:r w:rsidR="00CB6C92" w:rsidRPr="00CB6C92">
        <w:rPr>
          <w:rFonts w:ascii="Times New Roman" w:hAnsi="Times New Roman" w:cs="Times New Roman"/>
          <w:sz w:val="24"/>
          <w:szCs w:val="24"/>
        </w:rPr>
        <w:t xml:space="preserve"> </w:t>
      </w:r>
    </w:p>
    <w:p w14:paraId="21F6F416" w14:textId="0BAD46B6" w:rsidR="00F21783" w:rsidRDefault="004563AC" w:rsidP="004F56A1">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w:t>
      </w:r>
      <w:r w:rsidR="00F21783" w:rsidRPr="00E6636F">
        <w:rPr>
          <w:rFonts w:ascii="Times New Roman" w:eastAsia="Times New Roman" w:hAnsi="Times New Roman" w:cs="Times New Roman"/>
          <w:sz w:val="24"/>
          <w:szCs w:val="24"/>
          <w:lang w:eastAsia="tr-TR"/>
        </w:rPr>
        <w:t xml:space="preserve">) </w:t>
      </w:r>
      <w:proofErr w:type="spellStart"/>
      <w:proofErr w:type="gramStart"/>
      <w:r w:rsidR="00F21783" w:rsidRPr="00E6636F">
        <w:rPr>
          <w:rFonts w:ascii="Times New Roman" w:hAnsi="Times New Roman" w:cs="Times New Roman"/>
          <w:sz w:val="24"/>
          <w:szCs w:val="24"/>
        </w:rPr>
        <w:t>Biyokurutma</w:t>
      </w:r>
      <w:proofErr w:type="spellEnd"/>
      <w:r w:rsidR="00F21783" w:rsidRPr="00E6636F">
        <w:rPr>
          <w:rFonts w:ascii="Times New Roman" w:hAnsi="Times New Roman" w:cs="Times New Roman"/>
          <w:sz w:val="24"/>
          <w:szCs w:val="24"/>
        </w:rPr>
        <w:t xml:space="preserve"> :</w:t>
      </w:r>
      <w:r w:rsidR="008A536B" w:rsidRPr="00E6636F">
        <w:rPr>
          <w:rFonts w:ascii="Times New Roman" w:hAnsi="Times New Roman" w:cs="Times New Roman"/>
          <w:sz w:val="24"/>
          <w:szCs w:val="24"/>
        </w:rPr>
        <w:t xml:space="preserve"> </w:t>
      </w:r>
      <w:proofErr w:type="spellStart"/>
      <w:r w:rsidR="008A536B" w:rsidRPr="00E6636F">
        <w:rPr>
          <w:rFonts w:ascii="Times New Roman" w:hAnsi="Times New Roman" w:cs="Times New Roman"/>
          <w:sz w:val="24"/>
          <w:szCs w:val="24"/>
        </w:rPr>
        <w:t>Biyo</w:t>
      </w:r>
      <w:proofErr w:type="gramEnd"/>
      <w:r w:rsidR="008A536B" w:rsidRPr="00E6636F">
        <w:rPr>
          <w:rFonts w:ascii="Times New Roman" w:hAnsi="Times New Roman" w:cs="Times New Roman"/>
          <w:sz w:val="24"/>
          <w:szCs w:val="24"/>
        </w:rPr>
        <w:t>-bozunur</w:t>
      </w:r>
      <w:proofErr w:type="spellEnd"/>
      <w:r w:rsidR="008A536B" w:rsidRPr="00E6636F">
        <w:rPr>
          <w:rFonts w:ascii="Times New Roman" w:hAnsi="Times New Roman" w:cs="Times New Roman"/>
          <w:sz w:val="24"/>
          <w:szCs w:val="24"/>
        </w:rPr>
        <w:t xml:space="preserve"> atıkların aerobik çürüme esnasında açığa çıkan ısı ile kurutulmasını,</w:t>
      </w:r>
    </w:p>
    <w:p w14:paraId="43846DA8" w14:textId="117E7CA7" w:rsidR="001659AD" w:rsidRPr="00E6636F" w:rsidRDefault="004563AC"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w:t>
      </w:r>
      <w:r w:rsidR="001659AD">
        <w:rPr>
          <w:rFonts w:ascii="Times New Roman" w:hAnsi="Times New Roman" w:cs="Times New Roman"/>
          <w:sz w:val="24"/>
          <w:szCs w:val="24"/>
        </w:rPr>
        <w:t xml:space="preserve">) </w:t>
      </w:r>
      <w:proofErr w:type="spellStart"/>
      <w:r w:rsidR="00CB6C92" w:rsidRPr="00CB6C92">
        <w:rPr>
          <w:rFonts w:ascii="Times New Roman" w:hAnsi="Times New Roman" w:cs="Times New Roman"/>
          <w:sz w:val="24"/>
          <w:szCs w:val="24"/>
        </w:rPr>
        <w:t>Biyo-metanizasyon</w:t>
      </w:r>
      <w:proofErr w:type="spellEnd"/>
      <w:r w:rsidR="00CB6C92" w:rsidRPr="00CB6C92">
        <w:rPr>
          <w:rFonts w:ascii="Times New Roman" w:hAnsi="Times New Roman" w:cs="Times New Roman"/>
          <w:sz w:val="24"/>
          <w:szCs w:val="24"/>
        </w:rPr>
        <w:t>: Organik maddelerin anaerobik mikroorganizmalarla ayrışması sırasında meydana gelen çok adımlı biyokimyasal reaksiyonlardan oluşan biyolojik süreci,</w:t>
      </w:r>
    </w:p>
    <w:p w14:paraId="18DD93F2" w14:textId="3C80D68B" w:rsidR="00CC37CB" w:rsidRPr="00E6636F" w:rsidRDefault="004563AC"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g</w:t>
      </w:r>
      <w:r w:rsidR="00BF4E15" w:rsidRPr="00E6636F">
        <w:rPr>
          <w:rFonts w:ascii="Times New Roman" w:hAnsi="Times New Roman" w:cs="Times New Roman"/>
          <w:snapToGrid w:val="0"/>
          <w:sz w:val="24"/>
          <w:szCs w:val="24"/>
        </w:rPr>
        <w:t xml:space="preserve">) </w:t>
      </w:r>
      <w:r w:rsidR="004F56A1" w:rsidRPr="00E6636F">
        <w:rPr>
          <w:rFonts w:ascii="Times New Roman" w:hAnsi="Times New Roman" w:cs="Times New Roman"/>
          <w:sz w:val="24"/>
          <w:szCs w:val="24"/>
        </w:rPr>
        <w:t xml:space="preserve">Çevre lisansı: </w:t>
      </w:r>
      <w:proofErr w:type="gramStart"/>
      <w:r w:rsidR="004F56A1" w:rsidRPr="00E6636F">
        <w:rPr>
          <w:rFonts w:ascii="Times New Roman" w:hAnsi="Times New Roman" w:cs="Times New Roman"/>
          <w:sz w:val="24"/>
          <w:szCs w:val="24"/>
        </w:rPr>
        <w:t>10/</w:t>
      </w:r>
      <w:r w:rsidR="002A7CCD" w:rsidRPr="00E6636F">
        <w:rPr>
          <w:rFonts w:ascii="Times New Roman" w:hAnsi="Times New Roman" w:cs="Times New Roman"/>
          <w:sz w:val="24"/>
          <w:szCs w:val="24"/>
        </w:rPr>
        <w:t>0</w:t>
      </w:r>
      <w:r w:rsidR="004F56A1" w:rsidRPr="00E6636F">
        <w:rPr>
          <w:rFonts w:ascii="Times New Roman" w:hAnsi="Times New Roman" w:cs="Times New Roman"/>
          <w:sz w:val="24"/>
          <w:szCs w:val="24"/>
        </w:rPr>
        <w:t>9/2014</w:t>
      </w:r>
      <w:proofErr w:type="gramEnd"/>
      <w:r w:rsidR="004F56A1" w:rsidRPr="00E6636F">
        <w:rPr>
          <w:rFonts w:ascii="Times New Roman" w:hAnsi="Times New Roman" w:cs="Times New Roman"/>
          <w:sz w:val="24"/>
          <w:szCs w:val="24"/>
        </w:rPr>
        <w:t xml:space="preserve"> tarihli ve 29115 sayılı Resmî </w:t>
      </w:r>
      <w:proofErr w:type="spellStart"/>
      <w:r w:rsidR="004F56A1" w:rsidRPr="00E6636F">
        <w:rPr>
          <w:rFonts w:ascii="Times New Roman" w:hAnsi="Times New Roman" w:cs="Times New Roman"/>
          <w:sz w:val="24"/>
          <w:szCs w:val="24"/>
        </w:rPr>
        <w:t>Gazete’de</w:t>
      </w:r>
      <w:proofErr w:type="spellEnd"/>
      <w:r w:rsidR="004F56A1" w:rsidRPr="00E6636F">
        <w:rPr>
          <w:rFonts w:ascii="Times New Roman" w:hAnsi="Times New Roman" w:cs="Times New Roman"/>
          <w:sz w:val="24"/>
          <w:szCs w:val="24"/>
        </w:rPr>
        <w:t xml:space="preserve"> yayımlanan Çevre İzin ve Lisans Yönetmeliği kapsamında düzenlenen lisansı,</w:t>
      </w:r>
    </w:p>
    <w:p w14:paraId="078163F0" w14:textId="35B372D1" w:rsidR="00A96715" w:rsidRPr="00E6636F" w:rsidRDefault="004563AC"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E6636F">
        <w:rPr>
          <w:rFonts w:ascii="Times New Roman" w:hAnsi="Times New Roman" w:cs="Times New Roman"/>
          <w:sz w:val="24"/>
          <w:szCs w:val="24"/>
        </w:rPr>
        <w:t xml:space="preserve">) </w:t>
      </w:r>
      <w:r w:rsidR="004F56A1" w:rsidRPr="00E6636F">
        <w:rPr>
          <w:rFonts w:ascii="Times New Roman" w:hAnsi="Times New Roman" w:cs="Times New Roman"/>
          <w:sz w:val="24"/>
          <w:szCs w:val="24"/>
        </w:rPr>
        <w:t xml:space="preserve">Fermente ürün: </w:t>
      </w:r>
      <w:proofErr w:type="spellStart"/>
      <w:r w:rsidR="004F56A1" w:rsidRPr="00E6636F">
        <w:rPr>
          <w:rFonts w:ascii="Times New Roman" w:hAnsi="Times New Roman" w:cs="Times New Roman"/>
          <w:sz w:val="24"/>
          <w:szCs w:val="24"/>
        </w:rPr>
        <w:t>Biyobozunur</w:t>
      </w:r>
      <w:proofErr w:type="spellEnd"/>
      <w:r w:rsidR="004F56A1" w:rsidRPr="00E6636F">
        <w:rPr>
          <w:rFonts w:ascii="Times New Roman" w:hAnsi="Times New Roman" w:cs="Times New Roman"/>
          <w:sz w:val="24"/>
          <w:szCs w:val="24"/>
        </w:rPr>
        <w:t xml:space="preserve"> atıklardan oksijensiz süreçler sonunda elde edilen çürütülmüş </w:t>
      </w:r>
      <w:r w:rsidR="0054029E" w:rsidRPr="00E6636F">
        <w:rPr>
          <w:rFonts w:ascii="Times New Roman" w:hAnsi="Times New Roman" w:cs="Times New Roman"/>
          <w:sz w:val="24"/>
          <w:szCs w:val="24"/>
        </w:rPr>
        <w:t xml:space="preserve">sıvı </w:t>
      </w:r>
      <w:r w:rsidR="005257F6" w:rsidRPr="00E6636F">
        <w:rPr>
          <w:rFonts w:ascii="Times New Roman" w:hAnsi="Times New Roman" w:cs="Times New Roman"/>
          <w:sz w:val="24"/>
          <w:szCs w:val="24"/>
        </w:rPr>
        <w:t>ve/</w:t>
      </w:r>
      <w:r w:rsidR="0054029E" w:rsidRPr="00E6636F">
        <w:rPr>
          <w:rFonts w:ascii="Times New Roman" w:hAnsi="Times New Roman" w:cs="Times New Roman"/>
          <w:sz w:val="24"/>
          <w:szCs w:val="24"/>
        </w:rPr>
        <w:t xml:space="preserve">veya katı </w:t>
      </w:r>
      <w:r w:rsidR="004F56A1" w:rsidRPr="00E6636F">
        <w:rPr>
          <w:rFonts w:ascii="Times New Roman" w:hAnsi="Times New Roman" w:cs="Times New Roman"/>
          <w:sz w:val="24"/>
          <w:szCs w:val="24"/>
        </w:rPr>
        <w:t xml:space="preserve">malzemeyi, </w:t>
      </w:r>
    </w:p>
    <w:p w14:paraId="0E5ADD43" w14:textId="404895B1" w:rsidR="004F56A1" w:rsidRPr="00E6636F" w:rsidRDefault="004563AC"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w:t>
      </w:r>
      <w:r w:rsidR="00A96715" w:rsidRPr="00E6636F">
        <w:rPr>
          <w:rFonts w:ascii="Times New Roman" w:hAnsi="Times New Roman" w:cs="Times New Roman"/>
          <w:sz w:val="24"/>
          <w:szCs w:val="24"/>
        </w:rPr>
        <w:t xml:space="preserve">) </w:t>
      </w:r>
      <w:r w:rsidR="004F56A1" w:rsidRPr="00E6636F">
        <w:rPr>
          <w:rFonts w:ascii="Times New Roman" w:eastAsia="Times New Roman" w:hAnsi="Times New Roman" w:cs="Times New Roman"/>
          <w:sz w:val="24"/>
          <w:szCs w:val="24"/>
          <w:lang w:eastAsia="tr-TR"/>
        </w:rPr>
        <w:t>İl müdürlüğü: Çevre ve şehircilik il müdürlüğünü,</w:t>
      </w:r>
    </w:p>
    <w:p w14:paraId="4EE71F2B" w14:textId="3BA37201" w:rsidR="004F56A1" w:rsidRPr="00E6636F" w:rsidRDefault="004563AC"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4F56A1" w:rsidRPr="00E6636F">
        <w:rPr>
          <w:rFonts w:ascii="Times New Roman" w:eastAsia="Times New Roman" w:hAnsi="Times New Roman" w:cs="Times New Roman"/>
          <w:sz w:val="24"/>
          <w:szCs w:val="24"/>
          <w:lang w:eastAsia="tr-TR"/>
        </w:rPr>
        <w:t>) İşletmeci: Tesislerin işletilmesinden sorumlu gerçek veya tüzel kişiyi,</w:t>
      </w:r>
    </w:p>
    <w:p w14:paraId="06F63E7D" w14:textId="08596DE1" w:rsidR="00FA6478" w:rsidRPr="00E6636F" w:rsidRDefault="004563AC" w:rsidP="002809A4">
      <w:pPr>
        <w:pStyle w:val="ListeParagraf"/>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w:t>
      </w:r>
      <w:r w:rsidR="00A96715" w:rsidRPr="00E6636F">
        <w:rPr>
          <w:rFonts w:ascii="Times New Roman" w:hAnsi="Times New Roman" w:cs="Times New Roman"/>
          <w:sz w:val="24"/>
          <w:szCs w:val="24"/>
        </w:rPr>
        <w:t>)</w:t>
      </w:r>
      <w:r w:rsidR="00FA6478" w:rsidRPr="00E6636F">
        <w:rPr>
          <w:rFonts w:ascii="Times New Roman" w:hAnsi="Times New Roman" w:cs="Times New Roman"/>
          <w:sz w:val="24"/>
          <w:szCs w:val="24"/>
        </w:rPr>
        <w:t>Mekanik ayırma tesisleri:</w:t>
      </w:r>
      <w:r w:rsidR="008A536B" w:rsidRPr="00E6636F">
        <w:rPr>
          <w:rFonts w:ascii="Times New Roman" w:hAnsi="Times New Roman" w:cs="Times New Roman"/>
          <w:sz w:val="24"/>
          <w:szCs w:val="24"/>
        </w:rPr>
        <w:t xml:space="preserve"> İkili toplama sistemiyle kaynağında ayrı toplanan </w:t>
      </w:r>
      <w:proofErr w:type="spellStart"/>
      <w:r w:rsidR="00027CC7" w:rsidRPr="00E6636F">
        <w:rPr>
          <w:rFonts w:ascii="Times New Roman" w:hAnsi="Times New Roman" w:cs="Times New Roman"/>
          <w:sz w:val="24"/>
          <w:szCs w:val="24"/>
        </w:rPr>
        <w:t>biyobozunur</w:t>
      </w:r>
      <w:proofErr w:type="spellEnd"/>
      <w:r w:rsidR="00027CC7" w:rsidRPr="00E6636F">
        <w:rPr>
          <w:rFonts w:ascii="Times New Roman" w:hAnsi="Times New Roman" w:cs="Times New Roman"/>
          <w:sz w:val="24"/>
          <w:szCs w:val="24"/>
        </w:rPr>
        <w:t xml:space="preserve"> </w:t>
      </w:r>
      <w:r w:rsidR="008A536B" w:rsidRPr="00E6636F">
        <w:rPr>
          <w:rFonts w:ascii="Times New Roman" w:hAnsi="Times New Roman" w:cs="Times New Roman"/>
          <w:sz w:val="24"/>
          <w:szCs w:val="24"/>
        </w:rPr>
        <w:t>atıkların işlendiği, bu atıklardan yeniden kullanılabilir ve geri dönüştürülebilir maddelerin fiziksel özelliklerine göre ayrılıp geri kazanıldığı tesisle</w:t>
      </w:r>
      <w:r w:rsidR="00AF5D91" w:rsidRPr="00E6636F">
        <w:rPr>
          <w:rFonts w:ascii="Times New Roman" w:hAnsi="Times New Roman" w:cs="Times New Roman"/>
          <w:sz w:val="24"/>
          <w:szCs w:val="24"/>
        </w:rPr>
        <w:t>ri,</w:t>
      </w:r>
    </w:p>
    <w:p w14:paraId="54B6C499" w14:textId="69D8F839" w:rsidR="002F3F62" w:rsidRPr="00E6636F" w:rsidRDefault="004563AC" w:rsidP="003A2066">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w:t>
      </w:r>
      <w:r w:rsidR="00FA6478" w:rsidRPr="00E6636F">
        <w:rPr>
          <w:rFonts w:ascii="Times New Roman" w:hAnsi="Times New Roman" w:cs="Times New Roman"/>
          <w:sz w:val="24"/>
          <w:szCs w:val="24"/>
        </w:rPr>
        <w:t xml:space="preserve">) </w:t>
      </w:r>
      <w:r w:rsidR="004F56A1" w:rsidRPr="00E6636F">
        <w:rPr>
          <w:rFonts w:ascii="Times New Roman" w:hAnsi="Times New Roman" w:cs="Times New Roman"/>
          <w:sz w:val="24"/>
          <w:szCs w:val="24"/>
        </w:rPr>
        <w:t>Tesis sahibi: Aynı zamanda tesisin işletmecisi de olabilen, tesisinin mülkiyetine sahip gerçek veya tüzel kişiyi,</w:t>
      </w:r>
    </w:p>
    <w:p w14:paraId="3868190F" w14:textId="43B79858" w:rsidR="004F56A1" w:rsidRPr="00E6636F" w:rsidRDefault="004563AC"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k</w:t>
      </w:r>
      <w:r w:rsidR="007423B2" w:rsidRPr="00E6636F">
        <w:rPr>
          <w:rFonts w:ascii="Times New Roman" w:hAnsi="Times New Roman" w:cs="Times New Roman"/>
          <w:sz w:val="24"/>
          <w:szCs w:val="24"/>
        </w:rPr>
        <w:t xml:space="preserve">) </w:t>
      </w:r>
      <w:r w:rsidR="004F56A1" w:rsidRPr="00E6636F">
        <w:rPr>
          <w:rFonts w:ascii="Times New Roman" w:eastAsia="Times New Roman" w:hAnsi="Times New Roman" w:cs="Times New Roman"/>
          <w:sz w:val="24"/>
          <w:szCs w:val="24"/>
          <w:lang w:eastAsia="tr-TR"/>
        </w:rPr>
        <w:t xml:space="preserve">Ürün: Atığın işlenmesi sonucunda elde edilen ve kullanım amacına uygun olarak belirli </w:t>
      </w:r>
      <w:proofErr w:type="gramStart"/>
      <w:r w:rsidR="004F56A1" w:rsidRPr="00E6636F">
        <w:rPr>
          <w:rFonts w:ascii="Times New Roman" w:eastAsia="Times New Roman" w:hAnsi="Times New Roman" w:cs="Times New Roman"/>
          <w:sz w:val="24"/>
          <w:szCs w:val="24"/>
          <w:lang w:eastAsia="tr-TR"/>
        </w:rPr>
        <w:t>kriterleri</w:t>
      </w:r>
      <w:proofErr w:type="gramEnd"/>
      <w:r w:rsidR="004F56A1" w:rsidRPr="00E6636F">
        <w:rPr>
          <w:rFonts w:ascii="Times New Roman" w:eastAsia="Times New Roman" w:hAnsi="Times New Roman" w:cs="Times New Roman"/>
          <w:sz w:val="24"/>
          <w:szCs w:val="24"/>
          <w:lang w:eastAsia="tr-TR"/>
        </w:rPr>
        <w:t xml:space="preserve"> sağlayan maddeyi,</w:t>
      </w:r>
    </w:p>
    <w:p w14:paraId="0C961EDB" w14:textId="755C488C" w:rsidR="004F56A1" w:rsidRPr="00E6636F" w:rsidRDefault="004563AC"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4F56A1" w:rsidRPr="00E6636F">
        <w:rPr>
          <w:rFonts w:ascii="Times New Roman" w:eastAsia="Times New Roman" w:hAnsi="Times New Roman" w:cs="Times New Roman"/>
          <w:sz w:val="24"/>
          <w:szCs w:val="24"/>
          <w:lang w:eastAsia="tr-TR"/>
        </w:rPr>
        <w:t>) Ürün biriktirme alanı: Ürünün tesiste bekletildiği yeri,</w:t>
      </w:r>
    </w:p>
    <w:p w14:paraId="1B4EAF7C" w14:textId="77777777" w:rsidR="006228F4" w:rsidRPr="00E6636F" w:rsidRDefault="00A96715" w:rsidP="008A140D">
      <w:pPr>
        <w:tabs>
          <w:tab w:val="left" w:pos="567"/>
        </w:tabs>
        <w:spacing w:after="0" w:line="240" w:lineRule="auto"/>
        <w:ind w:firstLine="567"/>
        <w:jc w:val="both"/>
        <w:rPr>
          <w:rFonts w:ascii="Times New Roman" w:hAnsi="Times New Roman" w:cs="Times New Roman"/>
          <w:sz w:val="24"/>
          <w:szCs w:val="24"/>
        </w:rPr>
      </w:pPr>
      <w:proofErr w:type="gramStart"/>
      <w:r w:rsidRPr="00E6636F">
        <w:rPr>
          <w:rFonts w:ascii="Times New Roman" w:hAnsi="Times New Roman" w:cs="Times New Roman"/>
          <w:sz w:val="24"/>
          <w:szCs w:val="24"/>
        </w:rPr>
        <w:t>ifade</w:t>
      </w:r>
      <w:proofErr w:type="gramEnd"/>
      <w:r w:rsidRPr="00E6636F">
        <w:rPr>
          <w:rFonts w:ascii="Times New Roman" w:hAnsi="Times New Roman" w:cs="Times New Roman"/>
          <w:sz w:val="24"/>
          <w:szCs w:val="24"/>
        </w:rPr>
        <w:t xml:space="preserve"> eder.</w:t>
      </w:r>
    </w:p>
    <w:p w14:paraId="34AEE44A" w14:textId="77777777" w:rsidR="00A96715" w:rsidRPr="00E6636F" w:rsidRDefault="00A96715" w:rsidP="00A96715">
      <w:pPr>
        <w:spacing w:after="0" w:line="240" w:lineRule="auto"/>
        <w:jc w:val="both"/>
        <w:rPr>
          <w:rFonts w:ascii="Times New Roman" w:hAnsi="Times New Roman" w:cs="Times New Roman"/>
          <w:b/>
          <w:sz w:val="24"/>
          <w:szCs w:val="24"/>
        </w:rPr>
      </w:pPr>
    </w:p>
    <w:p w14:paraId="3478C639" w14:textId="77777777" w:rsidR="00A96715" w:rsidRPr="00E6636F" w:rsidRDefault="00A96715" w:rsidP="00A96715">
      <w:pPr>
        <w:spacing w:after="0" w:line="240" w:lineRule="auto"/>
        <w:jc w:val="center"/>
        <w:rPr>
          <w:rFonts w:ascii="Times New Roman" w:hAnsi="Times New Roman" w:cs="Times New Roman"/>
          <w:b/>
          <w:sz w:val="24"/>
          <w:szCs w:val="24"/>
        </w:rPr>
      </w:pPr>
      <w:r w:rsidRPr="00E6636F">
        <w:rPr>
          <w:rFonts w:ascii="Times New Roman" w:hAnsi="Times New Roman" w:cs="Times New Roman"/>
          <w:b/>
          <w:sz w:val="24"/>
          <w:szCs w:val="24"/>
        </w:rPr>
        <w:t>İKİNCİ BÖLÜM</w:t>
      </w:r>
    </w:p>
    <w:p w14:paraId="18593C4C" w14:textId="77777777" w:rsidR="00A96715" w:rsidRPr="00E6636F" w:rsidRDefault="00A96715" w:rsidP="00A96715">
      <w:pPr>
        <w:spacing w:after="0" w:line="240" w:lineRule="auto"/>
        <w:jc w:val="center"/>
        <w:rPr>
          <w:rFonts w:ascii="Times New Roman" w:hAnsi="Times New Roman" w:cs="Times New Roman"/>
          <w:b/>
          <w:sz w:val="24"/>
          <w:szCs w:val="24"/>
        </w:rPr>
      </w:pPr>
      <w:r w:rsidRPr="00E6636F">
        <w:rPr>
          <w:rFonts w:ascii="Times New Roman" w:hAnsi="Times New Roman" w:cs="Times New Roman"/>
          <w:b/>
          <w:sz w:val="24"/>
          <w:szCs w:val="24"/>
        </w:rPr>
        <w:t>Genel İlkeler, Görev, Yetki ve Yükümlülükler</w:t>
      </w:r>
    </w:p>
    <w:p w14:paraId="326ADCF1" w14:textId="77777777" w:rsidR="00A96715" w:rsidRPr="00E6636F" w:rsidRDefault="00A96715" w:rsidP="00A96715">
      <w:pPr>
        <w:tabs>
          <w:tab w:val="left" w:pos="567"/>
        </w:tabs>
        <w:spacing w:after="0" w:line="240" w:lineRule="auto"/>
        <w:jc w:val="both"/>
        <w:rPr>
          <w:rFonts w:ascii="Times New Roman" w:hAnsi="Times New Roman" w:cs="Times New Roman"/>
          <w:b/>
          <w:sz w:val="24"/>
          <w:szCs w:val="24"/>
        </w:rPr>
      </w:pPr>
    </w:p>
    <w:p w14:paraId="48AADF45" w14:textId="77777777" w:rsidR="00A96715" w:rsidRPr="00E6636F" w:rsidRDefault="00A96715" w:rsidP="00A96715">
      <w:pPr>
        <w:tabs>
          <w:tab w:val="left" w:pos="567"/>
        </w:tabs>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 xml:space="preserve">Genel ilkeler </w:t>
      </w:r>
    </w:p>
    <w:p w14:paraId="1D40587D" w14:textId="3EEF55F8" w:rsidR="004F56A1" w:rsidRPr="00E6636F" w:rsidRDefault="00A96715"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 xml:space="preserve">MADDE 5 - </w:t>
      </w:r>
      <w:r w:rsidRPr="00E6636F">
        <w:rPr>
          <w:rFonts w:ascii="Times New Roman" w:hAnsi="Times New Roman" w:cs="Times New Roman"/>
          <w:sz w:val="24"/>
          <w:szCs w:val="24"/>
        </w:rPr>
        <w:t xml:space="preserve">(1) </w:t>
      </w:r>
      <w:r w:rsidR="00DE2538" w:rsidRPr="00E6636F">
        <w:rPr>
          <w:rFonts w:ascii="Times New Roman" w:hAnsi="Times New Roman" w:cs="Times New Roman"/>
          <w:sz w:val="24"/>
          <w:szCs w:val="24"/>
        </w:rPr>
        <w:t xml:space="preserve"> Mekanik ayırma, </w:t>
      </w:r>
      <w:proofErr w:type="spellStart"/>
      <w:r w:rsidR="00DE2538" w:rsidRPr="00E6636F">
        <w:rPr>
          <w:rFonts w:ascii="Times New Roman" w:hAnsi="Times New Roman" w:cs="Times New Roman"/>
          <w:sz w:val="24"/>
          <w:szCs w:val="24"/>
        </w:rPr>
        <w:t>biyokurutma</w:t>
      </w:r>
      <w:proofErr w:type="spellEnd"/>
      <w:r w:rsidR="00DE2538" w:rsidRPr="00E6636F">
        <w:rPr>
          <w:rFonts w:ascii="Times New Roman" w:hAnsi="Times New Roman" w:cs="Times New Roman"/>
          <w:sz w:val="24"/>
          <w:szCs w:val="24"/>
        </w:rPr>
        <w:t xml:space="preserve"> ve </w:t>
      </w:r>
      <w:proofErr w:type="spellStart"/>
      <w:r w:rsidR="00DE2538" w:rsidRPr="00E6636F">
        <w:rPr>
          <w:rFonts w:ascii="Times New Roman" w:hAnsi="Times New Roman" w:cs="Times New Roman"/>
          <w:sz w:val="24"/>
          <w:szCs w:val="24"/>
        </w:rPr>
        <w:t>biyometanizasyon</w:t>
      </w:r>
      <w:proofErr w:type="spellEnd"/>
      <w:r w:rsidR="00DE2538" w:rsidRPr="00E6636F">
        <w:rPr>
          <w:rFonts w:ascii="Times New Roman" w:hAnsi="Times New Roman" w:cs="Times New Roman"/>
          <w:sz w:val="24"/>
          <w:szCs w:val="24"/>
        </w:rPr>
        <w:t xml:space="preserve"> tesisleri</w:t>
      </w:r>
      <w:r w:rsidR="00427BC7" w:rsidRPr="00E6636F">
        <w:rPr>
          <w:rFonts w:ascii="Times New Roman" w:hAnsi="Times New Roman" w:cs="Times New Roman"/>
          <w:sz w:val="24"/>
          <w:szCs w:val="24"/>
        </w:rPr>
        <w:t xml:space="preserve"> </w:t>
      </w:r>
      <w:r w:rsidR="00427BC7" w:rsidRPr="00E6636F">
        <w:rPr>
          <w:rFonts w:ascii="Times New Roman" w:eastAsia="Times New Roman" w:hAnsi="Times New Roman" w:cs="Times New Roman"/>
          <w:sz w:val="24"/>
          <w:szCs w:val="24"/>
          <w:lang w:eastAsia="tr-TR"/>
        </w:rPr>
        <w:t>il</w:t>
      </w:r>
      <w:r w:rsidR="004F56A1" w:rsidRPr="00E6636F">
        <w:rPr>
          <w:rFonts w:ascii="Times New Roman" w:eastAsia="Times New Roman" w:hAnsi="Times New Roman" w:cs="Times New Roman"/>
          <w:sz w:val="24"/>
          <w:szCs w:val="24"/>
          <w:lang w:eastAsia="tr-TR"/>
        </w:rPr>
        <w:t>e fermente ürün yönetimine ilişkin genel ilkeler şunlardır:</w:t>
      </w:r>
    </w:p>
    <w:p w14:paraId="70B92AE2" w14:textId="7EC1D3FF" w:rsidR="004F56A1" w:rsidRPr="00E6636F" w:rsidRDefault="00A96715"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 xml:space="preserve">a) </w:t>
      </w:r>
      <w:proofErr w:type="spellStart"/>
      <w:r w:rsidR="004672CA" w:rsidRPr="00E6636F">
        <w:rPr>
          <w:rFonts w:ascii="Times New Roman" w:eastAsia="Times New Roman" w:hAnsi="Times New Roman" w:cs="Times New Roman"/>
          <w:sz w:val="24"/>
          <w:szCs w:val="24"/>
          <w:lang w:eastAsia="tr-TR"/>
        </w:rPr>
        <w:t>B</w:t>
      </w:r>
      <w:r w:rsidR="004F56A1" w:rsidRPr="00E6636F">
        <w:rPr>
          <w:rFonts w:ascii="Times New Roman" w:eastAsia="Times New Roman" w:hAnsi="Times New Roman" w:cs="Times New Roman"/>
          <w:sz w:val="24"/>
          <w:szCs w:val="24"/>
          <w:lang w:eastAsia="tr-TR"/>
        </w:rPr>
        <w:t>iyobozunur</w:t>
      </w:r>
      <w:proofErr w:type="spellEnd"/>
      <w:r w:rsidR="004F56A1" w:rsidRPr="00E6636F">
        <w:rPr>
          <w:rFonts w:ascii="Times New Roman" w:eastAsia="Times New Roman" w:hAnsi="Times New Roman" w:cs="Times New Roman"/>
          <w:sz w:val="24"/>
          <w:szCs w:val="24"/>
          <w:lang w:eastAsia="tr-TR"/>
        </w:rPr>
        <w:t xml:space="preserve"> atıkların, kaynağında veya üretildikleri yerde diğer atıklarla karıştırılmaksızın, sınıflandırılarak ayrı toplanması esastır.</w:t>
      </w:r>
    </w:p>
    <w:p w14:paraId="0AAF20C2" w14:textId="77777777" w:rsidR="004F56A1" w:rsidRPr="00E6636F" w:rsidRDefault="004F56A1"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b) Atıkların, görünüş, koku, toz, sızdırma ve benzeri faktörler yönünden çevreyi kirletmeyecek şekilde kapalı olarak taşınması zorunludur.</w:t>
      </w:r>
    </w:p>
    <w:p w14:paraId="7B88614E" w14:textId="77777777" w:rsidR="004F56A1" w:rsidRPr="00E6636F" w:rsidRDefault="004F56A1"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c) Atıkların yönetiminden sorumlu kişi, kurum ve kuruluşlar, atık yönetiminin her aşamasında çevre ve insan sağlığına zarar vermesini önleyecek tedbirleri almakla yükümlüdür.</w:t>
      </w:r>
    </w:p>
    <w:p w14:paraId="3A09DB55" w14:textId="213D443D" w:rsidR="004F56A1" w:rsidRPr="00E6636F" w:rsidRDefault="004F56A1" w:rsidP="004F56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ç) </w:t>
      </w:r>
      <w:r w:rsidR="00F534A4" w:rsidRPr="00E6636F">
        <w:rPr>
          <w:rFonts w:ascii="Times New Roman" w:eastAsia="Times New Roman" w:hAnsi="Times New Roman" w:cs="Times New Roman"/>
          <w:sz w:val="24"/>
          <w:szCs w:val="24"/>
          <w:lang w:eastAsia="tr-TR"/>
        </w:rPr>
        <w:t xml:space="preserve">Düzenli depolama tesislerinde bertaraf edilecek </w:t>
      </w:r>
      <w:proofErr w:type="spellStart"/>
      <w:r w:rsidR="00F534A4" w:rsidRPr="00E6636F">
        <w:rPr>
          <w:rFonts w:ascii="Times New Roman" w:eastAsia="Times New Roman" w:hAnsi="Times New Roman" w:cs="Times New Roman"/>
          <w:sz w:val="24"/>
          <w:szCs w:val="24"/>
          <w:lang w:eastAsia="tr-TR"/>
        </w:rPr>
        <w:t>biyobozunur</w:t>
      </w:r>
      <w:proofErr w:type="spellEnd"/>
      <w:r w:rsidR="00F534A4" w:rsidRPr="00E6636F">
        <w:rPr>
          <w:rFonts w:ascii="Times New Roman" w:eastAsia="Times New Roman" w:hAnsi="Times New Roman" w:cs="Times New Roman"/>
          <w:sz w:val="24"/>
          <w:szCs w:val="24"/>
          <w:lang w:eastAsia="tr-TR"/>
        </w:rPr>
        <w:t xml:space="preserve"> atık miktarının azaltılması esastır. Atıkların düzenli depolama yöntemi ile bertaraf edilmesi ve depolanacak olan </w:t>
      </w:r>
      <w:proofErr w:type="spellStart"/>
      <w:r w:rsidR="00F534A4" w:rsidRPr="00E6636F">
        <w:rPr>
          <w:rFonts w:ascii="Times New Roman" w:eastAsia="Times New Roman" w:hAnsi="Times New Roman" w:cs="Times New Roman"/>
          <w:sz w:val="24"/>
          <w:szCs w:val="24"/>
          <w:lang w:eastAsia="tr-TR"/>
        </w:rPr>
        <w:t>biyobozunur</w:t>
      </w:r>
      <w:proofErr w:type="spellEnd"/>
      <w:r w:rsidR="00F534A4" w:rsidRPr="00E6636F">
        <w:rPr>
          <w:rFonts w:ascii="Times New Roman" w:eastAsia="Times New Roman" w:hAnsi="Times New Roman" w:cs="Times New Roman"/>
          <w:sz w:val="24"/>
          <w:szCs w:val="24"/>
          <w:lang w:eastAsia="tr-TR"/>
        </w:rPr>
        <w:t xml:space="preserve"> atık miktarı hedefleri için, Atıkların Düzenli Depolanmasına Dair Yönetmelik hükümleri uygulanır. </w:t>
      </w:r>
    </w:p>
    <w:p w14:paraId="32B1D2BF" w14:textId="1F1C9312" w:rsidR="00F417C9" w:rsidRPr="00E6636F" w:rsidRDefault="004F56A1" w:rsidP="002809A4">
      <w:pPr>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d</w:t>
      </w:r>
      <w:r w:rsidR="00A96715" w:rsidRPr="00E6636F">
        <w:rPr>
          <w:rFonts w:ascii="Times New Roman" w:hAnsi="Times New Roman" w:cs="Times New Roman"/>
          <w:sz w:val="24"/>
          <w:szCs w:val="24"/>
        </w:rPr>
        <w:t xml:space="preserve">) </w:t>
      </w:r>
      <w:proofErr w:type="spellStart"/>
      <w:r w:rsidR="00F534A4" w:rsidRPr="00E6636F">
        <w:rPr>
          <w:rFonts w:ascii="Times New Roman" w:eastAsia="Times New Roman" w:hAnsi="Times New Roman" w:cs="Times New Roman"/>
          <w:sz w:val="24"/>
          <w:szCs w:val="24"/>
          <w:lang w:eastAsia="tr-TR"/>
        </w:rPr>
        <w:t>Biyobozunur</w:t>
      </w:r>
      <w:proofErr w:type="spellEnd"/>
      <w:r w:rsidR="00F534A4" w:rsidRPr="00E6636F">
        <w:rPr>
          <w:rFonts w:ascii="Times New Roman" w:eastAsia="Times New Roman" w:hAnsi="Times New Roman" w:cs="Times New Roman"/>
          <w:sz w:val="24"/>
          <w:szCs w:val="24"/>
          <w:lang w:eastAsia="tr-TR"/>
        </w:rPr>
        <w:t xml:space="preserve"> atıkların ön işleme tabi tutulması esastır.</w:t>
      </w:r>
    </w:p>
    <w:p w14:paraId="6AEEA819" w14:textId="2642E73E" w:rsidR="00F417C9" w:rsidRDefault="008903FB"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e</w:t>
      </w:r>
      <w:r w:rsidR="00F417C9" w:rsidRPr="00E6636F">
        <w:rPr>
          <w:rFonts w:ascii="Times New Roman" w:eastAsia="Times New Roman" w:hAnsi="Times New Roman" w:cs="Times New Roman"/>
          <w:sz w:val="24"/>
          <w:szCs w:val="24"/>
          <w:lang w:eastAsia="tr-TR"/>
        </w:rPr>
        <w:t xml:space="preserve">) </w:t>
      </w:r>
      <w:proofErr w:type="spellStart"/>
      <w:r w:rsidR="00F417C9" w:rsidRPr="00E6636F">
        <w:rPr>
          <w:rFonts w:ascii="Times New Roman" w:eastAsia="Times New Roman" w:hAnsi="Times New Roman" w:cs="Times New Roman"/>
          <w:sz w:val="24"/>
          <w:szCs w:val="24"/>
          <w:lang w:eastAsia="tr-TR"/>
        </w:rPr>
        <w:t>Biyobozunur</w:t>
      </w:r>
      <w:proofErr w:type="spellEnd"/>
      <w:r w:rsidR="00F417C9" w:rsidRPr="00E6636F">
        <w:rPr>
          <w:rFonts w:ascii="Times New Roman" w:eastAsia="Times New Roman" w:hAnsi="Times New Roman" w:cs="Times New Roman"/>
          <w:sz w:val="24"/>
          <w:szCs w:val="24"/>
          <w:lang w:eastAsia="tr-TR"/>
        </w:rPr>
        <w:t xml:space="preserve"> atıkların, bakiye atıkların ve/veya değerlendirilemeyen ürünün, atıktan türetilmiş yakıt üretiminde kullanılmasında, </w:t>
      </w:r>
      <w:proofErr w:type="gramStart"/>
      <w:r w:rsidR="00F417C9" w:rsidRPr="00E6636F">
        <w:rPr>
          <w:rFonts w:ascii="Times New Roman" w:eastAsia="Times New Roman" w:hAnsi="Times New Roman" w:cs="Times New Roman"/>
          <w:sz w:val="24"/>
          <w:szCs w:val="24"/>
          <w:lang w:eastAsia="tr-TR"/>
        </w:rPr>
        <w:t>20/</w:t>
      </w:r>
      <w:r w:rsidR="00F534A4" w:rsidRPr="00E6636F">
        <w:rPr>
          <w:rFonts w:ascii="Times New Roman" w:eastAsia="Times New Roman" w:hAnsi="Times New Roman" w:cs="Times New Roman"/>
          <w:sz w:val="24"/>
          <w:szCs w:val="24"/>
          <w:lang w:eastAsia="tr-TR"/>
        </w:rPr>
        <w:t>0</w:t>
      </w:r>
      <w:r w:rsidR="00F417C9" w:rsidRPr="00E6636F">
        <w:rPr>
          <w:rFonts w:ascii="Times New Roman" w:eastAsia="Times New Roman" w:hAnsi="Times New Roman" w:cs="Times New Roman"/>
          <w:sz w:val="24"/>
          <w:szCs w:val="24"/>
          <w:lang w:eastAsia="tr-TR"/>
        </w:rPr>
        <w:t>6/2014</w:t>
      </w:r>
      <w:proofErr w:type="gramEnd"/>
      <w:r w:rsidR="00F417C9" w:rsidRPr="00E6636F">
        <w:rPr>
          <w:rFonts w:ascii="Times New Roman" w:eastAsia="Times New Roman" w:hAnsi="Times New Roman" w:cs="Times New Roman"/>
          <w:sz w:val="24"/>
          <w:szCs w:val="24"/>
          <w:lang w:eastAsia="tr-TR"/>
        </w:rPr>
        <w:t xml:space="preserve"> tarihli ve 29036 sayılı Resmî </w:t>
      </w:r>
      <w:proofErr w:type="spellStart"/>
      <w:r w:rsidR="00F417C9" w:rsidRPr="00E6636F">
        <w:rPr>
          <w:rFonts w:ascii="Times New Roman" w:eastAsia="Times New Roman" w:hAnsi="Times New Roman" w:cs="Times New Roman"/>
          <w:sz w:val="24"/>
          <w:szCs w:val="24"/>
          <w:lang w:eastAsia="tr-TR"/>
        </w:rPr>
        <w:t>Gazete’de</w:t>
      </w:r>
      <w:proofErr w:type="spellEnd"/>
      <w:r w:rsidR="00F417C9" w:rsidRPr="00E6636F">
        <w:rPr>
          <w:rFonts w:ascii="Times New Roman" w:eastAsia="Times New Roman" w:hAnsi="Times New Roman" w:cs="Times New Roman"/>
          <w:sz w:val="24"/>
          <w:szCs w:val="24"/>
          <w:lang w:eastAsia="tr-TR"/>
        </w:rPr>
        <w:t xml:space="preserve"> yayımlanan Atıktan Türetilmiş Yakıt, Ek Yakıt ve Alternatif Hammadde Tebliği hükümleri uygulanır.</w:t>
      </w:r>
    </w:p>
    <w:p w14:paraId="3C0FF07E" w14:textId="7E6E4F64" w:rsidR="00B92605" w:rsidRDefault="00B92605"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Bu Tebliğin ek-1 listesinde yer almayan </w:t>
      </w:r>
      <w:proofErr w:type="spellStart"/>
      <w:r>
        <w:rPr>
          <w:rFonts w:ascii="Times New Roman" w:eastAsia="Times New Roman" w:hAnsi="Times New Roman" w:cs="Times New Roman"/>
          <w:sz w:val="24"/>
          <w:szCs w:val="24"/>
          <w:lang w:eastAsia="tr-TR"/>
        </w:rPr>
        <w:t>biyobozunur</w:t>
      </w:r>
      <w:proofErr w:type="spellEnd"/>
      <w:r>
        <w:rPr>
          <w:rFonts w:ascii="Times New Roman" w:eastAsia="Times New Roman" w:hAnsi="Times New Roman" w:cs="Times New Roman"/>
          <w:sz w:val="24"/>
          <w:szCs w:val="24"/>
          <w:lang w:eastAsia="tr-TR"/>
        </w:rPr>
        <w:t xml:space="preserve"> özellikteki arıtma çamurları</w:t>
      </w:r>
      <w:r w:rsidR="00B575FF">
        <w:rPr>
          <w:rFonts w:ascii="Times New Roman" w:eastAsia="Times New Roman" w:hAnsi="Times New Roman" w:cs="Times New Roman"/>
          <w:sz w:val="24"/>
          <w:szCs w:val="24"/>
          <w:lang w:eastAsia="tr-TR"/>
        </w:rPr>
        <w:t>nın</w:t>
      </w:r>
      <w:r>
        <w:rPr>
          <w:rFonts w:ascii="Times New Roman" w:eastAsia="Times New Roman" w:hAnsi="Times New Roman" w:cs="Times New Roman"/>
          <w:sz w:val="24"/>
          <w:szCs w:val="24"/>
          <w:lang w:eastAsia="tr-TR"/>
        </w:rPr>
        <w:t xml:space="preserve"> </w:t>
      </w:r>
      <w:r w:rsidR="0037023B">
        <w:rPr>
          <w:rFonts w:ascii="Times New Roman" w:eastAsia="Times New Roman" w:hAnsi="Times New Roman" w:cs="Times New Roman"/>
          <w:sz w:val="24"/>
          <w:szCs w:val="24"/>
          <w:lang w:eastAsia="tr-TR"/>
        </w:rPr>
        <w:t>tek tip atı</w:t>
      </w:r>
      <w:r w:rsidR="00B575FF">
        <w:rPr>
          <w:rFonts w:ascii="Times New Roman" w:eastAsia="Times New Roman" w:hAnsi="Times New Roman" w:cs="Times New Roman"/>
          <w:sz w:val="24"/>
          <w:szCs w:val="24"/>
          <w:lang w:eastAsia="tr-TR"/>
        </w:rPr>
        <w:t xml:space="preserve">k olarak </w:t>
      </w:r>
      <w:r w:rsidR="00E90B8A">
        <w:rPr>
          <w:rFonts w:ascii="Times New Roman" w:eastAsia="Times New Roman" w:hAnsi="Times New Roman" w:cs="Times New Roman"/>
          <w:sz w:val="24"/>
          <w:szCs w:val="24"/>
          <w:lang w:eastAsia="tr-TR"/>
        </w:rPr>
        <w:t xml:space="preserve">veya ek-1 listede yer alan </w:t>
      </w:r>
      <w:proofErr w:type="spellStart"/>
      <w:r w:rsidR="00E90B8A">
        <w:rPr>
          <w:rFonts w:ascii="Times New Roman" w:eastAsia="Times New Roman" w:hAnsi="Times New Roman" w:cs="Times New Roman"/>
          <w:sz w:val="24"/>
          <w:szCs w:val="24"/>
          <w:lang w:eastAsia="tr-TR"/>
        </w:rPr>
        <w:t>biyobozunur</w:t>
      </w:r>
      <w:proofErr w:type="spellEnd"/>
      <w:r w:rsidR="00E90B8A">
        <w:rPr>
          <w:rFonts w:ascii="Times New Roman" w:eastAsia="Times New Roman" w:hAnsi="Times New Roman" w:cs="Times New Roman"/>
          <w:sz w:val="24"/>
          <w:szCs w:val="24"/>
          <w:lang w:eastAsia="tr-TR"/>
        </w:rPr>
        <w:t xml:space="preserve"> atıklar ile karıştırılarak </w:t>
      </w:r>
      <w:proofErr w:type="spellStart"/>
      <w:r w:rsidR="00D1393C">
        <w:rPr>
          <w:rFonts w:ascii="Times New Roman" w:eastAsia="Times New Roman" w:hAnsi="Times New Roman" w:cs="Times New Roman"/>
          <w:sz w:val="24"/>
          <w:szCs w:val="24"/>
          <w:lang w:eastAsia="tr-TR"/>
        </w:rPr>
        <w:t>biyokurutma</w:t>
      </w:r>
      <w:proofErr w:type="spellEnd"/>
      <w:r w:rsidR="00D1393C">
        <w:rPr>
          <w:rFonts w:ascii="Times New Roman" w:eastAsia="Times New Roman" w:hAnsi="Times New Roman" w:cs="Times New Roman"/>
          <w:sz w:val="24"/>
          <w:szCs w:val="24"/>
          <w:lang w:eastAsia="tr-TR"/>
        </w:rPr>
        <w:t xml:space="preserve"> ve </w:t>
      </w:r>
      <w:proofErr w:type="spellStart"/>
      <w:r w:rsidR="00D1393C">
        <w:rPr>
          <w:rFonts w:ascii="Times New Roman" w:eastAsia="Times New Roman" w:hAnsi="Times New Roman" w:cs="Times New Roman"/>
          <w:sz w:val="24"/>
          <w:szCs w:val="24"/>
          <w:lang w:eastAsia="tr-TR"/>
        </w:rPr>
        <w:t>biyometanizasyon</w:t>
      </w:r>
      <w:proofErr w:type="spellEnd"/>
      <w:r w:rsidR="00D1393C">
        <w:rPr>
          <w:rFonts w:ascii="Times New Roman" w:eastAsia="Times New Roman" w:hAnsi="Times New Roman" w:cs="Times New Roman"/>
          <w:sz w:val="24"/>
          <w:szCs w:val="24"/>
          <w:lang w:eastAsia="tr-TR"/>
        </w:rPr>
        <w:t xml:space="preserve"> tesislerinde işlenmesinde</w:t>
      </w:r>
      <w:r w:rsidR="00E90B8A">
        <w:rPr>
          <w:rFonts w:ascii="Times New Roman" w:eastAsia="Times New Roman" w:hAnsi="Times New Roman" w:cs="Times New Roman"/>
          <w:sz w:val="24"/>
          <w:szCs w:val="24"/>
          <w:lang w:eastAsia="tr-TR"/>
        </w:rPr>
        <w:t xml:space="preserve">; </w:t>
      </w:r>
      <w:r w:rsidR="007B505C">
        <w:rPr>
          <w:rFonts w:ascii="Times New Roman" w:eastAsia="Times New Roman" w:hAnsi="Times New Roman" w:cs="Times New Roman"/>
          <w:sz w:val="24"/>
          <w:szCs w:val="24"/>
          <w:lang w:eastAsia="tr-TR"/>
        </w:rPr>
        <w:t xml:space="preserve">elde edilen ürünlerin </w:t>
      </w:r>
      <w:r w:rsidR="00BB40F2">
        <w:rPr>
          <w:rFonts w:ascii="Times New Roman" w:eastAsia="Times New Roman" w:hAnsi="Times New Roman" w:cs="Times New Roman"/>
          <w:sz w:val="24"/>
          <w:szCs w:val="24"/>
          <w:lang w:eastAsia="tr-TR"/>
        </w:rPr>
        <w:t xml:space="preserve">piyasa arz edilmemesi ve </w:t>
      </w:r>
      <w:r w:rsidR="007B505C">
        <w:rPr>
          <w:rFonts w:ascii="Times New Roman" w:eastAsia="Times New Roman" w:hAnsi="Times New Roman" w:cs="Times New Roman"/>
          <w:sz w:val="24"/>
          <w:szCs w:val="24"/>
          <w:lang w:eastAsia="tr-TR"/>
        </w:rPr>
        <w:t>toprakta kullanılmaması şartıyla</w:t>
      </w:r>
      <w:r w:rsidR="00D1393C">
        <w:rPr>
          <w:rFonts w:ascii="Times New Roman" w:eastAsia="Times New Roman" w:hAnsi="Times New Roman" w:cs="Times New Roman"/>
          <w:sz w:val="24"/>
          <w:szCs w:val="24"/>
          <w:lang w:eastAsia="tr-TR"/>
        </w:rPr>
        <w:t xml:space="preserve"> bu Tebliğ hükümleri geçerlidir. Elde edilen ürünler</w:t>
      </w:r>
      <w:r w:rsidR="00B575FF">
        <w:rPr>
          <w:rFonts w:ascii="Times New Roman" w:eastAsia="Times New Roman" w:hAnsi="Times New Roman" w:cs="Times New Roman"/>
          <w:sz w:val="24"/>
          <w:szCs w:val="24"/>
          <w:lang w:eastAsia="tr-TR"/>
        </w:rPr>
        <w:t>in</w:t>
      </w:r>
      <w:r w:rsidR="0037023B">
        <w:rPr>
          <w:rFonts w:ascii="Times New Roman" w:eastAsia="Times New Roman" w:hAnsi="Times New Roman" w:cs="Times New Roman"/>
          <w:sz w:val="24"/>
          <w:szCs w:val="24"/>
          <w:lang w:eastAsia="tr-TR"/>
        </w:rPr>
        <w:t>,</w:t>
      </w:r>
      <w:r w:rsidR="00B575FF" w:rsidRPr="00B575FF">
        <w:rPr>
          <w:rFonts w:ascii="Times New Roman" w:eastAsia="Times New Roman" w:hAnsi="Times New Roman" w:cs="Times New Roman"/>
          <w:sz w:val="24"/>
          <w:szCs w:val="24"/>
          <w:lang w:eastAsia="tr-TR"/>
        </w:rPr>
        <w:t xml:space="preserve"> </w:t>
      </w:r>
      <w:r w:rsidR="00B575FF" w:rsidRPr="00E6636F">
        <w:rPr>
          <w:rFonts w:ascii="Times New Roman" w:eastAsia="Times New Roman" w:hAnsi="Times New Roman" w:cs="Times New Roman"/>
          <w:sz w:val="24"/>
          <w:szCs w:val="24"/>
          <w:lang w:eastAsia="tr-TR"/>
        </w:rPr>
        <w:t>bakiye atıkların</w:t>
      </w:r>
      <w:r w:rsidR="0037023B">
        <w:rPr>
          <w:rFonts w:ascii="Times New Roman" w:eastAsia="Times New Roman" w:hAnsi="Times New Roman" w:cs="Times New Roman"/>
          <w:sz w:val="24"/>
          <w:szCs w:val="24"/>
          <w:lang w:eastAsia="tr-TR"/>
        </w:rPr>
        <w:t xml:space="preserve"> </w:t>
      </w:r>
      <w:r w:rsidR="0037023B" w:rsidRPr="00E6636F">
        <w:rPr>
          <w:rFonts w:ascii="Times New Roman" w:eastAsia="Times New Roman" w:hAnsi="Times New Roman" w:cs="Times New Roman"/>
          <w:sz w:val="24"/>
          <w:szCs w:val="24"/>
          <w:lang w:eastAsia="tr-TR"/>
        </w:rPr>
        <w:t>ve/veya değerlendirilemeyen ürünün</w:t>
      </w:r>
      <w:r w:rsidR="00D1393C">
        <w:rPr>
          <w:rFonts w:ascii="Times New Roman" w:eastAsia="Times New Roman" w:hAnsi="Times New Roman" w:cs="Times New Roman"/>
          <w:sz w:val="24"/>
          <w:szCs w:val="24"/>
          <w:lang w:eastAsia="tr-TR"/>
        </w:rPr>
        <w:t xml:space="preserve"> kullanılması ve yönetilmesinde ilgili mevzuat hükümleri uygulanır.</w:t>
      </w:r>
    </w:p>
    <w:p w14:paraId="3C664FCB" w14:textId="77777777" w:rsidR="00B92605" w:rsidRDefault="00B92605"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p>
    <w:p w14:paraId="56A15931" w14:textId="3041A11C" w:rsidR="00D46C66" w:rsidRPr="00E6636F" w:rsidRDefault="00102168"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w:t>
      </w:r>
      <w:r w:rsidR="00D46C66">
        <w:rPr>
          <w:rFonts w:ascii="Times New Roman" w:eastAsia="Times New Roman" w:hAnsi="Times New Roman" w:cs="Times New Roman"/>
          <w:sz w:val="24"/>
          <w:szCs w:val="24"/>
          <w:lang w:eastAsia="tr-TR"/>
        </w:rPr>
        <w:t xml:space="preserve">) Mekanik ayırma tesislerinden çıkan </w:t>
      </w:r>
      <w:proofErr w:type="spellStart"/>
      <w:r w:rsidR="00D46C66">
        <w:rPr>
          <w:rFonts w:ascii="Times New Roman" w:eastAsia="Times New Roman" w:hAnsi="Times New Roman" w:cs="Times New Roman"/>
          <w:sz w:val="24"/>
          <w:szCs w:val="24"/>
          <w:lang w:eastAsia="tr-TR"/>
        </w:rPr>
        <w:t>biyobozunur</w:t>
      </w:r>
      <w:proofErr w:type="spellEnd"/>
      <w:r w:rsidR="00D46C66">
        <w:rPr>
          <w:rFonts w:ascii="Times New Roman" w:eastAsia="Times New Roman" w:hAnsi="Times New Roman" w:cs="Times New Roman"/>
          <w:sz w:val="24"/>
          <w:szCs w:val="24"/>
          <w:lang w:eastAsia="tr-TR"/>
        </w:rPr>
        <w:t xml:space="preserve"> atık dışındaki değerlendirilebilecek </w:t>
      </w:r>
      <w:r w:rsidR="00D46C66" w:rsidRPr="00D46C66">
        <w:rPr>
          <w:rFonts w:ascii="Times New Roman" w:eastAsia="Times New Roman" w:hAnsi="Times New Roman" w:cs="Times New Roman"/>
          <w:sz w:val="24"/>
          <w:szCs w:val="24"/>
          <w:lang w:eastAsia="tr-TR"/>
        </w:rPr>
        <w:t xml:space="preserve">türdeki atıkların </w:t>
      </w:r>
      <w:r w:rsidR="00D46C66">
        <w:rPr>
          <w:rFonts w:ascii="Times New Roman" w:eastAsia="Times New Roman" w:hAnsi="Times New Roman" w:cs="Times New Roman"/>
          <w:sz w:val="24"/>
          <w:szCs w:val="24"/>
          <w:lang w:eastAsia="tr-TR"/>
        </w:rPr>
        <w:t>yönetiminde</w:t>
      </w:r>
      <w:r w:rsidR="00D46C66" w:rsidRPr="00D46C66">
        <w:rPr>
          <w:rFonts w:ascii="Times New Roman" w:eastAsia="Times New Roman" w:hAnsi="Times New Roman" w:cs="Times New Roman"/>
          <w:sz w:val="24"/>
          <w:szCs w:val="24"/>
          <w:lang w:eastAsia="tr-TR"/>
        </w:rPr>
        <w:t xml:space="preserve"> ilgili mevzuat hükümlerinin uygulanması esastır.</w:t>
      </w:r>
    </w:p>
    <w:p w14:paraId="59FE450C" w14:textId="60CE6D23" w:rsidR="00F417C9" w:rsidRPr="00E6636F" w:rsidRDefault="00102168"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ğ</w:t>
      </w:r>
      <w:r w:rsidR="00EF1435" w:rsidRPr="00E6636F">
        <w:rPr>
          <w:rFonts w:ascii="Times New Roman" w:hAnsi="Times New Roman" w:cs="Times New Roman"/>
          <w:sz w:val="24"/>
          <w:szCs w:val="24"/>
        </w:rPr>
        <w:t xml:space="preserve">) </w:t>
      </w:r>
      <w:r w:rsidR="00F417C9" w:rsidRPr="00E6636F">
        <w:rPr>
          <w:rFonts w:ascii="Times New Roman" w:hAnsi="Times New Roman" w:cs="Times New Roman"/>
          <w:sz w:val="24"/>
          <w:szCs w:val="24"/>
        </w:rPr>
        <w:t>Bu Tebliğ kapsamında k</w:t>
      </w:r>
      <w:r w:rsidR="00F417C9" w:rsidRPr="00E6636F">
        <w:rPr>
          <w:rFonts w:ascii="Times New Roman" w:eastAsia="Times New Roman" w:hAnsi="Times New Roman" w:cs="Times New Roman"/>
          <w:sz w:val="24"/>
          <w:szCs w:val="24"/>
          <w:lang w:eastAsia="tr-TR"/>
        </w:rPr>
        <w:t>urulması planlanan atık işleme tesislerine ait bu Tebliğin ek-4’ünde yer alan formata uygun olarak hazırlanan ön fizibilite raporu ile teknoloji ve projelerin uygulanmasına ilişkin hazırlanan uygulama projelerine Bakanlıktan uygun görüş alınması zorunludur.</w:t>
      </w:r>
    </w:p>
    <w:p w14:paraId="0AABB0AF" w14:textId="6A3DB9DE" w:rsidR="00F417C9" w:rsidRPr="00E6636F" w:rsidRDefault="00102168"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F417C9" w:rsidRPr="00E6636F">
        <w:rPr>
          <w:rFonts w:ascii="Times New Roman" w:eastAsia="Times New Roman" w:hAnsi="Times New Roman" w:cs="Times New Roman"/>
          <w:sz w:val="24"/>
          <w:szCs w:val="24"/>
          <w:lang w:eastAsia="tr-TR"/>
        </w:rPr>
        <w:t>) Ön fizibilite raporu ve uygulama projeleri, çevresel etki değerlendirme yeterlilik belgesine haiz kurum ve kuruluşlar veya Bakanlıkça yetkilendirilmiş çevre danışmanlık firmaları tarafından hazırlanır.</w:t>
      </w:r>
    </w:p>
    <w:p w14:paraId="77A5DC73" w14:textId="5D1077E7" w:rsidR="00F417C9" w:rsidRPr="00E6636F" w:rsidRDefault="00102168"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F417C9" w:rsidRPr="00E6636F">
        <w:rPr>
          <w:rFonts w:ascii="Times New Roman" w:eastAsia="Times New Roman" w:hAnsi="Times New Roman" w:cs="Times New Roman"/>
          <w:sz w:val="24"/>
          <w:szCs w:val="24"/>
          <w:lang w:eastAsia="tr-TR"/>
        </w:rPr>
        <w:t>) Bu Tebliğ kapsamındaki tesisler, Çevre İzin ve Lisans Yönetmeliğine göre çevre lisansı almak zorundadır.</w:t>
      </w:r>
    </w:p>
    <w:p w14:paraId="796C9569" w14:textId="384352BA" w:rsidR="004B2141" w:rsidRPr="00E6636F" w:rsidRDefault="00940131" w:rsidP="008C42D9">
      <w:pPr>
        <w:tabs>
          <w:tab w:val="left" w:pos="567"/>
        </w:tabs>
        <w:spacing w:after="0" w:line="240" w:lineRule="auto"/>
        <w:jc w:val="both"/>
        <w:rPr>
          <w:rFonts w:ascii="Times New Roman" w:hAnsi="Times New Roman" w:cs="Times New Roman"/>
          <w:sz w:val="24"/>
          <w:szCs w:val="24"/>
        </w:rPr>
      </w:pPr>
      <w:r w:rsidRPr="00E6636F">
        <w:rPr>
          <w:rFonts w:ascii="Times New Roman" w:hAnsi="Times New Roman" w:cs="Times New Roman"/>
          <w:sz w:val="24"/>
          <w:szCs w:val="24"/>
        </w:rPr>
        <w:tab/>
      </w:r>
      <w:r w:rsidR="00A96715" w:rsidRPr="00E6636F">
        <w:rPr>
          <w:rFonts w:ascii="Times New Roman" w:hAnsi="Times New Roman" w:cs="Times New Roman"/>
          <w:sz w:val="24"/>
          <w:szCs w:val="24"/>
        </w:rPr>
        <w:t>(</w:t>
      </w:r>
      <w:r w:rsidR="00970AE8" w:rsidRPr="00E6636F">
        <w:rPr>
          <w:rFonts w:ascii="Times New Roman" w:hAnsi="Times New Roman" w:cs="Times New Roman"/>
          <w:sz w:val="24"/>
          <w:szCs w:val="24"/>
        </w:rPr>
        <w:t>2</w:t>
      </w:r>
      <w:r w:rsidR="00A96715" w:rsidRPr="00E6636F">
        <w:rPr>
          <w:rFonts w:ascii="Times New Roman" w:hAnsi="Times New Roman" w:cs="Times New Roman"/>
          <w:sz w:val="24"/>
          <w:szCs w:val="24"/>
        </w:rPr>
        <w:t xml:space="preserve">) </w:t>
      </w:r>
      <w:r w:rsidR="002A3BE4" w:rsidRPr="00E6636F">
        <w:rPr>
          <w:rFonts w:ascii="Times New Roman" w:hAnsi="Times New Roman" w:cs="Times New Roman"/>
          <w:sz w:val="24"/>
          <w:szCs w:val="24"/>
        </w:rPr>
        <w:t xml:space="preserve">Bu </w:t>
      </w:r>
      <w:r w:rsidR="00F417C9" w:rsidRPr="00E6636F">
        <w:rPr>
          <w:rFonts w:ascii="Times New Roman" w:hAnsi="Times New Roman" w:cs="Times New Roman"/>
          <w:sz w:val="24"/>
          <w:szCs w:val="24"/>
        </w:rPr>
        <w:t>Tebliğ</w:t>
      </w:r>
      <w:r w:rsidR="005D6539" w:rsidRPr="00E6636F">
        <w:rPr>
          <w:rFonts w:ascii="Times New Roman" w:hAnsi="Times New Roman" w:cs="Times New Roman"/>
          <w:sz w:val="24"/>
          <w:szCs w:val="24"/>
        </w:rPr>
        <w:t xml:space="preserve"> </w:t>
      </w:r>
      <w:r w:rsidR="002A3BE4" w:rsidRPr="00E6636F">
        <w:rPr>
          <w:rFonts w:ascii="Times New Roman" w:hAnsi="Times New Roman" w:cs="Times New Roman"/>
          <w:sz w:val="24"/>
          <w:szCs w:val="24"/>
        </w:rPr>
        <w:t>kapsamında yer alan ürünlerin çevre ve insan sağlığına zarar vermeyecek şekilde piyasaya arz edilmesi esastır.</w:t>
      </w:r>
    </w:p>
    <w:p w14:paraId="00606A8B" w14:textId="7F6A7139" w:rsidR="00E761AC" w:rsidRPr="00E6636F" w:rsidRDefault="0016047B" w:rsidP="002809A4">
      <w:pPr>
        <w:tabs>
          <w:tab w:val="left" w:pos="567"/>
        </w:tabs>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(3) Fermente ürün, toprak verimliliğine, insan, hayvan ve kültür bitkilerinin sağlığına zarar verme</w:t>
      </w:r>
      <w:r w:rsidR="00E761AC" w:rsidRPr="00E6636F">
        <w:rPr>
          <w:rFonts w:ascii="Times New Roman" w:hAnsi="Times New Roman" w:cs="Times New Roman"/>
          <w:sz w:val="24"/>
          <w:szCs w:val="24"/>
        </w:rPr>
        <w:t>yecek ve ekosistemi tehlikeye düşürmeyecek şekilde</w:t>
      </w:r>
      <w:r w:rsidRPr="00E6636F">
        <w:rPr>
          <w:rFonts w:ascii="Times New Roman" w:hAnsi="Times New Roman" w:cs="Times New Roman"/>
          <w:sz w:val="24"/>
          <w:szCs w:val="24"/>
        </w:rPr>
        <w:t xml:space="preserve"> kullanıl</w:t>
      </w:r>
      <w:r w:rsidR="00E761AC" w:rsidRPr="00E6636F">
        <w:rPr>
          <w:rFonts w:ascii="Times New Roman" w:hAnsi="Times New Roman" w:cs="Times New Roman"/>
          <w:sz w:val="24"/>
          <w:szCs w:val="24"/>
        </w:rPr>
        <w:t>ır.</w:t>
      </w:r>
    </w:p>
    <w:p w14:paraId="7B0BE052" w14:textId="1E9374CD" w:rsidR="00BA6BE7" w:rsidRPr="00E6636F" w:rsidRDefault="00BA6BE7" w:rsidP="00BA6BE7">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w:t>
      </w:r>
      <w:r w:rsidR="008903FB" w:rsidRPr="00E6636F">
        <w:rPr>
          <w:rFonts w:ascii="Times New Roman" w:hAnsi="Times New Roman" w:cs="Times New Roman"/>
          <w:sz w:val="24"/>
          <w:szCs w:val="24"/>
        </w:rPr>
        <w:t>4</w:t>
      </w:r>
      <w:r w:rsidRPr="00E6636F">
        <w:rPr>
          <w:rFonts w:ascii="Times New Roman" w:hAnsi="Times New Roman" w:cs="Times New Roman"/>
          <w:sz w:val="24"/>
          <w:szCs w:val="24"/>
        </w:rPr>
        <w:t xml:space="preserve">) Fermente ürünün, </w:t>
      </w:r>
      <w:r w:rsidRPr="00E6636F">
        <w:rPr>
          <w:rFonts w:ascii="Times New Roman" w:eastAsia="Times New Roman" w:hAnsi="Times New Roman" w:cs="Times New Roman"/>
          <w:sz w:val="24"/>
          <w:szCs w:val="24"/>
          <w:lang w:eastAsia="tr-TR"/>
        </w:rPr>
        <w:t xml:space="preserve">görünüş, koku, toz, sızdırma ve benzeri faktörler yönünden çevreyi kirletmeyecek şekilde </w:t>
      </w:r>
      <w:r w:rsidR="00063AC8" w:rsidRPr="00E6636F">
        <w:rPr>
          <w:rFonts w:ascii="Times New Roman" w:eastAsia="Times New Roman" w:hAnsi="Times New Roman" w:cs="Times New Roman"/>
          <w:sz w:val="24"/>
          <w:szCs w:val="24"/>
          <w:lang w:eastAsia="tr-TR"/>
        </w:rPr>
        <w:t xml:space="preserve">uygun araç ve </w:t>
      </w:r>
      <w:proofErr w:type="gramStart"/>
      <w:r w:rsidR="00063AC8" w:rsidRPr="00E6636F">
        <w:rPr>
          <w:rFonts w:ascii="Times New Roman" w:eastAsia="Times New Roman" w:hAnsi="Times New Roman" w:cs="Times New Roman"/>
          <w:sz w:val="24"/>
          <w:szCs w:val="24"/>
          <w:lang w:eastAsia="tr-TR"/>
        </w:rPr>
        <w:t>ekipman</w:t>
      </w:r>
      <w:proofErr w:type="gramEnd"/>
      <w:r w:rsidR="00063AC8" w:rsidRPr="00E6636F">
        <w:rPr>
          <w:rFonts w:ascii="Times New Roman" w:eastAsia="Times New Roman" w:hAnsi="Times New Roman" w:cs="Times New Roman"/>
          <w:sz w:val="24"/>
          <w:szCs w:val="24"/>
          <w:lang w:eastAsia="tr-TR"/>
        </w:rPr>
        <w:t xml:space="preserve"> ile </w:t>
      </w:r>
      <w:r w:rsidRPr="00E6636F">
        <w:rPr>
          <w:rFonts w:ascii="Times New Roman" w:eastAsia="Times New Roman" w:hAnsi="Times New Roman" w:cs="Times New Roman"/>
          <w:sz w:val="24"/>
          <w:szCs w:val="24"/>
          <w:lang w:eastAsia="tr-TR"/>
        </w:rPr>
        <w:t>taşınması zorunludur.</w:t>
      </w:r>
    </w:p>
    <w:p w14:paraId="7BB04D5C" w14:textId="3EC2ABA9" w:rsidR="00F417C9" w:rsidRPr="00E6636F" w:rsidRDefault="00E761AC"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sidDel="00E761AC">
        <w:rPr>
          <w:rFonts w:ascii="Times New Roman" w:hAnsi="Times New Roman" w:cs="Times New Roman"/>
          <w:sz w:val="24"/>
          <w:szCs w:val="24"/>
        </w:rPr>
        <w:t xml:space="preserve"> </w:t>
      </w:r>
      <w:proofErr w:type="gramStart"/>
      <w:r w:rsidR="00A96715" w:rsidRPr="00E6636F">
        <w:rPr>
          <w:rFonts w:ascii="Times New Roman" w:hAnsi="Times New Roman" w:cs="Times New Roman"/>
          <w:sz w:val="24"/>
          <w:szCs w:val="24"/>
        </w:rPr>
        <w:t>(</w:t>
      </w:r>
      <w:r w:rsidR="008903FB" w:rsidRPr="00E6636F">
        <w:rPr>
          <w:rFonts w:ascii="Times New Roman" w:hAnsi="Times New Roman" w:cs="Times New Roman"/>
          <w:sz w:val="24"/>
          <w:szCs w:val="24"/>
        </w:rPr>
        <w:t>5</w:t>
      </w:r>
      <w:r w:rsidR="00A96715" w:rsidRPr="00E6636F">
        <w:rPr>
          <w:rFonts w:ascii="Times New Roman" w:hAnsi="Times New Roman" w:cs="Times New Roman"/>
          <w:sz w:val="24"/>
          <w:szCs w:val="24"/>
        </w:rPr>
        <w:t xml:space="preserve">) </w:t>
      </w:r>
      <w:r w:rsidR="00F417C9" w:rsidRPr="00E6636F">
        <w:rPr>
          <w:rFonts w:ascii="Times New Roman" w:eastAsia="Times New Roman" w:hAnsi="Times New Roman" w:cs="Times New Roman"/>
          <w:sz w:val="24"/>
          <w:szCs w:val="24"/>
          <w:lang w:eastAsia="tr-TR"/>
        </w:rPr>
        <w:t>Sorumlu olan taraflar, ürünlerin ve atıkların çevreye olan olumsuz etkilerinin azaltılması ve güvenli bir şekilde yönetilmesi amacıyla ilgili personeline eğitim vermek/verdirmekle, kamuoyunda farkındalık yaratmakla, sosyal sorumluluk projeleri ve çevre eğitim projeleri yapmakla veya katkı sağlamakla, yazılı ve görsel basında spot yayınlar yapmakla veya bu amaçla yapılan çalışmalara katkı sağlamakla yükümlüdürler.</w:t>
      </w:r>
      <w:proofErr w:type="gramEnd"/>
    </w:p>
    <w:p w14:paraId="62BA67CB" w14:textId="49BF80D9" w:rsidR="006228F4" w:rsidRPr="00E6636F" w:rsidRDefault="00F417C9" w:rsidP="00F417C9">
      <w:pPr>
        <w:tabs>
          <w:tab w:val="left" w:pos="567"/>
        </w:tabs>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 </w:t>
      </w:r>
      <w:r w:rsidR="00CA0D23" w:rsidRPr="00E6636F">
        <w:rPr>
          <w:rFonts w:ascii="Times New Roman" w:hAnsi="Times New Roman" w:cs="Times New Roman"/>
          <w:sz w:val="24"/>
          <w:szCs w:val="24"/>
        </w:rPr>
        <w:t>(</w:t>
      </w:r>
      <w:r w:rsidR="008903FB" w:rsidRPr="00E6636F">
        <w:rPr>
          <w:rFonts w:ascii="Times New Roman" w:hAnsi="Times New Roman" w:cs="Times New Roman"/>
          <w:sz w:val="24"/>
          <w:szCs w:val="24"/>
        </w:rPr>
        <w:t>6</w:t>
      </w:r>
      <w:r w:rsidR="00CA0D23" w:rsidRPr="00E6636F">
        <w:rPr>
          <w:rFonts w:ascii="Times New Roman" w:hAnsi="Times New Roman" w:cs="Times New Roman"/>
          <w:sz w:val="24"/>
          <w:szCs w:val="24"/>
        </w:rPr>
        <w:t xml:space="preserve">) </w:t>
      </w:r>
      <w:r w:rsidR="00F45295" w:rsidRPr="00E6636F">
        <w:rPr>
          <w:rFonts w:ascii="Times New Roman" w:hAnsi="Times New Roman" w:cs="Times New Roman"/>
          <w:sz w:val="24"/>
          <w:szCs w:val="24"/>
        </w:rPr>
        <w:t xml:space="preserve">Bu </w:t>
      </w:r>
      <w:r w:rsidR="00E80F23" w:rsidRPr="00E6636F">
        <w:rPr>
          <w:rFonts w:ascii="Times New Roman" w:hAnsi="Times New Roman" w:cs="Times New Roman"/>
          <w:sz w:val="24"/>
          <w:szCs w:val="24"/>
        </w:rPr>
        <w:t xml:space="preserve">Tebliğ </w:t>
      </w:r>
      <w:r w:rsidR="00F45295" w:rsidRPr="00E6636F">
        <w:rPr>
          <w:rFonts w:ascii="Times New Roman" w:hAnsi="Times New Roman" w:cs="Times New Roman"/>
          <w:sz w:val="24"/>
          <w:szCs w:val="24"/>
        </w:rPr>
        <w:t xml:space="preserve">kapsamındaki </w:t>
      </w:r>
      <w:proofErr w:type="spellStart"/>
      <w:r w:rsidR="00F45295" w:rsidRPr="00E6636F">
        <w:rPr>
          <w:rFonts w:ascii="Times New Roman" w:hAnsi="Times New Roman" w:cs="Times New Roman"/>
          <w:sz w:val="24"/>
          <w:szCs w:val="24"/>
        </w:rPr>
        <w:t>b</w:t>
      </w:r>
      <w:r w:rsidR="00CA0D23" w:rsidRPr="00E6636F">
        <w:rPr>
          <w:rFonts w:ascii="Times New Roman" w:hAnsi="Times New Roman" w:cs="Times New Roman"/>
          <w:sz w:val="24"/>
          <w:szCs w:val="24"/>
        </w:rPr>
        <w:t>iyobozunur</w:t>
      </w:r>
      <w:proofErr w:type="spellEnd"/>
      <w:r w:rsidR="00CA0D23" w:rsidRPr="00E6636F">
        <w:rPr>
          <w:rFonts w:ascii="Times New Roman" w:hAnsi="Times New Roman" w:cs="Times New Roman"/>
          <w:sz w:val="24"/>
          <w:szCs w:val="24"/>
        </w:rPr>
        <w:t xml:space="preserve"> atıkların işlen</w:t>
      </w:r>
      <w:r w:rsidR="00F45295" w:rsidRPr="00E6636F">
        <w:rPr>
          <w:rFonts w:ascii="Times New Roman" w:hAnsi="Times New Roman" w:cs="Times New Roman"/>
          <w:sz w:val="24"/>
          <w:szCs w:val="24"/>
        </w:rPr>
        <w:t>mesinden elde edilecek en</w:t>
      </w:r>
      <w:r w:rsidR="00CA0D23" w:rsidRPr="00E6636F">
        <w:rPr>
          <w:rFonts w:ascii="Times New Roman" w:hAnsi="Times New Roman" w:cs="Times New Roman"/>
          <w:sz w:val="24"/>
          <w:szCs w:val="24"/>
        </w:rPr>
        <w:t>erji</w:t>
      </w:r>
      <w:r w:rsidR="00E80F23" w:rsidRPr="00E6636F">
        <w:rPr>
          <w:rFonts w:ascii="Times New Roman" w:hAnsi="Times New Roman" w:cs="Times New Roman"/>
          <w:sz w:val="24"/>
          <w:szCs w:val="24"/>
        </w:rPr>
        <w:t>nin</w:t>
      </w:r>
      <w:r w:rsidR="00CA0D23" w:rsidRPr="00E6636F">
        <w:rPr>
          <w:rFonts w:ascii="Times New Roman" w:hAnsi="Times New Roman" w:cs="Times New Roman"/>
          <w:sz w:val="24"/>
          <w:szCs w:val="24"/>
        </w:rPr>
        <w:t xml:space="preserve"> üretimi, kullanımı ve piyasaya arzı konusunda Enerji Piyasası Düzenleme Kurumu’nun ilgili mevzuatına uyulur.</w:t>
      </w:r>
    </w:p>
    <w:p w14:paraId="5C1AE3F4" w14:textId="77777777" w:rsidR="00E80F23" w:rsidRPr="00E6636F" w:rsidRDefault="00E80F23" w:rsidP="00F417C9">
      <w:pPr>
        <w:tabs>
          <w:tab w:val="left" w:pos="567"/>
        </w:tabs>
        <w:spacing w:after="0" w:line="240" w:lineRule="auto"/>
        <w:ind w:firstLine="567"/>
        <w:jc w:val="both"/>
        <w:rPr>
          <w:rFonts w:ascii="Times New Roman" w:hAnsi="Times New Roman" w:cs="Times New Roman"/>
          <w:sz w:val="24"/>
          <w:szCs w:val="24"/>
        </w:rPr>
      </w:pPr>
    </w:p>
    <w:p w14:paraId="78C6C5C4" w14:textId="77777777" w:rsidR="00F417C9" w:rsidRPr="00E6636F" w:rsidRDefault="00F417C9"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b/>
          <w:bCs/>
          <w:sz w:val="24"/>
          <w:szCs w:val="24"/>
          <w:lang w:eastAsia="tr-TR"/>
        </w:rPr>
        <w:t>Bakanlığın görev ve yetkileri</w:t>
      </w:r>
    </w:p>
    <w:p w14:paraId="634287DC" w14:textId="77777777"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napToGrid w:val="0"/>
          <w:sz w:val="24"/>
          <w:szCs w:val="24"/>
        </w:rPr>
        <w:t>MADDE 6 -</w:t>
      </w:r>
      <w:r w:rsidRPr="00E6636F">
        <w:rPr>
          <w:rFonts w:ascii="Times New Roman" w:hAnsi="Times New Roman" w:cs="Times New Roman"/>
          <w:snapToGrid w:val="0"/>
          <w:sz w:val="24"/>
          <w:szCs w:val="24"/>
        </w:rPr>
        <w:t xml:space="preserve"> (1) Bakanlık; </w:t>
      </w:r>
    </w:p>
    <w:p w14:paraId="64E27FC2" w14:textId="77777777" w:rsidR="00F417C9" w:rsidRPr="00E6636F" w:rsidRDefault="00A96715"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napToGrid w:val="0"/>
          <w:sz w:val="24"/>
          <w:szCs w:val="24"/>
        </w:rPr>
        <w:t>a)</w:t>
      </w:r>
      <w:r w:rsidR="002A3BE4" w:rsidRPr="00E6636F">
        <w:rPr>
          <w:rFonts w:ascii="Times New Roman" w:hAnsi="Times New Roman" w:cs="Times New Roman"/>
          <w:snapToGrid w:val="0"/>
          <w:sz w:val="24"/>
          <w:szCs w:val="24"/>
        </w:rPr>
        <w:t xml:space="preserve"> </w:t>
      </w:r>
      <w:r w:rsidR="00F417C9" w:rsidRPr="00E6636F">
        <w:rPr>
          <w:rFonts w:ascii="Times New Roman" w:eastAsia="Times New Roman" w:hAnsi="Times New Roman" w:cs="Times New Roman"/>
          <w:sz w:val="24"/>
          <w:szCs w:val="24"/>
          <w:lang w:eastAsia="tr-TR"/>
        </w:rPr>
        <w:t>Bu Tebliğin uygulanmasına yönelik işbirliği, koordinasyonu sağlamak ve gerekli idari tedbirleri almakla,</w:t>
      </w:r>
    </w:p>
    <w:p w14:paraId="2B903377" w14:textId="12C8E052" w:rsidR="00F417C9" w:rsidRPr="00E6636F" w:rsidRDefault="00A96715"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napToGrid w:val="0"/>
          <w:sz w:val="24"/>
          <w:szCs w:val="24"/>
        </w:rPr>
        <w:t xml:space="preserve">b) </w:t>
      </w:r>
      <w:r w:rsidR="00F417C9" w:rsidRPr="00E6636F">
        <w:rPr>
          <w:rFonts w:ascii="Times New Roman" w:hAnsi="Times New Roman" w:cs="Times New Roman"/>
          <w:snapToGrid w:val="0"/>
          <w:sz w:val="24"/>
          <w:szCs w:val="24"/>
        </w:rPr>
        <w:t>Bu Tebliğ kapsamında k</w:t>
      </w:r>
      <w:r w:rsidR="00F417C9" w:rsidRPr="00E6636F">
        <w:rPr>
          <w:rFonts w:ascii="Times New Roman" w:eastAsia="Times New Roman" w:hAnsi="Times New Roman" w:cs="Times New Roman"/>
          <w:sz w:val="24"/>
          <w:szCs w:val="24"/>
          <w:lang w:eastAsia="tr-TR"/>
        </w:rPr>
        <w:t>urulması planlanan atık işleme tesislerine ait ön fizibilite raporu ile uygulama projelerini değerlendirmek ve uygun görüş vermekle,</w:t>
      </w:r>
    </w:p>
    <w:p w14:paraId="360350C5" w14:textId="7D31993F" w:rsidR="00F417C9" w:rsidRPr="00E6636F" w:rsidRDefault="008903FB"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c</w:t>
      </w:r>
      <w:r w:rsidR="00F417C9" w:rsidRPr="00E6636F">
        <w:rPr>
          <w:rFonts w:ascii="Times New Roman" w:eastAsia="Times New Roman" w:hAnsi="Times New Roman" w:cs="Times New Roman"/>
          <w:sz w:val="24"/>
          <w:szCs w:val="24"/>
          <w:lang w:eastAsia="tr-TR"/>
        </w:rPr>
        <w:t xml:space="preserve">) Çevre İzin ve Lisans Yönetmeliğine göre </w:t>
      </w:r>
      <w:r w:rsidR="00F417C9" w:rsidRPr="00E6636F">
        <w:rPr>
          <w:rFonts w:ascii="Times New Roman" w:hAnsi="Times New Roman" w:cs="Times New Roman"/>
          <w:snapToGrid w:val="0"/>
          <w:sz w:val="24"/>
          <w:szCs w:val="24"/>
        </w:rPr>
        <w:t>bu Tebliğ kapsamındaki atık işleme</w:t>
      </w:r>
      <w:r w:rsidR="00F417C9" w:rsidRPr="00E6636F">
        <w:rPr>
          <w:rFonts w:ascii="Times New Roman" w:eastAsia="Times New Roman" w:hAnsi="Times New Roman" w:cs="Times New Roman"/>
          <w:sz w:val="24"/>
          <w:szCs w:val="24"/>
          <w:lang w:eastAsia="tr-TR"/>
        </w:rPr>
        <w:t xml:space="preserve"> tesislerine çevre lisansı vermek ve denetlemekle,</w:t>
      </w:r>
    </w:p>
    <w:p w14:paraId="62435104" w14:textId="77777777" w:rsidR="00A96715" w:rsidRPr="00E6636F" w:rsidRDefault="00A96715" w:rsidP="00A96715">
      <w:pPr>
        <w:spacing w:after="0" w:line="240" w:lineRule="auto"/>
        <w:ind w:firstLine="567"/>
        <w:jc w:val="both"/>
        <w:rPr>
          <w:rFonts w:ascii="Times New Roman" w:hAnsi="Times New Roman" w:cs="Times New Roman"/>
          <w:sz w:val="24"/>
          <w:szCs w:val="24"/>
        </w:rPr>
      </w:pPr>
      <w:proofErr w:type="gramStart"/>
      <w:r w:rsidRPr="00E6636F">
        <w:rPr>
          <w:rStyle w:val="grame"/>
          <w:rFonts w:ascii="Times New Roman" w:hAnsi="Times New Roman" w:cs="Times New Roman"/>
          <w:sz w:val="24"/>
          <w:szCs w:val="24"/>
        </w:rPr>
        <w:t>yükümlüdür</w:t>
      </w:r>
      <w:proofErr w:type="gramEnd"/>
      <w:r w:rsidRPr="00E6636F">
        <w:rPr>
          <w:rFonts w:ascii="Times New Roman" w:hAnsi="Times New Roman" w:cs="Times New Roman"/>
          <w:sz w:val="24"/>
          <w:szCs w:val="24"/>
        </w:rPr>
        <w:t xml:space="preserve">. </w:t>
      </w:r>
    </w:p>
    <w:p w14:paraId="4B88048F" w14:textId="77777777" w:rsidR="00A96715" w:rsidRPr="00E6636F" w:rsidRDefault="00A96715" w:rsidP="00A96715">
      <w:pPr>
        <w:spacing w:after="0" w:line="240" w:lineRule="auto"/>
        <w:ind w:firstLine="567"/>
        <w:jc w:val="both"/>
        <w:rPr>
          <w:rFonts w:ascii="Times New Roman" w:hAnsi="Times New Roman" w:cs="Times New Roman"/>
          <w:snapToGrid w:val="0"/>
          <w:sz w:val="24"/>
          <w:szCs w:val="24"/>
        </w:rPr>
      </w:pPr>
      <w:r w:rsidRPr="00E6636F">
        <w:rPr>
          <w:rFonts w:ascii="Times New Roman" w:hAnsi="Times New Roman" w:cs="Times New Roman"/>
          <w:snapToGrid w:val="0"/>
          <w:sz w:val="24"/>
          <w:szCs w:val="24"/>
        </w:rPr>
        <w:t>(2) Bakanlık, gerekli gördüğü durumlarda birinci fıkrada belirtilen yetkilerini il müdürlüklerine devredebilir.</w:t>
      </w:r>
    </w:p>
    <w:p w14:paraId="1EA67712" w14:textId="77777777" w:rsidR="006B5CCE" w:rsidRPr="00E6636F" w:rsidRDefault="006B5CCE" w:rsidP="00A96715">
      <w:pPr>
        <w:spacing w:after="0" w:line="240" w:lineRule="auto"/>
        <w:ind w:firstLine="567"/>
        <w:jc w:val="both"/>
        <w:rPr>
          <w:rFonts w:ascii="Times New Roman" w:hAnsi="Times New Roman" w:cs="Times New Roman"/>
          <w:b/>
          <w:bCs/>
          <w:sz w:val="24"/>
          <w:szCs w:val="24"/>
        </w:rPr>
      </w:pPr>
    </w:p>
    <w:p w14:paraId="403039D8" w14:textId="77777777" w:rsidR="00A96715" w:rsidRPr="00E6636F" w:rsidRDefault="00F56B14"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İ</w:t>
      </w:r>
      <w:r w:rsidR="00A96715" w:rsidRPr="00E6636F">
        <w:rPr>
          <w:rFonts w:ascii="Times New Roman" w:hAnsi="Times New Roman" w:cs="Times New Roman"/>
          <w:b/>
          <w:bCs/>
          <w:sz w:val="24"/>
          <w:szCs w:val="24"/>
        </w:rPr>
        <w:t xml:space="preserve">l müdürlüklerinin görev ve yetkileri </w:t>
      </w:r>
    </w:p>
    <w:p w14:paraId="1527D735" w14:textId="77777777"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MADDE 7</w:t>
      </w:r>
      <w:r w:rsidRPr="00E6636F">
        <w:rPr>
          <w:rFonts w:ascii="Times New Roman" w:hAnsi="Times New Roman" w:cs="Times New Roman"/>
          <w:sz w:val="24"/>
          <w:szCs w:val="24"/>
        </w:rPr>
        <w:t xml:space="preserve"> - (1) </w:t>
      </w:r>
      <w:r w:rsidR="00F56B14" w:rsidRPr="00E6636F">
        <w:rPr>
          <w:rFonts w:ascii="Times New Roman" w:hAnsi="Times New Roman" w:cs="Times New Roman"/>
          <w:bCs/>
          <w:sz w:val="24"/>
          <w:szCs w:val="24"/>
        </w:rPr>
        <w:t>İ</w:t>
      </w:r>
      <w:r w:rsidRPr="00E6636F">
        <w:rPr>
          <w:rFonts w:ascii="Times New Roman" w:hAnsi="Times New Roman" w:cs="Times New Roman"/>
          <w:bCs/>
          <w:sz w:val="24"/>
          <w:szCs w:val="24"/>
        </w:rPr>
        <w:t>l müdürlükleri</w:t>
      </w:r>
      <w:r w:rsidRPr="00E6636F">
        <w:rPr>
          <w:rFonts w:ascii="Times New Roman" w:hAnsi="Times New Roman" w:cs="Times New Roman"/>
          <w:sz w:val="24"/>
          <w:szCs w:val="24"/>
        </w:rPr>
        <w:t>;</w:t>
      </w:r>
    </w:p>
    <w:p w14:paraId="387644CE" w14:textId="72D11154" w:rsidR="00F417C9" w:rsidRPr="00E6636F" w:rsidRDefault="00F417C9"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a) Bu Tebliğin uygulanmasına yönelik işbirliği ve koordinasyonu sağlamakla, </w:t>
      </w:r>
    </w:p>
    <w:p w14:paraId="2C3A7179" w14:textId="6B0722A5" w:rsidR="00F417C9" w:rsidRPr="00E6636F" w:rsidRDefault="00F417C9" w:rsidP="00F417C9">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b) </w:t>
      </w:r>
      <w:r w:rsidR="00820A74" w:rsidRPr="00E6636F">
        <w:rPr>
          <w:rFonts w:ascii="Times New Roman" w:eastAsia="Times New Roman" w:hAnsi="Times New Roman" w:cs="Times New Roman"/>
          <w:sz w:val="24"/>
          <w:szCs w:val="24"/>
          <w:lang w:eastAsia="tr-TR"/>
        </w:rPr>
        <w:t>Bu Tebliğ</w:t>
      </w:r>
      <w:r w:rsidR="009618AD" w:rsidRPr="00E6636F">
        <w:rPr>
          <w:rFonts w:ascii="Times New Roman" w:eastAsia="Times New Roman" w:hAnsi="Times New Roman" w:cs="Times New Roman"/>
          <w:sz w:val="24"/>
          <w:szCs w:val="24"/>
          <w:lang w:eastAsia="tr-TR"/>
        </w:rPr>
        <w:t xml:space="preserve"> kapsamındaki bütün faaliyetlerin uygunluğuna </w:t>
      </w:r>
      <w:r w:rsidR="00820A74" w:rsidRPr="00E6636F">
        <w:rPr>
          <w:rFonts w:ascii="Times New Roman" w:eastAsia="Times New Roman" w:hAnsi="Times New Roman" w:cs="Times New Roman"/>
          <w:sz w:val="24"/>
          <w:szCs w:val="24"/>
          <w:lang w:eastAsia="tr-TR"/>
        </w:rPr>
        <w:t>ilişkin denetim yapmakla,</w:t>
      </w:r>
    </w:p>
    <w:p w14:paraId="327671B0" w14:textId="77777777" w:rsidR="00A96715" w:rsidRPr="00E6636F" w:rsidRDefault="00A96715" w:rsidP="00D468DA">
      <w:pPr>
        <w:spacing w:after="0" w:line="240" w:lineRule="auto"/>
        <w:jc w:val="both"/>
        <w:rPr>
          <w:rFonts w:ascii="Times New Roman" w:eastAsia="ヒラギノ明朝 Pro W3" w:hAnsi="Times New Roman" w:cs="Times New Roman"/>
          <w:sz w:val="24"/>
          <w:szCs w:val="24"/>
        </w:rPr>
      </w:pPr>
      <w:proofErr w:type="gramStart"/>
      <w:r w:rsidRPr="00E6636F">
        <w:rPr>
          <w:rFonts w:ascii="Times New Roman" w:eastAsia="ヒラギノ明朝 Pro W3" w:hAnsi="Times New Roman" w:cs="Times New Roman"/>
          <w:sz w:val="24"/>
          <w:szCs w:val="24"/>
        </w:rPr>
        <w:t>yükümlüdür</w:t>
      </w:r>
      <w:proofErr w:type="gramEnd"/>
      <w:r w:rsidRPr="00E6636F">
        <w:rPr>
          <w:rFonts w:ascii="Times New Roman" w:eastAsia="ヒラギノ明朝 Pro W3" w:hAnsi="Times New Roman" w:cs="Times New Roman"/>
          <w:sz w:val="24"/>
          <w:szCs w:val="24"/>
        </w:rPr>
        <w:t>.</w:t>
      </w:r>
    </w:p>
    <w:p w14:paraId="04F44129" w14:textId="77777777" w:rsidR="00A96715" w:rsidRPr="00E6636F" w:rsidRDefault="00A96715" w:rsidP="00A96715">
      <w:pPr>
        <w:spacing w:after="0" w:line="240" w:lineRule="auto"/>
        <w:ind w:firstLine="567"/>
        <w:jc w:val="both"/>
        <w:rPr>
          <w:rFonts w:ascii="Times New Roman" w:hAnsi="Times New Roman" w:cs="Times New Roman"/>
          <w:b/>
          <w:bCs/>
          <w:sz w:val="24"/>
          <w:szCs w:val="24"/>
        </w:rPr>
      </w:pPr>
    </w:p>
    <w:p w14:paraId="127A40E6"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b/>
          <w:bCs/>
          <w:sz w:val="24"/>
          <w:szCs w:val="24"/>
          <w:lang w:eastAsia="tr-TR"/>
        </w:rPr>
        <w:t>Mahalli idarelerin, özel ve tüzel kişilerin görev ve yükümlülükleri</w:t>
      </w:r>
    </w:p>
    <w:p w14:paraId="4013DEC1" w14:textId="77777777" w:rsidR="00FE6B80" w:rsidRPr="00E6636F" w:rsidRDefault="00A96715"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bCs/>
          <w:sz w:val="24"/>
          <w:szCs w:val="24"/>
        </w:rPr>
        <w:t>MADDE 8</w:t>
      </w:r>
      <w:r w:rsidRPr="00E6636F">
        <w:rPr>
          <w:rFonts w:ascii="Times New Roman" w:hAnsi="Times New Roman" w:cs="Times New Roman"/>
          <w:sz w:val="24"/>
          <w:szCs w:val="24"/>
        </w:rPr>
        <w:t xml:space="preserve"> - (1) </w:t>
      </w:r>
      <w:r w:rsidR="00FE6B80" w:rsidRPr="00E6636F">
        <w:rPr>
          <w:rFonts w:ascii="Times New Roman" w:eastAsia="Times New Roman" w:hAnsi="Times New Roman" w:cs="Times New Roman"/>
          <w:sz w:val="24"/>
          <w:szCs w:val="24"/>
          <w:lang w:eastAsia="tr-TR"/>
        </w:rPr>
        <w:t>Büyükşehir belediyeleri, mahalli idare birlikleri, il ve ilçe belediyeleri, özel ve tüzel kişiler;</w:t>
      </w:r>
    </w:p>
    <w:p w14:paraId="49FE628F" w14:textId="39DA9ADA" w:rsidR="00FE6B80" w:rsidRPr="00E6636F" w:rsidRDefault="00A96715" w:rsidP="002809A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a)</w:t>
      </w:r>
      <w:r w:rsidR="00FE6B80" w:rsidRPr="00E6636F">
        <w:rPr>
          <w:rFonts w:ascii="Times New Roman" w:eastAsia="Times New Roman" w:hAnsi="Times New Roman" w:cs="Times New Roman"/>
          <w:sz w:val="24"/>
          <w:szCs w:val="24"/>
          <w:lang w:eastAsia="tr-TR"/>
        </w:rPr>
        <w:t xml:space="preserve">Sorumlulukları çerçevesinde, </w:t>
      </w:r>
      <w:proofErr w:type="spellStart"/>
      <w:r w:rsidR="00FE6B80" w:rsidRPr="00E6636F">
        <w:rPr>
          <w:rFonts w:ascii="Times New Roman" w:eastAsia="Times New Roman" w:hAnsi="Times New Roman" w:cs="Times New Roman"/>
          <w:sz w:val="24"/>
          <w:szCs w:val="24"/>
          <w:lang w:eastAsia="tr-TR"/>
        </w:rPr>
        <w:t>biyobozunur</w:t>
      </w:r>
      <w:proofErr w:type="spellEnd"/>
      <w:r w:rsidR="00FE6B80" w:rsidRPr="00E6636F">
        <w:rPr>
          <w:rFonts w:ascii="Times New Roman" w:eastAsia="Times New Roman" w:hAnsi="Times New Roman" w:cs="Times New Roman"/>
          <w:sz w:val="24"/>
          <w:szCs w:val="24"/>
          <w:lang w:eastAsia="tr-TR"/>
        </w:rPr>
        <w:t xml:space="preserve"> atıkları kaynağında ayrı toplamak/toplattırmakla,</w:t>
      </w:r>
    </w:p>
    <w:p w14:paraId="1FC25B85" w14:textId="04F6D3BF" w:rsidR="00FE6B80" w:rsidRPr="00E6636F" w:rsidRDefault="00FE6B80" w:rsidP="002809A4">
      <w:pPr>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b)</w:t>
      </w:r>
      <w:r w:rsidR="008903FB" w:rsidRPr="00E6636F">
        <w:rPr>
          <w:rFonts w:ascii="Times New Roman" w:eastAsia="ヒラギノ明朝 Pro W3" w:hAnsi="Times New Roman" w:cs="Times New Roman"/>
          <w:sz w:val="24"/>
          <w:szCs w:val="24"/>
        </w:rPr>
        <w:t xml:space="preserve"> </w:t>
      </w:r>
      <w:r w:rsidRPr="00E6636F">
        <w:rPr>
          <w:rFonts w:ascii="Times New Roman" w:eastAsia="Times New Roman" w:hAnsi="Times New Roman" w:cs="Times New Roman"/>
          <w:sz w:val="24"/>
          <w:szCs w:val="24"/>
          <w:lang w:eastAsia="tr-TR"/>
        </w:rPr>
        <w:t xml:space="preserve">Bu Tebliğ kapsamında yer alan </w:t>
      </w:r>
      <w:proofErr w:type="spellStart"/>
      <w:r w:rsidRPr="00E6636F">
        <w:rPr>
          <w:rFonts w:ascii="Times New Roman" w:eastAsia="Times New Roman" w:hAnsi="Times New Roman" w:cs="Times New Roman"/>
          <w:sz w:val="24"/>
          <w:szCs w:val="24"/>
          <w:lang w:eastAsia="tr-TR"/>
        </w:rPr>
        <w:t>biyobozunur</w:t>
      </w:r>
      <w:proofErr w:type="spellEnd"/>
      <w:r w:rsidRPr="00E6636F">
        <w:rPr>
          <w:rFonts w:ascii="Times New Roman" w:eastAsia="Times New Roman" w:hAnsi="Times New Roman" w:cs="Times New Roman"/>
          <w:sz w:val="24"/>
          <w:szCs w:val="24"/>
          <w:lang w:eastAsia="tr-TR"/>
        </w:rPr>
        <w:t xml:space="preserve"> atıkların yetkili olmayan kişiler tarafından toplanmasını, taşınmasını ve işlenmesini önlemek amacıyla gerekli tedbirleri almakla,</w:t>
      </w:r>
    </w:p>
    <w:p w14:paraId="5CDA1B45" w14:textId="29C11002" w:rsidR="00FE6B80" w:rsidRPr="00E6636F" w:rsidRDefault="008903FB"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c</w:t>
      </w:r>
      <w:r w:rsidR="00941BD7" w:rsidRPr="00E6636F">
        <w:rPr>
          <w:rFonts w:ascii="Times New Roman" w:hAnsi="Times New Roman" w:cs="Times New Roman"/>
          <w:sz w:val="24"/>
          <w:szCs w:val="24"/>
        </w:rPr>
        <w:t>)</w:t>
      </w:r>
      <w:r w:rsidR="00FE6B80" w:rsidRPr="00E6636F">
        <w:rPr>
          <w:rFonts w:ascii="Times New Roman" w:hAnsi="Times New Roman" w:cs="Times New Roman"/>
          <w:sz w:val="24"/>
          <w:szCs w:val="24"/>
        </w:rPr>
        <w:t xml:space="preserve"> </w:t>
      </w:r>
      <w:r w:rsidR="00FE6B80" w:rsidRPr="00E6636F">
        <w:rPr>
          <w:rFonts w:ascii="Times New Roman" w:eastAsia="Times New Roman" w:hAnsi="Times New Roman" w:cs="Times New Roman"/>
          <w:sz w:val="24"/>
          <w:szCs w:val="24"/>
          <w:lang w:eastAsia="tr-TR"/>
        </w:rPr>
        <w:t>Bu Tebliğ kapsamında</w:t>
      </w:r>
      <w:r w:rsidR="00941BD7" w:rsidRPr="00E6636F">
        <w:t xml:space="preserve"> </w:t>
      </w:r>
      <w:r w:rsidR="00FE6B80" w:rsidRPr="00E6636F">
        <w:rPr>
          <w:rFonts w:ascii="Times New Roman" w:eastAsia="Times New Roman" w:hAnsi="Times New Roman" w:cs="Times New Roman"/>
          <w:sz w:val="24"/>
          <w:szCs w:val="24"/>
          <w:lang w:eastAsia="tr-TR"/>
        </w:rPr>
        <w:t>kurulması planlanan atık işleme tesisi için bu Tebliğin ek-</w:t>
      </w:r>
      <w:r w:rsidR="00BA28A2" w:rsidRPr="00E6636F">
        <w:rPr>
          <w:rFonts w:ascii="Times New Roman" w:eastAsia="Times New Roman" w:hAnsi="Times New Roman" w:cs="Times New Roman"/>
          <w:sz w:val="24"/>
          <w:szCs w:val="24"/>
          <w:lang w:eastAsia="tr-TR"/>
        </w:rPr>
        <w:t xml:space="preserve">5’inde </w:t>
      </w:r>
      <w:r w:rsidR="00FE6B80" w:rsidRPr="00E6636F">
        <w:rPr>
          <w:rFonts w:ascii="Times New Roman" w:eastAsia="Times New Roman" w:hAnsi="Times New Roman" w:cs="Times New Roman"/>
          <w:sz w:val="24"/>
          <w:szCs w:val="24"/>
          <w:lang w:eastAsia="tr-TR"/>
        </w:rPr>
        <w:t>yer alan formata uygun olarak ön fizibilite raporu hazırlamakla ve Bakanlığa sunarak uygun görüş almakla,</w:t>
      </w:r>
    </w:p>
    <w:p w14:paraId="36550886" w14:textId="620B6BA1" w:rsidR="00FE6B80" w:rsidRPr="00E6636F" w:rsidRDefault="008903FB"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lastRenderedPageBreak/>
        <w:t>ç</w:t>
      </w:r>
      <w:r w:rsidR="00FE6B80" w:rsidRPr="00E6636F">
        <w:rPr>
          <w:rFonts w:ascii="Times New Roman" w:eastAsia="Times New Roman" w:hAnsi="Times New Roman" w:cs="Times New Roman"/>
          <w:sz w:val="24"/>
          <w:szCs w:val="24"/>
          <w:lang w:eastAsia="tr-TR"/>
        </w:rPr>
        <w:t>) Bu Tebliğ kapsamında</w:t>
      </w:r>
      <w:r w:rsidR="00FE6B80" w:rsidRPr="00E6636F">
        <w:t xml:space="preserve"> </w:t>
      </w:r>
      <w:r w:rsidR="00FE6B80" w:rsidRPr="00E6636F">
        <w:rPr>
          <w:rFonts w:ascii="Times New Roman" w:eastAsia="Times New Roman" w:hAnsi="Times New Roman" w:cs="Times New Roman"/>
          <w:sz w:val="24"/>
          <w:szCs w:val="24"/>
          <w:lang w:eastAsia="tr-TR"/>
        </w:rPr>
        <w:t>kurulması planlanan atık işleme tesisine ait uygulama projesi</w:t>
      </w:r>
      <w:r w:rsidR="00DB20DF" w:rsidRPr="00E6636F">
        <w:rPr>
          <w:rFonts w:ascii="Times New Roman" w:eastAsia="Times New Roman" w:hAnsi="Times New Roman" w:cs="Times New Roman"/>
          <w:sz w:val="24"/>
          <w:szCs w:val="24"/>
          <w:lang w:eastAsia="tr-TR"/>
        </w:rPr>
        <w:t>ni</w:t>
      </w:r>
      <w:r w:rsidR="00FE6B80" w:rsidRPr="00E6636F">
        <w:rPr>
          <w:rFonts w:ascii="Times New Roman" w:eastAsia="Times New Roman" w:hAnsi="Times New Roman" w:cs="Times New Roman"/>
          <w:sz w:val="24"/>
          <w:szCs w:val="24"/>
          <w:lang w:eastAsia="tr-TR"/>
        </w:rPr>
        <w:t xml:space="preserve"> hazırlamak ve projeyi Bakanlığa sunarak uygun görüş almakla,</w:t>
      </w:r>
    </w:p>
    <w:p w14:paraId="7734CA14" w14:textId="6B2CED7B" w:rsidR="00FE6B80" w:rsidRPr="00E6636F" w:rsidRDefault="008903FB"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d</w:t>
      </w:r>
      <w:r w:rsidR="00FE6B80" w:rsidRPr="00E6636F">
        <w:rPr>
          <w:rFonts w:ascii="Times New Roman" w:eastAsia="Times New Roman" w:hAnsi="Times New Roman" w:cs="Times New Roman"/>
          <w:sz w:val="24"/>
          <w:szCs w:val="24"/>
          <w:lang w:eastAsia="tr-TR"/>
        </w:rPr>
        <w:t>) Tesis inşaatı bitiminde bu Tebliğin ek-6’sında yer alan formata uygun olarak hazırlanan işletme planını Bakanlığa sunmak ve uygun görüş almakla,</w:t>
      </w:r>
    </w:p>
    <w:p w14:paraId="3F395375" w14:textId="359F7A66" w:rsidR="00FE6B80" w:rsidRPr="00E6636F" w:rsidRDefault="008903FB"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E6636F">
        <w:rPr>
          <w:rFonts w:ascii="Times New Roman" w:eastAsia="Times New Roman" w:hAnsi="Times New Roman" w:cs="Times New Roman"/>
          <w:sz w:val="24"/>
          <w:szCs w:val="24"/>
          <w:lang w:eastAsia="tr-TR"/>
        </w:rPr>
        <w:t>e</w:t>
      </w:r>
      <w:r w:rsidR="00FE6B80" w:rsidRPr="00E6636F">
        <w:rPr>
          <w:rFonts w:ascii="Times New Roman" w:eastAsia="Times New Roman" w:hAnsi="Times New Roman" w:cs="Times New Roman"/>
          <w:sz w:val="24"/>
          <w:szCs w:val="24"/>
          <w:lang w:eastAsia="tr-TR"/>
        </w:rPr>
        <w:t xml:space="preserve">) </w:t>
      </w:r>
      <w:proofErr w:type="spellStart"/>
      <w:r w:rsidR="00FE6B80" w:rsidRPr="00E6636F">
        <w:rPr>
          <w:rFonts w:ascii="Times New Roman" w:eastAsia="Times New Roman" w:hAnsi="Times New Roman" w:cs="Times New Roman"/>
          <w:sz w:val="24"/>
          <w:szCs w:val="24"/>
          <w:lang w:eastAsia="tr-TR"/>
        </w:rPr>
        <w:t>Biyobozunur</w:t>
      </w:r>
      <w:proofErr w:type="spellEnd"/>
      <w:r w:rsidR="00FE6B80" w:rsidRPr="00E6636F">
        <w:rPr>
          <w:rFonts w:ascii="Times New Roman" w:eastAsia="Times New Roman" w:hAnsi="Times New Roman" w:cs="Times New Roman"/>
          <w:sz w:val="24"/>
          <w:szCs w:val="24"/>
          <w:lang w:eastAsia="tr-TR"/>
        </w:rPr>
        <w:t xml:space="preserve"> atık yönetiminde görev alan personelin, periyodik olarak eğitimini sağlamakla, sağlık kontrolünden geçirmekle,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iyileştirilmesi için çalışmalar yapmakla ve diğer koruyucu, önleyici tedbirleri almakla,</w:t>
      </w:r>
      <w:proofErr w:type="gramEnd"/>
    </w:p>
    <w:p w14:paraId="529B270F" w14:textId="1B4C6562" w:rsidR="00A96715" w:rsidRPr="00E6636F" w:rsidRDefault="00A96715" w:rsidP="00FE6B80">
      <w:pPr>
        <w:spacing w:after="0" w:line="240" w:lineRule="auto"/>
        <w:ind w:firstLine="567"/>
        <w:jc w:val="both"/>
        <w:rPr>
          <w:rFonts w:ascii="Times New Roman" w:eastAsia="ヒラギノ明朝 Pro W3" w:hAnsi="Times New Roman" w:cs="Times New Roman"/>
          <w:sz w:val="24"/>
          <w:szCs w:val="24"/>
        </w:rPr>
      </w:pPr>
      <w:proofErr w:type="gramStart"/>
      <w:r w:rsidRPr="00E6636F">
        <w:rPr>
          <w:rFonts w:ascii="Times New Roman" w:eastAsia="ヒラギノ明朝 Pro W3" w:hAnsi="Times New Roman" w:cs="Times New Roman"/>
          <w:sz w:val="24"/>
          <w:szCs w:val="24"/>
        </w:rPr>
        <w:t>yükümlüdürler</w:t>
      </w:r>
      <w:proofErr w:type="gramEnd"/>
      <w:r w:rsidRPr="00E6636F">
        <w:rPr>
          <w:rFonts w:ascii="Times New Roman" w:eastAsia="ヒラギノ明朝 Pro W3" w:hAnsi="Times New Roman" w:cs="Times New Roman"/>
          <w:sz w:val="24"/>
          <w:szCs w:val="24"/>
        </w:rPr>
        <w:t>.</w:t>
      </w:r>
    </w:p>
    <w:p w14:paraId="72152790"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(2) Mahalli idareler, bu maddenin birinci fıkrasındaki hükümlere ek olarak, </w:t>
      </w:r>
      <w:proofErr w:type="spellStart"/>
      <w:r w:rsidRPr="00E6636F">
        <w:rPr>
          <w:rFonts w:ascii="Times New Roman" w:eastAsia="Times New Roman" w:hAnsi="Times New Roman" w:cs="Times New Roman"/>
          <w:sz w:val="24"/>
          <w:szCs w:val="24"/>
          <w:lang w:eastAsia="tr-TR"/>
        </w:rPr>
        <w:t>biyobozunur</w:t>
      </w:r>
      <w:proofErr w:type="spellEnd"/>
      <w:r w:rsidRPr="00E6636F">
        <w:rPr>
          <w:rFonts w:ascii="Times New Roman" w:eastAsia="Times New Roman" w:hAnsi="Times New Roman" w:cs="Times New Roman"/>
          <w:sz w:val="24"/>
          <w:szCs w:val="24"/>
          <w:lang w:eastAsia="tr-TR"/>
        </w:rPr>
        <w:t xml:space="preserve"> atıkların yönetimi kapsamında, bu Tebliğ ile sorumluluk verilen taraflarla birlikte bilinçlendirme ve eğitim faaliyetleri yapmak veya katkıda bulunmakla yükümlüdür.</w:t>
      </w:r>
    </w:p>
    <w:p w14:paraId="25363D66" w14:textId="77777777" w:rsidR="00A96715" w:rsidRPr="00E6636F" w:rsidRDefault="00A96715" w:rsidP="00A96715">
      <w:pPr>
        <w:spacing w:after="0" w:line="240" w:lineRule="auto"/>
        <w:ind w:firstLine="567"/>
        <w:jc w:val="both"/>
        <w:rPr>
          <w:rFonts w:ascii="Times New Roman" w:hAnsi="Times New Roman" w:cs="Times New Roman"/>
          <w:b/>
          <w:bCs/>
          <w:sz w:val="24"/>
          <w:szCs w:val="24"/>
        </w:rPr>
      </w:pPr>
    </w:p>
    <w:p w14:paraId="2CDE2874" w14:textId="27746C3E" w:rsidR="00A96715" w:rsidRPr="00E6636F" w:rsidRDefault="004E2363"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İşletmecinin </w:t>
      </w:r>
      <w:r w:rsidR="00A96715" w:rsidRPr="00E6636F">
        <w:rPr>
          <w:rFonts w:ascii="Times New Roman" w:hAnsi="Times New Roman" w:cs="Times New Roman"/>
          <w:b/>
          <w:bCs/>
          <w:sz w:val="24"/>
          <w:szCs w:val="24"/>
        </w:rPr>
        <w:t xml:space="preserve">yükümlülükleri </w:t>
      </w:r>
    </w:p>
    <w:p w14:paraId="61C2BF08" w14:textId="5145A280"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MADDE 9 - </w:t>
      </w:r>
      <w:r w:rsidRPr="00E6636F">
        <w:rPr>
          <w:rFonts w:ascii="Times New Roman" w:hAnsi="Times New Roman" w:cs="Times New Roman"/>
          <w:sz w:val="24"/>
          <w:szCs w:val="24"/>
        </w:rPr>
        <w:t xml:space="preserve">(1) </w:t>
      </w:r>
      <w:r w:rsidR="004E2363" w:rsidRPr="00E6636F">
        <w:rPr>
          <w:rFonts w:ascii="Times New Roman" w:hAnsi="Times New Roman" w:cs="Times New Roman"/>
          <w:sz w:val="24"/>
          <w:szCs w:val="24"/>
        </w:rPr>
        <w:t>İşletmeci</w:t>
      </w:r>
      <w:r w:rsidR="00B33AE1" w:rsidRPr="00E6636F">
        <w:rPr>
          <w:rFonts w:ascii="Times New Roman" w:hAnsi="Times New Roman" w:cs="Times New Roman"/>
          <w:sz w:val="24"/>
          <w:szCs w:val="24"/>
        </w:rPr>
        <w:t>;</w:t>
      </w:r>
      <w:r w:rsidRPr="00E6636F">
        <w:rPr>
          <w:rFonts w:ascii="Times New Roman" w:hAnsi="Times New Roman" w:cs="Times New Roman"/>
          <w:sz w:val="24"/>
          <w:szCs w:val="24"/>
        </w:rPr>
        <w:t xml:space="preserve"> </w:t>
      </w:r>
    </w:p>
    <w:p w14:paraId="4A01D8EE" w14:textId="6490B751" w:rsidR="00FE6B80" w:rsidRPr="00E6636F" w:rsidRDefault="00A96715"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 xml:space="preserve">a) </w:t>
      </w:r>
      <w:r w:rsidR="00FE6B80" w:rsidRPr="00E6636F">
        <w:rPr>
          <w:rFonts w:ascii="Times New Roman" w:eastAsia="Times New Roman" w:hAnsi="Times New Roman" w:cs="Times New Roman"/>
          <w:sz w:val="24"/>
          <w:szCs w:val="24"/>
          <w:lang w:eastAsia="tr-TR"/>
        </w:rPr>
        <w:t>Tesisin işletilmesi ile ilgili işletme planını uygulamakla,</w:t>
      </w:r>
    </w:p>
    <w:p w14:paraId="43EC0537"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b) Tesisin faaliyetleri sonucu oluşan atıklar ile bakiye atıkların ilgili mevzuatta belirtilen hükümlere uygun olarak yönetimini sağlamakla,</w:t>
      </w:r>
    </w:p>
    <w:p w14:paraId="5090F841"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c) İşletme sürecinde sera etkisi de dâhil olmak üzere tesisten kaynaklanabilecek gazların toplanması, işlenmesi ve kullanılması işlemlerini çevre ve insan sağlığına zarar vermeyecek şekilde yapmakla,</w:t>
      </w:r>
    </w:p>
    <w:p w14:paraId="1F493ACB"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ç) Tesise, işlenmeye uygun olmayan atıkları kabul etmemekle,</w:t>
      </w:r>
    </w:p>
    <w:p w14:paraId="57614AD9" w14:textId="77777777"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d) Tesise gelen ve işlenmeye uygun olmayan atıklar ile tesisten çıkan ve kullanıma uygun olmayan ürünleri ilgili mevzuata uygun olarak bertaraf etmekle,</w:t>
      </w:r>
    </w:p>
    <w:p w14:paraId="5B13BE3C" w14:textId="452B406D" w:rsidR="00FE6B80" w:rsidRPr="00E6636F" w:rsidRDefault="00FE6B80"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e) Acil durumlarda alınacak önlemlerle ilgili personelin eğitimini sağlamakla, acil durum söz konusu olduğu zaman Bakanlığa bilgi vermekle,</w:t>
      </w:r>
    </w:p>
    <w:p w14:paraId="1F75DF10" w14:textId="31868960" w:rsidR="00FE6B80" w:rsidRPr="00E6636F" w:rsidRDefault="008903FB"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f</w:t>
      </w:r>
      <w:r w:rsidR="00FE6B80" w:rsidRPr="00E6636F">
        <w:rPr>
          <w:rFonts w:ascii="Times New Roman" w:eastAsia="Times New Roman" w:hAnsi="Times New Roman" w:cs="Times New Roman"/>
          <w:sz w:val="24"/>
          <w:szCs w:val="24"/>
          <w:lang w:eastAsia="tr-TR"/>
        </w:rPr>
        <w:t>) Tesisin risk taşıyan bölümlerinde çalışan personelin her türlü sağlık ve güvenliğini sağlamak, bu bölümlere yetkili kişilerin dışında ve izinsiz girişleri önlemekle,</w:t>
      </w:r>
    </w:p>
    <w:p w14:paraId="3E53A0B0" w14:textId="77777777" w:rsidR="00A96715" w:rsidRPr="00E6636F" w:rsidRDefault="00A96715" w:rsidP="00A96715">
      <w:pPr>
        <w:spacing w:after="0" w:line="240" w:lineRule="auto"/>
        <w:ind w:firstLine="567"/>
        <w:jc w:val="both"/>
        <w:rPr>
          <w:rFonts w:ascii="Times New Roman" w:hAnsi="Times New Roman" w:cs="Times New Roman"/>
          <w:sz w:val="24"/>
          <w:szCs w:val="24"/>
        </w:rPr>
      </w:pPr>
      <w:proofErr w:type="gramStart"/>
      <w:r w:rsidRPr="00E6636F">
        <w:rPr>
          <w:rStyle w:val="grame"/>
          <w:rFonts w:ascii="Times New Roman" w:hAnsi="Times New Roman" w:cs="Times New Roman"/>
          <w:sz w:val="24"/>
          <w:szCs w:val="24"/>
        </w:rPr>
        <w:t>yükümlüdür</w:t>
      </w:r>
      <w:proofErr w:type="gramEnd"/>
      <w:r w:rsidRPr="00E6636F">
        <w:rPr>
          <w:rFonts w:ascii="Times New Roman" w:hAnsi="Times New Roman" w:cs="Times New Roman"/>
          <w:sz w:val="24"/>
          <w:szCs w:val="24"/>
        </w:rPr>
        <w:t>.</w:t>
      </w:r>
    </w:p>
    <w:p w14:paraId="18A4DBA4" w14:textId="77777777" w:rsidR="00FE6B80" w:rsidRPr="00E6636F" w:rsidRDefault="004E2363" w:rsidP="00FE6B8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 xml:space="preserve">(2) </w:t>
      </w:r>
      <w:r w:rsidR="00FE6B80" w:rsidRPr="00E6636F">
        <w:rPr>
          <w:rFonts w:ascii="Times New Roman" w:eastAsia="Times New Roman" w:hAnsi="Times New Roman" w:cs="Times New Roman"/>
          <w:sz w:val="24"/>
          <w:szCs w:val="24"/>
          <w:lang w:eastAsia="tr-TR"/>
        </w:rPr>
        <w:t>Tesis sahibi ile işletmecinin farklı kişiler olması halinde tesislerin bulunduğu alanlarda, tesis hizmet süresini doldurduktan sonra olası çevresel kirliliğin engellenmesi amacıyla tesis sahibi tarafından gerekli tedbirler alınır.</w:t>
      </w:r>
    </w:p>
    <w:p w14:paraId="294861B8" w14:textId="48D7C4C7" w:rsidR="00A96715" w:rsidRPr="00E6636F" w:rsidRDefault="00A96715" w:rsidP="00FE6B80">
      <w:pPr>
        <w:spacing w:after="0" w:line="240" w:lineRule="auto"/>
        <w:ind w:firstLine="567"/>
        <w:jc w:val="both"/>
        <w:rPr>
          <w:rFonts w:ascii="Times New Roman" w:hAnsi="Times New Roman" w:cs="Times New Roman"/>
          <w:b/>
          <w:sz w:val="24"/>
          <w:szCs w:val="24"/>
        </w:rPr>
      </w:pPr>
    </w:p>
    <w:p w14:paraId="58D9AB41" w14:textId="77777777" w:rsidR="00A96715" w:rsidRPr="00E6636F" w:rsidRDefault="00C85F77" w:rsidP="00A96715">
      <w:pPr>
        <w:spacing w:after="0" w:line="240" w:lineRule="auto"/>
        <w:jc w:val="center"/>
        <w:rPr>
          <w:rFonts w:ascii="Times New Roman" w:hAnsi="Times New Roman" w:cs="Times New Roman"/>
          <w:b/>
          <w:sz w:val="24"/>
          <w:szCs w:val="24"/>
        </w:rPr>
      </w:pPr>
      <w:r w:rsidRPr="00E6636F">
        <w:rPr>
          <w:rFonts w:ascii="Times New Roman" w:hAnsi="Times New Roman" w:cs="Times New Roman"/>
          <w:b/>
          <w:sz w:val="24"/>
          <w:szCs w:val="24"/>
        </w:rPr>
        <w:t>ÜÇÜN</w:t>
      </w:r>
      <w:r w:rsidR="006D7A07" w:rsidRPr="00E6636F">
        <w:rPr>
          <w:rFonts w:ascii="Times New Roman" w:hAnsi="Times New Roman" w:cs="Times New Roman"/>
          <w:b/>
          <w:sz w:val="24"/>
          <w:szCs w:val="24"/>
        </w:rPr>
        <w:t xml:space="preserve">CÜ </w:t>
      </w:r>
      <w:r w:rsidR="00A96715" w:rsidRPr="00E6636F">
        <w:rPr>
          <w:rFonts w:ascii="Times New Roman" w:hAnsi="Times New Roman" w:cs="Times New Roman"/>
          <w:b/>
          <w:sz w:val="24"/>
          <w:szCs w:val="24"/>
        </w:rPr>
        <w:t>BÖLÜM</w:t>
      </w:r>
    </w:p>
    <w:p w14:paraId="318BCD88" w14:textId="77777777" w:rsidR="00A25FB0" w:rsidRPr="00E6636F" w:rsidRDefault="00A25FB0" w:rsidP="00A96715">
      <w:pPr>
        <w:spacing w:after="0" w:line="240" w:lineRule="auto"/>
        <w:jc w:val="center"/>
        <w:rPr>
          <w:rFonts w:ascii="Times New Roman" w:hAnsi="Times New Roman" w:cs="Times New Roman"/>
          <w:b/>
          <w:bCs/>
          <w:snapToGrid w:val="0"/>
          <w:sz w:val="24"/>
          <w:szCs w:val="24"/>
        </w:rPr>
      </w:pPr>
      <w:r w:rsidRPr="00E6636F">
        <w:rPr>
          <w:rFonts w:ascii="Times New Roman" w:hAnsi="Times New Roman" w:cs="Times New Roman"/>
          <w:b/>
          <w:bCs/>
          <w:snapToGrid w:val="0"/>
          <w:sz w:val="24"/>
          <w:szCs w:val="24"/>
        </w:rPr>
        <w:t>Atık İşleme Tesisleri</w:t>
      </w:r>
      <w:r w:rsidR="0058687A" w:rsidRPr="00E6636F">
        <w:rPr>
          <w:rFonts w:ascii="Times New Roman" w:hAnsi="Times New Roman" w:cs="Times New Roman"/>
          <w:b/>
          <w:bCs/>
          <w:snapToGrid w:val="0"/>
          <w:sz w:val="24"/>
          <w:szCs w:val="24"/>
        </w:rPr>
        <w:t>nin</w:t>
      </w:r>
      <w:r w:rsidRPr="00E6636F">
        <w:rPr>
          <w:rFonts w:ascii="Times New Roman" w:hAnsi="Times New Roman" w:cs="Times New Roman"/>
          <w:b/>
          <w:bCs/>
          <w:snapToGrid w:val="0"/>
          <w:sz w:val="24"/>
          <w:szCs w:val="24"/>
        </w:rPr>
        <w:t xml:space="preserve"> </w:t>
      </w:r>
      <w:r w:rsidR="007423B2" w:rsidRPr="00E6636F">
        <w:rPr>
          <w:rFonts w:ascii="Times New Roman" w:hAnsi="Times New Roman" w:cs="Times New Roman"/>
          <w:b/>
          <w:bCs/>
          <w:snapToGrid w:val="0"/>
          <w:sz w:val="24"/>
          <w:szCs w:val="24"/>
        </w:rPr>
        <w:t>Özellikleri</w:t>
      </w:r>
    </w:p>
    <w:p w14:paraId="5B58A9FB" w14:textId="77777777" w:rsidR="00A25FB0" w:rsidRPr="00E6636F" w:rsidRDefault="00A25FB0" w:rsidP="00A96715">
      <w:pPr>
        <w:spacing w:after="0" w:line="240" w:lineRule="auto"/>
        <w:jc w:val="center"/>
        <w:rPr>
          <w:rFonts w:ascii="Times New Roman" w:hAnsi="Times New Roman" w:cs="Times New Roman"/>
          <w:b/>
          <w:sz w:val="24"/>
          <w:szCs w:val="24"/>
        </w:rPr>
      </w:pPr>
    </w:p>
    <w:p w14:paraId="737DD846" w14:textId="44DB7168" w:rsidR="004B2141" w:rsidRPr="00E6636F" w:rsidRDefault="00C733A3" w:rsidP="008C42D9">
      <w:pPr>
        <w:spacing w:after="0" w:line="240" w:lineRule="auto"/>
        <w:ind w:left="567"/>
        <w:jc w:val="both"/>
        <w:rPr>
          <w:rFonts w:ascii="Times New Roman" w:hAnsi="Times New Roman" w:cs="Times New Roman"/>
          <w:b/>
          <w:sz w:val="24"/>
          <w:szCs w:val="24"/>
        </w:rPr>
      </w:pPr>
      <w:r w:rsidRPr="00E6636F">
        <w:rPr>
          <w:rFonts w:ascii="Times New Roman" w:hAnsi="Times New Roman" w:cs="Times New Roman"/>
          <w:b/>
          <w:sz w:val="24"/>
          <w:szCs w:val="24"/>
        </w:rPr>
        <w:t xml:space="preserve">Atık </w:t>
      </w:r>
      <w:r w:rsidR="00FC73E0" w:rsidRPr="00E6636F">
        <w:rPr>
          <w:rFonts w:ascii="Times New Roman" w:hAnsi="Times New Roman" w:cs="Times New Roman"/>
          <w:b/>
          <w:sz w:val="24"/>
          <w:szCs w:val="24"/>
        </w:rPr>
        <w:t>i</w:t>
      </w:r>
      <w:r w:rsidRPr="00E6636F">
        <w:rPr>
          <w:rFonts w:ascii="Times New Roman" w:hAnsi="Times New Roman" w:cs="Times New Roman"/>
          <w:b/>
          <w:sz w:val="24"/>
          <w:szCs w:val="24"/>
        </w:rPr>
        <w:t xml:space="preserve">şleme </w:t>
      </w:r>
      <w:r w:rsidR="00FC73E0" w:rsidRPr="00E6636F">
        <w:rPr>
          <w:rFonts w:ascii="Times New Roman" w:hAnsi="Times New Roman" w:cs="Times New Roman"/>
          <w:b/>
          <w:sz w:val="24"/>
          <w:szCs w:val="24"/>
        </w:rPr>
        <w:t>t</w:t>
      </w:r>
      <w:r w:rsidRPr="00E6636F">
        <w:rPr>
          <w:rFonts w:ascii="Times New Roman" w:hAnsi="Times New Roman" w:cs="Times New Roman"/>
          <w:b/>
          <w:sz w:val="24"/>
          <w:szCs w:val="24"/>
        </w:rPr>
        <w:t>esisleri</w:t>
      </w:r>
      <w:r w:rsidR="003021A7" w:rsidRPr="00E6636F">
        <w:rPr>
          <w:rFonts w:ascii="Times New Roman" w:hAnsi="Times New Roman" w:cs="Times New Roman"/>
          <w:b/>
          <w:sz w:val="24"/>
          <w:szCs w:val="24"/>
        </w:rPr>
        <w:t>nin</w:t>
      </w:r>
      <w:r w:rsidRPr="00E6636F">
        <w:rPr>
          <w:rFonts w:ascii="Times New Roman" w:hAnsi="Times New Roman" w:cs="Times New Roman"/>
          <w:b/>
          <w:sz w:val="24"/>
          <w:szCs w:val="24"/>
        </w:rPr>
        <w:t xml:space="preserve"> </w:t>
      </w:r>
      <w:r w:rsidR="00FC73E0" w:rsidRPr="00E6636F">
        <w:rPr>
          <w:rFonts w:ascii="Times New Roman" w:hAnsi="Times New Roman" w:cs="Times New Roman"/>
          <w:b/>
          <w:sz w:val="24"/>
          <w:szCs w:val="24"/>
        </w:rPr>
        <w:t>g</w:t>
      </w:r>
      <w:r w:rsidRPr="00E6636F">
        <w:rPr>
          <w:rFonts w:ascii="Times New Roman" w:hAnsi="Times New Roman" w:cs="Times New Roman"/>
          <w:b/>
          <w:sz w:val="24"/>
          <w:szCs w:val="24"/>
        </w:rPr>
        <w:t xml:space="preserve">enel </w:t>
      </w:r>
      <w:r w:rsidR="00FC73E0" w:rsidRPr="00E6636F">
        <w:rPr>
          <w:rFonts w:ascii="Times New Roman" w:hAnsi="Times New Roman" w:cs="Times New Roman"/>
          <w:b/>
          <w:sz w:val="24"/>
          <w:szCs w:val="24"/>
        </w:rPr>
        <w:t>ö</w:t>
      </w:r>
      <w:r w:rsidRPr="00E6636F">
        <w:rPr>
          <w:rFonts w:ascii="Times New Roman" w:hAnsi="Times New Roman" w:cs="Times New Roman"/>
          <w:b/>
          <w:sz w:val="24"/>
          <w:szCs w:val="24"/>
        </w:rPr>
        <w:t>zellikleri</w:t>
      </w:r>
    </w:p>
    <w:p w14:paraId="30E15A32" w14:textId="2D50B2DF" w:rsidR="003021A7" w:rsidRPr="00E6636F" w:rsidRDefault="00A96715" w:rsidP="003021A7">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 xml:space="preserve">MADDE </w:t>
      </w:r>
      <w:r w:rsidR="000A4D69" w:rsidRPr="00E6636F">
        <w:rPr>
          <w:rFonts w:ascii="Times New Roman" w:hAnsi="Times New Roman" w:cs="Times New Roman"/>
          <w:b/>
          <w:sz w:val="24"/>
          <w:szCs w:val="24"/>
        </w:rPr>
        <w:t xml:space="preserve">10 </w:t>
      </w:r>
      <w:r w:rsidRPr="00E6636F">
        <w:rPr>
          <w:rFonts w:ascii="Times New Roman" w:hAnsi="Times New Roman" w:cs="Times New Roman"/>
          <w:b/>
          <w:sz w:val="24"/>
          <w:szCs w:val="24"/>
        </w:rPr>
        <w:t>-</w:t>
      </w:r>
      <w:r w:rsidRPr="00E6636F">
        <w:rPr>
          <w:rFonts w:ascii="Times New Roman" w:hAnsi="Times New Roman" w:cs="Times New Roman"/>
          <w:sz w:val="24"/>
          <w:szCs w:val="24"/>
        </w:rPr>
        <w:t xml:space="preserve"> (1) </w:t>
      </w:r>
      <w:r w:rsidR="003021A7" w:rsidRPr="00E6636F">
        <w:rPr>
          <w:rFonts w:ascii="Times New Roman" w:eastAsia="Times New Roman" w:hAnsi="Times New Roman" w:cs="Times New Roman"/>
          <w:sz w:val="24"/>
          <w:szCs w:val="24"/>
          <w:lang w:eastAsia="tr-TR"/>
        </w:rPr>
        <w:t xml:space="preserve"> </w:t>
      </w:r>
      <w:r w:rsidR="00A102D1" w:rsidRPr="00E6636F">
        <w:rPr>
          <w:rFonts w:ascii="Times New Roman" w:eastAsia="Times New Roman" w:hAnsi="Times New Roman" w:cs="Times New Roman"/>
          <w:sz w:val="24"/>
          <w:szCs w:val="24"/>
          <w:lang w:eastAsia="tr-TR"/>
        </w:rPr>
        <w:t>T</w:t>
      </w:r>
      <w:r w:rsidR="003021A7" w:rsidRPr="00E6636F">
        <w:rPr>
          <w:rFonts w:ascii="Times New Roman" w:eastAsia="Times New Roman" w:hAnsi="Times New Roman" w:cs="Times New Roman"/>
          <w:sz w:val="24"/>
          <w:szCs w:val="24"/>
          <w:lang w:eastAsia="tr-TR"/>
        </w:rPr>
        <w:t xml:space="preserve">esis sınırının yerleşim alanlarına en yakın mesafesi 250 metre olacak şekilde, </w:t>
      </w:r>
      <w:proofErr w:type="gramStart"/>
      <w:r w:rsidR="003021A7" w:rsidRPr="00E6636F">
        <w:rPr>
          <w:rFonts w:ascii="Times New Roman" w:eastAsia="Times New Roman" w:hAnsi="Times New Roman" w:cs="Times New Roman"/>
          <w:sz w:val="24"/>
          <w:szCs w:val="24"/>
          <w:lang w:eastAsia="tr-TR"/>
        </w:rPr>
        <w:t>hakim</w:t>
      </w:r>
      <w:proofErr w:type="gramEnd"/>
      <w:r w:rsidR="003021A7" w:rsidRPr="00E6636F">
        <w:rPr>
          <w:rFonts w:ascii="Times New Roman" w:eastAsia="Times New Roman" w:hAnsi="Times New Roman" w:cs="Times New Roman"/>
          <w:sz w:val="24"/>
          <w:szCs w:val="24"/>
          <w:lang w:eastAsia="tr-TR"/>
        </w:rPr>
        <w:t xml:space="preserve"> rüzgar yönü de dikkate alınarak yer seçimi yapılır. Alıcı ortamın, toprağın, yüzeysel suların ve yeraltı sularının kirlenmesini önleyecek şekilde tasarımı yapılır.</w:t>
      </w:r>
    </w:p>
    <w:p w14:paraId="2BD00D0E" w14:textId="77777777" w:rsidR="00BB2873" w:rsidRPr="00E6636F" w:rsidRDefault="00FC73E0" w:rsidP="00BB2873">
      <w:pPr>
        <w:spacing w:after="0" w:line="240" w:lineRule="auto"/>
        <w:ind w:firstLine="567"/>
        <w:jc w:val="both"/>
        <w:rPr>
          <w:rFonts w:ascii="Times New Roman" w:eastAsia="ヒラギノ明朝 Pro W3" w:hAnsi="Times New Roman"/>
          <w:sz w:val="24"/>
          <w:szCs w:val="24"/>
        </w:rPr>
      </w:pPr>
      <w:r w:rsidRPr="00E6636F">
        <w:rPr>
          <w:rFonts w:ascii="Times New Roman" w:eastAsia="ヒラギノ明朝 Pro W3" w:hAnsi="Times New Roman"/>
          <w:sz w:val="24"/>
          <w:szCs w:val="24"/>
        </w:rPr>
        <w:t>(2</w:t>
      </w:r>
      <w:r w:rsidR="00BB2873" w:rsidRPr="00E6636F">
        <w:rPr>
          <w:rFonts w:ascii="Times New Roman" w:eastAsia="ヒラギノ明朝 Pro W3" w:hAnsi="Times New Roman"/>
          <w:sz w:val="24"/>
          <w:szCs w:val="24"/>
        </w:rPr>
        <w:t>) Tesisten kaynaklanabilecek koku, toz, sızıntı suyu, gaz ve benzeri olumsuz etkileri asgari düzeye indirmek için her türlü önleyici tedbir alınır.</w:t>
      </w:r>
    </w:p>
    <w:p w14:paraId="4D4A4D52" w14:textId="77777777" w:rsidR="00F6656E" w:rsidRPr="00E6636F" w:rsidRDefault="00FC73E0"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(3</w:t>
      </w:r>
      <w:r w:rsidR="00BB2873"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Atıklar, çevresel risk oluşturmayacak şekilde tesise kabul edilir ve atıkların işlendiğinin takip edilmesi için gerekli kontrol sistemleri kurulur.</w:t>
      </w:r>
    </w:p>
    <w:p w14:paraId="716DAD94" w14:textId="77777777" w:rsidR="00F6656E" w:rsidRPr="00E6636F" w:rsidRDefault="00FC73E0"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(4</w:t>
      </w:r>
      <w:r w:rsidR="00BB2873"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 xml:space="preserve">Tesiste, araç parkı, kantar, tekerlek yıkama ünitesi ve idari bina bulunması zorunludur. Tesislerin </w:t>
      </w:r>
      <w:proofErr w:type="gramStart"/>
      <w:r w:rsidR="00F6656E" w:rsidRPr="00E6636F">
        <w:rPr>
          <w:rFonts w:ascii="Times New Roman" w:eastAsia="Times New Roman" w:hAnsi="Times New Roman" w:cs="Times New Roman"/>
          <w:sz w:val="24"/>
          <w:szCs w:val="24"/>
          <w:lang w:eastAsia="tr-TR"/>
        </w:rPr>
        <w:t>entegre</w:t>
      </w:r>
      <w:proofErr w:type="gramEnd"/>
      <w:r w:rsidR="00F6656E" w:rsidRPr="00E6636F">
        <w:rPr>
          <w:rFonts w:ascii="Times New Roman" w:eastAsia="Times New Roman" w:hAnsi="Times New Roman" w:cs="Times New Roman"/>
          <w:sz w:val="24"/>
          <w:szCs w:val="24"/>
          <w:lang w:eastAsia="tr-TR"/>
        </w:rPr>
        <w:t xml:space="preserve"> tesis olması durumunda bu ünitelerden birer adet olması yeterlidir.</w:t>
      </w:r>
    </w:p>
    <w:p w14:paraId="173BCEE8" w14:textId="6246EF2F" w:rsidR="00F6656E" w:rsidRPr="00E6636F" w:rsidRDefault="00FC73E0"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(5</w:t>
      </w:r>
      <w:r w:rsidR="00BB2873"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Üretim öncesi, atıkların en az bir gün süre ile biriktirilebileceği büyüklükte atık kabul birimi yapılır.</w:t>
      </w:r>
    </w:p>
    <w:p w14:paraId="798F253C" w14:textId="20B662E0" w:rsidR="00F6656E" w:rsidRPr="00E6636F" w:rsidRDefault="00FC73E0"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(6</w:t>
      </w:r>
      <w:r w:rsidR="00FF00DB"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 xml:space="preserve">Atık kabul birimleri </w:t>
      </w:r>
      <w:r w:rsidR="002C6AD6" w:rsidRPr="00E6636F">
        <w:rPr>
          <w:rFonts w:ascii="Times New Roman" w:eastAsia="Times New Roman" w:hAnsi="Times New Roman" w:cs="Times New Roman"/>
          <w:sz w:val="24"/>
          <w:szCs w:val="24"/>
          <w:lang w:eastAsia="tr-TR"/>
        </w:rPr>
        <w:t xml:space="preserve">meteorolojik olayların </w:t>
      </w:r>
      <w:r w:rsidR="00F6656E" w:rsidRPr="00E6636F">
        <w:rPr>
          <w:rFonts w:ascii="Times New Roman" w:eastAsia="Times New Roman" w:hAnsi="Times New Roman" w:cs="Times New Roman"/>
          <w:sz w:val="24"/>
          <w:szCs w:val="24"/>
          <w:lang w:eastAsia="tr-TR"/>
        </w:rPr>
        <w:t>etki</w:t>
      </w:r>
      <w:r w:rsidR="002C6AD6" w:rsidRPr="00E6636F">
        <w:rPr>
          <w:rFonts w:ascii="Times New Roman" w:eastAsia="Times New Roman" w:hAnsi="Times New Roman" w:cs="Times New Roman"/>
          <w:sz w:val="24"/>
          <w:szCs w:val="24"/>
          <w:lang w:eastAsia="tr-TR"/>
        </w:rPr>
        <w:t>lerine</w:t>
      </w:r>
      <w:r w:rsidR="00193F5B" w:rsidRPr="00E6636F">
        <w:rPr>
          <w:rFonts w:ascii="Times New Roman" w:eastAsia="Times New Roman" w:hAnsi="Times New Roman" w:cs="Times New Roman"/>
          <w:sz w:val="24"/>
          <w:szCs w:val="24"/>
          <w:lang w:eastAsia="tr-TR"/>
        </w:rPr>
        <w:t xml:space="preserve"> </w:t>
      </w:r>
      <w:r w:rsidR="00F6656E" w:rsidRPr="00E6636F">
        <w:rPr>
          <w:rFonts w:ascii="Times New Roman" w:eastAsia="Times New Roman" w:hAnsi="Times New Roman" w:cs="Times New Roman"/>
          <w:sz w:val="24"/>
          <w:szCs w:val="24"/>
          <w:lang w:eastAsia="tr-TR"/>
        </w:rPr>
        <w:t xml:space="preserve">karşı </w:t>
      </w:r>
      <w:r w:rsidR="002C6AD6" w:rsidRPr="00E6636F">
        <w:rPr>
          <w:rFonts w:ascii="Times New Roman" w:eastAsia="Times New Roman" w:hAnsi="Times New Roman" w:cs="Times New Roman"/>
          <w:sz w:val="24"/>
          <w:szCs w:val="24"/>
          <w:lang w:eastAsia="tr-TR"/>
        </w:rPr>
        <w:t xml:space="preserve">üzeri kalıcı yapı malzemesi ile </w:t>
      </w:r>
      <w:r w:rsidR="00F6656E" w:rsidRPr="00E6636F">
        <w:rPr>
          <w:rFonts w:ascii="Times New Roman" w:eastAsia="Times New Roman" w:hAnsi="Times New Roman" w:cs="Times New Roman"/>
          <w:sz w:val="24"/>
          <w:szCs w:val="24"/>
          <w:lang w:eastAsia="tr-TR"/>
        </w:rPr>
        <w:t>kapalı olarak inşa edilir. Atık kabul birimi tabanı, sızdırmazlığı sağlayacak şekilde en az 30 cm kalınlığında, C30 beton ve tutuşmaz malzemeden yapılır. Tabanda atığın kanalizasyon veya yüzey suyuyla temas etmesini engelleyecek şekilde ayrı toplama mekanizması geliştirilir. Atık kabul alanında oluşacak sızıntı suyunun toplanabilmesi için zemine uygun şekilde eğim verilir.</w:t>
      </w:r>
    </w:p>
    <w:p w14:paraId="28496CF2" w14:textId="46015118" w:rsidR="00F6656E" w:rsidRPr="00E6636F" w:rsidRDefault="00452E23"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cs="Times New Roman"/>
          <w:sz w:val="24"/>
          <w:szCs w:val="24"/>
        </w:rPr>
        <w:lastRenderedPageBreak/>
        <w:t xml:space="preserve">(7) </w:t>
      </w:r>
      <w:r w:rsidR="00F6656E" w:rsidRPr="00E6636F">
        <w:rPr>
          <w:rFonts w:ascii="Times New Roman" w:eastAsia="Times New Roman" w:hAnsi="Times New Roman" w:cs="Times New Roman"/>
          <w:sz w:val="24"/>
          <w:szCs w:val="24"/>
          <w:lang w:eastAsia="tr-TR"/>
        </w:rPr>
        <w:t xml:space="preserve">Tesiste, atıkların işlenmesi sonucunda oluşan </w:t>
      </w:r>
      <w:r w:rsidR="00775606" w:rsidRPr="00E6636F">
        <w:rPr>
          <w:rFonts w:ascii="Times New Roman" w:eastAsia="Times New Roman" w:hAnsi="Times New Roman" w:cs="Times New Roman"/>
          <w:sz w:val="24"/>
          <w:szCs w:val="24"/>
          <w:lang w:eastAsia="tr-TR"/>
        </w:rPr>
        <w:t xml:space="preserve">katı ve sıvı fermente </w:t>
      </w:r>
      <w:r w:rsidR="00F6656E" w:rsidRPr="00E6636F">
        <w:rPr>
          <w:rFonts w:ascii="Times New Roman" w:eastAsia="Times New Roman" w:hAnsi="Times New Roman" w:cs="Times New Roman"/>
          <w:sz w:val="24"/>
          <w:szCs w:val="24"/>
          <w:lang w:eastAsia="tr-TR"/>
        </w:rPr>
        <w:t xml:space="preserve">ürünün </w:t>
      </w:r>
      <w:r w:rsidR="00142F07" w:rsidRPr="00E6636F">
        <w:rPr>
          <w:rFonts w:ascii="Times New Roman" w:eastAsia="Times New Roman" w:hAnsi="Times New Roman" w:cs="Times New Roman"/>
          <w:sz w:val="24"/>
          <w:szCs w:val="24"/>
          <w:lang w:eastAsia="tr-TR"/>
        </w:rPr>
        <w:t xml:space="preserve">meteorolojik </w:t>
      </w:r>
      <w:proofErr w:type="gramStart"/>
      <w:r w:rsidR="00142F07" w:rsidRPr="00E6636F">
        <w:rPr>
          <w:rFonts w:ascii="Times New Roman" w:eastAsia="Times New Roman" w:hAnsi="Times New Roman" w:cs="Times New Roman"/>
          <w:sz w:val="24"/>
          <w:szCs w:val="24"/>
          <w:lang w:eastAsia="tr-TR"/>
        </w:rPr>
        <w:t xml:space="preserve">olaylardan </w:t>
      </w:r>
      <w:r w:rsidR="00F6656E" w:rsidRPr="00E6636F">
        <w:rPr>
          <w:rFonts w:ascii="Times New Roman" w:eastAsia="Times New Roman" w:hAnsi="Times New Roman" w:cs="Times New Roman"/>
          <w:sz w:val="24"/>
          <w:szCs w:val="24"/>
          <w:lang w:eastAsia="tr-TR"/>
        </w:rPr>
        <w:t xml:space="preserve"> etkilenmeyecek</w:t>
      </w:r>
      <w:proofErr w:type="gramEnd"/>
      <w:r w:rsidR="00F6656E" w:rsidRPr="00E6636F">
        <w:rPr>
          <w:rFonts w:ascii="Times New Roman" w:eastAsia="Times New Roman" w:hAnsi="Times New Roman" w:cs="Times New Roman"/>
          <w:sz w:val="24"/>
          <w:szCs w:val="24"/>
          <w:lang w:eastAsia="tr-TR"/>
        </w:rPr>
        <w:t xml:space="preserve"> şekilde </w:t>
      </w:r>
      <w:r w:rsidR="00775606" w:rsidRPr="00E6636F">
        <w:rPr>
          <w:rFonts w:ascii="Times New Roman" w:eastAsia="Times New Roman" w:hAnsi="Times New Roman" w:cs="Times New Roman"/>
          <w:sz w:val="24"/>
          <w:szCs w:val="24"/>
          <w:lang w:eastAsia="tr-TR"/>
        </w:rPr>
        <w:t>a</w:t>
      </w:r>
      <w:r w:rsidR="00930D05">
        <w:rPr>
          <w:rFonts w:ascii="Times New Roman" w:eastAsia="Times New Roman" w:hAnsi="Times New Roman" w:cs="Times New Roman"/>
          <w:sz w:val="24"/>
          <w:szCs w:val="24"/>
          <w:lang w:eastAsia="tr-TR"/>
        </w:rPr>
        <w:t>sgari</w:t>
      </w:r>
      <w:r w:rsidR="00775606" w:rsidRPr="00E6636F">
        <w:rPr>
          <w:rFonts w:ascii="Times New Roman" w:eastAsia="Times New Roman" w:hAnsi="Times New Roman" w:cs="Times New Roman"/>
          <w:sz w:val="24"/>
          <w:szCs w:val="24"/>
          <w:lang w:eastAsia="tr-TR"/>
        </w:rPr>
        <w:t xml:space="preserve"> </w:t>
      </w:r>
      <w:r w:rsidR="00AD4DD1" w:rsidRPr="00E6636F">
        <w:rPr>
          <w:rFonts w:ascii="Times New Roman" w:eastAsia="Times New Roman" w:hAnsi="Times New Roman" w:cs="Times New Roman"/>
          <w:sz w:val="24"/>
          <w:szCs w:val="24"/>
          <w:lang w:eastAsia="tr-TR"/>
        </w:rPr>
        <w:t>altı</w:t>
      </w:r>
      <w:r w:rsidR="00775606" w:rsidRPr="00E6636F">
        <w:rPr>
          <w:rFonts w:ascii="Times New Roman" w:eastAsia="ヒラギノ明朝 Pro W3" w:hAnsi="Times New Roman" w:cs="Times New Roman"/>
          <w:sz w:val="24"/>
          <w:szCs w:val="24"/>
        </w:rPr>
        <w:t xml:space="preserve"> ay süreyle</w:t>
      </w:r>
      <w:r w:rsidR="00775606" w:rsidRPr="00E6636F">
        <w:rPr>
          <w:rFonts w:ascii="Times New Roman" w:eastAsia="Times New Roman" w:hAnsi="Times New Roman" w:cs="Times New Roman"/>
          <w:sz w:val="24"/>
          <w:szCs w:val="24"/>
          <w:lang w:eastAsia="tr-TR"/>
        </w:rPr>
        <w:t xml:space="preserve"> </w:t>
      </w:r>
      <w:r w:rsidR="00F6656E" w:rsidRPr="00E6636F">
        <w:rPr>
          <w:rFonts w:ascii="Times New Roman" w:eastAsia="Times New Roman" w:hAnsi="Times New Roman" w:cs="Times New Roman"/>
          <w:sz w:val="24"/>
          <w:szCs w:val="24"/>
          <w:lang w:eastAsia="tr-TR"/>
        </w:rPr>
        <w:t>biriktirileceği</w:t>
      </w:r>
      <w:r w:rsidR="00142F07" w:rsidRPr="00E6636F">
        <w:rPr>
          <w:rFonts w:ascii="Times New Roman" w:eastAsia="Times New Roman" w:hAnsi="Times New Roman" w:cs="Times New Roman"/>
          <w:sz w:val="24"/>
          <w:szCs w:val="24"/>
          <w:lang w:eastAsia="tr-TR"/>
        </w:rPr>
        <w:t xml:space="preserve"> </w:t>
      </w:r>
      <w:r w:rsidR="00775606" w:rsidRPr="00E6636F">
        <w:rPr>
          <w:rFonts w:ascii="Times New Roman" w:eastAsia="Times New Roman" w:hAnsi="Times New Roman" w:cs="Times New Roman"/>
          <w:sz w:val="24"/>
          <w:szCs w:val="24"/>
          <w:lang w:eastAsia="tr-TR"/>
        </w:rPr>
        <w:t xml:space="preserve">büyüklükte </w:t>
      </w:r>
      <w:r w:rsidR="00F6656E" w:rsidRPr="00E6636F">
        <w:rPr>
          <w:rFonts w:ascii="Times New Roman" w:eastAsia="Times New Roman" w:hAnsi="Times New Roman" w:cs="Times New Roman"/>
          <w:sz w:val="24"/>
          <w:szCs w:val="24"/>
          <w:lang w:eastAsia="tr-TR"/>
        </w:rPr>
        <w:t>kapalı ürün deposu teşkil edilir.</w:t>
      </w:r>
    </w:p>
    <w:p w14:paraId="58677EA7" w14:textId="723BCFFA" w:rsidR="00F6656E" w:rsidRPr="00E6636F" w:rsidRDefault="00334F96"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w:t>
      </w:r>
      <w:r w:rsidR="00452E23" w:rsidRPr="00E6636F">
        <w:rPr>
          <w:rFonts w:ascii="Times New Roman" w:eastAsia="ヒラギノ明朝 Pro W3" w:hAnsi="Times New Roman"/>
          <w:sz w:val="24"/>
          <w:szCs w:val="24"/>
        </w:rPr>
        <w:t>8</w:t>
      </w:r>
      <w:r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Tesise gelen ve işlenmeye uygun olmayan atıklar ile tesisten çıkan ve kullanıma uygun olmayan ürün ve bakiye atıklar için uygun alanlar oluşturul</w:t>
      </w:r>
      <w:r w:rsidR="009F6CAB" w:rsidRPr="00E6636F">
        <w:rPr>
          <w:rFonts w:ascii="Times New Roman" w:eastAsia="Times New Roman" w:hAnsi="Times New Roman" w:cs="Times New Roman"/>
          <w:sz w:val="24"/>
          <w:szCs w:val="24"/>
          <w:lang w:eastAsia="tr-TR"/>
        </w:rPr>
        <w:t>ur ve</w:t>
      </w:r>
      <w:r w:rsidR="00F6656E" w:rsidRPr="00E6636F">
        <w:rPr>
          <w:rFonts w:ascii="Times New Roman" w:eastAsia="Times New Roman" w:hAnsi="Times New Roman" w:cs="Times New Roman"/>
          <w:sz w:val="24"/>
          <w:szCs w:val="24"/>
          <w:lang w:eastAsia="tr-TR"/>
        </w:rPr>
        <w:t xml:space="preserve"> ilgili mevzuata uygun olarak bertaraf edilir.</w:t>
      </w:r>
    </w:p>
    <w:p w14:paraId="1B0A63EA" w14:textId="0656FF5E" w:rsidR="00BB2873" w:rsidRPr="00E6636F" w:rsidRDefault="00334F96" w:rsidP="00BB2873">
      <w:pPr>
        <w:spacing w:after="0" w:line="240" w:lineRule="auto"/>
        <w:ind w:firstLine="567"/>
        <w:jc w:val="both"/>
        <w:rPr>
          <w:rFonts w:ascii="Times New Roman" w:eastAsia="ヒラギノ明朝 Pro W3" w:hAnsi="Times New Roman"/>
          <w:sz w:val="24"/>
          <w:szCs w:val="24"/>
        </w:rPr>
      </w:pPr>
      <w:r w:rsidRPr="00E6636F">
        <w:rPr>
          <w:rFonts w:ascii="Times New Roman" w:eastAsia="ヒラギノ明朝 Pro W3" w:hAnsi="Times New Roman"/>
          <w:sz w:val="24"/>
          <w:szCs w:val="24"/>
        </w:rPr>
        <w:t>(</w:t>
      </w:r>
      <w:r w:rsidR="00452E23" w:rsidRPr="00E6636F">
        <w:rPr>
          <w:rFonts w:ascii="Times New Roman" w:eastAsia="ヒラギノ明朝 Pro W3" w:hAnsi="Times New Roman"/>
          <w:sz w:val="24"/>
          <w:szCs w:val="24"/>
        </w:rPr>
        <w:t>9</w:t>
      </w:r>
      <w:r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Tesise kabul edilen atığın kaynağı, kodu, miktarı, tesise erişim şekli gibi bilgileri içeren veri kayıt sistemi oluşturulur.</w:t>
      </w:r>
    </w:p>
    <w:p w14:paraId="78A7B8DC" w14:textId="4D342459" w:rsidR="00BB2873" w:rsidRPr="00E6636F" w:rsidRDefault="00686C3B" w:rsidP="002B0C08">
      <w:pPr>
        <w:spacing w:after="0" w:line="240" w:lineRule="auto"/>
        <w:ind w:firstLine="567"/>
        <w:jc w:val="both"/>
        <w:rPr>
          <w:rFonts w:ascii="Times New Roman" w:eastAsia="ヒラギノ明朝 Pro W3" w:hAnsi="Times New Roman"/>
          <w:sz w:val="24"/>
          <w:szCs w:val="24"/>
        </w:rPr>
      </w:pPr>
      <w:r w:rsidRPr="00E6636F">
        <w:rPr>
          <w:rFonts w:ascii="Times New Roman" w:eastAsia="ヒラギノ明朝 Pro W3" w:hAnsi="Times New Roman"/>
          <w:sz w:val="24"/>
          <w:szCs w:val="24"/>
        </w:rPr>
        <w:t>(</w:t>
      </w:r>
      <w:r w:rsidR="00AC1BA9" w:rsidRPr="00E6636F">
        <w:rPr>
          <w:rFonts w:ascii="Times New Roman" w:eastAsia="ヒラギノ明朝 Pro W3" w:hAnsi="Times New Roman"/>
          <w:sz w:val="24"/>
          <w:szCs w:val="24"/>
        </w:rPr>
        <w:t>10</w:t>
      </w:r>
      <w:r w:rsidR="00BB2873" w:rsidRPr="00E6636F">
        <w:rPr>
          <w:rFonts w:ascii="Times New Roman" w:eastAsia="ヒラギノ明朝 Pro W3" w:hAnsi="Times New Roman"/>
          <w:sz w:val="24"/>
          <w:szCs w:val="24"/>
        </w:rPr>
        <w:t xml:space="preserve">) </w:t>
      </w:r>
      <w:r w:rsidR="00B04BC9" w:rsidRPr="00E6636F">
        <w:rPr>
          <w:rFonts w:ascii="Times New Roman" w:eastAsia="ヒラギノ明朝 Pro W3" w:hAnsi="Times New Roman"/>
          <w:sz w:val="24"/>
          <w:szCs w:val="24"/>
        </w:rPr>
        <w:t>Tesis genelinde oluşacak yağmur suları, yıkama ve benzeri atık sulardan ayrı toplanır.</w:t>
      </w:r>
    </w:p>
    <w:p w14:paraId="049861E8" w14:textId="0EA08BF6" w:rsidR="00F6656E" w:rsidRPr="00E6636F" w:rsidRDefault="00686C3B"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sz w:val="24"/>
          <w:szCs w:val="24"/>
        </w:rPr>
        <w:t>(</w:t>
      </w:r>
      <w:r w:rsidR="00AC1BA9" w:rsidRPr="00E6636F">
        <w:rPr>
          <w:rFonts w:ascii="Times New Roman" w:eastAsia="ヒラギノ明朝 Pro W3" w:hAnsi="Times New Roman"/>
          <w:sz w:val="24"/>
          <w:szCs w:val="24"/>
        </w:rPr>
        <w:t>11</w:t>
      </w:r>
      <w:r w:rsidR="002B0C08" w:rsidRPr="00E6636F">
        <w:rPr>
          <w:rFonts w:ascii="Times New Roman" w:eastAsia="ヒラギノ明朝 Pro W3" w:hAnsi="Times New Roman"/>
          <w:sz w:val="24"/>
          <w:szCs w:val="24"/>
        </w:rPr>
        <w:t xml:space="preserve">) </w:t>
      </w:r>
      <w:r w:rsidR="00F6656E" w:rsidRPr="00E6636F">
        <w:rPr>
          <w:rFonts w:ascii="Times New Roman" w:eastAsia="Times New Roman" w:hAnsi="Times New Roman" w:cs="Times New Roman"/>
          <w:sz w:val="24"/>
          <w:szCs w:val="24"/>
          <w:lang w:eastAsia="tr-TR"/>
        </w:rPr>
        <w:t xml:space="preserve">Tesislerde, kokuya neden olan tüm </w:t>
      </w:r>
      <w:proofErr w:type="gramStart"/>
      <w:r w:rsidR="00F6656E" w:rsidRPr="00E6636F">
        <w:rPr>
          <w:rFonts w:ascii="Times New Roman" w:eastAsia="Times New Roman" w:hAnsi="Times New Roman" w:cs="Times New Roman"/>
          <w:sz w:val="24"/>
          <w:szCs w:val="24"/>
          <w:lang w:eastAsia="tr-TR"/>
        </w:rPr>
        <w:t>emisyon</w:t>
      </w:r>
      <w:proofErr w:type="gramEnd"/>
      <w:r w:rsidR="00F6656E" w:rsidRPr="00E6636F">
        <w:rPr>
          <w:rFonts w:ascii="Times New Roman" w:eastAsia="Times New Roman" w:hAnsi="Times New Roman" w:cs="Times New Roman"/>
          <w:sz w:val="24"/>
          <w:szCs w:val="24"/>
          <w:lang w:eastAsia="tr-TR"/>
        </w:rPr>
        <w:t xml:space="preserve"> kaynaklarında, 19/</w:t>
      </w:r>
      <w:r w:rsidR="00FA6478" w:rsidRPr="00E6636F">
        <w:rPr>
          <w:rFonts w:ascii="Times New Roman" w:eastAsia="Times New Roman" w:hAnsi="Times New Roman" w:cs="Times New Roman"/>
          <w:sz w:val="24"/>
          <w:szCs w:val="24"/>
          <w:lang w:eastAsia="tr-TR"/>
        </w:rPr>
        <w:t>0</w:t>
      </w:r>
      <w:r w:rsidR="00F6656E" w:rsidRPr="00E6636F">
        <w:rPr>
          <w:rFonts w:ascii="Times New Roman" w:eastAsia="Times New Roman" w:hAnsi="Times New Roman" w:cs="Times New Roman"/>
          <w:sz w:val="24"/>
          <w:szCs w:val="24"/>
          <w:lang w:eastAsia="tr-TR"/>
        </w:rPr>
        <w:t xml:space="preserve">7/2013 tarihli ve 28712 sayılı Resmî </w:t>
      </w:r>
      <w:proofErr w:type="spellStart"/>
      <w:r w:rsidR="00F6656E" w:rsidRPr="00E6636F">
        <w:rPr>
          <w:rFonts w:ascii="Times New Roman" w:eastAsia="Times New Roman" w:hAnsi="Times New Roman" w:cs="Times New Roman"/>
          <w:sz w:val="24"/>
          <w:szCs w:val="24"/>
          <w:lang w:eastAsia="tr-TR"/>
        </w:rPr>
        <w:t>Gazete’de</w:t>
      </w:r>
      <w:proofErr w:type="spellEnd"/>
      <w:r w:rsidR="00F6656E" w:rsidRPr="00E6636F">
        <w:rPr>
          <w:rFonts w:ascii="Times New Roman" w:eastAsia="Times New Roman" w:hAnsi="Times New Roman" w:cs="Times New Roman"/>
          <w:sz w:val="24"/>
          <w:szCs w:val="24"/>
          <w:lang w:eastAsia="tr-TR"/>
        </w:rPr>
        <w:t xml:space="preserve"> yayımlanan Koku Oluşturan Emisyonların Kontrolü Hakkında Yönetmelik hükümlerine uyulur.</w:t>
      </w:r>
    </w:p>
    <w:p w14:paraId="64F0B667" w14:textId="77777777" w:rsidR="00F6656E" w:rsidRPr="00E6636F" w:rsidRDefault="00F6656E"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(12) Tesislerin işletilmesi sırasında oluşan sızıntı suyu, yıkama suyu ve benzeri </w:t>
      </w:r>
      <w:proofErr w:type="spellStart"/>
      <w:r w:rsidRPr="00E6636F">
        <w:rPr>
          <w:rFonts w:ascii="Times New Roman" w:eastAsia="Times New Roman" w:hAnsi="Times New Roman" w:cs="Times New Roman"/>
          <w:sz w:val="24"/>
          <w:szCs w:val="24"/>
          <w:lang w:eastAsia="tr-TR"/>
        </w:rPr>
        <w:t>atıksular</w:t>
      </w:r>
      <w:proofErr w:type="spellEnd"/>
      <w:r w:rsidRPr="00E6636F">
        <w:rPr>
          <w:rFonts w:ascii="Times New Roman" w:eastAsia="Times New Roman" w:hAnsi="Times New Roman" w:cs="Times New Roman"/>
          <w:sz w:val="24"/>
          <w:szCs w:val="24"/>
          <w:lang w:eastAsia="tr-TR"/>
        </w:rPr>
        <w:t xml:space="preserve"> </w:t>
      </w:r>
      <w:proofErr w:type="gramStart"/>
      <w:r w:rsidRPr="00E6636F">
        <w:rPr>
          <w:rFonts w:ascii="Times New Roman" w:eastAsia="Times New Roman" w:hAnsi="Times New Roman" w:cs="Times New Roman"/>
          <w:sz w:val="24"/>
          <w:szCs w:val="24"/>
          <w:lang w:eastAsia="tr-TR"/>
        </w:rPr>
        <w:t>31/12/2004</w:t>
      </w:r>
      <w:proofErr w:type="gramEnd"/>
      <w:r w:rsidRPr="00E6636F">
        <w:rPr>
          <w:rFonts w:ascii="Times New Roman" w:eastAsia="Times New Roman" w:hAnsi="Times New Roman" w:cs="Times New Roman"/>
          <w:sz w:val="24"/>
          <w:szCs w:val="24"/>
          <w:lang w:eastAsia="tr-TR"/>
        </w:rPr>
        <w:t xml:space="preserve"> tarihli ve 25687 sayılı Resmî </w:t>
      </w:r>
      <w:proofErr w:type="spellStart"/>
      <w:r w:rsidRPr="00E6636F">
        <w:rPr>
          <w:rFonts w:ascii="Times New Roman" w:eastAsia="Times New Roman" w:hAnsi="Times New Roman" w:cs="Times New Roman"/>
          <w:sz w:val="24"/>
          <w:szCs w:val="24"/>
          <w:lang w:eastAsia="tr-TR"/>
        </w:rPr>
        <w:t>Gazete’de</w:t>
      </w:r>
      <w:proofErr w:type="spellEnd"/>
      <w:r w:rsidRPr="00E6636F">
        <w:rPr>
          <w:rFonts w:ascii="Times New Roman" w:eastAsia="Times New Roman" w:hAnsi="Times New Roman" w:cs="Times New Roman"/>
          <w:sz w:val="24"/>
          <w:szCs w:val="24"/>
          <w:lang w:eastAsia="tr-TR"/>
        </w:rPr>
        <w:t xml:space="preserve"> yayımlanan Su Kirliliği Kontrolü Yönetmeliği doğrultusunda deşarj standartlarına uygun hâle getirmek için arıtılır.</w:t>
      </w:r>
    </w:p>
    <w:p w14:paraId="0192854F" w14:textId="77777777" w:rsidR="00F6656E" w:rsidRPr="00E6636F" w:rsidRDefault="00F6656E"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Times New Roman" w:hAnsi="Times New Roman" w:cs="Times New Roman"/>
          <w:sz w:val="24"/>
          <w:szCs w:val="24"/>
          <w:lang w:eastAsia="tr-TR"/>
        </w:rPr>
        <w:t xml:space="preserve">(13) Sızıntı suyu arıtma tesisi bulunmayan tesislerde Su Kirliliği Kontrolü Yönetmeliği hükümlerine uygun olarak </w:t>
      </w:r>
      <w:proofErr w:type="spellStart"/>
      <w:r w:rsidRPr="00E6636F">
        <w:rPr>
          <w:rFonts w:ascii="Times New Roman" w:eastAsia="Times New Roman" w:hAnsi="Times New Roman" w:cs="Times New Roman"/>
          <w:sz w:val="24"/>
          <w:szCs w:val="24"/>
          <w:lang w:eastAsia="tr-TR"/>
        </w:rPr>
        <w:t>atıksu</w:t>
      </w:r>
      <w:proofErr w:type="spellEnd"/>
      <w:r w:rsidRPr="00E6636F">
        <w:rPr>
          <w:rFonts w:ascii="Times New Roman" w:eastAsia="Times New Roman" w:hAnsi="Times New Roman" w:cs="Times New Roman"/>
          <w:sz w:val="24"/>
          <w:szCs w:val="24"/>
          <w:lang w:eastAsia="tr-TR"/>
        </w:rPr>
        <w:t xml:space="preserve"> altyapı tesisi bulunan yerlerde kanalizasyon sistemine bağlantı esaslarına uyulması şartıyla bağlantı izni alınır.</w:t>
      </w:r>
    </w:p>
    <w:p w14:paraId="26BFA952" w14:textId="3B85519A" w:rsidR="00793685" w:rsidRPr="00E6636F" w:rsidRDefault="00793685" w:rsidP="00F6656E">
      <w:pPr>
        <w:spacing w:after="0" w:line="240" w:lineRule="auto"/>
        <w:ind w:firstLine="567"/>
        <w:jc w:val="both"/>
        <w:rPr>
          <w:rFonts w:ascii="Times New Roman" w:eastAsia="ヒラギノ明朝 Pro W3" w:hAnsi="Times New Roman" w:cs="Times New Roman"/>
          <w:sz w:val="24"/>
          <w:szCs w:val="24"/>
        </w:rPr>
      </w:pPr>
    </w:p>
    <w:p w14:paraId="21CF712D" w14:textId="6D10CCC9" w:rsidR="00452E23" w:rsidRPr="00E6636F" w:rsidRDefault="00452E23" w:rsidP="00452E23">
      <w:pPr>
        <w:spacing w:after="0" w:line="240" w:lineRule="auto"/>
        <w:ind w:left="567"/>
        <w:jc w:val="both"/>
        <w:rPr>
          <w:rFonts w:ascii="Times New Roman" w:hAnsi="Times New Roman" w:cs="Times New Roman"/>
          <w:b/>
          <w:sz w:val="24"/>
          <w:szCs w:val="24"/>
        </w:rPr>
      </w:pPr>
      <w:r w:rsidRPr="00E6636F">
        <w:rPr>
          <w:rFonts w:ascii="Times New Roman" w:hAnsi="Times New Roman" w:cs="Times New Roman"/>
          <w:b/>
          <w:sz w:val="24"/>
          <w:szCs w:val="24"/>
        </w:rPr>
        <w:t>Atık işleme tesisleri</w:t>
      </w:r>
      <w:r w:rsidR="00F6656E" w:rsidRPr="00E6636F">
        <w:rPr>
          <w:rFonts w:ascii="Times New Roman" w:hAnsi="Times New Roman" w:cs="Times New Roman"/>
          <w:b/>
          <w:sz w:val="24"/>
          <w:szCs w:val="24"/>
        </w:rPr>
        <w:t>nin</w:t>
      </w:r>
      <w:r w:rsidRPr="00E6636F">
        <w:rPr>
          <w:rFonts w:ascii="Times New Roman" w:hAnsi="Times New Roman" w:cs="Times New Roman"/>
          <w:b/>
          <w:sz w:val="24"/>
          <w:szCs w:val="24"/>
        </w:rPr>
        <w:t xml:space="preserve"> teknik özellikleri</w:t>
      </w:r>
    </w:p>
    <w:p w14:paraId="6D5230A1" w14:textId="77777777" w:rsidR="00F6656E" w:rsidRPr="00E6636F" w:rsidRDefault="00452E23" w:rsidP="00F6656E">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 xml:space="preserve">MADDE </w:t>
      </w:r>
      <w:r w:rsidR="000A4D69" w:rsidRPr="00E6636F">
        <w:rPr>
          <w:rFonts w:ascii="Times New Roman" w:hAnsi="Times New Roman" w:cs="Times New Roman"/>
          <w:b/>
          <w:sz w:val="24"/>
          <w:szCs w:val="24"/>
        </w:rPr>
        <w:t xml:space="preserve">11 </w:t>
      </w:r>
      <w:r w:rsidRPr="00E6636F">
        <w:rPr>
          <w:rFonts w:ascii="Times New Roman" w:hAnsi="Times New Roman" w:cs="Times New Roman"/>
          <w:b/>
          <w:sz w:val="24"/>
          <w:szCs w:val="24"/>
        </w:rPr>
        <w:t>-</w:t>
      </w:r>
      <w:r w:rsidRPr="00E6636F">
        <w:rPr>
          <w:rFonts w:ascii="Times New Roman" w:hAnsi="Times New Roman" w:cs="Times New Roman"/>
          <w:sz w:val="24"/>
          <w:szCs w:val="24"/>
        </w:rPr>
        <w:t xml:space="preserve"> (1) </w:t>
      </w:r>
      <w:r w:rsidR="002B0C08" w:rsidRPr="00E6636F">
        <w:rPr>
          <w:rFonts w:ascii="Times New Roman" w:hAnsi="Times New Roman" w:cs="Times New Roman"/>
          <w:sz w:val="24"/>
          <w:szCs w:val="24"/>
        </w:rPr>
        <w:t>M</w:t>
      </w:r>
      <w:r w:rsidR="00491D84" w:rsidRPr="00E6636F">
        <w:rPr>
          <w:rFonts w:ascii="Times New Roman" w:hAnsi="Times New Roman" w:cs="Times New Roman"/>
          <w:sz w:val="24"/>
          <w:szCs w:val="24"/>
        </w:rPr>
        <w:t xml:space="preserve">ekanik ayırma </w:t>
      </w:r>
      <w:r w:rsidR="00027C83" w:rsidRPr="00E6636F">
        <w:rPr>
          <w:rFonts w:ascii="Times New Roman" w:hAnsi="Times New Roman" w:cs="Times New Roman"/>
          <w:sz w:val="24"/>
          <w:szCs w:val="24"/>
        </w:rPr>
        <w:t>tesisleri</w:t>
      </w:r>
      <w:r w:rsidR="00D626BF" w:rsidRPr="00E6636F">
        <w:rPr>
          <w:rFonts w:ascii="Times New Roman" w:hAnsi="Times New Roman" w:cs="Times New Roman"/>
          <w:sz w:val="24"/>
          <w:szCs w:val="24"/>
        </w:rPr>
        <w:t>,</w:t>
      </w:r>
      <w:r w:rsidR="00134D86" w:rsidRPr="00E6636F">
        <w:rPr>
          <w:rFonts w:ascii="Times New Roman" w:hAnsi="Times New Roman" w:cs="Times New Roman"/>
          <w:sz w:val="24"/>
          <w:szCs w:val="24"/>
        </w:rPr>
        <w:t xml:space="preserve"> </w:t>
      </w:r>
      <w:r w:rsidR="00F6656E" w:rsidRPr="00E6636F">
        <w:rPr>
          <w:rFonts w:ascii="Times New Roman" w:eastAsia="Times New Roman" w:hAnsi="Times New Roman" w:cs="Times New Roman"/>
          <w:sz w:val="24"/>
          <w:szCs w:val="24"/>
          <w:lang w:eastAsia="tr-TR"/>
        </w:rPr>
        <w:t>bu Tebliğin 10 uncu maddesinde belirtilen hükümlere uymakla yükümlüdür. Bu hükümlere ek olarak;</w:t>
      </w:r>
    </w:p>
    <w:p w14:paraId="2E35A2A4" w14:textId="3FC7C8B0" w:rsidR="00452E23" w:rsidRPr="00E6636F" w:rsidRDefault="00F6656E" w:rsidP="008C42D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hAnsi="Times New Roman" w:cs="Times New Roman"/>
          <w:sz w:val="24"/>
          <w:szCs w:val="24"/>
        </w:rPr>
        <w:t>a) M</w:t>
      </w:r>
      <w:r w:rsidR="00491D84" w:rsidRPr="00E6636F">
        <w:rPr>
          <w:rFonts w:ascii="Times New Roman" w:hAnsi="Times New Roman" w:cs="Times New Roman"/>
          <w:sz w:val="24"/>
          <w:szCs w:val="24"/>
        </w:rPr>
        <w:t xml:space="preserve">ekanik ayırma </w:t>
      </w:r>
      <w:r w:rsidR="00134D86" w:rsidRPr="00E6636F">
        <w:rPr>
          <w:rFonts w:ascii="Times New Roman" w:hAnsi="Times New Roman" w:cs="Times New Roman"/>
          <w:sz w:val="24"/>
          <w:szCs w:val="24"/>
        </w:rPr>
        <w:t>tesi</w:t>
      </w:r>
      <w:r w:rsidR="00452E23" w:rsidRPr="00E6636F">
        <w:rPr>
          <w:rFonts w:ascii="Times New Roman" w:hAnsi="Times New Roman" w:cs="Times New Roman"/>
          <w:sz w:val="24"/>
          <w:szCs w:val="24"/>
        </w:rPr>
        <w:t>slerinde a</w:t>
      </w:r>
      <w:r w:rsidR="00452E23" w:rsidRPr="00E6636F">
        <w:rPr>
          <w:rFonts w:ascii="Times New Roman" w:eastAsia="ヒラギノ明朝 Pro W3" w:hAnsi="Times New Roman" w:cs="Times New Roman"/>
          <w:sz w:val="24"/>
          <w:szCs w:val="24"/>
        </w:rPr>
        <w:t xml:space="preserve">yırma, boyut küçültme/parçalama ve eleme işlemlerinin yapıldığı </w:t>
      </w:r>
      <w:r w:rsidR="00445A06" w:rsidRPr="00E6636F">
        <w:rPr>
          <w:rFonts w:ascii="Times New Roman" w:eastAsia="ヒラギノ明朝 Pro W3" w:hAnsi="Times New Roman" w:cs="Times New Roman"/>
          <w:sz w:val="24"/>
          <w:szCs w:val="24"/>
        </w:rPr>
        <w:t xml:space="preserve">üniteler ve gerekli </w:t>
      </w:r>
      <w:proofErr w:type="gramStart"/>
      <w:r w:rsidR="00445A06" w:rsidRPr="00E6636F">
        <w:rPr>
          <w:rFonts w:ascii="Times New Roman" w:eastAsia="ヒラギノ明朝 Pro W3" w:hAnsi="Times New Roman" w:cs="Times New Roman"/>
          <w:sz w:val="24"/>
          <w:szCs w:val="24"/>
        </w:rPr>
        <w:t>ekipmanlar</w:t>
      </w:r>
      <w:proofErr w:type="gramEnd"/>
      <w:r w:rsidR="00445A06" w:rsidRPr="00E6636F">
        <w:rPr>
          <w:rFonts w:ascii="Times New Roman" w:eastAsia="ヒラギノ明朝 Pro W3" w:hAnsi="Times New Roman" w:cs="Times New Roman"/>
          <w:sz w:val="24"/>
          <w:szCs w:val="24"/>
        </w:rPr>
        <w:t xml:space="preserve"> </w:t>
      </w:r>
      <w:r w:rsidR="00452E23" w:rsidRPr="00E6636F">
        <w:rPr>
          <w:rFonts w:ascii="Times New Roman" w:eastAsia="ヒラギノ明朝 Pro W3" w:hAnsi="Times New Roman" w:cs="Times New Roman"/>
          <w:sz w:val="24"/>
          <w:szCs w:val="24"/>
        </w:rPr>
        <w:t xml:space="preserve">bulunur. </w:t>
      </w:r>
    </w:p>
    <w:p w14:paraId="7D1A8E8F" w14:textId="560EA694" w:rsidR="00445A06" w:rsidRPr="00E6636F" w:rsidRDefault="00445A06" w:rsidP="008C42D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hAnsi="Times New Roman" w:cs="Times New Roman"/>
          <w:sz w:val="24"/>
          <w:szCs w:val="24"/>
        </w:rPr>
        <w:t>b) Mekanik ayırma tesisleri tam otomatik olarak çalıştırılır. Elle ayırma yapılmaz.</w:t>
      </w:r>
    </w:p>
    <w:p w14:paraId="5AAD3881" w14:textId="3E4D52F5" w:rsidR="004B2141" w:rsidRPr="00E6636F" w:rsidRDefault="00452E23" w:rsidP="008C42D9">
      <w:pPr>
        <w:tabs>
          <w:tab w:val="left" w:pos="567"/>
        </w:tabs>
        <w:spacing w:after="0" w:line="240" w:lineRule="auto"/>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ab/>
      </w:r>
      <w:r w:rsidR="00F6656E" w:rsidRPr="00E6636F">
        <w:rPr>
          <w:rFonts w:ascii="Times New Roman" w:hAnsi="Times New Roman" w:cs="Times New Roman"/>
          <w:sz w:val="24"/>
          <w:szCs w:val="24"/>
        </w:rPr>
        <w:t>(2</w:t>
      </w:r>
      <w:r w:rsidR="002B0C08" w:rsidRPr="00E6636F">
        <w:rPr>
          <w:rFonts w:ascii="Times New Roman" w:hAnsi="Times New Roman" w:cs="Times New Roman"/>
          <w:sz w:val="24"/>
          <w:szCs w:val="24"/>
        </w:rPr>
        <w:t xml:space="preserve">) </w:t>
      </w:r>
      <w:proofErr w:type="spellStart"/>
      <w:r w:rsidR="002B0C08" w:rsidRPr="00E6636F">
        <w:rPr>
          <w:rFonts w:ascii="Times New Roman" w:hAnsi="Times New Roman" w:cs="Times New Roman"/>
          <w:sz w:val="24"/>
          <w:szCs w:val="24"/>
        </w:rPr>
        <w:t>Biyokurutma</w:t>
      </w:r>
      <w:proofErr w:type="spellEnd"/>
      <w:r w:rsidR="002B0C08" w:rsidRPr="00E6636F">
        <w:rPr>
          <w:rFonts w:ascii="Times New Roman" w:hAnsi="Times New Roman" w:cs="Times New Roman"/>
          <w:sz w:val="24"/>
          <w:szCs w:val="24"/>
        </w:rPr>
        <w:t xml:space="preserve"> tesisleri</w:t>
      </w:r>
      <w:r w:rsidR="00D626BF" w:rsidRPr="00E6636F">
        <w:rPr>
          <w:rFonts w:ascii="Times New Roman" w:hAnsi="Times New Roman" w:cs="Times New Roman"/>
          <w:sz w:val="24"/>
          <w:szCs w:val="24"/>
        </w:rPr>
        <w:t xml:space="preserve">, </w:t>
      </w:r>
      <w:r w:rsidRPr="00E6636F">
        <w:rPr>
          <w:rFonts w:ascii="Times New Roman" w:hAnsi="Times New Roman" w:cs="Times New Roman"/>
          <w:sz w:val="24"/>
          <w:szCs w:val="24"/>
        </w:rPr>
        <w:t xml:space="preserve"> bu </w:t>
      </w:r>
      <w:r w:rsidR="00F6656E" w:rsidRPr="00E6636F">
        <w:rPr>
          <w:rFonts w:ascii="Times New Roman" w:hAnsi="Times New Roman" w:cs="Times New Roman"/>
          <w:sz w:val="24"/>
          <w:szCs w:val="24"/>
        </w:rPr>
        <w:t>Tebli</w:t>
      </w:r>
      <w:r w:rsidRPr="00E6636F">
        <w:rPr>
          <w:rFonts w:ascii="Times New Roman" w:hAnsi="Times New Roman" w:cs="Times New Roman"/>
          <w:sz w:val="24"/>
          <w:szCs w:val="24"/>
        </w:rPr>
        <w:t>ğin</w:t>
      </w:r>
      <w:r w:rsidR="00F6656E" w:rsidRPr="00E6636F">
        <w:rPr>
          <w:rFonts w:ascii="Times New Roman" w:hAnsi="Times New Roman" w:cs="Times New Roman"/>
          <w:sz w:val="24"/>
          <w:szCs w:val="24"/>
        </w:rPr>
        <w:t xml:space="preserve"> </w:t>
      </w:r>
      <w:r w:rsidR="00B03979" w:rsidRPr="00E6636F">
        <w:rPr>
          <w:rFonts w:ascii="Times New Roman" w:hAnsi="Times New Roman" w:cs="Times New Roman"/>
          <w:sz w:val="24"/>
          <w:szCs w:val="24"/>
        </w:rPr>
        <w:t>10’uncu</w:t>
      </w:r>
      <w:r w:rsidRPr="00E6636F">
        <w:rPr>
          <w:rFonts w:ascii="Times New Roman" w:hAnsi="Times New Roman" w:cs="Times New Roman"/>
          <w:sz w:val="24"/>
          <w:szCs w:val="24"/>
        </w:rPr>
        <w:t xml:space="preserve"> maddesinde </w:t>
      </w:r>
      <w:r w:rsidR="002B0C08" w:rsidRPr="00E6636F">
        <w:rPr>
          <w:rFonts w:ascii="Times New Roman" w:hAnsi="Times New Roman" w:cs="Times New Roman"/>
          <w:sz w:val="24"/>
          <w:szCs w:val="24"/>
        </w:rPr>
        <w:t>belirtilen hükümlere uymakla</w:t>
      </w:r>
      <w:r w:rsidR="00D626BF" w:rsidRPr="00E6636F">
        <w:rPr>
          <w:rFonts w:ascii="Times New Roman" w:hAnsi="Times New Roman" w:cs="Times New Roman"/>
          <w:sz w:val="24"/>
          <w:szCs w:val="24"/>
        </w:rPr>
        <w:t xml:space="preserve"> yükümlüdür. Bu hükümlere ek olarak </w:t>
      </w:r>
      <w:proofErr w:type="spellStart"/>
      <w:r w:rsidR="00D626BF" w:rsidRPr="00E6636F">
        <w:rPr>
          <w:rFonts w:ascii="Times New Roman" w:hAnsi="Times New Roman" w:cs="Times New Roman"/>
          <w:sz w:val="24"/>
          <w:szCs w:val="24"/>
        </w:rPr>
        <w:t>biyokurutma</w:t>
      </w:r>
      <w:proofErr w:type="spellEnd"/>
      <w:r w:rsidR="00D626BF" w:rsidRPr="00E6636F">
        <w:rPr>
          <w:rFonts w:ascii="Times New Roman" w:hAnsi="Times New Roman" w:cs="Times New Roman"/>
          <w:sz w:val="24"/>
          <w:szCs w:val="24"/>
        </w:rPr>
        <w:t xml:space="preserve"> tesislerinde;</w:t>
      </w:r>
    </w:p>
    <w:p w14:paraId="425D9F47" w14:textId="1627D82C" w:rsidR="00452E23" w:rsidRPr="00E6636F" w:rsidRDefault="00D626BF" w:rsidP="00027C83">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a</w:t>
      </w:r>
      <w:r w:rsidR="002B0C08" w:rsidRPr="00E6636F">
        <w:rPr>
          <w:rFonts w:ascii="Times New Roman" w:eastAsia="ヒラギノ明朝 Pro W3" w:hAnsi="Times New Roman" w:cs="Times New Roman"/>
          <w:sz w:val="24"/>
          <w:szCs w:val="24"/>
        </w:rPr>
        <w:t>)</w:t>
      </w:r>
      <w:r w:rsidR="00452E23" w:rsidRPr="00E6636F">
        <w:rPr>
          <w:rFonts w:ascii="Times New Roman" w:hAnsi="Times New Roman" w:cs="Times New Roman"/>
          <w:sz w:val="24"/>
          <w:szCs w:val="24"/>
        </w:rPr>
        <w:t xml:space="preserve"> </w:t>
      </w:r>
      <w:r w:rsidR="000B46B0" w:rsidRPr="00E6636F">
        <w:rPr>
          <w:rFonts w:ascii="Times New Roman" w:hAnsi="Times New Roman" w:cs="Times New Roman"/>
          <w:sz w:val="24"/>
          <w:szCs w:val="24"/>
        </w:rPr>
        <w:t>A</w:t>
      </w:r>
      <w:r w:rsidR="000B46B0" w:rsidRPr="00E6636F">
        <w:rPr>
          <w:rFonts w:ascii="Times New Roman" w:eastAsia="ヒラギノ明朝 Pro W3" w:hAnsi="Times New Roman" w:cs="Times New Roman"/>
          <w:sz w:val="24"/>
          <w:szCs w:val="24"/>
        </w:rPr>
        <w:t>yırma işlemi</w:t>
      </w:r>
      <w:r w:rsidR="00990295" w:rsidRPr="00E6636F">
        <w:rPr>
          <w:rFonts w:ascii="Times New Roman" w:eastAsia="ヒラギノ明朝 Pro W3" w:hAnsi="Times New Roman" w:cs="Times New Roman"/>
          <w:sz w:val="24"/>
          <w:szCs w:val="24"/>
        </w:rPr>
        <w:t xml:space="preserve"> de </w:t>
      </w:r>
      <w:proofErr w:type="gramStart"/>
      <w:r w:rsidR="00990295" w:rsidRPr="00E6636F">
        <w:rPr>
          <w:rFonts w:ascii="Times New Roman" w:eastAsia="ヒラギノ明朝 Pro W3" w:hAnsi="Times New Roman" w:cs="Times New Roman"/>
          <w:sz w:val="24"/>
          <w:szCs w:val="24"/>
        </w:rPr>
        <w:t>dahil</w:t>
      </w:r>
      <w:proofErr w:type="gramEnd"/>
      <w:r w:rsidR="00990295" w:rsidRPr="00E6636F">
        <w:rPr>
          <w:rFonts w:ascii="Times New Roman" w:eastAsia="ヒラギノ明朝 Pro W3" w:hAnsi="Times New Roman" w:cs="Times New Roman"/>
          <w:sz w:val="24"/>
          <w:szCs w:val="24"/>
        </w:rPr>
        <w:t xml:space="preserve"> olmak üzere</w:t>
      </w:r>
      <w:r w:rsidR="000B46B0" w:rsidRPr="00E6636F">
        <w:rPr>
          <w:rFonts w:ascii="Times New Roman" w:eastAsia="ヒラギノ明朝 Pro W3" w:hAnsi="Times New Roman" w:cs="Times New Roman"/>
          <w:sz w:val="24"/>
          <w:szCs w:val="24"/>
        </w:rPr>
        <w:t xml:space="preserve"> mikroorganizmaların gerçekleştirdikleri </w:t>
      </w:r>
      <w:proofErr w:type="spellStart"/>
      <w:r w:rsidR="000B46B0" w:rsidRPr="00E6636F">
        <w:rPr>
          <w:rFonts w:ascii="Times New Roman" w:eastAsia="ヒラギノ明朝 Pro W3" w:hAnsi="Times New Roman" w:cs="Times New Roman"/>
          <w:sz w:val="24"/>
          <w:szCs w:val="24"/>
        </w:rPr>
        <w:t>bozunma</w:t>
      </w:r>
      <w:proofErr w:type="spellEnd"/>
      <w:r w:rsidR="000B46B0" w:rsidRPr="00E6636F">
        <w:rPr>
          <w:rFonts w:ascii="Times New Roman" w:eastAsia="ヒラギノ明朝 Pro W3" w:hAnsi="Times New Roman" w:cs="Times New Roman"/>
          <w:sz w:val="24"/>
          <w:szCs w:val="24"/>
        </w:rPr>
        <w:t xml:space="preserve"> prosesinin kolaylaştırılması amacıyla</w:t>
      </w:r>
      <w:r w:rsidR="000B46B0" w:rsidRPr="00E6636F">
        <w:rPr>
          <w:rFonts w:ascii="Times New Roman" w:hAnsi="Times New Roman" w:cs="Times New Roman"/>
          <w:sz w:val="24"/>
          <w:szCs w:val="24"/>
        </w:rPr>
        <w:t xml:space="preserve"> </w:t>
      </w:r>
      <w:r w:rsidR="00452E23" w:rsidRPr="00E6636F">
        <w:rPr>
          <w:rFonts w:ascii="Times New Roman" w:eastAsia="ヒラギノ明朝 Pro W3" w:hAnsi="Times New Roman" w:cs="Times New Roman"/>
          <w:sz w:val="24"/>
          <w:szCs w:val="24"/>
        </w:rPr>
        <w:t>boyut küçültme/parçalama</w:t>
      </w:r>
      <w:r w:rsidR="00990295" w:rsidRPr="00E6636F">
        <w:rPr>
          <w:rFonts w:ascii="Times New Roman" w:eastAsia="ヒラギノ明朝 Pro W3" w:hAnsi="Times New Roman" w:cs="Times New Roman"/>
          <w:sz w:val="24"/>
          <w:szCs w:val="24"/>
        </w:rPr>
        <w:t>,</w:t>
      </w:r>
      <w:r w:rsidR="00452E23" w:rsidRPr="00E6636F">
        <w:rPr>
          <w:rFonts w:ascii="Times New Roman" w:eastAsia="ヒラギノ明朝 Pro W3" w:hAnsi="Times New Roman" w:cs="Times New Roman"/>
          <w:sz w:val="24"/>
          <w:szCs w:val="24"/>
        </w:rPr>
        <w:t xml:space="preserve"> eleme</w:t>
      </w:r>
      <w:r w:rsidR="00990295" w:rsidRPr="00E6636F">
        <w:rPr>
          <w:rFonts w:ascii="Times New Roman" w:eastAsia="ヒラギノ明朝 Pro W3" w:hAnsi="Times New Roman" w:cs="Times New Roman"/>
          <w:sz w:val="24"/>
          <w:szCs w:val="24"/>
        </w:rPr>
        <w:t xml:space="preserve"> ve </w:t>
      </w:r>
      <w:proofErr w:type="spellStart"/>
      <w:r w:rsidR="00990295" w:rsidRPr="00E6636F">
        <w:rPr>
          <w:rFonts w:ascii="Times New Roman" w:eastAsia="ヒラギノ明朝 Pro W3" w:hAnsi="Times New Roman" w:cs="Times New Roman"/>
          <w:sz w:val="24"/>
          <w:szCs w:val="24"/>
        </w:rPr>
        <w:t>homojenizasyon</w:t>
      </w:r>
      <w:proofErr w:type="spellEnd"/>
      <w:r w:rsidR="00452E23" w:rsidRPr="00E6636F">
        <w:rPr>
          <w:rFonts w:ascii="Times New Roman" w:eastAsia="ヒラギノ明朝 Pro W3" w:hAnsi="Times New Roman" w:cs="Times New Roman"/>
          <w:sz w:val="24"/>
          <w:szCs w:val="24"/>
        </w:rPr>
        <w:t xml:space="preserve"> işlemlerinin yapıldığı </w:t>
      </w:r>
      <w:r w:rsidR="000B46B0" w:rsidRPr="00E6636F">
        <w:rPr>
          <w:rFonts w:ascii="Times New Roman" w:eastAsia="ヒラギノ明朝 Pro W3" w:hAnsi="Times New Roman" w:cs="Times New Roman"/>
          <w:sz w:val="24"/>
          <w:szCs w:val="24"/>
        </w:rPr>
        <w:t xml:space="preserve">ön </w:t>
      </w:r>
      <w:r w:rsidR="00173DFD" w:rsidRPr="00E6636F">
        <w:rPr>
          <w:rFonts w:ascii="Times New Roman" w:eastAsia="ヒラギノ明朝 Pro W3" w:hAnsi="Times New Roman" w:cs="Times New Roman"/>
          <w:sz w:val="24"/>
          <w:szCs w:val="24"/>
        </w:rPr>
        <w:t>şartlandırma</w:t>
      </w:r>
      <w:r w:rsidR="000B46B0" w:rsidRPr="00E6636F">
        <w:rPr>
          <w:rFonts w:ascii="Times New Roman" w:eastAsia="ヒラギノ明朝 Pro W3" w:hAnsi="Times New Roman" w:cs="Times New Roman"/>
          <w:sz w:val="24"/>
          <w:szCs w:val="24"/>
        </w:rPr>
        <w:t xml:space="preserve"> ünitesi</w:t>
      </w:r>
      <w:r w:rsidR="00173DFD" w:rsidRPr="00E6636F">
        <w:rPr>
          <w:rFonts w:ascii="Times New Roman" w:eastAsia="ヒラギノ明朝 Pro W3" w:hAnsi="Times New Roman" w:cs="Times New Roman"/>
          <w:sz w:val="24"/>
          <w:szCs w:val="24"/>
        </w:rPr>
        <w:t>,</w:t>
      </w:r>
      <w:r w:rsidR="00EC7175" w:rsidRPr="00E6636F">
        <w:rPr>
          <w:rFonts w:ascii="Times New Roman" w:eastAsia="ヒラギノ明朝 Pro W3" w:hAnsi="Times New Roman" w:cs="Times New Roman"/>
          <w:sz w:val="24"/>
          <w:szCs w:val="24"/>
        </w:rPr>
        <w:t xml:space="preserve"> </w:t>
      </w:r>
    </w:p>
    <w:p w14:paraId="1CB44EA5" w14:textId="705553F8" w:rsidR="00027C83" w:rsidRPr="00E6636F" w:rsidRDefault="00C8500E" w:rsidP="002103A4">
      <w:pPr>
        <w:tabs>
          <w:tab w:val="left" w:pos="709"/>
        </w:tabs>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 xml:space="preserve">b) </w:t>
      </w:r>
      <w:proofErr w:type="spellStart"/>
      <w:r w:rsidR="00173DFD" w:rsidRPr="00E6636F">
        <w:rPr>
          <w:rFonts w:ascii="Times New Roman" w:eastAsia="ヒラギノ明朝 Pro W3" w:hAnsi="Times New Roman" w:cs="Times New Roman"/>
          <w:sz w:val="24"/>
          <w:szCs w:val="24"/>
        </w:rPr>
        <w:t>B</w:t>
      </w:r>
      <w:r w:rsidR="00824C28" w:rsidRPr="00E6636F">
        <w:rPr>
          <w:rFonts w:ascii="Times New Roman" w:eastAsia="ヒラギノ明朝 Pro W3" w:hAnsi="Times New Roman" w:cs="Times New Roman"/>
          <w:sz w:val="24"/>
          <w:szCs w:val="24"/>
        </w:rPr>
        <w:t>iyokurutma</w:t>
      </w:r>
      <w:proofErr w:type="spellEnd"/>
      <w:r w:rsidR="00824C28" w:rsidRPr="00E6636F">
        <w:rPr>
          <w:rFonts w:ascii="Times New Roman" w:eastAsia="ヒラギノ明朝 Pro W3" w:hAnsi="Times New Roman" w:cs="Times New Roman"/>
          <w:sz w:val="24"/>
          <w:szCs w:val="24"/>
        </w:rPr>
        <w:t xml:space="preserve"> ünitesi</w:t>
      </w:r>
      <w:r w:rsidR="00173DFD" w:rsidRPr="00E6636F">
        <w:rPr>
          <w:rFonts w:ascii="Times New Roman" w:eastAsia="ヒラギノ明朝 Pro W3" w:hAnsi="Times New Roman" w:cs="Times New Roman"/>
          <w:sz w:val="24"/>
          <w:szCs w:val="24"/>
        </w:rPr>
        <w:t>,</w:t>
      </w:r>
      <w:r w:rsidR="00824C28" w:rsidRPr="00E6636F" w:rsidDel="000B46B0">
        <w:rPr>
          <w:rFonts w:ascii="Times New Roman" w:eastAsia="ヒラギノ明朝 Pro W3" w:hAnsi="Times New Roman" w:cs="Times New Roman"/>
          <w:sz w:val="24"/>
          <w:szCs w:val="24"/>
        </w:rPr>
        <w:t xml:space="preserve"> </w:t>
      </w:r>
    </w:p>
    <w:p w14:paraId="63603F9F" w14:textId="60F70C4A" w:rsidR="004C640E" w:rsidRPr="00E6636F" w:rsidRDefault="00C8500E" w:rsidP="002B0C08">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c</w:t>
      </w:r>
      <w:r w:rsidR="004C640E" w:rsidRPr="00E6636F">
        <w:rPr>
          <w:rFonts w:ascii="Times New Roman" w:eastAsia="ヒラギノ明朝 Pro W3" w:hAnsi="Times New Roman" w:cs="Times New Roman"/>
          <w:sz w:val="24"/>
          <w:szCs w:val="24"/>
        </w:rPr>
        <w:t>)</w:t>
      </w:r>
      <w:r w:rsidR="002F31B7" w:rsidRPr="00E6636F">
        <w:rPr>
          <w:rFonts w:ascii="Times New Roman" w:eastAsia="ヒラギノ明朝 Pro W3" w:hAnsi="Times New Roman" w:cs="Times New Roman"/>
          <w:sz w:val="24"/>
          <w:szCs w:val="24"/>
        </w:rPr>
        <w:t xml:space="preserve"> </w:t>
      </w:r>
      <w:r w:rsidR="002103A4" w:rsidRPr="00E6636F">
        <w:rPr>
          <w:rFonts w:ascii="Times New Roman" w:eastAsia="ヒラギノ明朝 Pro W3" w:hAnsi="Times New Roman" w:cs="Times New Roman"/>
          <w:sz w:val="24"/>
          <w:szCs w:val="24"/>
        </w:rPr>
        <w:t>H</w:t>
      </w:r>
      <w:r w:rsidR="00D626BF" w:rsidRPr="00E6636F">
        <w:rPr>
          <w:rFonts w:ascii="Times New Roman" w:eastAsia="ヒラギノ明朝 Pro W3" w:hAnsi="Times New Roman" w:cs="Times New Roman"/>
          <w:sz w:val="24"/>
          <w:szCs w:val="24"/>
        </w:rPr>
        <w:t>ava beslemesi yapılması için yeterli kapasite ve sayıda hava üfleyici,</w:t>
      </w:r>
    </w:p>
    <w:p w14:paraId="7E75A4AE" w14:textId="77777777" w:rsidR="004B2141" w:rsidRPr="00E6636F" w:rsidRDefault="00F35EBC" w:rsidP="00776239">
      <w:pPr>
        <w:spacing w:after="0" w:line="240" w:lineRule="auto"/>
        <w:ind w:firstLine="567"/>
        <w:jc w:val="both"/>
        <w:rPr>
          <w:rFonts w:ascii="Times New Roman" w:eastAsia="ヒラギノ明朝 Pro W3" w:hAnsi="Times New Roman" w:cs="Times New Roman"/>
          <w:sz w:val="24"/>
          <w:szCs w:val="24"/>
        </w:rPr>
      </w:pPr>
      <w:proofErr w:type="gramStart"/>
      <w:r w:rsidRPr="00E6636F">
        <w:rPr>
          <w:rFonts w:ascii="Times New Roman" w:eastAsia="ヒラギノ明朝 Pro W3" w:hAnsi="Times New Roman" w:cs="Times New Roman"/>
          <w:sz w:val="24"/>
          <w:szCs w:val="24"/>
        </w:rPr>
        <w:t>bulunur</w:t>
      </w:r>
      <w:proofErr w:type="gramEnd"/>
      <w:r w:rsidRPr="00E6636F">
        <w:rPr>
          <w:rFonts w:ascii="Times New Roman" w:eastAsia="ヒラギノ明朝 Pro W3" w:hAnsi="Times New Roman" w:cs="Times New Roman"/>
          <w:sz w:val="24"/>
          <w:szCs w:val="24"/>
        </w:rPr>
        <w:t>.</w:t>
      </w:r>
    </w:p>
    <w:p w14:paraId="6AF9B4A0" w14:textId="5BD4B53A" w:rsidR="005B4C4E" w:rsidRPr="00E6636F" w:rsidRDefault="002B0C08" w:rsidP="005B4C4E">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w:t>
      </w:r>
      <w:r w:rsidR="009273B8" w:rsidRPr="00E6636F">
        <w:rPr>
          <w:rFonts w:ascii="Times New Roman" w:hAnsi="Times New Roman" w:cs="Times New Roman"/>
          <w:sz w:val="24"/>
          <w:szCs w:val="24"/>
        </w:rPr>
        <w:t>3</w:t>
      </w:r>
      <w:r w:rsidRPr="00E6636F">
        <w:rPr>
          <w:rFonts w:ascii="Times New Roman" w:hAnsi="Times New Roman" w:cs="Times New Roman"/>
          <w:sz w:val="24"/>
          <w:szCs w:val="24"/>
        </w:rPr>
        <w:t xml:space="preserve">) </w:t>
      </w:r>
      <w:proofErr w:type="spellStart"/>
      <w:r w:rsidRPr="00E6636F">
        <w:rPr>
          <w:rFonts w:ascii="Times New Roman" w:hAnsi="Times New Roman" w:cs="Times New Roman"/>
          <w:sz w:val="24"/>
          <w:szCs w:val="24"/>
        </w:rPr>
        <w:t>Biyometanizasyon</w:t>
      </w:r>
      <w:proofErr w:type="spellEnd"/>
      <w:r w:rsidRPr="00E6636F">
        <w:rPr>
          <w:rFonts w:ascii="Times New Roman" w:hAnsi="Times New Roman" w:cs="Times New Roman"/>
          <w:sz w:val="24"/>
          <w:szCs w:val="24"/>
        </w:rPr>
        <w:t xml:space="preserve"> tesisler</w:t>
      </w:r>
      <w:r w:rsidR="005B4C4E" w:rsidRPr="00E6636F">
        <w:rPr>
          <w:rFonts w:ascii="Times New Roman" w:hAnsi="Times New Roman" w:cs="Times New Roman"/>
          <w:sz w:val="24"/>
          <w:szCs w:val="24"/>
        </w:rPr>
        <w:t xml:space="preserve">i, bu </w:t>
      </w:r>
      <w:r w:rsidR="00B575FF" w:rsidRPr="00E6636F">
        <w:rPr>
          <w:rFonts w:ascii="Times New Roman" w:hAnsi="Times New Roman" w:cs="Times New Roman"/>
          <w:sz w:val="24"/>
          <w:szCs w:val="24"/>
        </w:rPr>
        <w:t xml:space="preserve">Tebliğin </w:t>
      </w:r>
      <w:r w:rsidR="00B03979" w:rsidRPr="00E6636F">
        <w:rPr>
          <w:rFonts w:ascii="Times New Roman" w:hAnsi="Times New Roman" w:cs="Times New Roman"/>
          <w:sz w:val="24"/>
          <w:szCs w:val="24"/>
        </w:rPr>
        <w:t xml:space="preserve">10’uncu </w:t>
      </w:r>
      <w:r w:rsidR="005B4C4E" w:rsidRPr="00E6636F">
        <w:rPr>
          <w:rFonts w:ascii="Times New Roman" w:hAnsi="Times New Roman" w:cs="Times New Roman"/>
          <w:sz w:val="24"/>
          <w:szCs w:val="24"/>
        </w:rPr>
        <w:t xml:space="preserve">maddesi ve </w:t>
      </w:r>
      <w:r w:rsidR="00B03979" w:rsidRPr="00E6636F">
        <w:rPr>
          <w:rFonts w:ascii="Times New Roman" w:hAnsi="Times New Roman" w:cs="Times New Roman"/>
          <w:sz w:val="24"/>
          <w:szCs w:val="24"/>
        </w:rPr>
        <w:t xml:space="preserve">11’inci </w:t>
      </w:r>
      <w:r w:rsidR="005B4C4E" w:rsidRPr="00E6636F">
        <w:rPr>
          <w:rFonts w:ascii="Times New Roman" w:hAnsi="Times New Roman" w:cs="Times New Roman"/>
          <w:sz w:val="24"/>
          <w:szCs w:val="24"/>
        </w:rPr>
        <w:t>maddesi ikinci fıkrası (a) bentlerinde belirtilen hükümlere uymakla yükümlüdür. Bu hükümlere ek olarak;</w:t>
      </w:r>
    </w:p>
    <w:p w14:paraId="696818C4" w14:textId="13C8354A" w:rsidR="00921EFE" w:rsidRPr="00E6636F" w:rsidRDefault="005B4C4E" w:rsidP="002B0C08">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a</w:t>
      </w:r>
      <w:r w:rsidR="00BE1A3E" w:rsidRPr="00E6636F">
        <w:rPr>
          <w:rFonts w:ascii="Times New Roman" w:eastAsia="ヒラギノ明朝 Pro W3" w:hAnsi="Times New Roman" w:cs="Times New Roman"/>
          <w:sz w:val="24"/>
          <w:szCs w:val="24"/>
        </w:rPr>
        <w:t>)</w:t>
      </w:r>
      <w:r w:rsidR="00921EFE" w:rsidRPr="00E6636F">
        <w:rPr>
          <w:rFonts w:ascii="Times New Roman" w:eastAsia="ヒラギノ明朝 Pro W3" w:hAnsi="Times New Roman" w:cs="Times New Roman"/>
          <w:sz w:val="24"/>
          <w:szCs w:val="24"/>
        </w:rPr>
        <w:t xml:space="preserve"> </w:t>
      </w:r>
      <w:r w:rsidR="00CA3799" w:rsidRPr="00E6636F">
        <w:rPr>
          <w:rFonts w:ascii="Times New Roman" w:eastAsia="ヒラギノ明朝 Pro W3" w:hAnsi="Times New Roman" w:cs="Times New Roman"/>
          <w:sz w:val="24"/>
          <w:szCs w:val="24"/>
        </w:rPr>
        <w:t xml:space="preserve">Fermantasyon işleminin gerçekleştiği </w:t>
      </w:r>
      <w:r w:rsidR="00061661" w:rsidRPr="00E6636F">
        <w:rPr>
          <w:rFonts w:ascii="Times New Roman" w:eastAsia="ヒラギノ明朝 Pro W3" w:hAnsi="Times New Roman" w:cs="Times New Roman"/>
          <w:sz w:val="24"/>
          <w:szCs w:val="24"/>
        </w:rPr>
        <w:t xml:space="preserve">sızdırmaz özellikte </w:t>
      </w:r>
      <w:r w:rsidR="00CA3799" w:rsidRPr="00E6636F">
        <w:rPr>
          <w:rFonts w:ascii="Times New Roman" w:eastAsia="ヒラギノ明朝 Pro W3" w:hAnsi="Times New Roman" w:cs="Times New Roman"/>
          <w:sz w:val="24"/>
          <w:szCs w:val="24"/>
        </w:rPr>
        <w:t>reaktör</w:t>
      </w:r>
      <w:r w:rsidRPr="00E6636F">
        <w:rPr>
          <w:rFonts w:ascii="Times New Roman" w:eastAsia="ヒラギノ明朝 Pro W3" w:hAnsi="Times New Roman" w:cs="Times New Roman"/>
          <w:sz w:val="24"/>
          <w:szCs w:val="24"/>
        </w:rPr>
        <w:t>,</w:t>
      </w:r>
    </w:p>
    <w:p w14:paraId="759DB26F" w14:textId="02B124C3" w:rsidR="00061661" w:rsidRPr="00E6636F" w:rsidRDefault="008903FB" w:rsidP="002B0C08">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b</w:t>
      </w:r>
      <w:r w:rsidR="00061661" w:rsidRPr="00E6636F">
        <w:rPr>
          <w:rFonts w:ascii="Times New Roman" w:eastAsia="ヒラギノ明朝 Pro W3" w:hAnsi="Times New Roman" w:cs="Times New Roman"/>
          <w:sz w:val="24"/>
          <w:szCs w:val="24"/>
        </w:rPr>
        <w:t>) Reaktör sıcaklığının izleneceği sıcaklık kontrol sistemi,</w:t>
      </w:r>
    </w:p>
    <w:p w14:paraId="598AFCE1" w14:textId="1E0ED65C" w:rsidR="00CA3799" w:rsidRPr="00E6636F" w:rsidRDefault="00E54318" w:rsidP="002B0C08">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c</w:t>
      </w:r>
      <w:r w:rsidR="00921EFE" w:rsidRPr="00E6636F">
        <w:rPr>
          <w:rFonts w:ascii="Times New Roman" w:eastAsia="ヒラギノ明朝 Pro W3" w:hAnsi="Times New Roman" w:cs="Times New Roman"/>
          <w:sz w:val="24"/>
          <w:szCs w:val="24"/>
        </w:rPr>
        <w:t xml:space="preserve">) </w:t>
      </w:r>
      <w:r w:rsidR="008A6A8E" w:rsidRPr="00E6636F">
        <w:rPr>
          <w:rFonts w:ascii="Times New Roman" w:eastAsia="ヒラギノ明朝 Pro W3" w:hAnsi="Times New Roman" w:cs="Times New Roman"/>
          <w:sz w:val="24"/>
          <w:szCs w:val="24"/>
        </w:rPr>
        <w:t>Reaktöre beslenen atıkların belirlenen bekleme süresi içe</w:t>
      </w:r>
      <w:r w:rsidR="00921EFE" w:rsidRPr="00E6636F">
        <w:rPr>
          <w:rFonts w:ascii="Times New Roman" w:eastAsia="ヒラギノ明朝 Pro W3" w:hAnsi="Times New Roman" w:cs="Times New Roman"/>
          <w:sz w:val="24"/>
          <w:szCs w:val="24"/>
        </w:rPr>
        <w:t>ri</w:t>
      </w:r>
      <w:r w:rsidR="008A6A8E" w:rsidRPr="00E6636F">
        <w:rPr>
          <w:rFonts w:ascii="Times New Roman" w:eastAsia="ヒラギノ明朝 Pro W3" w:hAnsi="Times New Roman" w:cs="Times New Roman"/>
          <w:sz w:val="24"/>
          <w:szCs w:val="24"/>
        </w:rPr>
        <w:t xml:space="preserve">sinde parçalanması ve </w:t>
      </w:r>
      <w:proofErr w:type="gramStart"/>
      <w:r w:rsidR="008A6A8E" w:rsidRPr="00E6636F">
        <w:rPr>
          <w:rFonts w:ascii="Times New Roman" w:eastAsia="ヒラギノ明朝 Pro W3" w:hAnsi="Times New Roman" w:cs="Times New Roman"/>
          <w:sz w:val="24"/>
          <w:szCs w:val="24"/>
        </w:rPr>
        <w:t>optimum</w:t>
      </w:r>
      <w:proofErr w:type="gramEnd"/>
      <w:r w:rsidR="008A6A8E" w:rsidRPr="00E6636F">
        <w:rPr>
          <w:rFonts w:ascii="Times New Roman" w:eastAsia="ヒラギノ明朝 Pro W3" w:hAnsi="Times New Roman" w:cs="Times New Roman"/>
          <w:sz w:val="24"/>
          <w:szCs w:val="24"/>
        </w:rPr>
        <w:t xml:space="preserve"> düzeyde metan gazı oluşması için uygun karıştırma sistemi</w:t>
      </w:r>
      <w:r w:rsidR="005B4C4E" w:rsidRPr="00E6636F">
        <w:rPr>
          <w:rFonts w:ascii="Times New Roman" w:eastAsia="ヒラギノ明朝 Pro W3" w:hAnsi="Times New Roman" w:cs="Times New Roman"/>
          <w:sz w:val="24"/>
          <w:szCs w:val="24"/>
        </w:rPr>
        <w:t>,</w:t>
      </w:r>
    </w:p>
    <w:p w14:paraId="4414303C" w14:textId="0A7F280B" w:rsidR="005B4C4E" w:rsidRPr="00E6636F" w:rsidRDefault="00E54318" w:rsidP="00CA379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ç</w:t>
      </w:r>
      <w:r w:rsidR="00CA3799" w:rsidRPr="00E6636F">
        <w:rPr>
          <w:rFonts w:ascii="Times New Roman" w:eastAsia="ヒラギノ明朝 Pro W3" w:hAnsi="Times New Roman" w:cs="Times New Roman"/>
          <w:sz w:val="24"/>
          <w:szCs w:val="24"/>
        </w:rPr>
        <w:t xml:space="preserve">) </w:t>
      </w:r>
      <w:r w:rsidR="00BC3582" w:rsidRPr="00E6636F">
        <w:rPr>
          <w:rFonts w:ascii="Times New Roman" w:eastAsia="ヒラギノ明朝 Pro W3" w:hAnsi="Times New Roman" w:cs="Times New Roman"/>
          <w:sz w:val="24"/>
          <w:szCs w:val="24"/>
        </w:rPr>
        <w:t>Elde edilen g</w:t>
      </w:r>
      <w:r w:rsidR="00FF00DB" w:rsidRPr="00E6636F">
        <w:rPr>
          <w:rFonts w:ascii="Times New Roman" w:eastAsia="ヒラギノ明朝 Pro W3" w:hAnsi="Times New Roman" w:cs="Times New Roman"/>
          <w:sz w:val="24"/>
          <w:szCs w:val="24"/>
        </w:rPr>
        <w:t>az</w:t>
      </w:r>
      <w:r w:rsidR="00BC3582" w:rsidRPr="00E6636F">
        <w:rPr>
          <w:rFonts w:ascii="Times New Roman" w:eastAsia="ヒラギノ明朝 Pro W3" w:hAnsi="Times New Roman" w:cs="Times New Roman"/>
          <w:sz w:val="24"/>
          <w:szCs w:val="24"/>
        </w:rPr>
        <w:t>ın biriktirileceği gaz</w:t>
      </w:r>
      <w:r w:rsidR="00FF00DB" w:rsidRPr="00E6636F">
        <w:rPr>
          <w:rFonts w:ascii="Times New Roman" w:eastAsia="ヒラギノ明朝 Pro W3" w:hAnsi="Times New Roman" w:cs="Times New Roman"/>
          <w:sz w:val="24"/>
          <w:szCs w:val="24"/>
        </w:rPr>
        <w:t xml:space="preserve"> depolama birimi</w:t>
      </w:r>
      <w:r w:rsidR="005B4C4E" w:rsidRPr="00E6636F">
        <w:rPr>
          <w:rFonts w:ascii="Times New Roman" w:eastAsia="ヒラギノ明朝 Pro W3" w:hAnsi="Times New Roman" w:cs="Times New Roman"/>
          <w:sz w:val="24"/>
          <w:szCs w:val="24"/>
        </w:rPr>
        <w:t>,</w:t>
      </w:r>
    </w:p>
    <w:p w14:paraId="558B483C" w14:textId="12045EA3" w:rsidR="005B4C4E" w:rsidRPr="00E6636F" w:rsidRDefault="00E54318" w:rsidP="00CA379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d</w:t>
      </w:r>
      <w:r w:rsidR="005B4C4E" w:rsidRPr="00E6636F">
        <w:rPr>
          <w:rFonts w:ascii="Times New Roman" w:eastAsia="ヒラギノ明朝 Pro W3" w:hAnsi="Times New Roman" w:cs="Times New Roman"/>
          <w:sz w:val="24"/>
          <w:szCs w:val="24"/>
        </w:rPr>
        <w:t xml:space="preserve">) </w:t>
      </w:r>
      <w:r w:rsidR="00CA3799" w:rsidRPr="00E6636F">
        <w:rPr>
          <w:rFonts w:ascii="Times New Roman" w:eastAsia="ヒラギノ明朝 Pro W3" w:hAnsi="Times New Roman" w:cs="Times New Roman"/>
          <w:sz w:val="24"/>
          <w:szCs w:val="24"/>
        </w:rPr>
        <w:t xml:space="preserve"> </w:t>
      </w:r>
      <w:r w:rsidR="005B4C4E" w:rsidRPr="00E6636F">
        <w:rPr>
          <w:rFonts w:ascii="Times New Roman" w:eastAsia="ヒラギノ明朝 Pro W3" w:hAnsi="Times New Roman" w:cs="Times New Roman"/>
          <w:sz w:val="24"/>
          <w:szCs w:val="24"/>
        </w:rPr>
        <w:t>Fermantasyon sonrasında oluşan ürünün depolanabileceği ürün depolama alanı,</w:t>
      </w:r>
    </w:p>
    <w:p w14:paraId="5B5F08DA" w14:textId="06AA737A" w:rsidR="005B4C4E" w:rsidRPr="00E6636F" w:rsidRDefault="00E54318" w:rsidP="00CA379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e</w:t>
      </w:r>
      <w:r w:rsidR="005B4C4E" w:rsidRPr="00E6636F">
        <w:rPr>
          <w:rFonts w:ascii="Times New Roman" w:eastAsia="ヒラギノ明朝 Pro W3" w:hAnsi="Times New Roman" w:cs="Times New Roman"/>
          <w:sz w:val="24"/>
          <w:szCs w:val="24"/>
        </w:rPr>
        <w:t xml:space="preserve">)  </w:t>
      </w:r>
      <w:r w:rsidRPr="00E6636F">
        <w:rPr>
          <w:rFonts w:ascii="Times New Roman" w:eastAsia="ヒラギノ明朝 Pro W3" w:hAnsi="Times New Roman" w:cs="Times New Roman"/>
          <w:sz w:val="24"/>
          <w:szCs w:val="24"/>
        </w:rPr>
        <w:t>Gaz arıtm</w:t>
      </w:r>
      <w:r w:rsidR="00477FAC" w:rsidRPr="00E6636F">
        <w:rPr>
          <w:rFonts w:ascii="Times New Roman" w:eastAsia="ヒラギノ明朝 Pro W3" w:hAnsi="Times New Roman" w:cs="Times New Roman"/>
          <w:sz w:val="24"/>
          <w:szCs w:val="24"/>
        </w:rPr>
        <w:t>a</w:t>
      </w:r>
      <w:r w:rsidRPr="00E6636F">
        <w:rPr>
          <w:rFonts w:ascii="Times New Roman" w:eastAsia="ヒラギノ明朝 Pro W3" w:hAnsi="Times New Roman" w:cs="Times New Roman"/>
          <w:sz w:val="24"/>
          <w:szCs w:val="24"/>
        </w:rPr>
        <w:t xml:space="preserve"> sisteminin olduğu</w:t>
      </w:r>
      <w:r w:rsidR="005B4C4E" w:rsidRPr="00E6636F">
        <w:rPr>
          <w:rFonts w:ascii="Times New Roman" w:eastAsia="ヒラギノ明朝 Pro W3" w:hAnsi="Times New Roman" w:cs="Times New Roman"/>
          <w:sz w:val="24"/>
          <w:szCs w:val="24"/>
        </w:rPr>
        <w:t xml:space="preserve"> birim,</w:t>
      </w:r>
    </w:p>
    <w:p w14:paraId="67E371FA" w14:textId="77777777" w:rsidR="005B4C4E" w:rsidRPr="00E6636F" w:rsidRDefault="005B4C4E" w:rsidP="00CA3799">
      <w:pPr>
        <w:spacing w:after="0" w:line="240" w:lineRule="auto"/>
        <w:ind w:firstLine="567"/>
        <w:jc w:val="both"/>
        <w:rPr>
          <w:rFonts w:ascii="Times New Roman" w:eastAsia="ヒラギノ明朝 Pro W3" w:hAnsi="Times New Roman" w:cs="Times New Roman"/>
          <w:sz w:val="24"/>
          <w:szCs w:val="24"/>
        </w:rPr>
      </w:pPr>
      <w:proofErr w:type="gramStart"/>
      <w:r w:rsidRPr="00E6636F">
        <w:rPr>
          <w:rFonts w:ascii="Times New Roman" w:eastAsia="ヒラギノ明朝 Pro W3" w:hAnsi="Times New Roman" w:cs="Times New Roman"/>
          <w:sz w:val="24"/>
          <w:szCs w:val="24"/>
        </w:rPr>
        <w:t>bulunur</w:t>
      </w:r>
      <w:proofErr w:type="gramEnd"/>
      <w:r w:rsidRPr="00E6636F">
        <w:rPr>
          <w:rFonts w:ascii="Times New Roman" w:eastAsia="ヒラギノ明朝 Pro W3" w:hAnsi="Times New Roman" w:cs="Times New Roman"/>
          <w:sz w:val="24"/>
          <w:szCs w:val="24"/>
        </w:rPr>
        <w:t>.</w:t>
      </w:r>
    </w:p>
    <w:p w14:paraId="1B987B69" w14:textId="36222F32" w:rsidR="00CA3799" w:rsidRPr="00E6636F" w:rsidRDefault="005B4C4E" w:rsidP="00CA3799">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w:t>
      </w:r>
      <w:r w:rsidR="008903FB" w:rsidRPr="00E6636F">
        <w:rPr>
          <w:rFonts w:ascii="Times New Roman" w:eastAsia="ヒラギノ明朝 Pro W3" w:hAnsi="Times New Roman" w:cs="Times New Roman"/>
          <w:sz w:val="24"/>
          <w:szCs w:val="24"/>
        </w:rPr>
        <w:t>4</w:t>
      </w:r>
      <w:r w:rsidRPr="00E6636F">
        <w:rPr>
          <w:rFonts w:ascii="Times New Roman" w:eastAsia="ヒラギノ明朝 Pro W3" w:hAnsi="Times New Roman" w:cs="Times New Roman"/>
          <w:sz w:val="24"/>
          <w:szCs w:val="24"/>
        </w:rPr>
        <w:t xml:space="preserve">) </w:t>
      </w:r>
      <w:proofErr w:type="spellStart"/>
      <w:r w:rsidRPr="00E6636F">
        <w:rPr>
          <w:rFonts w:ascii="Times New Roman" w:eastAsia="ヒラギノ明朝 Pro W3" w:hAnsi="Times New Roman" w:cs="Times New Roman"/>
          <w:sz w:val="24"/>
          <w:szCs w:val="24"/>
        </w:rPr>
        <w:t>Biyometanizasyon</w:t>
      </w:r>
      <w:proofErr w:type="spellEnd"/>
      <w:r w:rsidRPr="00E6636F">
        <w:rPr>
          <w:rFonts w:ascii="Times New Roman" w:eastAsia="ヒラギノ明朝 Pro W3" w:hAnsi="Times New Roman" w:cs="Times New Roman"/>
          <w:sz w:val="24"/>
          <w:szCs w:val="24"/>
        </w:rPr>
        <w:t xml:space="preserve"> t</w:t>
      </w:r>
      <w:r w:rsidR="00CA3799" w:rsidRPr="00E6636F">
        <w:rPr>
          <w:rFonts w:ascii="Times New Roman" w:eastAsia="ヒラギノ明朝 Pro W3" w:hAnsi="Times New Roman" w:cs="Times New Roman"/>
          <w:sz w:val="24"/>
          <w:szCs w:val="24"/>
        </w:rPr>
        <w:t>esis</w:t>
      </w:r>
      <w:r w:rsidRPr="00E6636F">
        <w:rPr>
          <w:rFonts w:ascii="Times New Roman" w:eastAsia="ヒラギノ明朝 Pro W3" w:hAnsi="Times New Roman" w:cs="Times New Roman"/>
          <w:sz w:val="24"/>
          <w:szCs w:val="24"/>
        </w:rPr>
        <w:t xml:space="preserve">inde </w:t>
      </w:r>
      <w:r w:rsidR="00720291" w:rsidRPr="00E6636F">
        <w:rPr>
          <w:rFonts w:ascii="Times New Roman" w:eastAsia="ヒラギノ明朝 Pro W3" w:hAnsi="Times New Roman" w:cs="Times New Roman"/>
          <w:sz w:val="24"/>
          <w:szCs w:val="24"/>
        </w:rPr>
        <w:t>oluşan biyogaz</w:t>
      </w:r>
      <w:r w:rsidR="00CA3799" w:rsidRPr="00E6636F">
        <w:rPr>
          <w:rFonts w:ascii="Times New Roman" w:eastAsia="ヒラギノ明朝 Pro W3" w:hAnsi="Times New Roman" w:cs="Times New Roman"/>
          <w:sz w:val="24"/>
          <w:szCs w:val="24"/>
        </w:rPr>
        <w:t xml:space="preserve"> toplanıp doğrudan veya işlenerek enerji </w:t>
      </w:r>
      <w:r w:rsidR="00B40C45" w:rsidRPr="00E6636F">
        <w:rPr>
          <w:rFonts w:ascii="Times New Roman" w:eastAsia="ヒラギノ明朝 Pro W3" w:hAnsi="Times New Roman" w:cs="Times New Roman"/>
          <w:sz w:val="24"/>
          <w:szCs w:val="24"/>
        </w:rPr>
        <w:t xml:space="preserve">ve/veya yakıt </w:t>
      </w:r>
      <w:r w:rsidR="00CA3799" w:rsidRPr="00E6636F">
        <w:rPr>
          <w:rFonts w:ascii="Times New Roman" w:eastAsia="ヒラギノ明朝 Pro W3" w:hAnsi="Times New Roman" w:cs="Times New Roman"/>
          <w:sz w:val="24"/>
          <w:szCs w:val="24"/>
        </w:rPr>
        <w:t xml:space="preserve">üretiminde kullanılır. Elde edilen </w:t>
      </w:r>
      <w:r w:rsidR="00720291" w:rsidRPr="00E6636F">
        <w:rPr>
          <w:rFonts w:ascii="Times New Roman" w:eastAsia="ヒラギノ明朝 Pro W3" w:hAnsi="Times New Roman" w:cs="Times New Roman"/>
          <w:sz w:val="24"/>
          <w:szCs w:val="24"/>
        </w:rPr>
        <w:t>biyo</w:t>
      </w:r>
      <w:r w:rsidR="00B40C45" w:rsidRPr="00E6636F">
        <w:rPr>
          <w:rFonts w:ascii="Times New Roman" w:eastAsia="ヒラギノ明朝 Pro W3" w:hAnsi="Times New Roman" w:cs="Times New Roman"/>
          <w:sz w:val="24"/>
          <w:szCs w:val="24"/>
        </w:rPr>
        <w:t xml:space="preserve">gazın </w:t>
      </w:r>
      <w:r w:rsidR="00CA3799" w:rsidRPr="00E6636F">
        <w:rPr>
          <w:rFonts w:ascii="Times New Roman" w:eastAsia="ヒラギノ明朝 Pro W3" w:hAnsi="Times New Roman" w:cs="Times New Roman"/>
          <w:sz w:val="24"/>
          <w:szCs w:val="24"/>
        </w:rPr>
        <w:t>kullanılma</w:t>
      </w:r>
      <w:r w:rsidR="00B40C45" w:rsidRPr="00E6636F">
        <w:rPr>
          <w:rFonts w:ascii="Times New Roman" w:eastAsia="ヒラギノ明朝 Pro W3" w:hAnsi="Times New Roman" w:cs="Times New Roman"/>
          <w:sz w:val="24"/>
          <w:szCs w:val="24"/>
        </w:rPr>
        <w:t>ması</w:t>
      </w:r>
      <w:r w:rsidR="00CA3799" w:rsidRPr="00E6636F">
        <w:rPr>
          <w:rFonts w:ascii="Times New Roman" w:eastAsia="ヒラギノ明朝 Pro W3" w:hAnsi="Times New Roman" w:cs="Times New Roman"/>
          <w:sz w:val="24"/>
          <w:szCs w:val="24"/>
        </w:rPr>
        <w:t xml:space="preserve"> halinde </w:t>
      </w:r>
      <w:r w:rsidR="00B40C45" w:rsidRPr="00E6636F">
        <w:rPr>
          <w:rFonts w:ascii="Times New Roman" w:eastAsia="ヒラギノ明朝 Pro W3" w:hAnsi="Times New Roman" w:cs="Times New Roman"/>
          <w:sz w:val="24"/>
          <w:szCs w:val="24"/>
        </w:rPr>
        <w:t>biyo</w:t>
      </w:r>
      <w:r w:rsidR="00CA3799" w:rsidRPr="00E6636F">
        <w:rPr>
          <w:rFonts w:ascii="Times New Roman" w:eastAsia="ヒラギノ明朝 Pro W3" w:hAnsi="Times New Roman" w:cs="Times New Roman"/>
          <w:sz w:val="24"/>
          <w:szCs w:val="24"/>
        </w:rPr>
        <w:t xml:space="preserve">gaz </w:t>
      </w:r>
      <w:r w:rsidR="00E6636F">
        <w:rPr>
          <w:rFonts w:ascii="Times New Roman" w:eastAsia="ヒラギノ明朝 Pro W3" w:hAnsi="Times New Roman" w:cs="Times New Roman"/>
          <w:sz w:val="24"/>
          <w:szCs w:val="24"/>
        </w:rPr>
        <w:t xml:space="preserve">sera gazı etkisini azaltacak şekilde uygun kapasiteli </w:t>
      </w:r>
      <w:r w:rsidR="00CA3799" w:rsidRPr="00E6636F">
        <w:rPr>
          <w:rFonts w:ascii="Times New Roman" w:eastAsia="ヒラギノ明朝 Pro W3" w:hAnsi="Times New Roman" w:cs="Times New Roman"/>
          <w:sz w:val="24"/>
          <w:szCs w:val="24"/>
        </w:rPr>
        <w:t>meşalelerde yakılır</w:t>
      </w:r>
      <w:r w:rsidR="00B43F85" w:rsidRPr="00E6636F">
        <w:rPr>
          <w:rFonts w:ascii="Times New Roman" w:eastAsia="ヒラギノ明朝 Pro W3" w:hAnsi="Times New Roman" w:cs="Times New Roman"/>
          <w:sz w:val="24"/>
          <w:szCs w:val="24"/>
        </w:rPr>
        <w:t>, serbest olarak atmosfere verilemez.</w:t>
      </w:r>
      <w:r w:rsidR="0023438F" w:rsidRPr="00E6636F">
        <w:rPr>
          <w:rFonts w:ascii="Times New Roman" w:eastAsia="ヒラギノ明朝 Pro W3" w:hAnsi="Times New Roman" w:cs="Times New Roman"/>
          <w:sz w:val="24"/>
          <w:szCs w:val="24"/>
        </w:rPr>
        <w:t xml:space="preserve"> </w:t>
      </w:r>
    </w:p>
    <w:p w14:paraId="43C31AB9" w14:textId="3ADCC1C3" w:rsidR="004B2141" w:rsidRPr="00E6636F" w:rsidRDefault="005B4C4E">
      <w:pPr>
        <w:spacing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w:t>
      </w:r>
      <w:r w:rsidR="008903FB" w:rsidRPr="00E6636F">
        <w:rPr>
          <w:rFonts w:ascii="Times New Roman" w:eastAsia="ヒラギノ明朝 Pro W3" w:hAnsi="Times New Roman" w:cs="Times New Roman"/>
          <w:sz w:val="24"/>
          <w:szCs w:val="24"/>
        </w:rPr>
        <w:t>5</w:t>
      </w:r>
      <w:r w:rsidR="00CA3799" w:rsidRPr="00E6636F">
        <w:rPr>
          <w:rFonts w:ascii="Times New Roman" w:eastAsia="ヒラギノ明朝 Pro W3" w:hAnsi="Times New Roman" w:cs="Times New Roman"/>
          <w:sz w:val="24"/>
          <w:szCs w:val="24"/>
        </w:rPr>
        <w:t xml:space="preserve">) </w:t>
      </w:r>
      <w:r w:rsidRPr="00E6636F">
        <w:rPr>
          <w:rFonts w:ascii="Times New Roman" w:eastAsia="ヒラギノ明朝 Pro W3" w:hAnsi="Times New Roman" w:cs="Times New Roman"/>
          <w:sz w:val="24"/>
          <w:szCs w:val="24"/>
        </w:rPr>
        <w:t>Fermantasyon işleminin gerçekleştiği reaktör</w:t>
      </w:r>
      <w:r w:rsidR="00FF00DB" w:rsidRPr="00E6636F">
        <w:rPr>
          <w:rFonts w:ascii="Times New Roman" w:eastAsia="ヒラギノ明朝 Pro W3" w:hAnsi="Times New Roman" w:cs="Times New Roman"/>
          <w:sz w:val="24"/>
          <w:szCs w:val="24"/>
        </w:rPr>
        <w:t xml:space="preserve"> içerisindeki sıcaklık, basınç, </w:t>
      </w:r>
      <w:proofErr w:type="spellStart"/>
      <w:r w:rsidR="00FF00DB" w:rsidRPr="00E6636F">
        <w:rPr>
          <w:rFonts w:ascii="Times New Roman" w:eastAsia="ヒラギノ明朝 Pro W3" w:hAnsi="Times New Roman" w:cs="Times New Roman"/>
          <w:sz w:val="24"/>
          <w:szCs w:val="24"/>
        </w:rPr>
        <w:t>pH</w:t>
      </w:r>
      <w:proofErr w:type="spellEnd"/>
      <w:r w:rsidR="00D3399D" w:rsidRPr="00E6636F">
        <w:rPr>
          <w:rFonts w:ascii="Times New Roman" w:eastAsia="ヒラギノ明朝 Pro W3" w:hAnsi="Times New Roman" w:cs="Times New Roman"/>
          <w:sz w:val="24"/>
          <w:szCs w:val="24"/>
        </w:rPr>
        <w:t xml:space="preserve">, katı madde içeriği, </w:t>
      </w:r>
      <w:r w:rsidR="00E54318" w:rsidRPr="00E6636F">
        <w:rPr>
          <w:rFonts w:ascii="Times New Roman" w:eastAsia="ヒラギノ明朝 Pro W3" w:hAnsi="Times New Roman" w:cs="Times New Roman"/>
          <w:sz w:val="24"/>
          <w:szCs w:val="24"/>
        </w:rPr>
        <w:t xml:space="preserve">organik </w:t>
      </w:r>
      <w:r w:rsidR="00D3399D" w:rsidRPr="00E6636F">
        <w:rPr>
          <w:rFonts w:ascii="Times New Roman" w:eastAsia="ヒラギノ明朝 Pro W3" w:hAnsi="Times New Roman" w:cs="Times New Roman"/>
          <w:sz w:val="24"/>
          <w:szCs w:val="24"/>
        </w:rPr>
        <w:t xml:space="preserve">yükleme değerleri, </w:t>
      </w:r>
      <w:proofErr w:type="spellStart"/>
      <w:r w:rsidR="008646C0" w:rsidRPr="00E6636F">
        <w:rPr>
          <w:rFonts w:ascii="Times New Roman" w:eastAsia="ヒラギノ明朝 Pro W3" w:hAnsi="Times New Roman" w:cs="Times New Roman"/>
          <w:sz w:val="24"/>
          <w:szCs w:val="24"/>
        </w:rPr>
        <w:t>alkalinite</w:t>
      </w:r>
      <w:proofErr w:type="spellEnd"/>
      <w:r w:rsidR="008646C0" w:rsidRPr="00E6636F">
        <w:rPr>
          <w:rFonts w:ascii="Times New Roman" w:eastAsia="ヒラギノ明朝 Pro W3" w:hAnsi="Times New Roman" w:cs="Times New Roman"/>
          <w:sz w:val="24"/>
          <w:szCs w:val="24"/>
        </w:rPr>
        <w:t>, uçucu yağ asitleri</w:t>
      </w:r>
      <w:r w:rsidR="00FE6C26" w:rsidRPr="00E6636F">
        <w:rPr>
          <w:rFonts w:ascii="Times New Roman" w:eastAsia="ヒラギノ明朝 Pro W3" w:hAnsi="Times New Roman" w:cs="Times New Roman"/>
          <w:sz w:val="24"/>
          <w:szCs w:val="24"/>
        </w:rPr>
        <w:t xml:space="preserve"> ve</w:t>
      </w:r>
      <w:r w:rsidR="00B152CE" w:rsidRPr="00E6636F">
        <w:rPr>
          <w:rFonts w:ascii="Times New Roman" w:eastAsia="ヒラギノ明朝 Pro W3" w:hAnsi="Times New Roman" w:cs="Times New Roman"/>
          <w:sz w:val="24"/>
          <w:szCs w:val="24"/>
        </w:rPr>
        <w:t xml:space="preserve"> </w:t>
      </w:r>
      <w:r w:rsidR="00D3399D" w:rsidRPr="00E6636F">
        <w:rPr>
          <w:rFonts w:ascii="Times New Roman" w:eastAsia="ヒラギノ明朝 Pro W3" w:hAnsi="Times New Roman" w:cs="Times New Roman"/>
          <w:sz w:val="24"/>
          <w:szCs w:val="24"/>
        </w:rPr>
        <w:t>biyogaz üretimi</w:t>
      </w:r>
      <w:r w:rsidR="00FF00DB" w:rsidRPr="00E6636F">
        <w:rPr>
          <w:rFonts w:ascii="Times New Roman" w:eastAsia="ヒラギノ明朝 Pro W3" w:hAnsi="Times New Roman" w:cs="Times New Roman"/>
          <w:sz w:val="24"/>
          <w:szCs w:val="24"/>
        </w:rPr>
        <w:t xml:space="preserve"> sürekli izlenmelidir.</w:t>
      </w:r>
    </w:p>
    <w:p w14:paraId="30C93075" w14:textId="3547ACBE" w:rsidR="00B97E0A" w:rsidRPr="00E6636F" w:rsidRDefault="005B4C4E" w:rsidP="002809A4">
      <w:pPr>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eastAsia="ヒラギノ明朝 Pro W3" w:hAnsi="Times New Roman" w:cs="Times New Roman"/>
          <w:sz w:val="24"/>
          <w:szCs w:val="24"/>
        </w:rPr>
        <w:t>(</w:t>
      </w:r>
      <w:r w:rsidR="008903FB" w:rsidRPr="00E6636F">
        <w:rPr>
          <w:rFonts w:ascii="Times New Roman" w:eastAsia="ヒラギノ明朝 Pro W3" w:hAnsi="Times New Roman" w:cs="Times New Roman"/>
          <w:sz w:val="24"/>
          <w:szCs w:val="24"/>
        </w:rPr>
        <w:t>6</w:t>
      </w:r>
      <w:r w:rsidR="00FF00DB" w:rsidRPr="00E6636F">
        <w:rPr>
          <w:rFonts w:ascii="Times New Roman" w:eastAsia="ヒラギノ明朝 Pro W3" w:hAnsi="Times New Roman" w:cs="Times New Roman"/>
          <w:sz w:val="24"/>
          <w:szCs w:val="24"/>
        </w:rPr>
        <w:t xml:space="preserve">) </w:t>
      </w:r>
      <w:r w:rsidR="00B97E0A" w:rsidRPr="00E6636F">
        <w:rPr>
          <w:rFonts w:ascii="Times New Roman" w:eastAsia="Times New Roman" w:hAnsi="Times New Roman" w:cs="Times New Roman"/>
          <w:sz w:val="24"/>
          <w:szCs w:val="24"/>
          <w:lang w:eastAsia="tr-TR"/>
        </w:rPr>
        <w:t xml:space="preserve">Hayvansal atık kullanılması durumunda,  </w:t>
      </w:r>
      <w:r w:rsidR="00860599" w:rsidRPr="00E6636F">
        <w:rPr>
          <w:rFonts w:ascii="Times New Roman" w:eastAsia="Times New Roman" w:hAnsi="Times New Roman" w:cs="Times New Roman"/>
          <w:sz w:val="24"/>
          <w:szCs w:val="24"/>
          <w:lang w:eastAsia="tr-TR"/>
        </w:rPr>
        <w:t xml:space="preserve">55 </w:t>
      </w:r>
      <w:proofErr w:type="spellStart"/>
      <w:r w:rsidR="00860599" w:rsidRPr="00E6636F">
        <w:rPr>
          <w:rFonts w:ascii="Times New Roman" w:eastAsia="Times New Roman" w:hAnsi="Times New Roman" w:cs="Times New Roman"/>
          <w:sz w:val="24"/>
          <w:szCs w:val="24"/>
          <w:vertAlign w:val="superscript"/>
          <w:lang w:eastAsia="tr-TR"/>
        </w:rPr>
        <w:t>o</w:t>
      </w:r>
      <w:r w:rsidR="00860599" w:rsidRPr="00E6636F">
        <w:rPr>
          <w:rFonts w:ascii="Times New Roman" w:eastAsia="Times New Roman" w:hAnsi="Times New Roman" w:cs="Times New Roman"/>
          <w:sz w:val="24"/>
          <w:szCs w:val="24"/>
          <w:lang w:eastAsia="tr-TR"/>
        </w:rPr>
        <w:t>C’de</w:t>
      </w:r>
      <w:proofErr w:type="spellEnd"/>
      <w:r w:rsidR="00860599" w:rsidRPr="00E6636F">
        <w:rPr>
          <w:rFonts w:ascii="Times New Roman" w:eastAsia="Times New Roman" w:hAnsi="Times New Roman" w:cs="Times New Roman"/>
          <w:sz w:val="24"/>
          <w:szCs w:val="24"/>
          <w:lang w:eastAsia="tr-TR"/>
        </w:rPr>
        <w:t xml:space="preserve"> </w:t>
      </w:r>
      <w:r w:rsidR="001F3FFA">
        <w:rPr>
          <w:rFonts w:ascii="Times New Roman" w:eastAsia="Times New Roman" w:hAnsi="Times New Roman" w:cs="Times New Roman"/>
          <w:sz w:val="24"/>
          <w:szCs w:val="24"/>
          <w:lang w:eastAsia="tr-TR"/>
        </w:rPr>
        <w:t>15</w:t>
      </w:r>
      <w:r w:rsidR="00860599" w:rsidRPr="00E6636F">
        <w:rPr>
          <w:rFonts w:ascii="Times New Roman" w:eastAsia="Times New Roman" w:hAnsi="Times New Roman" w:cs="Times New Roman"/>
          <w:sz w:val="24"/>
          <w:szCs w:val="24"/>
          <w:lang w:eastAsia="tr-TR"/>
        </w:rPr>
        <w:t xml:space="preserve"> gün</w:t>
      </w:r>
      <w:r w:rsidR="00B152CE" w:rsidRPr="00E6636F">
        <w:rPr>
          <w:rFonts w:ascii="Times New Roman" w:eastAsia="Times New Roman" w:hAnsi="Times New Roman" w:cs="Times New Roman"/>
          <w:sz w:val="24"/>
          <w:szCs w:val="24"/>
          <w:lang w:eastAsia="tr-TR"/>
        </w:rPr>
        <w:t xml:space="preserve"> veya</w:t>
      </w:r>
      <w:r w:rsidR="00860599" w:rsidRPr="00E6636F">
        <w:rPr>
          <w:rFonts w:ascii="Times New Roman" w:eastAsia="Times New Roman" w:hAnsi="Times New Roman" w:cs="Times New Roman"/>
          <w:sz w:val="24"/>
          <w:szCs w:val="24"/>
          <w:lang w:eastAsia="tr-TR"/>
        </w:rPr>
        <w:t xml:space="preserve"> 60 </w:t>
      </w:r>
      <w:proofErr w:type="spellStart"/>
      <w:r w:rsidR="00860599" w:rsidRPr="00E6636F">
        <w:rPr>
          <w:rFonts w:ascii="Times New Roman" w:eastAsia="Times New Roman" w:hAnsi="Times New Roman" w:cs="Times New Roman"/>
          <w:sz w:val="24"/>
          <w:szCs w:val="24"/>
          <w:vertAlign w:val="superscript"/>
          <w:lang w:eastAsia="tr-TR"/>
        </w:rPr>
        <w:t>o</w:t>
      </w:r>
      <w:r w:rsidR="00860599" w:rsidRPr="00E6636F">
        <w:rPr>
          <w:rFonts w:ascii="Times New Roman" w:eastAsia="Times New Roman" w:hAnsi="Times New Roman" w:cs="Times New Roman"/>
          <w:sz w:val="24"/>
          <w:szCs w:val="24"/>
          <w:lang w:eastAsia="tr-TR"/>
        </w:rPr>
        <w:t>C’de</w:t>
      </w:r>
      <w:proofErr w:type="spellEnd"/>
      <w:r w:rsidR="00860599" w:rsidRPr="00E6636F">
        <w:rPr>
          <w:rFonts w:ascii="Times New Roman" w:eastAsia="Times New Roman" w:hAnsi="Times New Roman" w:cs="Times New Roman"/>
          <w:sz w:val="24"/>
          <w:szCs w:val="24"/>
          <w:lang w:eastAsia="tr-TR"/>
        </w:rPr>
        <w:t xml:space="preserve"> 7 gün</w:t>
      </w:r>
      <w:r w:rsidR="00B152CE" w:rsidRPr="00E6636F">
        <w:rPr>
          <w:rFonts w:ascii="Times New Roman" w:eastAsia="Times New Roman" w:hAnsi="Times New Roman" w:cs="Times New Roman"/>
          <w:sz w:val="24"/>
          <w:szCs w:val="24"/>
          <w:lang w:eastAsia="tr-TR"/>
        </w:rPr>
        <w:t xml:space="preserve"> veya</w:t>
      </w:r>
      <w:r w:rsidR="00860599" w:rsidRPr="00E6636F">
        <w:rPr>
          <w:rFonts w:ascii="Times New Roman" w:eastAsia="Times New Roman" w:hAnsi="Times New Roman" w:cs="Times New Roman"/>
          <w:sz w:val="24"/>
          <w:szCs w:val="24"/>
          <w:lang w:eastAsia="tr-TR"/>
        </w:rPr>
        <w:t xml:space="preserve"> 65 </w:t>
      </w:r>
      <w:proofErr w:type="spellStart"/>
      <w:r w:rsidR="00860599" w:rsidRPr="00E6636F">
        <w:rPr>
          <w:rFonts w:ascii="Times New Roman" w:eastAsia="Times New Roman" w:hAnsi="Times New Roman" w:cs="Times New Roman"/>
          <w:sz w:val="24"/>
          <w:szCs w:val="24"/>
          <w:vertAlign w:val="superscript"/>
          <w:lang w:eastAsia="tr-TR"/>
        </w:rPr>
        <w:t>o</w:t>
      </w:r>
      <w:r w:rsidR="00860599" w:rsidRPr="00E6636F">
        <w:rPr>
          <w:rFonts w:ascii="Times New Roman" w:eastAsia="Times New Roman" w:hAnsi="Times New Roman" w:cs="Times New Roman"/>
          <w:sz w:val="24"/>
          <w:szCs w:val="24"/>
          <w:lang w:eastAsia="tr-TR"/>
        </w:rPr>
        <w:t>C’de</w:t>
      </w:r>
      <w:proofErr w:type="spellEnd"/>
      <w:r w:rsidR="00860599" w:rsidRPr="00E6636F">
        <w:rPr>
          <w:rFonts w:ascii="Times New Roman" w:eastAsia="Times New Roman" w:hAnsi="Times New Roman" w:cs="Times New Roman"/>
          <w:sz w:val="24"/>
          <w:szCs w:val="24"/>
          <w:lang w:eastAsia="tr-TR"/>
        </w:rPr>
        <w:t xml:space="preserve"> 5 gün</w:t>
      </w:r>
      <w:r w:rsidR="00B152CE" w:rsidRPr="00E6636F">
        <w:rPr>
          <w:rFonts w:ascii="Times New Roman" w:eastAsia="Times New Roman" w:hAnsi="Times New Roman" w:cs="Times New Roman"/>
          <w:sz w:val="24"/>
          <w:szCs w:val="24"/>
          <w:lang w:eastAsia="tr-TR"/>
        </w:rPr>
        <w:t xml:space="preserve"> veya</w:t>
      </w:r>
      <w:r w:rsidR="00860599" w:rsidRPr="00E6636F">
        <w:rPr>
          <w:rFonts w:ascii="Times New Roman" w:eastAsia="Times New Roman" w:hAnsi="Times New Roman" w:cs="Times New Roman"/>
          <w:sz w:val="24"/>
          <w:szCs w:val="24"/>
          <w:lang w:eastAsia="tr-TR"/>
        </w:rPr>
        <w:t xml:space="preserve"> 70 </w:t>
      </w:r>
      <w:proofErr w:type="spellStart"/>
      <w:r w:rsidR="00860599" w:rsidRPr="00E6636F">
        <w:rPr>
          <w:rFonts w:ascii="Times New Roman" w:eastAsia="Times New Roman" w:hAnsi="Times New Roman" w:cs="Times New Roman"/>
          <w:sz w:val="24"/>
          <w:szCs w:val="24"/>
          <w:vertAlign w:val="superscript"/>
          <w:lang w:eastAsia="tr-TR"/>
        </w:rPr>
        <w:t>o</w:t>
      </w:r>
      <w:r w:rsidR="00860599" w:rsidRPr="00E6636F">
        <w:rPr>
          <w:rFonts w:ascii="Times New Roman" w:eastAsia="Times New Roman" w:hAnsi="Times New Roman" w:cs="Times New Roman"/>
          <w:sz w:val="24"/>
          <w:szCs w:val="24"/>
          <w:lang w:eastAsia="tr-TR"/>
        </w:rPr>
        <w:t>C’de</w:t>
      </w:r>
      <w:proofErr w:type="spellEnd"/>
      <w:r w:rsidR="00860599" w:rsidRPr="00E6636F">
        <w:rPr>
          <w:rFonts w:ascii="Times New Roman" w:eastAsia="Times New Roman" w:hAnsi="Times New Roman" w:cs="Times New Roman"/>
          <w:sz w:val="24"/>
          <w:szCs w:val="24"/>
          <w:lang w:eastAsia="tr-TR"/>
        </w:rPr>
        <w:t xml:space="preserve"> </w:t>
      </w:r>
      <w:r w:rsidR="008C44CD">
        <w:rPr>
          <w:rFonts w:ascii="Times New Roman" w:eastAsia="Times New Roman" w:hAnsi="Times New Roman" w:cs="Times New Roman"/>
          <w:sz w:val="24"/>
          <w:szCs w:val="24"/>
          <w:lang w:eastAsia="tr-TR"/>
        </w:rPr>
        <w:t>1</w:t>
      </w:r>
      <w:r w:rsidR="001F3FFA" w:rsidRPr="00E6636F">
        <w:rPr>
          <w:rFonts w:ascii="Times New Roman" w:eastAsia="Times New Roman" w:hAnsi="Times New Roman" w:cs="Times New Roman"/>
          <w:sz w:val="24"/>
          <w:szCs w:val="24"/>
          <w:lang w:eastAsia="tr-TR"/>
        </w:rPr>
        <w:t xml:space="preserve"> </w:t>
      </w:r>
      <w:r w:rsidR="00860599" w:rsidRPr="00E6636F">
        <w:rPr>
          <w:rFonts w:ascii="Times New Roman" w:eastAsia="Times New Roman" w:hAnsi="Times New Roman" w:cs="Times New Roman"/>
          <w:sz w:val="24"/>
          <w:szCs w:val="24"/>
          <w:lang w:eastAsia="tr-TR"/>
        </w:rPr>
        <w:t>saat işlem göreceği</w:t>
      </w:r>
      <w:r w:rsidR="00B152CE" w:rsidRPr="00E6636F">
        <w:rPr>
          <w:rFonts w:ascii="Times New Roman" w:eastAsia="Times New Roman" w:hAnsi="Times New Roman" w:cs="Times New Roman"/>
          <w:sz w:val="24"/>
          <w:szCs w:val="24"/>
          <w:lang w:eastAsia="tr-TR"/>
        </w:rPr>
        <w:t xml:space="preserve"> </w:t>
      </w:r>
      <w:proofErr w:type="spellStart"/>
      <w:r w:rsidR="00B97E0A" w:rsidRPr="00E6636F">
        <w:rPr>
          <w:rFonts w:ascii="Times New Roman" w:eastAsia="Times New Roman" w:hAnsi="Times New Roman" w:cs="Times New Roman"/>
          <w:sz w:val="24"/>
          <w:szCs w:val="24"/>
          <w:lang w:eastAsia="tr-TR"/>
        </w:rPr>
        <w:t>hijyenizasyon</w:t>
      </w:r>
      <w:proofErr w:type="spellEnd"/>
      <w:r w:rsidR="00B97E0A" w:rsidRPr="00E6636F">
        <w:rPr>
          <w:rFonts w:ascii="Times New Roman" w:eastAsia="Times New Roman" w:hAnsi="Times New Roman" w:cs="Times New Roman"/>
          <w:sz w:val="24"/>
          <w:szCs w:val="24"/>
          <w:lang w:eastAsia="tr-TR"/>
        </w:rPr>
        <w:t xml:space="preserve"> ünitesi </w:t>
      </w:r>
      <w:r w:rsidR="00B152CE" w:rsidRPr="00E6636F">
        <w:rPr>
          <w:rFonts w:ascii="Times New Roman" w:eastAsia="Times New Roman" w:hAnsi="Times New Roman" w:cs="Times New Roman"/>
          <w:sz w:val="24"/>
          <w:szCs w:val="24"/>
          <w:lang w:eastAsia="tr-TR"/>
        </w:rPr>
        <w:t>tesiste yer alır.</w:t>
      </w:r>
      <w:r w:rsidR="001F3FFA">
        <w:rPr>
          <w:rFonts w:ascii="Times New Roman" w:eastAsia="Times New Roman" w:hAnsi="Times New Roman" w:cs="Times New Roman"/>
          <w:sz w:val="24"/>
          <w:szCs w:val="24"/>
          <w:lang w:eastAsia="tr-TR"/>
        </w:rPr>
        <w:t xml:space="preserve"> Yukarıdaki sıcaklık ve süre limitlerinin sağlandığı </w:t>
      </w:r>
      <w:proofErr w:type="spellStart"/>
      <w:r w:rsidR="001F3FFA">
        <w:rPr>
          <w:rFonts w:ascii="Times New Roman" w:eastAsia="Times New Roman" w:hAnsi="Times New Roman" w:cs="Times New Roman"/>
          <w:sz w:val="24"/>
          <w:szCs w:val="24"/>
          <w:lang w:eastAsia="tr-TR"/>
        </w:rPr>
        <w:t>termofilik</w:t>
      </w:r>
      <w:proofErr w:type="spellEnd"/>
      <w:r w:rsidR="001F3FFA">
        <w:rPr>
          <w:rFonts w:ascii="Times New Roman" w:eastAsia="Times New Roman" w:hAnsi="Times New Roman" w:cs="Times New Roman"/>
          <w:sz w:val="24"/>
          <w:szCs w:val="24"/>
          <w:lang w:eastAsia="tr-TR"/>
        </w:rPr>
        <w:t xml:space="preserve"> havasız (anaerobik) çürütücüler ile çamur yaşının 20 gün ve üzerinde olduğu T</w:t>
      </w:r>
      <m:oMath>
        <m:r>
          <w:rPr>
            <w:rFonts w:ascii="Cambria Math" w:eastAsia="Times New Roman" w:hAnsi="Cambria Math" w:cs="Times New Roman"/>
            <w:sz w:val="24"/>
            <w:szCs w:val="24"/>
            <w:lang w:eastAsia="tr-TR"/>
          </w:rPr>
          <m:t>≥</m:t>
        </m:r>
      </m:oMath>
      <w:r w:rsidR="001F3FFA">
        <w:rPr>
          <w:rFonts w:ascii="Times New Roman" w:eastAsia="Times New Roman" w:hAnsi="Times New Roman" w:cs="Times New Roman"/>
          <w:sz w:val="24"/>
          <w:szCs w:val="24"/>
          <w:lang w:eastAsia="tr-TR"/>
        </w:rPr>
        <w:t>35</w:t>
      </w:r>
      <m:oMath>
        <m:r>
          <w:rPr>
            <w:rFonts w:ascii="Cambria Math" w:eastAsia="Times New Roman" w:hAnsi="Cambria Math" w:cs="Times New Roman"/>
            <w:sz w:val="24"/>
            <w:szCs w:val="24"/>
            <w:lang w:eastAsia="tr-TR"/>
          </w:rPr>
          <m:t>℃</m:t>
        </m:r>
      </m:oMath>
      <w:r w:rsidR="001F3FFA">
        <w:rPr>
          <w:rFonts w:ascii="Times New Roman" w:eastAsia="Times New Roman" w:hAnsi="Times New Roman" w:cs="Times New Roman"/>
          <w:sz w:val="24"/>
          <w:szCs w:val="24"/>
          <w:lang w:eastAsia="tr-TR"/>
        </w:rPr>
        <w:t xml:space="preserve">’de işletilen mezofilik havasız çürütücülerin kullanıldığı tesislerde ayrı bir </w:t>
      </w:r>
      <w:proofErr w:type="spellStart"/>
      <w:r w:rsidR="001F3FFA">
        <w:rPr>
          <w:rFonts w:ascii="Times New Roman" w:eastAsia="Times New Roman" w:hAnsi="Times New Roman" w:cs="Times New Roman"/>
          <w:sz w:val="24"/>
          <w:szCs w:val="24"/>
          <w:lang w:eastAsia="tr-TR"/>
        </w:rPr>
        <w:t>hijyenizasyon</w:t>
      </w:r>
      <w:proofErr w:type="spellEnd"/>
      <w:r w:rsidR="001F3FFA">
        <w:rPr>
          <w:rFonts w:ascii="Times New Roman" w:eastAsia="Times New Roman" w:hAnsi="Times New Roman" w:cs="Times New Roman"/>
          <w:sz w:val="24"/>
          <w:szCs w:val="24"/>
          <w:lang w:eastAsia="tr-TR"/>
        </w:rPr>
        <w:t xml:space="preserve"> ünitesi kurulma şartı aranmaz. </w:t>
      </w:r>
    </w:p>
    <w:p w14:paraId="2EE51229" w14:textId="364C864E" w:rsidR="004B2141" w:rsidRPr="00E6636F" w:rsidRDefault="004B2141">
      <w:pPr>
        <w:spacing w:after="0" w:line="240" w:lineRule="auto"/>
        <w:ind w:firstLine="567"/>
        <w:jc w:val="both"/>
        <w:rPr>
          <w:rFonts w:ascii="Times New Roman" w:eastAsia="ヒラギノ明朝 Pro W3" w:hAnsi="Times New Roman" w:cs="Times New Roman"/>
          <w:sz w:val="24"/>
          <w:szCs w:val="24"/>
        </w:rPr>
      </w:pPr>
    </w:p>
    <w:p w14:paraId="5C7BE7D6" w14:textId="77777777" w:rsidR="00AC1BA9" w:rsidRPr="00E6636F" w:rsidRDefault="00AC1BA9" w:rsidP="00887767">
      <w:pPr>
        <w:spacing w:after="0" w:line="240" w:lineRule="auto"/>
        <w:jc w:val="center"/>
        <w:rPr>
          <w:rFonts w:ascii="Times New Roman" w:hAnsi="Times New Roman" w:cs="Times New Roman"/>
          <w:b/>
          <w:sz w:val="24"/>
          <w:szCs w:val="24"/>
        </w:rPr>
      </w:pPr>
    </w:p>
    <w:p w14:paraId="24F67867" w14:textId="77777777" w:rsidR="00887767" w:rsidRPr="00E6636F" w:rsidRDefault="005B4C4E" w:rsidP="00887767">
      <w:pPr>
        <w:spacing w:after="0" w:line="240" w:lineRule="auto"/>
        <w:jc w:val="center"/>
        <w:rPr>
          <w:rFonts w:ascii="Times New Roman" w:hAnsi="Times New Roman" w:cs="Times New Roman"/>
          <w:b/>
          <w:sz w:val="24"/>
          <w:szCs w:val="24"/>
        </w:rPr>
      </w:pPr>
      <w:r w:rsidRPr="00E6636F">
        <w:rPr>
          <w:rFonts w:ascii="Times New Roman" w:hAnsi="Times New Roman" w:cs="Times New Roman"/>
          <w:b/>
          <w:sz w:val="24"/>
          <w:szCs w:val="24"/>
        </w:rPr>
        <w:t xml:space="preserve">DÖRDÜNCÜ </w:t>
      </w:r>
      <w:r w:rsidR="00887767" w:rsidRPr="00E6636F">
        <w:rPr>
          <w:rFonts w:ascii="Times New Roman" w:hAnsi="Times New Roman" w:cs="Times New Roman"/>
          <w:b/>
          <w:sz w:val="24"/>
          <w:szCs w:val="24"/>
        </w:rPr>
        <w:t>BÖLÜM</w:t>
      </w:r>
    </w:p>
    <w:p w14:paraId="1E75C22A" w14:textId="77777777" w:rsidR="00887767" w:rsidRPr="00E6636F" w:rsidRDefault="00887767" w:rsidP="00887767">
      <w:pPr>
        <w:spacing w:before="69" w:after="69" w:line="249" w:lineRule="atLeast"/>
        <w:jc w:val="center"/>
        <w:rPr>
          <w:rStyle w:val="grame"/>
          <w:rFonts w:ascii="Times New Roman" w:hAnsi="Times New Roman" w:cs="Times New Roman"/>
          <w:b/>
          <w:sz w:val="24"/>
          <w:szCs w:val="24"/>
        </w:rPr>
      </w:pPr>
      <w:r w:rsidRPr="00E6636F">
        <w:rPr>
          <w:rStyle w:val="grame"/>
          <w:rFonts w:ascii="Times New Roman" w:hAnsi="Times New Roman" w:cs="Times New Roman"/>
          <w:b/>
          <w:sz w:val="24"/>
          <w:szCs w:val="24"/>
        </w:rPr>
        <w:t>Ürün</w:t>
      </w:r>
      <w:r w:rsidR="00C733A3" w:rsidRPr="00E6636F">
        <w:rPr>
          <w:rStyle w:val="grame"/>
          <w:rFonts w:ascii="Times New Roman" w:hAnsi="Times New Roman" w:cs="Times New Roman"/>
          <w:b/>
          <w:sz w:val="24"/>
          <w:szCs w:val="24"/>
        </w:rPr>
        <w:t>ler</w:t>
      </w:r>
      <w:r w:rsidRPr="00E6636F">
        <w:rPr>
          <w:rStyle w:val="grame"/>
          <w:rFonts w:ascii="Times New Roman" w:hAnsi="Times New Roman" w:cs="Times New Roman"/>
          <w:b/>
          <w:sz w:val="24"/>
          <w:szCs w:val="24"/>
        </w:rPr>
        <w:t xml:space="preserve"> ve </w:t>
      </w:r>
      <w:r w:rsidR="00C733A3" w:rsidRPr="00E6636F">
        <w:rPr>
          <w:rStyle w:val="grame"/>
          <w:rFonts w:ascii="Times New Roman" w:hAnsi="Times New Roman" w:cs="Times New Roman"/>
          <w:b/>
          <w:sz w:val="24"/>
          <w:szCs w:val="24"/>
        </w:rPr>
        <w:t>Bakiye Atıklar</w:t>
      </w:r>
    </w:p>
    <w:p w14:paraId="5DC87B11" w14:textId="77F08F5D" w:rsidR="00882C52" w:rsidRPr="00E6636F" w:rsidRDefault="00887767" w:rsidP="004563AC">
      <w:pPr>
        <w:spacing w:before="69" w:after="0" w:line="240" w:lineRule="auto"/>
        <w:ind w:firstLine="567"/>
        <w:jc w:val="both"/>
        <w:rPr>
          <w:rFonts w:ascii="Times New Roman" w:eastAsia="ヒラギノ明朝 Pro W3" w:hAnsi="Times New Roman" w:cs="Times New Roman"/>
          <w:sz w:val="24"/>
          <w:szCs w:val="24"/>
        </w:rPr>
      </w:pPr>
      <w:r w:rsidRPr="00E6636F">
        <w:rPr>
          <w:rFonts w:ascii="Times New Roman" w:hAnsi="Times New Roman" w:cs="Times New Roman"/>
          <w:b/>
          <w:sz w:val="24"/>
          <w:szCs w:val="24"/>
        </w:rPr>
        <w:t xml:space="preserve">MADDE </w:t>
      </w:r>
      <w:r w:rsidR="000A4D69" w:rsidRPr="00E6636F">
        <w:rPr>
          <w:rFonts w:ascii="Times New Roman" w:hAnsi="Times New Roman" w:cs="Times New Roman"/>
          <w:b/>
          <w:sz w:val="24"/>
          <w:szCs w:val="24"/>
        </w:rPr>
        <w:t xml:space="preserve">12 </w:t>
      </w:r>
      <w:r w:rsidRPr="00E6636F">
        <w:rPr>
          <w:rFonts w:ascii="Times New Roman" w:hAnsi="Times New Roman" w:cs="Times New Roman"/>
          <w:b/>
          <w:sz w:val="24"/>
          <w:szCs w:val="24"/>
        </w:rPr>
        <w:t>-</w:t>
      </w:r>
      <w:r w:rsidRPr="00E6636F">
        <w:rPr>
          <w:rFonts w:ascii="Times New Roman" w:hAnsi="Times New Roman" w:cs="Times New Roman"/>
          <w:sz w:val="24"/>
          <w:szCs w:val="24"/>
        </w:rPr>
        <w:t xml:space="preserve"> (1) </w:t>
      </w:r>
      <w:proofErr w:type="spellStart"/>
      <w:r w:rsidR="00125991" w:rsidRPr="00E6636F">
        <w:rPr>
          <w:rFonts w:ascii="Times New Roman" w:eastAsia="ヒラギノ明朝 Pro W3" w:hAnsi="Times New Roman" w:cs="Times New Roman"/>
          <w:sz w:val="24"/>
          <w:szCs w:val="24"/>
        </w:rPr>
        <w:t>Biyobozunur</w:t>
      </w:r>
      <w:proofErr w:type="spellEnd"/>
      <w:r w:rsidR="00125991" w:rsidRPr="00E6636F">
        <w:rPr>
          <w:rFonts w:ascii="Times New Roman" w:eastAsia="ヒラギノ明朝 Pro W3" w:hAnsi="Times New Roman" w:cs="Times New Roman"/>
          <w:sz w:val="24"/>
          <w:szCs w:val="24"/>
        </w:rPr>
        <w:t xml:space="preserve"> atıkları</w:t>
      </w:r>
      <w:r w:rsidR="002F49D6" w:rsidRPr="00E6636F">
        <w:rPr>
          <w:rFonts w:ascii="Times New Roman" w:eastAsia="ヒラギノ明朝 Pro W3" w:hAnsi="Times New Roman" w:cs="Times New Roman"/>
          <w:sz w:val="24"/>
          <w:szCs w:val="24"/>
        </w:rPr>
        <w:t>n işlenmesiyle e</w:t>
      </w:r>
      <w:r w:rsidR="00290EC4" w:rsidRPr="00E6636F">
        <w:rPr>
          <w:rFonts w:ascii="Times New Roman" w:eastAsia="ヒラギノ明朝 Pro W3" w:hAnsi="Times New Roman" w:cs="Times New Roman"/>
          <w:sz w:val="24"/>
          <w:szCs w:val="24"/>
        </w:rPr>
        <w:t>lde edilen ürünlerin</w:t>
      </w:r>
      <w:r w:rsidR="000122C1" w:rsidRPr="00E6636F">
        <w:rPr>
          <w:rFonts w:ascii="Times New Roman" w:eastAsia="ヒラギノ明朝 Pro W3" w:hAnsi="Times New Roman" w:cs="Times New Roman"/>
          <w:sz w:val="24"/>
          <w:szCs w:val="24"/>
        </w:rPr>
        <w:t xml:space="preserve"> </w:t>
      </w:r>
      <w:r w:rsidR="00C733A3" w:rsidRPr="00E6636F">
        <w:rPr>
          <w:rFonts w:ascii="Times New Roman" w:eastAsia="ヒラギノ明朝 Pro W3" w:hAnsi="Times New Roman" w:cs="Times New Roman"/>
          <w:sz w:val="24"/>
          <w:szCs w:val="24"/>
        </w:rPr>
        <w:t>özelliklerinin</w:t>
      </w:r>
      <w:r w:rsidR="009B7184" w:rsidRPr="00E6636F">
        <w:rPr>
          <w:rFonts w:ascii="Times New Roman" w:eastAsia="ヒラギノ明朝 Pro W3" w:hAnsi="Times New Roman" w:cs="Times New Roman"/>
          <w:sz w:val="24"/>
          <w:szCs w:val="24"/>
        </w:rPr>
        <w:t xml:space="preserve"> </w:t>
      </w:r>
      <w:r w:rsidR="00290EC4" w:rsidRPr="00E6636F">
        <w:rPr>
          <w:rFonts w:ascii="Times New Roman" w:eastAsia="ヒラギノ明朝 Pro W3" w:hAnsi="Times New Roman" w:cs="Times New Roman"/>
          <w:sz w:val="24"/>
          <w:szCs w:val="24"/>
        </w:rPr>
        <w:t>belirlenmesinde</w:t>
      </w:r>
      <w:r w:rsidR="009B7184" w:rsidRPr="00E6636F">
        <w:rPr>
          <w:rFonts w:ascii="Times New Roman" w:eastAsia="ヒラギノ明朝 Pro W3" w:hAnsi="Times New Roman" w:cs="Times New Roman"/>
          <w:sz w:val="24"/>
          <w:szCs w:val="24"/>
        </w:rPr>
        <w:t>;</w:t>
      </w:r>
    </w:p>
    <w:p w14:paraId="6F262DBD" w14:textId="370DDAAB" w:rsidR="004B2141" w:rsidRPr="00E6636F" w:rsidRDefault="00133EC8" w:rsidP="004563AC">
      <w:pPr>
        <w:spacing w:before="69" w:after="0" w:line="240" w:lineRule="auto"/>
        <w:ind w:left="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 xml:space="preserve">a) </w:t>
      </w:r>
      <w:r w:rsidR="00FF00DB" w:rsidRPr="00E6636F">
        <w:rPr>
          <w:rFonts w:ascii="Times New Roman" w:eastAsia="ヒラギノ明朝 Pro W3" w:hAnsi="Times New Roman" w:cs="Times New Roman"/>
          <w:sz w:val="24"/>
          <w:szCs w:val="24"/>
        </w:rPr>
        <w:t xml:space="preserve">Beslenen </w:t>
      </w:r>
      <w:r w:rsidR="0071619A" w:rsidRPr="00E6636F">
        <w:rPr>
          <w:rFonts w:ascii="Times New Roman" w:eastAsia="ヒラギノ明朝 Pro W3" w:hAnsi="Times New Roman" w:cs="Times New Roman"/>
          <w:sz w:val="24"/>
          <w:szCs w:val="24"/>
        </w:rPr>
        <w:t xml:space="preserve">atığın </w:t>
      </w:r>
      <w:r w:rsidR="004C34F8" w:rsidRPr="00E6636F">
        <w:rPr>
          <w:rFonts w:ascii="Times New Roman" w:eastAsia="ヒラギノ明朝 Pro W3" w:hAnsi="Times New Roman" w:cs="Times New Roman"/>
          <w:sz w:val="24"/>
          <w:szCs w:val="24"/>
        </w:rPr>
        <w:t>ö</w:t>
      </w:r>
      <w:r w:rsidR="000122C1" w:rsidRPr="00E6636F">
        <w:rPr>
          <w:rFonts w:ascii="Times New Roman" w:eastAsia="ヒラギノ明朝 Pro W3" w:hAnsi="Times New Roman" w:cs="Times New Roman"/>
          <w:sz w:val="24"/>
          <w:szCs w:val="24"/>
        </w:rPr>
        <w:t>zelli</w:t>
      </w:r>
      <w:r w:rsidR="0071619A" w:rsidRPr="00E6636F">
        <w:rPr>
          <w:rFonts w:ascii="Times New Roman" w:eastAsia="ヒラギノ明朝 Pro W3" w:hAnsi="Times New Roman" w:cs="Times New Roman"/>
          <w:sz w:val="24"/>
          <w:szCs w:val="24"/>
        </w:rPr>
        <w:t>ğine,</w:t>
      </w:r>
    </w:p>
    <w:p w14:paraId="26B5A173" w14:textId="7573398B" w:rsidR="004B2141" w:rsidRPr="00E6636F" w:rsidRDefault="00133EC8" w:rsidP="004563AC">
      <w:pPr>
        <w:spacing w:before="69"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 xml:space="preserve">b) </w:t>
      </w:r>
      <w:r w:rsidR="00B50668" w:rsidRPr="00E6636F">
        <w:rPr>
          <w:rFonts w:ascii="Times New Roman" w:eastAsia="ヒラギノ明朝 Pro W3" w:hAnsi="Times New Roman" w:cs="Times New Roman"/>
          <w:sz w:val="24"/>
          <w:szCs w:val="24"/>
        </w:rPr>
        <w:t xml:space="preserve">Atık işleme </w:t>
      </w:r>
      <w:proofErr w:type="gramStart"/>
      <w:r w:rsidR="006B5CCE" w:rsidRPr="00E6636F">
        <w:rPr>
          <w:rFonts w:ascii="Times New Roman" w:eastAsia="ヒラギノ明朝 Pro W3" w:hAnsi="Times New Roman" w:cs="Times New Roman"/>
          <w:sz w:val="24"/>
          <w:szCs w:val="24"/>
        </w:rPr>
        <w:t>proses</w:t>
      </w:r>
      <w:proofErr w:type="gramEnd"/>
      <w:r w:rsidR="006B5CCE" w:rsidRPr="00E6636F">
        <w:rPr>
          <w:rFonts w:ascii="Times New Roman" w:eastAsia="ヒラギノ明朝 Pro W3" w:hAnsi="Times New Roman" w:cs="Times New Roman"/>
          <w:sz w:val="24"/>
          <w:szCs w:val="24"/>
        </w:rPr>
        <w:t xml:space="preserve"> </w:t>
      </w:r>
      <w:r w:rsidR="004C34F8" w:rsidRPr="00E6636F">
        <w:rPr>
          <w:rFonts w:ascii="Times New Roman" w:eastAsia="ヒラギノ明朝 Pro W3" w:hAnsi="Times New Roman" w:cs="Times New Roman"/>
          <w:sz w:val="24"/>
          <w:szCs w:val="24"/>
        </w:rPr>
        <w:t>ş</w:t>
      </w:r>
      <w:r w:rsidR="00882C52" w:rsidRPr="00E6636F">
        <w:rPr>
          <w:rFonts w:ascii="Times New Roman" w:eastAsia="ヒラギノ明朝 Pro W3" w:hAnsi="Times New Roman" w:cs="Times New Roman"/>
          <w:sz w:val="24"/>
          <w:szCs w:val="24"/>
        </w:rPr>
        <w:t>artları</w:t>
      </w:r>
      <w:r w:rsidR="00D7769B" w:rsidRPr="00E6636F">
        <w:rPr>
          <w:rFonts w:ascii="Times New Roman" w:eastAsia="ヒラギノ明朝 Pro W3" w:hAnsi="Times New Roman" w:cs="Times New Roman"/>
          <w:sz w:val="24"/>
          <w:szCs w:val="24"/>
        </w:rPr>
        <w:t>na,</w:t>
      </w:r>
    </w:p>
    <w:p w14:paraId="20FF80EF" w14:textId="65F60284" w:rsidR="004B2141" w:rsidRPr="00E6636F" w:rsidRDefault="00133EC8" w:rsidP="004563AC">
      <w:pPr>
        <w:spacing w:before="69" w:after="0" w:line="240" w:lineRule="auto"/>
        <w:ind w:firstLine="567"/>
        <w:jc w:val="both"/>
        <w:rPr>
          <w:rFonts w:ascii="Times New Roman" w:eastAsia="ヒラギノ明朝 Pro W3" w:hAnsi="Times New Roman" w:cs="Times New Roman"/>
          <w:sz w:val="24"/>
          <w:szCs w:val="24"/>
        </w:rPr>
      </w:pPr>
      <w:r w:rsidRPr="00E6636F">
        <w:rPr>
          <w:rFonts w:ascii="Times New Roman" w:eastAsia="ヒラギノ明朝 Pro W3" w:hAnsi="Times New Roman" w:cs="Times New Roman"/>
          <w:sz w:val="24"/>
          <w:szCs w:val="24"/>
        </w:rPr>
        <w:t xml:space="preserve">c) </w:t>
      </w:r>
      <w:r w:rsidR="00882C52" w:rsidRPr="00E6636F">
        <w:rPr>
          <w:rFonts w:ascii="Times New Roman" w:eastAsia="ヒラギノ明朝 Pro W3" w:hAnsi="Times New Roman" w:cs="Times New Roman"/>
          <w:sz w:val="24"/>
          <w:szCs w:val="24"/>
        </w:rPr>
        <w:t>Ürün</w:t>
      </w:r>
      <w:r w:rsidR="000122C1" w:rsidRPr="00E6636F">
        <w:rPr>
          <w:rFonts w:ascii="Times New Roman" w:eastAsia="ヒラギノ明朝 Pro W3" w:hAnsi="Times New Roman" w:cs="Times New Roman"/>
          <w:sz w:val="24"/>
          <w:szCs w:val="24"/>
        </w:rPr>
        <w:t xml:space="preserve"> </w:t>
      </w:r>
      <w:r w:rsidR="004C34F8" w:rsidRPr="00E6636F">
        <w:rPr>
          <w:rFonts w:ascii="Times New Roman" w:eastAsia="ヒラギノ明朝 Pro W3" w:hAnsi="Times New Roman" w:cs="Times New Roman"/>
          <w:sz w:val="24"/>
          <w:szCs w:val="24"/>
        </w:rPr>
        <w:t>k</w:t>
      </w:r>
      <w:r w:rsidR="00E87A93" w:rsidRPr="00E6636F">
        <w:rPr>
          <w:rFonts w:ascii="Times New Roman" w:eastAsia="ヒラギノ明朝 Pro W3" w:hAnsi="Times New Roman" w:cs="Times New Roman"/>
          <w:sz w:val="24"/>
          <w:szCs w:val="24"/>
        </w:rPr>
        <w:t xml:space="preserve">alite </w:t>
      </w:r>
      <w:r w:rsidR="004C34F8" w:rsidRPr="00E6636F">
        <w:rPr>
          <w:rFonts w:ascii="Times New Roman" w:eastAsia="ヒラギノ明朝 Pro W3" w:hAnsi="Times New Roman" w:cs="Times New Roman"/>
          <w:sz w:val="24"/>
          <w:szCs w:val="24"/>
        </w:rPr>
        <w:t>g</w:t>
      </w:r>
      <w:r w:rsidR="000122C1" w:rsidRPr="00E6636F">
        <w:rPr>
          <w:rFonts w:ascii="Times New Roman" w:eastAsia="ヒラギノ明朝 Pro W3" w:hAnsi="Times New Roman" w:cs="Times New Roman"/>
          <w:sz w:val="24"/>
          <w:szCs w:val="24"/>
        </w:rPr>
        <w:t>ereklilikleri</w:t>
      </w:r>
      <w:r w:rsidR="00D7769B" w:rsidRPr="00E6636F">
        <w:rPr>
          <w:rFonts w:ascii="Times New Roman" w:eastAsia="ヒラギノ明朝 Pro W3" w:hAnsi="Times New Roman" w:cs="Times New Roman"/>
          <w:sz w:val="24"/>
          <w:szCs w:val="24"/>
        </w:rPr>
        <w:t>ne,</w:t>
      </w:r>
    </w:p>
    <w:p w14:paraId="05022798" w14:textId="77777777" w:rsidR="004B2141" w:rsidRPr="00E6636F" w:rsidRDefault="00D7769B" w:rsidP="004563AC">
      <w:pPr>
        <w:spacing w:before="69" w:after="0" w:line="240" w:lineRule="auto"/>
        <w:jc w:val="both"/>
        <w:rPr>
          <w:rFonts w:ascii="Times New Roman" w:eastAsia="ヒラギノ明朝 Pro W3" w:hAnsi="Times New Roman" w:cs="Times New Roman"/>
          <w:sz w:val="24"/>
          <w:szCs w:val="24"/>
        </w:rPr>
      </w:pPr>
      <w:proofErr w:type="gramStart"/>
      <w:r w:rsidRPr="00E6636F">
        <w:rPr>
          <w:rFonts w:ascii="Times New Roman" w:eastAsia="ヒラギノ明朝 Pro W3" w:hAnsi="Times New Roman" w:cs="Times New Roman"/>
          <w:sz w:val="24"/>
          <w:szCs w:val="24"/>
        </w:rPr>
        <w:t>uyulması</w:t>
      </w:r>
      <w:proofErr w:type="gramEnd"/>
      <w:r w:rsidRPr="00E6636F">
        <w:rPr>
          <w:rFonts w:ascii="Times New Roman" w:eastAsia="ヒラギノ明朝 Pro W3" w:hAnsi="Times New Roman" w:cs="Times New Roman"/>
          <w:sz w:val="24"/>
          <w:szCs w:val="24"/>
        </w:rPr>
        <w:t xml:space="preserve"> zorunludur.</w:t>
      </w:r>
    </w:p>
    <w:p w14:paraId="7325C4BA" w14:textId="21DE8886" w:rsidR="00B97E0A" w:rsidRPr="00E6636F" w:rsidRDefault="002F49D6" w:rsidP="004563A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sz w:val="24"/>
          <w:szCs w:val="24"/>
        </w:rPr>
        <w:t xml:space="preserve">(2) </w:t>
      </w:r>
      <w:proofErr w:type="spellStart"/>
      <w:r w:rsidR="0071619A" w:rsidRPr="00E6636F">
        <w:rPr>
          <w:rFonts w:ascii="Times New Roman" w:hAnsi="Times New Roman" w:cs="Times New Roman"/>
          <w:sz w:val="24"/>
          <w:szCs w:val="24"/>
        </w:rPr>
        <w:t>B</w:t>
      </w:r>
      <w:r w:rsidRPr="00E6636F">
        <w:rPr>
          <w:rFonts w:ascii="Times New Roman" w:hAnsi="Times New Roman" w:cs="Times New Roman"/>
          <w:sz w:val="24"/>
          <w:szCs w:val="24"/>
        </w:rPr>
        <w:t>iyometanizasyon</w:t>
      </w:r>
      <w:proofErr w:type="spellEnd"/>
      <w:r w:rsidRPr="00E6636F">
        <w:rPr>
          <w:rFonts w:ascii="Times New Roman" w:hAnsi="Times New Roman" w:cs="Times New Roman"/>
          <w:sz w:val="24"/>
          <w:szCs w:val="24"/>
        </w:rPr>
        <w:t xml:space="preserve"> </w:t>
      </w:r>
      <w:r w:rsidR="000774F9" w:rsidRPr="00E6636F">
        <w:rPr>
          <w:rFonts w:ascii="Times New Roman" w:hAnsi="Times New Roman" w:cs="Times New Roman"/>
          <w:sz w:val="24"/>
          <w:szCs w:val="24"/>
        </w:rPr>
        <w:t>sonucu</w:t>
      </w:r>
      <w:r w:rsidR="004C34F8" w:rsidRPr="00E6636F">
        <w:rPr>
          <w:rFonts w:ascii="Times New Roman" w:hAnsi="Times New Roman" w:cs="Times New Roman"/>
          <w:sz w:val="24"/>
          <w:szCs w:val="24"/>
        </w:rPr>
        <w:t>nda</w:t>
      </w:r>
      <w:r w:rsidR="000774F9" w:rsidRPr="00E6636F">
        <w:rPr>
          <w:rFonts w:ascii="Times New Roman" w:hAnsi="Times New Roman" w:cs="Times New Roman"/>
          <w:sz w:val="24"/>
          <w:szCs w:val="24"/>
        </w:rPr>
        <w:t xml:space="preserve"> elde edilen </w:t>
      </w:r>
      <w:r w:rsidR="009F2363" w:rsidRPr="00E6636F">
        <w:rPr>
          <w:rFonts w:ascii="Times New Roman" w:hAnsi="Times New Roman" w:cs="Times New Roman"/>
          <w:sz w:val="24"/>
          <w:szCs w:val="24"/>
        </w:rPr>
        <w:t xml:space="preserve">katı fermente </w:t>
      </w:r>
      <w:r w:rsidR="000774F9" w:rsidRPr="00E6636F">
        <w:rPr>
          <w:rFonts w:ascii="Times New Roman" w:hAnsi="Times New Roman" w:cs="Times New Roman"/>
          <w:sz w:val="24"/>
          <w:szCs w:val="24"/>
        </w:rPr>
        <w:t>ürünün</w:t>
      </w:r>
      <w:r w:rsidR="000348EB" w:rsidRPr="00E6636F">
        <w:rPr>
          <w:rFonts w:ascii="Times New Roman" w:hAnsi="Times New Roman" w:cs="Times New Roman"/>
          <w:sz w:val="24"/>
          <w:szCs w:val="24"/>
        </w:rPr>
        <w:t>,</w:t>
      </w:r>
      <w:r w:rsidR="000774F9" w:rsidRPr="00E6636F">
        <w:rPr>
          <w:rFonts w:ascii="Times New Roman" w:hAnsi="Times New Roman" w:cs="Times New Roman"/>
          <w:sz w:val="24"/>
          <w:szCs w:val="24"/>
        </w:rPr>
        <w:t xml:space="preserve"> </w:t>
      </w:r>
      <w:r w:rsidR="00B97E0A" w:rsidRPr="00E6636F">
        <w:rPr>
          <w:rFonts w:ascii="Times New Roman" w:eastAsia="Times New Roman" w:hAnsi="Times New Roman" w:cs="Times New Roman"/>
          <w:sz w:val="24"/>
          <w:szCs w:val="24"/>
          <w:lang w:eastAsia="tr-TR"/>
        </w:rPr>
        <w:t>toprak iyileştirici olarak kullanılabilmesi için bu Tebliğin ek-</w:t>
      </w:r>
      <w:r w:rsidR="00885BC3" w:rsidRPr="00E6636F">
        <w:rPr>
          <w:rFonts w:ascii="Times New Roman" w:eastAsia="Times New Roman" w:hAnsi="Times New Roman" w:cs="Times New Roman"/>
          <w:sz w:val="24"/>
          <w:szCs w:val="24"/>
          <w:lang w:eastAsia="tr-TR"/>
        </w:rPr>
        <w:t xml:space="preserve">3 </w:t>
      </w:r>
      <w:r w:rsidR="00B97E0A" w:rsidRPr="00E6636F">
        <w:rPr>
          <w:rFonts w:ascii="Times New Roman" w:eastAsia="Times New Roman" w:hAnsi="Times New Roman" w:cs="Times New Roman"/>
          <w:sz w:val="24"/>
          <w:szCs w:val="24"/>
          <w:lang w:eastAsia="tr-TR"/>
        </w:rPr>
        <w:t>ve ek-</w:t>
      </w:r>
      <w:r w:rsidR="00885BC3" w:rsidRPr="00E6636F">
        <w:rPr>
          <w:rFonts w:ascii="Times New Roman" w:eastAsia="Times New Roman" w:hAnsi="Times New Roman" w:cs="Times New Roman"/>
          <w:sz w:val="24"/>
          <w:szCs w:val="24"/>
          <w:lang w:eastAsia="tr-TR"/>
        </w:rPr>
        <w:t xml:space="preserve">4’ünde </w:t>
      </w:r>
      <w:r w:rsidR="00B97E0A" w:rsidRPr="00E6636F">
        <w:rPr>
          <w:rFonts w:ascii="Times New Roman" w:eastAsia="Times New Roman" w:hAnsi="Times New Roman" w:cs="Times New Roman"/>
          <w:sz w:val="24"/>
          <w:szCs w:val="24"/>
          <w:lang w:eastAsia="tr-TR"/>
        </w:rPr>
        <w:t xml:space="preserve">yer alan </w:t>
      </w:r>
      <w:proofErr w:type="gramStart"/>
      <w:r w:rsidR="00B97E0A" w:rsidRPr="00E6636F">
        <w:rPr>
          <w:rFonts w:ascii="Times New Roman" w:eastAsia="Times New Roman" w:hAnsi="Times New Roman" w:cs="Times New Roman"/>
          <w:sz w:val="24"/>
          <w:szCs w:val="24"/>
          <w:lang w:eastAsia="tr-TR"/>
        </w:rPr>
        <w:t>kriterleri</w:t>
      </w:r>
      <w:proofErr w:type="gramEnd"/>
      <w:r w:rsidR="00B97E0A" w:rsidRPr="00E6636F">
        <w:rPr>
          <w:rFonts w:ascii="Times New Roman" w:eastAsia="Times New Roman" w:hAnsi="Times New Roman" w:cs="Times New Roman"/>
          <w:sz w:val="24"/>
          <w:szCs w:val="24"/>
          <w:lang w:eastAsia="tr-TR"/>
        </w:rPr>
        <w:t xml:space="preserve"> sağlaması zorunludur.</w:t>
      </w:r>
    </w:p>
    <w:p w14:paraId="7DDA0989" w14:textId="77777777" w:rsidR="00D60BD4" w:rsidRPr="00E6636F" w:rsidRDefault="00D60BD4" w:rsidP="008C42D9">
      <w:pPr>
        <w:spacing w:before="69" w:after="69" w:line="249" w:lineRule="atLeast"/>
        <w:ind w:firstLine="567"/>
        <w:jc w:val="both"/>
        <w:rPr>
          <w:rFonts w:ascii="Times New Roman" w:hAnsi="Times New Roman" w:cs="Times New Roman"/>
          <w:b/>
          <w:sz w:val="24"/>
          <w:szCs w:val="24"/>
        </w:rPr>
      </w:pPr>
    </w:p>
    <w:p w14:paraId="22926991" w14:textId="71284309" w:rsidR="004B2141" w:rsidRPr="00E6636F" w:rsidRDefault="0019627E" w:rsidP="008C42D9">
      <w:pPr>
        <w:spacing w:before="69" w:after="69" w:line="249" w:lineRule="atLeast"/>
        <w:ind w:firstLine="567"/>
        <w:jc w:val="both"/>
        <w:rPr>
          <w:rFonts w:ascii="Times New Roman" w:hAnsi="Times New Roman" w:cs="Times New Roman"/>
          <w:b/>
          <w:sz w:val="24"/>
          <w:szCs w:val="24"/>
        </w:rPr>
      </w:pPr>
      <w:r w:rsidRPr="00E6636F">
        <w:rPr>
          <w:rFonts w:ascii="Times New Roman" w:hAnsi="Times New Roman" w:cs="Times New Roman"/>
          <w:b/>
          <w:sz w:val="24"/>
          <w:szCs w:val="24"/>
        </w:rPr>
        <w:t xml:space="preserve">Sıvı ve katı fermente </w:t>
      </w:r>
      <w:r w:rsidR="00FF00DB" w:rsidRPr="00E6636F">
        <w:rPr>
          <w:rFonts w:ascii="Times New Roman" w:hAnsi="Times New Roman" w:cs="Times New Roman"/>
          <w:b/>
          <w:sz w:val="24"/>
          <w:szCs w:val="24"/>
        </w:rPr>
        <w:t>ürün kalitesi</w:t>
      </w:r>
      <w:r w:rsidRPr="00E6636F">
        <w:rPr>
          <w:rFonts w:ascii="Times New Roman" w:hAnsi="Times New Roman" w:cs="Times New Roman"/>
          <w:b/>
          <w:sz w:val="24"/>
          <w:szCs w:val="24"/>
        </w:rPr>
        <w:t xml:space="preserve"> ve kullanılması</w:t>
      </w:r>
    </w:p>
    <w:p w14:paraId="65E8AB93" w14:textId="0B657E78" w:rsidR="004B2141" w:rsidRPr="00E6636F" w:rsidRDefault="00887767" w:rsidP="008C42D9">
      <w:pPr>
        <w:spacing w:before="69" w:after="69" w:line="249" w:lineRule="atLeast"/>
        <w:ind w:firstLine="567"/>
        <w:jc w:val="both"/>
        <w:rPr>
          <w:rFonts w:ascii="Times New Roman" w:hAnsi="Times New Roman" w:cs="Times New Roman"/>
          <w:sz w:val="24"/>
          <w:szCs w:val="24"/>
        </w:rPr>
      </w:pPr>
      <w:r w:rsidRPr="00E6636F">
        <w:rPr>
          <w:rFonts w:ascii="Times New Roman" w:hAnsi="Times New Roman" w:cs="Times New Roman"/>
          <w:b/>
          <w:sz w:val="24"/>
          <w:szCs w:val="24"/>
        </w:rPr>
        <w:t xml:space="preserve">MADDE </w:t>
      </w:r>
      <w:r w:rsidR="008903FB" w:rsidRPr="00E6636F">
        <w:rPr>
          <w:rFonts w:ascii="Times New Roman" w:hAnsi="Times New Roman" w:cs="Times New Roman"/>
          <w:b/>
          <w:sz w:val="24"/>
          <w:szCs w:val="24"/>
        </w:rPr>
        <w:t xml:space="preserve">13 </w:t>
      </w:r>
      <w:r w:rsidRPr="00E6636F">
        <w:rPr>
          <w:rFonts w:ascii="Times New Roman" w:hAnsi="Times New Roman" w:cs="Times New Roman"/>
          <w:b/>
          <w:sz w:val="24"/>
          <w:szCs w:val="24"/>
        </w:rPr>
        <w:t>-</w:t>
      </w:r>
      <w:r w:rsidRPr="00E6636F">
        <w:rPr>
          <w:rFonts w:ascii="Times New Roman" w:hAnsi="Times New Roman" w:cs="Times New Roman"/>
          <w:sz w:val="24"/>
          <w:szCs w:val="24"/>
        </w:rPr>
        <w:t xml:space="preserve"> (1) </w:t>
      </w:r>
      <w:r w:rsidR="0019627E" w:rsidRPr="00E6636F">
        <w:rPr>
          <w:rFonts w:ascii="Times New Roman" w:hAnsi="Times New Roman" w:cs="Times New Roman"/>
          <w:sz w:val="24"/>
          <w:szCs w:val="24"/>
        </w:rPr>
        <w:t xml:space="preserve">Fermente ürün, sıvı veya </w:t>
      </w:r>
      <w:proofErr w:type="spellStart"/>
      <w:r w:rsidR="0019627E" w:rsidRPr="00E6636F">
        <w:rPr>
          <w:rFonts w:ascii="Times New Roman" w:hAnsi="Times New Roman" w:cs="Times New Roman"/>
          <w:sz w:val="24"/>
          <w:szCs w:val="24"/>
        </w:rPr>
        <w:t>susuzlaştırılarak</w:t>
      </w:r>
      <w:proofErr w:type="spellEnd"/>
      <w:r w:rsidR="0019627E" w:rsidRPr="00E6636F">
        <w:rPr>
          <w:rFonts w:ascii="Times New Roman" w:hAnsi="Times New Roman" w:cs="Times New Roman"/>
          <w:sz w:val="24"/>
          <w:szCs w:val="24"/>
        </w:rPr>
        <w:t xml:space="preserve"> katı olarak </w:t>
      </w:r>
      <w:r w:rsidR="003932D6">
        <w:rPr>
          <w:rFonts w:ascii="Times New Roman" w:hAnsi="Times New Roman" w:cs="Times New Roman"/>
          <w:sz w:val="24"/>
          <w:szCs w:val="24"/>
        </w:rPr>
        <w:t>kulla</w:t>
      </w:r>
      <w:r w:rsidR="003932D6" w:rsidRPr="00E6636F">
        <w:rPr>
          <w:rFonts w:ascii="Times New Roman" w:hAnsi="Times New Roman" w:cs="Times New Roman"/>
          <w:sz w:val="24"/>
          <w:szCs w:val="24"/>
        </w:rPr>
        <w:t>n</w:t>
      </w:r>
      <w:r w:rsidR="003932D6">
        <w:rPr>
          <w:rFonts w:ascii="Times New Roman" w:hAnsi="Times New Roman" w:cs="Times New Roman"/>
          <w:sz w:val="24"/>
          <w:szCs w:val="24"/>
        </w:rPr>
        <w:t>ıla</w:t>
      </w:r>
      <w:r w:rsidR="003932D6" w:rsidRPr="00E6636F">
        <w:rPr>
          <w:rFonts w:ascii="Times New Roman" w:hAnsi="Times New Roman" w:cs="Times New Roman"/>
          <w:sz w:val="24"/>
          <w:szCs w:val="24"/>
        </w:rPr>
        <w:t>bilir</w:t>
      </w:r>
      <w:r w:rsidR="0019627E" w:rsidRPr="00E6636F">
        <w:rPr>
          <w:rFonts w:ascii="Times New Roman" w:hAnsi="Times New Roman" w:cs="Times New Roman"/>
          <w:sz w:val="24"/>
          <w:szCs w:val="24"/>
        </w:rPr>
        <w:t xml:space="preserve">. </w:t>
      </w:r>
      <w:r w:rsidR="003931B7" w:rsidRPr="00E6636F">
        <w:rPr>
          <w:rFonts w:ascii="Times New Roman" w:hAnsi="Times New Roman" w:cs="Times New Roman"/>
          <w:sz w:val="24"/>
          <w:szCs w:val="24"/>
        </w:rPr>
        <w:t xml:space="preserve">Kuru madde oranları % 15’e kadar olan ürünler sıvı fermente ürün olarak kabul edilir. </w:t>
      </w:r>
      <w:r w:rsidR="009C423A" w:rsidRPr="00E6636F">
        <w:rPr>
          <w:rFonts w:ascii="Times New Roman" w:hAnsi="Times New Roman" w:cs="Times New Roman"/>
          <w:sz w:val="24"/>
          <w:szCs w:val="24"/>
        </w:rPr>
        <w:t xml:space="preserve">Sıvı fermente ürünün </w:t>
      </w:r>
      <w:proofErr w:type="spellStart"/>
      <w:r w:rsidR="009C423A" w:rsidRPr="00E6636F">
        <w:rPr>
          <w:rFonts w:ascii="Times New Roman" w:hAnsi="Times New Roman" w:cs="Times New Roman"/>
          <w:sz w:val="24"/>
          <w:szCs w:val="24"/>
        </w:rPr>
        <w:t>s</w:t>
      </w:r>
      <w:r w:rsidR="0019627E" w:rsidRPr="00E6636F">
        <w:rPr>
          <w:rFonts w:ascii="Times New Roman" w:hAnsi="Times New Roman" w:cs="Times New Roman"/>
          <w:sz w:val="24"/>
          <w:szCs w:val="24"/>
        </w:rPr>
        <w:t>usuzlaştırılması</w:t>
      </w:r>
      <w:proofErr w:type="spellEnd"/>
      <w:r w:rsidR="0019627E" w:rsidRPr="00E6636F">
        <w:rPr>
          <w:rFonts w:ascii="Times New Roman" w:hAnsi="Times New Roman" w:cs="Times New Roman"/>
          <w:sz w:val="24"/>
          <w:szCs w:val="24"/>
        </w:rPr>
        <w:t xml:space="preserve"> durumunda </w:t>
      </w:r>
      <w:r w:rsidR="003932D6">
        <w:rPr>
          <w:rFonts w:ascii="Times New Roman" w:hAnsi="Times New Roman" w:cs="Times New Roman"/>
          <w:sz w:val="24"/>
          <w:szCs w:val="24"/>
        </w:rPr>
        <w:t xml:space="preserve">elde edilen katı ürün </w:t>
      </w:r>
      <w:r w:rsidR="0019627E" w:rsidRPr="00E6636F">
        <w:rPr>
          <w:rFonts w:ascii="Times New Roman" w:hAnsi="Times New Roman" w:cs="Times New Roman"/>
          <w:sz w:val="24"/>
          <w:szCs w:val="24"/>
        </w:rPr>
        <w:t xml:space="preserve">bu Tebliğin </w:t>
      </w:r>
      <w:r w:rsidR="00885BC3" w:rsidRPr="00E6636F">
        <w:rPr>
          <w:rFonts w:ascii="Times New Roman" w:hAnsi="Times New Roman" w:cs="Times New Roman"/>
          <w:sz w:val="24"/>
          <w:szCs w:val="24"/>
        </w:rPr>
        <w:t>ek-4</w:t>
      </w:r>
      <w:r w:rsidR="0019627E" w:rsidRPr="00E6636F">
        <w:rPr>
          <w:rFonts w:ascii="Times New Roman" w:hAnsi="Times New Roman" w:cs="Times New Roman"/>
          <w:sz w:val="24"/>
          <w:szCs w:val="24"/>
        </w:rPr>
        <w:t>’</w:t>
      </w:r>
      <w:r w:rsidR="00885BC3" w:rsidRPr="00E6636F">
        <w:rPr>
          <w:rFonts w:ascii="Times New Roman" w:hAnsi="Times New Roman" w:cs="Times New Roman"/>
          <w:sz w:val="24"/>
          <w:szCs w:val="24"/>
        </w:rPr>
        <w:t>ü</w:t>
      </w:r>
      <w:r w:rsidR="0019627E" w:rsidRPr="00E6636F">
        <w:rPr>
          <w:rFonts w:ascii="Times New Roman" w:hAnsi="Times New Roman" w:cs="Times New Roman"/>
          <w:sz w:val="24"/>
          <w:szCs w:val="24"/>
        </w:rPr>
        <w:t>nde yer alan kararlılık değerlerini sağlaması için oksijenli işlem</w:t>
      </w:r>
      <w:r w:rsidR="00E6636F">
        <w:rPr>
          <w:rFonts w:ascii="Times New Roman" w:hAnsi="Times New Roman" w:cs="Times New Roman"/>
          <w:sz w:val="24"/>
          <w:szCs w:val="24"/>
        </w:rPr>
        <w:t xml:space="preserve"> uygulanır.</w:t>
      </w:r>
      <w:r w:rsidR="005804FE" w:rsidRPr="00E6636F">
        <w:rPr>
          <w:rFonts w:ascii="Times New Roman" w:hAnsi="Times New Roman" w:cs="Times New Roman"/>
          <w:sz w:val="24"/>
          <w:szCs w:val="24"/>
        </w:rPr>
        <w:t xml:space="preserve"> </w:t>
      </w:r>
    </w:p>
    <w:p w14:paraId="2C35A2EC" w14:textId="458FF9AC" w:rsidR="005F43D9" w:rsidRPr="00E6636F" w:rsidRDefault="005F43D9" w:rsidP="008C42D9">
      <w:pPr>
        <w:spacing w:before="69" w:after="69" w:line="249" w:lineRule="atLeast"/>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(2) </w:t>
      </w:r>
      <w:proofErr w:type="spellStart"/>
      <w:r w:rsidR="0019627E" w:rsidRPr="00E6636F">
        <w:rPr>
          <w:rFonts w:ascii="Times New Roman" w:hAnsi="Times New Roman" w:cs="Times New Roman"/>
          <w:sz w:val="24"/>
          <w:szCs w:val="24"/>
        </w:rPr>
        <w:t>Biyobozunur</w:t>
      </w:r>
      <w:proofErr w:type="spellEnd"/>
      <w:r w:rsidR="0019627E" w:rsidRPr="00E6636F">
        <w:rPr>
          <w:rFonts w:ascii="Times New Roman" w:hAnsi="Times New Roman" w:cs="Times New Roman"/>
          <w:sz w:val="24"/>
          <w:szCs w:val="24"/>
        </w:rPr>
        <w:t xml:space="preserve"> atıklardan elde edilen katı fermente üründe bu Tebliğin </w:t>
      </w:r>
      <w:r w:rsidR="00885BC3" w:rsidRPr="00E6636F">
        <w:rPr>
          <w:rFonts w:ascii="Times New Roman" w:hAnsi="Times New Roman" w:cs="Times New Roman"/>
          <w:sz w:val="24"/>
          <w:szCs w:val="24"/>
        </w:rPr>
        <w:t>ek-3’ünde</w:t>
      </w:r>
      <w:r w:rsidR="0019627E" w:rsidRPr="00E6636F">
        <w:rPr>
          <w:rFonts w:ascii="Times New Roman" w:hAnsi="Times New Roman" w:cs="Times New Roman"/>
          <w:sz w:val="24"/>
          <w:szCs w:val="24"/>
        </w:rPr>
        <w:t xml:space="preserve"> yer alan kriterleri</w:t>
      </w:r>
      <w:r w:rsidR="000C4949" w:rsidRPr="00E6636F">
        <w:rPr>
          <w:rFonts w:ascii="Times New Roman" w:hAnsi="Times New Roman" w:cs="Times New Roman"/>
          <w:sz w:val="24"/>
          <w:szCs w:val="24"/>
        </w:rPr>
        <w:t>n</w:t>
      </w:r>
      <w:r w:rsidR="0019627E" w:rsidRPr="00E6636F">
        <w:rPr>
          <w:rFonts w:ascii="Times New Roman" w:hAnsi="Times New Roman" w:cs="Times New Roman"/>
          <w:sz w:val="24"/>
          <w:szCs w:val="24"/>
        </w:rPr>
        <w:t xml:space="preserve">, </w:t>
      </w:r>
      <w:proofErr w:type="gramStart"/>
      <w:r w:rsidR="0019627E" w:rsidRPr="00E6636F">
        <w:rPr>
          <w:rFonts w:ascii="Times New Roman" w:hAnsi="Times New Roman" w:cs="Times New Roman"/>
          <w:sz w:val="24"/>
          <w:szCs w:val="24"/>
        </w:rPr>
        <w:t>29/03/2014</w:t>
      </w:r>
      <w:proofErr w:type="gramEnd"/>
      <w:r w:rsidR="0019627E" w:rsidRPr="00E6636F">
        <w:rPr>
          <w:rFonts w:ascii="Times New Roman" w:hAnsi="Times New Roman" w:cs="Times New Roman"/>
          <w:sz w:val="24"/>
          <w:szCs w:val="24"/>
        </w:rPr>
        <w:t xml:space="preserve"> tarihli ve 28956 sayılı Resmi Gazetede yayımlanarak yürürlüğe giren Tarımda Kullanılan Organik, </w:t>
      </w:r>
      <w:proofErr w:type="spellStart"/>
      <w:r w:rsidR="0019627E" w:rsidRPr="00E6636F">
        <w:rPr>
          <w:rFonts w:ascii="Times New Roman" w:hAnsi="Times New Roman" w:cs="Times New Roman"/>
          <w:sz w:val="24"/>
          <w:szCs w:val="24"/>
        </w:rPr>
        <w:t>Organomineral</w:t>
      </w:r>
      <w:proofErr w:type="spellEnd"/>
      <w:r w:rsidR="0019627E" w:rsidRPr="00E6636F">
        <w:rPr>
          <w:rFonts w:ascii="Times New Roman" w:hAnsi="Times New Roman" w:cs="Times New Roman"/>
          <w:sz w:val="24"/>
          <w:szCs w:val="24"/>
        </w:rPr>
        <w:t xml:space="preserve"> Gübreler Ve Toprak Düzenleyiciler İle </w:t>
      </w:r>
      <w:proofErr w:type="spellStart"/>
      <w:r w:rsidR="0019627E" w:rsidRPr="00E6636F">
        <w:rPr>
          <w:rFonts w:ascii="Times New Roman" w:hAnsi="Times New Roman" w:cs="Times New Roman"/>
          <w:sz w:val="24"/>
          <w:szCs w:val="24"/>
        </w:rPr>
        <w:t>Mikrobiyal</w:t>
      </w:r>
      <w:proofErr w:type="spellEnd"/>
      <w:r w:rsidR="0019627E" w:rsidRPr="00E6636F">
        <w:rPr>
          <w:rFonts w:ascii="Times New Roman" w:hAnsi="Times New Roman" w:cs="Times New Roman"/>
          <w:sz w:val="24"/>
          <w:szCs w:val="24"/>
        </w:rPr>
        <w:t xml:space="preserve">, Enzim İçerikli Ve Organik Kaynaklı Diğer Ürünlerin Üretimi, İthalatı, İhracatı ve Piyasaya Arzına Dair Yönetmelik hükümleri çerçevesinde sağlanması gerekir. </w:t>
      </w:r>
    </w:p>
    <w:p w14:paraId="651CD063" w14:textId="7CA45184" w:rsidR="0014500E" w:rsidRPr="00E6636F" w:rsidRDefault="00280B08" w:rsidP="00EB1A61">
      <w:pPr>
        <w:shd w:val="clear" w:color="auto" w:fill="FFFFFF"/>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(3) </w:t>
      </w:r>
      <w:r w:rsidR="001B5706" w:rsidRPr="00E6636F">
        <w:rPr>
          <w:rFonts w:ascii="Times New Roman" w:hAnsi="Times New Roman" w:cs="Times New Roman"/>
          <w:sz w:val="24"/>
          <w:szCs w:val="24"/>
        </w:rPr>
        <w:t xml:space="preserve">Uygun taşıma mesafesinden </w:t>
      </w:r>
      <w:r w:rsidR="006F30BB" w:rsidRPr="00E6636F">
        <w:rPr>
          <w:rFonts w:ascii="Times New Roman" w:hAnsi="Times New Roman" w:cs="Times New Roman"/>
          <w:sz w:val="24"/>
          <w:szCs w:val="24"/>
        </w:rPr>
        <w:t>taşınan</w:t>
      </w:r>
      <w:r w:rsidR="001B5706" w:rsidRPr="00E6636F">
        <w:rPr>
          <w:rFonts w:ascii="Times New Roman" w:hAnsi="Times New Roman" w:cs="Times New Roman"/>
          <w:sz w:val="24"/>
          <w:szCs w:val="24"/>
        </w:rPr>
        <w:t xml:space="preserve"> s</w:t>
      </w:r>
      <w:r w:rsidRPr="00E6636F">
        <w:rPr>
          <w:rFonts w:ascii="Times New Roman" w:hAnsi="Times New Roman" w:cs="Times New Roman"/>
          <w:sz w:val="24"/>
          <w:szCs w:val="24"/>
        </w:rPr>
        <w:t xml:space="preserve">ıvı fermente ürün, </w:t>
      </w:r>
      <w:r w:rsidR="00BE4FEF" w:rsidRPr="00E6636F">
        <w:rPr>
          <w:rFonts w:ascii="Times New Roman" w:hAnsi="Times New Roman" w:cs="Times New Roman"/>
          <w:sz w:val="24"/>
          <w:szCs w:val="24"/>
        </w:rPr>
        <w:t>bu Tebliğin ek-2’sinde yer alan değerleri sağla</w:t>
      </w:r>
      <w:r w:rsidR="002E4047" w:rsidRPr="00E6636F">
        <w:rPr>
          <w:rFonts w:ascii="Times New Roman" w:hAnsi="Times New Roman" w:cs="Times New Roman"/>
          <w:sz w:val="24"/>
          <w:szCs w:val="24"/>
        </w:rPr>
        <w:t>ması</w:t>
      </w:r>
      <w:r w:rsidR="00BE4FEF" w:rsidRPr="00E6636F">
        <w:rPr>
          <w:rFonts w:ascii="Times New Roman" w:hAnsi="Times New Roman" w:cs="Times New Roman"/>
          <w:sz w:val="24"/>
          <w:szCs w:val="24"/>
        </w:rPr>
        <w:t xml:space="preserve"> ve </w:t>
      </w:r>
      <w:r w:rsidR="0048562C" w:rsidRPr="00E6636F">
        <w:rPr>
          <w:rFonts w:ascii="Times New Roman" w:hAnsi="Times New Roman" w:cs="Times New Roman"/>
          <w:sz w:val="24"/>
          <w:szCs w:val="24"/>
        </w:rPr>
        <w:t xml:space="preserve">topraktaki </w:t>
      </w:r>
      <w:r w:rsidR="00D75C4F" w:rsidRPr="00E6636F">
        <w:rPr>
          <w:rFonts w:ascii="Times New Roman" w:hAnsi="Times New Roman" w:cs="Times New Roman"/>
          <w:sz w:val="24"/>
          <w:szCs w:val="24"/>
        </w:rPr>
        <w:t>azami azot miktarı</w:t>
      </w:r>
      <w:r w:rsidR="003932D6">
        <w:rPr>
          <w:rFonts w:ascii="Times New Roman" w:hAnsi="Times New Roman" w:cs="Times New Roman"/>
          <w:sz w:val="24"/>
          <w:szCs w:val="24"/>
        </w:rPr>
        <w:t>nın</w:t>
      </w:r>
      <w:r w:rsidR="00D75C4F" w:rsidRPr="00E6636F">
        <w:rPr>
          <w:rFonts w:ascii="Times New Roman" w:hAnsi="Times New Roman" w:cs="Times New Roman"/>
          <w:sz w:val="24"/>
          <w:szCs w:val="24"/>
        </w:rPr>
        <w:t xml:space="preserve"> 170 </w:t>
      </w:r>
      <w:proofErr w:type="spellStart"/>
      <w:r w:rsidR="00D75C4F" w:rsidRPr="00E6636F">
        <w:rPr>
          <w:rFonts w:ascii="Times New Roman" w:hAnsi="Times New Roman" w:cs="Times New Roman"/>
          <w:sz w:val="24"/>
          <w:szCs w:val="24"/>
        </w:rPr>
        <w:t>kgN</w:t>
      </w:r>
      <w:proofErr w:type="spellEnd"/>
      <w:r w:rsidR="00D75C4F" w:rsidRPr="00E6636F">
        <w:rPr>
          <w:rFonts w:ascii="Times New Roman" w:hAnsi="Times New Roman" w:cs="Times New Roman"/>
          <w:sz w:val="24"/>
          <w:szCs w:val="24"/>
        </w:rPr>
        <w:t>/ha yıl ol</w:t>
      </w:r>
      <w:r w:rsidR="002E4047" w:rsidRPr="00E6636F">
        <w:rPr>
          <w:rFonts w:ascii="Times New Roman" w:hAnsi="Times New Roman" w:cs="Times New Roman"/>
          <w:sz w:val="24"/>
          <w:szCs w:val="24"/>
        </w:rPr>
        <w:t>ması şartıyla</w:t>
      </w:r>
      <w:r w:rsidR="00D75C4F" w:rsidRPr="00E6636F">
        <w:rPr>
          <w:rFonts w:ascii="Times New Roman" w:hAnsi="Times New Roman" w:cs="Times New Roman"/>
          <w:sz w:val="24"/>
          <w:szCs w:val="24"/>
        </w:rPr>
        <w:t xml:space="preserve"> </w:t>
      </w:r>
      <w:r w:rsidR="00EB1A61" w:rsidRPr="00E6636F">
        <w:rPr>
          <w:rFonts w:ascii="Times New Roman" w:eastAsia="Times New Roman" w:hAnsi="Times New Roman" w:cs="Times New Roman"/>
          <w:sz w:val="24"/>
          <w:szCs w:val="24"/>
          <w:lang w:eastAsia="tr-TR"/>
        </w:rPr>
        <w:t>çevreyi kirletmeyecek şekilde</w:t>
      </w:r>
      <w:r w:rsidR="003932D6">
        <w:rPr>
          <w:rFonts w:ascii="Times New Roman" w:eastAsia="Times New Roman" w:hAnsi="Times New Roman" w:cs="Times New Roman"/>
          <w:sz w:val="24"/>
          <w:szCs w:val="24"/>
          <w:lang w:eastAsia="tr-TR"/>
        </w:rPr>
        <w:t>,</w:t>
      </w:r>
      <w:r w:rsidR="00EB1A61" w:rsidRPr="00E6636F">
        <w:rPr>
          <w:rFonts w:ascii="Times New Roman" w:eastAsia="Times New Roman" w:hAnsi="Times New Roman" w:cs="Times New Roman"/>
          <w:sz w:val="24"/>
          <w:szCs w:val="24"/>
          <w:lang w:eastAsia="tr-TR"/>
        </w:rPr>
        <w:t xml:space="preserve"> </w:t>
      </w:r>
      <w:r w:rsidR="00EB1A61">
        <w:rPr>
          <w:rFonts w:ascii="Times New Roman" w:hAnsi="Times New Roman" w:cs="Times New Roman"/>
          <w:sz w:val="24"/>
          <w:szCs w:val="24"/>
        </w:rPr>
        <w:t xml:space="preserve">uygun araç ve </w:t>
      </w:r>
      <w:proofErr w:type="gramStart"/>
      <w:r w:rsidR="00EB1A61">
        <w:rPr>
          <w:rFonts w:ascii="Times New Roman" w:hAnsi="Times New Roman" w:cs="Times New Roman"/>
          <w:sz w:val="24"/>
          <w:szCs w:val="24"/>
        </w:rPr>
        <w:t>ekipman</w:t>
      </w:r>
      <w:proofErr w:type="gramEnd"/>
      <w:r w:rsidR="00EB1A61">
        <w:rPr>
          <w:rFonts w:ascii="Times New Roman" w:hAnsi="Times New Roman" w:cs="Times New Roman"/>
          <w:sz w:val="24"/>
          <w:szCs w:val="24"/>
        </w:rPr>
        <w:t xml:space="preserve"> kullanılarak </w:t>
      </w:r>
      <w:r w:rsidRPr="00E6636F">
        <w:rPr>
          <w:rFonts w:ascii="Times New Roman" w:hAnsi="Times New Roman" w:cs="Times New Roman"/>
          <w:sz w:val="24"/>
          <w:szCs w:val="24"/>
        </w:rPr>
        <w:t xml:space="preserve">doğrudan </w:t>
      </w:r>
      <w:r w:rsidR="006F30BB" w:rsidRPr="00E6636F">
        <w:rPr>
          <w:rFonts w:ascii="Times New Roman" w:hAnsi="Times New Roman" w:cs="Times New Roman"/>
          <w:sz w:val="24"/>
          <w:szCs w:val="24"/>
        </w:rPr>
        <w:t>araziye</w:t>
      </w:r>
      <w:r w:rsidRPr="00E6636F">
        <w:rPr>
          <w:rFonts w:ascii="Times New Roman" w:hAnsi="Times New Roman" w:cs="Times New Roman"/>
          <w:sz w:val="24"/>
          <w:szCs w:val="24"/>
        </w:rPr>
        <w:t xml:space="preserve"> </w:t>
      </w:r>
      <w:r w:rsidR="003932D6">
        <w:rPr>
          <w:rFonts w:ascii="Times New Roman" w:hAnsi="Times New Roman" w:cs="Times New Roman"/>
          <w:sz w:val="24"/>
          <w:szCs w:val="24"/>
        </w:rPr>
        <w:t>yüzey altına</w:t>
      </w:r>
      <w:r w:rsidR="003932D6" w:rsidRPr="00E6636F">
        <w:rPr>
          <w:rFonts w:ascii="Times New Roman" w:hAnsi="Times New Roman" w:cs="Times New Roman"/>
          <w:sz w:val="24"/>
          <w:szCs w:val="24"/>
        </w:rPr>
        <w:t xml:space="preserve"> </w:t>
      </w:r>
      <w:r w:rsidRPr="00E6636F">
        <w:rPr>
          <w:rFonts w:ascii="Times New Roman" w:hAnsi="Times New Roman" w:cs="Times New Roman"/>
          <w:sz w:val="24"/>
          <w:szCs w:val="24"/>
        </w:rPr>
        <w:t>derine enjeksiyon</w:t>
      </w:r>
      <w:r w:rsidR="003932D6">
        <w:rPr>
          <w:rFonts w:ascii="Times New Roman" w:hAnsi="Times New Roman" w:cs="Times New Roman"/>
          <w:sz w:val="24"/>
          <w:szCs w:val="24"/>
        </w:rPr>
        <w:t xml:space="preserve"> </w:t>
      </w:r>
      <w:r w:rsidRPr="00E6636F">
        <w:rPr>
          <w:rFonts w:ascii="Times New Roman" w:hAnsi="Times New Roman" w:cs="Times New Roman"/>
          <w:sz w:val="24"/>
          <w:szCs w:val="24"/>
        </w:rPr>
        <w:t xml:space="preserve">yöntemiyle uygulanır.  </w:t>
      </w:r>
      <w:r w:rsidR="0014500E" w:rsidRPr="00E6636F">
        <w:rPr>
          <w:rFonts w:ascii="Times New Roman" w:hAnsi="Times New Roman" w:cs="Times New Roman"/>
          <w:sz w:val="24"/>
          <w:szCs w:val="24"/>
        </w:rPr>
        <w:t>Sıvı fermente ürünün</w:t>
      </w:r>
      <w:r w:rsidR="00CB7591" w:rsidRPr="00E6636F">
        <w:rPr>
          <w:rFonts w:ascii="Times New Roman" w:hAnsi="Times New Roman" w:cs="Times New Roman"/>
          <w:sz w:val="24"/>
          <w:szCs w:val="24"/>
        </w:rPr>
        <w:t xml:space="preserve"> bu şartları sağla</w:t>
      </w:r>
      <w:r w:rsidR="000C4949" w:rsidRPr="00E6636F">
        <w:rPr>
          <w:rFonts w:ascii="Times New Roman" w:hAnsi="Times New Roman" w:cs="Times New Roman"/>
          <w:sz w:val="24"/>
          <w:szCs w:val="24"/>
        </w:rPr>
        <w:t>yama</w:t>
      </w:r>
      <w:r w:rsidR="00CB7591" w:rsidRPr="00E6636F">
        <w:rPr>
          <w:rFonts w:ascii="Times New Roman" w:hAnsi="Times New Roman" w:cs="Times New Roman"/>
          <w:sz w:val="24"/>
          <w:szCs w:val="24"/>
        </w:rPr>
        <w:t xml:space="preserve">ması </w:t>
      </w:r>
      <w:r w:rsidR="0014500E" w:rsidRPr="00E6636F">
        <w:rPr>
          <w:rFonts w:ascii="Times New Roman" w:hAnsi="Times New Roman" w:cs="Times New Roman"/>
          <w:sz w:val="24"/>
          <w:szCs w:val="24"/>
        </w:rPr>
        <w:t>durum</w:t>
      </w:r>
      <w:r w:rsidR="00CB7591" w:rsidRPr="00E6636F">
        <w:rPr>
          <w:rFonts w:ascii="Times New Roman" w:hAnsi="Times New Roman" w:cs="Times New Roman"/>
          <w:sz w:val="24"/>
          <w:szCs w:val="24"/>
        </w:rPr>
        <w:t>unda,</w:t>
      </w:r>
      <w:r w:rsidR="002E4047" w:rsidRPr="00E6636F">
        <w:rPr>
          <w:rFonts w:ascii="Times New Roman" w:hAnsi="Times New Roman" w:cs="Times New Roman"/>
          <w:sz w:val="24"/>
          <w:szCs w:val="24"/>
        </w:rPr>
        <w:t xml:space="preserve"> katı-sıvı faz ayrımı, kurutma, </w:t>
      </w:r>
      <w:r w:rsidR="00D14523" w:rsidRPr="00E6636F">
        <w:rPr>
          <w:rFonts w:ascii="Times New Roman" w:hAnsi="Times New Roman" w:cs="Times New Roman"/>
          <w:sz w:val="24"/>
          <w:szCs w:val="24"/>
        </w:rPr>
        <w:t xml:space="preserve">oluşacak </w:t>
      </w:r>
      <w:r w:rsidR="002E4047" w:rsidRPr="00E6636F">
        <w:rPr>
          <w:rFonts w:ascii="Times New Roman" w:hAnsi="Times New Roman" w:cs="Times New Roman"/>
          <w:sz w:val="24"/>
          <w:szCs w:val="24"/>
        </w:rPr>
        <w:t xml:space="preserve">katı ve sıvı fazın </w:t>
      </w:r>
      <w:r w:rsidR="00D14523" w:rsidRPr="00E6636F">
        <w:rPr>
          <w:rFonts w:ascii="Times New Roman" w:hAnsi="Times New Roman" w:cs="Times New Roman"/>
          <w:sz w:val="24"/>
          <w:szCs w:val="24"/>
        </w:rPr>
        <w:t xml:space="preserve">işlenmesi gibi </w:t>
      </w:r>
      <w:r w:rsidR="002E4047" w:rsidRPr="00E6636F">
        <w:rPr>
          <w:rFonts w:ascii="Times New Roman" w:hAnsi="Times New Roman" w:cs="Times New Roman"/>
          <w:sz w:val="24"/>
          <w:szCs w:val="24"/>
        </w:rPr>
        <w:t>yöntemler kullanıl</w:t>
      </w:r>
      <w:r w:rsidR="00D14523" w:rsidRPr="00E6636F">
        <w:rPr>
          <w:rFonts w:ascii="Times New Roman" w:hAnsi="Times New Roman" w:cs="Times New Roman"/>
          <w:sz w:val="24"/>
          <w:szCs w:val="24"/>
        </w:rPr>
        <w:t xml:space="preserve">arak </w:t>
      </w:r>
      <w:proofErr w:type="spellStart"/>
      <w:r w:rsidR="00D14523" w:rsidRPr="00E6636F">
        <w:rPr>
          <w:rFonts w:ascii="Times New Roman" w:hAnsi="Times New Roman" w:cs="Times New Roman"/>
          <w:sz w:val="24"/>
          <w:szCs w:val="24"/>
        </w:rPr>
        <w:t>bertarafı</w:t>
      </w:r>
      <w:proofErr w:type="spellEnd"/>
      <w:r w:rsidR="00D14523" w:rsidRPr="00E6636F">
        <w:rPr>
          <w:rFonts w:ascii="Times New Roman" w:hAnsi="Times New Roman" w:cs="Times New Roman"/>
          <w:sz w:val="24"/>
          <w:szCs w:val="24"/>
        </w:rPr>
        <w:t xml:space="preserve"> sağlanır.</w:t>
      </w:r>
    </w:p>
    <w:p w14:paraId="0DD3A68E" w14:textId="3F6A200A" w:rsidR="00B97E0A" w:rsidRPr="00E6636F" w:rsidRDefault="006F3977" w:rsidP="00B97E0A">
      <w:pPr>
        <w:shd w:val="clear" w:color="auto" w:fill="FFFFFF"/>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w:t>
      </w:r>
      <w:r w:rsidR="008903FB" w:rsidRPr="00E6636F">
        <w:rPr>
          <w:rFonts w:ascii="Times New Roman" w:hAnsi="Times New Roman" w:cs="Times New Roman"/>
          <w:sz w:val="24"/>
          <w:szCs w:val="24"/>
        </w:rPr>
        <w:t>4</w:t>
      </w:r>
      <w:r w:rsidRPr="00E6636F">
        <w:rPr>
          <w:rFonts w:ascii="Times New Roman" w:hAnsi="Times New Roman" w:cs="Times New Roman"/>
          <w:sz w:val="24"/>
          <w:szCs w:val="24"/>
        </w:rPr>
        <w:t>)</w:t>
      </w:r>
      <w:r w:rsidR="00B97E0A" w:rsidRPr="00E6636F">
        <w:rPr>
          <w:rFonts w:ascii="Times New Roman" w:hAnsi="Times New Roman" w:cs="Times New Roman"/>
          <w:sz w:val="24"/>
          <w:szCs w:val="24"/>
        </w:rPr>
        <w:t xml:space="preserve"> Ürünü temsil eden numunelerin alınması, </w:t>
      </w:r>
      <w:proofErr w:type="gramStart"/>
      <w:r w:rsidR="00B97E0A" w:rsidRPr="00E6636F">
        <w:rPr>
          <w:rFonts w:ascii="Times New Roman" w:hAnsi="Times New Roman" w:cs="Times New Roman"/>
          <w:sz w:val="24"/>
          <w:szCs w:val="24"/>
        </w:rPr>
        <w:t>29/</w:t>
      </w:r>
      <w:r w:rsidR="00D00D08" w:rsidRPr="00E6636F">
        <w:rPr>
          <w:rFonts w:ascii="Times New Roman" w:hAnsi="Times New Roman" w:cs="Times New Roman"/>
          <w:sz w:val="24"/>
          <w:szCs w:val="24"/>
        </w:rPr>
        <w:t>0</w:t>
      </w:r>
      <w:r w:rsidR="00B97E0A" w:rsidRPr="00E6636F">
        <w:rPr>
          <w:rFonts w:ascii="Times New Roman" w:hAnsi="Times New Roman" w:cs="Times New Roman"/>
          <w:sz w:val="24"/>
          <w:szCs w:val="24"/>
        </w:rPr>
        <w:t>3/2014</w:t>
      </w:r>
      <w:proofErr w:type="gramEnd"/>
      <w:r w:rsidR="00B97E0A" w:rsidRPr="00E6636F">
        <w:rPr>
          <w:rFonts w:ascii="Times New Roman" w:hAnsi="Times New Roman" w:cs="Times New Roman"/>
          <w:sz w:val="24"/>
          <w:szCs w:val="24"/>
        </w:rPr>
        <w:t xml:space="preserve"> tarihli ve 28956 sayılı Resmî </w:t>
      </w:r>
      <w:proofErr w:type="spellStart"/>
      <w:r w:rsidR="00B97E0A" w:rsidRPr="00E6636F">
        <w:rPr>
          <w:rFonts w:ascii="Times New Roman" w:hAnsi="Times New Roman" w:cs="Times New Roman"/>
          <w:sz w:val="24"/>
          <w:szCs w:val="24"/>
        </w:rPr>
        <w:t>Gazete’de</w:t>
      </w:r>
      <w:proofErr w:type="spellEnd"/>
      <w:r w:rsidR="00B97E0A" w:rsidRPr="00E6636F">
        <w:rPr>
          <w:rFonts w:ascii="Times New Roman" w:hAnsi="Times New Roman" w:cs="Times New Roman"/>
          <w:sz w:val="24"/>
          <w:szCs w:val="24"/>
        </w:rPr>
        <w:t xml:space="preserve"> yayımlanan Gübrelerin Piyasa Gözetimi ve Denetimi Yönetmeliği çerçevesinde belirtilen numune alma metotları esasına göre, üçer aylık periyotlarla yılda dört numune olacak şekilde yapılır.</w:t>
      </w:r>
    </w:p>
    <w:p w14:paraId="63E37D89" w14:textId="2C7A2238" w:rsidR="004B2141" w:rsidRPr="00E6636F" w:rsidRDefault="00FF00DB" w:rsidP="002809A4">
      <w:pPr>
        <w:tabs>
          <w:tab w:val="left" w:pos="566"/>
        </w:tabs>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sz w:val="24"/>
          <w:szCs w:val="24"/>
        </w:rPr>
        <w:t xml:space="preserve"> (</w:t>
      </w:r>
      <w:r w:rsidR="008903FB" w:rsidRPr="00E6636F">
        <w:rPr>
          <w:rFonts w:ascii="Times New Roman" w:hAnsi="Times New Roman" w:cs="Times New Roman"/>
          <w:sz w:val="24"/>
          <w:szCs w:val="24"/>
        </w:rPr>
        <w:t>5</w:t>
      </w:r>
      <w:r w:rsidRPr="00E6636F">
        <w:rPr>
          <w:rFonts w:ascii="Times New Roman" w:hAnsi="Times New Roman" w:cs="Times New Roman"/>
          <w:sz w:val="24"/>
          <w:szCs w:val="24"/>
        </w:rPr>
        <w:t xml:space="preserve">) Bu </w:t>
      </w:r>
      <w:r w:rsidR="002614BC" w:rsidRPr="00E6636F">
        <w:rPr>
          <w:rFonts w:ascii="Times New Roman" w:hAnsi="Times New Roman" w:cs="Times New Roman"/>
          <w:sz w:val="24"/>
          <w:szCs w:val="24"/>
        </w:rPr>
        <w:t xml:space="preserve">Tebliğ </w:t>
      </w:r>
      <w:r w:rsidRPr="00E6636F">
        <w:rPr>
          <w:rFonts w:ascii="Times New Roman" w:hAnsi="Times New Roman" w:cs="Times New Roman"/>
          <w:sz w:val="24"/>
          <w:szCs w:val="24"/>
        </w:rPr>
        <w:t xml:space="preserve">kapsamında yer alan </w:t>
      </w:r>
      <w:r w:rsidR="00D57FC4" w:rsidRPr="00E6636F">
        <w:rPr>
          <w:rFonts w:ascii="Times New Roman" w:hAnsi="Times New Roman" w:cs="Times New Roman"/>
          <w:sz w:val="24"/>
          <w:szCs w:val="24"/>
        </w:rPr>
        <w:t xml:space="preserve">sıvı veya </w:t>
      </w:r>
      <w:r w:rsidR="002614BC" w:rsidRPr="00E6636F">
        <w:rPr>
          <w:rFonts w:ascii="Times New Roman" w:hAnsi="Times New Roman" w:cs="Times New Roman"/>
          <w:sz w:val="24"/>
          <w:szCs w:val="24"/>
        </w:rPr>
        <w:t xml:space="preserve">katı fermente ürün </w:t>
      </w:r>
      <w:r w:rsidRPr="00E6636F">
        <w:rPr>
          <w:rFonts w:ascii="Times New Roman" w:hAnsi="Times New Roman" w:cs="Times New Roman"/>
          <w:sz w:val="24"/>
          <w:szCs w:val="24"/>
        </w:rPr>
        <w:t>ambalajlanmış olarak piyasaya arz edilir. Ambalaj</w:t>
      </w:r>
      <w:r w:rsidR="006841D8" w:rsidRPr="00E6636F">
        <w:rPr>
          <w:rFonts w:ascii="Times New Roman" w:hAnsi="Times New Roman" w:cs="Times New Roman"/>
          <w:sz w:val="24"/>
          <w:szCs w:val="24"/>
        </w:rPr>
        <w:t>ların</w:t>
      </w:r>
      <w:r w:rsidRPr="00E6636F">
        <w:rPr>
          <w:rFonts w:ascii="Times New Roman" w:hAnsi="Times New Roman" w:cs="Times New Roman"/>
          <w:sz w:val="24"/>
          <w:szCs w:val="24"/>
        </w:rPr>
        <w:t xml:space="preserve"> geri kazanıma uygun olması tercih edil</w:t>
      </w:r>
      <w:r w:rsidR="00DC3B2A" w:rsidRPr="00E6636F">
        <w:rPr>
          <w:rFonts w:ascii="Times New Roman" w:hAnsi="Times New Roman" w:cs="Times New Roman"/>
          <w:sz w:val="24"/>
          <w:szCs w:val="24"/>
        </w:rPr>
        <w:t>melid</w:t>
      </w:r>
      <w:r w:rsidR="006841D8" w:rsidRPr="00E6636F">
        <w:rPr>
          <w:rFonts w:ascii="Times New Roman" w:hAnsi="Times New Roman" w:cs="Times New Roman"/>
          <w:sz w:val="24"/>
          <w:szCs w:val="24"/>
        </w:rPr>
        <w:t>ir.</w:t>
      </w:r>
      <w:r w:rsidR="002614BC" w:rsidRPr="00E6636F">
        <w:rPr>
          <w:rFonts w:ascii="Times New Roman" w:hAnsi="Times New Roman" w:cs="Times New Roman"/>
          <w:sz w:val="24"/>
          <w:szCs w:val="24"/>
        </w:rPr>
        <w:t xml:space="preserve"> </w:t>
      </w:r>
      <w:r w:rsidR="00D57FC4" w:rsidRPr="00E6636F">
        <w:rPr>
          <w:rFonts w:ascii="Times New Roman" w:hAnsi="Times New Roman" w:cs="Times New Roman"/>
          <w:sz w:val="24"/>
          <w:szCs w:val="24"/>
        </w:rPr>
        <w:t>Sıvı veya k</w:t>
      </w:r>
      <w:r w:rsidR="002614BC" w:rsidRPr="00E6636F">
        <w:rPr>
          <w:rFonts w:ascii="Times New Roman" w:hAnsi="Times New Roman" w:cs="Times New Roman"/>
          <w:sz w:val="24"/>
          <w:szCs w:val="24"/>
        </w:rPr>
        <w:t>atı fermente ürünü</w:t>
      </w:r>
      <w:r w:rsidR="00D57FC4" w:rsidRPr="00E6636F">
        <w:rPr>
          <w:rFonts w:ascii="Times New Roman" w:hAnsi="Times New Roman" w:cs="Times New Roman"/>
          <w:sz w:val="24"/>
          <w:szCs w:val="24"/>
        </w:rPr>
        <w:t>n</w:t>
      </w:r>
      <w:r w:rsidR="00BA6BE7" w:rsidRPr="00E6636F">
        <w:rPr>
          <w:rFonts w:ascii="Times New Roman" w:hAnsi="Times New Roman" w:cs="Times New Roman"/>
          <w:sz w:val="24"/>
          <w:szCs w:val="24"/>
        </w:rPr>
        <w:t>,</w:t>
      </w:r>
      <w:r w:rsidR="002614BC" w:rsidRPr="00E6636F">
        <w:rPr>
          <w:rFonts w:ascii="Times New Roman" w:hAnsi="Times New Roman" w:cs="Times New Roman"/>
          <w:sz w:val="24"/>
          <w:szCs w:val="24"/>
        </w:rPr>
        <w:t xml:space="preserve"> </w:t>
      </w:r>
      <w:r w:rsidR="00B97663" w:rsidRPr="00E6636F">
        <w:rPr>
          <w:rFonts w:ascii="Times New Roman" w:hAnsi="Times New Roman" w:cs="Times New Roman"/>
          <w:sz w:val="24"/>
          <w:szCs w:val="24"/>
        </w:rPr>
        <w:t xml:space="preserve">doğrudan </w:t>
      </w:r>
      <w:r w:rsidR="00BA6BE7" w:rsidRPr="00E6636F">
        <w:rPr>
          <w:rFonts w:ascii="Times New Roman" w:hAnsi="Times New Roman" w:cs="Times New Roman"/>
          <w:sz w:val="24"/>
          <w:szCs w:val="24"/>
        </w:rPr>
        <w:t xml:space="preserve">üreticinin </w:t>
      </w:r>
      <w:r w:rsidR="008B50AD" w:rsidRPr="00E6636F">
        <w:rPr>
          <w:rFonts w:ascii="Times New Roman" w:hAnsi="Times New Roman" w:cs="Times New Roman"/>
          <w:sz w:val="24"/>
          <w:szCs w:val="24"/>
        </w:rPr>
        <w:t xml:space="preserve">kendi arazisinde veya bir başka </w:t>
      </w:r>
      <w:r w:rsidR="00B97663" w:rsidRPr="00E6636F">
        <w:rPr>
          <w:rFonts w:ascii="Times New Roman" w:hAnsi="Times New Roman" w:cs="Times New Roman"/>
          <w:sz w:val="24"/>
          <w:szCs w:val="24"/>
        </w:rPr>
        <w:t>arazide kullanı</w:t>
      </w:r>
      <w:r w:rsidR="00BA6BE7" w:rsidRPr="00E6636F">
        <w:rPr>
          <w:rFonts w:ascii="Times New Roman" w:hAnsi="Times New Roman" w:cs="Times New Roman"/>
          <w:sz w:val="24"/>
          <w:szCs w:val="24"/>
        </w:rPr>
        <w:t>lması</w:t>
      </w:r>
      <w:r w:rsidR="008B50AD" w:rsidRPr="00E6636F">
        <w:rPr>
          <w:rFonts w:ascii="Times New Roman" w:hAnsi="Times New Roman" w:cs="Times New Roman"/>
          <w:sz w:val="24"/>
          <w:szCs w:val="24"/>
        </w:rPr>
        <w:t xml:space="preserve"> ve uygun araçlarla taşın</w:t>
      </w:r>
      <w:r w:rsidR="00BA6BE7" w:rsidRPr="00E6636F">
        <w:rPr>
          <w:rFonts w:ascii="Times New Roman" w:hAnsi="Times New Roman" w:cs="Times New Roman"/>
          <w:sz w:val="24"/>
          <w:szCs w:val="24"/>
        </w:rPr>
        <w:t>ması</w:t>
      </w:r>
      <w:r w:rsidR="00B97663" w:rsidRPr="00E6636F">
        <w:rPr>
          <w:rFonts w:ascii="Times New Roman" w:hAnsi="Times New Roman" w:cs="Times New Roman"/>
          <w:sz w:val="24"/>
          <w:szCs w:val="24"/>
        </w:rPr>
        <w:t xml:space="preserve"> durumunda</w:t>
      </w:r>
      <w:r w:rsidR="002614BC" w:rsidRPr="00E6636F">
        <w:rPr>
          <w:rFonts w:ascii="Times New Roman" w:hAnsi="Times New Roman" w:cs="Times New Roman"/>
          <w:sz w:val="24"/>
          <w:szCs w:val="24"/>
        </w:rPr>
        <w:t xml:space="preserve"> bu şart aranmaz.</w:t>
      </w:r>
    </w:p>
    <w:p w14:paraId="2953DA0C" w14:textId="0D2C3E31" w:rsidR="004B2141" w:rsidRPr="00E6636F" w:rsidRDefault="00F3350C" w:rsidP="00E71B1A">
      <w:pPr>
        <w:tabs>
          <w:tab w:val="left" w:pos="566"/>
        </w:tabs>
        <w:spacing w:after="0" w:line="20" w:lineRule="atLeast"/>
        <w:jc w:val="both"/>
        <w:rPr>
          <w:rFonts w:ascii="Times New Roman" w:hAnsi="Times New Roman" w:cs="Times New Roman"/>
          <w:sz w:val="24"/>
          <w:szCs w:val="24"/>
        </w:rPr>
      </w:pPr>
      <w:r w:rsidRPr="00E6636F">
        <w:rPr>
          <w:rFonts w:ascii="Times New Roman" w:hAnsi="Times New Roman" w:cs="Times New Roman"/>
          <w:sz w:val="24"/>
          <w:szCs w:val="24"/>
        </w:rPr>
        <w:tab/>
      </w:r>
      <w:r w:rsidR="00FF00DB" w:rsidRPr="00E6636F">
        <w:rPr>
          <w:rFonts w:ascii="Times New Roman" w:hAnsi="Times New Roman" w:cs="Times New Roman"/>
          <w:sz w:val="24"/>
          <w:szCs w:val="24"/>
        </w:rPr>
        <w:t>(</w:t>
      </w:r>
      <w:r w:rsidR="008903FB" w:rsidRPr="00E6636F">
        <w:rPr>
          <w:rFonts w:ascii="Times New Roman" w:hAnsi="Times New Roman" w:cs="Times New Roman"/>
          <w:sz w:val="24"/>
          <w:szCs w:val="24"/>
        </w:rPr>
        <w:t>6</w:t>
      </w:r>
      <w:r w:rsidR="00FF00DB" w:rsidRPr="00E6636F">
        <w:rPr>
          <w:rFonts w:ascii="Times New Roman" w:hAnsi="Times New Roman" w:cs="Times New Roman"/>
          <w:sz w:val="24"/>
          <w:szCs w:val="24"/>
        </w:rPr>
        <w:t xml:space="preserve">) Piyasaya arz edilen </w:t>
      </w:r>
      <w:r w:rsidR="00E92011" w:rsidRPr="00E6636F">
        <w:rPr>
          <w:rFonts w:ascii="Times New Roman" w:hAnsi="Times New Roman" w:cs="Times New Roman"/>
          <w:sz w:val="24"/>
          <w:szCs w:val="24"/>
        </w:rPr>
        <w:t xml:space="preserve">sıvı veya katı fermente </w:t>
      </w:r>
      <w:r w:rsidR="00FF00DB" w:rsidRPr="00E6636F">
        <w:rPr>
          <w:rFonts w:ascii="Times New Roman" w:hAnsi="Times New Roman" w:cs="Times New Roman"/>
          <w:sz w:val="24"/>
          <w:szCs w:val="24"/>
        </w:rPr>
        <w:t xml:space="preserve">ürün ambalajının etiketi </w:t>
      </w:r>
      <w:proofErr w:type="gramStart"/>
      <w:r w:rsidR="00FF00DB" w:rsidRPr="00E6636F">
        <w:rPr>
          <w:rFonts w:ascii="Times New Roman" w:hAnsi="Times New Roman" w:cs="Times New Roman"/>
          <w:sz w:val="24"/>
          <w:szCs w:val="24"/>
        </w:rPr>
        <w:t xml:space="preserve">üzerinde </w:t>
      </w:r>
      <w:r w:rsidR="007E17A5" w:rsidRPr="00E6636F">
        <w:rPr>
          <w:rFonts w:ascii="Times New Roman" w:hAnsi="Times New Roman" w:cs="Times New Roman"/>
          <w:sz w:val="24"/>
          <w:szCs w:val="24"/>
        </w:rPr>
        <w:t>;</w:t>
      </w:r>
      <w:proofErr w:type="gramEnd"/>
    </w:p>
    <w:p w14:paraId="00CF4108" w14:textId="7363765C" w:rsidR="00EA7067" w:rsidRPr="00E6636F" w:rsidRDefault="00EA7067" w:rsidP="00E71B1A">
      <w:pPr>
        <w:pStyle w:val="NormalWeb"/>
        <w:spacing w:before="0" w:beforeAutospacing="0" w:after="0" w:afterAutospacing="0" w:line="20" w:lineRule="atLeast"/>
        <w:ind w:firstLine="567"/>
        <w:rPr>
          <w:rFonts w:eastAsiaTheme="minorHAnsi"/>
          <w:lang w:eastAsia="en-US"/>
        </w:rPr>
      </w:pPr>
      <w:r w:rsidRPr="00E6636F">
        <w:rPr>
          <w:rFonts w:eastAsiaTheme="minorHAnsi"/>
          <w:lang w:eastAsia="en-US"/>
        </w:rPr>
        <w:t xml:space="preserve">a) </w:t>
      </w:r>
      <w:proofErr w:type="spellStart"/>
      <w:r w:rsidRPr="00E6636F">
        <w:rPr>
          <w:rFonts w:eastAsiaTheme="minorHAnsi"/>
          <w:lang w:eastAsia="en-US"/>
        </w:rPr>
        <w:t>pH</w:t>
      </w:r>
      <w:proofErr w:type="spellEnd"/>
    </w:p>
    <w:p w14:paraId="10E0B9B5" w14:textId="46D83934" w:rsidR="004B2141" w:rsidRPr="00E6636F" w:rsidRDefault="00E71B1A" w:rsidP="00E71B1A">
      <w:pPr>
        <w:pStyle w:val="NormalWeb"/>
        <w:spacing w:before="0" w:beforeAutospacing="0" w:after="0" w:afterAutospacing="0" w:line="20" w:lineRule="atLeast"/>
        <w:ind w:firstLine="567"/>
        <w:rPr>
          <w:rFonts w:eastAsiaTheme="minorHAnsi"/>
          <w:lang w:eastAsia="en-US"/>
        </w:rPr>
      </w:pPr>
      <w:r w:rsidRPr="00E6636F">
        <w:rPr>
          <w:rFonts w:eastAsiaTheme="minorHAnsi"/>
          <w:lang w:eastAsia="en-US"/>
        </w:rPr>
        <w:t>b</w:t>
      </w:r>
      <w:r w:rsidR="00C123C0" w:rsidRPr="00E6636F">
        <w:rPr>
          <w:rFonts w:eastAsiaTheme="minorHAnsi"/>
          <w:lang w:eastAsia="en-US"/>
        </w:rPr>
        <w:t xml:space="preserve">) </w:t>
      </w:r>
      <w:r w:rsidR="00FF00DB" w:rsidRPr="00E6636F">
        <w:rPr>
          <w:rFonts w:eastAsiaTheme="minorHAnsi"/>
          <w:lang w:eastAsia="en-US"/>
        </w:rPr>
        <w:t>Toplam organik madde</w:t>
      </w:r>
      <w:r w:rsidR="007E17A5" w:rsidRPr="00E6636F">
        <w:rPr>
          <w:rFonts w:eastAsiaTheme="minorHAnsi"/>
          <w:lang w:eastAsia="en-US"/>
        </w:rPr>
        <w:t>nin</w:t>
      </w:r>
      <w:r w:rsidR="003932D6">
        <w:rPr>
          <w:rFonts w:eastAsiaTheme="minorHAnsi"/>
          <w:lang w:eastAsia="en-US"/>
        </w:rPr>
        <w:t xml:space="preserve"> (g/kg kuru madde)</w:t>
      </w:r>
      <w:r w:rsidR="00C123C0" w:rsidRPr="00E6636F">
        <w:rPr>
          <w:rFonts w:eastAsiaTheme="minorHAnsi"/>
          <w:lang w:eastAsia="en-US"/>
        </w:rPr>
        <w:t>,</w:t>
      </w:r>
    </w:p>
    <w:p w14:paraId="117E72B8" w14:textId="755A8AC1" w:rsidR="00E92011" w:rsidRPr="00E6636F" w:rsidRDefault="00E71B1A" w:rsidP="00E71B1A">
      <w:pPr>
        <w:pStyle w:val="NormalWeb"/>
        <w:spacing w:before="0" w:beforeAutospacing="0" w:after="0" w:afterAutospacing="0" w:line="20" w:lineRule="atLeast"/>
        <w:ind w:firstLine="567"/>
        <w:rPr>
          <w:rFonts w:eastAsiaTheme="minorHAnsi"/>
          <w:lang w:eastAsia="en-US"/>
        </w:rPr>
      </w:pPr>
      <w:r w:rsidRPr="00E6636F">
        <w:rPr>
          <w:rFonts w:eastAsiaTheme="minorHAnsi"/>
          <w:lang w:eastAsia="en-US"/>
        </w:rPr>
        <w:t>c</w:t>
      </w:r>
      <w:r w:rsidR="00C123C0" w:rsidRPr="00E6636F">
        <w:rPr>
          <w:rFonts w:eastAsiaTheme="minorHAnsi"/>
          <w:lang w:eastAsia="en-US"/>
        </w:rPr>
        <w:t xml:space="preserve">) </w:t>
      </w:r>
      <w:r w:rsidR="00E92011" w:rsidRPr="00E6636F">
        <w:rPr>
          <w:rFonts w:eastAsiaTheme="minorHAnsi"/>
          <w:lang w:eastAsia="en-US"/>
        </w:rPr>
        <w:t>Katı fermente üründe a</w:t>
      </w:r>
      <w:r w:rsidR="007E17A5" w:rsidRPr="00E6636F">
        <w:rPr>
          <w:rFonts w:eastAsiaTheme="minorHAnsi"/>
          <w:lang w:eastAsia="en-US"/>
        </w:rPr>
        <w:t>zami</w:t>
      </w:r>
      <w:r w:rsidR="00FF00DB" w:rsidRPr="00E6636F">
        <w:rPr>
          <w:rFonts w:eastAsiaTheme="minorHAnsi"/>
          <w:lang w:eastAsia="en-US"/>
        </w:rPr>
        <w:t xml:space="preserve"> nem</w:t>
      </w:r>
      <w:r w:rsidR="007E17A5" w:rsidRPr="00E6636F">
        <w:rPr>
          <w:rFonts w:eastAsiaTheme="minorHAnsi"/>
          <w:lang w:eastAsia="en-US"/>
        </w:rPr>
        <w:t xml:space="preserve"> değerinin</w:t>
      </w:r>
      <w:r w:rsidR="00E92011" w:rsidRPr="00E6636F">
        <w:rPr>
          <w:rFonts w:eastAsiaTheme="minorHAnsi"/>
          <w:lang w:eastAsia="en-US"/>
        </w:rPr>
        <w:t xml:space="preserve">, </w:t>
      </w:r>
      <w:r w:rsidR="00B655E4" w:rsidRPr="00E6636F">
        <w:rPr>
          <w:rFonts w:eastAsiaTheme="minorHAnsi"/>
          <w:lang w:eastAsia="en-US"/>
        </w:rPr>
        <w:t>s</w:t>
      </w:r>
      <w:r w:rsidR="00E92011" w:rsidRPr="00E6636F">
        <w:rPr>
          <w:rFonts w:eastAsiaTheme="minorHAnsi"/>
          <w:lang w:eastAsia="en-US"/>
        </w:rPr>
        <w:t>ıvı fermente üründe azami kuru madde oranının</w:t>
      </w:r>
      <w:r w:rsidR="003C0213" w:rsidRPr="00E6636F">
        <w:rPr>
          <w:rFonts w:eastAsiaTheme="minorHAnsi"/>
          <w:lang w:eastAsia="en-US"/>
        </w:rPr>
        <w:t>,</w:t>
      </w:r>
    </w:p>
    <w:p w14:paraId="3AC930BF" w14:textId="13CCDEE0" w:rsidR="003C0213" w:rsidRPr="00E6636F" w:rsidRDefault="003C0213" w:rsidP="002809A4">
      <w:pPr>
        <w:pStyle w:val="NormalWeb"/>
        <w:spacing w:before="0" w:beforeAutospacing="0" w:after="0" w:afterAutospacing="0" w:line="20" w:lineRule="atLeast"/>
        <w:ind w:firstLine="567"/>
        <w:jc w:val="both"/>
        <w:rPr>
          <w:rFonts w:eastAsiaTheme="minorHAnsi"/>
          <w:lang w:eastAsia="en-US"/>
        </w:rPr>
      </w:pPr>
      <w:r w:rsidRPr="00E6636F">
        <w:rPr>
          <w:rFonts w:eastAsiaTheme="minorHAnsi"/>
          <w:lang w:eastAsia="en-US"/>
        </w:rPr>
        <w:t>ç) Katı fermente ürünlerde net ağırlık, brüt ağırlık veya hacim, sıvı fermente ürünlerde ise net ağırlık veya hacminin,</w:t>
      </w:r>
    </w:p>
    <w:p w14:paraId="11169A6C" w14:textId="2D8A0DB8" w:rsidR="004B2141" w:rsidRPr="00E6636F" w:rsidRDefault="008903FB" w:rsidP="00E71B1A">
      <w:pPr>
        <w:pStyle w:val="NormalWeb"/>
        <w:spacing w:before="0" w:beforeAutospacing="0" w:after="0" w:afterAutospacing="0" w:line="20" w:lineRule="atLeast"/>
        <w:ind w:left="360" w:firstLine="207"/>
        <w:rPr>
          <w:rFonts w:eastAsiaTheme="minorHAnsi"/>
          <w:lang w:eastAsia="en-US"/>
        </w:rPr>
      </w:pPr>
      <w:r w:rsidRPr="00E6636F">
        <w:rPr>
          <w:rFonts w:eastAsiaTheme="minorHAnsi"/>
          <w:lang w:eastAsia="en-US"/>
        </w:rPr>
        <w:t>d</w:t>
      </w:r>
      <w:r w:rsidR="00C123C0" w:rsidRPr="00E6636F">
        <w:rPr>
          <w:rFonts w:eastAsiaTheme="minorHAnsi"/>
          <w:lang w:eastAsia="en-US"/>
        </w:rPr>
        <w:t xml:space="preserve">) </w:t>
      </w:r>
      <w:r w:rsidR="00FF00DB" w:rsidRPr="00E6636F">
        <w:rPr>
          <w:rFonts w:eastAsiaTheme="minorHAnsi"/>
          <w:lang w:eastAsia="en-US"/>
        </w:rPr>
        <w:t xml:space="preserve">Toplam azot </w:t>
      </w:r>
      <w:r w:rsidR="007E17A5" w:rsidRPr="00E6636F">
        <w:rPr>
          <w:rFonts w:eastAsiaTheme="minorHAnsi"/>
          <w:lang w:eastAsia="en-US"/>
        </w:rPr>
        <w:t xml:space="preserve">değerinin </w:t>
      </w:r>
      <w:r w:rsidR="00FF00DB" w:rsidRPr="00E6636F">
        <w:rPr>
          <w:rFonts w:eastAsiaTheme="minorHAnsi"/>
          <w:lang w:eastAsia="en-US"/>
        </w:rPr>
        <w:t>( % 1’i geçerse)</w:t>
      </w:r>
      <w:r w:rsidR="00C123C0" w:rsidRPr="00E6636F">
        <w:rPr>
          <w:rFonts w:eastAsiaTheme="minorHAnsi"/>
          <w:lang w:eastAsia="en-US"/>
        </w:rPr>
        <w:t>,</w:t>
      </w:r>
    </w:p>
    <w:p w14:paraId="2B2ECA12" w14:textId="243D0C36" w:rsidR="004B2141" w:rsidRPr="00E6636F" w:rsidRDefault="008903FB" w:rsidP="00E71B1A">
      <w:pPr>
        <w:pStyle w:val="NormalWeb"/>
        <w:spacing w:before="0" w:beforeAutospacing="0" w:after="0" w:afterAutospacing="0" w:line="20" w:lineRule="atLeast"/>
        <w:ind w:left="426" w:firstLine="141"/>
        <w:rPr>
          <w:rFonts w:eastAsiaTheme="minorHAnsi"/>
          <w:lang w:eastAsia="en-US"/>
        </w:rPr>
      </w:pPr>
      <w:r w:rsidRPr="00E6636F">
        <w:rPr>
          <w:rFonts w:eastAsiaTheme="minorHAnsi"/>
          <w:lang w:eastAsia="en-US"/>
        </w:rPr>
        <w:t>e</w:t>
      </w:r>
      <w:r w:rsidR="006841D8" w:rsidRPr="00E6636F">
        <w:rPr>
          <w:rFonts w:eastAsiaTheme="minorHAnsi"/>
          <w:lang w:eastAsia="en-US"/>
        </w:rPr>
        <w:t xml:space="preserve">)  </w:t>
      </w:r>
      <w:r w:rsidR="00FF00DB" w:rsidRPr="00E6636F">
        <w:rPr>
          <w:rFonts w:eastAsiaTheme="minorHAnsi"/>
          <w:lang w:eastAsia="en-US"/>
        </w:rPr>
        <w:t xml:space="preserve">Toplam fosfor </w:t>
      </w:r>
      <w:proofErr w:type="spellStart"/>
      <w:r w:rsidR="00FF00DB" w:rsidRPr="00E6636F">
        <w:rPr>
          <w:rFonts w:eastAsiaTheme="minorHAnsi"/>
          <w:lang w:eastAsia="en-US"/>
        </w:rPr>
        <w:t>pentaoksit</w:t>
      </w:r>
      <w:proofErr w:type="spellEnd"/>
      <w:r w:rsidR="00FF00DB" w:rsidRPr="00E6636F">
        <w:rPr>
          <w:rFonts w:eastAsiaTheme="minorHAnsi"/>
          <w:lang w:eastAsia="en-US"/>
        </w:rPr>
        <w:t xml:space="preserve"> (P</w:t>
      </w:r>
      <w:r w:rsidR="00FF00DB" w:rsidRPr="00E6636F">
        <w:rPr>
          <w:rFonts w:eastAsiaTheme="minorHAnsi"/>
          <w:vertAlign w:val="subscript"/>
          <w:lang w:eastAsia="en-US"/>
        </w:rPr>
        <w:t>2</w:t>
      </w:r>
      <w:r w:rsidR="00FF00DB" w:rsidRPr="00E6636F">
        <w:rPr>
          <w:rFonts w:eastAsiaTheme="minorHAnsi"/>
          <w:lang w:eastAsia="en-US"/>
        </w:rPr>
        <w:t>O</w:t>
      </w:r>
      <w:r w:rsidR="00FF00DB" w:rsidRPr="00E6636F">
        <w:rPr>
          <w:rFonts w:eastAsiaTheme="minorHAnsi"/>
          <w:vertAlign w:val="subscript"/>
          <w:lang w:eastAsia="en-US"/>
        </w:rPr>
        <w:t>5</w:t>
      </w:r>
      <w:r w:rsidR="00FF00DB" w:rsidRPr="00E6636F">
        <w:rPr>
          <w:rFonts w:eastAsiaTheme="minorHAnsi"/>
          <w:lang w:eastAsia="en-US"/>
        </w:rPr>
        <w:t xml:space="preserve">) </w:t>
      </w:r>
      <w:r w:rsidR="007E17A5" w:rsidRPr="00E6636F">
        <w:rPr>
          <w:rFonts w:eastAsiaTheme="minorHAnsi"/>
          <w:lang w:eastAsia="en-US"/>
        </w:rPr>
        <w:t xml:space="preserve">değerinin </w:t>
      </w:r>
      <w:r w:rsidR="00FF00DB" w:rsidRPr="00E6636F">
        <w:rPr>
          <w:rFonts w:eastAsiaTheme="minorHAnsi"/>
          <w:lang w:eastAsia="en-US"/>
        </w:rPr>
        <w:t>(% 1’i geçerse)</w:t>
      </w:r>
      <w:r w:rsidR="00C123C0" w:rsidRPr="00E6636F">
        <w:rPr>
          <w:rFonts w:eastAsiaTheme="minorHAnsi"/>
          <w:lang w:eastAsia="en-US"/>
        </w:rPr>
        <w:t>,</w:t>
      </w:r>
    </w:p>
    <w:p w14:paraId="3D0AEE27" w14:textId="550A2837" w:rsidR="004B2141" w:rsidRPr="00E6636F" w:rsidRDefault="008903FB" w:rsidP="00E71B1A">
      <w:pPr>
        <w:pStyle w:val="NormalWeb"/>
        <w:spacing w:before="0" w:beforeAutospacing="0" w:after="0" w:afterAutospacing="0" w:line="20" w:lineRule="atLeast"/>
        <w:ind w:left="426" w:right="-94" w:firstLine="141"/>
        <w:rPr>
          <w:rFonts w:eastAsiaTheme="minorHAnsi"/>
          <w:lang w:eastAsia="en-US"/>
        </w:rPr>
      </w:pPr>
      <w:r w:rsidRPr="00E6636F">
        <w:rPr>
          <w:rFonts w:eastAsiaTheme="minorHAnsi"/>
          <w:lang w:eastAsia="en-US"/>
        </w:rPr>
        <w:t>f</w:t>
      </w:r>
      <w:r w:rsidR="00C123C0" w:rsidRPr="00E6636F">
        <w:rPr>
          <w:rFonts w:eastAsiaTheme="minorHAnsi"/>
          <w:lang w:eastAsia="en-US"/>
        </w:rPr>
        <w:t xml:space="preserve">) </w:t>
      </w:r>
      <w:r w:rsidR="00FF00DB" w:rsidRPr="00E6636F">
        <w:rPr>
          <w:rFonts w:eastAsiaTheme="minorHAnsi"/>
          <w:lang w:eastAsia="en-US"/>
        </w:rPr>
        <w:t>Suda çözünür potasyum oksit (K</w:t>
      </w:r>
      <w:r w:rsidR="00FF00DB" w:rsidRPr="00E6636F">
        <w:rPr>
          <w:rFonts w:eastAsiaTheme="minorHAnsi"/>
          <w:vertAlign w:val="subscript"/>
          <w:lang w:eastAsia="en-US"/>
        </w:rPr>
        <w:t>2</w:t>
      </w:r>
      <w:r w:rsidR="00FF00DB" w:rsidRPr="00E6636F">
        <w:rPr>
          <w:rFonts w:eastAsiaTheme="minorHAnsi"/>
          <w:lang w:eastAsia="en-US"/>
        </w:rPr>
        <w:t xml:space="preserve">O) </w:t>
      </w:r>
      <w:r w:rsidR="007E17A5" w:rsidRPr="00E6636F">
        <w:rPr>
          <w:rFonts w:eastAsiaTheme="minorHAnsi"/>
          <w:lang w:eastAsia="en-US"/>
        </w:rPr>
        <w:t xml:space="preserve">değerinin </w:t>
      </w:r>
      <w:r w:rsidR="00FF00DB" w:rsidRPr="00E6636F">
        <w:rPr>
          <w:rFonts w:eastAsiaTheme="minorHAnsi"/>
          <w:lang w:eastAsia="en-US"/>
        </w:rPr>
        <w:t>(% 1’i geçerse)</w:t>
      </w:r>
      <w:r w:rsidR="00C123C0" w:rsidRPr="00E6636F">
        <w:rPr>
          <w:rFonts w:eastAsiaTheme="minorHAnsi"/>
          <w:lang w:eastAsia="en-US"/>
        </w:rPr>
        <w:t>,</w:t>
      </w:r>
    </w:p>
    <w:p w14:paraId="675F314C" w14:textId="01B5B374" w:rsidR="004B2141" w:rsidRPr="00E6636F" w:rsidRDefault="008903FB" w:rsidP="00E71B1A">
      <w:pPr>
        <w:pStyle w:val="NormalWeb"/>
        <w:spacing w:before="0" w:beforeAutospacing="0" w:after="0" w:afterAutospacing="0" w:line="20" w:lineRule="atLeast"/>
        <w:ind w:left="426" w:firstLine="141"/>
        <w:rPr>
          <w:rFonts w:eastAsiaTheme="minorHAnsi"/>
          <w:lang w:eastAsia="en-US"/>
        </w:rPr>
      </w:pPr>
      <w:r w:rsidRPr="00E6636F">
        <w:t>g</w:t>
      </w:r>
      <w:r w:rsidR="00C123C0" w:rsidRPr="00E6636F">
        <w:t xml:space="preserve">) </w:t>
      </w:r>
      <w:r w:rsidR="00FF00DB" w:rsidRPr="00E6636F">
        <w:rPr>
          <w:rFonts w:eastAsiaTheme="minorHAnsi"/>
          <w:lang w:eastAsia="en-US"/>
        </w:rPr>
        <w:t>C/N oranı</w:t>
      </w:r>
      <w:r w:rsidR="007E17A5" w:rsidRPr="00E6636F">
        <w:rPr>
          <w:rFonts w:eastAsiaTheme="minorHAnsi"/>
          <w:lang w:eastAsia="en-US"/>
        </w:rPr>
        <w:t>nın</w:t>
      </w:r>
      <w:r w:rsidR="00C123C0" w:rsidRPr="00E6636F">
        <w:rPr>
          <w:rFonts w:eastAsiaTheme="minorHAnsi"/>
          <w:lang w:eastAsia="en-US"/>
        </w:rPr>
        <w:t>,</w:t>
      </w:r>
    </w:p>
    <w:p w14:paraId="49F3165D" w14:textId="140C7906" w:rsidR="004B2141" w:rsidRPr="00E6636F" w:rsidRDefault="00FF2DDA" w:rsidP="00E71B1A">
      <w:pPr>
        <w:pStyle w:val="NormalWeb"/>
        <w:spacing w:before="0" w:beforeAutospacing="0" w:after="0" w:afterAutospacing="0" w:line="20" w:lineRule="atLeast"/>
        <w:ind w:left="426" w:firstLine="141"/>
        <w:rPr>
          <w:rFonts w:eastAsiaTheme="minorHAnsi"/>
          <w:lang w:eastAsia="en-US"/>
        </w:rPr>
      </w:pPr>
      <w:r w:rsidRPr="00E6636F">
        <w:rPr>
          <w:rFonts w:eastAsiaTheme="minorHAnsi"/>
          <w:lang w:eastAsia="en-US"/>
        </w:rPr>
        <w:t>ğ</w:t>
      </w:r>
      <w:r w:rsidR="00FF00DB" w:rsidRPr="00E6636F">
        <w:rPr>
          <w:rFonts w:eastAsiaTheme="minorHAnsi"/>
          <w:lang w:eastAsia="en-US"/>
        </w:rPr>
        <w:t xml:space="preserve">) </w:t>
      </w:r>
      <w:r w:rsidR="00B655E4" w:rsidRPr="00E6636F">
        <w:rPr>
          <w:rFonts w:eastAsiaTheme="minorHAnsi"/>
          <w:lang w:eastAsia="en-US"/>
        </w:rPr>
        <w:t>K</w:t>
      </w:r>
      <w:r w:rsidR="001E2F8B" w:rsidRPr="00E6636F">
        <w:rPr>
          <w:rFonts w:eastAsiaTheme="minorHAnsi"/>
          <w:lang w:eastAsia="en-US"/>
        </w:rPr>
        <w:t>ararlılık</w:t>
      </w:r>
      <w:r w:rsidR="00FF00DB" w:rsidRPr="00E6636F">
        <w:rPr>
          <w:rFonts w:eastAsiaTheme="minorHAnsi"/>
          <w:lang w:eastAsia="en-US"/>
        </w:rPr>
        <w:t xml:space="preserve"> bilgileri</w:t>
      </w:r>
      <w:r w:rsidR="007E17A5" w:rsidRPr="00E6636F">
        <w:rPr>
          <w:rFonts w:eastAsiaTheme="minorHAnsi"/>
          <w:lang w:eastAsia="en-US"/>
        </w:rPr>
        <w:t>nin</w:t>
      </w:r>
      <w:r w:rsidR="00C123C0" w:rsidRPr="00E6636F">
        <w:rPr>
          <w:rFonts w:eastAsiaTheme="minorHAnsi"/>
          <w:lang w:eastAsia="en-US"/>
        </w:rPr>
        <w:t>,</w:t>
      </w:r>
    </w:p>
    <w:p w14:paraId="0DADBAE4" w14:textId="3D8BA1C3" w:rsidR="004B2141" w:rsidRPr="00E6636F" w:rsidRDefault="00FF2DDA" w:rsidP="00E71B1A">
      <w:pPr>
        <w:pStyle w:val="NormalWeb"/>
        <w:spacing w:before="0" w:beforeAutospacing="0" w:after="0" w:afterAutospacing="0" w:line="20" w:lineRule="atLeast"/>
        <w:ind w:left="426" w:firstLine="141"/>
      </w:pPr>
      <w:r w:rsidRPr="00E6636F">
        <w:rPr>
          <w:rFonts w:eastAsiaTheme="minorHAnsi"/>
          <w:lang w:eastAsia="en-US"/>
        </w:rPr>
        <w:t>h</w:t>
      </w:r>
      <w:r w:rsidR="00FF00DB" w:rsidRPr="00E6636F">
        <w:rPr>
          <w:rFonts w:eastAsiaTheme="minorHAnsi"/>
          <w:lang w:eastAsia="en-US"/>
        </w:rPr>
        <w:t xml:space="preserve">) </w:t>
      </w:r>
      <w:r w:rsidR="00B655E4" w:rsidRPr="00E6636F">
        <w:rPr>
          <w:rFonts w:eastAsiaTheme="minorHAnsi"/>
          <w:lang w:eastAsia="en-US"/>
        </w:rPr>
        <w:t xml:space="preserve">Fermente ürün </w:t>
      </w:r>
      <w:r w:rsidR="00FF00DB" w:rsidRPr="00E6636F">
        <w:rPr>
          <w:rFonts w:eastAsiaTheme="minorHAnsi"/>
          <w:lang w:eastAsia="en-US"/>
        </w:rPr>
        <w:t>üretiminde</w:t>
      </w:r>
      <w:r w:rsidR="00FF00DB" w:rsidRPr="00E6636F">
        <w:t xml:space="preserve"> kullanılan hammadde kaynağı</w:t>
      </w:r>
      <w:r w:rsidR="007E17A5" w:rsidRPr="00E6636F">
        <w:t>nın,</w:t>
      </w:r>
    </w:p>
    <w:p w14:paraId="739ABA8C" w14:textId="30C993BA" w:rsidR="00E71B1A" w:rsidRPr="00E6636F" w:rsidRDefault="00FF2DDA" w:rsidP="00E71B1A">
      <w:pPr>
        <w:pStyle w:val="NormalWeb"/>
        <w:spacing w:before="0" w:beforeAutospacing="0" w:after="0" w:afterAutospacing="0" w:line="20" w:lineRule="atLeast"/>
        <w:ind w:left="426" w:firstLine="141"/>
      </w:pPr>
      <w:r w:rsidRPr="00E6636F">
        <w:t>ı</w:t>
      </w:r>
      <w:r w:rsidR="00E71B1A" w:rsidRPr="00E6636F">
        <w:t>) Suda çözünür klorür</w:t>
      </w:r>
      <w:r w:rsidR="000D0B68" w:rsidRPr="00E6636F">
        <w:t>ün</w:t>
      </w:r>
      <w:r w:rsidR="00E71B1A" w:rsidRPr="00E6636F">
        <w:t xml:space="preserve"> (Cl</w:t>
      </w:r>
      <w:r w:rsidR="00E71B1A" w:rsidRPr="00E6636F">
        <w:rPr>
          <w:vertAlign w:val="superscript"/>
        </w:rPr>
        <w:t>-</w:t>
      </w:r>
      <w:r w:rsidR="00E71B1A" w:rsidRPr="00E6636F">
        <w:t>)</w:t>
      </w:r>
      <w:r w:rsidR="003C0213" w:rsidRPr="00E6636F">
        <w:t>,</w:t>
      </w:r>
    </w:p>
    <w:p w14:paraId="358EF62A" w14:textId="403510E6" w:rsidR="003C0213" w:rsidRPr="00E6636F" w:rsidRDefault="00FF2DDA" w:rsidP="00E71B1A">
      <w:pPr>
        <w:pStyle w:val="NormalWeb"/>
        <w:spacing w:before="0" w:beforeAutospacing="0" w:after="0" w:afterAutospacing="0" w:line="20" w:lineRule="atLeast"/>
        <w:ind w:left="426" w:firstLine="141"/>
      </w:pPr>
      <w:r w:rsidRPr="00E6636F">
        <w:lastRenderedPageBreak/>
        <w:t>i</w:t>
      </w:r>
      <w:r w:rsidR="003C0213" w:rsidRPr="00E6636F">
        <w:t>) Piyasaya arz işleminden sorumlu şirketin adı ile adresi</w:t>
      </w:r>
      <w:r w:rsidR="000D0B68" w:rsidRPr="00E6636F">
        <w:t>nin</w:t>
      </w:r>
      <w:r w:rsidR="00FD4DB2" w:rsidRPr="00E6636F">
        <w:t>,</w:t>
      </w:r>
    </w:p>
    <w:p w14:paraId="5CE76CC8" w14:textId="77777777" w:rsidR="007E17A5" w:rsidRPr="00E6636F" w:rsidRDefault="007E17A5" w:rsidP="002F31B7">
      <w:pPr>
        <w:tabs>
          <w:tab w:val="left" w:pos="0"/>
        </w:tabs>
        <w:spacing w:after="0" w:line="20" w:lineRule="atLeast"/>
        <w:jc w:val="both"/>
        <w:rPr>
          <w:rFonts w:ascii="Times New Roman" w:hAnsi="Times New Roman" w:cs="Times New Roman"/>
          <w:sz w:val="24"/>
          <w:szCs w:val="24"/>
        </w:rPr>
      </w:pPr>
      <w:proofErr w:type="gramStart"/>
      <w:r w:rsidRPr="00E6636F">
        <w:rPr>
          <w:rFonts w:ascii="Times New Roman" w:hAnsi="Times New Roman" w:cs="Times New Roman"/>
          <w:sz w:val="24"/>
          <w:szCs w:val="24"/>
        </w:rPr>
        <w:t>beyan</w:t>
      </w:r>
      <w:proofErr w:type="gramEnd"/>
      <w:r w:rsidRPr="00E6636F">
        <w:rPr>
          <w:rFonts w:ascii="Times New Roman" w:hAnsi="Times New Roman" w:cs="Times New Roman"/>
          <w:sz w:val="24"/>
          <w:szCs w:val="24"/>
        </w:rPr>
        <w:t xml:space="preserve"> edilmesi gerekmektedir. </w:t>
      </w:r>
    </w:p>
    <w:p w14:paraId="35451816" w14:textId="77777777" w:rsidR="009568C8" w:rsidRPr="00E6636F" w:rsidRDefault="009568C8" w:rsidP="008C42D9">
      <w:pPr>
        <w:tabs>
          <w:tab w:val="left" w:pos="566"/>
        </w:tabs>
        <w:spacing w:after="0"/>
        <w:ind w:left="567"/>
        <w:jc w:val="both"/>
        <w:rPr>
          <w:rFonts w:ascii="Times New Roman" w:hAnsi="Times New Roman" w:cs="Times New Roman"/>
          <w:sz w:val="24"/>
          <w:szCs w:val="24"/>
        </w:rPr>
      </w:pPr>
    </w:p>
    <w:p w14:paraId="06284FEE" w14:textId="77777777" w:rsidR="004563AC" w:rsidRDefault="004563AC" w:rsidP="00A96715">
      <w:pPr>
        <w:spacing w:after="0" w:line="240" w:lineRule="auto"/>
        <w:jc w:val="center"/>
        <w:rPr>
          <w:rFonts w:ascii="Times New Roman" w:hAnsi="Times New Roman" w:cs="Times New Roman"/>
          <w:b/>
          <w:sz w:val="24"/>
          <w:szCs w:val="24"/>
        </w:rPr>
      </w:pPr>
    </w:p>
    <w:p w14:paraId="0ABCC373" w14:textId="77777777" w:rsidR="004563AC" w:rsidRDefault="004563AC" w:rsidP="00A96715">
      <w:pPr>
        <w:spacing w:after="0" w:line="240" w:lineRule="auto"/>
        <w:jc w:val="center"/>
        <w:rPr>
          <w:rFonts w:ascii="Times New Roman" w:hAnsi="Times New Roman" w:cs="Times New Roman"/>
          <w:b/>
          <w:sz w:val="24"/>
          <w:szCs w:val="24"/>
        </w:rPr>
      </w:pPr>
    </w:p>
    <w:p w14:paraId="06A2B8D8" w14:textId="77777777" w:rsidR="004563AC" w:rsidRDefault="004563AC" w:rsidP="00A96715">
      <w:pPr>
        <w:spacing w:after="0" w:line="240" w:lineRule="auto"/>
        <w:jc w:val="center"/>
        <w:rPr>
          <w:rFonts w:ascii="Times New Roman" w:hAnsi="Times New Roman" w:cs="Times New Roman"/>
          <w:b/>
          <w:sz w:val="24"/>
          <w:szCs w:val="24"/>
        </w:rPr>
      </w:pPr>
    </w:p>
    <w:p w14:paraId="2B99F470" w14:textId="77777777" w:rsidR="004563AC" w:rsidRDefault="004563AC" w:rsidP="00A96715">
      <w:pPr>
        <w:spacing w:after="0" w:line="240" w:lineRule="auto"/>
        <w:jc w:val="center"/>
        <w:rPr>
          <w:rFonts w:ascii="Times New Roman" w:hAnsi="Times New Roman" w:cs="Times New Roman"/>
          <w:b/>
          <w:sz w:val="24"/>
          <w:szCs w:val="24"/>
        </w:rPr>
      </w:pPr>
    </w:p>
    <w:p w14:paraId="36B9DF41" w14:textId="77777777" w:rsidR="00A96715" w:rsidRPr="00E6636F" w:rsidRDefault="00D81D10" w:rsidP="00A96715">
      <w:pPr>
        <w:spacing w:after="0" w:line="240" w:lineRule="auto"/>
        <w:jc w:val="center"/>
        <w:rPr>
          <w:rFonts w:ascii="Times New Roman" w:hAnsi="Times New Roman" w:cs="Times New Roman"/>
          <w:b/>
          <w:sz w:val="24"/>
          <w:szCs w:val="24"/>
        </w:rPr>
      </w:pPr>
      <w:r w:rsidRPr="00E6636F">
        <w:rPr>
          <w:rFonts w:ascii="Times New Roman" w:hAnsi="Times New Roman" w:cs="Times New Roman"/>
          <w:b/>
          <w:sz w:val="24"/>
          <w:szCs w:val="24"/>
        </w:rPr>
        <w:t>BEŞİNCİ</w:t>
      </w:r>
      <w:r w:rsidR="006D7A07" w:rsidRPr="00E6636F">
        <w:rPr>
          <w:rFonts w:ascii="Times New Roman" w:hAnsi="Times New Roman" w:cs="Times New Roman"/>
          <w:b/>
          <w:sz w:val="24"/>
          <w:szCs w:val="24"/>
        </w:rPr>
        <w:t xml:space="preserve"> </w:t>
      </w:r>
      <w:r w:rsidR="00A96715" w:rsidRPr="00E6636F">
        <w:rPr>
          <w:rFonts w:ascii="Times New Roman" w:hAnsi="Times New Roman" w:cs="Times New Roman"/>
          <w:b/>
          <w:sz w:val="24"/>
          <w:szCs w:val="24"/>
        </w:rPr>
        <w:t>BÖLÜM</w:t>
      </w:r>
    </w:p>
    <w:p w14:paraId="13B6A399" w14:textId="77777777" w:rsidR="00A96715" w:rsidRPr="00E6636F" w:rsidRDefault="00A96715" w:rsidP="00A96715">
      <w:pPr>
        <w:spacing w:after="0" w:line="240" w:lineRule="auto"/>
        <w:jc w:val="center"/>
        <w:rPr>
          <w:rFonts w:ascii="Times New Roman" w:hAnsi="Times New Roman" w:cs="Times New Roman"/>
          <w:b/>
          <w:sz w:val="24"/>
          <w:szCs w:val="24"/>
        </w:rPr>
      </w:pPr>
      <w:r w:rsidRPr="00E6636F">
        <w:rPr>
          <w:rStyle w:val="grame"/>
          <w:rFonts w:ascii="Times New Roman" w:hAnsi="Times New Roman" w:cs="Times New Roman"/>
          <w:b/>
          <w:sz w:val="24"/>
          <w:szCs w:val="24"/>
        </w:rPr>
        <w:t>Çeşitli ve Son Hükümler</w:t>
      </w:r>
    </w:p>
    <w:p w14:paraId="60AED608" w14:textId="77777777" w:rsidR="00A96715" w:rsidRPr="00E6636F" w:rsidRDefault="00A96715" w:rsidP="00A96715">
      <w:pPr>
        <w:spacing w:after="0" w:line="240" w:lineRule="auto"/>
        <w:jc w:val="both"/>
        <w:rPr>
          <w:rFonts w:ascii="Times New Roman" w:hAnsi="Times New Roman" w:cs="Times New Roman"/>
          <w:b/>
          <w:sz w:val="24"/>
          <w:szCs w:val="24"/>
        </w:rPr>
      </w:pPr>
    </w:p>
    <w:p w14:paraId="2E55EC9D" w14:textId="77777777" w:rsidR="00A96715" w:rsidRPr="00E6636F" w:rsidRDefault="00A96715" w:rsidP="00A96715">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İdari yaptırım</w:t>
      </w:r>
    </w:p>
    <w:p w14:paraId="18CFD186" w14:textId="0675BA2D" w:rsidR="00B97E0A" w:rsidRPr="00E6636F" w:rsidRDefault="002F31B7" w:rsidP="00B97E0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bCs/>
          <w:sz w:val="24"/>
          <w:szCs w:val="24"/>
        </w:rPr>
        <w:tab/>
      </w:r>
      <w:r w:rsidR="00A96715" w:rsidRPr="00E6636F">
        <w:rPr>
          <w:rFonts w:ascii="Times New Roman" w:hAnsi="Times New Roman" w:cs="Times New Roman"/>
          <w:b/>
          <w:bCs/>
          <w:sz w:val="24"/>
          <w:szCs w:val="24"/>
        </w:rPr>
        <w:t xml:space="preserve">MADDE </w:t>
      </w:r>
      <w:r w:rsidR="008903FB" w:rsidRPr="00E6636F">
        <w:rPr>
          <w:rFonts w:ascii="Times New Roman" w:hAnsi="Times New Roman" w:cs="Times New Roman"/>
          <w:b/>
          <w:bCs/>
          <w:sz w:val="24"/>
          <w:szCs w:val="24"/>
        </w:rPr>
        <w:t xml:space="preserve">14 </w:t>
      </w:r>
      <w:r w:rsidR="00BD0624" w:rsidRPr="00E6636F">
        <w:rPr>
          <w:rFonts w:ascii="Times New Roman" w:hAnsi="Times New Roman" w:cs="Times New Roman"/>
          <w:sz w:val="24"/>
          <w:szCs w:val="24"/>
        </w:rPr>
        <w:t>-</w:t>
      </w:r>
      <w:r w:rsidR="00A96715" w:rsidRPr="00E6636F">
        <w:rPr>
          <w:rFonts w:ascii="Times New Roman" w:hAnsi="Times New Roman" w:cs="Times New Roman"/>
          <w:sz w:val="24"/>
          <w:szCs w:val="24"/>
        </w:rPr>
        <w:t xml:space="preserve"> (1) </w:t>
      </w:r>
      <w:r w:rsidR="00B97E0A" w:rsidRPr="00E6636F">
        <w:rPr>
          <w:rFonts w:ascii="Times New Roman" w:eastAsia="Times New Roman" w:hAnsi="Times New Roman" w:cs="Times New Roman"/>
          <w:sz w:val="24"/>
          <w:szCs w:val="24"/>
          <w:lang w:eastAsia="tr-TR"/>
        </w:rPr>
        <w:t xml:space="preserve">Bu Tebliğ hükümlerine aykırı hareket edenler hakkında, 2872 sayılı Kanunun 12 ve 20 </w:t>
      </w:r>
      <w:proofErr w:type="spellStart"/>
      <w:r w:rsidR="00B97E0A" w:rsidRPr="00E6636F">
        <w:rPr>
          <w:rFonts w:ascii="Times New Roman" w:eastAsia="Times New Roman" w:hAnsi="Times New Roman" w:cs="Times New Roman"/>
          <w:sz w:val="24"/>
          <w:szCs w:val="24"/>
          <w:lang w:eastAsia="tr-TR"/>
        </w:rPr>
        <w:t>nci</w:t>
      </w:r>
      <w:proofErr w:type="spellEnd"/>
      <w:r w:rsidR="00B97E0A" w:rsidRPr="00E6636F">
        <w:rPr>
          <w:rFonts w:ascii="Times New Roman" w:eastAsia="Times New Roman" w:hAnsi="Times New Roman" w:cs="Times New Roman"/>
          <w:sz w:val="24"/>
          <w:szCs w:val="24"/>
          <w:lang w:eastAsia="tr-TR"/>
        </w:rPr>
        <w:t xml:space="preserve"> maddeleri ve 4703 sayılı Kanunun ilgili maddelerinde öngörülen müeyyideler uygulanır.</w:t>
      </w:r>
    </w:p>
    <w:p w14:paraId="3F364A3D" w14:textId="792197F7" w:rsidR="002F31B7" w:rsidRPr="00E6636F" w:rsidRDefault="002F31B7" w:rsidP="002F31B7">
      <w:pPr>
        <w:tabs>
          <w:tab w:val="left" w:pos="567"/>
          <w:tab w:val="left" w:pos="851"/>
        </w:tabs>
        <w:spacing w:after="0" w:line="240" w:lineRule="auto"/>
        <w:jc w:val="both"/>
        <w:rPr>
          <w:rFonts w:ascii="Times New Roman" w:hAnsi="Times New Roman" w:cs="Times New Roman"/>
          <w:b/>
          <w:sz w:val="24"/>
          <w:szCs w:val="24"/>
        </w:rPr>
      </w:pPr>
    </w:p>
    <w:p w14:paraId="266A04FC" w14:textId="77777777" w:rsidR="00A96715" w:rsidRPr="00E6636F" w:rsidRDefault="00A96715" w:rsidP="00A96715">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Düzenleme yetkisi</w:t>
      </w:r>
    </w:p>
    <w:p w14:paraId="4C4DF06B" w14:textId="0A3969E2"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MADDE </w:t>
      </w:r>
      <w:r w:rsidR="008903FB" w:rsidRPr="00E6636F">
        <w:rPr>
          <w:rFonts w:ascii="Times New Roman" w:hAnsi="Times New Roman" w:cs="Times New Roman"/>
          <w:b/>
          <w:bCs/>
          <w:sz w:val="24"/>
          <w:szCs w:val="24"/>
        </w:rPr>
        <w:t>15</w:t>
      </w:r>
      <w:r w:rsidR="008903FB" w:rsidRPr="00E6636F">
        <w:rPr>
          <w:rFonts w:ascii="Times New Roman" w:hAnsi="Times New Roman" w:cs="Times New Roman"/>
          <w:sz w:val="24"/>
          <w:szCs w:val="24"/>
        </w:rPr>
        <w:t xml:space="preserve"> </w:t>
      </w:r>
      <w:r w:rsidR="00BD0624" w:rsidRPr="00E6636F">
        <w:rPr>
          <w:rFonts w:ascii="Times New Roman" w:hAnsi="Times New Roman" w:cs="Times New Roman"/>
          <w:sz w:val="24"/>
          <w:szCs w:val="24"/>
        </w:rPr>
        <w:t>-</w:t>
      </w:r>
      <w:r w:rsidRPr="00E6636F">
        <w:rPr>
          <w:rFonts w:ascii="Times New Roman" w:hAnsi="Times New Roman" w:cs="Times New Roman"/>
          <w:sz w:val="24"/>
          <w:szCs w:val="24"/>
        </w:rPr>
        <w:t xml:space="preserve"> (1) Bakanlık bu </w:t>
      </w:r>
      <w:r w:rsidR="00B575FF" w:rsidRPr="00E6636F">
        <w:rPr>
          <w:rFonts w:ascii="Times New Roman" w:hAnsi="Times New Roman" w:cs="Times New Roman"/>
          <w:sz w:val="24"/>
          <w:szCs w:val="24"/>
        </w:rPr>
        <w:t xml:space="preserve">Tebliğ </w:t>
      </w:r>
      <w:r w:rsidRPr="00E6636F">
        <w:rPr>
          <w:rFonts w:ascii="Times New Roman" w:hAnsi="Times New Roman" w:cs="Times New Roman"/>
          <w:sz w:val="24"/>
          <w:szCs w:val="24"/>
        </w:rPr>
        <w:t xml:space="preserve">kapsamındaki atıkların </w:t>
      </w:r>
      <w:r w:rsidR="00662ED9" w:rsidRPr="00E6636F">
        <w:rPr>
          <w:rFonts w:ascii="Times New Roman" w:hAnsi="Times New Roman" w:cs="Times New Roman"/>
          <w:sz w:val="24"/>
          <w:szCs w:val="24"/>
        </w:rPr>
        <w:t xml:space="preserve">ve ürünlerin </w:t>
      </w:r>
      <w:r w:rsidRPr="00E6636F">
        <w:rPr>
          <w:rFonts w:ascii="Times New Roman" w:hAnsi="Times New Roman" w:cs="Times New Roman"/>
          <w:sz w:val="24"/>
          <w:szCs w:val="24"/>
        </w:rPr>
        <w:t>yönetimine ilişkin her türlü düzenlemeyi yapmaya yetkilidir.</w:t>
      </w:r>
    </w:p>
    <w:p w14:paraId="20CAD284" w14:textId="77777777" w:rsidR="002F31B7" w:rsidRPr="00E6636F" w:rsidRDefault="002F31B7" w:rsidP="00A96715">
      <w:pPr>
        <w:spacing w:after="0" w:line="240" w:lineRule="auto"/>
        <w:ind w:firstLine="567"/>
        <w:jc w:val="both"/>
        <w:rPr>
          <w:rFonts w:ascii="Times New Roman" w:hAnsi="Times New Roman" w:cs="Times New Roman"/>
          <w:b/>
          <w:sz w:val="24"/>
          <w:szCs w:val="24"/>
        </w:rPr>
      </w:pPr>
    </w:p>
    <w:p w14:paraId="40CD4AB6" w14:textId="77777777" w:rsidR="00946481" w:rsidRPr="00E6636F" w:rsidRDefault="00211E5F" w:rsidP="00946481">
      <w:pPr>
        <w:spacing w:after="0" w:line="240" w:lineRule="auto"/>
        <w:ind w:firstLine="567"/>
        <w:jc w:val="both"/>
        <w:rPr>
          <w:rFonts w:ascii="Times New Roman" w:hAnsi="Times New Roman" w:cs="Times New Roman"/>
          <w:b/>
          <w:sz w:val="24"/>
          <w:szCs w:val="24"/>
        </w:rPr>
      </w:pPr>
      <w:r w:rsidRPr="00E6636F">
        <w:rPr>
          <w:rFonts w:ascii="Times New Roman" w:hAnsi="Times New Roman" w:cs="Times New Roman"/>
          <w:b/>
          <w:sz w:val="24"/>
          <w:szCs w:val="24"/>
        </w:rPr>
        <w:t>Mevcut</w:t>
      </w:r>
      <w:r w:rsidR="00946481" w:rsidRPr="00E6636F">
        <w:rPr>
          <w:rFonts w:ascii="Times New Roman" w:hAnsi="Times New Roman" w:cs="Times New Roman"/>
          <w:b/>
          <w:sz w:val="24"/>
          <w:szCs w:val="24"/>
        </w:rPr>
        <w:t xml:space="preserve"> </w:t>
      </w:r>
      <w:r w:rsidRPr="00E6636F">
        <w:rPr>
          <w:rFonts w:ascii="Times New Roman" w:hAnsi="Times New Roman" w:cs="Times New Roman"/>
          <w:b/>
          <w:sz w:val="24"/>
          <w:szCs w:val="24"/>
        </w:rPr>
        <w:t>atık</w:t>
      </w:r>
      <w:r w:rsidR="00946481" w:rsidRPr="00E6636F">
        <w:rPr>
          <w:rFonts w:ascii="Times New Roman" w:hAnsi="Times New Roman" w:cs="Times New Roman"/>
          <w:b/>
          <w:sz w:val="24"/>
          <w:szCs w:val="24"/>
        </w:rPr>
        <w:t xml:space="preserve"> işlem</w:t>
      </w:r>
      <w:r w:rsidRPr="00E6636F">
        <w:rPr>
          <w:rFonts w:ascii="Times New Roman" w:hAnsi="Times New Roman" w:cs="Times New Roman"/>
          <w:b/>
          <w:sz w:val="24"/>
          <w:szCs w:val="24"/>
        </w:rPr>
        <w:t>e</w:t>
      </w:r>
      <w:r w:rsidR="00946481" w:rsidRPr="00E6636F">
        <w:rPr>
          <w:rFonts w:ascii="Times New Roman" w:hAnsi="Times New Roman" w:cs="Times New Roman"/>
          <w:b/>
          <w:sz w:val="24"/>
          <w:szCs w:val="24"/>
        </w:rPr>
        <w:t xml:space="preserve"> tesisleri</w:t>
      </w:r>
    </w:p>
    <w:p w14:paraId="5D0839F9" w14:textId="77777777" w:rsidR="00B97E0A" w:rsidRPr="00E6636F" w:rsidRDefault="00946481" w:rsidP="00B97E0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6636F">
        <w:rPr>
          <w:rFonts w:ascii="Times New Roman" w:hAnsi="Times New Roman" w:cs="Times New Roman"/>
          <w:b/>
          <w:sz w:val="24"/>
          <w:szCs w:val="24"/>
        </w:rPr>
        <w:t>GEÇİCİ MADDE 1</w:t>
      </w:r>
      <w:r w:rsidRPr="00E6636F">
        <w:rPr>
          <w:rFonts w:ascii="Times New Roman" w:hAnsi="Times New Roman" w:cs="Times New Roman"/>
          <w:sz w:val="24"/>
          <w:szCs w:val="24"/>
        </w:rPr>
        <w:t xml:space="preserve"> - (1) </w:t>
      </w:r>
      <w:r w:rsidR="00B97E0A" w:rsidRPr="00E6636F">
        <w:rPr>
          <w:rFonts w:ascii="Times New Roman" w:eastAsia="Times New Roman" w:hAnsi="Times New Roman" w:cs="Times New Roman"/>
          <w:sz w:val="24"/>
          <w:szCs w:val="24"/>
          <w:lang w:eastAsia="tr-TR"/>
        </w:rPr>
        <w:t>Bu Tebliğin yürürlüğe girdiği tarihten önce işletilen mevcut tesisler, bu Tebliğ ile fiziksel koşullara bir yıl içerisinde, diğer hükümlere bu Tebliğin yayımı tarihinde uyum sağlamakla yükümlüdür.</w:t>
      </w:r>
    </w:p>
    <w:p w14:paraId="1FFAC8F4" w14:textId="2CB5FF19" w:rsidR="002F31B7" w:rsidRPr="00E6636F" w:rsidRDefault="002F31B7" w:rsidP="00946481">
      <w:pPr>
        <w:spacing w:after="0" w:line="240" w:lineRule="auto"/>
        <w:ind w:firstLine="567"/>
        <w:jc w:val="both"/>
        <w:rPr>
          <w:rFonts w:ascii="Times New Roman" w:hAnsi="Times New Roman" w:cs="Times New Roman"/>
          <w:sz w:val="24"/>
          <w:szCs w:val="24"/>
        </w:rPr>
      </w:pPr>
    </w:p>
    <w:p w14:paraId="728F44A3" w14:textId="77777777"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Yürürlük </w:t>
      </w:r>
    </w:p>
    <w:p w14:paraId="7D4928D5" w14:textId="5F6B5A0A"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MADDE </w:t>
      </w:r>
      <w:r w:rsidR="008903FB" w:rsidRPr="00E6636F">
        <w:rPr>
          <w:rFonts w:ascii="Times New Roman" w:hAnsi="Times New Roman" w:cs="Times New Roman"/>
          <w:b/>
          <w:bCs/>
          <w:sz w:val="24"/>
          <w:szCs w:val="24"/>
        </w:rPr>
        <w:t xml:space="preserve">16 </w:t>
      </w:r>
      <w:r w:rsidRPr="00E6636F">
        <w:rPr>
          <w:rFonts w:ascii="Times New Roman" w:hAnsi="Times New Roman" w:cs="Times New Roman"/>
          <w:b/>
          <w:bCs/>
          <w:sz w:val="24"/>
          <w:szCs w:val="24"/>
        </w:rPr>
        <w:t>-</w:t>
      </w:r>
      <w:r w:rsidR="00DE58AD" w:rsidRPr="00E6636F">
        <w:rPr>
          <w:rFonts w:ascii="Times New Roman" w:hAnsi="Times New Roman" w:cs="Times New Roman"/>
          <w:b/>
          <w:bCs/>
          <w:sz w:val="24"/>
          <w:szCs w:val="24"/>
        </w:rPr>
        <w:t xml:space="preserve"> </w:t>
      </w:r>
      <w:r w:rsidRPr="00E6636F">
        <w:rPr>
          <w:rFonts w:ascii="Times New Roman" w:hAnsi="Times New Roman" w:cs="Times New Roman"/>
          <w:sz w:val="24"/>
          <w:szCs w:val="24"/>
        </w:rPr>
        <w:t xml:space="preserve">(1) Bu </w:t>
      </w:r>
      <w:r w:rsidR="00D60BD4" w:rsidRPr="00E6636F">
        <w:rPr>
          <w:rFonts w:ascii="Times New Roman" w:hAnsi="Times New Roman" w:cs="Times New Roman"/>
          <w:sz w:val="24"/>
          <w:szCs w:val="24"/>
        </w:rPr>
        <w:t xml:space="preserve">Tebliğ </w:t>
      </w:r>
      <w:r w:rsidR="00211E5F" w:rsidRPr="00E6636F">
        <w:rPr>
          <w:rFonts w:ascii="Times New Roman" w:hAnsi="Times New Roman" w:cs="Times New Roman"/>
          <w:sz w:val="24"/>
          <w:szCs w:val="24"/>
        </w:rPr>
        <w:t>yayımı</w:t>
      </w:r>
      <w:r w:rsidR="008D3ABB" w:rsidRPr="00E6636F">
        <w:rPr>
          <w:rFonts w:ascii="Times New Roman" w:hAnsi="Times New Roman" w:cs="Times New Roman"/>
          <w:sz w:val="24"/>
          <w:szCs w:val="24"/>
        </w:rPr>
        <w:t xml:space="preserve"> </w:t>
      </w:r>
      <w:r w:rsidRPr="00E6636F">
        <w:rPr>
          <w:rFonts w:ascii="Times New Roman" w:hAnsi="Times New Roman" w:cs="Times New Roman"/>
          <w:sz w:val="24"/>
          <w:szCs w:val="24"/>
        </w:rPr>
        <w:t>tarihinde yürürlüğe girer.</w:t>
      </w:r>
    </w:p>
    <w:p w14:paraId="477B371A" w14:textId="77777777" w:rsidR="002F31B7" w:rsidRPr="00E6636F" w:rsidRDefault="002F31B7" w:rsidP="00A96715">
      <w:pPr>
        <w:spacing w:after="0" w:line="240" w:lineRule="auto"/>
        <w:ind w:firstLine="567"/>
        <w:jc w:val="both"/>
        <w:rPr>
          <w:rFonts w:ascii="Times New Roman" w:hAnsi="Times New Roman" w:cs="Times New Roman"/>
          <w:b/>
          <w:bCs/>
          <w:sz w:val="24"/>
          <w:szCs w:val="24"/>
        </w:rPr>
      </w:pPr>
    </w:p>
    <w:p w14:paraId="5D017BE0" w14:textId="77777777"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Yürütme</w:t>
      </w:r>
    </w:p>
    <w:p w14:paraId="1CFA327E" w14:textId="72E371D8" w:rsidR="00A96715" w:rsidRPr="00E6636F" w:rsidRDefault="00A96715" w:rsidP="00A96715">
      <w:pPr>
        <w:spacing w:after="0" w:line="240" w:lineRule="auto"/>
        <w:ind w:firstLine="567"/>
        <w:jc w:val="both"/>
        <w:rPr>
          <w:rFonts w:ascii="Times New Roman" w:hAnsi="Times New Roman" w:cs="Times New Roman"/>
          <w:sz w:val="24"/>
          <w:szCs w:val="24"/>
        </w:rPr>
      </w:pPr>
      <w:r w:rsidRPr="00E6636F">
        <w:rPr>
          <w:rFonts w:ascii="Times New Roman" w:hAnsi="Times New Roman" w:cs="Times New Roman"/>
          <w:b/>
          <w:bCs/>
          <w:sz w:val="24"/>
          <w:szCs w:val="24"/>
        </w:rPr>
        <w:t xml:space="preserve">MADDE </w:t>
      </w:r>
      <w:r w:rsidR="008903FB" w:rsidRPr="00E6636F">
        <w:rPr>
          <w:rFonts w:ascii="Times New Roman" w:hAnsi="Times New Roman" w:cs="Times New Roman"/>
          <w:b/>
          <w:bCs/>
          <w:sz w:val="24"/>
          <w:szCs w:val="24"/>
        </w:rPr>
        <w:t xml:space="preserve">17 </w:t>
      </w:r>
      <w:r w:rsidRPr="00E6636F">
        <w:rPr>
          <w:rFonts w:ascii="Times New Roman" w:hAnsi="Times New Roman" w:cs="Times New Roman"/>
          <w:b/>
          <w:bCs/>
          <w:sz w:val="24"/>
          <w:szCs w:val="24"/>
        </w:rPr>
        <w:t xml:space="preserve">- </w:t>
      </w:r>
      <w:r w:rsidRPr="00E6636F">
        <w:rPr>
          <w:rFonts w:ascii="Times New Roman" w:hAnsi="Times New Roman" w:cs="Times New Roman"/>
          <w:sz w:val="24"/>
          <w:szCs w:val="24"/>
        </w:rPr>
        <w:t xml:space="preserve">(1) Bu </w:t>
      </w:r>
      <w:r w:rsidR="00D60BD4" w:rsidRPr="00E6636F">
        <w:rPr>
          <w:rFonts w:ascii="Times New Roman" w:hAnsi="Times New Roman" w:cs="Times New Roman"/>
          <w:sz w:val="24"/>
          <w:szCs w:val="24"/>
        </w:rPr>
        <w:t xml:space="preserve">Tebliğ </w:t>
      </w:r>
      <w:r w:rsidRPr="00E6636F">
        <w:rPr>
          <w:rFonts w:ascii="Times New Roman" w:hAnsi="Times New Roman" w:cs="Times New Roman"/>
          <w:sz w:val="24"/>
          <w:szCs w:val="24"/>
        </w:rPr>
        <w:t xml:space="preserve">hükümlerini Çevre ve Şehircilik Bakanı yürütür. </w:t>
      </w:r>
    </w:p>
    <w:p w14:paraId="456FD7C0" w14:textId="77777777" w:rsidR="009C2DC2" w:rsidRPr="00E6636F" w:rsidRDefault="009C2DC2" w:rsidP="00A96715">
      <w:pPr>
        <w:spacing w:after="0" w:line="240" w:lineRule="auto"/>
        <w:ind w:firstLine="567"/>
        <w:jc w:val="both"/>
        <w:rPr>
          <w:rFonts w:ascii="Times New Roman" w:hAnsi="Times New Roman" w:cs="Times New Roman"/>
          <w:sz w:val="24"/>
          <w:szCs w:val="24"/>
        </w:rPr>
      </w:pPr>
    </w:p>
    <w:p w14:paraId="6EB4C1A1" w14:textId="77777777" w:rsidR="006B29F2" w:rsidRPr="00E6636F" w:rsidRDefault="006B29F2">
      <w:pPr>
        <w:rPr>
          <w:rFonts w:ascii="Times New Roman" w:hAnsi="Times New Roman" w:cs="Times New Roman"/>
          <w:sz w:val="24"/>
          <w:szCs w:val="24"/>
        </w:rPr>
      </w:pPr>
      <w:r w:rsidRPr="00E6636F">
        <w:rPr>
          <w:rFonts w:ascii="Times New Roman" w:hAnsi="Times New Roman" w:cs="Times New Roman"/>
          <w:sz w:val="24"/>
          <w:szCs w:val="24"/>
        </w:rPr>
        <w:br w:type="page"/>
      </w:r>
    </w:p>
    <w:p w14:paraId="2775385F" w14:textId="77777777" w:rsidR="006B29F2" w:rsidRPr="003E005E" w:rsidRDefault="006B29F2" w:rsidP="006B29F2">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EK-1</w:t>
      </w:r>
    </w:p>
    <w:p w14:paraId="57006A27" w14:textId="77777777" w:rsidR="00AD1B3F" w:rsidRPr="003E005E" w:rsidRDefault="00AD1B3F" w:rsidP="00AD1B3F">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ATIK LİSTESİ</w:t>
      </w:r>
    </w:p>
    <w:p w14:paraId="45F54B9C" w14:textId="77777777" w:rsidR="00AD1B3F" w:rsidRPr="003E005E" w:rsidRDefault="00AD1B3F" w:rsidP="00AD1B3F">
      <w:pPr>
        <w:spacing w:after="0" w:line="240" w:lineRule="auto"/>
        <w:jc w:val="center"/>
        <w:rPr>
          <w:rFonts w:ascii="Times New Roman" w:hAnsi="Times New Roman" w:cs="Times New Roman"/>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70"/>
      </w:tblGrid>
      <w:tr w:rsidR="007C6D27" w:rsidRPr="003E005E" w14:paraId="49257F83" w14:textId="77777777" w:rsidTr="002809A4">
        <w:trPr>
          <w:cantSplit/>
          <w:trHeight w:val="722"/>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E6279A9" w14:textId="77777777" w:rsidR="007C6D27" w:rsidRPr="009E206A" w:rsidRDefault="007C6D27"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ATIK KODU</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52E22801" w14:textId="77777777" w:rsidR="007C6D27" w:rsidRPr="009E206A" w:rsidRDefault="007C6D27" w:rsidP="002809A4">
            <w:pPr>
              <w:spacing w:after="0" w:line="240" w:lineRule="auto"/>
              <w:rPr>
                <w:rFonts w:ascii="Times New Roman" w:hAnsi="Times New Roman" w:cs="Times New Roman"/>
                <w:b/>
              </w:rPr>
            </w:pPr>
            <w:r w:rsidRPr="009E206A">
              <w:rPr>
                <w:rFonts w:ascii="Times New Roman" w:hAnsi="Times New Roman" w:cs="Times New Roman"/>
                <w:b/>
              </w:rPr>
              <w:t>ATIK KODU TANIMI</w:t>
            </w:r>
          </w:p>
        </w:tc>
      </w:tr>
      <w:tr w:rsidR="002F728E" w:rsidRPr="003E005E" w14:paraId="5FC24025"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477E77B" w14:textId="6B2E538C"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b/>
              </w:rPr>
              <w:t>02 01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52E96B32" w14:textId="16DB03D2"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b/>
              </w:rPr>
              <w:t>Tarım, Bahçıvanlık, Su Ürünleri Üretimi, Ormancılık, Avcılık ve Balıkçılıktan Kaynaklanan Atıklar</w:t>
            </w:r>
          </w:p>
        </w:tc>
      </w:tr>
      <w:tr w:rsidR="007C6D27" w:rsidRPr="003E005E" w14:paraId="4A992D18"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E999391"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02 01 01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4BEE663" w14:textId="77777777" w:rsidR="007C6D27" w:rsidRPr="009E206A" w:rsidRDefault="007C6D27" w:rsidP="002809A4">
            <w:pPr>
              <w:spacing w:after="0" w:line="240" w:lineRule="auto"/>
              <w:rPr>
                <w:rFonts w:ascii="Times New Roman" w:hAnsi="Times New Roman" w:cs="Times New Roman"/>
              </w:rPr>
            </w:pPr>
            <w:r w:rsidRPr="009E206A">
              <w:rPr>
                <w:rFonts w:ascii="Times New Roman" w:hAnsi="Times New Roman" w:cs="Times New Roman"/>
              </w:rPr>
              <w:t>Yıkama ve temizleme işlemlerinden kaynaklanan çamurlar</w:t>
            </w:r>
          </w:p>
        </w:tc>
      </w:tr>
      <w:tr w:rsidR="007C6D27" w:rsidRPr="003E005E" w14:paraId="3CC4838F"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163D658"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02 01 02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E22EC00" w14:textId="77777777" w:rsidR="007C6D27" w:rsidRPr="009E206A" w:rsidRDefault="007C6D27"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Hayvan dokusu atıkları</w:t>
            </w:r>
          </w:p>
        </w:tc>
      </w:tr>
      <w:tr w:rsidR="007C6D27" w:rsidRPr="003E005E" w14:paraId="0A8CAF54"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9F7CA55"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02 01 03</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21A005D" w14:textId="77777777" w:rsidR="007C6D27" w:rsidRPr="009E206A" w:rsidRDefault="007C6D27"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Bitki dokusu atıkları</w:t>
            </w:r>
          </w:p>
        </w:tc>
      </w:tr>
      <w:tr w:rsidR="007C6D27" w:rsidRPr="003E005E" w14:paraId="31B0348E"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22EDE30"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02 01 06</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6B0ECBE0" w14:textId="77777777" w:rsidR="007C6D27" w:rsidRPr="009E206A" w:rsidRDefault="007C6D27" w:rsidP="002809A4">
            <w:pPr>
              <w:spacing w:after="0" w:line="240" w:lineRule="auto"/>
              <w:rPr>
                <w:rFonts w:ascii="Times New Roman" w:hAnsi="Times New Roman" w:cs="Times New Roman"/>
              </w:rPr>
            </w:pPr>
            <w:r w:rsidRPr="009E206A">
              <w:rPr>
                <w:rFonts w:ascii="Times New Roman" w:hAnsi="Times New Roman" w:cs="Times New Roman"/>
              </w:rPr>
              <w:t xml:space="preserve">Ayrı toplanmış ve saha dışında işlem görecek hayvan dışkısı, idrar ve tezek (ve bunlarla temas etmiş saman </w:t>
            </w:r>
            <w:proofErr w:type="gramStart"/>
            <w:r w:rsidRPr="009E206A">
              <w:rPr>
                <w:rFonts w:ascii="Times New Roman" w:hAnsi="Times New Roman" w:cs="Times New Roman"/>
              </w:rPr>
              <w:t>dahil</w:t>
            </w:r>
            <w:proofErr w:type="gramEnd"/>
            <w:r w:rsidRPr="009E206A">
              <w:rPr>
                <w:rFonts w:ascii="Times New Roman" w:hAnsi="Times New Roman" w:cs="Times New Roman"/>
              </w:rPr>
              <w:t>), akan sıvılar</w:t>
            </w:r>
          </w:p>
        </w:tc>
      </w:tr>
      <w:tr w:rsidR="007C6D27" w:rsidRPr="003E005E" w14:paraId="0457AC8D"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FDCFFE1"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02 01 07</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6C5141D6" w14:textId="77777777" w:rsidR="007C6D27" w:rsidRPr="009E206A" w:rsidRDefault="007C6D27"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Ormancılık atıkları</w:t>
            </w:r>
          </w:p>
        </w:tc>
      </w:tr>
      <w:tr w:rsidR="002F728E" w:rsidRPr="003E005E" w14:paraId="7AC319B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645120C" w14:textId="0526751A" w:rsidR="002F728E" w:rsidRPr="009E206A" w:rsidRDefault="002F728E" w:rsidP="002809A4">
            <w:pPr>
              <w:spacing w:after="0" w:line="240" w:lineRule="auto"/>
              <w:rPr>
                <w:rFonts w:ascii="Times New Roman" w:hAnsi="Times New Roman" w:cs="Times New Roman"/>
                <w:b/>
              </w:rPr>
            </w:pPr>
            <w:r w:rsidRPr="009E206A">
              <w:rPr>
                <w:rFonts w:ascii="Times New Roman" w:hAnsi="Times New Roman" w:cs="Times New Roman"/>
                <w:b/>
              </w:rPr>
              <w:t>02 02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72993640" w14:textId="04B1FC6F" w:rsidR="002F728E" w:rsidRPr="009E206A" w:rsidRDefault="002F728E" w:rsidP="002809A4">
            <w:pPr>
              <w:spacing w:after="0" w:line="240" w:lineRule="auto"/>
              <w:rPr>
                <w:rFonts w:ascii="Times New Roman" w:hAnsi="Times New Roman" w:cs="Times New Roman"/>
                <w:b/>
              </w:rPr>
            </w:pPr>
            <w:r w:rsidRPr="009E206A">
              <w:rPr>
                <w:rFonts w:ascii="Times New Roman" w:hAnsi="Times New Roman" w:cs="Times New Roman"/>
                <w:b/>
              </w:rPr>
              <w:t>Et, balık ve diğer hayvansal kökenli gıda maddelerinin hazırlanmasından ve işlenmesinden kaynaklanan atıklar</w:t>
            </w:r>
          </w:p>
        </w:tc>
      </w:tr>
      <w:tr w:rsidR="007C6D27" w:rsidRPr="003E005E" w14:paraId="6659459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9BEE4BD"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02 02 02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B59FD5B" w14:textId="77777777" w:rsidR="007C6D27" w:rsidRPr="009E206A" w:rsidRDefault="007C6D27"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Hayvan dokusu atığı</w:t>
            </w:r>
          </w:p>
        </w:tc>
      </w:tr>
      <w:tr w:rsidR="007C6D27" w:rsidRPr="003E005E" w14:paraId="649EE1B3"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9D011F8" w14:textId="77777777" w:rsidR="007C6D27" w:rsidRPr="009E206A" w:rsidRDefault="007C6D27">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02 02 03</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0E4E1596" w14:textId="77777777" w:rsidR="007C6D27" w:rsidRPr="009E206A" w:rsidRDefault="007C6D27"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Tüketime ya da işlenmeye uygun olmayan maddeler</w:t>
            </w:r>
          </w:p>
        </w:tc>
      </w:tr>
      <w:tr w:rsidR="007C6D27" w:rsidRPr="003E005E" w14:paraId="4DE75923"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E45716F" w14:textId="03C949CD" w:rsidR="007C6D27"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02 03</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091D8E43" w14:textId="50EC36F7" w:rsidR="007C6D27"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 xml:space="preserve">Meyve, sebze, tahıl, yenilebilir yağlar, kakao, kahve, çay ve tütünün hazırlanmasından ve işlenmesinden; konserve üretiminden, maya ve maya özütü üretiminden, molas hazırlanması ve </w:t>
            </w:r>
            <w:proofErr w:type="gramStart"/>
            <w:r w:rsidRPr="009E206A">
              <w:rPr>
                <w:rFonts w:ascii="Times New Roman" w:hAnsi="Times New Roman" w:cs="Times New Roman"/>
                <w:b/>
              </w:rPr>
              <w:t>fermantasyonundan</w:t>
            </w:r>
            <w:proofErr w:type="gramEnd"/>
            <w:r w:rsidRPr="009E206A">
              <w:rPr>
                <w:rFonts w:ascii="Times New Roman" w:hAnsi="Times New Roman" w:cs="Times New Roman"/>
                <w:b/>
              </w:rPr>
              <w:t xml:space="preserve"> kaynaklanan atıklar</w:t>
            </w:r>
          </w:p>
        </w:tc>
      </w:tr>
      <w:tr w:rsidR="002F728E" w:rsidRPr="003E005E" w14:paraId="609A6514"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F53616A" w14:textId="1784BDFB"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02 03 04</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7CCD0735" w14:textId="5A78F53D"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Tüketime ya da işlenmeye uygun olmayan maddeler</w:t>
            </w:r>
          </w:p>
        </w:tc>
      </w:tr>
      <w:tr w:rsidR="002F728E" w:rsidRPr="003E005E" w14:paraId="6420BC83"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E248E9A" w14:textId="1A935951"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02 05</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7B7F77B8" w14:textId="21D636FE"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Süt ürünleri endüstrisinden kaynaklanan atıklar</w:t>
            </w:r>
            <w:r w:rsidRPr="009E206A" w:rsidDel="002F728E">
              <w:rPr>
                <w:rFonts w:ascii="Times New Roman" w:hAnsi="Times New Roman" w:cs="Times New Roman"/>
                <w:b/>
              </w:rPr>
              <w:t xml:space="preserve"> </w:t>
            </w:r>
          </w:p>
        </w:tc>
      </w:tr>
      <w:tr w:rsidR="002F728E" w:rsidRPr="003E005E" w14:paraId="3A33BC47"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6ECD25E" w14:textId="32087B73"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02 05 01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564F45C0" w14:textId="3D2BED1F"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Tüketime ya da işlenmeye uygun olmayan maddeler</w:t>
            </w:r>
          </w:p>
        </w:tc>
      </w:tr>
      <w:tr w:rsidR="002F728E" w:rsidRPr="003E005E" w14:paraId="7E1B8641"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DCACE5A" w14:textId="71F1D3F2"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02 06</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85B3561" w14:textId="3A1FD316"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Unlu mamuller ve şekerleme endüstrisinden kaynaklanan atıklar</w:t>
            </w:r>
          </w:p>
        </w:tc>
      </w:tr>
      <w:tr w:rsidR="002F728E" w:rsidRPr="003E005E" w14:paraId="70BE5F4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0FA586A" w14:textId="593499E6"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02 06 01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F1E8418" w14:textId="5200EC03"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Tüketime ve işlenmeye uygun olmayan maddeler</w:t>
            </w:r>
          </w:p>
        </w:tc>
      </w:tr>
      <w:tr w:rsidR="002F728E" w:rsidRPr="003E005E" w14:paraId="65345EBF"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25A85AB" w14:textId="129DC711"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02 07</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75C6C304" w14:textId="6861FFC3"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Alkollü ve alkolsüz içeceklerin (kahve, çay ve kakao hariç) üretiminden kaynaklanan atıklar</w:t>
            </w:r>
          </w:p>
        </w:tc>
      </w:tr>
      <w:tr w:rsidR="002F728E" w:rsidRPr="003E005E" w14:paraId="6E6FCE6B"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523AD9D" w14:textId="086B18AB"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02 07 01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64C82CE9" w14:textId="0F9E08FA"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Hammaddelerin yıkanmasından, temizlenmesinden ve mekanik olarak sıkılmasından kaynaklanan atıklar</w:t>
            </w:r>
          </w:p>
        </w:tc>
      </w:tr>
      <w:tr w:rsidR="002F728E" w:rsidRPr="003E005E" w14:paraId="286323BD"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24ECEAA" w14:textId="4D5C818A"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02 07 02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345B29E6" w14:textId="70E2693D"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Alkol damıtılmasından kaynaklanan atıklar</w:t>
            </w:r>
          </w:p>
        </w:tc>
      </w:tr>
      <w:tr w:rsidR="002F728E" w:rsidRPr="003E005E" w14:paraId="7EA13115"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E5ED290" w14:textId="3CCB22C8"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02 07 04</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6C0D467" w14:textId="580222D4"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Tüketime ya da işlenmeye uygun olmayan maddeler</w:t>
            </w:r>
          </w:p>
        </w:tc>
      </w:tr>
      <w:tr w:rsidR="002F728E" w:rsidRPr="003E005E" w14:paraId="41054164"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8E4DF47" w14:textId="64FF067D"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03 01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4F5668F4" w14:textId="3833E7ED"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Ağaç İşlemeden ve Sunta ve Mobilya Üretiminden Kaynaklanan Atıklar</w:t>
            </w:r>
            <w:r w:rsidRPr="009E206A" w:rsidDel="002F728E">
              <w:rPr>
                <w:rFonts w:ascii="Times New Roman" w:hAnsi="Times New Roman" w:cs="Times New Roman"/>
                <w:b/>
              </w:rPr>
              <w:t xml:space="preserve"> </w:t>
            </w:r>
          </w:p>
        </w:tc>
      </w:tr>
      <w:tr w:rsidR="002F728E" w:rsidRPr="003E005E" w14:paraId="1A6AA85C"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1AA70A0" w14:textId="3A5534C8"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03 01 01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02AF4EB2" w14:textId="71D6B3A5"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Ağaç kabuğu ve mantar atıkları</w:t>
            </w:r>
          </w:p>
        </w:tc>
      </w:tr>
      <w:tr w:rsidR="002F728E" w:rsidRPr="003E005E" w14:paraId="60EE08CD"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8C9838C" w14:textId="4E59E2DB"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03 03</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35C85191" w14:textId="4C0DF417" w:rsidR="002F728E" w:rsidRPr="009E206A" w:rsidRDefault="002F728E" w:rsidP="002809A4">
            <w:pPr>
              <w:autoSpaceDE w:val="0"/>
              <w:autoSpaceDN w:val="0"/>
              <w:adjustRightInd w:val="0"/>
              <w:spacing w:after="0" w:line="240" w:lineRule="auto"/>
              <w:rPr>
                <w:rFonts w:ascii="Times New Roman" w:hAnsi="Times New Roman" w:cs="Times New Roman"/>
                <w:b/>
              </w:rPr>
            </w:pPr>
            <w:proofErr w:type="gramStart"/>
            <w:r w:rsidRPr="009E206A">
              <w:rPr>
                <w:rFonts w:ascii="Times New Roman" w:hAnsi="Times New Roman" w:cs="Times New Roman"/>
                <w:b/>
              </w:rPr>
              <w:t>Kağıt</w:t>
            </w:r>
            <w:proofErr w:type="gramEnd"/>
            <w:r w:rsidRPr="009E206A">
              <w:rPr>
                <w:rFonts w:ascii="Times New Roman" w:hAnsi="Times New Roman" w:cs="Times New Roman"/>
                <w:b/>
              </w:rPr>
              <w:t xml:space="preserve"> hamuru, kağıt ve kağıt karton üretim ve işlenmesinden kaynaklanan atıklar</w:t>
            </w:r>
          </w:p>
        </w:tc>
      </w:tr>
      <w:tr w:rsidR="002F728E" w:rsidRPr="003E005E" w14:paraId="60FA406C"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6D48208" w14:textId="54B6BCB9"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03 03 01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418D336A" w14:textId="0172E1BF"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Ağaç kabuğu ve odun atıkları</w:t>
            </w:r>
          </w:p>
        </w:tc>
      </w:tr>
      <w:tr w:rsidR="002F728E" w:rsidRPr="003E005E" w14:paraId="6D68DC94"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B86640B" w14:textId="2F4B1C60"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03 03 07</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6DB90104" w14:textId="6F8C6D5C"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 xml:space="preserve">Atık </w:t>
            </w:r>
            <w:proofErr w:type="gramStart"/>
            <w:r w:rsidRPr="009E206A">
              <w:rPr>
                <w:rFonts w:ascii="Times New Roman" w:hAnsi="Times New Roman" w:cs="Times New Roman"/>
              </w:rPr>
              <w:t>kağıt</w:t>
            </w:r>
            <w:proofErr w:type="gramEnd"/>
            <w:r w:rsidRPr="009E206A">
              <w:rPr>
                <w:rFonts w:ascii="Times New Roman" w:hAnsi="Times New Roman" w:cs="Times New Roman"/>
              </w:rPr>
              <w:t xml:space="preserve"> ve kartonun hamur haline getirilmesi sırasında mekanik olarak ayrılan ıskartalar</w:t>
            </w:r>
          </w:p>
        </w:tc>
      </w:tr>
      <w:tr w:rsidR="002F728E" w:rsidRPr="003E005E" w14:paraId="337F670C"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A133145" w14:textId="794C49A2"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03 03 08</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0D55E6AE" w14:textId="7EB1C0F6"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 xml:space="preserve">Geri dönüşüme gitmek üzere sınıflandırılan </w:t>
            </w:r>
            <w:proofErr w:type="gramStart"/>
            <w:r w:rsidRPr="009E206A">
              <w:rPr>
                <w:rFonts w:ascii="Times New Roman" w:hAnsi="Times New Roman" w:cs="Times New Roman"/>
              </w:rPr>
              <w:t>kağıt</w:t>
            </w:r>
            <w:proofErr w:type="gramEnd"/>
            <w:r w:rsidRPr="009E206A">
              <w:rPr>
                <w:rFonts w:ascii="Times New Roman" w:hAnsi="Times New Roman" w:cs="Times New Roman"/>
              </w:rPr>
              <w:t xml:space="preserve"> ve kartondan kaynaklanan atıklar</w:t>
            </w:r>
          </w:p>
        </w:tc>
      </w:tr>
      <w:tr w:rsidR="002F728E" w:rsidRPr="003E005E" w14:paraId="18F19028"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AE309C8" w14:textId="044499FA"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04 02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2FB2CC7" w14:textId="14C613A1" w:rsidR="002F728E" w:rsidRPr="009E206A" w:rsidRDefault="002F728E" w:rsidP="002809A4">
            <w:pPr>
              <w:spacing w:after="0" w:line="240" w:lineRule="auto"/>
              <w:rPr>
                <w:rFonts w:ascii="Times New Roman" w:hAnsi="Times New Roman" w:cs="Times New Roman"/>
                <w:b/>
              </w:rPr>
            </w:pPr>
            <w:r w:rsidRPr="009E206A">
              <w:rPr>
                <w:rFonts w:ascii="Times New Roman" w:hAnsi="Times New Roman" w:cs="Times New Roman"/>
                <w:b/>
              </w:rPr>
              <w:t>Tekstil Endüstrisinden Kaynaklanan Atıklar</w:t>
            </w:r>
            <w:r w:rsidRPr="009E206A" w:rsidDel="002F728E">
              <w:rPr>
                <w:rFonts w:ascii="Times New Roman" w:hAnsi="Times New Roman" w:cs="Times New Roman"/>
                <w:b/>
              </w:rPr>
              <w:t xml:space="preserve"> </w:t>
            </w:r>
          </w:p>
        </w:tc>
      </w:tr>
      <w:tr w:rsidR="002F728E" w:rsidRPr="003E005E" w14:paraId="2AE1D361"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6341B69" w14:textId="34B15753"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04 02 10</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80C4C8F" w14:textId="126FE9B7"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Doğal ürünlerden oluşan organik maddeler (örneğin yağ, mum)</w:t>
            </w:r>
          </w:p>
        </w:tc>
      </w:tr>
      <w:tr w:rsidR="002F728E" w:rsidRPr="003E005E" w14:paraId="0BC1E225"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4770A61" w14:textId="0DEBBF9D"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19 05</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55D5F26B" w14:textId="28229F63"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Katı Atıkların Aerobik Arıtımından Kaynaklanan Atıklar</w:t>
            </w:r>
            <w:r w:rsidRPr="009E206A" w:rsidDel="002F728E">
              <w:rPr>
                <w:rFonts w:ascii="Times New Roman" w:hAnsi="Times New Roman" w:cs="Times New Roman"/>
                <w:b/>
              </w:rPr>
              <w:t xml:space="preserve"> </w:t>
            </w:r>
          </w:p>
        </w:tc>
      </w:tr>
      <w:tr w:rsidR="002F728E" w:rsidRPr="003E005E" w14:paraId="6A280525"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80D4ECE" w14:textId="77777777" w:rsidR="002F728E" w:rsidRPr="009E206A" w:rsidRDefault="002F728E" w:rsidP="002809A4">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19 05 01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194F281" w14:textId="77777777" w:rsidR="002F728E" w:rsidRPr="009E206A" w:rsidRDefault="002F728E" w:rsidP="002809A4">
            <w:pPr>
              <w:spacing w:after="0" w:line="240" w:lineRule="auto"/>
              <w:rPr>
                <w:rFonts w:ascii="Times New Roman" w:hAnsi="Times New Roman" w:cs="Times New Roman"/>
              </w:rPr>
            </w:pPr>
            <w:r w:rsidRPr="009E206A">
              <w:rPr>
                <w:rFonts w:ascii="Times New Roman" w:hAnsi="Times New Roman" w:cs="Times New Roman"/>
              </w:rPr>
              <w:t xml:space="preserve">Belediye ve benzeri atıklarının </w:t>
            </w:r>
            <w:proofErr w:type="spellStart"/>
            <w:r w:rsidRPr="009E206A">
              <w:rPr>
                <w:rFonts w:ascii="Times New Roman" w:hAnsi="Times New Roman" w:cs="Times New Roman"/>
              </w:rPr>
              <w:t>kompostlanmamış</w:t>
            </w:r>
            <w:proofErr w:type="spellEnd"/>
            <w:r w:rsidRPr="009E206A">
              <w:rPr>
                <w:rFonts w:ascii="Times New Roman" w:hAnsi="Times New Roman" w:cs="Times New Roman"/>
              </w:rPr>
              <w:t xml:space="preserve"> </w:t>
            </w:r>
            <w:proofErr w:type="gramStart"/>
            <w:r w:rsidRPr="009E206A">
              <w:rPr>
                <w:rFonts w:ascii="Times New Roman" w:hAnsi="Times New Roman" w:cs="Times New Roman"/>
              </w:rPr>
              <w:t>fraksiyonları</w:t>
            </w:r>
            <w:proofErr w:type="gramEnd"/>
          </w:p>
        </w:tc>
      </w:tr>
      <w:tr w:rsidR="002F728E" w:rsidRPr="003E005E" w14:paraId="51583867"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CCAA56E" w14:textId="2EEA870E" w:rsidR="002F728E" w:rsidRPr="009E206A" w:rsidRDefault="002F728E" w:rsidP="002809A4">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19 12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53946A7" w14:textId="6A71E852" w:rsidR="002F728E" w:rsidRPr="009E206A" w:rsidRDefault="002F728E" w:rsidP="002809A4">
            <w:pPr>
              <w:spacing w:after="0" w:line="240" w:lineRule="auto"/>
              <w:rPr>
                <w:rFonts w:ascii="Times New Roman" w:hAnsi="Times New Roman" w:cs="Times New Roman"/>
                <w:b/>
              </w:rPr>
            </w:pPr>
            <w:r w:rsidRPr="009E206A">
              <w:rPr>
                <w:rFonts w:ascii="Times New Roman" w:hAnsi="Times New Roman" w:cs="Times New Roman"/>
                <w:b/>
              </w:rPr>
              <w:t>Başka Bir Şekilde Tanımlanmamış Atıkların Mekanik Arıtımından (Örneğin Ayrıştırılması, Ezilmesi, Sıkıştırılması, Topak Haline Getirilmesi) Kaynaklanan Atıklar</w:t>
            </w:r>
          </w:p>
        </w:tc>
      </w:tr>
      <w:tr w:rsidR="002F728E" w:rsidRPr="003E005E" w14:paraId="4FF6B8D2"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EA15D29"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19 12 01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F7FAC03" w14:textId="77777777" w:rsidR="002F728E" w:rsidRPr="009E206A" w:rsidRDefault="002F728E">
            <w:pPr>
              <w:spacing w:after="0" w:line="240" w:lineRule="auto"/>
              <w:rPr>
                <w:rFonts w:ascii="Times New Roman" w:hAnsi="Times New Roman" w:cs="Times New Roman"/>
              </w:rPr>
            </w:pPr>
            <w:proofErr w:type="gramStart"/>
            <w:r w:rsidRPr="009E206A">
              <w:rPr>
                <w:rFonts w:ascii="Times New Roman" w:hAnsi="Times New Roman" w:cs="Times New Roman"/>
              </w:rPr>
              <w:t>Kağıt</w:t>
            </w:r>
            <w:proofErr w:type="gramEnd"/>
            <w:r w:rsidRPr="009E206A">
              <w:rPr>
                <w:rFonts w:ascii="Times New Roman" w:hAnsi="Times New Roman" w:cs="Times New Roman"/>
              </w:rPr>
              <w:t xml:space="preserve"> ve karton</w:t>
            </w:r>
          </w:p>
        </w:tc>
      </w:tr>
      <w:tr w:rsidR="002F728E" w:rsidRPr="003E005E" w14:paraId="6C53E6B3"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DA4C808" w14:textId="377A9098"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20 01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159ABD11" w14:textId="41781997" w:rsidR="002F728E" w:rsidRPr="009E206A" w:rsidRDefault="002F728E">
            <w:pPr>
              <w:spacing w:after="0" w:line="240" w:lineRule="auto"/>
              <w:rPr>
                <w:rFonts w:ascii="Times New Roman" w:hAnsi="Times New Roman" w:cs="Times New Roman"/>
                <w:b/>
              </w:rPr>
            </w:pPr>
            <w:r w:rsidRPr="009E206A">
              <w:rPr>
                <w:rFonts w:ascii="Times New Roman" w:hAnsi="Times New Roman" w:cs="Times New Roman"/>
                <w:b/>
              </w:rPr>
              <w:t>Ayrı Toplanan Fraksiyonlar (15 01 Hariç)</w:t>
            </w:r>
          </w:p>
        </w:tc>
      </w:tr>
      <w:tr w:rsidR="002F728E" w:rsidRPr="003E005E" w14:paraId="320BBCA8"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71D1FF0"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20 01 01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435F1740" w14:textId="77777777" w:rsidR="002F728E" w:rsidRPr="009E206A" w:rsidRDefault="002F728E">
            <w:pPr>
              <w:spacing w:after="0" w:line="240" w:lineRule="auto"/>
              <w:rPr>
                <w:rFonts w:ascii="Times New Roman" w:hAnsi="Times New Roman" w:cs="Times New Roman"/>
              </w:rPr>
            </w:pPr>
            <w:r w:rsidRPr="009E206A">
              <w:rPr>
                <w:rFonts w:ascii="Times New Roman" w:hAnsi="Times New Roman" w:cs="Times New Roman"/>
              </w:rPr>
              <w:t>Kâğıt ve karton</w:t>
            </w:r>
          </w:p>
        </w:tc>
      </w:tr>
      <w:tr w:rsidR="002F728E" w:rsidRPr="003E005E" w14:paraId="2B66A648"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7513AAC"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20 01 08</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52449074"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 xml:space="preserve">Biyolojik olarak </w:t>
            </w:r>
            <w:proofErr w:type="spellStart"/>
            <w:r w:rsidRPr="009E206A">
              <w:rPr>
                <w:rFonts w:ascii="Times New Roman" w:hAnsi="Times New Roman" w:cs="Times New Roman"/>
              </w:rPr>
              <w:t>bozunabilir</w:t>
            </w:r>
            <w:proofErr w:type="spellEnd"/>
            <w:r w:rsidRPr="009E206A">
              <w:rPr>
                <w:rFonts w:ascii="Times New Roman" w:hAnsi="Times New Roman" w:cs="Times New Roman"/>
              </w:rPr>
              <w:t xml:space="preserve"> mutfak ve kantin atıkları</w:t>
            </w:r>
          </w:p>
        </w:tc>
      </w:tr>
      <w:tr w:rsidR="002F728E" w:rsidRPr="003E005E" w14:paraId="760D06AC"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C05E077"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20 01 25</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880F393"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Yenilebilir sıvı ve katı yağlar</w:t>
            </w:r>
          </w:p>
        </w:tc>
      </w:tr>
      <w:tr w:rsidR="002F728E" w:rsidRPr="003E005E" w14:paraId="2460381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FB2D79B" w14:textId="66AD8F82"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20 02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B061BAB" w14:textId="09BE5AC9"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 xml:space="preserve">Bahçe ve Park Atıkları (Mezarlık Atıkları </w:t>
            </w:r>
            <w:proofErr w:type="gramStart"/>
            <w:r w:rsidRPr="009E206A">
              <w:rPr>
                <w:rFonts w:ascii="Times New Roman" w:hAnsi="Times New Roman" w:cs="Times New Roman"/>
                <w:b/>
              </w:rPr>
              <w:t>Dahil</w:t>
            </w:r>
            <w:proofErr w:type="gramEnd"/>
            <w:r w:rsidRPr="009E206A">
              <w:rPr>
                <w:rFonts w:ascii="Times New Roman" w:hAnsi="Times New Roman" w:cs="Times New Roman"/>
                <w:b/>
              </w:rPr>
              <w:t>)</w:t>
            </w:r>
          </w:p>
        </w:tc>
      </w:tr>
      <w:tr w:rsidR="002F728E" w:rsidRPr="003E005E" w14:paraId="3972D9C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CC5DE22"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20 02 01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7DE79CAF" w14:textId="77777777" w:rsidR="002F728E" w:rsidRPr="009E206A" w:rsidRDefault="002F728E">
            <w:pPr>
              <w:spacing w:after="0" w:line="240" w:lineRule="auto"/>
              <w:rPr>
                <w:rFonts w:ascii="Times New Roman" w:hAnsi="Times New Roman" w:cs="Times New Roman"/>
              </w:rPr>
            </w:pPr>
            <w:r w:rsidRPr="009E206A">
              <w:rPr>
                <w:rFonts w:ascii="Times New Roman" w:hAnsi="Times New Roman" w:cs="Times New Roman"/>
              </w:rPr>
              <w:t xml:space="preserve">Biyolojik olarak </w:t>
            </w:r>
            <w:proofErr w:type="spellStart"/>
            <w:r w:rsidRPr="009E206A">
              <w:rPr>
                <w:rFonts w:ascii="Times New Roman" w:hAnsi="Times New Roman" w:cs="Times New Roman"/>
              </w:rPr>
              <w:t>bozunabilir</w:t>
            </w:r>
            <w:proofErr w:type="spellEnd"/>
            <w:r w:rsidRPr="009E206A">
              <w:rPr>
                <w:rFonts w:ascii="Times New Roman" w:hAnsi="Times New Roman" w:cs="Times New Roman"/>
              </w:rPr>
              <w:t xml:space="preserve"> atıklar </w:t>
            </w:r>
          </w:p>
        </w:tc>
      </w:tr>
      <w:tr w:rsidR="002F728E" w:rsidRPr="003E005E" w14:paraId="39574DFA"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49317E2" w14:textId="65573F18" w:rsidR="002F728E" w:rsidRPr="009E206A" w:rsidRDefault="002F728E">
            <w:pPr>
              <w:autoSpaceDE w:val="0"/>
              <w:autoSpaceDN w:val="0"/>
              <w:adjustRightInd w:val="0"/>
              <w:spacing w:after="0" w:line="240" w:lineRule="auto"/>
              <w:rPr>
                <w:rFonts w:ascii="Times New Roman" w:hAnsi="Times New Roman" w:cs="Times New Roman"/>
                <w:b/>
              </w:rPr>
            </w:pPr>
            <w:r w:rsidRPr="009E206A">
              <w:rPr>
                <w:rFonts w:ascii="Times New Roman" w:hAnsi="Times New Roman" w:cs="Times New Roman"/>
                <w:b/>
              </w:rPr>
              <w:t>20 03</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4A083EA0" w14:textId="53B0874F" w:rsidR="002F728E" w:rsidRPr="009E206A" w:rsidRDefault="002F728E">
            <w:pPr>
              <w:spacing w:after="0" w:line="240" w:lineRule="auto"/>
              <w:rPr>
                <w:rFonts w:ascii="Times New Roman" w:hAnsi="Times New Roman" w:cs="Times New Roman"/>
                <w:b/>
              </w:rPr>
            </w:pPr>
            <w:r w:rsidRPr="009E206A">
              <w:rPr>
                <w:rFonts w:ascii="Times New Roman" w:hAnsi="Times New Roman" w:cs="Times New Roman"/>
                <w:b/>
              </w:rPr>
              <w:t>Diğer Belediye Atıkları</w:t>
            </w:r>
          </w:p>
        </w:tc>
      </w:tr>
      <w:tr w:rsidR="002F728E" w:rsidRPr="003E005E" w14:paraId="4E8879EF"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619E9BC"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20 03 01</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2B28927C" w14:textId="77777777" w:rsidR="002F728E" w:rsidRPr="009E206A" w:rsidRDefault="002F728E">
            <w:pPr>
              <w:spacing w:after="0" w:line="240" w:lineRule="auto"/>
              <w:rPr>
                <w:rFonts w:ascii="Times New Roman" w:hAnsi="Times New Roman" w:cs="Times New Roman"/>
              </w:rPr>
            </w:pPr>
            <w:r w:rsidRPr="009E206A">
              <w:rPr>
                <w:rFonts w:ascii="Times New Roman" w:hAnsi="Times New Roman" w:cs="Times New Roman"/>
              </w:rPr>
              <w:t xml:space="preserve">Karışık belediye atıkları </w:t>
            </w:r>
          </w:p>
        </w:tc>
      </w:tr>
      <w:tr w:rsidR="002F728E" w:rsidRPr="003E005E" w14:paraId="728E52DF" w14:textId="77777777" w:rsidTr="002809A4">
        <w:trPr>
          <w:cantSplit/>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4BAAC53"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20 03 02</w:t>
            </w:r>
          </w:p>
        </w:tc>
        <w:tc>
          <w:tcPr>
            <w:tcW w:w="4425" w:type="pct"/>
            <w:tcBorders>
              <w:top w:val="single" w:sz="4" w:space="0" w:color="auto"/>
              <w:left w:val="single" w:sz="4" w:space="0" w:color="auto"/>
              <w:bottom w:val="single" w:sz="4" w:space="0" w:color="auto"/>
              <w:right w:val="single" w:sz="4" w:space="0" w:color="auto"/>
            </w:tcBorders>
            <w:shd w:val="clear" w:color="auto" w:fill="auto"/>
            <w:vAlign w:val="center"/>
          </w:tcPr>
          <w:p w14:paraId="6871D892" w14:textId="77777777" w:rsidR="002F728E" w:rsidRPr="009E206A" w:rsidRDefault="002F728E">
            <w:pPr>
              <w:autoSpaceDE w:val="0"/>
              <w:autoSpaceDN w:val="0"/>
              <w:adjustRightInd w:val="0"/>
              <w:spacing w:after="0" w:line="240" w:lineRule="auto"/>
              <w:rPr>
                <w:rFonts w:ascii="Times New Roman" w:hAnsi="Times New Roman" w:cs="Times New Roman"/>
              </w:rPr>
            </w:pPr>
            <w:r w:rsidRPr="009E206A">
              <w:rPr>
                <w:rFonts w:ascii="Times New Roman" w:hAnsi="Times New Roman" w:cs="Times New Roman"/>
              </w:rPr>
              <w:t>Pazarlardan kaynaklanan atıklar</w:t>
            </w:r>
          </w:p>
        </w:tc>
      </w:tr>
    </w:tbl>
    <w:p w14:paraId="722F298A" w14:textId="77777777" w:rsidR="00DC6EBD" w:rsidRDefault="00DC6EBD">
      <w:pPr>
        <w:spacing w:after="0" w:line="240" w:lineRule="auto"/>
        <w:rPr>
          <w:rFonts w:ascii="Times New Roman" w:hAnsi="Times New Roman" w:cs="Times New Roman"/>
          <w:sz w:val="20"/>
          <w:szCs w:val="18"/>
        </w:rPr>
      </w:pPr>
    </w:p>
    <w:p w14:paraId="467F3097" w14:textId="4774CE93" w:rsidR="004563AC" w:rsidRDefault="004563AC" w:rsidP="000A1CD9">
      <w:pPr>
        <w:spacing w:after="0" w:line="240" w:lineRule="auto"/>
        <w:rPr>
          <w:rFonts w:ascii="Times New Roman" w:hAnsi="Times New Roman" w:cs="Times New Roman"/>
          <w:sz w:val="20"/>
          <w:szCs w:val="18"/>
        </w:rPr>
      </w:pPr>
      <w:r>
        <w:rPr>
          <w:rFonts w:ascii="Times New Roman" w:hAnsi="Times New Roman" w:cs="Times New Roman"/>
          <w:sz w:val="20"/>
          <w:szCs w:val="18"/>
        </w:rPr>
        <w:br w:type="page"/>
      </w:r>
    </w:p>
    <w:p w14:paraId="75001DB8" w14:textId="77777777" w:rsidR="009E206A" w:rsidRDefault="009E206A" w:rsidP="007C6D27">
      <w:pPr>
        <w:spacing w:after="0" w:line="240" w:lineRule="auto"/>
        <w:jc w:val="right"/>
        <w:rPr>
          <w:rFonts w:ascii="Times New Roman" w:hAnsi="Times New Roman" w:cs="Times New Roman"/>
          <w:b/>
          <w:sz w:val="24"/>
          <w:szCs w:val="24"/>
        </w:rPr>
      </w:pPr>
    </w:p>
    <w:p w14:paraId="2080FF33" w14:textId="77777777" w:rsidR="009E206A" w:rsidRDefault="009E206A" w:rsidP="007C6D27">
      <w:pPr>
        <w:spacing w:after="0" w:line="240" w:lineRule="auto"/>
        <w:jc w:val="right"/>
        <w:rPr>
          <w:rFonts w:ascii="Times New Roman" w:hAnsi="Times New Roman" w:cs="Times New Roman"/>
          <w:b/>
          <w:sz w:val="24"/>
          <w:szCs w:val="24"/>
        </w:rPr>
      </w:pPr>
    </w:p>
    <w:p w14:paraId="165979F0" w14:textId="77777777" w:rsidR="007C6D27" w:rsidRPr="003E005E" w:rsidRDefault="007C6D27" w:rsidP="007C6D27">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t>EK-</w:t>
      </w:r>
      <w:r>
        <w:rPr>
          <w:rFonts w:ascii="Times New Roman" w:hAnsi="Times New Roman" w:cs="Times New Roman"/>
          <w:b/>
          <w:sz w:val="24"/>
          <w:szCs w:val="24"/>
        </w:rPr>
        <w:t>2</w:t>
      </w:r>
    </w:p>
    <w:p w14:paraId="5693E723" w14:textId="77777777" w:rsidR="00124E59" w:rsidRPr="00BB203D" w:rsidRDefault="00124E59" w:rsidP="00124E59">
      <w:pPr>
        <w:spacing w:after="0" w:line="240" w:lineRule="auto"/>
        <w:jc w:val="right"/>
        <w:rPr>
          <w:rFonts w:ascii="Times New Roman" w:hAnsi="Times New Roman" w:cs="Times New Roman"/>
          <w:b/>
          <w:sz w:val="24"/>
          <w:szCs w:val="24"/>
        </w:rPr>
      </w:pPr>
    </w:p>
    <w:p w14:paraId="3AECEFF9" w14:textId="7C9E2F44" w:rsidR="00124E59" w:rsidRPr="00124E59" w:rsidRDefault="000B44CC" w:rsidP="00124E59">
      <w:pPr>
        <w:jc w:val="center"/>
        <w:rPr>
          <w:rFonts w:ascii="Times New Roman" w:hAnsi="Times New Roman" w:cs="Times New Roman"/>
          <w:b/>
          <w:sz w:val="24"/>
          <w:szCs w:val="24"/>
        </w:rPr>
      </w:pPr>
      <w:r>
        <w:rPr>
          <w:rFonts w:ascii="Times New Roman" w:hAnsi="Times New Roman" w:cs="Times New Roman"/>
          <w:b/>
          <w:sz w:val="24"/>
          <w:szCs w:val="24"/>
        </w:rPr>
        <w:t xml:space="preserve">SIVI </w:t>
      </w:r>
      <w:r w:rsidR="00477831">
        <w:rPr>
          <w:rFonts w:ascii="Times New Roman" w:hAnsi="Times New Roman" w:cs="Times New Roman"/>
          <w:b/>
          <w:sz w:val="24"/>
          <w:szCs w:val="24"/>
        </w:rPr>
        <w:t>FERMENTE ÜRÜN KALİTE KRİTERLERİ</w:t>
      </w:r>
    </w:p>
    <w:tbl>
      <w:tblPr>
        <w:tblStyle w:val="TabloKlavuzu"/>
        <w:tblW w:w="0" w:type="auto"/>
        <w:tblLook w:val="04A0" w:firstRow="1" w:lastRow="0" w:firstColumn="1" w:lastColumn="0" w:noHBand="0" w:noVBand="1"/>
      </w:tblPr>
      <w:tblGrid>
        <w:gridCol w:w="4531"/>
        <w:gridCol w:w="4531"/>
      </w:tblGrid>
      <w:tr w:rsidR="00124E59" w:rsidRPr="006D5AE4" w14:paraId="2C41F37E" w14:textId="77777777" w:rsidTr="005A2B64">
        <w:trPr>
          <w:trHeight w:val="490"/>
        </w:trPr>
        <w:tc>
          <w:tcPr>
            <w:tcW w:w="4531" w:type="dxa"/>
            <w:shd w:val="clear" w:color="auto" w:fill="auto"/>
            <w:vAlign w:val="center"/>
          </w:tcPr>
          <w:p w14:paraId="2EBEECE3"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Parametre</w:t>
            </w:r>
          </w:p>
        </w:tc>
        <w:tc>
          <w:tcPr>
            <w:tcW w:w="4531" w:type="dxa"/>
            <w:shd w:val="clear" w:color="auto" w:fill="auto"/>
            <w:vAlign w:val="center"/>
          </w:tcPr>
          <w:p w14:paraId="6D929A9A"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Sınır Düzeyi</w:t>
            </w:r>
          </w:p>
        </w:tc>
      </w:tr>
      <w:tr w:rsidR="00124E59" w:rsidRPr="006D5AE4" w14:paraId="48E9DBC9" w14:textId="77777777" w:rsidTr="00F86A13">
        <w:trPr>
          <w:trHeight w:val="320"/>
        </w:trPr>
        <w:tc>
          <w:tcPr>
            <w:tcW w:w="4531" w:type="dxa"/>
            <w:vAlign w:val="center"/>
          </w:tcPr>
          <w:p w14:paraId="7926F1D3" w14:textId="6F1CBB13" w:rsidR="00124E59" w:rsidRPr="006D5AE4" w:rsidRDefault="008A5FC3" w:rsidP="00A23FED">
            <w:pPr>
              <w:rPr>
                <w:rFonts w:ascii="Times New Roman" w:hAnsi="Times New Roman" w:cs="Times New Roman"/>
                <w:b/>
              </w:rPr>
            </w:pPr>
            <w:r w:rsidRPr="006D5AE4">
              <w:rPr>
                <w:rFonts w:ascii="Times New Roman" w:hAnsi="Times New Roman" w:cs="Times New Roman"/>
                <w:b/>
              </w:rPr>
              <w:t>Organik Madde</w:t>
            </w:r>
            <w:r w:rsidR="00124E59" w:rsidRPr="006D5AE4">
              <w:rPr>
                <w:rFonts w:ascii="Times New Roman" w:hAnsi="Times New Roman" w:cs="Times New Roman"/>
                <w:b/>
              </w:rPr>
              <w:t xml:space="preserve"> İçeriği</w:t>
            </w:r>
          </w:p>
        </w:tc>
        <w:tc>
          <w:tcPr>
            <w:tcW w:w="4531" w:type="dxa"/>
            <w:vAlign w:val="center"/>
          </w:tcPr>
          <w:p w14:paraId="66182FAD" w14:textId="53495907" w:rsidR="00124E59" w:rsidRPr="006D5AE4" w:rsidRDefault="00124E59" w:rsidP="002809A4">
            <w:pPr>
              <w:rPr>
                <w:rFonts w:ascii="Times New Roman" w:hAnsi="Times New Roman" w:cs="Times New Roman"/>
              </w:rPr>
            </w:pPr>
            <w:r w:rsidRPr="006D5AE4">
              <w:rPr>
                <w:rFonts w:ascii="Times New Roman" w:hAnsi="Times New Roman" w:cs="Times New Roman"/>
              </w:rPr>
              <w:t xml:space="preserve">Kuru madde kütle bazında &gt; % </w:t>
            </w:r>
            <w:r w:rsidR="00F66BF5">
              <w:rPr>
                <w:rFonts w:ascii="Times New Roman" w:hAnsi="Times New Roman" w:cs="Times New Roman"/>
              </w:rPr>
              <w:t>30</w:t>
            </w:r>
          </w:p>
        </w:tc>
      </w:tr>
      <w:tr w:rsidR="00124E59" w:rsidRPr="006D5AE4" w14:paraId="1955CA25" w14:textId="77777777" w:rsidTr="00F86A13">
        <w:trPr>
          <w:trHeight w:val="2451"/>
        </w:trPr>
        <w:tc>
          <w:tcPr>
            <w:tcW w:w="4531" w:type="dxa"/>
            <w:vAlign w:val="center"/>
          </w:tcPr>
          <w:p w14:paraId="4EA182FD"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Kararlılık</w:t>
            </w:r>
          </w:p>
        </w:tc>
        <w:tc>
          <w:tcPr>
            <w:tcW w:w="4531" w:type="dxa"/>
            <w:vAlign w:val="center"/>
          </w:tcPr>
          <w:p w14:paraId="446E9EA7"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 xml:space="preserve">Aşağıdaki üç kararlılık </w:t>
            </w:r>
            <w:proofErr w:type="gramStart"/>
            <w:r w:rsidRPr="006D5AE4">
              <w:rPr>
                <w:rFonts w:ascii="Times New Roman" w:hAnsi="Times New Roman" w:cs="Times New Roman"/>
              </w:rPr>
              <w:t>kriterlerinden</w:t>
            </w:r>
            <w:proofErr w:type="gramEnd"/>
            <w:r w:rsidRPr="006D5AE4">
              <w:rPr>
                <w:rFonts w:ascii="Times New Roman" w:hAnsi="Times New Roman" w:cs="Times New Roman"/>
              </w:rPr>
              <w:t xml:space="preserve"> en az birini karşılar:</w:t>
            </w:r>
          </w:p>
          <w:p w14:paraId="62C9544B" w14:textId="30B7BB61" w:rsidR="00124E59" w:rsidRPr="006D5AE4" w:rsidRDefault="00F86A13"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&lt;</w:t>
            </w:r>
            <w:r w:rsidR="00124E59" w:rsidRPr="006D5AE4">
              <w:rPr>
                <w:rFonts w:ascii="Times New Roman" w:hAnsi="Times New Roman" w:cs="Times New Roman"/>
              </w:rPr>
              <w:t xml:space="preserve"> 50 </w:t>
            </w:r>
            <w:proofErr w:type="spellStart"/>
            <w:r w:rsidR="00124E59" w:rsidRPr="006D5AE4">
              <w:rPr>
                <w:rFonts w:ascii="Times New Roman" w:hAnsi="Times New Roman" w:cs="Times New Roman"/>
              </w:rPr>
              <w:t>m</w:t>
            </w:r>
            <w:r w:rsidRPr="006D5AE4">
              <w:rPr>
                <w:rFonts w:ascii="Times New Roman" w:hAnsi="Times New Roman" w:cs="Times New Roman"/>
              </w:rPr>
              <w:t>mol</w:t>
            </w:r>
            <w:proofErr w:type="spellEnd"/>
            <w:r w:rsidRPr="006D5AE4">
              <w:rPr>
                <w:rFonts w:ascii="Times New Roman" w:hAnsi="Times New Roman" w:cs="Times New Roman"/>
              </w:rPr>
              <w:t xml:space="preserve"> O</w:t>
            </w:r>
            <w:r w:rsidRPr="006D5AE4">
              <w:rPr>
                <w:rFonts w:ascii="Times New Roman" w:hAnsi="Times New Roman" w:cs="Times New Roman"/>
                <w:vertAlign w:val="subscript"/>
              </w:rPr>
              <w:t>2</w:t>
            </w:r>
            <w:r w:rsidRPr="006D5AE4">
              <w:rPr>
                <w:rFonts w:ascii="Times New Roman" w:hAnsi="Times New Roman" w:cs="Times New Roman"/>
              </w:rPr>
              <w:t xml:space="preserve">/kg organik madde / saat </w:t>
            </w:r>
            <w:proofErr w:type="spellStart"/>
            <w:r w:rsidRPr="006D5AE4">
              <w:rPr>
                <w:rFonts w:ascii="Times New Roman" w:hAnsi="Times New Roman" w:cs="Times New Roman"/>
              </w:rPr>
              <w:t>r</w:t>
            </w:r>
            <w:r w:rsidR="00124E59" w:rsidRPr="006D5AE4">
              <w:rPr>
                <w:rFonts w:ascii="Times New Roman" w:hAnsi="Times New Roman" w:cs="Times New Roman"/>
              </w:rPr>
              <w:t>espirometrik</w:t>
            </w:r>
            <w:proofErr w:type="spellEnd"/>
            <w:r w:rsidR="00124E59" w:rsidRPr="006D5AE4">
              <w:rPr>
                <w:rFonts w:ascii="Times New Roman" w:hAnsi="Times New Roman" w:cs="Times New Roman"/>
              </w:rPr>
              <w:t xml:space="preserve"> indeksi.</w:t>
            </w:r>
          </w:p>
          <w:p w14:paraId="60B3A31A" w14:textId="0BED3E0F" w:rsidR="00124E59" w:rsidRPr="006D5AE4" w:rsidRDefault="00F86A13"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&lt;</w:t>
            </w:r>
            <w:r w:rsidR="00124E59" w:rsidRPr="006D5AE4">
              <w:rPr>
                <w:rFonts w:ascii="Times New Roman" w:hAnsi="Times New Roman" w:cs="Times New Roman"/>
              </w:rPr>
              <w:t xml:space="preserve"> 1.500 mg/</w:t>
            </w:r>
            <w:r w:rsidRPr="006D5AE4">
              <w:rPr>
                <w:rFonts w:ascii="Times New Roman" w:hAnsi="Times New Roman" w:cs="Times New Roman"/>
              </w:rPr>
              <w:t xml:space="preserve">l </w:t>
            </w:r>
            <w:r w:rsidR="001F3FFA">
              <w:rPr>
                <w:rFonts w:ascii="Times New Roman" w:hAnsi="Times New Roman" w:cs="Times New Roman"/>
              </w:rPr>
              <w:t xml:space="preserve">toplam asetik asit eşdeğeri </w:t>
            </w:r>
            <w:r w:rsidRPr="006D5AE4">
              <w:rPr>
                <w:rFonts w:ascii="Times New Roman" w:hAnsi="Times New Roman" w:cs="Times New Roman"/>
              </w:rPr>
              <w:t>organik asit</w:t>
            </w:r>
          </w:p>
          <w:p w14:paraId="6684FED3" w14:textId="277278C7" w:rsidR="00124E59" w:rsidRPr="006D5AE4" w:rsidRDefault="00124E59"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 xml:space="preserve">Maksimum 0,25 l/g uçucu katı </w:t>
            </w:r>
            <w:r w:rsidR="001F3FFA">
              <w:rPr>
                <w:rFonts w:ascii="Times New Roman" w:hAnsi="Times New Roman" w:cs="Times New Roman"/>
              </w:rPr>
              <w:t xml:space="preserve">madde </w:t>
            </w:r>
            <w:r w:rsidRPr="006D5AE4">
              <w:rPr>
                <w:rFonts w:ascii="Times New Roman" w:hAnsi="Times New Roman" w:cs="Times New Roman"/>
              </w:rPr>
              <w:t>kalıntı biyogaz potansiyeli.</w:t>
            </w:r>
          </w:p>
          <w:p w14:paraId="46DFF8BA" w14:textId="77777777" w:rsidR="00124E59" w:rsidRPr="006D5AE4" w:rsidRDefault="00124E59" w:rsidP="00124E59">
            <w:pPr>
              <w:rPr>
                <w:rFonts w:ascii="Times New Roman" w:hAnsi="Times New Roman" w:cs="Times New Roman"/>
              </w:rPr>
            </w:pPr>
          </w:p>
        </w:tc>
      </w:tr>
      <w:tr w:rsidR="00124E59" w:rsidRPr="006D5AE4" w14:paraId="0D53E9A2" w14:textId="77777777" w:rsidTr="00F86A13">
        <w:trPr>
          <w:trHeight w:val="720"/>
        </w:trPr>
        <w:tc>
          <w:tcPr>
            <w:tcW w:w="4531" w:type="dxa"/>
            <w:vAlign w:val="center"/>
          </w:tcPr>
          <w:p w14:paraId="0B38A75D"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Patojenler</w:t>
            </w:r>
          </w:p>
        </w:tc>
        <w:tc>
          <w:tcPr>
            <w:tcW w:w="4531" w:type="dxa"/>
            <w:vAlign w:val="center"/>
          </w:tcPr>
          <w:p w14:paraId="17795DEC" w14:textId="69094627" w:rsidR="00124E59" w:rsidRPr="006D5AE4" w:rsidRDefault="00F86A13" w:rsidP="00A23FED">
            <w:pPr>
              <w:rPr>
                <w:rFonts w:ascii="Times New Roman" w:hAnsi="Times New Roman" w:cs="Times New Roman"/>
              </w:rPr>
            </w:pPr>
            <w:r w:rsidRPr="006D5AE4">
              <w:rPr>
                <w:rFonts w:ascii="Times New Roman" w:hAnsi="Times New Roman" w:cs="Times New Roman"/>
              </w:rPr>
              <w:t xml:space="preserve">25g numunede </w:t>
            </w:r>
            <w:proofErr w:type="spellStart"/>
            <w:r w:rsidRPr="006D5AE4">
              <w:rPr>
                <w:rFonts w:ascii="Times New Roman" w:hAnsi="Times New Roman" w:cs="Times New Roman"/>
              </w:rPr>
              <w:t>Salmonella</w:t>
            </w:r>
            <w:proofErr w:type="spellEnd"/>
            <w:r w:rsidRPr="006D5AE4">
              <w:rPr>
                <w:rFonts w:ascii="Times New Roman" w:hAnsi="Times New Roman" w:cs="Times New Roman"/>
              </w:rPr>
              <w:t xml:space="preserve"> </w:t>
            </w:r>
            <w:proofErr w:type="spellStart"/>
            <w:r w:rsidRPr="006D5AE4">
              <w:rPr>
                <w:rFonts w:ascii="Times New Roman" w:hAnsi="Times New Roman" w:cs="Times New Roman"/>
              </w:rPr>
              <w:t>spp</w:t>
            </w:r>
            <w:proofErr w:type="spellEnd"/>
            <w:r w:rsidRPr="006D5AE4">
              <w:rPr>
                <w:rFonts w:ascii="Times New Roman" w:hAnsi="Times New Roman" w:cs="Times New Roman"/>
              </w:rPr>
              <w:t xml:space="preserve">. </w:t>
            </w:r>
            <w:proofErr w:type="gramStart"/>
            <w:r w:rsidRPr="006D5AE4">
              <w:rPr>
                <w:rFonts w:ascii="Times New Roman" w:hAnsi="Times New Roman" w:cs="Times New Roman"/>
              </w:rPr>
              <w:t>bulunmaması</w:t>
            </w:r>
            <w:proofErr w:type="gramEnd"/>
          </w:p>
          <w:p w14:paraId="2614F6FC" w14:textId="4D172A61" w:rsidR="00124E59" w:rsidRPr="006D5AE4" w:rsidRDefault="00124E59" w:rsidP="00F86A13">
            <w:pPr>
              <w:rPr>
                <w:rFonts w:ascii="Times New Roman" w:hAnsi="Times New Roman" w:cs="Times New Roman"/>
              </w:rPr>
            </w:pPr>
            <w:r w:rsidRPr="006D5AE4">
              <w:rPr>
                <w:rFonts w:ascii="Times New Roman" w:hAnsi="Times New Roman" w:cs="Times New Roman"/>
              </w:rPr>
              <w:t xml:space="preserve">E. </w:t>
            </w:r>
            <w:proofErr w:type="spellStart"/>
            <w:r w:rsidRPr="006D5AE4">
              <w:rPr>
                <w:rFonts w:ascii="Times New Roman" w:hAnsi="Times New Roman" w:cs="Times New Roman"/>
              </w:rPr>
              <w:t>coli</w:t>
            </w:r>
            <w:proofErr w:type="spellEnd"/>
            <w:r w:rsidRPr="006D5AE4">
              <w:rPr>
                <w:rFonts w:ascii="Times New Roman" w:hAnsi="Times New Roman" w:cs="Times New Roman"/>
              </w:rPr>
              <w:t xml:space="preserve"> 1000 CFU/g taze</w:t>
            </w:r>
            <w:r w:rsidR="00F86A13" w:rsidRPr="006D5AE4">
              <w:rPr>
                <w:rFonts w:ascii="Times New Roman" w:hAnsi="Times New Roman" w:cs="Times New Roman"/>
              </w:rPr>
              <w:t xml:space="preserve"> fermente ürün</w:t>
            </w:r>
          </w:p>
        </w:tc>
      </w:tr>
      <w:tr w:rsidR="00124E59" w:rsidRPr="006D5AE4" w14:paraId="7E293C7A" w14:textId="77777777" w:rsidTr="005A2B64">
        <w:trPr>
          <w:trHeight w:val="718"/>
        </w:trPr>
        <w:tc>
          <w:tcPr>
            <w:tcW w:w="4531" w:type="dxa"/>
            <w:vAlign w:val="center"/>
          </w:tcPr>
          <w:p w14:paraId="67369549"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Ot Tohumları &amp; Bitkilerin Üremesini Sağlayan Yapı</w:t>
            </w:r>
          </w:p>
        </w:tc>
        <w:tc>
          <w:tcPr>
            <w:tcW w:w="4531" w:type="dxa"/>
            <w:vAlign w:val="center"/>
          </w:tcPr>
          <w:p w14:paraId="3409FC85" w14:textId="3637D9D6" w:rsidR="00124E59" w:rsidRPr="006D5AE4" w:rsidRDefault="00F838E3" w:rsidP="00ED23EF">
            <w:pPr>
              <w:rPr>
                <w:rFonts w:ascii="Times New Roman" w:hAnsi="Times New Roman" w:cs="Times New Roman"/>
              </w:rPr>
            </w:pPr>
            <w:r w:rsidRPr="006D5AE4">
              <w:rPr>
                <w:rFonts w:ascii="Times New Roman" w:hAnsi="Times New Roman" w:cs="Times New Roman"/>
              </w:rPr>
              <w:t>2 Canlı ot t</w:t>
            </w:r>
            <w:r w:rsidR="00ED23EF" w:rsidRPr="006D5AE4">
              <w:rPr>
                <w:rFonts w:ascii="Times New Roman" w:hAnsi="Times New Roman" w:cs="Times New Roman"/>
              </w:rPr>
              <w:t xml:space="preserve">ohumu/ 1 </w:t>
            </w:r>
            <w:proofErr w:type="spellStart"/>
            <w:r w:rsidR="00ED23EF" w:rsidRPr="006D5AE4">
              <w:rPr>
                <w:rFonts w:ascii="Times New Roman" w:hAnsi="Times New Roman" w:cs="Times New Roman"/>
              </w:rPr>
              <w:t>Lt</w:t>
            </w:r>
            <w:proofErr w:type="spellEnd"/>
            <w:r w:rsidR="00ED23EF" w:rsidRPr="006D5AE4">
              <w:rPr>
                <w:rFonts w:ascii="Times New Roman" w:hAnsi="Times New Roman" w:cs="Times New Roman"/>
              </w:rPr>
              <w:t xml:space="preserve"> </w:t>
            </w:r>
            <w:r w:rsidR="00F86A13" w:rsidRPr="006D5AE4">
              <w:rPr>
                <w:rFonts w:ascii="Times New Roman" w:hAnsi="Times New Roman" w:cs="Times New Roman"/>
              </w:rPr>
              <w:t>fermente ü</w:t>
            </w:r>
            <w:r w:rsidR="00ED23EF" w:rsidRPr="006D5AE4">
              <w:rPr>
                <w:rFonts w:ascii="Times New Roman" w:hAnsi="Times New Roman" w:cs="Times New Roman"/>
              </w:rPr>
              <w:t>rün</w:t>
            </w:r>
          </w:p>
        </w:tc>
      </w:tr>
      <w:tr w:rsidR="00124E59" w:rsidRPr="006D5AE4" w14:paraId="4185E00C" w14:textId="77777777" w:rsidTr="00F86A13">
        <w:trPr>
          <w:trHeight w:val="869"/>
        </w:trPr>
        <w:tc>
          <w:tcPr>
            <w:tcW w:w="4531" w:type="dxa"/>
            <w:vAlign w:val="center"/>
          </w:tcPr>
          <w:p w14:paraId="0F01FD13" w14:textId="2DB1381C" w:rsidR="00124E59" w:rsidRPr="006D5AE4" w:rsidRDefault="00355286" w:rsidP="00A23FED">
            <w:pPr>
              <w:rPr>
                <w:rFonts w:ascii="Times New Roman" w:hAnsi="Times New Roman" w:cs="Times New Roman"/>
                <w:b/>
              </w:rPr>
            </w:pPr>
            <w:r w:rsidRPr="006D5AE4">
              <w:rPr>
                <w:rFonts w:ascii="Times New Roman" w:hAnsi="Times New Roman" w:cs="Times New Roman"/>
                <w:b/>
              </w:rPr>
              <w:t>Yabancı Maddeler</w:t>
            </w:r>
          </w:p>
        </w:tc>
        <w:tc>
          <w:tcPr>
            <w:tcW w:w="4531" w:type="dxa"/>
            <w:vAlign w:val="center"/>
          </w:tcPr>
          <w:p w14:paraId="5A5672FB" w14:textId="41C9F19F" w:rsidR="00124E59" w:rsidRPr="006D5AE4" w:rsidRDefault="00F86A13" w:rsidP="00F13343">
            <w:pPr>
              <w:rPr>
                <w:rFonts w:ascii="Times New Roman" w:hAnsi="Times New Roman" w:cs="Times New Roman"/>
              </w:rPr>
            </w:pPr>
            <w:r w:rsidRPr="006D5AE4">
              <w:rPr>
                <w:rFonts w:ascii="Times New Roman" w:hAnsi="Times New Roman" w:cs="Times New Roman"/>
              </w:rPr>
              <w:t>Yabancı Madde (Cam, metal,</w:t>
            </w:r>
            <w:r w:rsidR="00124E59" w:rsidRPr="006D5AE4">
              <w:rPr>
                <w:rFonts w:ascii="Times New Roman" w:hAnsi="Times New Roman" w:cs="Times New Roman"/>
              </w:rPr>
              <w:t xml:space="preserve"> plastik</w:t>
            </w:r>
            <w:r w:rsidRPr="006D5AE4">
              <w:rPr>
                <w:rFonts w:ascii="Times New Roman" w:hAnsi="Times New Roman" w:cs="Times New Roman"/>
              </w:rPr>
              <w:t xml:space="preserve"> v</w:t>
            </w:r>
            <w:r w:rsidR="00F13343">
              <w:rPr>
                <w:rFonts w:ascii="Times New Roman" w:hAnsi="Times New Roman" w:cs="Times New Roman"/>
              </w:rPr>
              <w:t xml:space="preserve">e </w:t>
            </w:r>
            <w:proofErr w:type="spellStart"/>
            <w:r w:rsidR="00F13343">
              <w:rPr>
                <w:rFonts w:ascii="Times New Roman" w:hAnsi="Times New Roman" w:cs="Times New Roman"/>
              </w:rPr>
              <w:t>benzeribiyobozunur</w:t>
            </w:r>
            <w:proofErr w:type="spellEnd"/>
            <w:r w:rsidR="00F13343">
              <w:rPr>
                <w:rFonts w:ascii="Times New Roman" w:hAnsi="Times New Roman" w:cs="Times New Roman"/>
              </w:rPr>
              <w:t xml:space="preserve"> olmayan </w:t>
            </w:r>
            <w:r w:rsidRPr="006D5AE4">
              <w:rPr>
                <w:rFonts w:ascii="Times New Roman" w:hAnsi="Times New Roman" w:cs="Times New Roman"/>
              </w:rPr>
              <w:t>) &lt; % 0,5 kuru madde bazında</w:t>
            </w:r>
          </w:p>
        </w:tc>
      </w:tr>
      <w:tr w:rsidR="00124E59" w:rsidRPr="006D5AE4" w14:paraId="2C630A18" w14:textId="77777777" w:rsidTr="00F86A13">
        <w:trPr>
          <w:trHeight w:val="1029"/>
        </w:trPr>
        <w:tc>
          <w:tcPr>
            <w:tcW w:w="4531" w:type="dxa"/>
            <w:vAlign w:val="center"/>
          </w:tcPr>
          <w:p w14:paraId="5789655F"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Ağır metaller ve kalıcı organik bileşikler</w:t>
            </w:r>
          </w:p>
          <w:p w14:paraId="47F11688" w14:textId="01517E72" w:rsidR="00355286" w:rsidRPr="006D5AE4" w:rsidRDefault="00355286" w:rsidP="00A23FED">
            <w:pPr>
              <w:rPr>
                <w:rFonts w:ascii="Times New Roman" w:hAnsi="Times New Roman" w:cs="Times New Roman"/>
              </w:rPr>
            </w:pPr>
            <w:r w:rsidRPr="006D5AE4">
              <w:rPr>
                <w:rFonts w:ascii="Times New Roman" w:hAnsi="Times New Roman" w:cs="Times New Roman"/>
              </w:rPr>
              <w:t>(Kuru ağırlık bazında</w:t>
            </w:r>
            <w:r w:rsidR="00F13343">
              <w:rPr>
                <w:rFonts w:ascii="Times New Roman" w:hAnsi="Times New Roman" w:cs="Times New Roman"/>
              </w:rPr>
              <w:t xml:space="preserve"> mg/kg</w:t>
            </w:r>
            <w:r w:rsidRPr="006D5AE4">
              <w:rPr>
                <w:rFonts w:ascii="Times New Roman" w:hAnsi="Times New Roman" w:cs="Times New Roman"/>
              </w:rPr>
              <w:t>)</w:t>
            </w:r>
          </w:p>
        </w:tc>
        <w:tc>
          <w:tcPr>
            <w:tcW w:w="4531" w:type="dxa"/>
            <w:vAlign w:val="center"/>
          </w:tcPr>
          <w:p w14:paraId="4AA93E15"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Cd</w:t>
            </w:r>
            <w:proofErr w:type="spellEnd"/>
            <w:r w:rsidRPr="006D5AE4">
              <w:rPr>
                <w:rFonts w:ascii="Times New Roman" w:hAnsi="Times New Roman" w:cs="Times New Roman"/>
              </w:rPr>
              <w:t xml:space="preserve">                                          </w:t>
            </w:r>
            <w:proofErr w:type="gramStart"/>
            <w:r w:rsidRPr="006D5AE4">
              <w:rPr>
                <w:rFonts w:ascii="Times New Roman" w:hAnsi="Times New Roman" w:cs="Times New Roman"/>
              </w:rPr>
              <w:t>1.5</w:t>
            </w:r>
            <w:proofErr w:type="gramEnd"/>
          </w:p>
          <w:p w14:paraId="59BF7ECC"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Cr                                          100</w:t>
            </w:r>
          </w:p>
          <w:p w14:paraId="227049C7"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Cu                                         200</w:t>
            </w:r>
          </w:p>
          <w:p w14:paraId="48CB1FD3"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Hg                                            1</w:t>
            </w:r>
          </w:p>
          <w:p w14:paraId="3390B4E6"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Ni</w:t>
            </w:r>
            <w:proofErr w:type="spellEnd"/>
            <w:r w:rsidRPr="006D5AE4">
              <w:rPr>
                <w:rFonts w:ascii="Times New Roman" w:hAnsi="Times New Roman" w:cs="Times New Roman"/>
              </w:rPr>
              <w:t xml:space="preserve">                                            50</w:t>
            </w:r>
          </w:p>
          <w:p w14:paraId="5178ADD3"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Pb                                          120</w:t>
            </w:r>
          </w:p>
          <w:p w14:paraId="1DB1626D"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Zn</w:t>
            </w:r>
            <w:proofErr w:type="spellEnd"/>
            <w:r w:rsidRPr="006D5AE4">
              <w:rPr>
                <w:rFonts w:ascii="Times New Roman" w:hAnsi="Times New Roman" w:cs="Times New Roman"/>
              </w:rPr>
              <w:t xml:space="preserve">                                          600</w:t>
            </w:r>
          </w:p>
          <w:p w14:paraId="3919C338"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PAH16*                                   6</w:t>
            </w:r>
          </w:p>
        </w:tc>
      </w:tr>
    </w:tbl>
    <w:p w14:paraId="3D01941E" w14:textId="77777777" w:rsidR="00124E59" w:rsidRDefault="00124E59" w:rsidP="008D2024">
      <w:pPr>
        <w:spacing w:after="0" w:line="240" w:lineRule="auto"/>
        <w:jc w:val="right"/>
        <w:rPr>
          <w:rFonts w:ascii="Times New Roman" w:hAnsi="Times New Roman" w:cs="Times New Roman"/>
          <w:b/>
          <w:sz w:val="24"/>
          <w:szCs w:val="24"/>
        </w:rPr>
      </w:pPr>
    </w:p>
    <w:p w14:paraId="009C0EE1" w14:textId="77777777" w:rsidR="00124E59" w:rsidRDefault="00124E59" w:rsidP="008D2024">
      <w:pPr>
        <w:spacing w:after="0" w:line="240" w:lineRule="auto"/>
        <w:jc w:val="right"/>
        <w:rPr>
          <w:rFonts w:ascii="Times New Roman" w:hAnsi="Times New Roman" w:cs="Times New Roman"/>
          <w:b/>
          <w:sz w:val="24"/>
          <w:szCs w:val="24"/>
        </w:rPr>
      </w:pPr>
    </w:p>
    <w:p w14:paraId="7DF38841" w14:textId="2E029681" w:rsidR="004563AC" w:rsidRDefault="004563AC" w:rsidP="008D202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p>
    <w:p w14:paraId="3BA7CB76" w14:textId="77777777" w:rsidR="00FF2DDA" w:rsidRPr="003E005E" w:rsidRDefault="00FF2DDA" w:rsidP="00FF2DDA">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w:t>
      </w:r>
      <w:r>
        <w:rPr>
          <w:rFonts w:ascii="Times New Roman" w:hAnsi="Times New Roman" w:cs="Times New Roman"/>
          <w:b/>
          <w:sz w:val="24"/>
          <w:szCs w:val="24"/>
        </w:rPr>
        <w:t>3</w:t>
      </w:r>
    </w:p>
    <w:p w14:paraId="15EF8977" w14:textId="4628449B" w:rsidR="000B44CC" w:rsidRPr="00124E59" w:rsidRDefault="000B44CC" w:rsidP="000B44CC">
      <w:pPr>
        <w:jc w:val="center"/>
        <w:rPr>
          <w:rFonts w:ascii="Times New Roman" w:hAnsi="Times New Roman" w:cs="Times New Roman"/>
          <w:b/>
          <w:sz w:val="24"/>
          <w:szCs w:val="24"/>
        </w:rPr>
      </w:pPr>
      <w:r>
        <w:rPr>
          <w:rFonts w:ascii="Times New Roman" w:hAnsi="Times New Roman" w:cs="Times New Roman"/>
          <w:b/>
          <w:sz w:val="24"/>
          <w:szCs w:val="24"/>
        </w:rPr>
        <w:t>KATI FERMENTE ÜRÜN KALİTE KRİTERLERİ</w:t>
      </w:r>
    </w:p>
    <w:tbl>
      <w:tblPr>
        <w:tblStyle w:val="TabloKlavuzu"/>
        <w:tblW w:w="8046" w:type="dxa"/>
        <w:jc w:val="center"/>
        <w:tblLayout w:type="fixed"/>
        <w:tblLook w:val="04A0" w:firstRow="1" w:lastRow="0" w:firstColumn="1" w:lastColumn="0" w:noHBand="0" w:noVBand="1"/>
      </w:tblPr>
      <w:tblGrid>
        <w:gridCol w:w="2245"/>
        <w:gridCol w:w="2063"/>
        <w:gridCol w:w="837"/>
        <w:gridCol w:w="2901"/>
      </w:tblGrid>
      <w:tr w:rsidR="00E45326" w:rsidRPr="00AE12B3" w14:paraId="67737BB9" w14:textId="77777777" w:rsidTr="00784F5A">
        <w:trPr>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7A10D047" w14:textId="77777777" w:rsidR="00E45326" w:rsidRPr="00AE12B3" w:rsidRDefault="00E45326" w:rsidP="00784F5A">
            <w:pPr>
              <w:rPr>
                <w:rFonts w:ascii="Times New Roman" w:hAnsi="Times New Roman" w:cs="Times New Roman"/>
                <w:b/>
              </w:rPr>
            </w:pPr>
            <w:r w:rsidRPr="00AE12B3">
              <w:rPr>
                <w:rFonts w:ascii="Times New Roman" w:hAnsi="Times New Roman" w:cs="Times New Roman"/>
                <w:b/>
              </w:rPr>
              <w:t>Parametre</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72133F62" w14:textId="77777777" w:rsidR="00E45326" w:rsidRPr="00AE12B3" w:rsidRDefault="00E45326" w:rsidP="00784F5A">
            <w:pPr>
              <w:rPr>
                <w:rFonts w:ascii="Times New Roman" w:hAnsi="Times New Roman" w:cs="Times New Roman"/>
                <w:b/>
              </w:rPr>
            </w:pPr>
            <w:r w:rsidRPr="00AE12B3">
              <w:rPr>
                <w:rFonts w:ascii="Times New Roman" w:hAnsi="Times New Roman" w:cs="Times New Roman"/>
                <w:b/>
              </w:rPr>
              <w:t xml:space="preserve">Değer                   </w:t>
            </w:r>
          </w:p>
        </w:tc>
      </w:tr>
      <w:tr w:rsidR="00E45326" w:rsidRPr="00AE12B3" w14:paraId="445FF510" w14:textId="77777777" w:rsidTr="00784F5A">
        <w:trPr>
          <w:trHeight w:val="286"/>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545E626A" w14:textId="77777777" w:rsidR="00E45326" w:rsidRPr="00AE12B3" w:rsidRDefault="00E45326" w:rsidP="00784F5A">
            <w:pPr>
              <w:rPr>
                <w:rFonts w:ascii="Times New Roman" w:hAnsi="Times New Roman" w:cs="Times New Roman"/>
              </w:rPr>
            </w:pPr>
            <w:proofErr w:type="spellStart"/>
            <w:r w:rsidRPr="00AE12B3">
              <w:rPr>
                <w:rFonts w:ascii="Times New Roman" w:hAnsi="Times New Roman" w:cs="Times New Roman"/>
              </w:rPr>
              <w:t>pH</w:t>
            </w:r>
            <w:proofErr w:type="spellEnd"/>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43F2602A"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5,5 – 8,5 </w:t>
            </w:r>
          </w:p>
        </w:tc>
      </w:tr>
      <w:tr w:rsidR="00E45326" w:rsidRPr="00AE12B3" w14:paraId="61C6D848" w14:textId="77777777" w:rsidTr="00784F5A">
        <w:trPr>
          <w:trHeight w:val="1619"/>
          <w:jc w:val="center"/>
        </w:trPr>
        <w:tc>
          <w:tcPr>
            <w:tcW w:w="2245" w:type="dxa"/>
            <w:vMerge w:val="restart"/>
            <w:tcBorders>
              <w:top w:val="single" w:sz="18" w:space="0" w:color="auto"/>
              <w:left w:val="single" w:sz="18" w:space="0" w:color="auto"/>
              <w:right w:val="single" w:sz="18" w:space="0" w:color="auto"/>
            </w:tcBorders>
            <w:vAlign w:val="center"/>
          </w:tcPr>
          <w:p w14:paraId="30493D6E"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Hijyen değeri</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04C67DE8"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Kesintisiz olarak </w:t>
            </w:r>
          </w:p>
          <w:p w14:paraId="4DD8D1B2"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55 </w:t>
            </w:r>
            <w:proofErr w:type="spellStart"/>
            <w:r w:rsidRPr="00AE12B3">
              <w:rPr>
                <w:rFonts w:ascii="Times New Roman" w:hAnsi="Times New Roman" w:cs="Times New Roman"/>
                <w:vertAlign w:val="superscript"/>
              </w:rPr>
              <w:t>o</w:t>
            </w:r>
            <w:r w:rsidRPr="00AE12B3">
              <w:rPr>
                <w:rFonts w:ascii="Times New Roman" w:hAnsi="Times New Roman" w:cs="Times New Roman"/>
              </w:rPr>
              <w:t>C’de</w:t>
            </w:r>
            <w:proofErr w:type="spellEnd"/>
            <w:r w:rsidRPr="00AE12B3">
              <w:rPr>
                <w:rFonts w:ascii="Times New Roman" w:hAnsi="Times New Roman" w:cs="Times New Roman"/>
              </w:rPr>
              <w:t xml:space="preserve"> 2 hafta, </w:t>
            </w:r>
          </w:p>
          <w:p w14:paraId="11F17E25"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60 </w:t>
            </w:r>
            <w:proofErr w:type="spellStart"/>
            <w:r w:rsidRPr="00AE12B3">
              <w:rPr>
                <w:rFonts w:ascii="Times New Roman" w:hAnsi="Times New Roman" w:cs="Times New Roman"/>
                <w:vertAlign w:val="superscript"/>
              </w:rPr>
              <w:t>o</w:t>
            </w:r>
            <w:r w:rsidRPr="00AE12B3">
              <w:rPr>
                <w:rFonts w:ascii="Times New Roman" w:hAnsi="Times New Roman" w:cs="Times New Roman"/>
              </w:rPr>
              <w:t>C’de</w:t>
            </w:r>
            <w:proofErr w:type="spellEnd"/>
            <w:r w:rsidRPr="00AE12B3">
              <w:rPr>
                <w:rFonts w:ascii="Times New Roman" w:hAnsi="Times New Roman" w:cs="Times New Roman"/>
              </w:rPr>
              <w:t xml:space="preserve"> 1 hafta,</w:t>
            </w:r>
          </w:p>
          <w:p w14:paraId="78811B2B"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65 </w:t>
            </w:r>
            <w:proofErr w:type="spellStart"/>
            <w:r w:rsidRPr="00AE12B3">
              <w:rPr>
                <w:rFonts w:ascii="Times New Roman" w:hAnsi="Times New Roman" w:cs="Times New Roman"/>
                <w:vertAlign w:val="superscript"/>
              </w:rPr>
              <w:t>o</w:t>
            </w:r>
            <w:r w:rsidRPr="00AE12B3">
              <w:rPr>
                <w:rFonts w:ascii="Times New Roman" w:hAnsi="Times New Roman" w:cs="Times New Roman"/>
              </w:rPr>
              <w:t>C’de</w:t>
            </w:r>
            <w:proofErr w:type="spellEnd"/>
            <w:r w:rsidRPr="00AE12B3">
              <w:rPr>
                <w:rFonts w:ascii="Times New Roman" w:hAnsi="Times New Roman" w:cs="Times New Roman"/>
              </w:rPr>
              <w:t xml:space="preserve"> 5 gün, </w:t>
            </w:r>
          </w:p>
          <w:p w14:paraId="0BFC36A3"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70 </w:t>
            </w:r>
            <w:proofErr w:type="spellStart"/>
            <w:r w:rsidRPr="00AE12B3">
              <w:rPr>
                <w:rFonts w:ascii="Times New Roman" w:hAnsi="Times New Roman" w:cs="Times New Roman"/>
                <w:vertAlign w:val="superscript"/>
              </w:rPr>
              <w:t>o</w:t>
            </w:r>
            <w:r w:rsidRPr="00AE12B3">
              <w:rPr>
                <w:rFonts w:ascii="Times New Roman" w:hAnsi="Times New Roman" w:cs="Times New Roman"/>
              </w:rPr>
              <w:t>C’de</w:t>
            </w:r>
            <w:proofErr w:type="spellEnd"/>
            <w:r w:rsidRPr="00AE12B3">
              <w:rPr>
                <w:rFonts w:ascii="Times New Roman" w:hAnsi="Times New Roman" w:cs="Times New Roman"/>
              </w:rPr>
              <w:t xml:space="preserve"> 1 saat, </w:t>
            </w:r>
          </w:p>
          <w:p w14:paraId="65C8C1FC" w14:textId="77777777" w:rsidR="00E45326" w:rsidRPr="00AE12B3" w:rsidRDefault="00E45326" w:rsidP="00784F5A">
            <w:pPr>
              <w:rPr>
                <w:rFonts w:ascii="Times New Roman" w:hAnsi="Times New Roman" w:cs="Times New Roman"/>
              </w:rPr>
            </w:pPr>
            <w:proofErr w:type="gramStart"/>
            <w:r w:rsidRPr="00AE12B3">
              <w:rPr>
                <w:rFonts w:ascii="Times New Roman" w:hAnsi="Times New Roman" w:cs="Times New Roman"/>
              </w:rPr>
              <w:t>işlem</w:t>
            </w:r>
            <w:proofErr w:type="gramEnd"/>
            <w:r w:rsidRPr="00AE12B3">
              <w:rPr>
                <w:rFonts w:ascii="Times New Roman" w:hAnsi="Times New Roman" w:cs="Times New Roman"/>
              </w:rPr>
              <w:t xml:space="preserve"> görmüş olacaktır.</w:t>
            </w:r>
          </w:p>
        </w:tc>
      </w:tr>
      <w:tr w:rsidR="00E45326" w:rsidRPr="00AE12B3" w14:paraId="6836386F" w14:textId="77777777" w:rsidTr="00784F5A">
        <w:trPr>
          <w:trHeight w:val="229"/>
          <w:jc w:val="center"/>
        </w:trPr>
        <w:tc>
          <w:tcPr>
            <w:tcW w:w="2245" w:type="dxa"/>
            <w:vMerge/>
            <w:tcBorders>
              <w:left w:val="single" w:sz="18" w:space="0" w:color="auto"/>
              <w:right w:val="single" w:sz="18" w:space="0" w:color="auto"/>
            </w:tcBorders>
            <w:vAlign w:val="center"/>
          </w:tcPr>
          <w:p w14:paraId="2464260A" w14:textId="77777777" w:rsidR="00E45326" w:rsidRPr="00AE12B3" w:rsidRDefault="00E45326" w:rsidP="00784F5A">
            <w:pPr>
              <w:rPr>
                <w:rFonts w:ascii="Times New Roman" w:hAnsi="Times New Roman" w:cs="Times New Roman"/>
              </w:rPr>
            </w:pPr>
          </w:p>
        </w:tc>
        <w:tc>
          <w:tcPr>
            <w:tcW w:w="5801" w:type="dxa"/>
            <w:gridSpan w:val="3"/>
            <w:tcBorders>
              <w:top w:val="single" w:sz="18" w:space="0" w:color="auto"/>
              <w:left w:val="single" w:sz="18" w:space="0" w:color="auto"/>
              <w:bottom w:val="single" w:sz="4" w:space="0" w:color="auto"/>
              <w:right w:val="single" w:sz="18" w:space="0" w:color="auto"/>
            </w:tcBorders>
            <w:vAlign w:val="center"/>
          </w:tcPr>
          <w:p w14:paraId="311405FB" w14:textId="77777777" w:rsidR="00E45326" w:rsidRPr="00AE12B3" w:rsidRDefault="00E45326" w:rsidP="00784F5A">
            <w:pPr>
              <w:rPr>
                <w:rFonts w:ascii="Times New Roman" w:hAnsi="Times New Roman" w:cs="Times New Roman"/>
                <w:b/>
              </w:rPr>
            </w:pPr>
            <w:r w:rsidRPr="00AE12B3">
              <w:rPr>
                <w:rFonts w:ascii="Times New Roman" w:hAnsi="Times New Roman" w:cs="Times New Roman"/>
                <w:b/>
              </w:rPr>
              <w:t>Patojenler</w:t>
            </w:r>
          </w:p>
        </w:tc>
      </w:tr>
      <w:tr w:rsidR="00E45326" w:rsidRPr="00AE12B3" w14:paraId="3CB09FEC" w14:textId="77777777" w:rsidTr="00784F5A">
        <w:trPr>
          <w:trHeight w:val="64"/>
          <w:jc w:val="center"/>
        </w:trPr>
        <w:tc>
          <w:tcPr>
            <w:tcW w:w="2245" w:type="dxa"/>
            <w:vMerge/>
            <w:tcBorders>
              <w:left w:val="single" w:sz="18" w:space="0" w:color="auto"/>
              <w:right w:val="single" w:sz="18" w:space="0" w:color="auto"/>
            </w:tcBorders>
            <w:vAlign w:val="center"/>
          </w:tcPr>
          <w:p w14:paraId="031FFAC1"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7CE37E53" w14:textId="77777777" w:rsidR="00E45326" w:rsidRPr="00AE12B3" w:rsidRDefault="00E45326" w:rsidP="00784F5A">
            <w:pPr>
              <w:pStyle w:val="NormalWeb"/>
              <w:spacing w:before="0" w:beforeAutospacing="0" w:after="0" w:afterAutospacing="0"/>
              <w:rPr>
                <w:sz w:val="22"/>
                <w:szCs w:val="22"/>
              </w:rPr>
            </w:pPr>
            <w:r w:rsidRPr="00AE12B3">
              <w:rPr>
                <w:sz w:val="22"/>
                <w:szCs w:val="22"/>
              </w:rPr>
              <w:t>Toplam Bakteri</w:t>
            </w:r>
          </w:p>
        </w:tc>
        <w:tc>
          <w:tcPr>
            <w:tcW w:w="2901" w:type="dxa"/>
            <w:tcBorders>
              <w:top w:val="single" w:sz="4" w:space="0" w:color="auto"/>
              <w:left w:val="single" w:sz="4" w:space="0" w:color="auto"/>
              <w:bottom w:val="single" w:sz="4" w:space="0" w:color="auto"/>
              <w:right w:val="single" w:sz="18" w:space="0" w:color="auto"/>
            </w:tcBorders>
            <w:vAlign w:val="center"/>
          </w:tcPr>
          <w:p w14:paraId="3E72298B"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1x10</w:t>
            </w:r>
            <w:r w:rsidRPr="00AE12B3">
              <w:rPr>
                <w:rFonts w:ascii="Times New Roman" w:hAnsi="Times New Roman" w:cs="Times New Roman"/>
                <w:vertAlign w:val="superscript"/>
              </w:rPr>
              <w:t xml:space="preserve">3 </w:t>
            </w:r>
            <w:proofErr w:type="spellStart"/>
            <w:r w:rsidRPr="00AE12B3">
              <w:rPr>
                <w:rFonts w:ascii="Times New Roman" w:hAnsi="Times New Roman" w:cs="Times New Roman"/>
              </w:rPr>
              <w:t>kob</w:t>
            </w:r>
            <w:proofErr w:type="spellEnd"/>
            <w:r w:rsidRPr="00AE12B3">
              <w:rPr>
                <w:rFonts w:ascii="Times New Roman" w:hAnsi="Times New Roman" w:cs="Times New Roman"/>
              </w:rPr>
              <w:t xml:space="preserve">/g veya </w:t>
            </w:r>
            <w:proofErr w:type="spellStart"/>
            <w:r w:rsidRPr="00AE12B3">
              <w:rPr>
                <w:rFonts w:ascii="Times New Roman" w:hAnsi="Times New Roman" w:cs="Times New Roman"/>
              </w:rPr>
              <w:t>kob</w:t>
            </w:r>
            <w:proofErr w:type="spellEnd"/>
            <w:r w:rsidRPr="00AE12B3">
              <w:rPr>
                <w:rFonts w:ascii="Times New Roman" w:hAnsi="Times New Roman" w:cs="Times New Roman"/>
              </w:rPr>
              <w:t>/ml</w:t>
            </w:r>
          </w:p>
        </w:tc>
      </w:tr>
      <w:tr w:rsidR="00E45326" w:rsidRPr="00AE12B3" w14:paraId="371187E7" w14:textId="77777777" w:rsidTr="00784F5A">
        <w:trPr>
          <w:trHeight w:val="62"/>
          <w:jc w:val="center"/>
        </w:trPr>
        <w:tc>
          <w:tcPr>
            <w:tcW w:w="2245" w:type="dxa"/>
            <w:vMerge/>
            <w:tcBorders>
              <w:left w:val="single" w:sz="18" w:space="0" w:color="auto"/>
              <w:right w:val="single" w:sz="18" w:space="0" w:color="auto"/>
            </w:tcBorders>
            <w:vAlign w:val="center"/>
          </w:tcPr>
          <w:p w14:paraId="5EF40630"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529E3707"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Enterobactericea</w:t>
            </w:r>
            <w:proofErr w:type="spellEnd"/>
            <w:r w:rsidRPr="00AE12B3">
              <w:rPr>
                <w:sz w:val="22"/>
                <w:szCs w:val="22"/>
              </w:rPr>
              <w:t xml:space="preserve"> grubu bakteriler </w:t>
            </w:r>
          </w:p>
        </w:tc>
        <w:tc>
          <w:tcPr>
            <w:tcW w:w="2901" w:type="dxa"/>
            <w:tcBorders>
              <w:top w:val="single" w:sz="4" w:space="0" w:color="auto"/>
              <w:left w:val="single" w:sz="4" w:space="0" w:color="auto"/>
              <w:bottom w:val="single" w:sz="4" w:space="0" w:color="auto"/>
              <w:right w:val="single" w:sz="18" w:space="0" w:color="auto"/>
            </w:tcBorders>
            <w:vAlign w:val="center"/>
          </w:tcPr>
          <w:p w14:paraId="1AB1EE59"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&lt; 3cfu/ml</w:t>
            </w:r>
          </w:p>
        </w:tc>
      </w:tr>
      <w:tr w:rsidR="00E45326" w:rsidRPr="00AE12B3" w14:paraId="3544CB8C" w14:textId="77777777" w:rsidTr="00784F5A">
        <w:trPr>
          <w:trHeight w:val="62"/>
          <w:jc w:val="center"/>
        </w:trPr>
        <w:tc>
          <w:tcPr>
            <w:tcW w:w="2245" w:type="dxa"/>
            <w:vMerge/>
            <w:tcBorders>
              <w:left w:val="single" w:sz="18" w:space="0" w:color="auto"/>
              <w:right w:val="single" w:sz="18" w:space="0" w:color="auto"/>
            </w:tcBorders>
            <w:vAlign w:val="center"/>
          </w:tcPr>
          <w:p w14:paraId="36976BE8"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6A136597"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Mycobacterium</w:t>
            </w:r>
            <w:proofErr w:type="spellEnd"/>
            <w:r w:rsidRPr="00AE12B3">
              <w:rPr>
                <w:sz w:val="22"/>
                <w:szCs w:val="22"/>
              </w:rPr>
              <w:t xml:space="preserve"> </w:t>
            </w:r>
            <w:proofErr w:type="spellStart"/>
            <w:r w:rsidRPr="00AE12B3">
              <w:rPr>
                <w:sz w:val="22"/>
                <w:szCs w:val="22"/>
              </w:rPr>
              <w:t>spp</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052D488C" w14:textId="77777777" w:rsidR="00E45326" w:rsidRPr="00AE12B3" w:rsidDel="00334507" w:rsidRDefault="00E45326" w:rsidP="00784F5A">
            <w:pPr>
              <w:rPr>
                <w:rFonts w:ascii="Times New Roman" w:hAnsi="Times New Roman" w:cs="Times New Roman"/>
              </w:rPr>
            </w:pPr>
            <w:proofErr w:type="gramStart"/>
            <w:r w:rsidRPr="00AE12B3">
              <w:rPr>
                <w:rFonts w:ascii="Times New Roman" w:hAnsi="Times New Roman" w:cs="Times New Roman"/>
              </w:rPr>
              <w:t>Yok</w:t>
            </w:r>
            <w:proofErr w:type="gramEnd"/>
            <w:r w:rsidRPr="00AE12B3">
              <w:rPr>
                <w:rFonts w:ascii="Times New Roman" w:hAnsi="Times New Roman" w:cs="Times New Roman"/>
              </w:rPr>
              <w:t xml:space="preserve"> (25 g veya ml)</w:t>
            </w:r>
          </w:p>
        </w:tc>
      </w:tr>
      <w:tr w:rsidR="00E45326" w:rsidRPr="00AE12B3" w14:paraId="1B0ABFC7" w14:textId="77777777" w:rsidTr="00784F5A">
        <w:trPr>
          <w:trHeight w:val="62"/>
          <w:jc w:val="center"/>
        </w:trPr>
        <w:tc>
          <w:tcPr>
            <w:tcW w:w="2245" w:type="dxa"/>
            <w:vMerge/>
            <w:tcBorders>
              <w:left w:val="single" w:sz="18" w:space="0" w:color="auto"/>
              <w:right w:val="single" w:sz="18" w:space="0" w:color="auto"/>
            </w:tcBorders>
            <w:vAlign w:val="center"/>
          </w:tcPr>
          <w:p w14:paraId="2B41858A"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0BACC425" w14:textId="77777777" w:rsidR="00E45326" w:rsidRPr="00AE12B3" w:rsidRDefault="00E45326" w:rsidP="00784F5A">
            <w:pPr>
              <w:pStyle w:val="NormalWeb"/>
              <w:spacing w:before="0" w:beforeAutospacing="0" w:after="0" w:afterAutospacing="0"/>
              <w:rPr>
                <w:sz w:val="22"/>
                <w:szCs w:val="22"/>
              </w:rPr>
            </w:pPr>
            <w:r w:rsidRPr="00AE12B3">
              <w:rPr>
                <w:sz w:val="22"/>
                <w:szCs w:val="22"/>
              </w:rPr>
              <w:t xml:space="preserve">Toplam maya ve küf </w:t>
            </w:r>
          </w:p>
        </w:tc>
        <w:tc>
          <w:tcPr>
            <w:tcW w:w="2901" w:type="dxa"/>
            <w:tcBorders>
              <w:top w:val="single" w:sz="4" w:space="0" w:color="auto"/>
              <w:left w:val="single" w:sz="4" w:space="0" w:color="auto"/>
              <w:bottom w:val="single" w:sz="4" w:space="0" w:color="auto"/>
              <w:right w:val="single" w:sz="18" w:space="0" w:color="auto"/>
            </w:tcBorders>
            <w:vAlign w:val="center"/>
          </w:tcPr>
          <w:p w14:paraId="7DED7E14"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1&lt;10</w:t>
            </w:r>
            <w:r w:rsidRPr="00AE12B3">
              <w:rPr>
                <w:rFonts w:ascii="Times New Roman" w:hAnsi="Times New Roman" w:cs="Times New Roman"/>
                <w:vertAlign w:val="superscript"/>
              </w:rPr>
              <w:t>4</w:t>
            </w:r>
            <w:r w:rsidRPr="00AE12B3">
              <w:rPr>
                <w:rFonts w:ascii="Times New Roman" w:hAnsi="Times New Roman" w:cs="Times New Roman"/>
              </w:rPr>
              <w:t xml:space="preserve"> </w:t>
            </w:r>
            <w:proofErr w:type="spellStart"/>
            <w:r w:rsidRPr="00AE12B3">
              <w:rPr>
                <w:rFonts w:ascii="Times New Roman" w:hAnsi="Times New Roman" w:cs="Times New Roman"/>
              </w:rPr>
              <w:t>kob</w:t>
            </w:r>
            <w:proofErr w:type="spellEnd"/>
            <w:r w:rsidRPr="00AE12B3">
              <w:rPr>
                <w:rFonts w:ascii="Times New Roman" w:hAnsi="Times New Roman" w:cs="Times New Roman"/>
              </w:rPr>
              <w:t>/gr-ml</w:t>
            </w:r>
          </w:p>
        </w:tc>
      </w:tr>
      <w:tr w:rsidR="00E45326" w:rsidRPr="00AE12B3" w14:paraId="401F2DE7" w14:textId="77777777" w:rsidTr="00784F5A">
        <w:trPr>
          <w:trHeight w:val="62"/>
          <w:jc w:val="center"/>
        </w:trPr>
        <w:tc>
          <w:tcPr>
            <w:tcW w:w="2245" w:type="dxa"/>
            <w:vMerge/>
            <w:tcBorders>
              <w:left w:val="single" w:sz="18" w:space="0" w:color="auto"/>
              <w:right w:val="single" w:sz="18" w:space="0" w:color="auto"/>
            </w:tcBorders>
            <w:vAlign w:val="center"/>
          </w:tcPr>
          <w:p w14:paraId="066BE82C"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74B6A045"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Salmonella</w:t>
            </w:r>
            <w:proofErr w:type="spellEnd"/>
            <w:r w:rsidRPr="00AE12B3">
              <w:rPr>
                <w:sz w:val="22"/>
                <w:szCs w:val="22"/>
              </w:rPr>
              <w:t xml:space="preserve"> </w:t>
            </w:r>
            <w:proofErr w:type="spellStart"/>
            <w:r w:rsidRPr="00AE12B3">
              <w:rPr>
                <w:sz w:val="22"/>
                <w:szCs w:val="22"/>
              </w:rPr>
              <w:t>spp</w:t>
            </w:r>
            <w:proofErr w:type="spellEnd"/>
            <w:r w:rsidRPr="00AE12B3">
              <w:rPr>
                <w:sz w:val="22"/>
                <w:szCs w:val="22"/>
              </w:rPr>
              <w:t xml:space="preserve"> </w:t>
            </w:r>
          </w:p>
        </w:tc>
        <w:tc>
          <w:tcPr>
            <w:tcW w:w="2901" w:type="dxa"/>
            <w:tcBorders>
              <w:top w:val="single" w:sz="4" w:space="0" w:color="auto"/>
              <w:left w:val="single" w:sz="4" w:space="0" w:color="auto"/>
              <w:bottom w:val="single" w:sz="4" w:space="0" w:color="auto"/>
              <w:right w:val="single" w:sz="18" w:space="0" w:color="auto"/>
            </w:tcBorders>
            <w:vAlign w:val="center"/>
          </w:tcPr>
          <w:p w14:paraId="1D2F716D" w14:textId="77777777" w:rsidR="00E45326" w:rsidRPr="00AE12B3" w:rsidDel="00334507" w:rsidRDefault="00E45326" w:rsidP="00784F5A">
            <w:pPr>
              <w:rPr>
                <w:rFonts w:ascii="Times New Roman" w:hAnsi="Times New Roman" w:cs="Times New Roman"/>
              </w:rPr>
            </w:pPr>
            <w:proofErr w:type="gramStart"/>
            <w:r w:rsidRPr="00AE12B3">
              <w:rPr>
                <w:rFonts w:ascii="Times New Roman" w:hAnsi="Times New Roman" w:cs="Times New Roman"/>
              </w:rPr>
              <w:t>Yok</w:t>
            </w:r>
            <w:proofErr w:type="gramEnd"/>
            <w:r w:rsidRPr="00AE12B3">
              <w:rPr>
                <w:rFonts w:ascii="Times New Roman" w:hAnsi="Times New Roman" w:cs="Times New Roman"/>
              </w:rPr>
              <w:t xml:space="preserve"> (25 g veya ml)</w:t>
            </w:r>
          </w:p>
        </w:tc>
      </w:tr>
      <w:tr w:rsidR="00E45326" w:rsidRPr="00AE12B3" w14:paraId="4B4280B3" w14:textId="77777777" w:rsidTr="00784F5A">
        <w:trPr>
          <w:trHeight w:val="62"/>
          <w:jc w:val="center"/>
        </w:trPr>
        <w:tc>
          <w:tcPr>
            <w:tcW w:w="2245" w:type="dxa"/>
            <w:vMerge/>
            <w:tcBorders>
              <w:left w:val="single" w:sz="18" w:space="0" w:color="auto"/>
              <w:right w:val="single" w:sz="18" w:space="0" w:color="auto"/>
            </w:tcBorders>
            <w:vAlign w:val="center"/>
          </w:tcPr>
          <w:p w14:paraId="0730BF74"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742D7205"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Staphylococcus</w:t>
            </w:r>
            <w:proofErr w:type="spellEnd"/>
            <w:r w:rsidRPr="00AE12B3">
              <w:rPr>
                <w:sz w:val="22"/>
                <w:szCs w:val="22"/>
              </w:rPr>
              <w:t xml:space="preserve"> </w:t>
            </w:r>
            <w:proofErr w:type="spellStart"/>
            <w:r w:rsidRPr="00AE12B3">
              <w:rPr>
                <w:sz w:val="22"/>
                <w:szCs w:val="22"/>
              </w:rPr>
              <w:t>aureus</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0E7C2274" w14:textId="77777777" w:rsidR="00E45326" w:rsidRPr="00AE12B3" w:rsidDel="00334507" w:rsidRDefault="00E45326" w:rsidP="00784F5A">
            <w:pPr>
              <w:rPr>
                <w:rFonts w:ascii="Times New Roman" w:hAnsi="Times New Roman" w:cs="Times New Roman"/>
              </w:rPr>
            </w:pPr>
            <w:proofErr w:type="gramStart"/>
            <w:r w:rsidRPr="00AE12B3">
              <w:rPr>
                <w:rFonts w:ascii="Times New Roman" w:hAnsi="Times New Roman" w:cs="Times New Roman"/>
              </w:rPr>
              <w:t>Yok</w:t>
            </w:r>
            <w:proofErr w:type="gramEnd"/>
            <w:r w:rsidRPr="00AE12B3">
              <w:rPr>
                <w:rFonts w:ascii="Times New Roman" w:hAnsi="Times New Roman" w:cs="Times New Roman"/>
              </w:rPr>
              <w:t xml:space="preserve"> (25 g veya ml)</w:t>
            </w:r>
          </w:p>
        </w:tc>
      </w:tr>
      <w:tr w:rsidR="00E45326" w:rsidRPr="00AE12B3" w14:paraId="4679D0D2" w14:textId="77777777" w:rsidTr="00784F5A">
        <w:trPr>
          <w:trHeight w:val="62"/>
          <w:jc w:val="center"/>
        </w:trPr>
        <w:tc>
          <w:tcPr>
            <w:tcW w:w="2245" w:type="dxa"/>
            <w:vMerge/>
            <w:tcBorders>
              <w:left w:val="single" w:sz="18" w:space="0" w:color="auto"/>
              <w:right w:val="single" w:sz="18" w:space="0" w:color="auto"/>
            </w:tcBorders>
            <w:vAlign w:val="center"/>
          </w:tcPr>
          <w:p w14:paraId="51503495"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0CFE2501"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Bacillus</w:t>
            </w:r>
            <w:proofErr w:type="spellEnd"/>
            <w:r w:rsidRPr="00AE12B3">
              <w:rPr>
                <w:sz w:val="22"/>
                <w:szCs w:val="22"/>
              </w:rPr>
              <w:t xml:space="preserve"> </w:t>
            </w:r>
            <w:proofErr w:type="spellStart"/>
            <w:r w:rsidRPr="00AE12B3">
              <w:rPr>
                <w:sz w:val="22"/>
                <w:szCs w:val="22"/>
              </w:rPr>
              <w:t>cereus</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0CDE47EC" w14:textId="77777777" w:rsidR="00E45326" w:rsidRPr="00AE12B3" w:rsidDel="00334507" w:rsidRDefault="00E45326" w:rsidP="00784F5A">
            <w:pPr>
              <w:rPr>
                <w:rFonts w:ascii="Times New Roman" w:hAnsi="Times New Roman" w:cs="Times New Roman"/>
              </w:rPr>
            </w:pPr>
            <w:proofErr w:type="gramStart"/>
            <w:r w:rsidRPr="00AE12B3">
              <w:rPr>
                <w:rFonts w:ascii="Times New Roman" w:hAnsi="Times New Roman" w:cs="Times New Roman"/>
              </w:rPr>
              <w:t>Yok</w:t>
            </w:r>
            <w:proofErr w:type="gramEnd"/>
            <w:r w:rsidRPr="00AE12B3">
              <w:rPr>
                <w:rFonts w:ascii="Times New Roman" w:hAnsi="Times New Roman" w:cs="Times New Roman"/>
              </w:rPr>
              <w:t xml:space="preserve"> (25 g veya ml)</w:t>
            </w:r>
          </w:p>
        </w:tc>
      </w:tr>
      <w:tr w:rsidR="00E45326" w:rsidRPr="00AE12B3" w14:paraId="73AAF0B2" w14:textId="77777777" w:rsidTr="00784F5A">
        <w:trPr>
          <w:trHeight w:val="62"/>
          <w:jc w:val="center"/>
        </w:trPr>
        <w:tc>
          <w:tcPr>
            <w:tcW w:w="2245" w:type="dxa"/>
            <w:vMerge/>
            <w:tcBorders>
              <w:left w:val="single" w:sz="18" w:space="0" w:color="auto"/>
              <w:right w:val="single" w:sz="18" w:space="0" w:color="auto"/>
            </w:tcBorders>
            <w:vAlign w:val="center"/>
          </w:tcPr>
          <w:p w14:paraId="4A4CE8F2"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039171E5"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Bacillus</w:t>
            </w:r>
            <w:proofErr w:type="spellEnd"/>
            <w:r w:rsidRPr="00AE12B3">
              <w:rPr>
                <w:sz w:val="22"/>
                <w:szCs w:val="22"/>
              </w:rPr>
              <w:t xml:space="preserve"> </w:t>
            </w:r>
            <w:proofErr w:type="spellStart"/>
            <w:r w:rsidRPr="00AE12B3">
              <w:rPr>
                <w:sz w:val="22"/>
                <w:szCs w:val="22"/>
              </w:rPr>
              <w:t>anthracis</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7DCB19D5" w14:textId="77777777" w:rsidR="00E45326" w:rsidRPr="00AE12B3" w:rsidDel="00334507" w:rsidRDefault="00E45326" w:rsidP="00784F5A">
            <w:pPr>
              <w:rPr>
                <w:rFonts w:ascii="Times New Roman" w:hAnsi="Times New Roman" w:cs="Times New Roman"/>
              </w:rPr>
            </w:pPr>
            <w:proofErr w:type="gramStart"/>
            <w:r w:rsidRPr="00AE12B3">
              <w:rPr>
                <w:rFonts w:ascii="Times New Roman" w:hAnsi="Times New Roman" w:cs="Times New Roman"/>
              </w:rPr>
              <w:t>Yok</w:t>
            </w:r>
            <w:proofErr w:type="gramEnd"/>
            <w:r w:rsidRPr="00AE12B3">
              <w:rPr>
                <w:rFonts w:ascii="Times New Roman" w:hAnsi="Times New Roman" w:cs="Times New Roman"/>
              </w:rPr>
              <w:t xml:space="preserve"> (25 g veya ml)</w:t>
            </w:r>
          </w:p>
        </w:tc>
      </w:tr>
      <w:tr w:rsidR="00E45326" w:rsidRPr="00AE12B3" w14:paraId="25AEFB28" w14:textId="77777777" w:rsidTr="00784F5A">
        <w:trPr>
          <w:trHeight w:val="62"/>
          <w:jc w:val="center"/>
        </w:trPr>
        <w:tc>
          <w:tcPr>
            <w:tcW w:w="2245" w:type="dxa"/>
            <w:vMerge/>
            <w:tcBorders>
              <w:left w:val="single" w:sz="18" w:space="0" w:color="auto"/>
              <w:right w:val="single" w:sz="18" w:space="0" w:color="auto"/>
            </w:tcBorders>
            <w:vAlign w:val="center"/>
          </w:tcPr>
          <w:p w14:paraId="7FE0C14A"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6C6431FC"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Clostridium</w:t>
            </w:r>
            <w:proofErr w:type="spellEnd"/>
            <w:r w:rsidRPr="00AE12B3">
              <w:rPr>
                <w:sz w:val="22"/>
                <w:szCs w:val="22"/>
              </w:rPr>
              <w:t xml:space="preserve"> </w:t>
            </w:r>
            <w:proofErr w:type="spellStart"/>
            <w:r w:rsidRPr="00AE12B3">
              <w:rPr>
                <w:sz w:val="22"/>
                <w:szCs w:val="22"/>
              </w:rPr>
              <w:t>spp</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5ADE855C"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 xml:space="preserve">&lt;2 </w:t>
            </w:r>
            <w:proofErr w:type="spellStart"/>
            <w:r w:rsidRPr="00AE12B3">
              <w:rPr>
                <w:rFonts w:ascii="Times New Roman" w:hAnsi="Times New Roman" w:cs="Times New Roman"/>
              </w:rPr>
              <w:t>kob</w:t>
            </w:r>
            <w:proofErr w:type="spellEnd"/>
            <w:r w:rsidRPr="00AE12B3">
              <w:rPr>
                <w:rFonts w:ascii="Times New Roman" w:hAnsi="Times New Roman" w:cs="Times New Roman"/>
              </w:rPr>
              <w:t>/</w:t>
            </w:r>
            <w:proofErr w:type="gramStart"/>
            <w:r w:rsidRPr="00AE12B3">
              <w:rPr>
                <w:rFonts w:ascii="Times New Roman" w:hAnsi="Times New Roman" w:cs="Times New Roman"/>
              </w:rPr>
              <w:t>g  veya</w:t>
            </w:r>
            <w:proofErr w:type="gramEnd"/>
            <w:r w:rsidRPr="00AE12B3">
              <w:rPr>
                <w:rFonts w:ascii="Times New Roman" w:hAnsi="Times New Roman" w:cs="Times New Roman"/>
              </w:rPr>
              <w:t xml:space="preserve"> </w:t>
            </w:r>
            <w:proofErr w:type="spellStart"/>
            <w:r w:rsidRPr="00AE12B3">
              <w:rPr>
                <w:rFonts w:ascii="Times New Roman" w:hAnsi="Times New Roman" w:cs="Times New Roman"/>
              </w:rPr>
              <w:t>kob</w:t>
            </w:r>
            <w:proofErr w:type="spellEnd"/>
            <w:r w:rsidRPr="00AE12B3">
              <w:rPr>
                <w:rFonts w:ascii="Times New Roman" w:hAnsi="Times New Roman" w:cs="Times New Roman"/>
              </w:rPr>
              <w:t>/ml</w:t>
            </w:r>
          </w:p>
        </w:tc>
      </w:tr>
      <w:tr w:rsidR="00E45326" w:rsidRPr="00AE12B3" w14:paraId="1C1E1459" w14:textId="77777777" w:rsidTr="00784F5A">
        <w:trPr>
          <w:trHeight w:val="62"/>
          <w:jc w:val="center"/>
        </w:trPr>
        <w:tc>
          <w:tcPr>
            <w:tcW w:w="2245" w:type="dxa"/>
            <w:vMerge/>
            <w:tcBorders>
              <w:left w:val="single" w:sz="18" w:space="0" w:color="auto"/>
              <w:right w:val="single" w:sz="18" w:space="0" w:color="auto"/>
            </w:tcBorders>
            <w:vAlign w:val="center"/>
          </w:tcPr>
          <w:p w14:paraId="44E5F41D"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44D2DA6C"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Clostridium</w:t>
            </w:r>
            <w:proofErr w:type="spellEnd"/>
            <w:r w:rsidRPr="00AE12B3">
              <w:rPr>
                <w:sz w:val="22"/>
                <w:szCs w:val="22"/>
              </w:rPr>
              <w:t xml:space="preserve"> </w:t>
            </w:r>
            <w:proofErr w:type="spellStart"/>
            <w:r w:rsidRPr="00AE12B3">
              <w:rPr>
                <w:sz w:val="22"/>
                <w:szCs w:val="22"/>
              </w:rPr>
              <w:t>perfiringens</w:t>
            </w:r>
            <w:proofErr w:type="spellEnd"/>
            <w:r w:rsidRPr="00AE12B3">
              <w:rPr>
                <w:sz w:val="22"/>
                <w:szCs w:val="22"/>
              </w:rPr>
              <w:t xml:space="preserve"> </w:t>
            </w:r>
          </w:p>
        </w:tc>
        <w:tc>
          <w:tcPr>
            <w:tcW w:w="2901" w:type="dxa"/>
            <w:tcBorders>
              <w:top w:val="single" w:sz="4" w:space="0" w:color="auto"/>
              <w:left w:val="single" w:sz="4" w:space="0" w:color="auto"/>
              <w:bottom w:val="single" w:sz="4" w:space="0" w:color="auto"/>
              <w:right w:val="single" w:sz="18" w:space="0" w:color="auto"/>
            </w:tcBorders>
            <w:vAlign w:val="center"/>
          </w:tcPr>
          <w:p w14:paraId="68122B90"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 xml:space="preserve">Yok </w:t>
            </w:r>
          </w:p>
        </w:tc>
      </w:tr>
      <w:tr w:rsidR="00E45326" w:rsidRPr="00AE12B3" w14:paraId="08D87FF7" w14:textId="77777777" w:rsidTr="00784F5A">
        <w:trPr>
          <w:trHeight w:val="62"/>
          <w:jc w:val="center"/>
        </w:trPr>
        <w:tc>
          <w:tcPr>
            <w:tcW w:w="2245" w:type="dxa"/>
            <w:vMerge/>
            <w:tcBorders>
              <w:left w:val="single" w:sz="18" w:space="0" w:color="auto"/>
              <w:right w:val="single" w:sz="18" w:space="0" w:color="auto"/>
            </w:tcBorders>
            <w:vAlign w:val="center"/>
          </w:tcPr>
          <w:p w14:paraId="48FF566D"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06A36101"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Listeria</w:t>
            </w:r>
            <w:proofErr w:type="spellEnd"/>
            <w:r w:rsidRPr="00AE12B3">
              <w:rPr>
                <w:sz w:val="22"/>
                <w:szCs w:val="22"/>
              </w:rPr>
              <w:t xml:space="preserve"> </w:t>
            </w:r>
            <w:proofErr w:type="spellStart"/>
            <w:r w:rsidRPr="00AE12B3">
              <w:rPr>
                <w:sz w:val="22"/>
                <w:szCs w:val="22"/>
              </w:rPr>
              <w:t>spp</w:t>
            </w:r>
            <w:proofErr w:type="spellEnd"/>
            <w:r w:rsidRPr="00AE12B3">
              <w:rPr>
                <w:sz w:val="22"/>
                <w:szCs w:val="22"/>
              </w:rPr>
              <w:t xml:space="preserve"> </w:t>
            </w:r>
          </w:p>
        </w:tc>
        <w:tc>
          <w:tcPr>
            <w:tcW w:w="2901" w:type="dxa"/>
            <w:tcBorders>
              <w:top w:val="single" w:sz="4" w:space="0" w:color="auto"/>
              <w:left w:val="single" w:sz="4" w:space="0" w:color="auto"/>
              <w:bottom w:val="single" w:sz="4" w:space="0" w:color="auto"/>
              <w:right w:val="single" w:sz="18" w:space="0" w:color="auto"/>
            </w:tcBorders>
            <w:vAlign w:val="center"/>
          </w:tcPr>
          <w:p w14:paraId="44CD08D4"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 xml:space="preserve">Yok </w:t>
            </w:r>
          </w:p>
        </w:tc>
      </w:tr>
      <w:tr w:rsidR="00E45326" w:rsidRPr="00AE12B3" w14:paraId="6671FE69" w14:textId="77777777" w:rsidTr="00784F5A">
        <w:trPr>
          <w:trHeight w:val="62"/>
          <w:jc w:val="center"/>
        </w:trPr>
        <w:tc>
          <w:tcPr>
            <w:tcW w:w="2245" w:type="dxa"/>
            <w:vMerge/>
            <w:tcBorders>
              <w:left w:val="single" w:sz="18" w:space="0" w:color="auto"/>
              <w:right w:val="single" w:sz="18" w:space="0" w:color="auto"/>
            </w:tcBorders>
            <w:vAlign w:val="center"/>
          </w:tcPr>
          <w:p w14:paraId="74B1DD20"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667D0FE1"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Staphylococcal</w:t>
            </w:r>
            <w:proofErr w:type="spellEnd"/>
            <w:r w:rsidRPr="00AE12B3">
              <w:rPr>
                <w:sz w:val="22"/>
                <w:szCs w:val="22"/>
              </w:rPr>
              <w:t xml:space="preserve"> </w:t>
            </w:r>
            <w:proofErr w:type="spellStart"/>
            <w:r w:rsidRPr="00AE12B3">
              <w:rPr>
                <w:sz w:val="22"/>
                <w:szCs w:val="22"/>
              </w:rPr>
              <w:t>Enterotoksin</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66D7234C"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 xml:space="preserve">Yok </w:t>
            </w:r>
          </w:p>
        </w:tc>
      </w:tr>
      <w:tr w:rsidR="00E45326" w:rsidRPr="00AE12B3" w14:paraId="1E2709AA" w14:textId="77777777" w:rsidTr="00784F5A">
        <w:trPr>
          <w:trHeight w:val="62"/>
          <w:jc w:val="center"/>
        </w:trPr>
        <w:tc>
          <w:tcPr>
            <w:tcW w:w="2245" w:type="dxa"/>
            <w:vMerge/>
            <w:tcBorders>
              <w:left w:val="single" w:sz="18" w:space="0" w:color="auto"/>
              <w:right w:val="single" w:sz="18" w:space="0" w:color="auto"/>
            </w:tcBorders>
            <w:vAlign w:val="center"/>
          </w:tcPr>
          <w:p w14:paraId="3E3A0040"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4" w:space="0" w:color="auto"/>
              <w:right w:val="single" w:sz="4" w:space="0" w:color="auto"/>
            </w:tcBorders>
            <w:vAlign w:val="center"/>
          </w:tcPr>
          <w:p w14:paraId="522865A0"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E.coli</w:t>
            </w:r>
            <w:proofErr w:type="spellEnd"/>
          </w:p>
        </w:tc>
        <w:tc>
          <w:tcPr>
            <w:tcW w:w="2901" w:type="dxa"/>
            <w:tcBorders>
              <w:top w:val="single" w:sz="4" w:space="0" w:color="auto"/>
              <w:left w:val="single" w:sz="4" w:space="0" w:color="auto"/>
              <w:bottom w:val="single" w:sz="4" w:space="0" w:color="auto"/>
              <w:right w:val="single" w:sz="18" w:space="0" w:color="auto"/>
            </w:tcBorders>
            <w:vAlign w:val="center"/>
          </w:tcPr>
          <w:p w14:paraId="72CF84D0"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Yok</w:t>
            </w:r>
          </w:p>
        </w:tc>
      </w:tr>
      <w:tr w:rsidR="00E45326" w:rsidRPr="00AE12B3" w14:paraId="1334EBDD" w14:textId="77777777" w:rsidTr="00784F5A">
        <w:trPr>
          <w:trHeight w:val="62"/>
          <w:jc w:val="center"/>
        </w:trPr>
        <w:tc>
          <w:tcPr>
            <w:tcW w:w="2245" w:type="dxa"/>
            <w:vMerge/>
            <w:tcBorders>
              <w:left w:val="single" w:sz="18" w:space="0" w:color="auto"/>
              <w:bottom w:val="single" w:sz="18" w:space="0" w:color="auto"/>
              <w:right w:val="single" w:sz="18" w:space="0" w:color="auto"/>
            </w:tcBorders>
            <w:vAlign w:val="center"/>
          </w:tcPr>
          <w:p w14:paraId="5AAA7A06" w14:textId="77777777" w:rsidR="00E45326" w:rsidRPr="00AE12B3" w:rsidRDefault="00E45326" w:rsidP="00784F5A">
            <w:pPr>
              <w:rPr>
                <w:rFonts w:ascii="Times New Roman" w:hAnsi="Times New Roman" w:cs="Times New Roman"/>
              </w:rPr>
            </w:pPr>
          </w:p>
        </w:tc>
        <w:tc>
          <w:tcPr>
            <w:tcW w:w="2900" w:type="dxa"/>
            <w:gridSpan w:val="2"/>
            <w:tcBorders>
              <w:top w:val="single" w:sz="4" w:space="0" w:color="auto"/>
              <w:left w:val="single" w:sz="18" w:space="0" w:color="auto"/>
              <w:bottom w:val="single" w:sz="18" w:space="0" w:color="auto"/>
              <w:right w:val="single" w:sz="4" w:space="0" w:color="auto"/>
            </w:tcBorders>
            <w:vAlign w:val="center"/>
          </w:tcPr>
          <w:p w14:paraId="59182C05" w14:textId="77777777" w:rsidR="00E45326" w:rsidRPr="00AE12B3" w:rsidRDefault="00E45326" w:rsidP="00784F5A">
            <w:pPr>
              <w:pStyle w:val="NormalWeb"/>
              <w:spacing w:before="0" w:beforeAutospacing="0" w:after="0" w:afterAutospacing="0"/>
              <w:rPr>
                <w:sz w:val="22"/>
                <w:szCs w:val="22"/>
              </w:rPr>
            </w:pPr>
            <w:proofErr w:type="spellStart"/>
            <w:r w:rsidRPr="00AE12B3">
              <w:rPr>
                <w:sz w:val="22"/>
                <w:szCs w:val="22"/>
              </w:rPr>
              <w:t>E.coli</w:t>
            </w:r>
            <w:proofErr w:type="spellEnd"/>
          </w:p>
        </w:tc>
        <w:tc>
          <w:tcPr>
            <w:tcW w:w="2901" w:type="dxa"/>
            <w:tcBorders>
              <w:top w:val="single" w:sz="4" w:space="0" w:color="auto"/>
              <w:left w:val="single" w:sz="4" w:space="0" w:color="auto"/>
              <w:bottom w:val="single" w:sz="18" w:space="0" w:color="auto"/>
              <w:right w:val="single" w:sz="18" w:space="0" w:color="auto"/>
            </w:tcBorders>
            <w:vAlign w:val="center"/>
          </w:tcPr>
          <w:p w14:paraId="0F5D8E9E" w14:textId="77777777" w:rsidR="00E45326" w:rsidRPr="00AE12B3" w:rsidDel="00334507" w:rsidRDefault="00E45326" w:rsidP="00784F5A">
            <w:pPr>
              <w:rPr>
                <w:rFonts w:ascii="Times New Roman" w:hAnsi="Times New Roman" w:cs="Times New Roman"/>
              </w:rPr>
            </w:pPr>
            <w:r w:rsidRPr="00AE12B3">
              <w:rPr>
                <w:rFonts w:ascii="Times New Roman" w:hAnsi="Times New Roman" w:cs="Times New Roman"/>
              </w:rPr>
              <w:t>0157 Yok</w:t>
            </w:r>
          </w:p>
        </w:tc>
      </w:tr>
      <w:tr w:rsidR="00E45326" w:rsidRPr="00AE12B3" w14:paraId="1B901013" w14:textId="77777777" w:rsidTr="00784F5A">
        <w:trPr>
          <w:trHeight w:val="57"/>
          <w:jc w:val="center"/>
        </w:trPr>
        <w:tc>
          <w:tcPr>
            <w:tcW w:w="2245" w:type="dxa"/>
            <w:vMerge w:val="restart"/>
            <w:tcBorders>
              <w:top w:val="single" w:sz="18" w:space="0" w:color="auto"/>
              <w:left w:val="single" w:sz="18" w:space="0" w:color="auto"/>
              <w:right w:val="single" w:sz="18" w:space="0" w:color="auto"/>
            </w:tcBorders>
            <w:vAlign w:val="center"/>
          </w:tcPr>
          <w:p w14:paraId="7049340E"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İz elementler</w:t>
            </w:r>
          </w:p>
        </w:tc>
        <w:tc>
          <w:tcPr>
            <w:tcW w:w="2063" w:type="dxa"/>
            <w:tcBorders>
              <w:top w:val="single" w:sz="18" w:space="0" w:color="auto"/>
              <w:left w:val="single" w:sz="18" w:space="0" w:color="auto"/>
              <w:bottom w:val="single" w:sz="18" w:space="0" w:color="auto"/>
              <w:right w:val="single" w:sz="18" w:space="0" w:color="auto"/>
            </w:tcBorders>
            <w:vAlign w:val="center"/>
          </w:tcPr>
          <w:p w14:paraId="435EF4D2" w14:textId="77777777" w:rsidR="00E45326" w:rsidRPr="00AE12B3" w:rsidRDefault="00E45326" w:rsidP="00784F5A">
            <w:pPr>
              <w:rPr>
                <w:rFonts w:ascii="Times New Roman" w:hAnsi="Times New Roman" w:cs="Times New Roman"/>
                <w:b/>
              </w:rPr>
            </w:pPr>
            <w:r w:rsidRPr="00AE12B3">
              <w:rPr>
                <w:rFonts w:ascii="Times New Roman" w:hAnsi="Times New Roman" w:cs="Times New Roman"/>
                <w:b/>
              </w:rPr>
              <w:t>Parametre</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2CE30052" w14:textId="3FE946FF" w:rsidR="00E45326" w:rsidRPr="00AE12B3" w:rsidRDefault="00E45326" w:rsidP="00784F5A">
            <w:pPr>
              <w:rPr>
                <w:rFonts w:ascii="Times New Roman" w:hAnsi="Times New Roman" w:cs="Times New Roman"/>
                <w:b/>
              </w:rPr>
            </w:pPr>
            <w:proofErr w:type="spellStart"/>
            <w:r w:rsidRPr="00AE12B3">
              <w:rPr>
                <w:rFonts w:ascii="Times New Roman" w:hAnsi="Times New Roman" w:cs="Times New Roman"/>
                <w:b/>
              </w:rPr>
              <w:t>ppm</w:t>
            </w:r>
            <w:proofErr w:type="spellEnd"/>
            <w:r w:rsidRPr="00AE12B3">
              <w:rPr>
                <w:rFonts w:ascii="Times New Roman" w:hAnsi="Times New Roman" w:cs="Times New Roman"/>
                <w:b/>
              </w:rPr>
              <w:t xml:space="preserve"> (mg/kg kuru madde) </w:t>
            </w:r>
          </w:p>
        </w:tc>
      </w:tr>
      <w:tr w:rsidR="00E45326" w:rsidRPr="00AE12B3" w14:paraId="39FBA455" w14:textId="77777777" w:rsidTr="00784F5A">
        <w:trPr>
          <w:trHeight w:val="57"/>
          <w:jc w:val="center"/>
        </w:trPr>
        <w:tc>
          <w:tcPr>
            <w:tcW w:w="2245" w:type="dxa"/>
            <w:vMerge/>
            <w:tcBorders>
              <w:left w:val="single" w:sz="18" w:space="0" w:color="auto"/>
              <w:right w:val="single" w:sz="18" w:space="0" w:color="auto"/>
            </w:tcBorders>
            <w:vAlign w:val="center"/>
          </w:tcPr>
          <w:p w14:paraId="00C56AEB"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30A36DD2"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Arsenik (As)</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08B8F0D4"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20</w:t>
            </w:r>
          </w:p>
        </w:tc>
      </w:tr>
      <w:tr w:rsidR="00E45326" w:rsidRPr="00AE12B3" w14:paraId="1D98139C" w14:textId="77777777" w:rsidTr="00784F5A">
        <w:trPr>
          <w:trHeight w:val="57"/>
          <w:jc w:val="center"/>
        </w:trPr>
        <w:tc>
          <w:tcPr>
            <w:tcW w:w="2245" w:type="dxa"/>
            <w:vMerge/>
            <w:tcBorders>
              <w:left w:val="single" w:sz="18" w:space="0" w:color="auto"/>
              <w:right w:val="single" w:sz="18" w:space="0" w:color="auto"/>
            </w:tcBorders>
            <w:vAlign w:val="center"/>
          </w:tcPr>
          <w:p w14:paraId="05DC32A0"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6B8EE8E8"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Kadmiyum (</w:t>
            </w:r>
            <w:proofErr w:type="spellStart"/>
            <w:r w:rsidRPr="00AE12B3">
              <w:rPr>
                <w:rFonts w:ascii="Times New Roman" w:hAnsi="Times New Roman" w:cs="Times New Roman"/>
              </w:rPr>
              <w:t>Cd</w:t>
            </w:r>
            <w:proofErr w:type="spellEnd"/>
            <w:r w:rsidRPr="00AE12B3">
              <w:rPr>
                <w:rFonts w:ascii="Times New Roman" w:hAnsi="Times New Roman" w:cs="Times New Roman"/>
              </w:rPr>
              <w:t>)</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648A02BE"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3</w:t>
            </w:r>
          </w:p>
        </w:tc>
      </w:tr>
      <w:tr w:rsidR="00E45326" w:rsidRPr="00AE12B3" w14:paraId="0D525136" w14:textId="77777777" w:rsidTr="00784F5A">
        <w:trPr>
          <w:trHeight w:val="57"/>
          <w:jc w:val="center"/>
        </w:trPr>
        <w:tc>
          <w:tcPr>
            <w:tcW w:w="2245" w:type="dxa"/>
            <w:vMerge/>
            <w:tcBorders>
              <w:left w:val="single" w:sz="18" w:space="0" w:color="auto"/>
              <w:right w:val="single" w:sz="18" w:space="0" w:color="auto"/>
            </w:tcBorders>
            <w:vAlign w:val="center"/>
          </w:tcPr>
          <w:p w14:paraId="6E350051"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025A098F"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Krom (Cr)</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532D563D"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350</w:t>
            </w:r>
          </w:p>
        </w:tc>
      </w:tr>
      <w:tr w:rsidR="00E45326" w:rsidRPr="00AE12B3" w14:paraId="5EED8E5F" w14:textId="77777777" w:rsidTr="00784F5A">
        <w:trPr>
          <w:trHeight w:val="57"/>
          <w:jc w:val="center"/>
        </w:trPr>
        <w:tc>
          <w:tcPr>
            <w:tcW w:w="2245" w:type="dxa"/>
            <w:vMerge/>
            <w:tcBorders>
              <w:left w:val="single" w:sz="18" w:space="0" w:color="auto"/>
              <w:right w:val="single" w:sz="18" w:space="0" w:color="auto"/>
            </w:tcBorders>
            <w:vAlign w:val="center"/>
          </w:tcPr>
          <w:p w14:paraId="2A023014"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30FB303B"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Bakır (Cu)</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2F760D6B"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450</w:t>
            </w:r>
          </w:p>
        </w:tc>
      </w:tr>
      <w:tr w:rsidR="00E45326" w:rsidRPr="00AE12B3" w14:paraId="7FE0E899" w14:textId="77777777" w:rsidTr="00784F5A">
        <w:trPr>
          <w:trHeight w:val="57"/>
          <w:jc w:val="center"/>
        </w:trPr>
        <w:tc>
          <w:tcPr>
            <w:tcW w:w="2245" w:type="dxa"/>
            <w:vMerge/>
            <w:tcBorders>
              <w:left w:val="single" w:sz="18" w:space="0" w:color="auto"/>
              <w:right w:val="single" w:sz="18" w:space="0" w:color="auto"/>
            </w:tcBorders>
            <w:vAlign w:val="center"/>
          </w:tcPr>
          <w:p w14:paraId="5A7BBDCF"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582D8C3C"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Cıva (Hg)</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6669B20F"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5</w:t>
            </w:r>
          </w:p>
        </w:tc>
      </w:tr>
      <w:tr w:rsidR="00E45326" w:rsidRPr="00AE12B3" w14:paraId="588C59BE" w14:textId="77777777" w:rsidTr="00784F5A">
        <w:trPr>
          <w:trHeight w:val="57"/>
          <w:jc w:val="center"/>
        </w:trPr>
        <w:tc>
          <w:tcPr>
            <w:tcW w:w="2245" w:type="dxa"/>
            <w:vMerge/>
            <w:tcBorders>
              <w:left w:val="single" w:sz="18" w:space="0" w:color="auto"/>
              <w:right w:val="single" w:sz="18" w:space="0" w:color="auto"/>
            </w:tcBorders>
            <w:vAlign w:val="center"/>
          </w:tcPr>
          <w:p w14:paraId="72483F26"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58AB8186"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Nikel (</w:t>
            </w:r>
            <w:proofErr w:type="spellStart"/>
            <w:r w:rsidRPr="00AE12B3">
              <w:rPr>
                <w:rFonts w:ascii="Times New Roman" w:hAnsi="Times New Roman" w:cs="Times New Roman"/>
              </w:rPr>
              <w:t>Ni</w:t>
            </w:r>
            <w:proofErr w:type="spellEnd"/>
            <w:r w:rsidRPr="00AE12B3">
              <w:rPr>
                <w:rFonts w:ascii="Times New Roman" w:hAnsi="Times New Roman" w:cs="Times New Roman"/>
              </w:rPr>
              <w:t>)</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4694E119"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120</w:t>
            </w:r>
          </w:p>
        </w:tc>
      </w:tr>
      <w:tr w:rsidR="00E45326" w:rsidRPr="00AE12B3" w14:paraId="07035031" w14:textId="77777777" w:rsidTr="00784F5A">
        <w:trPr>
          <w:trHeight w:val="57"/>
          <w:jc w:val="center"/>
        </w:trPr>
        <w:tc>
          <w:tcPr>
            <w:tcW w:w="2245" w:type="dxa"/>
            <w:vMerge/>
            <w:tcBorders>
              <w:left w:val="single" w:sz="18" w:space="0" w:color="auto"/>
              <w:right w:val="single" w:sz="18" w:space="0" w:color="auto"/>
            </w:tcBorders>
            <w:vAlign w:val="center"/>
          </w:tcPr>
          <w:p w14:paraId="1B5BA9D0"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268E5799"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Kurşun (Pb) </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3DC3438D"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150</w:t>
            </w:r>
          </w:p>
        </w:tc>
      </w:tr>
      <w:tr w:rsidR="00E45326" w:rsidRPr="00AE12B3" w14:paraId="5459B589" w14:textId="77777777" w:rsidTr="00784F5A">
        <w:trPr>
          <w:trHeight w:val="57"/>
          <w:jc w:val="center"/>
        </w:trPr>
        <w:tc>
          <w:tcPr>
            <w:tcW w:w="2245" w:type="dxa"/>
            <w:vMerge/>
            <w:tcBorders>
              <w:left w:val="single" w:sz="18" w:space="0" w:color="auto"/>
              <w:right w:val="single" w:sz="18" w:space="0" w:color="auto"/>
            </w:tcBorders>
            <w:vAlign w:val="center"/>
          </w:tcPr>
          <w:p w14:paraId="252824B8"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1015742C"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Çinko (</w:t>
            </w:r>
            <w:proofErr w:type="spellStart"/>
            <w:r w:rsidRPr="00AE12B3">
              <w:rPr>
                <w:rFonts w:ascii="Times New Roman" w:hAnsi="Times New Roman" w:cs="Times New Roman"/>
              </w:rPr>
              <w:t>Zn</w:t>
            </w:r>
            <w:proofErr w:type="spellEnd"/>
            <w:r w:rsidRPr="00AE12B3">
              <w:rPr>
                <w:rFonts w:ascii="Times New Roman" w:hAnsi="Times New Roman" w:cs="Times New Roman"/>
              </w:rPr>
              <w:t>)</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221680D8"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1100</w:t>
            </w:r>
          </w:p>
        </w:tc>
      </w:tr>
      <w:tr w:rsidR="00E45326" w:rsidRPr="00AE12B3" w14:paraId="3ADC6F9E" w14:textId="77777777" w:rsidTr="00784F5A">
        <w:trPr>
          <w:trHeight w:val="57"/>
          <w:jc w:val="center"/>
        </w:trPr>
        <w:tc>
          <w:tcPr>
            <w:tcW w:w="2245" w:type="dxa"/>
            <w:vMerge/>
            <w:tcBorders>
              <w:left w:val="single" w:sz="18" w:space="0" w:color="auto"/>
              <w:bottom w:val="single" w:sz="18" w:space="0" w:color="auto"/>
              <w:right w:val="single" w:sz="18" w:space="0" w:color="auto"/>
            </w:tcBorders>
            <w:vAlign w:val="center"/>
          </w:tcPr>
          <w:p w14:paraId="10962529" w14:textId="77777777" w:rsidR="00E45326" w:rsidRPr="00AE12B3" w:rsidRDefault="00E45326" w:rsidP="00784F5A">
            <w:pPr>
              <w:rPr>
                <w:rFonts w:ascii="Times New Roman" w:hAnsi="Times New Roman" w:cs="Times New Roman"/>
              </w:rPr>
            </w:pPr>
          </w:p>
        </w:tc>
        <w:tc>
          <w:tcPr>
            <w:tcW w:w="2063" w:type="dxa"/>
            <w:tcBorders>
              <w:top w:val="single" w:sz="18" w:space="0" w:color="auto"/>
              <w:left w:val="single" w:sz="18" w:space="0" w:color="auto"/>
              <w:bottom w:val="single" w:sz="18" w:space="0" w:color="auto"/>
              <w:right w:val="single" w:sz="18" w:space="0" w:color="auto"/>
            </w:tcBorders>
            <w:vAlign w:val="center"/>
          </w:tcPr>
          <w:p w14:paraId="6B1C47F2"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Kalay (</w:t>
            </w:r>
            <w:proofErr w:type="spellStart"/>
            <w:r w:rsidRPr="00AE12B3">
              <w:rPr>
                <w:rFonts w:ascii="Times New Roman" w:hAnsi="Times New Roman" w:cs="Times New Roman"/>
              </w:rPr>
              <w:t>Sn</w:t>
            </w:r>
            <w:proofErr w:type="spellEnd"/>
            <w:r w:rsidRPr="00AE12B3">
              <w:rPr>
                <w:rFonts w:ascii="Times New Roman" w:hAnsi="Times New Roman" w:cs="Times New Roman"/>
              </w:rPr>
              <w:t>)</w:t>
            </w:r>
          </w:p>
        </w:tc>
        <w:tc>
          <w:tcPr>
            <w:tcW w:w="3738" w:type="dxa"/>
            <w:gridSpan w:val="2"/>
            <w:tcBorders>
              <w:top w:val="single" w:sz="18" w:space="0" w:color="auto"/>
              <w:left w:val="single" w:sz="18" w:space="0" w:color="auto"/>
              <w:bottom w:val="single" w:sz="18" w:space="0" w:color="auto"/>
              <w:right w:val="single" w:sz="18" w:space="0" w:color="auto"/>
            </w:tcBorders>
            <w:vAlign w:val="center"/>
          </w:tcPr>
          <w:p w14:paraId="3700F5A4"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10</w:t>
            </w:r>
          </w:p>
        </w:tc>
      </w:tr>
      <w:tr w:rsidR="00E45326" w:rsidRPr="00AE12B3" w14:paraId="6DB4FEEF" w14:textId="77777777" w:rsidTr="00784F5A">
        <w:trPr>
          <w:trHeight w:val="359"/>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35B2CE7A" w14:textId="73557C3A" w:rsidR="00E45326" w:rsidRPr="00AE12B3" w:rsidRDefault="00E45326" w:rsidP="00784F5A">
            <w:pPr>
              <w:rPr>
                <w:rFonts w:ascii="Times New Roman" w:hAnsi="Times New Roman" w:cs="Times New Roman"/>
              </w:rPr>
            </w:pPr>
            <w:r w:rsidRPr="00AE12B3">
              <w:rPr>
                <w:rFonts w:ascii="Times New Roman" w:hAnsi="Times New Roman" w:cs="Times New Roman"/>
              </w:rPr>
              <w:t>Nem İçeriği</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27A7DC23"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&lt; % 30</w:t>
            </w:r>
          </w:p>
        </w:tc>
      </w:tr>
      <w:tr w:rsidR="00E45326" w:rsidRPr="00AE12B3" w14:paraId="57F6A309" w14:textId="77777777" w:rsidTr="00784F5A">
        <w:trPr>
          <w:trHeight w:val="383"/>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53A4F6F5"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Karbon/Azot Oranı (C/N)</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7AA2F0A3"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10-30</w:t>
            </w:r>
          </w:p>
        </w:tc>
      </w:tr>
      <w:tr w:rsidR="00E45326" w:rsidRPr="00AE12B3" w14:paraId="501339AE" w14:textId="77777777" w:rsidTr="00784F5A">
        <w:trPr>
          <w:trHeight w:val="389"/>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2BD979FF"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Organik Madde (kuru madde içerisinde)</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5129EA6D"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&gt; %35</w:t>
            </w:r>
          </w:p>
        </w:tc>
      </w:tr>
      <w:tr w:rsidR="00E45326" w:rsidRPr="00AE12B3" w14:paraId="4F472917" w14:textId="77777777" w:rsidTr="00784F5A">
        <w:trPr>
          <w:trHeight w:val="68"/>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0C989923"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Mineral iyonlar halindeki tuzlar</w:t>
            </w:r>
          </w:p>
        </w:tc>
        <w:tc>
          <w:tcPr>
            <w:tcW w:w="580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5378DC9" w14:textId="77777777" w:rsidR="00E45326" w:rsidRPr="00AE12B3" w:rsidRDefault="00E45326" w:rsidP="00784F5A">
            <w:pPr>
              <w:jc w:val="center"/>
              <w:rPr>
                <w:rFonts w:ascii="Times New Roman" w:hAnsi="Times New Roman" w:cs="Times New Roman"/>
              </w:rPr>
            </w:pPr>
            <w:r w:rsidRPr="00AE12B3">
              <w:rPr>
                <w:rFonts w:ascii="Times New Roman" w:hAnsi="Times New Roman" w:cs="Times New Roman"/>
              </w:rPr>
              <w:t>&lt; 10dS/cm</w:t>
            </w:r>
          </w:p>
        </w:tc>
      </w:tr>
      <w:tr w:rsidR="00E45326" w:rsidRPr="00AE12B3" w14:paraId="40811923" w14:textId="77777777" w:rsidTr="00784F5A">
        <w:trPr>
          <w:trHeight w:val="467"/>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780045B9" w14:textId="77777777" w:rsidR="00E45326" w:rsidRPr="00AE12B3" w:rsidRDefault="00E45326" w:rsidP="00784F5A">
            <w:pPr>
              <w:rPr>
                <w:rFonts w:ascii="Times New Roman" w:hAnsi="Times New Roman" w:cs="Times New Roman"/>
              </w:rPr>
            </w:pPr>
            <w:proofErr w:type="spellStart"/>
            <w:r w:rsidRPr="00AE12B3">
              <w:rPr>
                <w:rFonts w:ascii="Times New Roman" w:hAnsi="Times New Roman" w:cs="Times New Roman"/>
              </w:rPr>
              <w:t>Biyobozunur</w:t>
            </w:r>
            <w:proofErr w:type="spellEnd"/>
            <w:r w:rsidRPr="00AE12B3">
              <w:rPr>
                <w:rFonts w:ascii="Times New Roman" w:hAnsi="Times New Roman" w:cs="Times New Roman"/>
              </w:rPr>
              <w:t xml:space="preserve"> Olmayan Yabancı Madde İçeriği</w:t>
            </w:r>
          </w:p>
          <w:p w14:paraId="3D7FB967"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(Kuru Ağırlık Olarak)</w:t>
            </w:r>
            <w:r w:rsidRPr="00AE12B3" w:rsidDel="000B29C8">
              <w:rPr>
                <w:rFonts w:ascii="Times New Roman" w:hAnsi="Times New Roman" w:cs="Times New Roman"/>
              </w:rPr>
              <w:t xml:space="preserve"> </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67F86D2C" w14:textId="77777777" w:rsidR="00E45326" w:rsidRPr="00AE12B3" w:rsidDel="000B29C8" w:rsidRDefault="00E45326" w:rsidP="00784F5A">
            <w:pPr>
              <w:jc w:val="center"/>
              <w:rPr>
                <w:rFonts w:ascii="Times New Roman" w:hAnsi="Times New Roman" w:cs="Times New Roman"/>
                <w:highlight w:val="yellow"/>
              </w:rPr>
            </w:pPr>
            <w:r w:rsidRPr="00AE12B3">
              <w:rPr>
                <w:rFonts w:ascii="Times New Roman" w:hAnsi="Times New Roman" w:cs="Times New Roman"/>
              </w:rPr>
              <w:t>&lt; % 2</w:t>
            </w:r>
          </w:p>
        </w:tc>
      </w:tr>
      <w:tr w:rsidR="00E45326" w:rsidRPr="00AE12B3" w14:paraId="2F002073" w14:textId="77777777" w:rsidTr="00784F5A">
        <w:trPr>
          <w:trHeight w:val="68"/>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33AE19A0" w14:textId="551A83F1" w:rsidR="00E45326" w:rsidRPr="00AE12B3" w:rsidRDefault="00036DC0" w:rsidP="002809A4">
            <w:pPr>
              <w:rPr>
                <w:rFonts w:ascii="Times New Roman" w:hAnsi="Times New Roman" w:cs="Times New Roman"/>
              </w:rPr>
            </w:pPr>
            <w:r>
              <w:rPr>
                <w:rFonts w:ascii="Times New Roman" w:hAnsi="Times New Roman" w:cs="Times New Roman"/>
              </w:rPr>
              <w:t>Y</w:t>
            </w:r>
            <w:r w:rsidR="00E45326" w:rsidRPr="00AE12B3">
              <w:rPr>
                <w:rFonts w:ascii="Times New Roman" w:hAnsi="Times New Roman" w:cs="Times New Roman"/>
              </w:rPr>
              <w:t>abani ot değeri</w:t>
            </w:r>
            <w:r w:rsidR="00E45326" w:rsidRPr="00AE12B3" w:rsidDel="000D24A5">
              <w:rPr>
                <w:rFonts w:ascii="Times New Roman" w:hAnsi="Times New Roman" w:cs="Times New Roman"/>
              </w:rPr>
              <w:t xml:space="preserve"> </w:t>
            </w:r>
          </w:p>
        </w:tc>
        <w:tc>
          <w:tcPr>
            <w:tcW w:w="5801" w:type="dxa"/>
            <w:gridSpan w:val="3"/>
            <w:tcBorders>
              <w:top w:val="single" w:sz="18" w:space="0" w:color="auto"/>
              <w:left w:val="single" w:sz="18" w:space="0" w:color="auto"/>
              <w:bottom w:val="single" w:sz="18" w:space="0" w:color="auto"/>
              <w:right w:val="single" w:sz="18" w:space="0" w:color="auto"/>
            </w:tcBorders>
            <w:vAlign w:val="center"/>
          </w:tcPr>
          <w:p w14:paraId="3919D4A9" w14:textId="77777777" w:rsidR="00E45326" w:rsidRPr="00AE12B3" w:rsidDel="000D24A5" w:rsidRDefault="00E45326" w:rsidP="00784F5A">
            <w:pPr>
              <w:jc w:val="center"/>
              <w:rPr>
                <w:rFonts w:ascii="Times New Roman" w:hAnsi="Times New Roman" w:cs="Times New Roman"/>
              </w:rPr>
            </w:pPr>
            <w:r w:rsidRPr="00AE12B3">
              <w:rPr>
                <w:rFonts w:ascii="Times New Roman" w:hAnsi="Times New Roman" w:cs="Times New Roman"/>
              </w:rPr>
              <w:t>&lt; 5 adet/</w:t>
            </w:r>
            <w:proofErr w:type="spellStart"/>
            <w:r w:rsidRPr="00AE12B3">
              <w:rPr>
                <w:rFonts w:ascii="Times New Roman" w:hAnsi="Times New Roman" w:cs="Times New Roman"/>
              </w:rPr>
              <w:t>lt</w:t>
            </w:r>
            <w:proofErr w:type="spellEnd"/>
          </w:p>
        </w:tc>
      </w:tr>
      <w:tr w:rsidR="00E45326" w:rsidRPr="00AE12B3" w14:paraId="4B7BD979" w14:textId="77777777" w:rsidTr="00784F5A">
        <w:trPr>
          <w:trHeight w:val="68"/>
          <w:jc w:val="center"/>
        </w:trPr>
        <w:tc>
          <w:tcPr>
            <w:tcW w:w="8046" w:type="dxa"/>
            <w:gridSpan w:val="4"/>
            <w:tcBorders>
              <w:top w:val="single" w:sz="18" w:space="0" w:color="auto"/>
              <w:left w:val="single" w:sz="18" w:space="0" w:color="auto"/>
              <w:bottom w:val="single" w:sz="18" w:space="0" w:color="auto"/>
              <w:right w:val="single" w:sz="18" w:space="0" w:color="auto"/>
            </w:tcBorders>
            <w:vAlign w:val="center"/>
          </w:tcPr>
          <w:p w14:paraId="32E9B970"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 xml:space="preserve">10 </w:t>
            </w:r>
            <w:proofErr w:type="spellStart"/>
            <w:r w:rsidRPr="00AE12B3">
              <w:rPr>
                <w:rFonts w:ascii="Times New Roman" w:hAnsi="Times New Roman" w:cs="Times New Roman"/>
              </w:rPr>
              <w:t>mm’lik</w:t>
            </w:r>
            <w:proofErr w:type="spellEnd"/>
            <w:r w:rsidRPr="00AE12B3">
              <w:rPr>
                <w:rFonts w:ascii="Times New Roman" w:hAnsi="Times New Roman" w:cs="Times New Roman"/>
              </w:rPr>
              <w:t xml:space="preserve"> elekten ürünün % 90’ı geçecektir.</w:t>
            </w:r>
          </w:p>
        </w:tc>
      </w:tr>
      <w:tr w:rsidR="00E45326" w:rsidRPr="00AE12B3" w14:paraId="2C0F3207" w14:textId="77777777" w:rsidTr="00784F5A">
        <w:trPr>
          <w:trHeight w:val="68"/>
          <w:jc w:val="center"/>
        </w:trPr>
        <w:tc>
          <w:tcPr>
            <w:tcW w:w="8046" w:type="dxa"/>
            <w:gridSpan w:val="4"/>
            <w:tcBorders>
              <w:top w:val="single" w:sz="18" w:space="0" w:color="auto"/>
              <w:left w:val="single" w:sz="18" w:space="0" w:color="auto"/>
              <w:bottom w:val="single" w:sz="18" w:space="0" w:color="auto"/>
              <w:right w:val="single" w:sz="18" w:space="0" w:color="auto"/>
            </w:tcBorders>
            <w:vAlign w:val="center"/>
          </w:tcPr>
          <w:p w14:paraId="6952E45A" w14:textId="77777777" w:rsidR="00E45326" w:rsidRPr="00AE12B3" w:rsidRDefault="00E45326" w:rsidP="00784F5A">
            <w:pPr>
              <w:rPr>
                <w:rFonts w:ascii="Times New Roman" w:hAnsi="Times New Roman" w:cs="Times New Roman"/>
              </w:rPr>
            </w:pPr>
            <w:r w:rsidRPr="00AE12B3">
              <w:rPr>
                <w:rFonts w:ascii="Times New Roman" w:hAnsi="Times New Roman" w:cs="Times New Roman"/>
              </w:rPr>
              <w:t>Plastik madde ya da diğer mevcut muhtemelen geri dönüşümü olmayan madde parçacıklarının büyüklüğü 10 mm’yi geçmeyecektir.</w:t>
            </w:r>
          </w:p>
        </w:tc>
      </w:tr>
    </w:tbl>
    <w:p w14:paraId="38920357" w14:textId="39F6C249" w:rsidR="004563AC" w:rsidRDefault="004563AC" w:rsidP="000B44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3D8DE93F" w14:textId="4FC90A17" w:rsidR="008D2024" w:rsidRDefault="008D2024" w:rsidP="008D2024">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3A2066">
        <w:rPr>
          <w:rFonts w:ascii="Times New Roman" w:hAnsi="Times New Roman" w:cs="Times New Roman"/>
          <w:b/>
          <w:sz w:val="24"/>
          <w:szCs w:val="24"/>
        </w:rPr>
        <w:t>4</w:t>
      </w:r>
    </w:p>
    <w:p w14:paraId="574E3BA9" w14:textId="77777777" w:rsidR="009B5040" w:rsidRPr="00BB203D" w:rsidRDefault="009B5040" w:rsidP="008D2024">
      <w:pPr>
        <w:spacing w:after="0" w:line="240" w:lineRule="auto"/>
        <w:jc w:val="right"/>
        <w:rPr>
          <w:rFonts w:ascii="Times New Roman" w:hAnsi="Times New Roman" w:cs="Times New Roman"/>
          <w:b/>
          <w:sz w:val="24"/>
          <w:szCs w:val="24"/>
        </w:rPr>
      </w:pPr>
    </w:p>
    <w:p w14:paraId="0839F5CC" w14:textId="77777777" w:rsidR="008D2024" w:rsidRPr="008C42D9" w:rsidRDefault="008D2024" w:rsidP="008D2024">
      <w:pPr>
        <w:jc w:val="center"/>
        <w:rPr>
          <w:rFonts w:ascii="Times New Roman" w:hAnsi="Times New Roman" w:cs="Times New Roman"/>
          <w:b/>
          <w:sz w:val="24"/>
          <w:szCs w:val="24"/>
        </w:rPr>
      </w:pPr>
      <w:r w:rsidRPr="008C42D9">
        <w:rPr>
          <w:rFonts w:ascii="Times New Roman" w:hAnsi="Times New Roman" w:cs="Times New Roman"/>
          <w:b/>
          <w:sz w:val="24"/>
          <w:szCs w:val="24"/>
        </w:rPr>
        <w:t>KARARLILIK GÖSTERGELERİ</w:t>
      </w:r>
    </w:p>
    <w:p w14:paraId="735B990E" w14:textId="77777777" w:rsidR="008D2024" w:rsidRPr="008C42D9" w:rsidRDefault="008D2024" w:rsidP="008C42D9">
      <w:pPr>
        <w:jc w:val="both"/>
        <w:rPr>
          <w:rFonts w:ascii="Times New Roman" w:hAnsi="Times New Roman" w:cs="Times New Roman"/>
          <w:sz w:val="24"/>
          <w:szCs w:val="24"/>
        </w:rPr>
      </w:pPr>
      <w:r w:rsidRPr="008C42D9">
        <w:rPr>
          <w:rFonts w:ascii="Times New Roman" w:hAnsi="Times New Roman" w:cs="Times New Roman"/>
          <w:sz w:val="24"/>
          <w:szCs w:val="24"/>
        </w:rPr>
        <w:t>Grup (A) Testler: CO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 xml:space="preserve"> Oluşum ve Solunum, 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 xml:space="preserve"> ihtiyacı, </w:t>
      </w:r>
      <w:proofErr w:type="spellStart"/>
      <w:r w:rsidRPr="008C42D9">
        <w:rPr>
          <w:rFonts w:ascii="Times New Roman" w:hAnsi="Times New Roman" w:cs="Times New Roman"/>
          <w:sz w:val="24"/>
          <w:szCs w:val="24"/>
        </w:rPr>
        <w:t>Dewar</w:t>
      </w:r>
      <w:proofErr w:type="spellEnd"/>
      <w:r w:rsidRPr="008C42D9">
        <w:rPr>
          <w:rFonts w:ascii="Times New Roman" w:hAnsi="Times New Roman" w:cs="Times New Roman"/>
          <w:sz w:val="24"/>
          <w:szCs w:val="24"/>
        </w:rPr>
        <w:t xml:space="preserve"> Testlerini içerir.</w:t>
      </w:r>
      <w:r w:rsidR="00F20DA0">
        <w:rPr>
          <w:rFonts w:ascii="Times New Roman" w:hAnsi="Times New Roman" w:cs="Times New Roman"/>
          <w:sz w:val="24"/>
          <w:szCs w:val="24"/>
        </w:rPr>
        <w:t xml:space="preserve"> Ürünlerin piyasaya arzı için “Çok Kararlı” özellikleri sağlaması zorunludur.</w:t>
      </w:r>
      <w:r w:rsidR="00DD6EC7">
        <w:rPr>
          <w:rFonts w:ascii="Times New Roman" w:hAnsi="Times New Roman" w:cs="Times New Roman"/>
          <w:sz w:val="24"/>
          <w:szCs w:val="24"/>
        </w:rPr>
        <w:t xml:space="preserve"> </w:t>
      </w:r>
    </w:p>
    <w:p w14:paraId="1C0B9AA9" w14:textId="77777777" w:rsidR="008D2024" w:rsidRPr="008C42D9" w:rsidRDefault="008D2024" w:rsidP="008D2024">
      <w:pPr>
        <w:autoSpaceDE w:val="0"/>
        <w:autoSpaceDN w:val="0"/>
        <w:adjustRightInd w:val="0"/>
        <w:spacing w:after="0" w:line="240" w:lineRule="auto"/>
        <w:rPr>
          <w:rFonts w:ascii="Times New Roman" w:hAnsi="Times New Roman" w:cs="Times New Roman"/>
          <w:sz w:val="24"/>
          <w:szCs w:val="24"/>
        </w:rPr>
      </w:pPr>
    </w:p>
    <w:tbl>
      <w:tblPr>
        <w:tblStyle w:val="TabloKlavuzu"/>
        <w:tblW w:w="8647" w:type="dxa"/>
        <w:tblInd w:w="250" w:type="dxa"/>
        <w:tblLayout w:type="fixed"/>
        <w:tblLook w:val="04A0" w:firstRow="1" w:lastRow="0" w:firstColumn="1" w:lastColumn="0" w:noHBand="0" w:noVBand="1"/>
      </w:tblPr>
      <w:tblGrid>
        <w:gridCol w:w="2126"/>
        <w:gridCol w:w="2268"/>
        <w:gridCol w:w="1418"/>
        <w:gridCol w:w="1417"/>
        <w:gridCol w:w="1418"/>
      </w:tblGrid>
      <w:tr w:rsidR="008D2024" w:rsidRPr="00FB45BB" w14:paraId="3C2EC7E9" w14:textId="77777777" w:rsidTr="008C42D9">
        <w:tc>
          <w:tcPr>
            <w:tcW w:w="2126" w:type="dxa"/>
            <w:vAlign w:val="center"/>
          </w:tcPr>
          <w:p w14:paraId="04390084" w14:textId="77777777" w:rsidR="008D2024" w:rsidRPr="008C42D9" w:rsidRDefault="008D2024" w:rsidP="008C42D9">
            <w:pPr>
              <w:autoSpaceDE w:val="0"/>
              <w:autoSpaceDN w:val="0"/>
              <w:adjustRightInd w:val="0"/>
              <w:rPr>
                <w:rFonts w:ascii="Times New Roman" w:hAnsi="Times New Roman" w:cs="Times New Roman"/>
                <w:sz w:val="24"/>
                <w:szCs w:val="24"/>
              </w:rPr>
            </w:pPr>
          </w:p>
        </w:tc>
        <w:tc>
          <w:tcPr>
            <w:tcW w:w="2268" w:type="dxa"/>
            <w:vAlign w:val="center"/>
          </w:tcPr>
          <w:p w14:paraId="19D5877F" w14:textId="77777777" w:rsidR="008D2024" w:rsidRPr="008C42D9" w:rsidRDefault="008D2024" w:rsidP="008C42D9">
            <w:pPr>
              <w:autoSpaceDE w:val="0"/>
              <w:autoSpaceDN w:val="0"/>
              <w:adjustRightInd w:val="0"/>
              <w:ind w:left="231"/>
              <w:rPr>
                <w:rFonts w:ascii="Times New Roman" w:hAnsi="Times New Roman" w:cs="Times New Roman"/>
                <w:sz w:val="24"/>
                <w:szCs w:val="24"/>
              </w:rPr>
            </w:pPr>
            <w:r w:rsidRPr="008C42D9">
              <w:rPr>
                <w:rFonts w:ascii="Times New Roman" w:hAnsi="Times New Roman" w:cs="Times New Roman"/>
                <w:sz w:val="24"/>
                <w:szCs w:val="24"/>
              </w:rPr>
              <w:t>Birim</w:t>
            </w:r>
          </w:p>
        </w:tc>
        <w:tc>
          <w:tcPr>
            <w:tcW w:w="1418" w:type="dxa"/>
            <w:vAlign w:val="center"/>
          </w:tcPr>
          <w:p w14:paraId="2FBBC7D0"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ÇOK KARARLI</w:t>
            </w:r>
          </w:p>
        </w:tc>
        <w:tc>
          <w:tcPr>
            <w:tcW w:w="1417" w:type="dxa"/>
            <w:vAlign w:val="center"/>
          </w:tcPr>
          <w:p w14:paraId="51ED44A3"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KARARLI</w:t>
            </w:r>
          </w:p>
        </w:tc>
        <w:tc>
          <w:tcPr>
            <w:tcW w:w="1418" w:type="dxa"/>
            <w:vAlign w:val="center"/>
          </w:tcPr>
          <w:p w14:paraId="166F0566"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AZ KARARLI</w:t>
            </w:r>
          </w:p>
        </w:tc>
      </w:tr>
      <w:tr w:rsidR="008D2024" w:rsidRPr="00FB45BB" w14:paraId="2BF74EF2" w14:textId="77777777" w:rsidTr="008C42D9">
        <w:tc>
          <w:tcPr>
            <w:tcW w:w="2126" w:type="dxa"/>
            <w:vAlign w:val="center"/>
          </w:tcPr>
          <w:p w14:paraId="69B815C6" w14:textId="4545F948" w:rsidR="008D2024" w:rsidRPr="00C60B0B" w:rsidRDefault="003932D6" w:rsidP="003932D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Oksijen Tüketim Hızı</w:t>
            </w:r>
            <w:r w:rsidR="007709DD">
              <w:rPr>
                <w:rFonts w:ascii="Times New Roman" w:hAnsi="Times New Roman" w:cs="Times New Roman"/>
                <w:sz w:val="24"/>
                <w:szCs w:val="24"/>
              </w:rPr>
              <w:t xml:space="preserve"> (</w:t>
            </w:r>
            <w:r w:rsidR="008D2024" w:rsidRPr="00C60B0B">
              <w:rPr>
                <w:rFonts w:ascii="Times New Roman" w:hAnsi="Times New Roman" w:cs="Times New Roman"/>
                <w:sz w:val="24"/>
                <w:szCs w:val="24"/>
              </w:rPr>
              <w:t>OUR</w:t>
            </w:r>
            <w:r w:rsidR="007709DD">
              <w:rPr>
                <w:rFonts w:ascii="Times New Roman" w:hAnsi="Times New Roman" w:cs="Times New Roman"/>
                <w:sz w:val="24"/>
                <w:szCs w:val="24"/>
              </w:rPr>
              <w:t>)</w:t>
            </w:r>
            <w:r w:rsidR="008D2024" w:rsidRPr="00C60B0B">
              <w:rPr>
                <w:rFonts w:ascii="Times New Roman" w:hAnsi="Times New Roman" w:cs="Times New Roman"/>
                <w:sz w:val="24"/>
                <w:szCs w:val="24"/>
              </w:rPr>
              <w:t xml:space="preserve"> Testi</w:t>
            </w:r>
          </w:p>
        </w:tc>
        <w:tc>
          <w:tcPr>
            <w:tcW w:w="2268" w:type="dxa"/>
            <w:vAlign w:val="center"/>
          </w:tcPr>
          <w:p w14:paraId="56284EDB"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proofErr w:type="gramStart"/>
            <w:r w:rsidRPr="00C60B0B">
              <w:rPr>
                <w:rFonts w:ascii="Times New Roman" w:hAnsi="Times New Roman" w:cs="Times New Roman"/>
                <w:sz w:val="24"/>
                <w:szCs w:val="24"/>
              </w:rPr>
              <w:t>mg</w:t>
            </w:r>
            <w:proofErr w:type="gramEnd"/>
            <w:r w:rsidRPr="00C60B0B">
              <w:rPr>
                <w:rFonts w:ascii="Times New Roman" w:hAnsi="Times New Roman" w:cs="Times New Roman"/>
                <w:sz w:val="24"/>
                <w:szCs w:val="24"/>
              </w:rPr>
              <w:t xml:space="preserve"> O</w:t>
            </w:r>
            <w:r w:rsidRPr="00C60B0B">
              <w:rPr>
                <w:rFonts w:ascii="Times New Roman" w:hAnsi="Times New Roman" w:cs="Times New Roman"/>
                <w:sz w:val="24"/>
                <w:szCs w:val="24"/>
                <w:vertAlign w:val="subscript"/>
              </w:rPr>
              <w:t>2</w:t>
            </w:r>
            <w:r w:rsidRPr="00C60B0B">
              <w:rPr>
                <w:rFonts w:ascii="Times New Roman" w:hAnsi="Times New Roman" w:cs="Times New Roman"/>
                <w:sz w:val="24"/>
                <w:szCs w:val="24"/>
              </w:rPr>
              <w:t xml:space="preserve"> / gr OM /saat</w:t>
            </w:r>
          </w:p>
        </w:tc>
        <w:tc>
          <w:tcPr>
            <w:tcW w:w="1418" w:type="dxa"/>
            <w:vAlign w:val="center"/>
          </w:tcPr>
          <w:p w14:paraId="6366000C"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&lt; 0,4</w:t>
            </w:r>
          </w:p>
        </w:tc>
        <w:tc>
          <w:tcPr>
            <w:tcW w:w="1417" w:type="dxa"/>
            <w:vAlign w:val="center"/>
          </w:tcPr>
          <w:p w14:paraId="5B1CBA0E"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0,4 – 1,3</w:t>
            </w:r>
          </w:p>
        </w:tc>
        <w:tc>
          <w:tcPr>
            <w:tcW w:w="1418" w:type="dxa"/>
            <w:vAlign w:val="center"/>
          </w:tcPr>
          <w:p w14:paraId="781A81ED"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&gt;1,3</w:t>
            </w:r>
          </w:p>
        </w:tc>
      </w:tr>
      <w:tr w:rsidR="008D2024" w:rsidRPr="00FB45BB" w14:paraId="24FBB8BD" w14:textId="77777777" w:rsidTr="008C42D9">
        <w:tc>
          <w:tcPr>
            <w:tcW w:w="2126" w:type="dxa"/>
            <w:vAlign w:val="center"/>
          </w:tcPr>
          <w:p w14:paraId="499C587B"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CO</w:t>
            </w:r>
            <w:r w:rsidRPr="00C60B0B">
              <w:rPr>
                <w:rFonts w:ascii="Times New Roman" w:hAnsi="Times New Roman" w:cs="Times New Roman"/>
                <w:sz w:val="24"/>
                <w:szCs w:val="24"/>
                <w:vertAlign w:val="subscript"/>
              </w:rPr>
              <w:t xml:space="preserve">2 </w:t>
            </w:r>
            <w:r w:rsidRPr="00C60B0B">
              <w:rPr>
                <w:rFonts w:ascii="Times New Roman" w:hAnsi="Times New Roman" w:cs="Times New Roman"/>
                <w:sz w:val="24"/>
                <w:szCs w:val="24"/>
              </w:rPr>
              <w:t>Oluşum Oranı</w:t>
            </w:r>
          </w:p>
        </w:tc>
        <w:tc>
          <w:tcPr>
            <w:tcW w:w="2268" w:type="dxa"/>
            <w:vAlign w:val="center"/>
          </w:tcPr>
          <w:p w14:paraId="0DFB33DD"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proofErr w:type="gramStart"/>
            <w:r w:rsidRPr="00C60B0B">
              <w:rPr>
                <w:rFonts w:ascii="Times New Roman" w:hAnsi="Times New Roman" w:cs="Times New Roman"/>
                <w:sz w:val="24"/>
                <w:szCs w:val="24"/>
              </w:rPr>
              <w:t>mg</w:t>
            </w:r>
            <w:proofErr w:type="gramEnd"/>
            <w:r w:rsidRPr="00C60B0B">
              <w:rPr>
                <w:rFonts w:ascii="Times New Roman" w:hAnsi="Times New Roman" w:cs="Times New Roman"/>
                <w:sz w:val="24"/>
                <w:szCs w:val="24"/>
              </w:rPr>
              <w:t xml:space="preserve"> CO</w:t>
            </w:r>
            <w:r w:rsidRPr="00C60B0B">
              <w:rPr>
                <w:rFonts w:ascii="Times New Roman" w:hAnsi="Times New Roman" w:cs="Times New Roman"/>
                <w:sz w:val="24"/>
                <w:szCs w:val="24"/>
                <w:vertAlign w:val="subscript"/>
              </w:rPr>
              <w:t>2</w:t>
            </w:r>
            <w:r w:rsidRPr="00C60B0B">
              <w:rPr>
                <w:rFonts w:ascii="Times New Roman" w:hAnsi="Times New Roman" w:cs="Times New Roman"/>
                <w:sz w:val="24"/>
                <w:szCs w:val="24"/>
              </w:rPr>
              <w:t>-C / gr OM /gün</w:t>
            </w:r>
          </w:p>
        </w:tc>
        <w:tc>
          <w:tcPr>
            <w:tcW w:w="1418" w:type="dxa"/>
            <w:vAlign w:val="center"/>
          </w:tcPr>
          <w:p w14:paraId="79015C34"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 xml:space="preserve">&lt; 2 </w:t>
            </w:r>
          </w:p>
        </w:tc>
        <w:tc>
          <w:tcPr>
            <w:tcW w:w="1417" w:type="dxa"/>
            <w:vAlign w:val="center"/>
          </w:tcPr>
          <w:p w14:paraId="443B3C90"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2 - 8</w:t>
            </w:r>
          </w:p>
        </w:tc>
        <w:tc>
          <w:tcPr>
            <w:tcW w:w="1418" w:type="dxa"/>
            <w:vAlign w:val="center"/>
          </w:tcPr>
          <w:p w14:paraId="2F8F3BF3" w14:textId="77777777" w:rsidR="008D2024" w:rsidRPr="00C60B0B" w:rsidRDefault="008D2024" w:rsidP="00C60B0B">
            <w:pPr>
              <w:autoSpaceDE w:val="0"/>
              <w:autoSpaceDN w:val="0"/>
              <w:adjustRightInd w:val="0"/>
              <w:spacing w:line="276" w:lineRule="auto"/>
              <w:rPr>
                <w:rFonts w:ascii="Times New Roman" w:hAnsi="Times New Roman" w:cs="Times New Roman"/>
                <w:sz w:val="24"/>
                <w:szCs w:val="24"/>
              </w:rPr>
            </w:pPr>
            <w:r w:rsidRPr="00C60B0B">
              <w:rPr>
                <w:rFonts w:ascii="Times New Roman" w:hAnsi="Times New Roman" w:cs="Times New Roman"/>
                <w:sz w:val="24"/>
                <w:szCs w:val="24"/>
              </w:rPr>
              <w:t>&gt; 8</w:t>
            </w:r>
          </w:p>
        </w:tc>
      </w:tr>
      <w:tr w:rsidR="008D2024" w:rsidRPr="00FB45BB" w14:paraId="4F9A31C2" w14:textId="77777777" w:rsidTr="008C42D9">
        <w:trPr>
          <w:trHeight w:val="498"/>
        </w:trPr>
        <w:tc>
          <w:tcPr>
            <w:tcW w:w="2126" w:type="dxa"/>
            <w:vAlign w:val="center"/>
          </w:tcPr>
          <w:p w14:paraId="67EAEDDE" w14:textId="77777777" w:rsidR="008D2024" w:rsidRPr="008C42D9" w:rsidRDefault="008D2024" w:rsidP="00C60B0B">
            <w:pPr>
              <w:autoSpaceDE w:val="0"/>
              <w:autoSpaceDN w:val="0"/>
              <w:adjustRightInd w:val="0"/>
              <w:spacing w:line="276" w:lineRule="auto"/>
              <w:rPr>
                <w:rFonts w:ascii="Times New Roman" w:hAnsi="Times New Roman" w:cs="Times New Roman"/>
                <w:sz w:val="24"/>
                <w:szCs w:val="24"/>
              </w:rPr>
            </w:pPr>
            <w:proofErr w:type="spellStart"/>
            <w:r w:rsidRPr="008C42D9">
              <w:rPr>
                <w:rFonts w:ascii="Times New Roman" w:hAnsi="Times New Roman" w:cs="Times New Roman"/>
                <w:sz w:val="24"/>
                <w:szCs w:val="24"/>
              </w:rPr>
              <w:t>Dewar</w:t>
            </w:r>
            <w:proofErr w:type="spellEnd"/>
            <w:r w:rsidRPr="008C42D9">
              <w:rPr>
                <w:rFonts w:ascii="Times New Roman" w:hAnsi="Times New Roman" w:cs="Times New Roman"/>
                <w:sz w:val="24"/>
                <w:szCs w:val="24"/>
              </w:rPr>
              <w:t xml:space="preserve"> Testi</w:t>
            </w:r>
          </w:p>
        </w:tc>
        <w:tc>
          <w:tcPr>
            <w:tcW w:w="2268" w:type="dxa"/>
            <w:vAlign w:val="center"/>
          </w:tcPr>
          <w:p w14:paraId="3AB45B3B"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Sıcaklık Sınıfı</w:t>
            </w:r>
          </w:p>
        </w:tc>
        <w:tc>
          <w:tcPr>
            <w:tcW w:w="1418" w:type="dxa"/>
            <w:vAlign w:val="center"/>
          </w:tcPr>
          <w:p w14:paraId="341CAA65"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V</w:t>
            </w:r>
          </w:p>
        </w:tc>
        <w:tc>
          <w:tcPr>
            <w:tcW w:w="1417" w:type="dxa"/>
            <w:vAlign w:val="center"/>
          </w:tcPr>
          <w:p w14:paraId="4AC1B4DD"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IV</w:t>
            </w:r>
          </w:p>
        </w:tc>
        <w:tc>
          <w:tcPr>
            <w:tcW w:w="1418" w:type="dxa"/>
            <w:vAlign w:val="center"/>
          </w:tcPr>
          <w:p w14:paraId="044469C4"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III, II veya I</w:t>
            </w:r>
          </w:p>
        </w:tc>
      </w:tr>
      <w:tr w:rsidR="008D2024" w:rsidRPr="00FB45BB" w14:paraId="591E8C09" w14:textId="77777777" w:rsidTr="008C42D9">
        <w:trPr>
          <w:trHeight w:val="498"/>
        </w:trPr>
        <w:tc>
          <w:tcPr>
            <w:tcW w:w="2126" w:type="dxa"/>
            <w:vAlign w:val="center"/>
          </w:tcPr>
          <w:p w14:paraId="6973CA19" w14:textId="77777777" w:rsidR="008D2024" w:rsidRPr="008C42D9" w:rsidRDefault="008D2024" w:rsidP="00C60B0B">
            <w:pPr>
              <w:autoSpaceDE w:val="0"/>
              <w:autoSpaceDN w:val="0"/>
              <w:adjustRightInd w:val="0"/>
              <w:spacing w:line="276" w:lineRule="auto"/>
              <w:rPr>
                <w:rFonts w:ascii="Times New Roman" w:hAnsi="Times New Roman" w:cs="Times New Roman"/>
                <w:sz w:val="24"/>
                <w:szCs w:val="24"/>
              </w:rPr>
            </w:pPr>
            <w:proofErr w:type="spellStart"/>
            <w:r w:rsidRPr="008C42D9">
              <w:rPr>
                <w:rFonts w:ascii="Times New Roman" w:hAnsi="Times New Roman" w:cs="Times New Roman"/>
                <w:sz w:val="24"/>
                <w:szCs w:val="24"/>
              </w:rPr>
              <w:t>Solvita</w:t>
            </w:r>
            <w:proofErr w:type="spellEnd"/>
            <w:r w:rsidRPr="008C42D9">
              <w:rPr>
                <w:rFonts w:ascii="Times New Roman" w:hAnsi="Times New Roman" w:cs="Times New Roman"/>
                <w:sz w:val="24"/>
                <w:szCs w:val="24"/>
              </w:rPr>
              <w:t xml:space="preserve"> Testi</w:t>
            </w:r>
          </w:p>
        </w:tc>
        <w:tc>
          <w:tcPr>
            <w:tcW w:w="2268" w:type="dxa"/>
            <w:vAlign w:val="center"/>
          </w:tcPr>
          <w:p w14:paraId="1A1D0D22"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İndeks Değeri</w:t>
            </w:r>
          </w:p>
        </w:tc>
        <w:tc>
          <w:tcPr>
            <w:tcW w:w="1418" w:type="dxa"/>
            <w:vAlign w:val="center"/>
          </w:tcPr>
          <w:p w14:paraId="678D81FA"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7 - 8</w:t>
            </w:r>
          </w:p>
        </w:tc>
        <w:tc>
          <w:tcPr>
            <w:tcW w:w="1417" w:type="dxa"/>
            <w:vAlign w:val="center"/>
          </w:tcPr>
          <w:p w14:paraId="3AC04F9A"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5 – 6</w:t>
            </w:r>
          </w:p>
        </w:tc>
        <w:tc>
          <w:tcPr>
            <w:tcW w:w="1418" w:type="dxa"/>
            <w:vAlign w:val="center"/>
          </w:tcPr>
          <w:p w14:paraId="7EBAA37A" w14:textId="77777777" w:rsidR="008D2024" w:rsidRPr="008C42D9" w:rsidRDefault="008D2024" w:rsidP="00C60B0B">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&lt; 5</w:t>
            </w:r>
          </w:p>
        </w:tc>
      </w:tr>
    </w:tbl>
    <w:p w14:paraId="03EF13E8" w14:textId="77777777" w:rsidR="008D2024" w:rsidRPr="008C42D9" w:rsidRDefault="008D2024" w:rsidP="008D2024">
      <w:pPr>
        <w:ind w:left="708"/>
        <w:jc w:val="both"/>
        <w:rPr>
          <w:rFonts w:ascii="Times New Roman" w:hAnsi="Times New Roman" w:cs="Times New Roman"/>
          <w:sz w:val="24"/>
          <w:szCs w:val="24"/>
        </w:rPr>
      </w:pPr>
      <w:r w:rsidRPr="008C42D9">
        <w:rPr>
          <w:rFonts w:ascii="Times New Roman" w:hAnsi="Times New Roman" w:cs="Times New Roman"/>
          <w:sz w:val="24"/>
          <w:szCs w:val="24"/>
        </w:rPr>
        <w:t>*OM: Organik Madde</w:t>
      </w:r>
    </w:p>
    <w:p w14:paraId="05DB6E92" w14:textId="3CCC69E5" w:rsidR="00776239" w:rsidRPr="008C42D9" w:rsidRDefault="005A2B64" w:rsidP="0077623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6239" w:rsidRPr="008C42D9">
        <w:rPr>
          <w:rFonts w:ascii="Times New Roman" w:hAnsi="Times New Roman" w:cs="Times New Roman"/>
          <w:sz w:val="24"/>
          <w:szCs w:val="24"/>
        </w:rPr>
        <w:t>Dewar</w:t>
      </w:r>
      <w:proofErr w:type="spellEnd"/>
      <w:r w:rsidR="00776239" w:rsidRPr="008C42D9">
        <w:rPr>
          <w:rFonts w:ascii="Times New Roman" w:hAnsi="Times New Roman" w:cs="Times New Roman"/>
          <w:sz w:val="24"/>
          <w:szCs w:val="24"/>
        </w:rPr>
        <w:t xml:space="preserve"> İndeksi:</w:t>
      </w:r>
    </w:p>
    <w:tbl>
      <w:tblPr>
        <w:tblStyle w:val="TabloKlavuzu"/>
        <w:tblW w:w="7376" w:type="dxa"/>
        <w:tblInd w:w="250" w:type="dxa"/>
        <w:tblLook w:val="04A0" w:firstRow="1" w:lastRow="0" w:firstColumn="1" w:lastColumn="0" w:noHBand="0" w:noVBand="1"/>
      </w:tblPr>
      <w:tblGrid>
        <w:gridCol w:w="2131"/>
        <w:gridCol w:w="1055"/>
        <w:gridCol w:w="4190"/>
      </w:tblGrid>
      <w:tr w:rsidR="00776239" w:rsidRPr="00776239" w14:paraId="0B5E3BF1" w14:textId="77777777" w:rsidTr="00DC6EBD">
        <w:tc>
          <w:tcPr>
            <w:tcW w:w="2131" w:type="dxa"/>
            <w:tcBorders>
              <w:top w:val="single" w:sz="4" w:space="0" w:color="auto"/>
              <w:left w:val="single" w:sz="4" w:space="0" w:color="auto"/>
              <w:bottom w:val="single" w:sz="4" w:space="0" w:color="auto"/>
              <w:right w:val="single" w:sz="4" w:space="0" w:color="auto"/>
            </w:tcBorders>
            <w:hideMark/>
          </w:tcPr>
          <w:p w14:paraId="4E2D8EDC"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Sıcaklık Yükselmesi</w:t>
            </w:r>
          </w:p>
        </w:tc>
        <w:tc>
          <w:tcPr>
            <w:tcW w:w="1055" w:type="dxa"/>
            <w:tcBorders>
              <w:top w:val="single" w:sz="4" w:space="0" w:color="auto"/>
              <w:left w:val="single" w:sz="4" w:space="0" w:color="auto"/>
              <w:bottom w:val="single" w:sz="4" w:space="0" w:color="auto"/>
              <w:right w:val="single" w:sz="4" w:space="0" w:color="auto"/>
            </w:tcBorders>
            <w:hideMark/>
          </w:tcPr>
          <w:p w14:paraId="44CE7420"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Sınıf</w:t>
            </w:r>
          </w:p>
        </w:tc>
        <w:tc>
          <w:tcPr>
            <w:tcW w:w="4190" w:type="dxa"/>
            <w:tcBorders>
              <w:top w:val="single" w:sz="4" w:space="0" w:color="auto"/>
              <w:left w:val="single" w:sz="4" w:space="0" w:color="auto"/>
              <w:bottom w:val="single" w:sz="4" w:space="0" w:color="auto"/>
              <w:right w:val="single" w:sz="4" w:space="0" w:color="auto"/>
            </w:tcBorders>
            <w:hideMark/>
          </w:tcPr>
          <w:p w14:paraId="3F49C02C" w14:textId="77777777" w:rsidR="00776239" w:rsidRPr="008C42D9" w:rsidRDefault="00776239" w:rsidP="00DC6EBD">
            <w:pPr>
              <w:pStyle w:val="AralkYok"/>
              <w:jc w:val="center"/>
              <w:rPr>
                <w:rFonts w:ascii="Times New Roman" w:hAnsi="Times New Roman" w:cs="Times New Roman"/>
                <w:sz w:val="24"/>
                <w:szCs w:val="24"/>
              </w:rPr>
            </w:pPr>
            <w:proofErr w:type="spellStart"/>
            <w:r w:rsidRPr="008C42D9">
              <w:rPr>
                <w:rFonts w:ascii="Times New Roman" w:hAnsi="Times New Roman" w:cs="Times New Roman"/>
                <w:sz w:val="24"/>
                <w:szCs w:val="24"/>
              </w:rPr>
              <w:t>Stabilite</w:t>
            </w:r>
            <w:proofErr w:type="spellEnd"/>
            <w:r w:rsidRPr="008C42D9">
              <w:rPr>
                <w:rFonts w:ascii="Times New Roman" w:hAnsi="Times New Roman" w:cs="Times New Roman"/>
                <w:sz w:val="24"/>
                <w:szCs w:val="24"/>
              </w:rPr>
              <w:t xml:space="preserve"> Tanımlaması</w:t>
            </w:r>
          </w:p>
        </w:tc>
      </w:tr>
      <w:tr w:rsidR="00776239" w:rsidRPr="00776239" w14:paraId="38F873C6"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392E4BDE" w14:textId="77777777" w:rsidR="00776239" w:rsidRPr="008C42D9" w:rsidRDefault="00776239" w:rsidP="00C60B0B">
            <w:pPr>
              <w:pStyle w:val="AralkYok"/>
              <w:jc w:val="center"/>
              <w:rPr>
                <w:rFonts w:ascii="Times New Roman" w:hAnsi="Times New Roman" w:cs="Times New Roman"/>
                <w:sz w:val="24"/>
                <w:szCs w:val="24"/>
              </w:rPr>
            </w:pPr>
            <w:r w:rsidRPr="008C42D9">
              <w:rPr>
                <w:rFonts w:ascii="Times New Roman" w:hAnsi="Times New Roman" w:cs="Times New Roman"/>
                <w:sz w:val="24"/>
                <w:szCs w:val="24"/>
              </w:rPr>
              <w:t xml:space="preserve">0-10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402149C8"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V</w:t>
            </w:r>
          </w:p>
        </w:tc>
        <w:tc>
          <w:tcPr>
            <w:tcW w:w="4190" w:type="dxa"/>
            <w:tcBorders>
              <w:top w:val="single" w:sz="4" w:space="0" w:color="auto"/>
              <w:left w:val="single" w:sz="4" w:space="0" w:color="auto"/>
              <w:bottom w:val="single" w:sz="4" w:space="0" w:color="auto"/>
              <w:right w:val="single" w:sz="4" w:space="0" w:color="auto"/>
            </w:tcBorders>
            <w:hideMark/>
          </w:tcPr>
          <w:p w14:paraId="58185818" w14:textId="7EAF8465" w:rsidR="00776239" w:rsidRPr="008C42D9" w:rsidRDefault="00776239" w:rsidP="003932D6">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Tamamen </w:t>
            </w:r>
            <w:proofErr w:type="gramStart"/>
            <w:r w:rsidRPr="008C42D9">
              <w:rPr>
                <w:rFonts w:ascii="Times New Roman" w:hAnsi="Times New Roman" w:cs="Times New Roman"/>
                <w:sz w:val="24"/>
                <w:szCs w:val="24"/>
              </w:rPr>
              <w:t>stabil</w:t>
            </w:r>
            <w:proofErr w:type="gramEnd"/>
            <w:r w:rsidRPr="008C42D9">
              <w:rPr>
                <w:rFonts w:ascii="Times New Roman" w:hAnsi="Times New Roman" w:cs="Times New Roman"/>
                <w:sz w:val="24"/>
                <w:szCs w:val="24"/>
              </w:rPr>
              <w:t>, depolanabilir</w:t>
            </w:r>
          </w:p>
        </w:tc>
      </w:tr>
      <w:tr w:rsidR="00776239" w:rsidRPr="00776239" w14:paraId="46AA50D5"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2E7E51B7" w14:textId="77777777" w:rsidR="00776239" w:rsidRPr="008C42D9" w:rsidRDefault="00776239" w:rsidP="00C60B0B">
            <w:pPr>
              <w:pStyle w:val="AralkYok"/>
              <w:jc w:val="center"/>
              <w:rPr>
                <w:rFonts w:ascii="Times New Roman" w:hAnsi="Times New Roman" w:cs="Times New Roman"/>
                <w:sz w:val="24"/>
                <w:szCs w:val="24"/>
              </w:rPr>
            </w:pPr>
            <w:r w:rsidRPr="008C42D9">
              <w:rPr>
                <w:rFonts w:ascii="Times New Roman" w:hAnsi="Times New Roman" w:cs="Times New Roman"/>
                <w:sz w:val="24"/>
                <w:szCs w:val="24"/>
              </w:rPr>
              <w:t xml:space="preserve">10-20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3F11AAB4"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IV</w:t>
            </w:r>
          </w:p>
        </w:tc>
        <w:tc>
          <w:tcPr>
            <w:tcW w:w="4190" w:type="dxa"/>
            <w:tcBorders>
              <w:top w:val="single" w:sz="4" w:space="0" w:color="auto"/>
              <w:left w:val="single" w:sz="4" w:space="0" w:color="auto"/>
              <w:bottom w:val="single" w:sz="4" w:space="0" w:color="auto"/>
              <w:right w:val="single" w:sz="4" w:space="0" w:color="auto"/>
            </w:tcBorders>
            <w:hideMark/>
          </w:tcPr>
          <w:p w14:paraId="23CE9156" w14:textId="2A6E18AA" w:rsidR="00776239" w:rsidRPr="008C42D9" w:rsidRDefault="00776239" w:rsidP="003932D6">
            <w:pPr>
              <w:pStyle w:val="AralkYok"/>
              <w:jc w:val="both"/>
              <w:rPr>
                <w:rFonts w:ascii="Times New Roman" w:hAnsi="Times New Roman" w:cs="Times New Roman"/>
                <w:sz w:val="24"/>
                <w:szCs w:val="24"/>
              </w:rPr>
            </w:pPr>
            <w:r w:rsidRPr="008C42D9">
              <w:rPr>
                <w:rFonts w:ascii="Times New Roman" w:hAnsi="Times New Roman" w:cs="Times New Roman"/>
                <w:sz w:val="24"/>
                <w:szCs w:val="24"/>
              </w:rPr>
              <w:t>Olgun, depolanabilir</w:t>
            </w:r>
          </w:p>
        </w:tc>
      </w:tr>
      <w:tr w:rsidR="00776239" w:rsidRPr="00776239" w14:paraId="6D87D97D"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EEBC4E3" w14:textId="77777777" w:rsidR="00776239" w:rsidRPr="008C42D9" w:rsidRDefault="00776239" w:rsidP="00C60B0B">
            <w:pPr>
              <w:pStyle w:val="AralkYok"/>
              <w:jc w:val="center"/>
              <w:rPr>
                <w:rFonts w:ascii="Times New Roman" w:hAnsi="Times New Roman" w:cs="Times New Roman"/>
                <w:sz w:val="24"/>
                <w:szCs w:val="24"/>
              </w:rPr>
            </w:pPr>
            <w:r w:rsidRPr="008C42D9">
              <w:rPr>
                <w:rFonts w:ascii="Times New Roman" w:hAnsi="Times New Roman" w:cs="Times New Roman"/>
                <w:sz w:val="24"/>
                <w:szCs w:val="24"/>
              </w:rPr>
              <w:t xml:space="preserve">20-30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05ECF336"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III</w:t>
            </w:r>
          </w:p>
        </w:tc>
        <w:tc>
          <w:tcPr>
            <w:tcW w:w="4190" w:type="dxa"/>
            <w:tcBorders>
              <w:top w:val="single" w:sz="4" w:space="0" w:color="auto"/>
              <w:left w:val="single" w:sz="4" w:space="0" w:color="auto"/>
              <w:bottom w:val="single" w:sz="4" w:space="0" w:color="auto"/>
              <w:right w:val="single" w:sz="4" w:space="0" w:color="auto"/>
            </w:tcBorders>
            <w:hideMark/>
          </w:tcPr>
          <w:p w14:paraId="6E3B21AD"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Ayrışma devam ediyor, depolanmaz</w:t>
            </w:r>
          </w:p>
        </w:tc>
      </w:tr>
      <w:tr w:rsidR="00776239" w:rsidRPr="00776239" w14:paraId="779ABC0E"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FAF8321" w14:textId="77777777" w:rsidR="00776239" w:rsidRPr="008C42D9" w:rsidRDefault="00776239" w:rsidP="00C60B0B">
            <w:pPr>
              <w:pStyle w:val="AralkYok"/>
              <w:jc w:val="center"/>
              <w:rPr>
                <w:rFonts w:ascii="Times New Roman" w:hAnsi="Times New Roman" w:cs="Times New Roman"/>
                <w:sz w:val="24"/>
                <w:szCs w:val="24"/>
              </w:rPr>
            </w:pPr>
            <w:r w:rsidRPr="008C42D9">
              <w:rPr>
                <w:rFonts w:ascii="Times New Roman" w:hAnsi="Times New Roman" w:cs="Times New Roman"/>
                <w:sz w:val="24"/>
                <w:szCs w:val="24"/>
              </w:rPr>
              <w:t xml:space="preserve">30-40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5B46400F"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II</w:t>
            </w:r>
          </w:p>
        </w:tc>
        <w:tc>
          <w:tcPr>
            <w:tcW w:w="4190" w:type="dxa"/>
            <w:tcBorders>
              <w:top w:val="single" w:sz="4" w:space="0" w:color="auto"/>
              <w:left w:val="single" w:sz="4" w:space="0" w:color="auto"/>
              <w:bottom w:val="single" w:sz="4" w:space="0" w:color="auto"/>
              <w:right w:val="single" w:sz="4" w:space="0" w:color="auto"/>
            </w:tcBorders>
            <w:hideMark/>
          </w:tcPr>
          <w:p w14:paraId="31146CB2" w14:textId="247D0CF1" w:rsidR="00776239" w:rsidRPr="008C42D9" w:rsidRDefault="00776239" w:rsidP="003932D6">
            <w:pPr>
              <w:pStyle w:val="AralkYok"/>
              <w:jc w:val="both"/>
              <w:rPr>
                <w:rFonts w:ascii="Times New Roman" w:hAnsi="Times New Roman" w:cs="Times New Roman"/>
                <w:sz w:val="24"/>
                <w:szCs w:val="24"/>
              </w:rPr>
            </w:pPr>
            <w:proofErr w:type="gramStart"/>
            <w:r w:rsidRPr="008C42D9">
              <w:rPr>
                <w:rFonts w:ascii="Times New Roman" w:hAnsi="Times New Roman" w:cs="Times New Roman"/>
                <w:sz w:val="24"/>
                <w:szCs w:val="24"/>
              </w:rPr>
              <w:t>Olgun olmayan, aktif, yığınlarda kalmak zorunda.</w:t>
            </w:r>
            <w:proofErr w:type="gramEnd"/>
          </w:p>
        </w:tc>
      </w:tr>
      <w:tr w:rsidR="00776239" w:rsidRPr="00776239" w14:paraId="7886A747"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62D6BA9" w14:textId="77777777" w:rsidR="00776239" w:rsidRPr="008C42D9" w:rsidRDefault="00776239" w:rsidP="00C60B0B">
            <w:pPr>
              <w:pStyle w:val="AralkYok"/>
              <w:jc w:val="center"/>
              <w:rPr>
                <w:rFonts w:ascii="Times New Roman" w:hAnsi="Times New Roman" w:cs="Times New Roman"/>
                <w:sz w:val="24"/>
                <w:szCs w:val="24"/>
              </w:rPr>
            </w:pPr>
            <w:r w:rsidRPr="008C42D9">
              <w:rPr>
                <w:rFonts w:ascii="Times New Roman" w:hAnsi="Times New Roman" w:cs="Times New Roman"/>
                <w:sz w:val="24"/>
                <w:szCs w:val="24"/>
              </w:rPr>
              <w:t xml:space="preserve">40-50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1787EE91"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w:t>
            </w:r>
          </w:p>
        </w:tc>
        <w:tc>
          <w:tcPr>
            <w:tcW w:w="4190" w:type="dxa"/>
            <w:tcBorders>
              <w:top w:val="single" w:sz="4" w:space="0" w:color="auto"/>
              <w:left w:val="single" w:sz="4" w:space="0" w:color="auto"/>
              <w:bottom w:val="single" w:sz="4" w:space="0" w:color="auto"/>
              <w:right w:val="single" w:sz="4" w:space="0" w:color="auto"/>
            </w:tcBorders>
            <w:hideMark/>
          </w:tcPr>
          <w:p w14:paraId="54D7DEAE" w14:textId="2B43E464" w:rsidR="00776239" w:rsidRPr="008C42D9" w:rsidRDefault="00776239" w:rsidP="003932D6">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Taze, çok yeni </w:t>
            </w:r>
          </w:p>
        </w:tc>
      </w:tr>
    </w:tbl>
    <w:p w14:paraId="60CC487A" w14:textId="77777777" w:rsidR="008D2024" w:rsidRDefault="008D2024" w:rsidP="000A1CD9">
      <w:pPr>
        <w:spacing w:after="0" w:line="240" w:lineRule="auto"/>
        <w:rPr>
          <w:rFonts w:ascii="Times New Roman" w:hAnsi="Times New Roman" w:cs="Times New Roman"/>
          <w:sz w:val="20"/>
          <w:szCs w:val="18"/>
        </w:rPr>
      </w:pPr>
    </w:p>
    <w:p w14:paraId="18054990" w14:textId="77777777" w:rsidR="006841D8" w:rsidRDefault="006841D8" w:rsidP="000A1CD9">
      <w:pPr>
        <w:spacing w:after="0" w:line="240" w:lineRule="auto"/>
        <w:rPr>
          <w:rFonts w:ascii="Times New Roman" w:hAnsi="Times New Roman" w:cs="Times New Roman"/>
          <w:sz w:val="20"/>
          <w:szCs w:val="18"/>
        </w:rPr>
      </w:pPr>
    </w:p>
    <w:p w14:paraId="1DE3D99A" w14:textId="77777777" w:rsidR="006841D8" w:rsidRDefault="006841D8" w:rsidP="000A1CD9">
      <w:pPr>
        <w:spacing w:after="0" w:line="240" w:lineRule="auto"/>
        <w:rPr>
          <w:rFonts w:ascii="Times New Roman" w:hAnsi="Times New Roman" w:cs="Times New Roman"/>
          <w:sz w:val="20"/>
          <w:szCs w:val="18"/>
        </w:rPr>
      </w:pPr>
    </w:p>
    <w:p w14:paraId="61A034C7" w14:textId="77777777" w:rsidR="00450AC8" w:rsidRDefault="00450AC8" w:rsidP="00450AC8">
      <w:pPr>
        <w:rPr>
          <w:rFonts w:ascii="Times New Roman" w:hAnsi="Times New Roman" w:cs="Times New Roman"/>
          <w:sz w:val="19"/>
          <w:szCs w:val="19"/>
        </w:rPr>
      </w:pPr>
    </w:p>
    <w:p w14:paraId="5A159E38" w14:textId="77777777" w:rsidR="00450AC8" w:rsidRDefault="00450AC8" w:rsidP="00450AC8">
      <w:pPr>
        <w:rPr>
          <w:rFonts w:ascii="Times New Roman" w:hAnsi="Times New Roman" w:cs="Times New Roman"/>
          <w:sz w:val="19"/>
          <w:szCs w:val="19"/>
        </w:rPr>
      </w:pPr>
    </w:p>
    <w:p w14:paraId="0A63A1B7" w14:textId="77777777" w:rsidR="00450AC8" w:rsidRDefault="00450AC8" w:rsidP="00450AC8">
      <w:pPr>
        <w:rPr>
          <w:rFonts w:ascii="Times New Roman" w:hAnsi="Times New Roman" w:cs="Times New Roman"/>
          <w:sz w:val="19"/>
          <w:szCs w:val="19"/>
        </w:rPr>
      </w:pPr>
    </w:p>
    <w:p w14:paraId="2B3F9504" w14:textId="77777777" w:rsidR="00450AC8" w:rsidRDefault="00450AC8" w:rsidP="00450AC8">
      <w:pPr>
        <w:rPr>
          <w:rFonts w:ascii="Times New Roman" w:hAnsi="Times New Roman" w:cs="Times New Roman"/>
          <w:sz w:val="19"/>
          <w:szCs w:val="19"/>
        </w:rPr>
      </w:pPr>
    </w:p>
    <w:p w14:paraId="41448262" w14:textId="77777777" w:rsidR="00450AC8" w:rsidRDefault="00450AC8" w:rsidP="00450AC8">
      <w:pPr>
        <w:rPr>
          <w:rFonts w:ascii="Times New Roman" w:hAnsi="Times New Roman" w:cs="Times New Roman"/>
          <w:sz w:val="19"/>
          <w:szCs w:val="19"/>
        </w:rPr>
      </w:pPr>
    </w:p>
    <w:p w14:paraId="335DAD92" w14:textId="77777777" w:rsidR="00444A4E" w:rsidRDefault="00444A4E" w:rsidP="00450AC8">
      <w:pPr>
        <w:rPr>
          <w:rFonts w:ascii="Times New Roman" w:hAnsi="Times New Roman" w:cs="Times New Roman"/>
          <w:sz w:val="19"/>
          <w:szCs w:val="19"/>
        </w:rPr>
      </w:pPr>
    </w:p>
    <w:p w14:paraId="7C4AD1D3" w14:textId="77777777" w:rsidR="00450AC8" w:rsidRDefault="00450AC8" w:rsidP="00450AC8">
      <w:pPr>
        <w:rPr>
          <w:rFonts w:ascii="Times New Roman" w:hAnsi="Times New Roman" w:cs="Times New Roman"/>
          <w:sz w:val="19"/>
          <w:szCs w:val="19"/>
        </w:rPr>
      </w:pPr>
    </w:p>
    <w:p w14:paraId="5D607EE4" w14:textId="77777777" w:rsidR="00450AC8" w:rsidRDefault="00450AC8" w:rsidP="00450AC8">
      <w:pPr>
        <w:rPr>
          <w:rFonts w:ascii="Times New Roman" w:hAnsi="Times New Roman" w:cs="Times New Roman"/>
          <w:sz w:val="19"/>
          <w:szCs w:val="19"/>
        </w:rPr>
      </w:pPr>
    </w:p>
    <w:p w14:paraId="59F0D8C1" w14:textId="77777777" w:rsidR="00450AC8" w:rsidRDefault="00450AC8" w:rsidP="00450AC8">
      <w:pPr>
        <w:rPr>
          <w:rFonts w:ascii="Times New Roman" w:hAnsi="Times New Roman" w:cs="Times New Roman"/>
          <w:sz w:val="19"/>
          <w:szCs w:val="19"/>
        </w:rPr>
      </w:pPr>
    </w:p>
    <w:p w14:paraId="32CF58AB" w14:textId="77777777" w:rsidR="00355286" w:rsidRDefault="00355286" w:rsidP="00450AC8">
      <w:pPr>
        <w:rPr>
          <w:rFonts w:ascii="Times New Roman" w:hAnsi="Times New Roman" w:cs="Times New Roman"/>
          <w:sz w:val="19"/>
          <w:szCs w:val="19"/>
        </w:rPr>
      </w:pPr>
    </w:p>
    <w:p w14:paraId="07B83B7C" w14:textId="77777777" w:rsidR="00450AC8" w:rsidRDefault="00450AC8" w:rsidP="00450AC8">
      <w:pPr>
        <w:rPr>
          <w:rFonts w:ascii="Times New Roman" w:hAnsi="Times New Roman" w:cs="Times New Roman"/>
          <w:sz w:val="19"/>
          <w:szCs w:val="19"/>
        </w:rPr>
      </w:pPr>
    </w:p>
    <w:p w14:paraId="41CEAF95" w14:textId="39B95B48" w:rsidR="004563AC" w:rsidRDefault="004563AC" w:rsidP="00450AC8">
      <w:pPr>
        <w:rPr>
          <w:rFonts w:ascii="Times New Roman" w:hAnsi="Times New Roman" w:cs="Times New Roman"/>
          <w:sz w:val="19"/>
          <w:szCs w:val="19"/>
        </w:rPr>
      </w:pPr>
      <w:r>
        <w:rPr>
          <w:rFonts w:ascii="Times New Roman" w:hAnsi="Times New Roman" w:cs="Times New Roman"/>
          <w:sz w:val="19"/>
          <w:szCs w:val="19"/>
        </w:rPr>
        <w:br w:type="page"/>
      </w:r>
    </w:p>
    <w:p w14:paraId="0072BAAE" w14:textId="75449DE6" w:rsidR="00450AC8" w:rsidRDefault="00450AC8" w:rsidP="00450AC8">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BF1B77">
        <w:rPr>
          <w:rFonts w:ascii="Times New Roman" w:hAnsi="Times New Roman" w:cs="Times New Roman"/>
          <w:b/>
          <w:sz w:val="24"/>
          <w:szCs w:val="24"/>
        </w:rPr>
        <w:t>5</w:t>
      </w:r>
    </w:p>
    <w:p w14:paraId="2CEB84AF" w14:textId="77777777" w:rsidR="009B5040" w:rsidRPr="00BB203D" w:rsidRDefault="009B5040" w:rsidP="00450AC8">
      <w:pPr>
        <w:spacing w:after="0" w:line="240" w:lineRule="auto"/>
        <w:jc w:val="right"/>
        <w:rPr>
          <w:rFonts w:ascii="Times New Roman" w:hAnsi="Times New Roman" w:cs="Times New Roman"/>
          <w:b/>
          <w:sz w:val="24"/>
          <w:szCs w:val="24"/>
        </w:rPr>
      </w:pPr>
    </w:p>
    <w:p w14:paraId="4C704BB9" w14:textId="77777777" w:rsidR="00450AC8" w:rsidRDefault="00450AC8" w:rsidP="00450AC8">
      <w:pPr>
        <w:jc w:val="center"/>
        <w:rPr>
          <w:rFonts w:ascii="Times New Roman" w:hAnsi="Times New Roman" w:cs="Times New Roman"/>
          <w:b/>
          <w:sz w:val="24"/>
          <w:szCs w:val="24"/>
        </w:rPr>
      </w:pPr>
      <w:r>
        <w:rPr>
          <w:rFonts w:ascii="Times New Roman" w:hAnsi="Times New Roman" w:cs="Times New Roman"/>
          <w:b/>
          <w:sz w:val="24"/>
          <w:szCs w:val="24"/>
        </w:rPr>
        <w:t>ÖN FİZİBİLİTE RAPORU FORMATI</w:t>
      </w:r>
    </w:p>
    <w:p w14:paraId="0B15DFFD" w14:textId="77777777" w:rsidR="00E36BC2" w:rsidRPr="00A46ADA" w:rsidRDefault="00E36BC2" w:rsidP="00450AC8">
      <w:pPr>
        <w:jc w:val="center"/>
        <w:rPr>
          <w:rFonts w:ascii="Times New Roman" w:hAnsi="Times New Roman" w:cs="Times New Roman"/>
          <w:b/>
          <w:sz w:val="24"/>
          <w:szCs w:val="24"/>
        </w:rPr>
      </w:pPr>
    </w:p>
    <w:p w14:paraId="613E9B70" w14:textId="77777777" w:rsidR="00E36BC2" w:rsidRPr="008C42D9" w:rsidRDefault="00E36BC2" w:rsidP="008C42D9">
      <w:pPr>
        <w:pStyle w:val="ListeParagraf"/>
        <w:numPr>
          <w:ilvl w:val="0"/>
          <w:numId w:val="67"/>
        </w:numPr>
        <w:tabs>
          <w:tab w:val="left" w:pos="284"/>
        </w:tabs>
        <w:ind w:left="142" w:hanging="142"/>
        <w:rPr>
          <w:rFonts w:ascii="Times New Roman" w:hAnsi="Times New Roman" w:cs="Times New Roman"/>
          <w:sz w:val="24"/>
          <w:szCs w:val="24"/>
        </w:rPr>
      </w:pPr>
      <w:r w:rsidRPr="008C42D9">
        <w:rPr>
          <w:rFonts w:ascii="Times New Roman" w:hAnsi="Times New Roman" w:cs="Times New Roman"/>
          <w:sz w:val="24"/>
          <w:szCs w:val="24"/>
        </w:rPr>
        <w:t>Tesis yeri ile ilgili genel bilgiler</w:t>
      </w:r>
    </w:p>
    <w:p w14:paraId="39DE102C"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 xml:space="preserve">En yakın yerleşim birimine olan mesafeler </w:t>
      </w:r>
    </w:p>
    <w:p w14:paraId="25A00827"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Saha kapasitesi, büyüklüğü</w:t>
      </w:r>
    </w:p>
    <w:p w14:paraId="07658E2C"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Mülkiyet durumu</w:t>
      </w:r>
    </w:p>
    <w:p w14:paraId="5E0BE4D5"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Tesis ömrü</w:t>
      </w:r>
    </w:p>
    <w:p w14:paraId="095697B9"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Kabul edilecek atık türleri ve kodları</w:t>
      </w:r>
    </w:p>
    <w:p w14:paraId="5A074D9A" w14:textId="12651FDF"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Mevcut nüfus ve nüfus </w:t>
      </w:r>
      <w:proofErr w:type="gramStart"/>
      <w:r w:rsidRPr="008C42D9">
        <w:rPr>
          <w:rFonts w:ascii="Times New Roman" w:hAnsi="Times New Roman" w:cs="Times New Roman"/>
          <w:sz w:val="24"/>
          <w:szCs w:val="24"/>
        </w:rPr>
        <w:t>projeksiyonu</w:t>
      </w:r>
      <w:proofErr w:type="gramEnd"/>
      <w:r w:rsidR="003932D6">
        <w:rPr>
          <w:rFonts w:ascii="Times New Roman" w:hAnsi="Times New Roman" w:cs="Times New Roman"/>
          <w:sz w:val="24"/>
          <w:szCs w:val="24"/>
        </w:rPr>
        <w:t xml:space="preserve"> </w:t>
      </w:r>
    </w:p>
    <w:p w14:paraId="6538EC07"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Atık miktarı ve </w:t>
      </w:r>
      <w:proofErr w:type="gramStart"/>
      <w:r w:rsidRPr="008C42D9">
        <w:rPr>
          <w:rFonts w:ascii="Times New Roman" w:hAnsi="Times New Roman" w:cs="Times New Roman"/>
          <w:sz w:val="24"/>
          <w:szCs w:val="24"/>
        </w:rPr>
        <w:t>projeksiyonu</w:t>
      </w:r>
      <w:proofErr w:type="gramEnd"/>
    </w:p>
    <w:p w14:paraId="53C3B5A3" w14:textId="33EAA1F0"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Yapılması öngörülen tesisler (Mekanik, </w:t>
      </w:r>
      <w:proofErr w:type="spellStart"/>
      <w:r w:rsidRPr="008C42D9">
        <w:rPr>
          <w:rFonts w:ascii="Times New Roman" w:hAnsi="Times New Roman" w:cs="Times New Roman"/>
          <w:sz w:val="24"/>
          <w:szCs w:val="24"/>
        </w:rPr>
        <w:t>biyokurutma</w:t>
      </w:r>
      <w:proofErr w:type="spellEnd"/>
      <w:r w:rsidRPr="008C42D9">
        <w:rPr>
          <w:rFonts w:ascii="Times New Roman" w:hAnsi="Times New Roman" w:cs="Times New Roman"/>
          <w:sz w:val="24"/>
          <w:szCs w:val="24"/>
        </w:rPr>
        <w:t xml:space="preserve">, </w:t>
      </w:r>
      <w:proofErr w:type="spellStart"/>
      <w:r w:rsidRPr="008C42D9">
        <w:rPr>
          <w:rFonts w:ascii="Times New Roman" w:hAnsi="Times New Roman" w:cs="Times New Roman"/>
          <w:sz w:val="24"/>
          <w:szCs w:val="24"/>
        </w:rPr>
        <w:t>biyometanizasyon</w:t>
      </w:r>
      <w:proofErr w:type="spellEnd"/>
      <w:r w:rsidRPr="008C42D9">
        <w:rPr>
          <w:rFonts w:ascii="Times New Roman" w:hAnsi="Times New Roman" w:cs="Times New Roman"/>
          <w:sz w:val="24"/>
          <w:szCs w:val="24"/>
        </w:rPr>
        <w:t xml:space="preserve"> veya diğer tesisler) </w:t>
      </w:r>
    </w:p>
    <w:p w14:paraId="161C1A0A" w14:textId="4C846396" w:rsidR="00E36BC2"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Tesiste yer alacak üniteler ve bu üniteler ile ilgili bilgiler (kantar, tekerlek yıkama, idari bina, trafo, jeneratör, </w:t>
      </w:r>
      <w:r w:rsidR="003932D6">
        <w:rPr>
          <w:rFonts w:ascii="Times New Roman" w:hAnsi="Times New Roman" w:cs="Times New Roman"/>
          <w:sz w:val="24"/>
          <w:szCs w:val="24"/>
        </w:rPr>
        <w:t xml:space="preserve">atık ve ürün depolama üniteleri </w:t>
      </w:r>
      <w:r w:rsidRPr="008C42D9">
        <w:rPr>
          <w:rFonts w:ascii="Times New Roman" w:hAnsi="Times New Roman" w:cs="Times New Roman"/>
          <w:sz w:val="24"/>
          <w:szCs w:val="24"/>
        </w:rPr>
        <w:t>ve benzeri)</w:t>
      </w:r>
    </w:p>
    <w:p w14:paraId="4F1FB3B8" w14:textId="77777777" w:rsidR="00E36BC2" w:rsidRPr="00E36BC2" w:rsidRDefault="00E36BC2" w:rsidP="008C42D9">
      <w:pPr>
        <w:pStyle w:val="ListeParagraf"/>
        <w:numPr>
          <w:ilvl w:val="0"/>
          <w:numId w:val="70"/>
        </w:numPr>
        <w:ind w:left="709" w:hanging="283"/>
        <w:rPr>
          <w:rFonts w:ascii="Times New Roman" w:hAnsi="Times New Roman" w:cs="Times New Roman"/>
          <w:sz w:val="24"/>
          <w:szCs w:val="24"/>
        </w:rPr>
      </w:pPr>
      <w:r w:rsidRPr="00E36BC2">
        <w:rPr>
          <w:rFonts w:ascii="Times New Roman" w:hAnsi="Times New Roman" w:cs="Times New Roman"/>
          <w:sz w:val="24"/>
          <w:szCs w:val="24"/>
        </w:rPr>
        <w:t>Varsa diğer üniteler ile ilgili bilgiler</w:t>
      </w:r>
    </w:p>
    <w:p w14:paraId="0E3E7BA1" w14:textId="28791D1E" w:rsidR="00E36BC2" w:rsidRPr="008C42D9" w:rsidRDefault="003932D6" w:rsidP="008C42D9">
      <w:pPr>
        <w:pStyle w:val="ListeParagraf"/>
        <w:numPr>
          <w:ilvl w:val="0"/>
          <w:numId w:val="67"/>
        </w:numPr>
        <w:ind w:left="284" w:hanging="284"/>
        <w:rPr>
          <w:rFonts w:ascii="Times New Roman" w:hAnsi="Times New Roman" w:cs="Times New Roman"/>
          <w:sz w:val="24"/>
          <w:szCs w:val="24"/>
        </w:rPr>
      </w:pPr>
      <w:r>
        <w:rPr>
          <w:rFonts w:ascii="Times New Roman" w:hAnsi="Times New Roman" w:cs="Times New Roman"/>
          <w:sz w:val="24"/>
          <w:szCs w:val="24"/>
        </w:rPr>
        <w:t>Biyog</w:t>
      </w:r>
      <w:r w:rsidR="00E36BC2" w:rsidRPr="008C42D9">
        <w:rPr>
          <w:rFonts w:ascii="Times New Roman" w:hAnsi="Times New Roman" w:cs="Times New Roman"/>
          <w:sz w:val="24"/>
          <w:szCs w:val="24"/>
        </w:rPr>
        <w:t>az ve sızıntı suyu yönetimi</w:t>
      </w:r>
    </w:p>
    <w:p w14:paraId="0E19848A"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Yüzeysel su ve </w:t>
      </w:r>
      <w:proofErr w:type="spellStart"/>
      <w:r w:rsidRPr="008C42D9">
        <w:rPr>
          <w:rFonts w:ascii="Times New Roman" w:hAnsi="Times New Roman" w:cs="Times New Roman"/>
          <w:sz w:val="24"/>
          <w:szCs w:val="24"/>
        </w:rPr>
        <w:t>atıksu</w:t>
      </w:r>
      <w:proofErr w:type="spellEnd"/>
      <w:r w:rsidRPr="008C42D9">
        <w:rPr>
          <w:rFonts w:ascii="Times New Roman" w:hAnsi="Times New Roman" w:cs="Times New Roman"/>
          <w:sz w:val="24"/>
          <w:szCs w:val="24"/>
        </w:rPr>
        <w:t xml:space="preserve"> yönetimi</w:t>
      </w:r>
    </w:p>
    <w:p w14:paraId="03FE6CB1"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Maliyet analizi</w:t>
      </w:r>
    </w:p>
    <w:p w14:paraId="529C6B83" w14:textId="77777777" w:rsidR="00450AC8" w:rsidRDefault="00450AC8" w:rsidP="00450AC8">
      <w:pPr>
        <w:rPr>
          <w:rFonts w:ascii="Times New Roman" w:hAnsi="Times New Roman" w:cs="Times New Roman"/>
          <w:sz w:val="19"/>
          <w:szCs w:val="19"/>
        </w:rPr>
      </w:pPr>
    </w:p>
    <w:p w14:paraId="55D556AE" w14:textId="77777777" w:rsidR="00450AC8" w:rsidRDefault="00450AC8" w:rsidP="00450AC8">
      <w:pPr>
        <w:rPr>
          <w:rFonts w:ascii="Times New Roman" w:hAnsi="Times New Roman" w:cs="Times New Roman"/>
          <w:sz w:val="19"/>
          <w:szCs w:val="19"/>
        </w:rPr>
      </w:pPr>
    </w:p>
    <w:p w14:paraId="746B4619" w14:textId="77777777" w:rsidR="00450AC8" w:rsidRDefault="00450AC8" w:rsidP="00450AC8">
      <w:pPr>
        <w:rPr>
          <w:rFonts w:ascii="Times New Roman" w:hAnsi="Times New Roman" w:cs="Times New Roman"/>
          <w:sz w:val="19"/>
          <w:szCs w:val="19"/>
        </w:rPr>
      </w:pPr>
    </w:p>
    <w:p w14:paraId="526D14B5" w14:textId="77777777" w:rsidR="00450AC8" w:rsidRDefault="00450AC8" w:rsidP="00450AC8">
      <w:pPr>
        <w:rPr>
          <w:rFonts w:ascii="Times New Roman" w:hAnsi="Times New Roman" w:cs="Times New Roman"/>
          <w:sz w:val="19"/>
          <w:szCs w:val="19"/>
        </w:rPr>
      </w:pPr>
    </w:p>
    <w:p w14:paraId="3DC045B0" w14:textId="77777777" w:rsidR="00450AC8" w:rsidRDefault="00450AC8" w:rsidP="00450AC8">
      <w:pPr>
        <w:rPr>
          <w:rFonts w:ascii="Times New Roman" w:hAnsi="Times New Roman" w:cs="Times New Roman"/>
          <w:sz w:val="19"/>
          <w:szCs w:val="19"/>
        </w:rPr>
      </w:pPr>
    </w:p>
    <w:p w14:paraId="143E33ED" w14:textId="77777777" w:rsidR="00450AC8" w:rsidRDefault="00450AC8" w:rsidP="00450AC8">
      <w:pPr>
        <w:rPr>
          <w:rFonts w:ascii="Times New Roman" w:hAnsi="Times New Roman" w:cs="Times New Roman"/>
          <w:sz w:val="19"/>
          <w:szCs w:val="19"/>
        </w:rPr>
      </w:pPr>
    </w:p>
    <w:p w14:paraId="315ACD69" w14:textId="77777777" w:rsidR="00450AC8" w:rsidRDefault="00450AC8" w:rsidP="00450AC8">
      <w:pPr>
        <w:rPr>
          <w:rFonts w:ascii="Times New Roman" w:hAnsi="Times New Roman" w:cs="Times New Roman"/>
          <w:sz w:val="19"/>
          <w:szCs w:val="19"/>
        </w:rPr>
      </w:pPr>
    </w:p>
    <w:p w14:paraId="03870579" w14:textId="77777777" w:rsidR="00450AC8" w:rsidRDefault="00450AC8" w:rsidP="00450AC8">
      <w:pPr>
        <w:rPr>
          <w:rFonts w:ascii="Times New Roman" w:hAnsi="Times New Roman" w:cs="Times New Roman"/>
          <w:sz w:val="19"/>
          <w:szCs w:val="19"/>
        </w:rPr>
      </w:pPr>
    </w:p>
    <w:p w14:paraId="6DE99BA4" w14:textId="77777777" w:rsidR="00450AC8" w:rsidRDefault="00450AC8" w:rsidP="00450AC8">
      <w:pPr>
        <w:rPr>
          <w:rFonts w:ascii="Times New Roman" w:hAnsi="Times New Roman" w:cs="Times New Roman"/>
          <w:sz w:val="19"/>
          <w:szCs w:val="19"/>
        </w:rPr>
      </w:pPr>
    </w:p>
    <w:p w14:paraId="3604D49F" w14:textId="77777777" w:rsidR="00450AC8" w:rsidRDefault="00450AC8" w:rsidP="00450AC8">
      <w:pPr>
        <w:rPr>
          <w:rFonts w:ascii="Times New Roman" w:hAnsi="Times New Roman" w:cs="Times New Roman"/>
          <w:sz w:val="19"/>
          <w:szCs w:val="19"/>
        </w:rPr>
      </w:pPr>
    </w:p>
    <w:p w14:paraId="725D9CEB" w14:textId="77777777" w:rsidR="00450AC8" w:rsidRDefault="00450AC8" w:rsidP="00450AC8">
      <w:pPr>
        <w:rPr>
          <w:rFonts w:ascii="Times New Roman" w:hAnsi="Times New Roman" w:cs="Times New Roman"/>
          <w:sz w:val="19"/>
          <w:szCs w:val="19"/>
        </w:rPr>
      </w:pPr>
    </w:p>
    <w:p w14:paraId="0C59D651" w14:textId="77777777" w:rsidR="00450AC8" w:rsidRDefault="00450AC8" w:rsidP="00450AC8">
      <w:pPr>
        <w:rPr>
          <w:rFonts w:ascii="Times New Roman" w:hAnsi="Times New Roman" w:cs="Times New Roman"/>
          <w:sz w:val="19"/>
          <w:szCs w:val="19"/>
        </w:rPr>
      </w:pPr>
    </w:p>
    <w:p w14:paraId="6D7F871D" w14:textId="77777777" w:rsidR="00450AC8" w:rsidRDefault="00450AC8" w:rsidP="00450AC8">
      <w:pPr>
        <w:rPr>
          <w:rFonts w:ascii="Times New Roman" w:hAnsi="Times New Roman" w:cs="Times New Roman"/>
          <w:sz w:val="19"/>
          <w:szCs w:val="19"/>
        </w:rPr>
      </w:pPr>
    </w:p>
    <w:p w14:paraId="506F4B63" w14:textId="77777777" w:rsidR="00450AC8" w:rsidRDefault="00450AC8" w:rsidP="00450AC8">
      <w:pPr>
        <w:rPr>
          <w:rFonts w:ascii="Times New Roman" w:hAnsi="Times New Roman" w:cs="Times New Roman"/>
          <w:sz w:val="19"/>
          <w:szCs w:val="19"/>
        </w:rPr>
      </w:pPr>
    </w:p>
    <w:p w14:paraId="58ABE583" w14:textId="77777777" w:rsidR="00450AC8" w:rsidRDefault="00450AC8" w:rsidP="00450AC8">
      <w:pPr>
        <w:rPr>
          <w:rFonts w:ascii="Times New Roman" w:hAnsi="Times New Roman" w:cs="Times New Roman"/>
          <w:sz w:val="19"/>
          <w:szCs w:val="19"/>
        </w:rPr>
      </w:pPr>
    </w:p>
    <w:p w14:paraId="5590B68B" w14:textId="77777777" w:rsidR="00450AC8" w:rsidRDefault="00450AC8" w:rsidP="00450AC8">
      <w:pPr>
        <w:rPr>
          <w:rFonts w:ascii="Times New Roman" w:hAnsi="Times New Roman" w:cs="Times New Roman"/>
          <w:sz w:val="19"/>
          <w:szCs w:val="19"/>
        </w:rPr>
      </w:pPr>
    </w:p>
    <w:p w14:paraId="2BB7D82D" w14:textId="77777777" w:rsidR="00450AC8" w:rsidRDefault="00450AC8" w:rsidP="00450AC8">
      <w:pPr>
        <w:rPr>
          <w:rFonts w:ascii="Times New Roman" w:hAnsi="Times New Roman" w:cs="Times New Roman"/>
          <w:sz w:val="19"/>
          <w:szCs w:val="19"/>
        </w:rPr>
      </w:pPr>
    </w:p>
    <w:p w14:paraId="46ECFC7B" w14:textId="77777777" w:rsidR="00450AC8" w:rsidRDefault="00450AC8" w:rsidP="00450AC8">
      <w:pPr>
        <w:rPr>
          <w:rFonts w:ascii="Times New Roman" w:hAnsi="Times New Roman" w:cs="Times New Roman"/>
          <w:sz w:val="19"/>
          <w:szCs w:val="19"/>
        </w:rPr>
      </w:pPr>
    </w:p>
    <w:p w14:paraId="61471594" w14:textId="77777777" w:rsidR="00BF1B77" w:rsidRDefault="00BF1B77" w:rsidP="00450AC8">
      <w:pPr>
        <w:spacing w:after="0" w:line="240" w:lineRule="auto"/>
        <w:jc w:val="right"/>
        <w:rPr>
          <w:rFonts w:ascii="Times New Roman" w:hAnsi="Times New Roman" w:cs="Times New Roman"/>
          <w:b/>
          <w:sz w:val="24"/>
          <w:szCs w:val="24"/>
        </w:rPr>
      </w:pPr>
    </w:p>
    <w:p w14:paraId="7F13C3F3" w14:textId="77777777" w:rsidR="00BF1B77" w:rsidRDefault="00BF1B77" w:rsidP="00450AC8">
      <w:pPr>
        <w:spacing w:after="0" w:line="240" w:lineRule="auto"/>
        <w:jc w:val="right"/>
        <w:rPr>
          <w:rFonts w:ascii="Times New Roman" w:hAnsi="Times New Roman" w:cs="Times New Roman"/>
          <w:b/>
          <w:sz w:val="24"/>
          <w:szCs w:val="24"/>
        </w:rPr>
      </w:pPr>
    </w:p>
    <w:p w14:paraId="0C9ED520" w14:textId="646A693A" w:rsidR="00450AC8" w:rsidRDefault="00450AC8" w:rsidP="00450AC8">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BF1B77">
        <w:rPr>
          <w:rFonts w:ascii="Times New Roman" w:hAnsi="Times New Roman" w:cs="Times New Roman"/>
          <w:b/>
          <w:sz w:val="24"/>
          <w:szCs w:val="24"/>
        </w:rPr>
        <w:t>6</w:t>
      </w:r>
    </w:p>
    <w:p w14:paraId="624DEC36" w14:textId="77777777" w:rsidR="009B5040" w:rsidRPr="00BB203D" w:rsidRDefault="009B5040" w:rsidP="00450AC8">
      <w:pPr>
        <w:spacing w:after="0" w:line="240" w:lineRule="auto"/>
        <w:jc w:val="right"/>
        <w:rPr>
          <w:rFonts w:ascii="Times New Roman" w:hAnsi="Times New Roman" w:cs="Times New Roman"/>
          <w:b/>
          <w:sz w:val="24"/>
          <w:szCs w:val="24"/>
        </w:rPr>
      </w:pPr>
    </w:p>
    <w:p w14:paraId="4462E951" w14:textId="77777777" w:rsidR="00450AC8" w:rsidRDefault="00450AC8" w:rsidP="00450AC8">
      <w:pPr>
        <w:jc w:val="center"/>
        <w:rPr>
          <w:rFonts w:ascii="Times New Roman" w:hAnsi="Times New Roman" w:cs="Times New Roman"/>
          <w:b/>
          <w:sz w:val="24"/>
          <w:szCs w:val="24"/>
        </w:rPr>
      </w:pPr>
      <w:r>
        <w:rPr>
          <w:rFonts w:ascii="Times New Roman" w:hAnsi="Times New Roman" w:cs="Times New Roman"/>
          <w:b/>
          <w:sz w:val="24"/>
          <w:szCs w:val="24"/>
        </w:rPr>
        <w:t>İŞLETME PLANI FORMATI</w:t>
      </w:r>
    </w:p>
    <w:p w14:paraId="5A0D2C9B" w14:textId="77777777" w:rsidR="00477831" w:rsidRPr="00A46ADA" w:rsidRDefault="00477831" w:rsidP="00450AC8">
      <w:pPr>
        <w:jc w:val="center"/>
        <w:rPr>
          <w:rFonts w:ascii="Times New Roman" w:hAnsi="Times New Roman" w:cs="Times New Roman"/>
          <w:b/>
          <w:sz w:val="24"/>
          <w:szCs w:val="24"/>
        </w:rPr>
      </w:pPr>
    </w:p>
    <w:p w14:paraId="219DA736" w14:textId="77777777" w:rsidR="00416140" w:rsidRDefault="00DD6EC7"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8C42D9">
        <w:rPr>
          <w:rFonts w:ascii="Times New Roman" w:hAnsi="Times New Roman" w:cs="Times New Roman"/>
          <w:sz w:val="24"/>
          <w:szCs w:val="24"/>
        </w:rPr>
        <w:t xml:space="preserve">TESİS GENEL YERLEŞİM PLANI </w:t>
      </w:r>
    </w:p>
    <w:p w14:paraId="382493D7" w14:textId="77777777" w:rsidR="00416140" w:rsidRDefault="00DD6EC7" w:rsidP="008C42D9">
      <w:pPr>
        <w:pStyle w:val="ListeParagraf"/>
        <w:numPr>
          <w:ilvl w:val="0"/>
          <w:numId w:val="75"/>
        </w:numPr>
        <w:tabs>
          <w:tab w:val="left" w:pos="284"/>
        </w:tabs>
        <w:spacing w:after="0"/>
        <w:ind w:left="709" w:hanging="283"/>
        <w:jc w:val="both"/>
        <w:rPr>
          <w:rFonts w:ascii="Times New Roman" w:hAnsi="Times New Roman" w:cs="Times New Roman"/>
          <w:sz w:val="24"/>
          <w:szCs w:val="24"/>
        </w:rPr>
      </w:pPr>
      <w:r w:rsidRPr="008C42D9">
        <w:rPr>
          <w:rFonts w:ascii="Times New Roman" w:hAnsi="Times New Roman" w:cs="Times New Roman"/>
          <w:sz w:val="24"/>
          <w:szCs w:val="24"/>
        </w:rPr>
        <w:t xml:space="preserve">Saha </w:t>
      </w:r>
      <w:r w:rsidR="00416140">
        <w:rPr>
          <w:rFonts w:ascii="Times New Roman" w:hAnsi="Times New Roman" w:cs="Times New Roman"/>
          <w:sz w:val="24"/>
          <w:szCs w:val="24"/>
        </w:rPr>
        <w:t>a</w:t>
      </w:r>
      <w:r w:rsidRPr="008C42D9">
        <w:rPr>
          <w:rFonts w:ascii="Times New Roman" w:hAnsi="Times New Roman" w:cs="Times New Roman"/>
          <w:sz w:val="24"/>
          <w:szCs w:val="24"/>
        </w:rPr>
        <w:t>ltyapısı</w:t>
      </w:r>
    </w:p>
    <w:p w14:paraId="6E48750C" w14:textId="77777777" w:rsidR="00DD6EC7" w:rsidRPr="008C42D9" w:rsidRDefault="00416140" w:rsidP="008C42D9">
      <w:pPr>
        <w:pStyle w:val="ListeParagraf"/>
        <w:numPr>
          <w:ilvl w:val="0"/>
          <w:numId w:val="75"/>
        </w:numPr>
        <w:tabs>
          <w:tab w:val="left" w:pos="284"/>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Genel vaziyet planı (1/5000)</w:t>
      </w:r>
    </w:p>
    <w:p w14:paraId="6CBF344F" w14:textId="77777777" w:rsidR="00DD6EC7" w:rsidRPr="008C42D9" w:rsidRDefault="00DD6EC7" w:rsidP="008C42D9">
      <w:pPr>
        <w:pStyle w:val="ListeParagraf"/>
        <w:numPr>
          <w:ilvl w:val="0"/>
          <w:numId w:val="73"/>
        </w:numPr>
        <w:tabs>
          <w:tab w:val="left" w:pos="284"/>
        </w:tabs>
        <w:spacing w:after="0"/>
        <w:ind w:left="709" w:hanging="709"/>
        <w:jc w:val="both"/>
        <w:rPr>
          <w:rFonts w:ascii="Times New Roman" w:hAnsi="Times New Roman" w:cs="Times New Roman"/>
          <w:sz w:val="24"/>
          <w:szCs w:val="24"/>
        </w:rPr>
      </w:pPr>
      <w:r w:rsidRPr="008C42D9">
        <w:rPr>
          <w:rFonts w:ascii="Times New Roman" w:hAnsi="Times New Roman" w:cs="Times New Roman"/>
          <w:sz w:val="24"/>
          <w:szCs w:val="24"/>
        </w:rPr>
        <w:t>TESİS İŞLETME ESASLARI</w:t>
      </w:r>
    </w:p>
    <w:p w14:paraId="7E46AAB7" w14:textId="77777777" w:rsidR="001E35C0" w:rsidRDefault="001E35C0" w:rsidP="001E35C0">
      <w:pPr>
        <w:pStyle w:val="ListeParagraf"/>
        <w:numPr>
          <w:ilvl w:val="0"/>
          <w:numId w:val="7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Akım şeması</w:t>
      </w:r>
    </w:p>
    <w:p w14:paraId="78101D99" w14:textId="77777777" w:rsidR="00416140" w:rsidRDefault="00DD6EC7" w:rsidP="008C42D9">
      <w:pPr>
        <w:pStyle w:val="ListeParagraf"/>
        <w:numPr>
          <w:ilvl w:val="0"/>
          <w:numId w:val="74"/>
        </w:numPr>
        <w:spacing w:after="0"/>
        <w:ind w:left="709" w:hanging="283"/>
        <w:jc w:val="both"/>
        <w:rPr>
          <w:rFonts w:ascii="Times New Roman" w:hAnsi="Times New Roman" w:cs="Times New Roman"/>
          <w:sz w:val="24"/>
          <w:szCs w:val="24"/>
        </w:rPr>
      </w:pPr>
      <w:r w:rsidRPr="008C42D9">
        <w:rPr>
          <w:rFonts w:ascii="Times New Roman" w:hAnsi="Times New Roman" w:cs="Times New Roman"/>
          <w:sz w:val="24"/>
          <w:szCs w:val="24"/>
        </w:rPr>
        <w:t xml:space="preserve">Atık </w:t>
      </w:r>
      <w:r w:rsidR="001E35C0">
        <w:rPr>
          <w:rFonts w:ascii="Times New Roman" w:hAnsi="Times New Roman" w:cs="Times New Roman"/>
          <w:sz w:val="24"/>
          <w:szCs w:val="24"/>
        </w:rPr>
        <w:t>k</w:t>
      </w:r>
      <w:r w:rsidRPr="008C42D9">
        <w:rPr>
          <w:rFonts w:ascii="Times New Roman" w:hAnsi="Times New Roman" w:cs="Times New Roman"/>
          <w:sz w:val="24"/>
          <w:szCs w:val="24"/>
        </w:rPr>
        <w:t xml:space="preserve">abul ve </w:t>
      </w:r>
      <w:r w:rsidR="001E35C0">
        <w:rPr>
          <w:rFonts w:ascii="Times New Roman" w:hAnsi="Times New Roman" w:cs="Times New Roman"/>
          <w:sz w:val="24"/>
          <w:szCs w:val="24"/>
        </w:rPr>
        <w:t>k</w:t>
      </w:r>
      <w:r w:rsidRPr="008C42D9">
        <w:rPr>
          <w:rFonts w:ascii="Times New Roman" w:hAnsi="Times New Roman" w:cs="Times New Roman"/>
          <w:sz w:val="24"/>
          <w:szCs w:val="24"/>
        </w:rPr>
        <w:t>ayıt</w:t>
      </w:r>
      <w:r w:rsidR="00416140" w:rsidRPr="00416140">
        <w:rPr>
          <w:rFonts w:ascii="Times New Roman" w:hAnsi="Times New Roman" w:cs="Times New Roman"/>
          <w:sz w:val="24"/>
          <w:szCs w:val="24"/>
        </w:rPr>
        <w:t xml:space="preserve"> </w:t>
      </w:r>
    </w:p>
    <w:p w14:paraId="1D4C5ECF" w14:textId="6C2C21C6" w:rsidR="00416140" w:rsidRPr="00416140" w:rsidRDefault="00416140" w:rsidP="008C42D9">
      <w:pPr>
        <w:pStyle w:val="ListeParagraf"/>
        <w:numPr>
          <w:ilvl w:val="0"/>
          <w:numId w:val="74"/>
        </w:numPr>
        <w:spacing w:after="0"/>
        <w:ind w:left="0" w:firstLine="426"/>
        <w:jc w:val="both"/>
        <w:rPr>
          <w:rFonts w:ascii="Times New Roman" w:hAnsi="Times New Roman" w:cs="Times New Roman"/>
          <w:sz w:val="24"/>
          <w:szCs w:val="24"/>
        </w:rPr>
      </w:pPr>
      <w:r w:rsidRPr="00416140">
        <w:rPr>
          <w:rFonts w:ascii="Times New Roman" w:hAnsi="Times New Roman" w:cs="Times New Roman"/>
          <w:sz w:val="24"/>
          <w:szCs w:val="24"/>
        </w:rPr>
        <w:t>Kurulan tesislerdeki ünitelerde işletme koşulları</w:t>
      </w:r>
      <w:r w:rsidR="001E35C0">
        <w:rPr>
          <w:rFonts w:ascii="Times New Roman" w:hAnsi="Times New Roman" w:cs="Times New Roman"/>
          <w:sz w:val="24"/>
          <w:szCs w:val="24"/>
        </w:rPr>
        <w:t xml:space="preserve"> (ünite kapasitesi, alanı, kullanılan </w:t>
      </w:r>
      <w:proofErr w:type="gramStart"/>
      <w:r w:rsidR="001E35C0">
        <w:rPr>
          <w:rFonts w:ascii="Times New Roman" w:hAnsi="Times New Roman" w:cs="Times New Roman"/>
          <w:sz w:val="24"/>
          <w:szCs w:val="24"/>
        </w:rPr>
        <w:t>ekipmanlar</w:t>
      </w:r>
      <w:proofErr w:type="gramEnd"/>
      <w:r w:rsidR="001E35C0">
        <w:rPr>
          <w:rFonts w:ascii="Times New Roman" w:hAnsi="Times New Roman" w:cs="Times New Roman"/>
          <w:sz w:val="24"/>
          <w:szCs w:val="24"/>
        </w:rPr>
        <w:t xml:space="preserve">, sıcaklık, </w:t>
      </w:r>
      <w:proofErr w:type="spellStart"/>
      <w:r w:rsidR="001E35C0">
        <w:rPr>
          <w:rFonts w:ascii="Times New Roman" w:hAnsi="Times New Roman" w:cs="Times New Roman"/>
          <w:sz w:val="24"/>
          <w:szCs w:val="24"/>
        </w:rPr>
        <w:t>pH</w:t>
      </w:r>
      <w:proofErr w:type="spellEnd"/>
      <w:r w:rsidR="001E35C0">
        <w:rPr>
          <w:rFonts w:ascii="Times New Roman" w:hAnsi="Times New Roman" w:cs="Times New Roman"/>
          <w:sz w:val="24"/>
          <w:szCs w:val="24"/>
        </w:rPr>
        <w:t xml:space="preserve">, C/N oranı, bekletme süresi, </w:t>
      </w:r>
      <w:proofErr w:type="spellStart"/>
      <w:r w:rsidR="001E35C0">
        <w:rPr>
          <w:rFonts w:ascii="Times New Roman" w:hAnsi="Times New Roman" w:cs="Times New Roman"/>
          <w:sz w:val="24"/>
          <w:szCs w:val="24"/>
        </w:rPr>
        <w:t>hijyenizasyon</w:t>
      </w:r>
      <w:proofErr w:type="spellEnd"/>
      <w:r w:rsidR="001E35C0">
        <w:rPr>
          <w:rFonts w:ascii="Times New Roman" w:hAnsi="Times New Roman" w:cs="Times New Roman"/>
          <w:sz w:val="24"/>
          <w:szCs w:val="24"/>
        </w:rPr>
        <w:t>, nem içeriği, organik madde içeriği, elek boyutları, karıştırıcı özellikleri, havalandırma sistemi, biyogaz yönetimi,</w:t>
      </w:r>
      <w:r w:rsidR="005856A6">
        <w:rPr>
          <w:rFonts w:ascii="Times New Roman" w:hAnsi="Times New Roman" w:cs="Times New Roman"/>
          <w:sz w:val="24"/>
          <w:szCs w:val="24"/>
        </w:rPr>
        <w:t xml:space="preserve"> su tüketimi</w:t>
      </w:r>
      <w:r w:rsidR="001E35C0">
        <w:rPr>
          <w:rFonts w:ascii="Times New Roman" w:hAnsi="Times New Roman" w:cs="Times New Roman"/>
          <w:sz w:val="24"/>
          <w:szCs w:val="24"/>
        </w:rPr>
        <w:t xml:space="preserve"> gibi tesis ünitelerinde yapılan faaliyetlere göre sıra ile yer alması gerekir.)</w:t>
      </w:r>
    </w:p>
    <w:p w14:paraId="15DDF827" w14:textId="77777777" w:rsidR="00B16CC1" w:rsidRDefault="001E35C0"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B16CC1">
        <w:rPr>
          <w:rFonts w:ascii="Times New Roman" w:hAnsi="Times New Roman" w:cs="Times New Roman"/>
          <w:sz w:val="24"/>
          <w:szCs w:val="24"/>
        </w:rPr>
        <w:t xml:space="preserve">Ürünün depolanması ve yönetimi </w:t>
      </w:r>
    </w:p>
    <w:p w14:paraId="7F85B88C" w14:textId="77777777" w:rsidR="00DD6EC7" w:rsidRPr="008C42D9" w:rsidRDefault="00DD6EC7"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8C42D9">
        <w:rPr>
          <w:rFonts w:ascii="Times New Roman" w:hAnsi="Times New Roman" w:cs="Times New Roman"/>
          <w:sz w:val="24"/>
          <w:szCs w:val="24"/>
        </w:rPr>
        <w:t>TESİSTE KONTROL VE İZLEME</w:t>
      </w:r>
    </w:p>
    <w:p w14:paraId="4805BE88" w14:textId="77777777" w:rsidR="006076FD" w:rsidRPr="0094150C" w:rsidRDefault="006076FD" w:rsidP="006076FD">
      <w:pPr>
        <w:pStyle w:val="ListeParagraf"/>
        <w:numPr>
          <w:ilvl w:val="0"/>
          <w:numId w:val="64"/>
        </w:numPr>
        <w:spacing w:after="0"/>
        <w:ind w:hanging="294"/>
        <w:jc w:val="both"/>
        <w:rPr>
          <w:rFonts w:ascii="Times New Roman" w:hAnsi="Times New Roman" w:cs="Times New Roman"/>
          <w:sz w:val="24"/>
          <w:szCs w:val="24"/>
        </w:rPr>
      </w:pPr>
      <w:r w:rsidRPr="0094150C">
        <w:rPr>
          <w:rFonts w:ascii="Times New Roman" w:hAnsi="Times New Roman" w:cs="Times New Roman"/>
          <w:sz w:val="24"/>
          <w:szCs w:val="24"/>
        </w:rPr>
        <w:t>Atık Miktarı, Tartım ve Analizi</w:t>
      </w:r>
    </w:p>
    <w:p w14:paraId="1F6B41FF"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Kuşaklama Kanalı ve Yüzey Suyu</w:t>
      </w:r>
    </w:p>
    <w:p w14:paraId="70CF9E43"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Sızıntı Suyu</w:t>
      </w:r>
    </w:p>
    <w:p w14:paraId="67F76D3E"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Yeraltı Suyu</w:t>
      </w:r>
    </w:p>
    <w:p w14:paraId="1A26DBF0" w14:textId="495ED932" w:rsidR="00DD6EC7" w:rsidRPr="008C42D9" w:rsidRDefault="005856A6" w:rsidP="008C42D9">
      <w:pPr>
        <w:pStyle w:val="ListeParagraf"/>
        <w:numPr>
          <w:ilvl w:val="0"/>
          <w:numId w:val="64"/>
        </w:numPr>
        <w:spacing w:after="0"/>
        <w:ind w:hanging="294"/>
        <w:jc w:val="both"/>
        <w:rPr>
          <w:rFonts w:ascii="Times New Roman" w:hAnsi="Times New Roman" w:cs="Times New Roman"/>
          <w:sz w:val="24"/>
          <w:szCs w:val="24"/>
        </w:rPr>
      </w:pPr>
      <w:r>
        <w:rPr>
          <w:rFonts w:ascii="Times New Roman" w:hAnsi="Times New Roman" w:cs="Times New Roman"/>
          <w:sz w:val="24"/>
          <w:szCs w:val="24"/>
        </w:rPr>
        <w:t>Biyog</w:t>
      </w:r>
      <w:r w:rsidR="00DD6EC7" w:rsidRPr="008C42D9">
        <w:rPr>
          <w:rFonts w:ascii="Times New Roman" w:hAnsi="Times New Roman" w:cs="Times New Roman"/>
          <w:sz w:val="24"/>
          <w:szCs w:val="24"/>
        </w:rPr>
        <w:t>az Yönetimi</w:t>
      </w:r>
    </w:p>
    <w:p w14:paraId="5FD035B1"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5.</w:t>
      </w:r>
      <w:r w:rsidRPr="008C42D9">
        <w:rPr>
          <w:rFonts w:ascii="Times New Roman" w:hAnsi="Times New Roman" w:cs="Times New Roman"/>
          <w:sz w:val="24"/>
          <w:szCs w:val="24"/>
        </w:rPr>
        <w:tab/>
        <w:t>İŞLETME SONUNDA KAPATILMASI</w:t>
      </w:r>
    </w:p>
    <w:p w14:paraId="51A8A748" w14:textId="77777777" w:rsidR="00DD6EC7" w:rsidRPr="008C42D9" w:rsidRDefault="00DD6EC7" w:rsidP="008C42D9">
      <w:pPr>
        <w:pStyle w:val="ListeParagraf"/>
        <w:numPr>
          <w:ilvl w:val="0"/>
          <w:numId w:val="65"/>
        </w:numPr>
        <w:spacing w:after="0"/>
        <w:jc w:val="both"/>
        <w:rPr>
          <w:rFonts w:ascii="Times New Roman" w:hAnsi="Times New Roman" w:cs="Times New Roman"/>
          <w:sz w:val="24"/>
          <w:szCs w:val="24"/>
        </w:rPr>
      </w:pPr>
      <w:r w:rsidRPr="008C42D9">
        <w:rPr>
          <w:rFonts w:ascii="Times New Roman" w:hAnsi="Times New Roman" w:cs="Times New Roman"/>
          <w:sz w:val="24"/>
          <w:szCs w:val="24"/>
        </w:rPr>
        <w:t>İşletme Sonrası Kontrol ve İzleme</w:t>
      </w:r>
    </w:p>
    <w:p w14:paraId="4E266925"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6.</w:t>
      </w:r>
      <w:r w:rsidRPr="008C42D9">
        <w:rPr>
          <w:rFonts w:ascii="Times New Roman" w:hAnsi="Times New Roman" w:cs="Times New Roman"/>
          <w:sz w:val="24"/>
          <w:szCs w:val="24"/>
        </w:rPr>
        <w:tab/>
        <w:t>EKİPMAN-PERSONEL</w:t>
      </w:r>
    </w:p>
    <w:p w14:paraId="329C912D" w14:textId="77777777" w:rsidR="00DD6EC7" w:rsidRPr="008C42D9" w:rsidRDefault="00DD6EC7" w:rsidP="008C42D9">
      <w:pPr>
        <w:pStyle w:val="ListeParagraf"/>
        <w:numPr>
          <w:ilvl w:val="0"/>
          <w:numId w:val="66"/>
        </w:numPr>
        <w:spacing w:after="0"/>
        <w:jc w:val="both"/>
        <w:rPr>
          <w:rFonts w:ascii="Times New Roman" w:hAnsi="Times New Roman" w:cs="Times New Roman"/>
          <w:sz w:val="24"/>
          <w:szCs w:val="24"/>
        </w:rPr>
      </w:pPr>
      <w:r w:rsidRPr="008C42D9">
        <w:rPr>
          <w:rFonts w:ascii="Times New Roman" w:hAnsi="Times New Roman" w:cs="Times New Roman"/>
          <w:sz w:val="24"/>
          <w:szCs w:val="24"/>
        </w:rPr>
        <w:t>İş Makineleri</w:t>
      </w:r>
    </w:p>
    <w:p w14:paraId="3B7A31EE" w14:textId="77777777" w:rsidR="00DD6EC7" w:rsidRPr="008C42D9" w:rsidRDefault="00DD6EC7" w:rsidP="008C42D9">
      <w:pPr>
        <w:pStyle w:val="ListeParagraf"/>
        <w:numPr>
          <w:ilvl w:val="0"/>
          <w:numId w:val="66"/>
        </w:num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Personel (tesis personeline ait görev tanımları, yetkinlik </w:t>
      </w:r>
      <w:proofErr w:type="gramStart"/>
      <w:r w:rsidRPr="008C42D9">
        <w:rPr>
          <w:rFonts w:ascii="Times New Roman" w:hAnsi="Times New Roman" w:cs="Times New Roman"/>
          <w:sz w:val="24"/>
          <w:szCs w:val="24"/>
        </w:rPr>
        <w:t>kriterleri</w:t>
      </w:r>
      <w:proofErr w:type="gramEnd"/>
      <w:r w:rsidRPr="008C42D9">
        <w:rPr>
          <w:rFonts w:ascii="Times New Roman" w:hAnsi="Times New Roman" w:cs="Times New Roman"/>
          <w:sz w:val="24"/>
          <w:szCs w:val="24"/>
        </w:rPr>
        <w:t xml:space="preserve"> belgelendirilmelidir.)</w:t>
      </w:r>
    </w:p>
    <w:p w14:paraId="59DA5558"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7.</w:t>
      </w:r>
      <w:r w:rsidRPr="008C42D9">
        <w:rPr>
          <w:rFonts w:ascii="Times New Roman" w:hAnsi="Times New Roman" w:cs="Times New Roman"/>
          <w:sz w:val="24"/>
          <w:szCs w:val="24"/>
        </w:rPr>
        <w:tab/>
        <w:t>İŞÇİ SAĞLIĞI İŞ GÜVENLİĞİ</w:t>
      </w:r>
    </w:p>
    <w:p w14:paraId="026BC483" w14:textId="77D954FB" w:rsidR="00794382"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(Tesiste görev yapacak olan tüm personelin alacağı aşamalı eğitimler, kullanılacak kişisel koruyucu</w:t>
      </w:r>
      <w:r w:rsidR="00794382">
        <w:rPr>
          <w:rFonts w:ascii="Times New Roman" w:hAnsi="Times New Roman" w:cs="Times New Roman"/>
          <w:sz w:val="24"/>
          <w:szCs w:val="24"/>
        </w:rPr>
        <w:t xml:space="preserve"> donanımlar</w:t>
      </w:r>
      <w:r w:rsidRPr="008C42D9">
        <w:rPr>
          <w:rFonts w:ascii="Times New Roman" w:hAnsi="Times New Roman" w:cs="Times New Roman"/>
          <w:sz w:val="24"/>
          <w:szCs w:val="24"/>
        </w:rPr>
        <w:t xml:space="preserve"> ve kullanımda uyulacak esaslar, yangından korunma ve müdahale, acil durum eylem planı,  tesis güvenlik tedbirleri vb. yer almalıdır.)</w:t>
      </w:r>
    </w:p>
    <w:p w14:paraId="7C91916C" w14:textId="77777777" w:rsidR="00D312C3" w:rsidRDefault="00D312C3" w:rsidP="008C42D9">
      <w:pPr>
        <w:spacing w:after="0"/>
        <w:jc w:val="both"/>
        <w:rPr>
          <w:rFonts w:ascii="Times New Roman" w:hAnsi="Times New Roman" w:cs="Times New Roman"/>
          <w:sz w:val="24"/>
          <w:szCs w:val="24"/>
        </w:rPr>
      </w:pPr>
    </w:p>
    <w:p w14:paraId="7784E50D" w14:textId="77777777" w:rsidR="00D312C3"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EKLER</w:t>
      </w:r>
    </w:p>
    <w:p w14:paraId="405417A3" w14:textId="5F9ADAEF"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EK-1 </w:t>
      </w:r>
      <w:r w:rsidR="003A2066" w:rsidRPr="00CC3B8E">
        <w:rPr>
          <w:rFonts w:ascii="Times New Roman" w:hAnsi="Times New Roman" w:cs="Times New Roman"/>
          <w:sz w:val="24"/>
          <w:szCs w:val="24"/>
        </w:rPr>
        <w:t xml:space="preserve">Atık Kabul </w:t>
      </w:r>
      <w:r w:rsidR="003A2066">
        <w:rPr>
          <w:rFonts w:ascii="Times New Roman" w:hAnsi="Times New Roman" w:cs="Times New Roman"/>
          <w:sz w:val="24"/>
          <w:szCs w:val="24"/>
        </w:rPr>
        <w:t>v</w:t>
      </w:r>
      <w:r w:rsidR="003A2066" w:rsidRPr="00CC3B8E">
        <w:rPr>
          <w:rFonts w:ascii="Times New Roman" w:hAnsi="Times New Roman" w:cs="Times New Roman"/>
          <w:sz w:val="24"/>
          <w:szCs w:val="24"/>
        </w:rPr>
        <w:t>e Kayıt Formu</w:t>
      </w:r>
    </w:p>
    <w:p w14:paraId="751BA20D" w14:textId="7610C696"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EK-2 </w:t>
      </w:r>
      <w:r w:rsidR="003A2066">
        <w:rPr>
          <w:rFonts w:ascii="Times New Roman" w:hAnsi="Times New Roman" w:cs="Times New Roman"/>
          <w:sz w:val="24"/>
          <w:szCs w:val="24"/>
        </w:rPr>
        <w:t>Tesis</w:t>
      </w:r>
      <w:r w:rsidR="003A2066" w:rsidRPr="008C42D9">
        <w:rPr>
          <w:rFonts w:ascii="Times New Roman" w:hAnsi="Times New Roman" w:cs="Times New Roman"/>
          <w:sz w:val="24"/>
          <w:szCs w:val="24"/>
        </w:rPr>
        <w:t xml:space="preserve"> Sızıntı Suyu İzleme Formu</w:t>
      </w:r>
    </w:p>
    <w:p w14:paraId="4024C4C2" w14:textId="07CB8582"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EK-3 </w:t>
      </w:r>
      <w:r w:rsidR="003A2066" w:rsidRPr="00080B2A">
        <w:rPr>
          <w:rFonts w:ascii="Times New Roman" w:hAnsi="Times New Roman" w:cs="Times New Roman"/>
          <w:sz w:val="24"/>
          <w:szCs w:val="24"/>
        </w:rPr>
        <w:t>İşletme Organizasyon Şeması</w:t>
      </w:r>
    </w:p>
    <w:p w14:paraId="5D9D2004" w14:textId="56F6B614"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EK-4 </w:t>
      </w:r>
      <w:r w:rsidR="003A2066" w:rsidRPr="00B47358">
        <w:rPr>
          <w:rFonts w:ascii="Times New Roman" w:hAnsi="Times New Roman" w:cs="Times New Roman"/>
          <w:sz w:val="24"/>
          <w:szCs w:val="24"/>
        </w:rPr>
        <w:t>Kütle-Dengeye Ait Kayıtlar</w:t>
      </w:r>
    </w:p>
    <w:p w14:paraId="6FE2159D" w14:textId="03D5ED8C"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EK-5 </w:t>
      </w:r>
      <w:r w:rsidR="003A2066" w:rsidRPr="008C42D9">
        <w:rPr>
          <w:rFonts w:ascii="Times New Roman" w:hAnsi="Times New Roman" w:cs="Times New Roman"/>
          <w:sz w:val="24"/>
          <w:szCs w:val="24"/>
        </w:rPr>
        <w:t>Kantar Tonaj Bilgileri Formu</w:t>
      </w:r>
    </w:p>
    <w:p w14:paraId="4F6411E9" w14:textId="3DF72A72" w:rsidR="00DD6EC7"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EK-6 </w:t>
      </w:r>
      <w:r w:rsidR="003A2066" w:rsidRPr="005D3488">
        <w:rPr>
          <w:rFonts w:ascii="Times New Roman" w:hAnsi="Times New Roman" w:cs="Times New Roman"/>
          <w:sz w:val="24"/>
          <w:szCs w:val="24"/>
        </w:rPr>
        <w:t>Gaz Ölçüm Raporları</w:t>
      </w:r>
    </w:p>
    <w:p w14:paraId="457D0616" w14:textId="43BA7505" w:rsidR="005856A6" w:rsidRDefault="005856A6" w:rsidP="005856A6">
      <w:pPr>
        <w:spacing w:after="0"/>
        <w:jc w:val="both"/>
        <w:rPr>
          <w:rFonts w:ascii="Times New Roman" w:hAnsi="Times New Roman" w:cs="Times New Roman"/>
          <w:sz w:val="24"/>
          <w:szCs w:val="24"/>
        </w:rPr>
      </w:pPr>
      <w:r>
        <w:rPr>
          <w:rFonts w:ascii="Times New Roman" w:hAnsi="Times New Roman" w:cs="Times New Roman"/>
          <w:sz w:val="24"/>
          <w:szCs w:val="24"/>
        </w:rPr>
        <w:t xml:space="preserve">EK-7 Su Tüketimi Kayıt Formu ve/veya Su Dengesi </w:t>
      </w:r>
    </w:p>
    <w:p w14:paraId="6E518A39" w14:textId="49309010" w:rsidR="005856A6" w:rsidRPr="008C42D9" w:rsidRDefault="005856A6" w:rsidP="008C42D9">
      <w:pPr>
        <w:spacing w:after="0"/>
        <w:jc w:val="both"/>
        <w:rPr>
          <w:rFonts w:ascii="Times New Roman" w:hAnsi="Times New Roman" w:cs="Times New Roman"/>
          <w:sz w:val="24"/>
          <w:szCs w:val="24"/>
        </w:rPr>
      </w:pPr>
    </w:p>
    <w:p w14:paraId="4D0FE472" w14:textId="77777777" w:rsidR="009C6FDB" w:rsidRPr="008C42D9" w:rsidRDefault="009C6FDB" w:rsidP="008C42D9">
      <w:pPr>
        <w:spacing w:after="0" w:line="240" w:lineRule="auto"/>
        <w:jc w:val="both"/>
        <w:rPr>
          <w:rFonts w:ascii="Times New Roman" w:hAnsi="Times New Roman" w:cs="Times New Roman"/>
          <w:sz w:val="24"/>
          <w:szCs w:val="24"/>
        </w:rPr>
      </w:pPr>
    </w:p>
    <w:sectPr w:rsidR="009C6FDB" w:rsidRPr="008C42D9" w:rsidSect="00C60B0B">
      <w:pgSz w:w="11906" w:h="16838"/>
      <w:pgMar w:top="851"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C2270" w14:textId="77777777" w:rsidR="0010514F" w:rsidRDefault="0010514F" w:rsidP="0003797A">
      <w:pPr>
        <w:spacing w:after="0" w:line="240" w:lineRule="auto"/>
      </w:pPr>
      <w:r>
        <w:separator/>
      </w:r>
    </w:p>
  </w:endnote>
  <w:endnote w:type="continuationSeparator" w:id="0">
    <w:p w14:paraId="7DED350D" w14:textId="77777777" w:rsidR="0010514F" w:rsidRDefault="0010514F"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F431" w14:textId="77777777" w:rsidR="0010514F" w:rsidRDefault="0010514F" w:rsidP="0003797A">
      <w:pPr>
        <w:spacing w:after="0" w:line="240" w:lineRule="auto"/>
      </w:pPr>
      <w:r>
        <w:separator/>
      </w:r>
    </w:p>
  </w:footnote>
  <w:footnote w:type="continuationSeparator" w:id="0">
    <w:p w14:paraId="5960FE6B" w14:textId="77777777" w:rsidR="0010514F" w:rsidRDefault="0010514F"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9F2"/>
    <w:multiLevelType w:val="hybridMultilevel"/>
    <w:tmpl w:val="2076A9FA"/>
    <w:lvl w:ilvl="0" w:tplc="37948BF0">
      <w:start w:val="1"/>
      <w:numFmt w:val="lowerLetter"/>
      <w:lvlText w:val="%1)"/>
      <w:lvlJc w:val="left"/>
      <w:pPr>
        <w:ind w:left="927" w:hanging="360"/>
      </w:pPr>
      <w:rPr>
        <w:rFonts w:ascii="Arial" w:hAnsi="Arial" w:cs="Arial"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0269B"/>
    <w:multiLevelType w:val="hybridMultilevel"/>
    <w:tmpl w:val="99F4949A"/>
    <w:lvl w:ilvl="0" w:tplc="4AE23F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3A0A29"/>
    <w:multiLevelType w:val="hybridMultilevel"/>
    <w:tmpl w:val="D176414E"/>
    <w:lvl w:ilvl="0" w:tplc="0778EB3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FB53EB"/>
    <w:multiLevelType w:val="hybridMultilevel"/>
    <w:tmpl w:val="6062E7A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11">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9B06B8"/>
    <w:multiLevelType w:val="hybridMultilevel"/>
    <w:tmpl w:val="2002560A"/>
    <w:lvl w:ilvl="0" w:tplc="1C903CFE">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6">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8">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9">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E0A0127"/>
    <w:multiLevelType w:val="hybridMultilevel"/>
    <w:tmpl w:val="30A45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E3E4BC4"/>
    <w:multiLevelType w:val="hybridMultilevel"/>
    <w:tmpl w:val="BB424C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EF76CFB"/>
    <w:multiLevelType w:val="hybridMultilevel"/>
    <w:tmpl w:val="CD5852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7">
    <w:nsid w:val="3634392A"/>
    <w:multiLevelType w:val="hybridMultilevel"/>
    <w:tmpl w:val="962A3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64B2743"/>
    <w:multiLevelType w:val="hybridMultilevel"/>
    <w:tmpl w:val="1C00A7B4"/>
    <w:lvl w:ilvl="0" w:tplc="041F0017">
      <w:start w:val="3"/>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729699F"/>
    <w:multiLevelType w:val="hybridMultilevel"/>
    <w:tmpl w:val="E8360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B8760D0"/>
    <w:multiLevelType w:val="hybridMultilevel"/>
    <w:tmpl w:val="EA94EED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BF7322A"/>
    <w:multiLevelType w:val="hybridMultilevel"/>
    <w:tmpl w:val="67AEF4FE"/>
    <w:lvl w:ilvl="0" w:tplc="8636580E">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33">
    <w:nsid w:val="3CDF6C9F"/>
    <w:multiLevelType w:val="hybridMultilevel"/>
    <w:tmpl w:val="CE3EC3A4"/>
    <w:lvl w:ilvl="0" w:tplc="B2A6F7A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456154F4"/>
    <w:multiLevelType w:val="hybridMultilevel"/>
    <w:tmpl w:val="D7509AEA"/>
    <w:lvl w:ilvl="0" w:tplc="AE72C6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485FB3"/>
    <w:multiLevelType w:val="hybridMultilevel"/>
    <w:tmpl w:val="E990D756"/>
    <w:lvl w:ilvl="0" w:tplc="D884D32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9">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40">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1">
    <w:nsid w:val="4CB45EE7"/>
    <w:multiLevelType w:val="hybridMultilevel"/>
    <w:tmpl w:val="FF7CBC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F1C38DB"/>
    <w:multiLevelType w:val="hybridMultilevel"/>
    <w:tmpl w:val="04720A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F5A7C56"/>
    <w:multiLevelType w:val="hybridMultilevel"/>
    <w:tmpl w:val="CD5852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4F9F4D6D"/>
    <w:multiLevelType w:val="hybridMultilevel"/>
    <w:tmpl w:val="0CDE034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06B4F45"/>
    <w:multiLevelType w:val="hybridMultilevel"/>
    <w:tmpl w:val="2116BAB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35E7D20"/>
    <w:multiLevelType w:val="hybridMultilevel"/>
    <w:tmpl w:val="52D67318"/>
    <w:lvl w:ilvl="0" w:tplc="8BAA73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1">
    <w:nsid w:val="5A826D71"/>
    <w:multiLevelType w:val="hybridMultilevel"/>
    <w:tmpl w:val="F77ACA4C"/>
    <w:lvl w:ilvl="0" w:tplc="C12C4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3">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4">
    <w:nsid w:val="5FDC4032"/>
    <w:multiLevelType w:val="hybridMultilevel"/>
    <w:tmpl w:val="15465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3207C20"/>
    <w:multiLevelType w:val="hybridMultilevel"/>
    <w:tmpl w:val="08B2105E"/>
    <w:lvl w:ilvl="0" w:tplc="BF40B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7">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9">
    <w:nsid w:val="67D815A4"/>
    <w:multiLevelType w:val="hybridMultilevel"/>
    <w:tmpl w:val="00A4F5A4"/>
    <w:lvl w:ilvl="0" w:tplc="12524672">
      <w:start w:val="1"/>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8CD428C"/>
    <w:multiLevelType w:val="hybridMultilevel"/>
    <w:tmpl w:val="2B024154"/>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2">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63">
    <w:nsid w:val="70621F03"/>
    <w:multiLevelType w:val="hybridMultilevel"/>
    <w:tmpl w:val="3B50BBFC"/>
    <w:lvl w:ilvl="0" w:tplc="D67C03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69">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1">
    <w:nsid w:val="7A4B5E32"/>
    <w:multiLevelType w:val="hybridMultilevel"/>
    <w:tmpl w:val="8DA805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A684530"/>
    <w:multiLevelType w:val="hybridMultilevel"/>
    <w:tmpl w:val="E0EC3F02"/>
    <w:lvl w:ilvl="0" w:tplc="07F8043C">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3">
    <w:nsid w:val="7C7B526A"/>
    <w:multiLevelType w:val="hybridMultilevel"/>
    <w:tmpl w:val="B0CAAED6"/>
    <w:lvl w:ilvl="0" w:tplc="06D42B9E">
      <w:start w:val="1"/>
      <w:numFmt w:val="low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77">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9"/>
  </w:num>
  <w:num w:numId="3">
    <w:abstractNumId w:val="17"/>
  </w:num>
  <w:num w:numId="4">
    <w:abstractNumId w:val="30"/>
  </w:num>
  <w:num w:numId="5">
    <w:abstractNumId w:val="18"/>
  </w:num>
  <w:num w:numId="6">
    <w:abstractNumId w:val="38"/>
  </w:num>
  <w:num w:numId="7">
    <w:abstractNumId w:val="10"/>
  </w:num>
  <w:num w:numId="8">
    <w:abstractNumId w:val="53"/>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47"/>
  </w:num>
  <w:num w:numId="13">
    <w:abstractNumId w:val="3"/>
  </w:num>
  <w:num w:numId="14">
    <w:abstractNumId w:val="45"/>
  </w:num>
  <w:num w:numId="15">
    <w:abstractNumId w:val="21"/>
  </w:num>
  <w:num w:numId="16">
    <w:abstractNumId w:val="61"/>
  </w:num>
  <w:num w:numId="17">
    <w:abstractNumId w:val="70"/>
  </w:num>
  <w:num w:numId="18">
    <w:abstractNumId w:val="52"/>
  </w:num>
  <w:num w:numId="19">
    <w:abstractNumId w:val="5"/>
  </w:num>
  <w:num w:numId="20">
    <w:abstractNumId w:val="74"/>
  </w:num>
  <w:num w:numId="21">
    <w:abstractNumId w:val="77"/>
  </w:num>
  <w:num w:numId="22">
    <w:abstractNumId w:val="16"/>
  </w:num>
  <w:num w:numId="23">
    <w:abstractNumId w:val="6"/>
  </w:num>
  <w:num w:numId="24">
    <w:abstractNumId w:val="34"/>
  </w:num>
  <w:num w:numId="25">
    <w:abstractNumId w:val="50"/>
  </w:num>
  <w:num w:numId="26">
    <w:abstractNumId w:val="20"/>
  </w:num>
  <w:num w:numId="27">
    <w:abstractNumId w:val="64"/>
  </w:num>
  <w:num w:numId="28">
    <w:abstractNumId w:val="75"/>
  </w:num>
  <w:num w:numId="29">
    <w:abstractNumId w:val="25"/>
  </w:num>
  <w:num w:numId="30">
    <w:abstractNumId w:val="14"/>
  </w:num>
  <w:num w:numId="31">
    <w:abstractNumId w:val="65"/>
  </w:num>
  <w:num w:numId="32">
    <w:abstractNumId w:val="76"/>
  </w:num>
  <w:num w:numId="33">
    <w:abstractNumId w:val="12"/>
  </w:num>
  <w:num w:numId="34">
    <w:abstractNumId w:val="62"/>
  </w:num>
  <w:num w:numId="35">
    <w:abstractNumId w:val="40"/>
  </w:num>
  <w:num w:numId="36">
    <w:abstractNumId w:val="68"/>
  </w:num>
  <w:num w:numId="37">
    <w:abstractNumId w:val="49"/>
  </w:num>
  <w:num w:numId="38">
    <w:abstractNumId w:val="57"/>
  </w:num>
  <w:num w:numId="39">
    <w:abstractNumId w:val="7"/>
  </w:num>
  <w:num w:numId="40">
    <w:abstractNumId w:val="56"/>
  </w:num>
  <w:num w:numId="41">
    <w:abstractNumId w:val="58"/>
  </w:num>
  <w:num w:numId="42">
    <w:abstractNumId w:val="19"/>
  </w:num>
  <w:num w:numId="43">
    <w:abstractNumId w:val="66"/>
  </w:num>
  <w:num w:numId="44">
    <w:abstractNumId w:val="8"/>
  </w:num>
  <w:num w:numId="45">
    <w:abstractNumId w:val="69"/>
  </w:num>
  <w:num w:numId="46">
    <w:abstractNumId w:val="36"/>
  </w:num>
  <w:num w:numId="47">
    <w:abstractNumId w:val="11"/>
  </w:num>
  <w:num w:numId="48">
    <w:abstractNumId w:val="0"/>
  </w:num>
  <w:num w:numId="49">
    <w:abstractNumId w:val="28"/>
  </w:num>
  <w:num w:numId="50">
    <w:abstractNumId w:val="63"/>
  </w:num>
  <w:num w:numId="51">
    <w:abstractNumId w:val="37"/>
  </w:num>
  <w:num w:numId="52">
    <w:abstractNumId w:val="13"/>
  </w:num>
  <w:num w:numId="53">
    <w:abstractNumId w:val="59"/>
  </w:num>
  <w:num w:numId="54">
    <w:abstractNumId w:val="55"/>
  </w:num>
  <w:num w:numId="55">
    <w:abstractNumId w:val="33"/>
  </w:num>
  <w:num w:numId="56">
    <w:abstractNumId w:val="32"/>
  </w:num>
  <w:num w:numId="57">
    <w:abstractNumId w:val="35"/>
  </w:num>
  <w:num w:numId="58">
    <w:abstractNumId w:val="51"/>
  </w:num>
  <w:num w:numId="59">
    <w:abstractNumId w:val="73"/>
  </w:num>
  <w:num w:numId="60">
    <w:abstractNumId w:val="60"/>
  </w:num>
  <w:num w:numId="61">
    <w:abstractNumId w:val="72"/>
  </w:num>
  <w:num w:numId="62">
    <w:abstractNumId w:val="48"/>
  </w:num>
  <w:num w:numId="63">
    <w:abstractNumId w:val="2"/>
  </w:num>
  <w:num w:numId="64">
    <w:abstractNumId w:val="23"/>
  </w:num>
  <w:num w:numId="65">
    <w:abstractNumId w:val="42"/>
  </w:num>
  <w:num w:numId="66">
    <w:abstractNumId w:val="71"/>
  </w:num>
  <w:num w:numId="67">
    <w:abstractNumId w:val="29"/>
  </w:num>
  <w:num w:numId="68">
    <w:abstractNumId w:val="46"/>
  </w:num>
  <w:num w:numId="69">
    <w:abstractNumId w:val="44"/>
  </w:num>
  <w:num w:numId="70">
    <w:abstractNumId w:val="43"/>
  </w:num>
  <w:num w:numId="71">
    <w:abstractNumId w:val="9"/>
  </w:num>
  <w:num w:numId="72">
    <w:abstractNumId w:val="41"/>
  </w:num>
  <w:num w:numId="73">
    <w:abstractNumId w:val="22"/>
  </w:num>
  <w:num w:numId="74">
    <w:abstractNumId w:val="31"/>
  </w:num>
  <w:num w:numId="75">
    <w:abstractNumId w:val="24"/>
  </w:num>
  <w:num w:numId="76">
    <w:abstractNumId w:val="54"/>
  </w:num>
  <w:num w:numId="77">
    <w:abstractNumId w:val="27"/>
  </w:num>
  <w:num w:numId="78">
    <w:abstractNumId w:val="4"/>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4BF"/>
    <w:rsid w:val="00000815"/>
    <w:rsid w:val="000012B2"/>
    <w:rsid w:val="000032BF"/>
    <w:rsid w:val="000040A7"/>
    <w:rsid w:val="00004585"/>
    <w:rsid w:val="00004758"/>
    <w:rsid w:val="000055E1"/>
    <w:rsid w:val="000074C1"/>
    <w:rsid w:val="00011046"/>
    <w:rsid w:val="000122C1"/>
    <w:rsid w:val="00022418"/>
    <w:rsid w:val="00025387"/>
    <w:rsid w:val="0002539F"/>
    <w:rsid w:val="0002620C"/>
    <w:rsid w:val="00026607"/>
    <w:rsid w:val="00027C83"/>
    <w:rsid w:val="00027CC7"/>
    <w:rsid w:val="0003013F"/>
    <w:rsid w:val="00030C13"/>
    <w:rsid w:val="000348EB"/>
    <w:rsid w:val="000363FA"/>
    <w:rsid w:val="00036DC0"/>
    <w:rsid w:val="000370E5"/>
    <w:rsid w:val="000378BF"/>
    <w:rsid w:val="0003797A"/>
    <w:rsid w:val="00040692"/>
    <w:rsid w:val="00041A86"/>
    <w:rsid w:val="0004406E"/>
    <w:rsid w:val="000440A0"/>
    <w:rsid w:val="000458A2"/>
    <w:rsid w:val="0005093C"/>
    <w:rsid w:val="00052B58"/>
    <w:rsid w:val="00055B73"/>
    <w:rsid w:val="00055E12"/>
    <w:rsid w:val="000573B1"/>
    <w:rsid w:val="00061661"/>
    <w:rsid w:val="00062568"/>
    <w:rsid w:val="000634D3"/>
    <w:rsid w:val="00063AC8"/>
    <w:rsid w:val="00064AF8"/>
    <w:rsid w:val="00067518"/>
    <w:rsid w:val="0006755E"/>
    <w:rsid w:val="000701C8"/>
    <w:rsid w:val="000733D3"/>
    <w:rsid w:val="000749B8"/>
    <w:rsid w:val="000774F9"/>
    <w:rsid w:val="00077D8D"/>
    <w:rsid w:val="0008175D"/>
    <w:rsid w:val="000817A3"/>
    <w:rsid w:val="00081CAC"/>
    <w:rsid w:val="00083EC9"/>
    <w:rsid w:val="00084290"/>
    <w:rsid w:val="000850A9"/>
    <w:rsid w:val="00090C77"/>
    <w:rsid w:val="000938F5"/>
    <w:rsid w:val="0009486A"/>
    <w:rsid w:val="00094B8C"/>
    <w:rsid w:val="00094E09"/>
    <w:rsid w:val="00095E87"/>
    <w:rsid w:val="000964CD"/>
    <w:rsid w:val="00096F25"/>
    <w:rsid w:val="000A1CD9"/>
    <w:rsid w:val="000A42D3"/>
    <w:rsid w:val="000A49F1"/>
    <w:rsid w:val="000A4D69"/>
    <w:rsid w:val="000A595B"/>
    <w:rsid w:val="000A663A"/>
    <w:rsid w:val="000A777E"/>
    <w:rsid w:val="000B079B"/>
    <w:rsid w:val="000B0C48"/>
    <w:rsid w:val="000B0CF0"/>
    <w:rsid w:val="000B29C8"/>
    <w:rsid w:val="000B2C6D"/>
    <w:rsid w:val="000B44CC"/>
    <w:rsid w:val="000B46B0"/>
    <w:rsid w:val="000B4BD6"/>
    <w:rsid w:val="000B6FD5"/>
    <w:rsid w:val="000B7300"/>
    <w:rsid w:val="000B735A"/>
    <w:rsid w:val="000B7BFC"/>
    <w:rsid w:val="000C1BCB"/>
    <w:rsid w:val="000C2DA7"/>
    <w:rsid w:val="000C2E21"/>
    <w:rsid w:val="000C4949"/>
    <w:rsid w:val="000D0B68"/>
    <w:rsid w:val="000D1B90"/>
    <w:rsid w:val="000D1F50"/>
    <w:rsid w:val="000D24A5"/>
    <w:rsid w:val="000D2F6E"/>
    <w:rsid w:val="000D6457"/>
    <w:rsid w:val="000E1834"/>
    <w:rsid w:val="000E517B"/>
    <w:rsid w:val="000E706C"/>
    <w:rsid w:val="000E7FB8"/>
    <w:rsid w:val="000F103A"/>
    <w:rsid w:val="000F3F2D"/>
    <w:rsid w:val="000F4548"/>
    <w:rsid w:val="000F627D"/>
    <w:rsid w:val="000F7809"/>
    <w:rsid w:val="000F7A69"/>
    <w:rsid w:val="001010E8"/>
    <w:rsid w:val="00102168"/>
    <w:rsid w:val="0010514F"/>
    <w:rsid w:val="00105525"/>
    <w:rsid w:val="0010768E"/>
    <w:rsid w:val="00115009"/>
    <w:rsid w:val="0012094C"/>
    <w:rsid w:val="00121CB0"/>
    <w:rsid w:val="00124E59"/>
    <w:rsid w:val="001250B6"/>
    <w:rsid w:val="00125991"/>
    <w:rsid w:val="00125B18"/>
    <w:rsid w:val="00125CD4"/>
    <w:rsid w:val="00126793"/>
    <w:rsid w:val="00126F2C"/>
    <w:rsid w:val="00127989"/>
    <w:rsid w:val="001305B7"/>
    <w:rsid w:val="00133EC8"/>
    <w:rsid w:val="00134D86"/>
    <w:rsid w:val="00135500"/>
    <w:rsid w:val="00136809"/>
    <w:rsid w:val="001370E4"/>
    <w:rsid w:val="00142F07"/>
    <w:rsid w:val="0014500E"/>
    <w:rsid w:val="001457D3"/>
    <w:rsid w:val="00146DCB"/>
    <w:rsid w:val="0014749D"/>
    <w:rsid w:val="00153683"/>
    <w:rsid w:val="0015594C"/>
    <w:rsid w:val="00156010"/>
    <w:rsid w:val="00156172"/>
    <w:rsid w:val="0016047B"/>
    <w:rsid w:val="00163B9A"/>
    <w:rsid w:val="0016454E"/>
    <w:rsid w:val="001659AD"/>
    <w:rsid w:val="00167E17"/>
    <w:rsid w:val="0017010C"/>
    <w:rsid w:val="00170203"/>
    <w:rsid w:val="001704E7"/>
    <w:rsid w:val="00173DFD"/>
    <w:rsid w:val="00174865"/>
    <w:rsid w:val="00176C8D"/>
    <w:rsid w:val="00177D46"/>
    <w:rsid w:val="00184065"/>
    <w:rsid w:val="0018455A"/>
    <w:rsid w:val="00187267"/>
    <w:rsid w:val="00193D1E"/>
    <w:rsid w:val="00193F5B"/>
    <w:rsid w:val="0019420F"/>
    <w:rsid w:val="0019627E"/>
    <w:rsid w:val="001963A6"/>
    <w:rsid w:val="001A019B"/>
    <w:rsid w:val="001A1112"/>
    <w:rsid w:val="001A4398"/>
    <w:rsid w:val="001A48BB"/>
    <w:rsid w:val="001A63EF"/>
    <w:rsid w:val="001A75B6"/>
    <w:rsid w:val="001A7874"/>
    <w:rsid w:val="001B3F07"/>
    <w:rsid w:val="001B471D"/>
    <w:rsid w:val="001B5706"/>
    <w:rsid w:val="001B67C0"/>
    <w:rsid w:val="001C0D43"/>
    <w:rsid w:val="001C7F8F"/>
    <w:rsid w:val="001C7FB2"/>
    <w:rsid w:val="001D14D5"/>
    <w:rsid w:val="001D4C88"/>
    <w:rsid w:val="001D5773"/>
    <w:rsid w:val="001D6073"/>
    <w:rsid w:val="001E20CF"/>
    <w:rsid w:val="001E2F8B"/>
    <w:rsid w:val="001E35C0"/>
    <w:rsid w:val="001E3B01"/>
    <w:rsid w:val="001E52C7"/>
    <w:rsid w:val="001F1141"/>
    <w:rsid w:val="001F3FFA"/>
    <w:rsid w:val="001F487D"/>
    <w:rsid w:val="001F5871"/>
    <w:rsid w:val="001F5A5D"/>
    <w:rsid w:val="001F70BE"/>
    <w:rsid w:val="002006C9"/>
    <w:rsid w:val="002051C2"/>
    <w:rsid w:val="00205AA7"/>
    <w:rsid w:val="002103A4"/>
    <w:rsid w:val="002117B9"/>
    <w:rsid w:val="00211E5F"/>
    <w:rsid w:val="00212521"/>
    <w:rsid w:val="00213725"/>
    <w:rsid w:val="0021436E"/>
    <w:rsid w:val="002156C4"/>
    <w:rsid w:val="00222797"/>
    <w:rsid w:val="002228AB"/>
    <w:rsid w:val="002260B2"/>
    <w:rsid w:val="00226B42"/>
    <w:rsid w:val="0022747A"/>
    <w:rsid w:val="0023127F"/>
    <w:rsid w:val="00231B94"/>
    <w:rsid w:val="0023266A"/>
    <w:rsid w:val="0023395A"/>
    <w:rsid w:val="0023438F"/>
    <w:rsid w:val="002368F8"/>
    <w:rsid w:val="002410A7"/>
    <w:rsid w:val="00245C9E"/>
    <w:rsid w:val="00246DC2"/>
    <w:rsid w:val="00251AEC"/>
    <w:rsid w:val="002536F1"/>
    <w:rsid w:val="002551AA"/>
    <w:rsid w:val="002556E8"/>
    <w:rsid w:val="002614BC"/>
    <w:rsid w:val="00261DA4"/>
    <w:rsid w:val="002652AF"/>
    <w:rsid w:val="00266FF5"/>
    <w:rsid w:val="002672D0"/>
    <w:rsid w:val="00271479"/>
    <w:rsid w:val="002720B5"/>
    <w:rsid w:val="002809A4"/>
    <w:rsid w:val="00280B08"/>
    <w:rsid w:val="0028231F"/>
    <w:rsid w:val="00283B02"/>
    <w:rsid w:val="00284F2B"/>
    <w:rsid w:val="002858DE"/>
    <w:rsid w:val="00290EC4"/>
    <w:rsid w:val="00291114"/>
    <w:rsid w:val="00291E9E"/>
    <w:rsid w:val="002958B1"/>
    <w:rsid w:val="00297CD3"/>
    <w:rsid w:val="00297E91"/>
    <w:rsid w:val="002A3BE4"/>
    <w:rsid w:val="002A7CCD"/>
    <w:rsid w:val="002B0C08"/>
    <w:rsid w:val="002B143B"/>
    <w:rsid w:val="002B2126"/>
    <w:rsid w:val="002B4D8C"/>
    <w:rsid w:val="002B5F65"/>
    <w:rsid w:val="002B673C"/>
    <w:rsid w:val="002B7C1E"/>
    <w:rsid w:val="002C2A35"/>
    <w:rsid w:val="002C4764"/>
    <w:rsid w:val="002C6AD6"/>
    <w:rsid w:val="002C6F8D"/>
    <w:rsid w:val="002C710A"/>
    <w:rsid w:val="002D3B45"/>
    <w:rsid w:val="002D59ED"/>
    <w:rsid w:val="002D5A18"/>
    <w:rsid w:val="002D6525"/>
    <w:rsid w:val="002E08B8"/>
    <w:rsid w:val="002E2A5A"/>
    <w:rsid w:val="002E4047"/>
    <w:rsid w:val="002E5905"/>
    <w:rsid w:val="002E5A82"/>
    <w:rsid w:val="002E6E55"/>
    <w:rsid w:val="002F0297"/>
    <w:rsid w:val="002F1691"/>
    <w:rsid w:val="002F25D1"/>
    <w:rsid w:val="002F28E7"/>
    <w:rsid w:val="002F31B7"/>
    <w:rsid w:val="002F3F62"/>
    <w:rsid w:val="002F49D6"/>
    <w:rsid w:val="002F6048"/>
    <w:rsid w:val="002F6A68"/>
    <w:rsid w:val="002F728E"/>
    <w:rsid w:val="0030029B"/>
    <w:rsid w:val="003021A7"/>
    <w:rsid w:val="00304D18"/>
    <w:rsid w:val="00305DB6"/>
    <w:rsid w:val="00306199"/>
    <w:rsid w:val="0031079C"/>
    <w:rsid w:val="003157F6"/>
    <w:rsid w:val="00317FAE"/>
    <w:rsid w:val="00324966"/>
    <w:rsid w:val="0032506F"/>
    <w:rsid w:val="00325D3E"/>
    <w:rsid w:val="00326010"/>
    <w:rsid w:val="00334F96"/>
    <w:rsid w:val="00337326"/>
    <w:rsid w:val="00337D02"/>
    <w:rsid w:val="00343444"/>
    <w:rsid w:val="003444F9"/>
    <w:rsid w:val="00347058"/>
    <w:rsid w:val="00355286"/>
    <w:rsid w:val="00356187"/>
    <w:rsid w:val="00356F5F"/>
    <w:rsid w:val="003576C8"/>
    <w:rsid w:val="00360062"/>
    <w:rsid w:val="00361C8C"/>
    <w:rsid w:val="00361F80"/>
    <w:rsid w:val="0036421F"/>
    <w:rsid w:val="00366230"/>
    <w:rsid w:val="003668BA"/>
    <w:rsid w:val="0037023B"/>
    <w:rsid w:val="003712C1"/>
    <w:rsid w:val="00371BCA"/>
    <w:rsid w:val="00375524"/>
    <w:rsid w:val="00377204"/>
    <w:rsid w:val="00381FD8"/>
    <w:rsid w:val="00383B05"/>
    <w:rsid w:val="00384D62"/>
    <w:rsid w:val="0038732E"/>
    <w:rsid w:val="003917AF"/>
    <w:rsid w:val="003931B7"/>
    <w:rsid w:val="003932D6"/>
    <w:rsid w:val="00393916"/>
    <w:rsid w:val="003958BB"/>
    <w:rsid w:val="003A1010"/>
    <w:rsid w:val="003A1B5C"/>
    <w:rsid w:val="003A1FB7"/>
    <w:rsid w:val="003A2066"/>
    <w:rsid w:val="003A2D1E"/>
    <w:rsid w:val="003B0C65"/>
    <w:rsid w:val="003B1BCE"/>
    <w:rsid w:val="003B44A7"/>
    <w:rsid w:val="003B5816"/>
    <w:rsid w:val="003B6410"/>
    <w:rsid w:val="003B6721"/>
    <w:rsid w:val="003B7AF6"/>
    <w:rsid w:val="003C0213"/>
    <w:rsid w:val="003C1CAB"/>
    <w:rsid w:val="003C3CE2"/>
    <w:rsid w:val="003C7A60"/>
    <w:rsid w:val="003D05D2"/>
    <w:rsid w:val="003D2398"/>
    <w:rsid w:val="003E005E"/>
    <w:rsid w:val="003E1B85"/>
    <w:rsid w:val="003E2C3E"/>
    <w:rsid w:val="003E4958"/>
    <w:rsid w:val="003E5D48"/>
    <w:rsid w:val="003E736D"/>
    <w:rsid w:val="003F21C3"/>
    <w:rsid w:val="003F2EB3"/>
    <w:rsid w:val="003F2F33"/>
    <w:rsid w:val="003F3D67"/>
    <w:rsid w:val="003F416B"/>
    <w:rsid w:val="003F700A"/>
    <w:rsid w:val="00400CE1"/>
    <w:rsid w:val="00401053"/>
    <w:rsid w:val="0040123A"/>
    <w:rsid w:val="004023A1"/>
    <w:rsid w:val="004031AF"/>
    <w:rsid w:val="00403282"/>
    <w:rsid w:val="00410344"/>
    <w:rsid w:val="0041085C"/>
    <w:rsid w:val="00410BF0"/>
    <w:rsid w:val="00414148"/>
    <w:rsid w:val="00416140"/>
    <w:rsid w:val="004165C7"/>
    <w:rsid w:val="00417C94"/>
    <w:rsid w:val="00422618"/>
    <w:rsid w:val="00423B11"/>
    <w:rsid w:val="00426EA8"/>
    <w:rsid w:val="00426F19"/>
    <w:rsid w:val="004278C5"/>
    <w:rsid w:val="00427BC7"/>
    <w:rsid w:val="00431215"/>
    <w:rsid w:val="00435BD3"/>
    <w:rsid w:val="004404B8"/>
    <w:rsid w:val="00440C38"/>
    <w:rsid w:val="0044409A"/>
    <w:rsid w:val="00444A4E"/>
    <w:rsid w:val="00445A06"/>
    <w:rsid w:val="00445D91"/>
    <w:rsid w:val="00446596"/>
    <w:rsid w:val="00450AC8"/>
    <w:rsid w:val="00450DEA"/>
    <w:rsid w:val="00452137"/>
    <w:rsid w:val="00452C78"/>
    <w:rsid w:val="00452E23"/>
    <w:rsid w:val="004563AC"/>
    <w:rsid w:val="00461C04"/>
    <w:rsid w:val="00462601"/>
    <w:rsid w:val="00464E1B"/>
    <w:rsid w:val="004672CA"/>
    <w:rsid w:val="004678AE"/>
    <w:rsid w:val="0047247F"/>
    <w:rsid w:val="00475575"/>
    <w:rsid w:val="00477297"/>
    <w:rsid w:val="00477831"/>
    <w:rsid w:val="00477FAC"/>
    <w:rsid w:val="0048254A"/>
    <w:rsid w:val="00483F09"/>
    <w:rsid w:val="00484BBC"/>
    <w:rsid w:val="00484EF2"/>
    <w:rsid w:val="0048562C"/>
    <w:rsid w:val="00485D1F"/>
    <w:rsid w:val="00486B7D"/>
    <w:rsid w:val="00486EA6"/>
    <w:rsid w:val="004870F1"/>
    <w:rsid w:val="004912AB"/>
    <w:rsid w:val="00491D84"/>
    <w:rsid w:val="0049230B"/>
    <w:rsid w:val="004969BD"/>
    <w:rsid w:val="0049736E"/>
    <w:rsid w:val="004A0B1F"/>
    <w:rsid w:val="004A2BA8"/>
    <w:rsid w:val="004A417C"/>
    <w:rsid w:val="004A6DB3"/>
    <w:rsid w:val="004B099A"/>
    <w:rsid w:val="004B118C"/>
    <w:rsid w:val="004B2141"/>
    <w:rsid w:val="004B37DF"/>
    <w:rsid w:val="004C29D2"/>
    <w:rsid w:val="004C34F8"/>
    <w:rsid w:val="004C3A5B"/>
    <w:rsid w:val="004C3AF5"/>
    <w:rsid w:val="004C4A8E"/>
    <w:rsid w:val="004C5137"/>
    <w:rsid w:val="004C640E"/>
    <w:rsid w:val="004C7C87"/>
    <w:rsid w:val="004D3D81"/>
    <w:rsid w:val="004D58CE"/>
    <w:rsid w:val="004E2363"/>
    <w:rsid w:val="004E4018"/>
    <w:rsid w:val="004E5A43"/>
    <w:rsid w:val="004F11DE"/>
    <w:rsid w:val="004F2CD2"/>
    <w:rsid w:val="004F56A1"/>
    <w:rsid w:val="004F5DDC"/>
    <w:rsid w:val="005050AD"/>
    <w:rsid w:val="005068CC"/>
    <w:rsid w:val="00507557"/>
    <w:rsid w:val="00513AB6"/>
    <w:rsid w:val="005162EF"/>
    <w:rsid w:val="0052101F"/>
    <w:rsid w:val="005230E5"/>
    <w:rsid w:val="005257F6"/>
    <w:rsid w:val="0052580E"/>
    <w:rsid w:val="0052581E"/>
    <w:rsid w:val="005270C9"/>
    <w:rsid w:val="0053300A"/>
    <w:rsid w:val="0054029E"/>
    <w:rsid w:val="00540395"/>
    <w:rsid w:val="0054466F"/>
    <w:rsid w:val="00546393"/>
    <w:rsid w:val="005502F5"/>
    <w:rsid w:val="00553CB4"/>
    <w:rsid w:val="00555867"/>
    <w:rsid w:val="00556128"/>
    <w:rsid w:val="00565605"/>
    <w:rsid w:val="0056577E"/>
    <w:rsid w:val="00571337"/>
    <w:rsid w:val="0057281E"/>
    <w:rsid w:val="005733B4"/>
    <w:rsid w:val="00573D3C"/>
    <w:rsid w:val="005743EA"/>
    <w:rsid w:val="005755F9"/>
    <w:rsid w:val="005759E4"/>
    <w:rsid w:val="00575BDA"/>
    <w:rsid w:val="00577823"/>
    <w:rsid w:val="005804FE"/>
    <w:rsid w:val="005856A6"/>
    <w:rsid w:val="00585BE6"/>
    <w:rsid w:val="0058687A"/>
    <w:rsid w:val="005869C6"/>
    <w:rsid w:val="005874E0"/>
    <w:rsid w:val="0059021A"/>
    <w:rsid w:val="00591394"/>
    <w:rsid w:val="005934DE"/>
    <w:rsid w:val="00593CEE"/>
    <w:rsid w:val="00595353"/>
    <w:rsid w:val="00597996"/>
    <w:rsid w:val="005A17F5"/>
    <w:rsid w:val="005A296C"/>
    <w:rsid w:val="005A2B64"/>
    <w:rsid w:val="005A32CA"/>
    <w:rsid w:val="005A447C"/>
    <w:rsid w:val="005A6B51"/>
    <w:rsid w:val="005B3E32"/>
    <w:rsid w:val="005B4C4E"/>
    <w:rsid w:val="005B679D"/>
    <w:rsid w:val="005C6AFF"/>
    <w:rsid w:val="005C727E"/>
    <w:rsid w:val="005C7669"/>
    <w:rsid w:val="005C7B89"/>
    <w:rsid w:val="005D4008"/>
    <w:rsid w:val="005D6539"/>
    <w:rsid w:val="005D6FE8"/>
    <w:rsid w:val="005E1C9F"/>
    <w:rsid w:val="005E27EB"/>
    <w:rsid w:val="005E4956"/>
    <w:rsid w:val="005E4B5E"/>
    <w:rsid w:val="005E5F75"/>
    <w:rsid w:val="005E664D"/>
    <w:rsid w:val="005E6C34"/>
    <w:rsid w:val="005E790A"/>
    <w:rsid w:val="005F3174"/>
    <w:rsid w:val="005F3997"/>
    <w:rsid w:val="005F43D9"/>
    <w:rsid w:val="005F5307"/>
    <w:rsid w:val="005F5705"/>
    <w:rsid w:val="00600223"/>
    <w:rsid w:val="00600448"/>
    <w:rsid w:val="00600EB7"/>
    <w:rsid w:val="0060382C"/>
    <w:rsid w:val="00606305"/>
    <w:rsid w:val="00606BA9"/>
    <w:rsid w:val="006076FD"/>
    <w:rsid w:val="0060771F"/>
    <w:rsid w:val="00613921"/>
    <w:rsid w:val="0061751C"/>
    <w:rsid w:val="00622883"/>
    <w:rsid w:val="006228F4"/>
    <w:rsid w:val="006251D4"/>
    <w:rsid w:val="006300B5"/>
    <w:rsid w:val="006332A7"/>
    <w:rsid w:val="0063406C"/>
    <w:rsid w:val="0063431C"/>
    <w:rsid w:val="00634EF7"/>
    <w:rsid w:val="00636D24"/>
    <w:rsid w:val="00636D71"/>
    <w:rsid w:val="006378FF"/>
    <w:rsid w:val="00642E15"/>
    <w:rsid w:val="006462BB"/>
    <w:rsid w:val="00646D90"/>
    <w:rsid w:val="00650E4F"/>
    <w:rsid w:val="00651072"/>
    <w:rsid w:val="006537F4"/>
    <w:rsid w:val="00657136"/>
    <w:rsid w:val="006578E4"/>
    <w:rsid w:val="00657E89"/>
    <w:rsid w:val="00657F4C"/>
    <w:rsid w:val="00661AA7"/>
    <w:rsid w:val="006625C0"/>
    <w:rsid w:val="00662D41"/>
    <w:rsid w:val="00662ED9"/>
    <w:rsid w:val="006706F4"/>
    <w:rsid w:val="006732EF"/>
    <w:rsid w:val="006766CA"/>
    <w:rsid w:val="00680658"/>
    <w:rsid w:val="006831A0"/>
    <w:rsid w:val="00683ADA"/>
    <w:rsid w:val="006841D8"/>
    <w:rsid w:val="00685F5E"/>
    <w:rsid w:val="00686C3B"/>
    <w:rsid w:val="00687950"/>
    <w:rsid w:val="00692BBC"/>
    <w:rsid w:val="00694B8A"/>
    <w:rsid w:val="006950E8"/>
    <w:rsid w:val="00696087"/>
    <w:rsid w:val="006A1A00"/>
    <w:rsid w:val="006A22FA"/>
    <w:rsid w:val="006A4F53"/>
    <w:rsid w:val="006A5D97"/>
    <w:rsid w:val="006A7B0F"/>
    <w:rsid w:val="006B29F2"/>
    <w:rsid w:val="006B5CCE"/>
    <w:rsid w:val="006C3793"/>
    <w:rsid w:val="006C39C9"/>
    <w:rsid w:val="006C6998"/>
    <w:rsid w:val="006C7B38"/>
    <w:rsid w:val="006D05AF"/>
    <w:rsid w:val="006D235C"/>
    <w:rsid w:val="006D3AAB"/>
    <w:rsid w:val="006D40A5"/>
    <w:rsid w:val="006D5AE4"/>
    <w:rsid w:val="006D6E2F"/>
    <w:rsid w:val="006D6E5D"/>
    <w:rsid w:val="006D7A07"/>
    <w:rsid w:val="006E2835"/>
    <w:rsid w:val="006E3BEE"/>
    <w:rsid w:val="006E47C5"/>
    <w:rsid w:val="006E486B"/>
    <w:rsid w:val="006E6177"/>
    <w:rsid w:val="006F0470"/>
    <w:rsid w:val="006F30BB"/>
    <w:rsid w:val="006F3977"/>
    <w:rsid w:val="006F401C"/>
    <w:rsid w:val="006F4604"/>
    <w:rsid w:val="006F4CFF"/>
    <w:rsid w:val="006F4F46"/>
    <w:rsid w:val="0070124C"/>
    <w:rsid w:val="00703F5E"/>
    <w:rsid w:val="00704192"/>
    <w:rsid w:val="00705073"/>
    <w:rsid w:val="007101DA"/>
    <w:rsid w:val="007128B2"/>
    <w:rsid w:val="00712FE0"/>
    <w:rsid w:val="0071619A"/>
    <w:rsid w:val="00716846"/>
    <w:rsid w:val="00716E66"/>
    <w:rsid w:val="00720291"/>
    <w:rsid w:val="0072091C"/>
    <w:rsid w:val="007219F3"/>
    <w:rsid w:val="00723CA1"/>
    <w:rsid w:val="0072411F"/>
    <w:rsid w:val="00725317"/>
    <w:rsid w:val="00725BD4"/>
    <w:rsid w:val="00725EC4"/>
    <w:rsid w:val="007268B8"/>
    <w:rsid w:val="00731C8A"/>
    <w:rsid w:val="0073547F"/>
    <w:rsid w:val="007410E8"/>
    <w:rsid w:val="00742123"/>
    <w:rsid w:val="007423B2"/>
    <w:rsid w:val="00742E52"/>
    <w:rsid w:val="0074373F"/>
    <w:rsid w:val="00747F86"/>
    <w:rsid w:val="00750037"/>
    <w:rsid w:val="00750977"/>
    <w:rsid w:val="007612F7"/>
    <w:rsid w:val="00765445"/>
    <w:rsid w:val="00766DFA"/>
    <w:rsid w:val="0076757D"/>
    <w:rsid w:val="00770801"/>
    <w:rsid w:val="007709DD"/>
    <w:rsid w:val="00771B6A"/>
    <w:rsid w:val="007727B9"/>
    <w:rsid w:val="00774D9D"/>
    <w:rsid w:val="00774E35"/>
    <w:rsid w:val="00774EE5"/>
    <w:rsid w:val="00775606"/>
    <w:rsid w:val="00776239"/>
    <w:rsid w:val="00784F5A"/>
    <w:rsid w:val="00785313"/>
    <w:rsid w:val="00785872"/>
    <w:rsid w:val="0078595E"/>
    <w:rsid w:val="007911F1"/>
    <w:rsid w:val="00791C2B"/>
    <w:rsid w:val="0079320F"/>
    <w:rsid w:val="007935F0"/>
    <w:rsid w:val="00793685"/>
    <w:rsid w:val="00793C03"/>
    <w:rsid w:val="00794382"/>
    <w:rsid w:val="00794FD0"/>
    <w:rsid w:val="007964A9"/>
    <w:rsid w:val="00797D04"/>
    <w:rsid w:val="007A0959"/>
    <w:rsid w:val="007A1285"/>
    <w:rsid w:val="007A7702"/>
    <w:rsid w:val="007B0445"/>
    <w:rsid w:val="007B505C"/>
    <w:rsid w:val="007B63D3"/>
    <w:rsid w:val="007B76C6"/>
    <w:rsid w:val="007C15D4"/>
    <w:rsid w:val="007C19CF"/>
    <w:rsid w:val="007C3824"/>
    <w:rsid w:val="007C49CC"/>
    <w:rsid w:val="007C6D27"/>
    <w:rsid w:val="007C74DE"/>
    <w:rsid w:val="007C7D68"/>
    <w:rsid w:val="007D13BA"/>
    <w:rsid w:val="007D18AB"/>
    <w:rsid w:val="007D1B8D"/>
    <w:rsid w:val="007D44A6"/>
    <w:rsid w:val="007D4847"/>
    <w:rsid w:val="007D4AB3"/>
    <w:rsid w:val="007D7D99"/>
    <w:rsid w:val="007E17A5"/>
    <w:rsid w:val="007E4878"/>
    <w:rsid w:val="007E4D8C"/>
    <w:rsid w:val="007E7197"/>
    <w:rsid w:val="007F0702"/>
    <w:rsid w:val="007F1453"/>
    <w:rsid w:val="007F2075"/>
    <w:rsid w:val="007F7CB9"/>
    <w:rsid w:val="00802CE7"/>
    <w:rsid w:val="00804A1C"/>
    <w:rsid w:val="00805413"/>
    <w:rsid w:val="0080679B"/>
    <w:rsid w:val="00813B81"/>
    <w:rsid w:val="00814061"/>
    <w:rsid w:val="0081432D"/>
    <w:rsid w:val="00820141"/>
    <w:rsid w:val="00820A74"/>
    <w:rsid w:val="00824C28"/>
    <w:rsid w:val="0082545D"/>
    <w:rsid w:val="00831D34"/>
    <w:rsid w:val="00833EFC"/>
    <w:rsid w:val="00836A44"/>
    <w:rsid w:val="00836D59"/>
    <w:rsid w:val="00844A93"/>
    <w:rsid w:val="00847656"/>
    <w:rsid w:val="00847850"/>
    <w:rsid w:val="00852D4A"/>
    <w:rsid w:val="00856E85"/>
    <w:rsid w:val="00860599"/>
    <w:rsid w:val="00860665"/>
    <w:rsid w:val="008646C0"/>
    <w:rsid w:val="00865B6F"/>
    <w:rsid w:val="008666CD"/>
    <w:rsid w:val="00871804"/>
    <w:rsid w:val="008723B1"/>
    <w:rsid w:val="00875A62"/>
    <w:rsid w:val="00876FA9"/>
    <w:rsid w:val="008776CD"/>
    <w:rsid w:val="00877A1C"/>
    <w:rsid w:val="00877DA0"/>
    <w:rsid w:val="00881441"/>
    <w:rsid w:val="0088147A"/>
    <w:rsid w:val="0088298F"/>
    <w:rsid w:val="00882B73"/>
    <w:rsid w:val="00882C52"/>
    <w:rsid w:val="0088475F"/>
    <w:rsid w:val="00885021"/>
    <w:rsid w:val="00885A08"/>
    <w:rsid w:val="00885BC3"/>
    <w:rsid w:val="00887767"/>
    <w:rsid w:val="00890350"/>
    <w:rsid w:val="008903FB"/>
    <w:rsid w:val="00892A97"/>
    <w:rsid w:val="00894A60"/>
    <w:rsid w:val="0089574A"/>
    <w:rsid w:val="00897560"/>
    <w:rsid w:val="008A0F49"/>
    <w:rsid w:val="008A13B0"/>
    <w:rsid w:val="008A140D"/>
    <w:rsid w:val="008A536B"/>
    <w:rsid w:val="008A5FC3"/>
    <w:rsid w:val="008A6A8E"/>
    <w:rsid w:val="008B50AD"/>
    <w:rsid w:val="008B6649"/>
    <w:rsid w:val="008C04AB"/>
    <w:rsid w:val="008C0833"/>
    <w:rsid w:val="008C42D9"/>
    <w:rsid w:val="008C44CD"/>
    <w:rsid w:val="008D0C6E"/>
    <w:rsid w:val="008D1FB1"/>
    <w:rsid w:val="008D2024"/>
    <w:rsid w:val="008D35E9"/>
    <w:rsid w:val="008D3ABB"/>
    <w:rsid w:val="008D4986"/>
    <w:rsid w:val="008D4F0B"/>
    <w:rsid w:val="008E214E"/>
    <w:rsid w:val="008E23CB"/>
    <w:rsid w:val="008E2897"/>
    <w:rsid w:val="008E2C35"/>
    <w:rsid w:val="008E6B66"/>
    <w:rsid w:val="008E7077"/>
    <w:rsid w:val="008E7DEC"/>
    <w:rsid w:val="008F0D77"/>
    <w:rsid w:val="008F281D"/>
    <w:rsid w:val="008F65F6"/>
    <w:rsid w:val="008F66EB"/>
    <w:rsid w:val="008F6971"/>
    <w:rsid w:val="008F77DF"/>
    <w:rsid w:val="00901822"/>
    <w:rsid w:val="009039CD"/>
    <w:rsid w:val="00904741"/>
    <w:rsid w:val="0091015C"/>
    <w:rsid w:val="00912B8E"/>
    <w:rsid w:val="00914BEA"/>
    <w:rsid w:val="00915730"/>
    <w:rsid w:val="00916DCC"/>
    <w:rsid w:val="0092023F"/>
    <w:rsid w:val="00921A8E"/>
    <w:rsid w:val="00921EFE"/>
    <w:rsid w:val="0092347C"/>
    <w:rsid w:val="009260A6"/>
    <w:rsid w:val="009273B8"/>
    <w:rsid w:val="00927BDE"/>
    <w:rsid w:val="00927CAD"/>
    <w:rsid w:val="00930D05"/>
    <w:rsid w:val="009339FD"/>
    <w:rsid w:val="00935AE4"/>
    <w:rsid w:val="00940131"/>
    <w:rsid w:val="00941534"/>
    <w:rsid w:val="00941AF6"/>
    <w:rsid w:val="00941BD7"/>
    <w:rsid w:val="00946481"/>
    <w:rsid w:val="009500AB"/>
    <w:rsid w:val="0095085C"/>
    <w:rsid w:val="009529F1"/>
    <w:rsid w:val="00953D0F"/>
    <w:rsid w:val="009547E1"/>
    <w:rsid w:val="00954EF6"/>
    <w:rsid w:val="009568C8"/>
    <w:rsid w:val="00957D68"/>
    <w:rsid w:val="00960C7B"/>
    <w:rsid w:val="009618AD"/>
    <w:rsid w:val="0096262D"/>
    <w:rsid w:val="009664E6"/>
    <w:rsid w:val="00970AE8"/>
    <w:rsid w:val="00977141"/>
    <w:rsid w:val="009801B4"/>
    <w:rsid w:val="009840F3"/>
    <w:rsid w:val="0098414C"/>
    <w:rsid w:val="00990295"/>
    <w:rsid w:val="009913D1"/>
    <w:rsid w:val="009A09BB"/>
    <w:rsid w:val="009A110C"/>
    <w:rsid w:val="009A1114"/>
    <w:rsid w:val="009A2965"/>
    <w:rsid w:val="009A3733"/>
    <w:rsid w:val="009A415E"/>
    <w:rsid w:val="009A593B"/>
    <w:rsid w:val="009A6412"/>
    <w:rsid w:val="009A7BFA"/>
    <w:rsid w:val="009B0C95"/>
    <w:rsid w:val="009B5040"/>
    <w:rsid w:val="009B5DE7"/>
    <w:rsid w:val="009B7184"/>
    <w:rsid w:val="009C29E9"/>
    <w:rsid w:val="009C2C71"/>
    <w:rsid w:val="009C2DC2"/>
    <w:rsid w:val="009C423A"/>
    <w:rsid w:val="009C429F"/>
    <w:rsid w:val="009C47C0"/>
    <w:rsid w:val="009C4D63"/>
    <w:rsid w:val="009C6FDB"/>
    <w:rsid w:val="009C7C73"/>
    <w:rsid w:val="009D1A02"/>
    <w:rsid w:val="009D50B1"/>
    <w:rsid w:val="009D6E62"/>
    <w:rsid w:val="009D7284"/>
    <w:rsid w:val="009D75A2"/>
    <w:rsid w:val="009E018C"/>
    <w:rsid w:val="009E05AF"/>
    <w:rsid w:val="009E206A"/>
    <w:rsid w:val="009E39B9"/>
    <w:rsid w:val="009E6FE7"/>
    <w:rsid w:val="009F0B36"/>
    <w:rsid w:val="009F0D0D"/>
    <w:rsid w:val="009F2363"/>
    <w:rsid w:val="009F27B8"/>
    <w:rsid w:val="009F3D5A"/>
    <w:rsid w:val="009F4B0C"/>
    <w:rsid w:val="009F6CAB"/>
    <w:rsid w:val="00A00B51"/>
    <w:rsid w:val="00A0571B"/>
    <w:rsid w:val="00A06E31"/>
    <w:rsid w:val="00A07F1C"/>
    <w:rsid w:val="00A102D1"/>
    <w:rsid w:val="00A116C2"/>
    <w:rsid w:val="00A1457D"/>
    <w:rsid w:val="00A158C3"/>
    <w:rsid w:val="00A159F8"/>
    <w:rsid w:val="00A178CF"/>
    <w:rsid w:val="00A227DE"/>
    <w:rsid w:val="00A22B36"/>
    <w:rsid w:val="00A2333B"/>
    <w:rsid w:val="00A23FED"/>
    <w:rsid w:val="00A25FB0"/>
    <w:rsid w:val="00A26F8E"/>
    <w:rsid w:val="00A30E79"/>
    <w:rsid w:val="00A31B83"/>
    <w:rsid w:val="00A33A6A"/>
    <w:rsid w:val="00A33F9D"/>
    <w:rsid w:val="00A37566"/>
    <w:rsid w:val="00A40FAE"/>
    <w:rsid w:val="00A41BCD"/>
    <w:rsid w:val="00A5046E"/>
    <w:rsid w:val="00A51ABF"/>
    <w:rsid w:val="00A52BD2"/>
    <w:rsid w:val="00A57038"/>
    <w:rsid w:val="00A611CF"/>
    <w:rsid w:val="00A61BE4"/>
    <w:rsid w:val="00A62088"/>
    <w:rsid w:val="00A70E71"/>
    <w:rsid w:val="00A7150C"/>
    <w:rsid w:val="00A72894"/>
    <w:rsid w:val="00A81A8A"/>
    <w:rsid w:val="00A92AE6"/>
    <w:rsid w:val="00A95ED4"/>
    <w:rsid w:val="00A96715"/>
    <w:rsid w:val="00A97F43"/>
    <w:rsid w:val="00AA05CB"/>
    <w:rsid w:val="00AA53BF"/>
    <w:rsid w:val="00AA5FB2"/>
    <w:rsid w:val="00AB12D2"/>
    <w:rsid w:val="00AB2834"/>
    <w:rsid w:val="00AB3D7A"/>
    <w:rsid w:val="00AB5D48"/>
    <w:rsid w:val="00AB647E"/>
    <w:rsid w:val="00AC1BA9"/>
    <w:rsid w:val="00AC30DD"/>
    <w:rsid w:val="00AC33BE"/>
    <w:rsid w:val="00AC60FC"/>
    <w:rsid w:val="00AC7CC6"/>
    <w:rsid w:val="00AD01C2"/>
    <w:rsid w:val="00AD177A"/>
    <w:rsid w:val="00AD1B3F"/>
    <w:rsid w:val="00AD1CE0"/>
    <w:rsid w:val="00AD4930"/>
    <w:rsid w:val="00AD4DD1"/>
    <w:rsid w:val="00AE08AB"/>
    <w:rsid w:val="00AE0B0D"/>
    <w:rsid w:val="00AE2EA7"/>
    <w:rsid w:val="00AE3918"/>
    <w:rsid w:val="00AE5233"/>
    <w:rsid w:val="00AE525C"/>
    <w:rsid w:val="00AF09D7"/>
    <w:rsid w:val="00AF3906"/>
    <w:rsid w:val="00AF4C90"/>
    <w:rsid w:val="00AF5D91"/>
    <w:rsid w:val="00B0188F"/>
    <w:rsid w:val="00B02A7C"/>
    <w:rsid w:val="00B03979"/>
    <w:rsid w:val="00B04BC9"/>
    <w:rsid w:val="00B07B68"/>
    <w:rsid w:val="00B07C7A"/>
    <w:rsid w:val="00B152CE"/>
    <w:rsid w:val="00B15C4B"/>
    <w:rsid w:val="00B16CC1"/>
    <w:rsid w:val="00B1724F"/>
    <w:rsid w:val="00B21BCC"/>
    <w:rsid w:val="00B26F85"/>
    <w:rsid w:val="00B33AE1"/>
    <w:rsid w:val="00B404F4"/>
    <w:rsid w:val="00B40C22"/>
    <w:rsid w:val="00B40C45"/>
    <w:rsid w:val="00B43F85"/>
    <w:rsid w:val="00B46D78"/>
    <w:rsid w:val="00B50668"/>
    <w:rsid w:val="00B537F1"/>
    <w:rsid w:val="00B57062"/>
    <w:rsid w:val="00B575FF"/>
    <w:rsid w:val="00B60478"/>
    <w:rsid w:val="00B605AE"/>
    <w:rsid w:val="00B60F20"/>
    <w:rsid w:val="00B61F38"/>
    <w:rsid w:val="00B62E71"/>
    <w:rsid w:val="00B63751"/>
    <w:rsid w:val="00B655E4"/>
    <w:rsid w:val="00B65650"/>
    <w:rsid w:val="00B6569D"/>
    <w:rsid w:val="00B66326"/>
    <w:rsid w:val="00B66994"/>
    <w:rsid w:val="00B72A68"/>
    <w:rsid w:val="00B72BB6"/>
    <w:rsid w:val="00B7385D"/>
    <w:rsid w:val="00B7387C"/>
    <w:rsid w:val="00B73A84"/>
    <w:rsid w:val="00B73B28"/>
    <w:rsid w:val="00B74D6A"/>
    <w:rsid w:val="00B74E88"/>
    <w:rsid w:val="00B811B4"/>
    <w:rsid w:val="00B84460"/>
    <w:rsid w:val="00B850D0"/>
    <w:rsid w:val="00B902F1"/>
    <w:rsid w:val="00B9053E"/>
    <w:rsid w:val="00B911C5"/>
    <w:rsid w:val="00B91957"/>
    <w:rsid w:val="00B92605"/>
    <w:rsid w:val="00B94D6A"/>
    <w:rsid w:val="00B95972"/>
    <w:rsid w:val="00B96812"/>
    <w:rsid w:val="00B97663"/>
    <w:rsid w:val="00B97E0A"/>
    <w:rsid w:val="00B97F14"/>
    <w:rsid w:val="00BA28A2"/>
    <w:rsid w:val="00BA6BE7"/>
    <w:rsid w:val="00BB2744"/>
    <w:rsid w:val="00BB2873"/>
    <w:rsid w:val="00BB368F"/>
    <w:rsid w:val="00BB40F2"/>
    <w:rsid w:val="00BB4DFB"/>
    <w:rsid w:val="00BB51EB"/>
    <w:rsid w:val="00BB5B7A"/>
    <w:rsid w:val="00BB6F77"/>
    <w:rsid w:val="00BC2AD4"/>
    <w:rsid w:val="00BC3582"/>
    <w:rsid w:val="00BC457E"/>
    <w:rsid w:val="00BC465B"/>
    <w:rsid w:val="00BC5208"/>
    <w:rsid w:val="00BC5E04"/>
    <w:rsid w:val="00BC627E"/>
    <w:rsid w:val="00BC7BB9"/>
    <w:rsid w:val="00BD0624"/>
    <w:rsid w:val="00BD2661"/>
    <w:rsid w:val="00BD4670"/>
    <w:rsid w:val="00BD7894"/>
    <w:rsid w:val="00BD7992"/>
    <w:rsid w:val="00BD79A0"/>
    <w:rsid w:val="00BE0482"/>
    <w:rsid w:val="00BE1A3E"/>
    <w:rsid w:val="00BE442C"/>
    <w:rsid w:val="00BE4FEF"/>
    <w:rsid w:val="00BE7351"/>
    <w:rsid w:val="00BF00EE"/>
    <w:rsid w:val="00BF13A4"/>
    <w:rsid w:val="00BF1B77"/>
    <w:rsid w:val="00BF47AE"/>
    <w:rsid w:val="00BF4E15"/>
    <w:rsid w:val="00BF55EB"/>
    <w:rsid w:val="00BF58BE"/>
    <w:rsid w:val="00C01311"/>
    <w:rsid w:val="00C0164E"/>
    <w:rsid w:val="00C02823"/>
    <w:rsid w:val="00C048F7"/>
    <w:rsid w:val="00C05D09"/>
    <w:rsid w:val="00C06F63"/>
    <w:rsid w:val="00C106A5"/>
    <w:rsid w:val="00C11F71"/>
    <w:rsid w:val="00C123C0"/>
    <w:rsid w:val="00C13B56"/>
    <w:rsid w:val="00C13B65"/>
    <w:rsid w:val="00C14741"/>
    <w:rsid w:val="00C158E7"/>
    <w:rsid w:val="00C16A28"/>
    <w:rsid w:val="00C200E4"/>
    <w:rsid w:val="00C22552"/>
    <w:rsid w:val="00C23125"/>
    <w:rsid w:val="00C23588"/>
    <w:rsid w:val="00C33FA1"/>
    <w:rsid w:val="00C3403D"/>
    <w:rsid w:val="00C34B52"/>
    <w:rsid w:val="00C51B51"/>
    <w:rsid w:val="00C5232F"/>
    <w:rsid w:val="00C53519"/>
    <w:rsid w:val="00C54C66"/>
    <w:rsid w:val="00C5571A"/>
    <w:rsid w:val="00C55861"/>
    <w:rsid w:val="00C55FAA"/>
    <w:rsid w:val="00C6024C"/>
    <w:rsid w:val="00C60B0B"/>
    <w:rsid w:val="00C616BB"/>
    <w:rsid w:val="00C627D3"/>
    <w:rsid w:val="00C63752"/>
    <w:rsid w:val="00C6738F"/>
    <w:rsid w:val="00C673B3"/>
    <w:rsid w:val="00C715C6"/>
    <w:rsid w:val="00C716F5"/>
    <w:rsid w:val="00C722FA"/>
    <w:rsid w:val="00C72AA5"/>
    <w:rsid w:val="00C733A3"/>
    <w:rsid w:val="00C738E3"/>
    <w:rsid w:val="00C76A01"/>
    <w:rsid w:val="00C8500E"/>
    <w:rsid w:val="00C85F77"/>
    <w:rsid w:val="00C87F13"/>
    <w:rsid w:val="00C93A78"/>
    <w:rsid w:val="00C948D4"/>
    <w:rsid w:val="00C950F9"/>
    <w:rsid w:val="00C9540E"/>
    <w:rsid w:val="00C96F8A"/>
    <w:rsid w:val="00C97DFE"/>
    <w:rsid w:val="00CA09A7"/>
    <w:rsid w:val="00CA0CE5"/>
    <w:rsid w:val="00CA0D23"/>
    <w:rsid w:val="00CA3799"/>
    <w:rsid w:val="00CB2778"/>
    <w:rsid w:val="00CB352F"/>
    <w:rsid w:val="00CB5F0D"/>
    <w:rsid w:val="00CB6206"/>
    <w:rsid w:val="00CB63E7"/>
    <w:rsid w:val="00CB6C92"/>
    <w:rsid w:val="00CB7591"/>
    <w:rsid w:val="00CC37CB"/>
    <w:rsid w:val="00CC48C2"/>
    <w:rsid w:val="00CC4ABF"/>
    <w:rsid w:val="00CD07FB"/>
    <w:rsid w:val="00CD19C9"/>
    <w:rsid w:val="00CD6394"/>
    <w:rsid w:val="00CD64DF"/>
    <w:rsid w:val="00CD792C"/>
    <w:rsid w:val="00CD7B32"/>
    <w:rsid w:val="00CD7BFB"/>
    <w:rsid w:val="00CE2281"/>
    <w:rsid w:val="00CE23FF"/>
    <w:rsid w:val="00CE2FCA"/>
    <w:rsid w:val="00CE321B"/>
    <w:rsid w:val="00CE333C"/>
    <w:rsid w:val="00CE3EB8"/>
    <w:rsid w:val="00CE4EFC"/>
    <w:rsid w:val="00CE7B1C"/>
    <w:rsid w:val="00CE7C3E"/>
    <w:rsid w:val="00CF517C"/>
    <w:rsid w:val="00CF6036"/>
    <w:rsid w:val="00D00D08"/>
    <w:rsid w:val="00D0132A"/>
    <w:rsid w:val="00D019B0"/>
    <w:rsid w:val="00D0359A"/>
    <w:rsid w:val="00D06CB9"/>
    <w:rsid w:val="00D07DFF"/>
    <w:rsid w:val="00D111FE"/>
    <w:rsid w:val="00D12FE7"/>
    <w:rsid w:val="00D1393C"/>
    <w:rsid w:val="00D13CF1"/>
    <w:rsid w:val="00D14523"/>
    <w:rsid w:val="00D16355"/>
    <w:rsid w:val="00D17950"/>
    <w:rsid w:val="00D17C4A"/>
    <w:rsid w:val="00D2216F"/>
    <w:rsid w:val="00D22A1E"/>
    <w:rsid w:val="00D231FD"/>
    <w:rsid w:val="00D252F6"/>
    <w:rsid w:val="00D253AF"/>
    <w:rsid w:val="00D26474"/>
    <w:rsid w:val="00D2661A"/>
    <w:rsid w:val="00D268AC"/>
    <w:rsid w:val="00D2779B"/>
    <w:rsid w:val="00D312C3"/>
    <w:rsid w:val="00D3399D"/>
    <w:rsid w:val="00D33A9B"/>
    <w:rsid w:val="00D34FB8"/>
    <w:rsid w:val="00D35B1D"/>
    <w:rsid w:val="00D35BF0"/>
    <w:rsid w:val="00D36D24"/>
    <w:rsid w:val="00D37355"/>
    <w:rsid w:val="00D41C55"/>
    <w:rsid w:val="00D440F2"/>
    <w:rsid w:val="00D468DA"/>
    <w:rsid w:val="00D46C66"/>
    <w:rsid w:val="00D47BA6"/>
    <w:rsid w:val="00D516AD"/>
    <w:rsid w:val="00D5320C"/>
    <w:rsid w:val="00D540F2"/>
    <w:rsid w:val="00D54C11"/>
    <w:rsid w:val="00D57FC4"/>
    <w:rsid w:val="00D60BD4"/>
    <w:rsid w:val="00D626BF"/>
    <w:rsid w:val="00D62B1D"/>
    <w:rsid w:val="00D63F9B"/>
    <w:rsid w:val="00D70BFC"/>
    <w:rsid w:val="00D72763"/>
    <w:rsid w:val="00D746F9"/>
    <w:rsid w:val="00D74C38"/>
    <w:rsid w:val="00D752B0"/>
    <w:rsid w:val="00D758A8"/>
    <w:rsid w:val="00D75C4F"/>
    <w:rsid w:val="00D75C91"/>
    <w:rsid w:val="00D761AD"/>
    <w:rsid w:val="00D76B66"/>
    <w:rsid w:val="00D77083"/>
    <w:rsid w:val="00D7769B"/>
    <w:rsid w:val="00D77E1F"/>
    <w:rsid w:val="00D8041C"/>
    <w:rsid w:val="00D81D10"/>
    <w:rsid w:val="00D8247A"/>
    <w:rsid w:val="00D82B13"/>
    <w:rsid w:val="00D82DF8"/>
    <w:rsid w:val="00D841E7"/>
    <w:rsid w:val="00D84714"/>
    <w:rsid w:val="00D85771"/>
    <w:rsid w:val="00D85E46"/>
    <w:rsid w:val="00D90305"/>
    <w:rsid w:val="00D91B0C"/>
    <w:rsid w:val="00D95990"/>
    <w:rsid w:val="00DA151D"/>
    <w:rsid w:val="00DA1946"/>
    <w:rsid w:val="00DA2DBA"/>
    <w:rsid w:val="00DA3354"/>
    <w:rsid w:val="00DB09E7"/>
    <w:rsid w:val="00DB20DF"/>
    <w:rsid w:val="00DB3758"/>
    <w:rsid w:val="00DB593F"/>
    <w:rsid w:val="00DB5C09"/>
    <w:rsid w:val="00DB619E"/>
    <w:rsid w:val="00DB7576"/>
    <w:rsid w:val="00DB7F32"/>
    <w:rsid w:val="00DC07DA"/>
    <w:rsid w:val="00DC2F21"/>
    <w:rsid w:val="00DC3B2A"/>
    <w:rsid w:val="00DC49FE"/>
    <w:rsid w:val="00DC4ECE"/>
    <w:rsid w:val="00DC6CAC"/>
    <w:rsid w:val="00DC6EBD"/>
    <w:rsid w:val="00DD0650"/>
    <w:rsid w:val="00DD1248"/>
    <w:rsid w:val="00DD378E"/>
    <w:rsid w:val="00DD398A"/>
    <w:rsid w:val="00DD52E4"/>
    <w:rsid w:val="00DD6894"/>
    <w:rsid w:val="00DD6EC7"/>
    <w:rsid w:val="00DE2538"/>
    <w:rsid w:val="00DE550F"/>
    <w:rsid w:val="00DE58AD"/>
    <w:rsid w:val="00DE6B21"/>
    <w:rsid w:val="00DE6BAE"/>
    <w:rsid w:val="00DE6E1F"/>
    <w:rsid w:val="00DF1A5E"/>
    <w:rsid w:val="00DF1E12"/>
    <w:rsid w:val="00DF29CD"/>
    <w:rsid w:val="00DF3A3A"/>
    <w:rsid w:val="00E01BAC"/>
    <w:rsid w:val="00E0556A"/>
    <w:rsid w:val="00E17A29"/>
    <w:rsid w:val="00E17C95"/>
    <w:rsid w:val="00E17D8D"/>
    <w:rsid w:val="00E20000"/>
    <w:rsid w:val="00E22761"/>
    <w:rsid w:val="00E23524"/>
    <w:rsid w:val="00E23E0B"/>
    <w:rsid w:val="00E24BC1"/>
    <w:rsid w:val="00E258B8"/>
    <w:rsid w:val="00E25E3C"/>
    <w:rsid w:val="00E345F1"/>
    <w:rsid w:val="00E35ED7"/>
    <w:rsid w:val="00E36BC2"/>
    <w:rsid w:val="00E37742"/>
    <w:rsid w:val="00E400C0"/>
    <w:rsid w:val="00E43D6B"/>
    <w:rsid w:val="00E44240"/>
    <w:rsid w:val="00E45326"/>
    <w:rsid w:val="00E46823"/>
    <w:rsid w:val="00E46B6C"/>
    <w:rsid w:val="00E5239E"/>
    <w:rsid w:val="00E524DC"/>
    <w:rsid w:val="00E54318"/>
    <w:rsid w:val="00E54B0F"/>
    <w:rsid w:val="00E55873"/>
    <w:rsid w:val="00E56A13"/>
    <w:rsid w:val="00E56D01"/>
    <w:rsid w:val="00E647A6"/>
    <w:rsid w:val="00E64AD2"/>
    <w:rsid w:val="00E6636F"/>
    <w:rsid w:val="00E66C35"/>
    <w:rsid w:val="00E71B1A"/>
    <w:rsid w:val="00E761AC"/>
    <w:rsid w:val="00E80F23"/>
    <w:rsid w:val="00E80F80"/>
    <w:rsid w:val="00E83001"/>
    <w:rsid w:val="00E83561"/>
    <w:rsid w:val="00E8599A"/>
    <w:rsid w:val="00E87A93"/>
    <w:rsid w:val="00E87D23"/>
    <w:rsid w:val="00E90B8A"/>
    <w:rsid w:val="00E90BE8"/>
    <w:rsid w:val="00E92011"/>
    <w:rsid w:val="00E930D8"/>
    <w:rsid w:val="00EA288D"/>
    <w:rsid w:val="00EA7067"/>
    <w:rsid w:val="00EB0D51"/>
    <w:rsid w:val="00EB197A"/>
    <w:rsid w:val="00EB1A61"/>
    <w:rsid w:val="00EB1C02"/>
    <w:rsid w:val="00EC11F4"/>
    <w:rsid w:val="00EC18F2"/>
    <w:rsid w:val="00EC7175"/>
    <w:rsid w:val="00EC75D1"/>
    <w:rsid w:val="00ED23EF"/>
    <w:rsid w:val="00ED2C94"/>
    <w:rsid w:val="00ED4385"/>
    <w:rsid w:val="00ED6BA2"/>
    <w:rsid w:val="00ED702F"/>
    <w:rsid w:val="00ED7A51"/>
    <w:rsid w:val="00EE2631"/>
    <w:rsid w:val="00EE583D"/>
    <w:rsid w:val="00EE5EB5"/>
    <w:rsid w:val="00EF02A6"/>
    <w:rsid w:val="00EF1018"/>
    <w:rsid w:val="00EF1435"/>
    <w:rsid w:val="00EF447F"/>
    <w:rsid w:val="00EF74C0"/>
    <w:rsid w:val="00F0116B"/>
    <w:rsid w:val="00F02728"/>
    <w:rsid w:val="00F05B2E"/>
    <w:rsid w:val="00F07DDE"/>
    <w:rsid w:val="00F10153"/>
    <w:rsid w:val="00F110B7"/>
    <w:rsid w:val="00F13343"/>
    <w:rsid w:val="00F13D87"/>
    <w:rsid w:val="00F14065"/>
    <w:rsid w:val="00F1437B"/>
    <w:rsid w:val="00F16E28"/>
    <w:rsid w:val="00F173AE"/>
    <w:rsid w:val="00F17877"/>
    <w:rsid w:val="00F20DA0"/>
    <w:rsid w:val="00F2162A"/>
    <w:rsid w:val="00F21783"/>
    <w:rsid w:val="00F25A46"/>
    <w:rsid w:val="00F26216"/>
    <w:rsid w:val="00F26C5C"/>
    <w:rsid w:val="00F275D1"/>
    <w:rsid w:val="00F30FF6"/>
    <w:rsid w:val="00F3141E"/>
    <w:rsid w:val="00F31585"/>
    <w:rsid w:val="00F3350C"/>
    <w:rsid w:val="00F33A5C"/>
    <w:rsid w:val="00F34C7D"/>
    <w:rsid w:val="00F35B19"/>
    <w:rsid w:val="00F35EBC"/>
    <w:rsid w:val="00F40613"/>
    <w:rsid w:val="00F417C9"/>
    <w:rsid w:val="00F421F8"/>
    <w:rsid w:val="00F423B7"/>
    <w:rsid w:val="00F44729"/>
    <w:rsid w:val="00F44BFA"/>
    <w:rsid w:val="00F45295"/>
    <w:rsid w:val="00F4562E"/>
    <w:rsid w:val="00F52A9A"/>
    <w:rsid w:val="00F534A4"/>
    <w:rsid w:val="00F5478C"/>
    <w:rsid w:val="00F54F00"/>
    <w:rsid w:val="00F566A9"/>
    <w:rsid w:val="00F56B14"/>
    <w:rsid w:val="00F5709F"/>
    <w:rsid w:val="00F5718E"/>
    <w:rsid w:val="00F6066A"/>
    <w:rsid w:val="00F61FD9"/>
    <w:rsid w:val="00F625A5"/>
    <w:rsid w:val="00F62678"/>
    <w:rsid w:val="00F6639E"/>
    <w:rsid w:val="00F6656E"/>
    <w:rsid w:val="00F66BF5"/>
    <w:rsid w:val="00F66D6D"/>
    <w:rsid w:val="00F67B05"/>
    <w:rsid w:val="00F708CF"/>
    <w:rsid w:val="00F74C59"/>
    <w:rsid w:val="00F75D79"/>
    <w:rsid w:val="00F838E3"/>
    <w:rsid w:val="00F8476B"/>
    <w:rsid w:val="00F85A24"/>
    <w:rsid w:val="00F86A13"/>
    <w:rsid w:val="00F872D8"/>
    <w:rsid w:val="00F8754D"/>
    <w:rsid w:val="00F91535"/>
    <w:rsid w:val="00F918E4"/>
    <w:rsid w:val="00F91951"/>
    <w:rsid w:val="00F92613"/>
    <w:rsid w:val="00F92D7C"/>
    <w:rsid w:val="00F92F6A"/>
    <w:rsid w:val="00F932D9"/>
    <w:rsid w:val="00F93BB7"/>
    <w:rsid w:val="00F961EF"/>
    <w:rsid w:val="00F96895"/>
    <w:rsid w:val="00F9716E"/>
    <w:rsid w:val="00FA19AC"/>
    <w:rsid w:val="00FA4851"/>
    <w:rsid w:val="00FA6478"/>
    <w:rsid w:val="00FA7206"/>
    <w:rsid w:val="00FB136F"/>
    <w:rsid w:val="00FB446E"/>
    <w:rsid w:val="00FB45BB"/>
    <w:rsid w:val="00FB57F5"/>
    <w:rsid w:val="00FB6EE9"/>
    <w:rsid w:val="00FC1FB9"/>
    <w:rsid w:val="00FC6662"/>
    <w:rsid w:val="00FC73E0"/>
    <w:rsid w:val="00FD251D"/>
    <w:rsid w:val="00FD2EF4"/>
    <w:rsid w:val="00FD4DB2"/>
    <w:rsid w:val="00FD5D1C"/>
    <w:rsid w:val="00FD6163"/>
    <w:rsid w:val="00FE45F8"/>
    <w:rsid w:val="00FE6443"/>
    <w:rsid w:val="00FE6B80"/>
    <w:rsid w:val="00FE6C26"/>
    <w:rsid w:val="00FE7D7D"/>
    <w:rsid w:val="00FF00DB"/>
    <w:rsid w:val="00FF27CE"/>
    <w:rsid w:val="00FF2DDA"/>
    <w:rsid w:val="00FF4B34"/>
    <w:rsid w:val="00FF5B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3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uiPriority w:val="99"/>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uiPriority w:val="99"/>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uiPriority w:val="99"/>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uiPriority w:val="99"/>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character" w:customStyle="1" w:styleId="apple-converted-space">
    <w:name w:val="apple-converted-space"/>
    <w:basedOn w:val="VarsaylanParagrafYazTipi"/>
    <w:rsid w:val="00B1724F"/>
  </w:style>
  <w:style w:type="character" w:styleId="YerTutucuMetni">
    <w:name w:val="Placeholder Text"/>
    <w:basedOn w:val="VarsaylanParagrafYazTipi"/>
    <w:uiPriority w:val="99"/>
    <w:semiHidden/>
    <w:rsid w:val="001F3F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3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uiPriority w:val="99"/>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uiPriority w:val="99"/>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uiPriority w:val="99"/>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uiPriority w:val="99"/>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character" w:customStyle="1" w:styleId="apple-converted-space">
    <w:name w:val="apple-converted-space"/>
    <w:basedOn w:val="VarsaylanParagrafYazTipi"/>
    <w:rsid w:val="00B1724F"/>
  </w:style>
  <w:style w:type="character" w:styleId="YerTutucuMetni">
    <w:name w:val="Placeholder Text"/>
    <w:basedOn w:val="VarsaylanParagrafYazTipi"/>
    <w:uiPriority w:val="99"/>
    <w:semiHidden/>
    <w:rsid w:val="001F3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311">
      <w:bodyDiv w:val="1"/>
      <w:marLeft w:val="0"/>
      <w:marRight w:val="0"/>
      <w:marTop w:val="0"/>
      <w:marBottom w:val="0"/>
      <w:divBdr>
        <w:top w:val="none" w:sz="0" w:space="0" w:color="auto"/>
        <w:left w:val="none" w:sz="0" w:space="0" w:color="auto"/>
        <w:bottom w:val="none" w:sz="0" w:space="0" w:color="auto"/>
        <w:right w:val="none" w:sz="0" w:space="0" w:color="auto"/>
      </w:divBdr>
    </w:div>
    <w:div w:id="329262816">
      <w:bodyDiv w:val="1"/>
      <w:marLeft w:val="0"/>
      <w:marRight w:val="0"/>
      <w:marTop w:val="0"/>
      <w:marBottom w:val="0"/>
      <w:divBdr>
        <w:top w:val="none" w:sz="0" w:space="0" w:color="auto"/>
        <w:left w:val="none" w:sz="0" w:space="0" w:color="auto"/>
        <w:bottom w:val="none" w:sz="0" w:space="0" w:color="auto"/>
        <w:right w:val="none" w:sz="0" w:space="0" w:color="auto"/>
      </w:divBdr>
      <w:divsChild>
        <w:div w:id="1647081070">
          <w:marLeft w:val="0"/>
          <w:marRight w:val="0"/>
          <w:marTop w:val="100"/>
          <w:marBottom w:val="100"/>
          <w:divBdr>
            <w:top w:val="none" w:sz="0" w:space="0" w:color="auto"/>
            <w:left w:val="none" w:sz="0" w:space="0" w:color="auto"/>
            <w:bottom w:val="none" w:sz="0" w:space="0" w:color="auto"/>
            <w:right w:val="none" w:sz="0" w:space="0" w:color="auto"/>
          </w:divBdr>
          <w:divsChild>
            <w:div w:id="523785011">
              <w:marLeft w:val="0"/>
              <w:marRight w:val="0"/>
              <w:marTop w:val="0"/>
              <w:marBottom w:val="0"/>
              <w:divBdr>
                <w:top w:val="none" w:sz="0" w:space="0" w:color="auto"/>
                <w:left w:val="none" w:sz="0" w:space="0" w:color="auto"/>
                <w:bottom w:val="none" w:sz="0" w:space="0" w:color="auto"/>
                <w:right w:val="none" w:sz="0" w:space="0" w:color="auto"/>
              </w:divBdr>
              <w:divsChild>
                <w:div w:id="1119714807">
                  <w:marLeft w:val="0"/>
                  <w:marRight w:val="0"/>
                  <w:marTop w:val="0"/>
                  <w:marBottom w:val="0"/>
                  <w:divBdr>
                    <w:top w:val="none" w:sz="0" w:space="0" w:color="auto"/>
                    <w:left w:val="none" w:sz="0" w:space="0" w:color="auto"/>
                    <w:bottom w:val="none" w:sz="0" w:space="0" w:color="auto"/>
                    <w:right w:val="none" w:sz="0" w:space="0" w:color="auto"/>
                  </w:divBdr>
                  <w:divsChild>
                    <w:div w:id="1099524735">
                      <w:marLeft w:val="0"/>
                      <w:marRight w:val="0"/>
                      <w:marTop w:val="0"/>
                      <w:marBottom w:val="0"/>
                      <w:divBdr>
                        <w:top w:val="none" w:sz="0" w:space="0" w:color="auto"/>
                        <w:left w:val="none" w:sz="0" w:space="0" w:color="auto"/>
                        <w:bottom w:val="none" w:sz="0" w:space="0" w:color="auto"/>
                        <w:right w:val="none" w:sz="0" w:space="0" w:color="auto"/>
                      </w:divBdr>
                      <w:divsChild>
                        <w:div w:id="553083719">
                          <w:marLeft w:val="0"/>
                          <w:marRight w:val="0"/>
                          <w:marTop w:val="0"/>
                          <w:marBottom w:val="0"/>
                          <w:divBdr>
                            <w:top w:val="none" w:sz="0" w:space="0" w:color="auto"/>
                            <w:left w:val="none" w:sz="0" w:space="0" w:color="auto"/>
                            <w:bottom w:val="none" w:sz="0" w:space="0" w:color="auto"/>
                            <w:right w:val="none" w:sz="0" w:space="0" w:color="auto"/>
                          </w:divBdr>
                          <w:divsChild>
                            <w:div w:id="2927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8591">
      <w:bodyDiv w:val="1"/>
      <w:marLeft w:val="0"/>
      <w:marRight w:val="0"/>
      <w:marTop w:val="0"/>
      <w:marBottom w:val="0"/>
      <w:divBdr>
        <w:top w:val="none" w:sz="0" w:space="0" w:color="auto"/>
        <w:left w:val="none" w:sz="0" w:space="0" w:color="auto"/>
        <w:bottom w:val="none" w:sz="0" w:space="0" w:color="auto"/>
        <w:right w:val="none" w:sz="0" w:space="0" w:color="auto"/>
      </w:divBdr>
    </w:div>
    <w:div w:id="14767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6299-3135-4D8E-BB48-4D38E4F8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4310</Words>
  <Characters>24573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Munure Turkmen</cp:lastModifiedBy>
  <cp:revision>9</cp:revision>
  <cp:lastPrinted>2014-07-24T10:27:00Z</cp:lastPrinted>
  <dcterms:created xsi:type="dcterms:W3CDTF">2015-07-22T09:10:00Z</dcterms:created>
  <dcterms:modified xsi:type="dcterms:W3CDTF">2015-07-23T06:48:00Z</dcterms:modified>
</cp:coreProperties>
</file>