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920620"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EA5B04" w:rsidRPr="00C14FE9" w:rsidRDefault="00EA5B04" w:rsidP="00EA5B04">
      <w:pPr>
        <w:jc w:val="center"/>
        <w:rPr>
          <w:rFonts w:ascii="Times New Roman" w:hAnsi="Times New Roman"/>
          <w:b/>
          <w:sz w:val="28"/>
          <w:szCs w:val="28"/>
        </w:rPr>
      </w:pPr>
      <w:r w:rsidRPr="00C14FE9">
        <w:rPr>
          <w:rFonts w:ascii="Times New Roman" w:hAnsi="Times New Roman"/>
          <w:b/>
          <w:sz w:val="28"/>
          <w:szCs w:val="28"/>
        </w:rPr>
        <w:t>ULUSAL MESLEK STANDARDI</w:t>
      </w:r>
    </w:p>
    <w:p w:rsidR="00EA5B04" w:rsidRPr="00C14FE9" w:rsidRDefault="00EA5B04" w:rsidP="00EA5B04">
      <w:pPr>
        <w:rPr>
          <w:rFonts w:ascii="Times New Roman" w:hAnsi="Times New Roman"/>
          <w:sz w:val="24"/>
          <w:szCs w:val="24"/>
        </w:rPr>
      </w:pPr>
    </w:p>
    <w:p w:rsidR="00EA5B04" w:rsidRPr="00C14FE9" w:rsidRDefault="00EA5B04" w:rsidP="00EA5B04">
      <w:pPr>
        <w:rPr>
          <w:rFonts w:ascii="Times New Roman" w:hAnsi="Times New Roman"/>
          <w:b/>
          <w:sz w:val="24"/>
          <w:szCs w:val="24"/>
        </w:rPr>
      </w:pPr>
    </w:p>
    <w:p w:rsidR="00EA5B04" w:rsidRPr="00C14FE9" w:rsidRDefault="00EA5B04" w:rsidP="00EA5B04">
      <w:pPr>
        <w:rPr>
          <w:rFonts w:ascii="Times New Roman" w:hAnsi="Times New Roman"/>
          <w:b/>
          <w:sz w:val="24"/>
          <w:szCs w:val="24"/>
        </w:rPr>
      </w:pPr>
    </w:p>
    <w:p w:rsidR="009A5BFC" w:rsidRPr="00C14FE9" w:rsidRDefault="009A5BFC" w:rsidP="009A5BFC">
      <w:pPr>
        <w:spacing w:after="0" w:line="360" w:lineRule="auto"/>
        <w:jc w:val="center"/>
        <w:rPr>
          <w:rFonts w:ascii="Times New Roman" w:hAnsi="Times New Roman"/>
          <w:b/>
          <w:sz w:val="24"/>
          <w:szCs w:val="24"/>
        </w:rPr>
      </w:pPr>
      <w:r>
        <w:rPr>
          <w:rFonts w:ascii="Times New Roman" w:hAnsi="Times New Roman"/>
          <w:b/>
          <w:sz w:val="24"/>
          <w:szCs w:val="24"/>
        </w:rPr>
        <w:t>KIRMA ELEME TESİS OPERATÖRÜ</w:t>
      </w:r>
    </w:p>
    <w:p w:rsidR="009A5BFC" w:rsidRPr="00C14FE9" w:rsidRDefault="009A5BFC" w:rsidP="009A5BFC">
      <w:pPr>
        <w:spacing w:after="0" w:line="360" w:lineRule="auto"/>
        <w:jc w:val="center"/>
        <w:rPr>
          <w:rFonts w:ascii="Times New Roman" w:hAnsi="Times New Roman"/>
          <w:b/>
          <w:sz w:val="24"/>
          <w:szCs w:val="24"/>
        </w:rPr>
      </w:pPr>
      <w:r w:rsidRPr="00C14FE9">
        <w:rPr>
          <w:rFonts w:ascii="Times New Roman" w:hAnsi="Times New Roman"/>
          <w:b/>
          <w:sz w:val="24"/>
          <w:szCs w:val="24"/>
        </w:rPr>
        <w:t xml:space="preserve">SEVİYE </w:t>
      </w:r>
      <w:r>
        <w:rPr>
          <w:rFonts w:ascii="Times New Roman" w:hAnsi="Times New Roman"/>
          <w:b/>
          <w:sz w:val="24"/>
          <w:szCs w:val="24"/>
        </w:rPr>
        <w:t>3</w:t>
      </w:r>
    </w:p>
    <w:p w:rsidR="00EA5B04" w:rsidRPr="00C14FE9" w:rsidRDefault="00EA5B04" w:rsidP="00EA5B04">
      <w:pPr>
        <w:jc w:val="center"/>
        <w:rPr>
          <w:rFonts w:ascii="Times New Roman" w:hAnsi="Times New Roman"/>
          <w:b/>
          <w:sz w:val="24"/>
          <w:szCs w:val="24"/>
        </w:rPr>
      </w:pPr>
    </w:p>
    <w:p w:rsidR="00EA5B04" w:rsidRPr="00C14FE9" w:rsidRDefault="00EA5B04" w:rsidP="00EA5B04">
      <w:pPr>
        <w:jc w:val="center"/>
        <w:rPr>
          <w:rFonts w:ascii="Times New Roman" w:hAnsi="Times New Roman"/>
          <w:b/>
          <w:color w:val="FF0000"/>
          <w:sz w:val="24"/>
          <w:szCs w:val="24"/>
        </w:rPr>
      </w:pPr>
    </w:p>
    <w:p w:rsidR="00EA5B04" w:rsidRPr="00C14FE9" w:rsidRDefault="00EA5B04" w:rsidP="00EA5B04">
      <w:pPr>
        <w:jc w:val="center"/>
        <w:rPr>
          <w:rFonts w:ascii="Times New Roman" w:hAnsi="Times New Roman"/>
          <w:b/>
          <w:color w:val="FF0000"/>
          <w:sz w:val="24"/>
          <w:szCs w:val="24"/>
        </w:rPr>
      </w:pPr>
    </w:p>
    <w:p w:rsidR="00EA5B04" w:rsidRPr="00C14FE9" w:rsidRDefault="00EA5B04" w:rsidP="00B04428">
      <w:pPr>
        <w:rPr>
          <w:rFonts w:ascii="Times New Roman" w:hAnsi="Times New Roman"/>
          <w:b/>
          <w:color w:val="FF0000"/>
          <w:sz w:val="24"/>
          <w:szCs w:val="24"/>
        </w:rPr>
      </w:pPr>
    </w:p>
    <w:p w:rsidR="00EA5B04" w:rsidRDefault="00EA5B04" w:rsidP="00EA5B04">
      <w:pPr>
        <w:jc w:val="center"/>
        <w:rPr>
          <w:rFonts w:ascii="Times New Roman" w:hAnsi="Times New Roman"/>
          <w:sz w:val="24"/>
          <w:szCs w:val="24"/>
        </w:rPr>
      </w:pPr>
      <w:r w:rsidRPr="00C14FE9">
        <w:rPr>
          <w:rFonts w:ascii="Times New Roman" w:hAnsi="Times New Roman"/>
          <w:b/>
          <w:sz w:val="24"/>
          <w:szCs w:val="24"/>
        </w:rPr>
        <w:t xml:space="preserve">REFERANS KODU </w:t>
      </w:r>
      <w:r w:rsidRPr="00C14FE9">
        <w:rPr>
          <w:rFonts w:ascii="Times New Roman" w:hAnsi="Times New Roman"/>
          <w:sz w:val="24"/>
          <w:szCs w:val="24"/>
        </w:rPr>
        <w:t xml:space="preserve">/ </w:t>
      </w:r>
      <w:proofErr w:type="gramStart"/>
      <w:r w:rsidRPr="00C14FE9">
        <w:rPr>
          <w:rFonts w:ascii="Times New Roman" w:hAnsi="Times New Roman"/>
          <w:sz w:val="24"/>
          <w:szCs w:val="24"/>
        </w:rPr>
        <w:t>…….</w:t>
      </w:r>
      <w:proofErr w:type="gramEnd"/>
    </w:p>
    <w:p w:rsidR="00B04428" w:rsidRPr="00C14FE9" w:rsidRDefault="00B04428" w:rsidP="00EA5B04">
      <w:pPr>
        <w:jc w:val="center"/>
        <w:rPr>
          <w:rFonts w:ascii="Times New Roman" w:hAnsi="Times New Roman"/>
          <w:b/>
          <w:color w:val="FF0000"/>
          <w:sz w:val="24"/>
          <w:szCs w:val="24"/>
        </w:rPr>
      </w:pPr>
    </w:p>
    <w:p w:rsidR="00EA5B04" w:rsidRPr="00C14FE9" w:rsidRDefault="00EA5B04" w:rsidP="00EA5B04">
      <w:pPr>
        <w:jc w:val="center"/>
        <w:rPr>
          <w:rFonts w:ascii="Times New Roman" w:hAnsi="Times New Roman"/>
          <w:b/>
          <w:color w:val="FF0000"/>
          <w:sz w:val="24"/>
          <w:szCs w:val="24"/>
        </w:rPr>
      </w:pPr>
      <w:r w:rsidRPr="00C14FE9">
        <w:rPr>
          <w:rFonts w:ascii="Times New Roman" w:hAnsi="Times New Roman"/>
          <w:b/>
          <w:sz w:val="24"/>
          <w:szCs w:val="24"/>
        </w:rPr>
        <w:t>RESMİ GAZETE TARİH-SAYI/</w:t>
      </w:r>
      <w:proofErr w:type="gramStart"/>
      <w:r w:rsidRPr="00C14FE9">
        <w:rPr>
          <w:rFonts w:ascii="Times New Roman" w:hAnsi="Times New Roman"/>
          <w:b/>
          <w:sz w:val="24"/>
          <w:szCs w:val="24"/>
        </w:rPr>
        <w:t>…….</w:t>
      </w:r>
      <w:proofErr w:type="gramEnd"/>
      <w:r w:rsidRPr="00C14FE9">
        <w:rPr>
          <w:rFonts w:ascii="Times New Roman" w:hAnsi="Times New Roman"/>
          <w:b/>
          <w:sz w:val="24"/>
          <w:szCs w:val="24"/>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43461B" w:rsidRDefault="0043461B" w:rsidP="00A2473D">
      <w:pPr>
        <w:jc w:val="center"/>
        <w:rPr>
          <w:rFonts w:ascii="Times New Roman" w:hAnsi="Times New Roman"/>
          <w:b/>
          <w:sz w:val="24"/>
          <w:szCs w:val="24"/>
        </w:rPr>
      </w:pPr>
    </w:p>
    <w:p w:rsidR="00A2473D" w:rsidRDefault="00A2473D" w:rsidP="00A2473D">
      <w:pPr>
        <w:jc w:val="both"/>
        <w:rPr>
          <w:rFonts w:ascii="Times New Roman" w:hAnsi="Times New Roman"/>
          <w:sz w:val="24"/>
          <w:szCs w:val="24"/>
        </w:rPr>
      </w:pPr>
    </w:p>
    <w:p w:rsidR="00E840CB" w:rsidRDefault="00E840CB"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Meslek:</w:t>
            </w:r>
          </w:p>
          <w:p w:rsidR="00EA5B04" w:rsidRPr="00C14FE9" w:rsidRDefault="00EA5B04" w:rsidP="002C37D6">
            <w:pPr>
              <w:pStyle w:val="NormalWeb"/>
              <w:rPr>
                <w:b/>
              </w:rPr>
            </w:pPr>
          </w:p>
        </w:tc>
        <w:tc>
          <w:tcPr>
            <w:tcW w:w="4993" w:type="dxa"/>
          </w:tcPr>
          <w:p w:rsidR="00EA5B04" w:rsidRPr="00C14FE9" w:rsidRDefault="00EA5B04" w:rsidP="002C37D6">
            <w:pPr>
              <w:pStyle w:val="NormalWeb"/>
            </w:pPr>
          </w:p>
          <w:p w:rsidR="00EA5B04" w:rsidRPr="00C14FE9" w:rsidRDefault="009A5BFC" w:rsidP="002C37D6">
            <w:pPr>
              <w:pStyle w:val="NormalWeb"/>
              <w:rPr>
                <w:b/>
              </w:rPr>
            </w:pPr>
            <w:r>
              <w:rPr>
                <w:b/>
              </w:rPr>
              <w:t>KIRMA ELEME TESİS OPERATÖRÜ</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Seviye:</w:t>
            </w:r>
          </w:p>
          <w:p w:rsidR="00EA5B04" w:rsidRPr="00C14FE9" w:rsidRDefault="00EA5B04" w:rsidP="002C37D6">
            <w:pPr>
              <w:pStyle w:val="NormalWeb"/>
              <w:rPr>
                <w:b/>
              </w:rPr>
            </w:pPr>
          </w:p>
        </w:tc>
        <w:tc>
          <w:tcPr>
            <w:tcW w:w="4993" w:type="dxa"/>
          </w:tcPr>
          <w:p w:rsidR="00EA5B04" w:rsidRPr="00C14FE9" w:rsidRDefault="00EA5B04" w:rsidP="002C37D6">
            <w:pPr>
              <w:pStyle w:val="NormalWeb"/>
              <w:tabs>
                <w:tab w:val="left" w:pos="2160"/>
                <w:tab w:val="center" w:pos="2388"/>
              </w:tabs>
              <w:rPr>
                <w:b/>
              </w:rPr>
            </w:pPr>
            <w:r w:rsidRPr="00C14FE9">
              <w:rPr>
                <w:b/>
              </w:rPr>
              <w:tab/>
            </w:r>
          </w:p>
          <w:p w:rsidR="00EA5B04" w:rsidRPr="00C14FE9" w:rsidRDefault="00F27CBD" w:rsidP="002C37D6">
            <w:pPr>
              <w:pStyle w:val="NormalWeb"/>
              <w:tabs>
                <w:tab w:val="left" w:pos="2160"/>
                <w:tab w:val="center" w:pos="2388"/>
              </w:tabs>
              <w:rPr>
                <w:b/>
              </w:rPr>
            </w:pPr>
            <w:r>
              <w:rPr>
                <w:b/>
              </w:rPr>
              <w:t>3</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Referans Kodu:</w:t>
            </w:r>
          </w:p>
          <w:p w:rsidR="00EA5B04" w:rsidRPr="00C14FE9" w:rsidRDefault="00EA5B04" w:rsidP="002C37D6">
            <w:pPr>
              <w:pStyle w:val="NormalWeb"/>
              <w:rPr>
                <w:b/>
              </w:rPr>
            </w:pPr>
          </w:p>
        </w:tc>
        <w:tc>
          <w:tcPr>
            <w:tcW w:w="4993" w:type="dxa"/>
            <w:vAlign w:val="center"/>
          </w:tcPr>
          <w:p w:rsidR="00EA5B04" w:rsidRPr="00C14FE9" w:rsidRDefault="00EA5B04" w:rsidP="002C37D6">
            <w:pPr>
              <w:pStyle w:val="NormalWeb"/>
              <w:rPr>
                <w:b/>
              </w:rPr>
            </w:pPr>
            <w:r>
              <w:rPr>
                <w:b/>
              </w:rPr>
              <w:t>00</w:t>
            </w:r>
          </w:p>
        </w:tc>
      </w:tr>
      <w:tr w:rsidR="009A5BFC" w:rsidRPr="00C14FE9" w:rsidTr="002C37D6">
        <w:tc>
          <w:tcPr>
            <w:tcW w:w="4219" w:type="dxa"/>
          </w:tcPr>
          <w:p w:rsidR="009A5BFC" w:rsidRPr="00C14FE9" w:rsidRDefault="009A5BFC" w:rsidP="002C37D6">
            <w:pPr>
              <w:pStyle w:val="NormalWeb"/>
              <w:rPr>
                <w:b/>
              </w:rPr>
            </w:pPr>
          </w:p>
          <w:p w:rsidR="009A5BFC" w:rsidRPr="00C14FE9" w:rsidRDefault="009A5BFC" w:rsidP="002C37D6">
            <w:pPr>
              <w:pStyle w:val="NormalWeb"/>
              <w:rPr>
                <w:b/>
              </w:rPr>
            </w:pPr>
            <w:r w:rsidRPr="00C14FE9">
              <w:rPr>
                <w:b/>
              </w:rPr>
              <w:t>Standardı Hazırlayan Kuruluş(</w:t>
            </w:r>
            <w:proofErr w:type="spellStart"/>
            <w:r w:rsidRPr="00C14FE9">
              <w:rPr>
                <w:b/>
              </w:rPr>
              <w:t>lar</w:t>
            </w:r>
            <w:proofErr w:type="spellEnd"/>
            <w:r w:rsidRPr="00C14FE9">
              <w:rPr>
                <w:b/>
              </w:rPr>
              <w:t>):</w:t>
            </w:r>
          </w:p>
          <w:p w:rsidR="009A5BFC" w:rsidRPr="00C14FE9" w:rsidRDefault="009A5BFC" w:rsidP="002C37D6">
            <w:pPr>
              <w:pStyle w:val="NormalWeb"/>
              <w:rPr>
                <w:b/>
              </w:rPr>
            </w:pPr>
          </w:p>
        </w:tc>
        <w:tc>
          <w:tcPr>
            <w:tcW w:w="4993" w:type="dxa"/>
            <w:vAlign w:val="center"/>
          </w:tcPr>
          <w:p w:rsidR="009A5BFC" w:rsidRPr="00C14FE9" w:rsidRDefault="009A5BFC" w:rsidP="00C63A7D">
            <w:pPr>
              <w:pStyle w:val="NormalWeb"/>
              <w:rPr>
                <w:b/>
              </w:rPr>
            </w:pPr>
            <w:r>
              <w:rPr>
                <w:b/>
              </w:rPr>
              <w:t>TÜRKİYE MADENCİLER DERNEĞİ</w:t>
            </w:r>
          </w:p>
        </w:tc>
      </w:tr>
      <w:tr w:rsidR="009A5BFC" w:rsidRPr="00C14FE9" w:rsidTr="002C37D6">
        <w:tc>
          <w:tcPr>
            <w:tcW w:w="4219" w:type="dxa"/>
          </w:tcPr>
          <w:p w:rsidR="009A5BFC" w:rsidRPr="00C14FE9" w:rsidRDefault="009A5BFC" w:rsidP="002C37D6">
            <w:pPr>
              <w:pStyle w:val="NormalWeb"/>
              <w:rPr>
                <w:b/>
              </w:rPr>
            </w:pPr>
          </w:p>
          <w:p w:rsidR="009A5BFC" w:rsidRPr="00C14FE9" w:rsidRDefault="009A5BFC" w:rsidP="002C37D6">
            <w:pPr>
              <w:pStyle w:val="NormalWeb"/>
              <w:rPr>
                <w:b/>
              </w:rPr>
            </w:pPr>
            <w:r w:rsidRPr="00C14FE9">
              <w:rPr>
                <w:b/>
              </w:rPr>
              <w:t>Standardı Doğrulayan Sektör Komitesi:</w:t>
            </w:r>
          </w:p>
          <w:p w:rsidR="009A5BFC" w:rsidRPr="00C14FE9" w:rsidRDefault="009A5BFC" w:rsidP="002C37D6">
            <w:pPr>
              <w:pStyle w:val="NormalWeb"/>
              <w:rPr>
                <w:b/>
              </w:rPr>
            </w:pPr>
          </w:p>
        </w:tc>
        <w:tc>
          <w:tcPr>
            <w:tcW w:w="4993" w:type="dxa"/>
            <w:vAlign w:val="center"/>
          </w:tcPr>
          <w:p w:rsidR="009A5BFC" w:rsidRPr="00C14FE9" w:rsidRDefault="00B04428" w:rsidP="0058315B">
            <w:pPr>
              <w:pStyle w:val="NormalWeb"/>
              <w:rPr>
                <w:b/>
              </w:rPr>
            </w:pPr>
            <w:r>
              <w:rPr>
                <w:b/>
              </w:rPr>
              <w:t>MYK Maden Sektör Komitesi</w:t>
            </w:r>
          </w:p>
        </w:tc>
      </w:tr>
      <w:tr w:rsidR="009A5BFC" w:rsidRPr="00C14FE9" w:rsidTr="002C37D6">
        <w:tc>
          <w:tcPr>
            <w:tcW w:w="4219" w:type="dxa"/>
          </w:tcPr>
          <w:p w:rsidR="009A5BFC" w:rsidRPr="00C14FE9" w:rsidRDefault="009A5BFC" w:rsidP="002C37D6">
            <w:pPr>
              <w:pStyle w:val="NormalWeb"/>
              <w:rPr>
                <w:b/>
              </w:rPr>
            </w:pPr>
          </w:p>
          <w:p w:rsidR="009A5BFC" w:rsidRPr="00C14FE9" w:rsidRDefault="009A5BFC" w:rsidP="002C37D6">
            <w:pPr>
              <w:pStyle w:val="NormalWeb"/>
              <w:rPr>
                <w:b/>
              </w:rPr>
            </w:pPr>
            <w:r w:rsidRPr="00C14FE9">
              <w:rPr>
                <w:b/>
              </w:rPr>
              <w:t>MYK Yönetim Kurulu Onay Tarih/ Sayı:</w:t>
            </w:r>
          </w:p>
          <w:p w:rsidR="009A5BFC" w:rsidRPr="00C14FE9" w:rsidRDefault="009A5BFC" w:rsidP="002C37D6">
            <w:pPr>
              <w:pStyle w:val="NormalWeb"/>
              <w:rPr>
                <w:b/>
              </w:rPr>
            </w:pPr>
          </w:p>
        </w:tc>
        <w:tc>
          <w:tcPr>
            <w:tcW w:w="4993" w:type="dxa"/>
            <w:vAlign w:val="center"/>
          </w:tcPr>
          <w:p w:rsidR="009A5BFC" w:rsidRPr="0043461B" w:rsidRDefault="009A5BFC" w:rsidP="002C37D6">
            <w:pPr>
              <w:pStyle w:val="NormalWeb"/>
              <w:rPr>
                <w:b/>
              </w:rPr>
            </w:pPr>
            <w:proofErr w:type="gramStart"/>
            <w:r w:rsidRPr="0043461B">
              <w:rPr>
                <w:b/>
              </w:rPr>
              <w:t>…………</w:t>
            </w:r>
            <w:proofErr w:type="gramEnd"/>
          </w:p>
        </w:tc>
      </w:tr>
      <w:tr w:rsidR="009A5BFC" w:rsidRPr="00C14FE9" w:rsidTr="002C37D6">
        <w:tc>
          <w:tcPr>
            <w:tcW w:w="4219" w:type="dxa"/>
          </w:tcPr>
          <w:p w:rsidR="009A5BFC" w:rsidRPr="00C14FE9" w:rsidRDefault="009A5BFC" w:rsidP="002C37D6">
            <w:pPr>
              <w:pStyle w:val="NormalWeb"/>
              <w:rPr>
                <w:b/>
              </w:rPr>
            </w:pPr>
          </w:p>
          <w:p w:rsidR="009A5BFC" w:rsidRPr="00C14FE9" w:rsidRDefault="009A5BFC" w:rsidP="002C37D6">
            <w:pPr>
              <w:pStyle w:val="NormalWeb"/>
              <w:rPr>
                <w:b/>
              </w:rPr>
            </w:pPr>
            <w:r w:rsidRPr="00C14FE9">
              <w:rPr>
                <w:b/>
              </w:rPr>
              <w:t xml:space="preserve">Resmi Gazete Tarih/Sayı: </w:t>
            </w:r>
          </w:p>
          <w:p w:rsidR="009A5BFC" w:rsidRPr="00C14FE9" w:rsidRDefault="009A5BFC" w:rsidP="002C37D6">
            <w:pPr>
              <w:pStyle w:val="NormalWeb"/>
              <w:rPr>
                <w:b/>
              </w:rPr>
            </w:pPr>
          </w:p>
        </w:tc>
        <w:tc>
          <w:tcPr>
            <w:tcW w:w="4993" w:type="dxa"/>
          </w:tcPr>
          <w:p w:rsidR="009A5BFC" w:rsidRPr="0043461B" w:rsidRDefault="009A5BFC" w:rsidP="002C37D6">
            <w:pPr>
              <w:pStyle w:val="NormalWeb"/>
              <w:rPr>
                <w:b/>
              </w:rPr>
            </w:pPr>
          </w:p>
          <w:p w:rsidR="009A5BFC" w:rsidRPr="0043461B" w:rsidRDefault="009A5BFC" w:rsidP="002C37D6">
            <w:pPr>
              <w:pStyle w:val="NormalWeb"/>
              <w:rPr>
                <w:b/>
              </w:rPr>
            </w:pPr>
            <w:proofErr w:type="gramStart"/>
            <w:r w:rsidRPr="0043461B">
              <w:rPr>
                <w:b/>
              </w:rPr>
              <w:t>………….</w:t>
            </w:r>
            <w:proofErr w:type="gramEnd"/>
          </w:p>
        </w:tc>
      </w:tr>
      <w:tr w:rsidR="009A5BFC" w:rsidRPr="00C14FE9" w:rsidTr="002C37D6">
        <w:tc>
          <w:tcPr>
            <w:tcW w:w="4219" w:type="dxa"/>
          </w:tcPr>
          <w:p w:rsidR="009A5BFC" w:rsidRPr="00C14FE9" w:rsidRDefault="009A5BFC" w:rsidP="002C37D6">
            <w:pPr>
              <w:pStyle w:val="NormalWeb"/>
              <w:rPr>
                <w:b/>
              </w:rPr>
            </w:pPr>
          </w:p>
          <w:p w:rsidR="009A5BFC" w:rsidRPr="00C14FE9" w:rsidRDefault="009A5BFC" w:rsidP="002C37D6">
            <w:pPr>
              <w:pStyle w:val="NormalWeb"/>
              <w:rPr>
                <w:b/>
              </w:rPr>
            </w:pPr>
            <w:r w:rsidRPr="00C14FE9">
              <w:rPr>
                <w:b/>
              </w:rPr>
              <w:t>Revizyon No:</w:t>
            </w:r>
          </w:p>
          <w:p w:rsidR="009A5BFC" w:rsidRPr="00C14FE9" w:rsidRDefault="009A5BFC" w:rsidP="002C37D6">
            <w:pPr>
              <w:pStyle w:val="NormalWeb"/>
              <w:rPr>
                <w:b/>
              </w:rPr>
            </w:pPr>
          </w:p>
        </w:tc>
        <w:tc>
          <w:tcPr>
            <w:tcW w:w="4993" w:type="dxa"/>
          </w:tcPr>
          <w:p w:rsidR="009A5BFC" w:rsidRPr="00C14FE9" w:rsidRDefault="009A5BFC" w:rsidP="002C37D6">
            <w:pPr>
              <w:pStyle w:val="NormalWeb"/>
            </w:pPr>
          </w:p>
          <w:p w:rsidR="009A5BFC" w:rsidRPr="00C14FE9" w:rsidRDefault="009A5BFC" w:rsidP="002C37D6">
            <w:pPr>
              <w:pStyle w:val="NormalWeb"/>
              <w:rPr>
                <w:b/>
              </w:rPr>
            </w:pPr>
            <w:r w:rsidRPr="00C14FE9">
              <w:rPr>
                <w:b/>
              </w:rPr>
              <w:t>00</w:t>
            </w:r>
          </w:p>
          <w:p w:rsidR="009A5BFC" w:rsidRPr="00C14FE9" w:rsidRDefault="009A5BFC" w:rsidP="002C37D6">
            <w:pPr>
              <w:pStyle w:val="NormalWeb"/>
            </w:pPr>
          </w:p>
        </w:tc>
      </w:tr>
    </w:tbl>
    <w:p w:rsidR="00323703" w:rsidRPr="005C2A50" w:rsidRDefault="00323703" w:rsidP="00323703">
      <w:pPr>
        <w:pStyle w:val="Altbilgi"/>
        <w:jc w:val="center"/>
        <w:rPr>
          <w:rFonts w:ascii="Times New Roman" w:hAnsi="Times New Roman"/>
          <w:sz w:val="24"/>
          <w:szCs w:val="24"/>
        </w:rPr>
      </w:pPr>
    </w:p>
    <w:p w:rsidR="009A5BFC" w:rsidRDefault="00323703" w:rsidP="009A5BFC">
      <w:pPr>
        <w:jc w:val="center"/>
        <w:rPr>
          <w:rFonts w:ascii="Times New Roman" w:hAnsi="Times New Roman"/>
          <w:b/>
          <w:sz w:val="24"/>
          <w:szCs w:val="24"/>
        </w:rPr>
      </w:pPr>
      <w:r w:rsidRPr="005C2A50">
        <w:rPr>
          <w:b/>
          <w:bCs/>
        </w:rPr>
        <w:br w:type="page"/>
      </w: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rsidR="005966AD" w:rsidRPr="009A5BFC" w:rsidRDefault="005966AD" w:rsidP="009A5BFC">
      <w:pPr>
        <w:jc w:val="both"/>
        <w:rPr>
          <w:rFonts w:ascii="Times New Roman" w:hAnsi="Times New Roman"/>
          <w:b/>
          <w:sz w:val="24"/>
          <w:szCs w:val="24"/>
        </w:rPr>
      </w:pPr>
      <w:r w:rsidRPr="00AB0B17">
        <w:rPr>
          <w:rFonts w:ascii="Times New Roman" w:hAnsi="Times New Roman"/>
          <w:b/>
          <w:sz w:val="24"/>
          <w:szCs w:val="24"/>
        </w:rPr>
        <w:t>ACİL DURUM PLANI:</w:t>
      </w:r>
      <w:r w:rsidRPr="004015D5">
        <w:rPr>
          <w:rFonts w:ascii="Times New Roman" w:hAnsi="Times New Roman"/>
          <w:sz w:val="24"/>
          <w:szCs w:val="24"/>
        </w:rPr>
        <w:t xml:space="preserve"> Kuruluşlarda meydana gelebilecek acil duru</w:t>
      </w:r>
      <w:r>
        <w:rPr>
          <w:rFonts w:ascii="Times New Roman" w:hAnsi="Times New Roman"/>
          <w:sz w:val="24"/>
          <w:szCs w:val="24"/>
        </w:rPr>
        <w:t>mlarda yapılacak iş ve işlemlere dair bilgi</w:t>
      </w:r>
      <w:r w:rsidRPr="004015D5">
        <w:rPr>
          <w:rFonts w:ascii="Times New Roman" w:hAnsi="Times New Roman"/>
          <w:sz w:val="24"/>
          <w:szCs w:val="24"/>
        </w:rPr>
        <w:t xml:space="preserve"> ve uygulama</w:t>
      </w:r>
      <w:r>
        <w:rPr>
          <w:rFonts w:ascii="Times New Roman" w:hAnsi="Times New Roman"/>
          <w:sz w:val="24"/>
          <w:szCs w:val="24"/>
        </w:rPr>
        <w:t>ları</w:t>
      </w:r>
      <w:r w:rsidRPr="004015D5">
        <w:rPr>
          <w:rFonts w:ascii="Times New Roman" w:hAnsi="Times New Roman"/>
          <w:sz w:val="24"/>
          <w:szCs w:val="24"/>
        </w:rPr>
        <w:t xml:space="preserve"> </w:t>
      </w:r>
      <w:r>
        <w:rPr>
          <w:rFonts w:ascii="Times New Roman" w:hAnsi="Times New Roman"/>
          <w:sz w:val="24"/>
          <w:szCs w:val="24"/>
        </w:rPr>
        <w:t xml:space="preserve">içeren </w:t>
      </w:r>
      <w:r w:rsidRPr="004015D5">
        <w:rPr>
          <w:rFonts w:ascii="Times New Roman" w:hAnsi="Times New Roman"/>
          <w:sz w:val="24"/>
          <w:szCs w:val="24"/>
        </w:rPr>
        <w:t>planı</w:t>
      </w:r>
      <w:r>
        <w:rPr>
          <w:rFonts w:ascii="Times New Roman" w:hAnsi="Times New Roman"/>
          <w:sz w:val="24"/>
          <w:szCs w:val="24"/>
        </w:rPr>
        <w:t>,</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AKIM ŞEMASI:</w:t>
      </w:r>
      <w:r w:rsidRPr="004015D5">
        <w:rPr>
          <w:rFonts w:ascii="Times New Roman" w:hAnsi="Times New Roman"/>
          <w:sz w:val="24"/>
          <w:szCs w:val="24"/>
        </w:rPr>
        <w:t xml:space="preserve"> </w:t>
      </w:r>
      <w:r w:rsidRPr="004015D5">
        <w:rPr>
          <w:rFonts w:ascii="Times New Roman" w:eastAsia="Times New Roman" w:hAnsi="Times New Roman"/>
          <w:sz w:val="24"/>
          <w:szCs w:val="24"/>
          <w:lang w:eastAsia="tr-TR"/>
        </w:rPr>
        <w:t>Madencilik</w:t>
      </w:r>
      <w:r>
        <w:rPr>
          <w:rFonts w:ascii="Times New Roman" w:eastAsia="Times New Roman" w:hAnsi="Times New Roman"/>
          <w:sz w:val="24"/>
          <w:szCs w:val="24"/>
          <w:lang w:eastAsia="tr-TR"/>
        </w:rPr>
        <w:t xml:space="preserve"> </w:t>
      </w:r>
      <w:r w:rsidRPr="004015D5">
        <w:rPr>
          <w:rFonts w:ascii="Times New Roman" w:eastAsia="Times New Roman" w:hAnsi="Times New Roman"/>
          <w:sz w:val="24"/>
          <w:szCs w:val="24"/>
          <w:lang w:eastAsia="tr-TR"/>
        </w:rPr>
        <w:t>zenginleştirme</w:t>
      </w:r>
      <w:r>
        <w:rPr>
          <w:rFonts w:ascii="Times New Roman" w:eastAsia="Times New Roman" w:hAnsi="Times New Roman"/>
          <w:sz w:val="24"/>
          <w:szCs w:val="24"/>
          <w:lang w:eastAsia="tr-TR"/>
        </w:rPr>
        <w:t xml:space="preserve"> tesis</w:t>
      </w:r>
      <w:r w:rsidRPr="004015D5">
        <w:rPr>
          <w:rFonts w:ascii="Times New Roman" w:eastAsia="Times New Roman" w:hAnsi="Times New Roman"/>
          <w:sz w:val="24"/>
          <w:szCs w:val="24"/>
          <w:lang w:eastAsia="tr-TR"/>
        </w:rPr>
        <w:t>lerinde, </w:t>
      </w:r>
      <w:proofErr w:type="spellStart"/>
      <w:r w:rsidRPr="004015D5">
        <w:rPr>
          <w:rFonts w:ascii="Times New Roman" w:eastAsia="Times New Roman" w:hAnsi="Times New Roman"/>
          <w:sz w:val="24"/>
          <w:szCs w:val="24"/>
          <w:lang w:eastAsia="tr-TR"/>
        </w:rPr>
        <w:t>tuvönan</w:t>
      </w:r>
      <w:proofErr w:type="spellEnd"/>
      <w:r w:rsidRPr="004015D5">
        <w:rPr>
          <w:rFonts w:ascii="Times New Roman" w:eastAsia="Times New Roman" w:hAnsi="Times New Roman"/>
          <w:sz w:val="24"/>
          <w:szCs w:val="24"/>
          <w:lang w:eastAsia="tr-TR"/>
        </w:rPr>
        <w:t> girdi</w:t>
      </w:r>
      <w:r>
        <w:rPr>
          <w:rFonts w:ascii="Times New Roman" w:eastAsia="Times New Roman" w:hAnsi="Times New Roman"/>
          <w:sz w:val="24"/>
          <w:szCs w:val="24"/>
          <w:lang w:eastAsia="tr-TR"/>
        </w:rPr>
        <w:t xml:space="preserve">nin akışını ve </w:t>
      </w:r>
      <w:proofErr w:type="gramStart"/>
      <w:r w:rsidRPr="004015D5">
        <w:rPr>
          <w:rFonts w:ascii="Times New Roman" w:eastAsia="Times New Roman" w:hAnsi="Times New Roman"/>
          <w:sz w:val="24"/>
          <w:szCs w:val="24"/>
          <w:lang w:eastAsia="tr-TR"/>
        </w:rPr>
        <w:t>prosesin</w:t>
      </w:r>
      <w:proofErr w:type="gramEnd"/>
      <w:r w:rsidRPr="004015D5">
        <w:rPr>
          <w:rFonts w:ascii="Times New Roman" w:eastAsia="Times New Roman" w:hAnsi="Times New Roman"/>
          <w:sz w:val="24"/>
          <w:szCs w:val="24"/>
          <w:lang w:eastAsia="tr-TR"/>
        </w:rPr>
        <w:t> çeşitli aşamalarında kullanılan cihazları sembollerle gösteren diyagramı,</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BANT KANTARI:</w:t>
      </w:r>
      <w:r>
        <w:rPr>
          <w:rFonts w:ascii="Times New Roman" w:hAnsi="Times New Roman"/>
          <w:sz w:val="24"/>
          <w:szCs w:val="24"/>
        </w:rPr>
        <w:t xml:space="preserve"> </w:t>
      </w:r>
      <w:r w:rsidRPr="004015D5">
        <w:rPr>
          <w:rFonts w:ascii="Times New Roman" w:hAnsi="Times New Roman"/>
          <w:sz w:val="24"/>
          <w:szCs w:val="24"/>
        </w:rPr>
        <w:t>Rulolar üzerine gelen ağırlık ve</w:t>
      </w:r>
      <w:r w:rsidRPr="004015D5">
        <w:rPr>
          <w:rStyle w:val="apple-converted-space"/>
          <w:rFonts w:ascii="Times New Roman" w:hAnsi="Times New Roman"/>
          <w:sz w:val="24"/>
          <w:szCs w:val="24"/>
        </w:rPr>
        <w:t> </w:t>
      </w:r>
      <w:r>
        <w:rPr>
          <w:rStyle w:val="spelle"/>
          <w:rFonts w:ascii="Times New Roman" w:hAnsi="Times New Roman"/>
          <w:sz w:val="24"/>
          <w:szCs w:val="24"/>
        </w:rPr>
        <w:t>b</w:t>
      </w:r>
      <w:r w:rsidRPr="004015D5">
        <w:rPr>
          <w:rStyle w:val="spelle"/>
          <w:rFonts w:ascii="Times New Roman" w:hAnsi="Times New Roman"/>
          <w:sz w:val="24"/>
          <w:szCs w:val="24"/>
        </w:rPr>
        <w:t>an</w:t>
      </w:r>
      <w:r>
        <w:rPr>
          <w:rStyle w:val="spelle"/>
          <w:rFonts w:ascii="Times New Roman" w:hAnsi="Times New Roman"/>
          <w:sz w:val="24"/>
          <w:szCs w:val="24"/>
        </w:rPr>
        <w:t>t</w:t>
      </w:r>
      <w:r w:rsidRPr="004015D5">
        <w:rPr>
          <w:rStyle w:val="apple-converted-space"/>
          <w:rFonts w:ascii="Times New Roman" w:hAnsi="Times New Roman"/>
          <w:sz w:val="24"/>
          <w:szCs w:val="24"/>
        </w:rPr>
        <w:t> </w:t>
      </w:r>
      <w:r w:rsidRPr="004015D5">
        <w:rPr>
          <w:rFonts w:ascii="Times New Roman" w:hAnsi="Times New Roman"/>
          <w:sz w:val="24"/>
          <w:szCs w:val="24"/>
        </w:rPr>
        <w:t>hızı vasıtasıyla, taşınan malzemenin ağırlığını tartmaya yarayan düzen</w:t>
      </w:r>
      <w:r>
        <w:rPr>
          <w:rFonts w:ascii="Times New Roman" w:hAnsi="Times New Roman"/>
          <w:sz w:val="24"/>
          <w:szCs w:val="24"/>
        </w:rPr>
        <w:t>eğ</w:t>
      </w:r>
      <w:r w:rsidRPr="004015D5">
        <w:rPr>
          <w:rFonts w:ascii="Times New Roman" w:hAnsi="Times New Roman"/>
          <w:sz w:val="24"/>
          <w:szCs w:val="24"/>
        </w:rPr>
        <w:t>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BANT KONVEYÖR:</w:t>
      </w:r>
      <w:r>
        <w:rPr>
          <w:rFonts w:ascii="Times New Roman" w:hAnsi="Times New Roman"/>
          <w:sz w:val="24"/>
          <w:szCs w:val="24"/>
        </w:rPr>
        <w:t xml:space="preserve"> Kırılmış ve/veya</w:t>
      </w:r>
      <w:r w:rsidRPr="004015D5">
        <w:rPr>
          <w:rFonts w:ascii="Times New Roman" w:hAnsi="Times New Roman"/>
          <w:sz w:val="24"/>
          <w:szCs w:val="24"/>
        </w:rPr>
        <w:t xml:space="preserve"> dökme malzemeyi/cevheri </w:t>
      </w:r>
      <w:r>
        <w:rPr>
          <w:rFonts w:ascii="Times New Roman" w:hAnsi="Times New Roman"/>
          <w:sz w:val="24"/>
          <w:szCs w:val="24"/>
        </w:rPr>
        <w:t>çelik yapıya bağlanmış makaralar ve onların taşıdığı sonsuz lastik bant ile dökülen ucundan diğer ucuna taşıyan nakliye aracını,</w:t>
      </w:r>
    </w:p>
    <w:p w:rsidR="005966AD" w:rsidRPr="004015D5" w:rsidRDefault="005966AD" w:rsidP="009A5BFC">
      <w:pPr>
        <w:jc w:val="both"/>
        <w:rPr>
          <w:rFonts w:ascii="Times New Roman" w:hAnsi="Times New Roman"/>
          <w:sz w:val="24"/>
          <w:szCs w:val="24"/>
        </w:rPr>
      </w:pPr>
      <w:r w:rsidRPr="00AB0B17">
        <w:rPr>
          <w:rFonts w:ascii="Times New Roman" w:hAnsi="Times New Roman"/>
          <w:b/>
          <w:sz w:val="24"/>
          <w:szCs w:val="24"/>
        </w:rPr>
        <w:t>BESLEYİCİ:</w:t>
      </w:r>
      <w:r>
        <w:rPr>
          <w:rFonts w:ascii="Times New Roman" w:hAnsi="Times New Roman"/>
          <w:sz w:val="24"/>
          <w:szCs w:val="24"/>
        </w:rPr>
        <w:t xml:space="preserve"> Altına bağlandığı silo veya oluğa gelen cevheri, önündeki aygıta, düzenli olarak besleyen düzeneği,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BİRİNCİL KIRICI:</w:t>
      </w:r>
      <w:r>
        <w:rPr>
          <w:rFonts w:ascii="Times New Roman" w:hAnsi="Times New Roman"/>
          <w:sz w:val="24"/>
          <w:szCs w:val="24"/>
        </w:rPr>
        <w:t xml:space="preserve"> Kırma eleme tesisine beslenen cevherin ilk geçtiği genelde çeneli, özelde dişli, merdaneli vb olabilen kırıcıları,</w:t>
      </w:r>
      <w:r w:rsidRPr="004015D5">
        <w:rPr>
          <w:rFonts w:ascii="Times New Roman" w:hAnsi="Times New Roman"/>
          <w:sz w:val="24"/>
          <w:szCs w:val="24"/>
        </w:rPr>
        <w:t xml:space="preserve"> </w:t>
      </w:r>
    </w:p>
    <w:p w:rsidR="005966AD" w:rsidRDefault="005966AD" w:rsidP="009A5BFC">
      <w:pPr>
        <w:spacing w:after="240"/>
        <w:jc w:val="both"/>
        <w:rPr>
          <w:rFonts w:ascii="Times New Roman" w:hAnsi="Times New Roman"/>
          <w:sz w:val="24"/>
          <w:szCs w:val="24"/>
        </w:rPr>
      </w:pPr>
      <w:r w:rsidRPr="00AB0B17">
        <w:rPr>
          <w:rFonts w:ascii="Times New Roman" w:hAnsi="Times New Roman"/>
          <w:b/>
          <w:sz w:val="24"/>
          <w:szCs w:val="24"/>
        </w:rPr>
        <w:t>CARASKAL:</w:t>
      </w:r>
      <w:r>
        <w:rPr>
          <w:rFonts w:ascii="Times New Roman" w:hAnsi="Times New Roman"/>
          <w:sz w:val="24"/>
          <w:szCs w:val="24"/>
        </w:rPr>
        <w:t xml:space="preserve"> Zincirle hareket ettirilen ve bir yere asılarak yük kaldıran veya bir yere bağlanarak çekme işlemi yapan makara sistemini,</w:t>
      </w:r>
    </w:p>
    <w:p w:rsidR="005966AD" w:rsidRPr="004015D5" w:rsidRDefault="005966AD" w:rsidP="009A5BFC">
      <w:pPr>
        <w:jc w:val="both"/>
        <w:rPr>
          <w:rFonts w:ascii="Times New Roman" w:eastAsia="Times New Roman" w:hAnsi="Times New Roman"/>
          <w:sz w:val="24"/>
          <w:szCs w:val="24"/>
          <w:lang w:eastAsia="tr-TR"/>
        </w:rPr>
      </w:pPr>
      <w:r w:rsidRPr="00AB0B17">
        <w:rPr>
          <w:rFonts w:ascii="Times New Roman" w:hAnsi="Times New Roman"/>
          <w:b/>
          <w:sz w:val="24"/>
          <w:szCs w:val="24"/>
        </w:rPr>
        <w:t>ELEK:</w:t>
      </w:r>
      <w:r>
        <w:rPr>
          <w:rFonts w:ascii="Times New Roman" w:hAnsi="Times New Roman"/>
          <w:sz w:val="24"/>
          <w:szCs w:val="24"/>
        </w:rPr>
        <w:t xml:space="preserve"> İmalat </w:t>
      </w:r>
      <w:r>
        <w:rPr>
          <w:rFonts w:ascii="Times New Roman" w:eastAsia="Times New Roman" w:hAnsi="Times New Roman"/>
          <w:sz w:val="24"/>
          <w:szCs w:val="24"/>
          <w:lang w:eastAsia="tr-TR"/>
        </w:rPr>
        <w:t>esaslarına göre</w:t>
      </w:r>
      <w:r w:rsidRPr="004015D5">
        <w:rPr>
          <w:rFonts w:ascii="Times New Roman" w:eastAsia="Times New Roman" w:hAnsi="Times New Roman"/>
          <w:sz w:val="24"/>
          <w:szCs w:val="24"/>
          <w:lang w:eastAsia="tr-TR"/>
        </w:rPr>
        <w:t xml:space="preserve"> tek tablalı, çok tablalı, jigli, </w:t>
      </w:r>
      <w:proofErr w:type="gramStart"/>
      <w:r w:rsidRPr="004015D5">
        <w:rPr>
          <w:rFonts w:ascii="Times New Roman" w:eastAsia="Times New Roman" w:hAnsi="Times New Roman"/>
          <w:sz w:val="24"/>
          <w:szCs w:val="24"/>
          <w:lang w:eastAsia="tr-TR"/>
        </w:rPr>
        <w:t>rezonanslı</w:t>
      </w:r>
      <w:proofErr w:type="gramEnd"/>
      <w:r w:rsidRPr="004015D5">
        <w:rPr>
          <w:rFonts w:ascii="Times New Roman" w:eastAsia="Times New Roman" w:hAnsi="Times New Roman"/>
          <w:sz w:val="24"/>
          <w:szCs w:val="24"/>
          <w:lang w:eastAsia="tr-TR"/>
        </w:rPr>
        <w:t>, titreşimli, tamburlu, dönen elek, çubuklu ızgara (</w:t>
      </w:r>
      <w:proofErr w:type="spellStart"/>
      <w:r w:rsidRPr="004015D5">
        <w:rPr>
          <w:rFonts w:ascii="Times New Roman" w:eastAsia="Times New Roman" w:hAnsi="Times New Roman"/>
          <w:sz w:val="24"/>
          <w:szCs w:val="24"/>
          <w:lang w:eastAsia="tr-TR"/>
        </w:rPr>
        <w:t>grizley</w:t>
      </w:r>
      <w:proofErr w:type="spellEnd"/>
      <w:r w:rsidRPr="004015D5">
        <w:rPr>
          <w:rFonts w:ascii="Times New Roman" w:eastAsia="Times New Roman" w:hAnsi="Times New Roman"/>
          <w:sz w:val="24"/>
          <w:szCs w:val="24"/>
          <w:lang w:eastAsia="tr-TR"/>
        </w:rPr>
        <w:t>) diye isimlendiril</w:t>
      </w:r>
      <w:r>
        <w:rPr>
          <w:rFonts w:ascii="Times New Roman" w:eastAsia="Times New Roman" w:hAnsi="Times New Roman"/>
          <w:sz w:val="24"/>
          <w:szCs w:val="24"/>
          <w:lang w:eastAsia="tr-TR"/>
        </w:rPr>
        <w:t>en, k</w:t>
      </w:r>
      <w:r w:rsidRPr="004015D5">
        <w:rPr>
          <w:rFonts w:ascii="Times New Roman" w:eastAsia="Times New Roman" w:hAnsi="Times New Roman"/>
          <w:sz w:val="24"/>
          <w:szCs w:val="24"/>
          <w:lang w:eastAsia="tr-TR"/>
        </w:rPr>
        <w:t>ullanma amacına göre </w:t>
      </w:r>
      <w:proofErr w:type="spellStart"/>
      <w:r w:rsidRPr="004015D5">
        <w:rPr>
          <w:rFonts w:ascii="Times New Roman" w:eastAsia="Times New Roman" w:hAnsi="Times New Roman"/>
          <w:sz w:val="24"/>
          <w:szCs w:val="24"/>
          <w:lang w:eastAsia="tr-TR"/>
        </w:rPr>
        <w:t>tuvönan</w:t>
      </w:r>
      <w:proofErr w:type="spellEnd"/>
      <w:r w:rsidRPr="004015D5">
        <w:rPr>
          <w:rFonts w:ascii="Times New Roman" w:eastAsia="Times New Roman" w:hAnsi="Times New Roman"/>
          <w:sz w:val="24"/>
          <w:szCs w:val="24"/>
          <w:lang w:eastAsia="tr-TR"/>
        </w:rPr>
        <w:t>, </w:t>
      </w:r>
      <w:proofErr w:type="spellStart"/>
      <w:r w:rsidRPr="004015D5">
        <w:rPr>
          <w:rFonts w:ascii="Times New Roman" w:eastAsia="Times New Roman" w:hAnsi="Times New Roman"/>
          <w:sz w:val="24"/>
          <w:szCs w:val="24"/>
          <w:lang w:eastAsia="tr-TR"/>
        </w:rPr>
        <w:t>şlam</w:t>
      </w:r>
      <w:proofErr w:type="spellEnd"/>
      <w:r w:rsidRPr="004015D5">
        <w:rPr>
          <w:rFonts w:ascii="Times New Roman" w:eastAsia="Times New Roman" w:hAnsi="Times New Roman"/>
          <w:sz w:val="24"/>
          <w:szCs w:val="24"/>
          <w:lang w:eastAsia="tr-TR"/>
        </w:rPr>
        <w:t>, çamur, tasnif, kontro</w:t>
      </w:r>
      <w:r>
        <w:rPr>
          <w:rFonts w:ascii="Times New Roman" w:eastAsia="Times New Roman" w:hAnsi="Times New Roman"/>
          <w:sz w:val="24"/>
          <w:szCs w:val="24"/>
          <w:lang w:eastAsia="tr-TR"/>
        </w:rPr>
        <w:t>l eleği vb. diye adlandırılan, e</w:t>
      </w:r>
      <w:r w:rsidRPr="004015D5">
        <w:rPr>
          <w:rFonts w:ascii="Times New Roman" w:eastAsia="Times New Roman" w:hAnsi="Times New Roman"/>
          <w:sz w:val="24"/>
          <w:szCs w:val="24"/>
          <w:lang w:eastAsia="tr-TR"/>
        </w:rPr>
        <w:t>leme işlemi yapmak için kullanılan aracı,</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GERDİRME:</w:t>
      </w:r>
      <w:r>
        <w:rPr>
          <w:rFonts w:ascii="Times New Roman" w:hAnsi="Times New Roman"/>
          <w:sz w:val="24"/>
          <w:szCs w:val="24"/>
        </w:rPr>
        <w:t xml:space="preserve"> Taşıyıcı bantlarda lastik bandı geren, elek makinelerine de eleği geren düzenekleri,</w:t>
      </w:r>
    </w:p>
    <w:p w:rsidR="005966AD" w:rsidRPr="004015D5" w:rsidRDefault="005966AD" w:rsidP="009A5BFC">
      <w:pPr>
        <w:jc w:val="both"/>
        <w:rPr>
          <w:rFonts w:ascii="Times New Roman" w:hAnsi="Times New Roman"/>
          <w:sz w:val="24"/>
          <w:szCs w:val="24"/>
        </w:rPr>
      </w:pPr>
      <w:r w:rsidRPr="00AB0B17">
        <w:rPr>
          <w:rFonts w:ascii="Times New Roman" w:hAnsi="Times New Roman"/>
          <w:b/>
          <w:sz w:val="24"/>
          <w:szCs w:val="24"/>
        </w:rPr>
        <w:t>GERİ BESLEME BANDI</w:t>
      </w:r>
      <w:r w:rsidRPr="004015D5">
        <w:rPr>
          <w:rFonts w:ascii="Times New Roman" w:hAnsi="Times New Roman"/>
          <w:sz w:val="24"/>
          <w:szCs w:val="24"/>
        </w:rPr>
        <w:t>:</w:t>
      </w:r>
      <w:r>
        <w:rPr>
          <w:rFonts w:ascii="Times New Roman" w:hAnsi="Times New Roman"/>
          <w:sz w:val="24"/>
          <w:szCs w:val="24"/>
        </w:rPr>
        <w:t xml:space="preserve"> </w:t>
      </w:r>
      <w:r w:rsidRPr="004015D5">
        <w:rPr>
          <w:rFonts w:ascii="Times New Roman" w:hAnsi="Times New Roman"/>
          <w:sz w:val="24"/>
          <w:szCs w:val="24"/>
        </w:rPr>
        <w:t>Kırma işlemin</w:t>
      </w:r>
      <w:r>
        <w:rPr>
          <w:rFonts w:ascii="Times New Roman" w:hAnsi="Times New Roman"/>
          <w:sz w:val="24"/>
          <w:szCs w:val="24"/>
        </w:rPr>
        <w:t>d</w:t>
      </w:r>
      <w:r w:rsidRPr="004015D5">
        <w:rPr>
          <w:rFonts w:ascii="Times New Roman" w:hAnsi="Times New Roman"/>
          <w:sz w:val="24"/>
          <w:szCs w:val="24"/>
        </w:rPr>
        <w:t xml:space="preserve">e </w:t>
      </w:r>
      <w:r>
        <w:rPr>
          <w:rFonts w:ascii="Times New Roman" w:hAnsi="Times New Roman"/>
          <w:sz w:val="24"/>
          <w:szCs w:val="24"/>
        </w:rPr>
        <w:t xml:space="preserve">yeterli boyuta inemediği için elek üstünde kalan </w:t>
      </w:r>
      <w:r w:rsidRPr="004015D5">
        <w:rPr>
          <w:rFonts w:ascii="Times New Roman" w:hAnsi="Times New Roman"/>
          <w:sz w:val="24"/>
          <w:szCs w:val="24"/>
        </w:rPr>
        <w:t>malzeme</w:t>
      </w:r>
      <w:r>
        <w:rPr>
          <w:rFonts w:ascii="Times New Roman" w:hAnsi="Times New Roman"/>
          <w:sz w:val="24"/>
          <w:szCs w:val="24"/>
        </w:rPr>
        <w:t xml:space="preserve">yi geriye kırıcıya </w:t>
      </w:r>
      <w:r w:rsidRPr="004015D5">
        <w:rPr>
          <w:rFonts w:ascii="Times New Roman" w:hAnsi="Times New Roman"/>
          <w:sz w:val="24"/>
          <w:szCs w:val="24"/>
        </w:rPr>
        <w:t>götüren taşıma bandını,</w:t>
      </w:r>
    </w:p>
    <w:p w:rsidR="005966AD" w:rsidRDefault="005966AD" w:rsidP="009A5BFC">
      <w:pPr>
        <w:spacing w:after="240"/>
        <w:jc w:val="both"/>
        <w:rPr>
          <w:rFonts w:ascii="Times New Roman" w:hAnsi="Times New Roman"/>
          <w:sz w:val="24"/>
          <w:szCs w:val="24"/>
        </w:rPr>
      </w:pPr>
      <w:r w:rsidRPr="00AB0B17">
        <w:rPr>
          <w:rFonts w:ascii="Times New Roman" w:hAnsi="Times New Roman"/>
          <w:b/>
          <w:sz w:val="24"/>
          <w:szCs w:val="24"/>
        </w:rPr>
        <w:t>ISCO:</w:t>
      </w:r>
      <w:r>
        <w:rPr>
          <w:rFonts w:ascii="Times New Roman" w:hAnsi="Times New Roman"/>
          <w:sz w:val="24"/>
          <w:szCs w:val="24"/>
        </w:rPr>
        <w:t xml:space="preserve"> U</w:t>
      </w:r>
      <w:r w:rsidRPr="004015D5">
        <w:rPr>
          <w:rFonts w:ascii="Times New Roman" w:hAnsi="Times New Roman"/>
          <w:sz w:val="24"/>
          <w:szCs w:val="24"/>
        </w:rPr>
        <w:t>luslararası Standart Meslek Sınıflamasını,</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İKAZ LAMBASI:</w:t>
      </w:r>
      <w:r>
        <w:rPr>
          <w:rFonts w:ascii="Times New Roman" w:hAnsi="Times New Roman"/>
          <w:sz w:val="24"/>
          <w:szCs w:val="24"/>
        </w:rPr>
        <w:t xml:space="preserve"> </w:t>
      </w:r>
      <w:r w:rsidRPr="004015D5">
        <w:rPr>
          <w:rFonts w:ascii="Times New Roman" w:hAnsi="Times New Roman"/>
          <w:sz w:val="24"/>
          <w:szCs w:val="24"/>
        </w:rPr>
        <w:t>Uyarıcı ışıklı göstergeyi,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İKİNCİL KIRICI:</w:t>
      </w:r>
      <w:r>
        <w:rPr>
          <w:rFonts w:ascii="Times New Roman" w:hAnsi="Times New Roman"/>
          <w:sz w:val="24"/>
          <w:szCs w:val="24"/>
        </w:rPr>
        <w:t xml:space="preserve"> Cevherin daha küçük boyuta indirilmesi gereken tesislerde konulan konik, çekiçli vb tipteki kırıcıları, </w:t>
      </w:r>
    </w:p>
    <w:p w:rsidR="005966AD" w:rsidRDefault="005966AD" w:rsidP="009A5BFC">
      <w:pPr>
        <w:spacing w:after="240"/>
        <w:jc w:val="both"/>
        <w:rPr>
          <w:rFonts w:ascii="Times New Roman" w:hAnsi="Times New Roman"/>
          <w:sz w:val="24"/>
          <w:szCs w:val="24"/>
        </w:rPr>
      </w:pPr>
      <w:r w:rsidRPr="00A046B3">
        <w:rPr>
          <w:rFonts w:ascii="Times New Roman" w:hAnsi="Times New Roman"/>
          <w:b/>
          <w:sz w:val="24"/>
          <w:szCs w:val="24"/>
        </w:rPr>
        <w:t xml:space="preserve">İSG: </w:t>
      </w:r>
      <w:r w:rsidRPr="00A046B3">
        <w:rPr>
          <w:rFonts w:ascii="Times New Roman" w:hAnsi="Times New Roman"/>
          <w:sz w:val="24"/>
          <w:szCs w:val="24"/>
        </w:rPr>
        <w:t>İş Sağlığı Ve Güvenliğini,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KALİTE GÜVENCE SİSTEMİ:</w:t>
      </w:r>
      <w:r>
        <w:rPr>
          <w:rFonts w:ascii="Times New Roman" w:hAnsi="Times New Roman"/>
          <w:sz w:val="24"/>
          <w:szCs w:val="24"/>
        </w:rPr>
        <w:t xml:space="preserve"> Üretimin ve AR-</w:t>
      </w:r>
      <w:proofErr w:type="spellStart"/>
      <w:r>
        <w:rPr>
          <w:rFonts w:ascii="Times New Roman" w:hAnsi="Times New Roman"/>
          <w:sz w:val="24"/>
          <w:szCs w:val="24"/>
        </w:rPr>
        <w:t>GE’nin</w:t>
      </w:r>
      <w:proofErr w:type="spellEnd"/>
      <w:r>
        <w:rPr>
          <w:rFonts w:ascii="Times New Roman" w:hAnsi="Times New Roman"/>
          <w:sz w:val="24"/>
          <w:szCs w:val="24"/>
        </w:rPr>
        <w:t xml:space="preserve"> </w:t>
      </w:r>
      <w:r w:rsidRPr="004015D5">
        <w:rPr>
          <w:rFonts w:ascii="Times New Roman" w:hAnsi="Times New Roman"/>
          <w:sz w:val="24"/>
          <w:szCs w:val="24"/>
        </w:rPr>
        <w:t>Uluslarara</w:t>
      </w:r>
      <w:r>
        <w:rPr>
          <w:rFonts w:ascii="Times New Roman" w:hAnsi="Times New Roman"/>
          <w:sz w:val="24"/>
          <w:szCs w:val="24"/>
        </w:rPr>
        <w:t>sı ISO ve ya TSE standartlarına göre sistemleştirilmesini,</w:t>
      </w:r>
      <w:r w:rsidRPr="004015D5">
        <w:rPr>
          <w:rFonts w:ascii="Times New Roman" w:hAnsi="Times New Roman"/>
          <w:sz w:val="24"/>
          <w:szCs w:val="24"/>
        </w:rPr>
        <w:t xml:space="preserve"> </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lastRenderedPageBreak/>
        <w:t>KALİTE:</w:t>
      </w:r>
      <w:r>
        <w:rPr>
          <w:rFonts w:ascii="Times New Roman" w:hAnsi="Times New Roman"/>
          <w:sz w:val="24"/>
          <w:szCs w:val="24"/>
        </w:rPr>
        <w:t xml:space="preserve"> Üretilen kömürün veya c</w:t>
      </w:r>
      <w:r w:rsidRPr="004015D5">
        <w:rPr>
          <w:rFonts w:ascii="Times New Roman" w:hAnsi="Times New Roman"/>
          <w:sz w:val="24"/>
          <w:szCs w:val="24"/>
        </w:rPr>
        <w:t>evherlerin fiziksel ve kimyasal</w:t>
      </w:r>
      <w:r>
        <w:rPr>
          <w:rFonts w:ascii="Times New Roman" w:hAnsi="Times New Roman"/>
          <w:sz w:val="24"/>
          <w:szCs w:val="24"/>
        </w:rPr>
        <w:t xml:space="preserve"> özelliklerinin</w:t>
      </w:r>
      <w:r w:rsidRPr="004015D5">
        <w:rPr>
          <w:rFonts w:ascii="Times New Roman" w:hAnsi="Times New Roman"/>
          <w:sz w:val="24"/>
          <w:szCs w:val="24"/>
        </w:rPr>
        <w:t xml:space="preserve"> analizleri neticesinde</w:t>
      </w:r>
      <w:r>
        <w:rPr>
          <w:rFonts w:ascii="Times New Roman" w:hAnsi="Times New Roman"/>
          <w:sz w:val="24"/>
          <w:szCs w:val="24"/>
        </w:rPr>
        <w:t xml:space="preserve"> ortaya çıkan nitelikleri toplamını,</w:t>
      </w:r>
    </w:p>
    <w:p w:rsidR="005966AD" w:rsidRPr="004015D5" w:rsidRDefault="005966AD" w:rsidP="009A5BFC">
      <w:pPr>
        <w:spacing w:after="113"/>
        <w:jc w:val="both"/>
        <w:rPr>
          <w:rFonts w:ascii="Times New Roman" w:hAnsi="Times New Roman"/>
          <w:sz w:val="24"/>
          <w:szCs w:val="24"/>
        </w:rPr>
      </w:pPr>
      <w:r w:rsidRPr="00AB0B17">
        <w:rPr>
          <w:rFonts w:ascii="Times New Roman" w:hAnsi="Times New Roman"/>
          <w:b/>
          <w:sz w:val="24"/>
          <w:szCs w:val="24"/>
        </w:rPr>
        <w:t>KASNAK:</w:t>
      </w:r>
      <w:r>
        <w:rPr>
          <w:rFonts w:ascii="Times New Roman" w:hAnsi="Times New Roman"/>
          <w:sz w:val="24"/>
          <w:szCs w:val="24"/>
        </w:rPr>
        <w:t xml:space="preserve"> </w:t>
      </w:r>
      <w:r w:rsidRPr="004015D5">
        <w:rPr>
          <w:rFonts w:ascii="Times New Roman" w:eastAsia="Times New Roman" w:hAnsi="Times New Roman"/>
          <w:sz w:val="24"/>
          <w:szCs w:val="24"/>
          <w:lang w:eastAsia="tr-TR"/>
        </w:rPr>
        <w:t>Makinelerde birbirine paralel millerden dönme hareketinin birinden diğerine geçmesini sağlayan kayışların takıldığı çemberi,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KIRICI:</w:t>
      </w:r>
      <w:r>
        <w:rPr>
          <w:rFonts w:ascii="Times New Roman" w:hAnsi="Times New Roman"/>
          <w:sz w:val="24"/>
          <w:szCs w:val="24"/>
        </w:rPr>
        <w:t xml:space="preserve"> Çeşitli boyut ve özellikteki c</w:t>
      </w:r>
      <w:r w:rsidRPr="004015D5">
        <w:rPr>
          <w:rFonts w:ascii="Times New Roman" w:hAnsi="Times New Roman"/>
          <w:sz w:val="24"/>
          <w:szCs w:val="24"/>
        </w:rPr>
        <w:t>evher kırma makinesini,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KIRMA:</w:t>
      </w:r>
      <w:r>
        <w:rPr>
          <w:rFonts w:ascii="Times New Roman" w:hAnsi="Times New Roman"/>
          <w:sz w:val="24"/>
          <w:szCs w:val="24"/>
        </w:rPr>
        <w:t xml:space="preserve"> </w:t>
      </w:r>
      <w:r w:rsidRPr="004015D5">
        <w:rPr>
          <w:rFonts w:ascii="Times New Roman" w:hAnsi="Times New Roman"/>
          <w:sz w:val="24"/>
          <w:szCs w:val="24"/>
        </w:rPr>
        <w:t xml:space="preserve">Mineral veya kayacın boyutlarını küçültmek amacıyla yapılan işlemi,  </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MAKARA:</w:t>
      </w:r>
      <w:r>
        <w:rPr>
          <w:rFonts w:ascii="Times New Roman" w:hAnsi="Times New Roman"/>
          <w:sz w:val="24"/>
          <w:szCs w:val="24"/>
        </w:rPr>
        <w:t xml:space="preserve"> Lastik bandı üzerinde taşıyan nakliye bandı yapısına bağlanmış, uzun ekseni etrafında dönebilen silindiri,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MEGAFON:</w:t>
      </w:r>
      <w:r>
        <w:rPr>
          <w:rFonts w:ascii="Times New Roman" w:hAnsi="Times New Roman"/>
          <w:sz w:val="24"/>
          <w:szCs w:val="24"/>
        </w:rPr>
        <w:t xml:space="preserve"> Gürültülü ve/veya kalabalık yerlerde sesin duyurulması amacıyla kullanılan mikrofon, amplifikatör ve hoparlörden oluşan taşınabilir düzeneği,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OKSİJEN TAKIMI:</w:t>
      </w:r>
      <w:r>
        <w:rPr>
          <w:rFonts w:ascii="Times New Roman" w:hAnsi="Times New Roman"/>
          <w:sz w:val="24"/>
          <w:szCs w:val="24"/>
        </w:rPr>
        <w:t xml:space="preserve"> Kaynak yapmak için kullanılan asetilen veya bütan ve oksijen tüpleri, hortumlardan oluşan düzeneği,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PİNYON DİŞLİ:</w:t>
      </w:r>
      <w:r>
        <w:rPr>
          <w:rFonts w:ascii="Times New Roman" w:hAnsi="Times New Roman"/>
          <w:sz w:val="24"/>
          <w:szCs w:val="24"/>
        </w:rPr>
        <w:t xml:space="preserve"> Büyük dişliyi çeviren, döndürme gücü sağlayan makineye bağlı küçük dişliyi,</w:t>
      </w:r>
    </w:p>
    <w:p w:rsidR="005966AD" w:rsidRPr="004015D5" w:rsidRDefault="005966AD" w:rsidP="009A5BFC">
      <w:pPr>
        <w:jc w:val="both"/>
        <w:rPr>
          <w:rFonts w:ascii="Times New Roman" w:hAnsi="Times New Roman"/>
          <w:sz w:val="24"/>
          <w:szCs w:val="24"/>
        </w:rPr>
      </w:pPr>
      <w:r w:rsidRPr="00AB0B17">
        <w:rPr>
          <w:rFonts w:ascii="Times New Roman" w:hAnsi="Times New Roman"/>
          <w:b/>
          <w:sz w:val="24"/>
          <w:szCs w:val="24"/>
        </w:rPr>
        <w:t>REDÜKTÖR:</w:t>
      </w:r>
      <w:r>
        <w:rPr>
          <w:rFonts w:ascii="Times New Roman" w:hAnsi="Times New Roman"/>
          <w:sz w:val="24"/>
          <w:szCs w:val="24"/>
        </w:rPr>
        <w:t xml:space="preserve"> Gücü yükseltirken dönme hızını düşüren dişli sistemini,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RİSK DEĞERLENDİRMESİ:</w:t>
      </w:r>
      <w:r>
        <w:rPr>
          <w:rFonts w:ascii="Times New Roman" w:hAnsi="Times New Roman"/>
          <w:sz w:val="24"/>
          <w:szCs w:val="24"/>
        </w:rPr>
        <w:t xml:space="preserve"> </w:t>
      </w:r>
      <w:r w:rsidRPr="004015D5">
        <w:rPr>
          <w:rFonts w:ascii="Times New Roman" w:hAnsi="Times New Roman"/>
          <w:sz w:val="24"/>
          <w:szCs w:val="24"/>
        </w:rPr>
        <w:t>İşyerinde var olan ya da dışarıdan gelebilecek tehlikelerin önceden belirlenmesi, bu tehlikelerin riske dönüşmesine yol açan faktörler ile tehlikelerden kaynaklanan risklerin analiz edilerek derecelendirilmesi,  önleyici ve kontrol tedbirlerinin kararlaştırılması amacıyla yapılması gerekli çalışmaları,</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RİSK:</w:t>
      </w:r>
      <w:r>
        <w:rPr>
          <w:rFonts w:ascii="Times New Roman" w:hAnsi="Times New Roman"/>
          <w:sz w:val="24"/>
          <w:szCs w:val="24"/>
        </w:rPr>
        <w:t xml:space="preserve"> </w:t>
      </w:r>
      <w:r w:rsidRPr="004015D5">
        <w:rPr>
          <w:rFonts w:ascii="Times New Roman" w:hAnsi="Times New Roman"/>
          <w:sz w:val="24"/>
          <w:szCs w:val="24"/>
        </w:rPr>
        <w:t>Tehlikeden kaynaklanacak kayıp, yaralanma ya da başka zararlı sonuç meydana gelme ihtimalini,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RULMAN:</w:t>
      </w:r>
      <w:r w:rsidRPr="004015D5">
        <w:rPr>
          <w:rFonts w:ascii="Times New Roman" w:hAnsi="Times New Roman"/>
          <w:sz w:val="24"/>
          <w:szCs w:val="24"/>
        </w:rPr>
        <w:t xml:space="preserve"> Bilyeli yatağı,</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SIYIRICI:</w:t>
      </w:r>
      <w:r>
        <w:rPr>
          <w:rFonts w:ascii="Times New Roman" w:hAnsi="Times New Roman"/>
          <w:sz w:val="24"/>
          <w:szCs w:val="24"/>
        </w:rPr>
        <w:t xml:space="preserve"> Nakliye bantlarında bulunan, lastik banda yapışan malzemeyi ondan uzaklaştıran düzeneği,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SİREN:</w:t>
      </w:r>
      <w:r w:rsidRPr="004015D5">
        <w:rPr>
          <w:rFonts w:ascii="Times New Roman" w:hAnsi="Times New Roman"/>
          <w:sz w:val="24"/>
          <w:szCs w:val="24"/>
        </w:rPr>
        <w:t xml:space="preserve"> </w:t>
      </w:r>
      <w:r>
        <w:rPr>
          <w:rFonts w:ascii="Times New Roman" w:hAnsi="Times New Roman"/>
          <w:sz w:val="24"/>
          <w:szCs w:val="24"/>
        </w:rPr>
        <w:t>Tehlike işareti vermek için kullanılan yüksek desibelli ses çıkaran aygıtı,</w:t>
      </w:r>
    </w:p>
    <w:p w:rsidR="005966AD" w:rsidRDefault="005966AD" w:rsidP="009A5BFC">
      <w:pPr>
        <w:spacing w:after="240"/>
        <w:jc w:val="both"/>
        <w:rPr>
          <w:rFonts w:ascii="Verdana" w:hAnsi="Verdana"/>
          <w:color w:val="000000"/>
          <w:sz w:val="16"/>
          <w:szCs w:val="16"/>
        </w:rPr>
      </w:pPr>
      <w:r w:rsidRPr="00AB0B17">
        <w:rPr>
          <w:rFonts w:ascii="Times New Roman" w:hAnsi="Times New Roman"/>
          <w:b/>
          <w:sz w:val="24"/>
          <w:szCs w:val="24"/>
        </w:rPr>
        <w:t>SPİRAL:</w:t>
      </w:r>
      <w:r w:rsidRPr="002A0BF1">
        <w:rPr>
          <w:rFonts w:ascii="Verdana" w:hAnsi="Verdana"/>
          <w:bCs/>
          <w:color w:val="000000"/>
          <w:sz w:val="24"/>
          <w:szCs w:val="24"/>
        </w:rPr>
        <w:t xml:space="preserve"> </w:t>
      </w:r>
      <w:r w:rsidRPr="002A0BF1">
        <w:rPr>
          <w:rStyle w:val="apple-converted-space"/>
          <w:rFonts w:ascii="Verdana" w:hAnsi="Verdana"/>
          <w:bCs/>
          <w:color w:val="000000"/>
          <w:sz w:val="24"/>
          <w:szCs w:val="24"/>
        </w:rPr>
        <w:t> </w:t>
      </w:r>
      <w:r>
        <w:rPr>
          <w:rStyle w:val="apple-converted-space"/>
          <w:rFonts w:ascii="Times New Roman" w:hAnsi="Times New Roman"/>
          <w:bCs/>
          <w:color w:val="000000"/>
          <w:sz w:val="24"/>
          <w:szCs w:val="24"/>
        </w:rPr>
        <w:t xml:space="preserve">Zenginleştirme tesislerinde kullanılan üst beslemesinden verilen sulu ince cevheri döndürerek aşağı indirirken merkezkaç kuvvetinden yararlanarak iki veya üç kaliteye ayıran aygıtı, </w:t>
      </w:r>
      <w:r>
        <w:rPr>
          <w:rFonts w:ascii="Verdana" w:hAnsi="Verdana"/>
          <w:color w:val="000000"/>
          <w:sz w:val="16"/>
          <w:szCs w:val="16"/>
        </w:rPr>
        <w:t xml:space="preserve"> </w:t>
      </w:r>
    </w:p>
    <w:p w:rsidR="005966AD" w:rsidRPr="00D77930" w:rsidRDefault="005966AD" w:rsidP="009A5BFC">
      <w:pPr>
        <w:spacing w:after="240"/>
        <w:jc w:val="both"/>
        <w:rPr>
          <w:rFonts w:ascii="Times New Roman" w:hAnsi="Times New Roman"/>
          <w:sz w:val="24"/>
          <w:szCs w:val="24"/>
        </w:rPr>
      </w:pPr>
      <w:r w:rsidRPr="00AB0B17">
        <w:rPr>
          <w:rFonts w:ascii="Times New Roman" w:hAnsi="Times New Roman"/>
          <w:b/>
          <w:sz w:val="24"/>
          <w:szCs w:val="24"/>
        </w:rPr>
        <w:t>SU FISKİYESİ:</w:t>
      </w:r>
      <w:r w:rsidRPr="00D77930">
        <w:rPr>
          <w:rFonts w:ascii="Verdana" w:hAnsi="Verdana"/>
          <w:color w:val="000000"/>
          <w:sz w:val="16"/>
          <w:szCs w:val="16"/>
        </w:rPr>
        <w:t xml:space="preserve"> </w:t>
      </w:r>
      <w:r w:rsidRPr="00D77930">
        <w:rPr>
          <w:rFonts w:ascii="Times New Roman" w:hAnsi="Times New Roman"/>
          <w:color w:val="000000"/>
          <w:sz w:val="24"/>
          <w:szCs w:val="24"/>
        </w:rPr>
        <w:t>Delik delme, galeri açma ve kömür kesme makinelerinin ve kırıcıların çalışması sırasında, ateşlemeler</w:t>
      </w:r>
      <w:r>
        <w:rPr>
          <w:rFonts w:ascii="Times New Roman" w:hAnsi="Times New Roman"/>
          <w:color w:val="000000"/>
          <w:sz w:val="24"/>
          <w:szCs w:val="24"/>
        </w:rPr>
        <w:t>den sonra ve aktarma yerlerinde</w:t>
      </w:r>
      <w:r w:rsidRPr="00EA0029">
        <w:rPr>
          <w:rFonts w:ascii="Times New Roman" w:hAnsi="Times New Roman"/>
          <w:color w:val="000000"/>
          <w:sz w:val="24"/>
          <w:szCs w:val="24"/>
        </w:rPr>
        <w:t xml:space="preserve"> </w:t>
      </w:r>
      <w:r w:rsidRPr="00D77930">
        <w:rPr>
          <w:rFonts w:ascii="Times New Roman" w:hAnsi="Times New Roman"/>
          <w:color w:val="000000"/>
          <w:sz w:val="24"/>
          <w:szCs w:val="24"/>
        </w:rPr>
        <w:t>çıkan tozları bastırmak için</w:t>
      </w:r>
      <w:r>
        <w:rPr>
          <w:rFonts w:ascii="Times New Roman" w:hAnsi="Times New Roman"/>
          <w:color w:val="000000"/>
          <w:sz w:val="24"/>
          <w:szCs w:val="24"/>
        </w:rPr>
        <w:t xml:space="preserve">, elek üzerine dökülen cevherin çamurundan yıkanması için elek makineleri üzerinde </w:t>
      </w:r>
      <w:r w:rsidRPr="00D77930">
        <w:rPr>
          <w:rFonts w:ascii="Times New Roman" w:hAnsi="Times New Roman"/>
          <w:color w:val="000000"/>
          <w:sz w:val="24"/>
          <w:szCs w:val="24"/>
        </w:rPr>
        <w:t xml:space="preserve">kullanılan </w:t>
      </w:r>
      <w:r>
        <w:rPr>
          <w:rFonts w:ascii="Times New Roman" w:hAnsi="Times New Roman"/>
          <w:color w:val="000000"/>
          <w:sz w:val="24"/>
          <w:szCs w:val="24"/>
        </w:rPr>
        <w:t>su püskürtmeye yarayan düzeneği,</w:t>
      </w:r>
      <w:r w:rsidRPr="00D77930">
        <w:rPr>
          <w:rFonts w:ascii="Times New Roman" w:hAnsi="Times New Roman"/>
          <w:color w:val="000000"/>
          <w:sz w:val="24"/>
          <w:szCs w:val="24"/>
        </w:rPr>
        <w:t xml:space="preserve"> </w:t>
      </w:r>
    </w:p>
    <w:p w:rsidR="005966AD" w:rsidRPr="00D77930" w:rsidRDefault="005966AD" w:rsidP="009A5BFC">
      <w:pPr>
        <w:spacing w:after="240"/>
        <w:jc w:val="both"/>
        <w:rPr>
          <w:rFonts w:ascii="Times New Roman" w:hAnsi="Times New Roman"/>
          <w:color w:val="000000"/>
          <w:sz w:val="24"/>
          <w:szCs w:val="24"/>
        </w:rPr>
      </w:pPr>
      <w:r w:rsidRPr="00AB0B17">
        <w:rPr>
          <w:rFonts w:ascii="Times New Roman" w:hAnsi="Times New Roman"/>
          <w:b/>
          <w:sz w:val="24"/>
          <w:szCs w:val="24"/>
        </w:rPr>
        <w:lastRenderedPageBreak/>
        <w:t>TAKOZ:</w:t>
      </w:r>
      <w:r w:rsidRPr="00D77930">
        <w:rPr>
          <w:rFonts w:ascii="Verdana" w:hAnsi="Verdana"/>
          <w:b/>
          <w:bCs/>
          <w:color w:val="000000"/>
          <w:sz w:val="16"/>
          <w:szCs w:val="16"/>
        </w:rPr>
        <w:t xml:space="preserve"> </w:t>
      </w:r>
      <w:r>
        <w:rPr>
          <w:rStyle w:val="apple-converted-space"/>
          <w:rFonts w:ascii="Verdana" w:hAnsi="Verdana"/>
          <w:b/>
          <w:bCs/>
          <w:color w:val="000000"/>
          <w:sz w:val="16"/>
          <w:szCs w:val="16"/>
        </w:rPr>
        <w:t> </w:t>
      </w:r>
      <w:r w:rsidRPr="00D77930">
        <w:rPr>
          <w:rFonts w:ascii="Times New Roman" w:hAnsi="Times New Roman"/>
          <w:color w:val="000000"/>
          <w:sz w:val="24"/>
          <w:szCs w:val="24"/>
        </w:rPr>
        <w:t xml:space="preserve">Vinçlerde fren mekanizmasında sürtünmeyi sağlayan ağaç, fiber, vb. malzemeden </w:t>
      </w:r>
      <w:r>
        <w:rPr>
          <w:rFonts w:ascii="Times New Roman" w:hAnsi="Times New Roman"/>
          <w:color w:val="000000"/>
          <w:sz w:val="24"/>
          <w:szCs w:val="24"/>
        </w:rPr>
        <w:t>yapılmış parçayı, g</w:t>
      </w:r>
      <w:r w:rsidRPr="00D77930">
        <w:rPr>
          <w:rFonts w:ascii="Times New Roman" w:hAnsi="Times New Roman"/>
          <w:color w:val="000000"/>
          <w:sz w:val="24"/>
          <w:szCs w:val="24"/>
        </w:rPr>
        <w:t>aleri veya ayak tahkimatında</w:t>
      </w:r>
      <w:r w:rsidRPr="00D77930">
        <w:rPr>
          <w:rStyle w:val="apple-converted-space"/>
          <w:rFonts w:ascii="Times New Roman" w:hAnsi="Times New Roman"/>
          <w:color w:val="000000"/>
          <w:sz w:val="24"/>
          <w:szCs w:val="24"/>
        </w:rPr>
        <w:t> </w:t>
      </w:r>
      <w:r w:rsidRPr="00D77930">
        <w:rPr>
          <w:rStyle w:val="spelle"/>
          <w:rFonts w:ascii="Times New Roman" w:hAnsi="Times New Roman"/>
          <w:color w:val="000000"/>
          <w:sz w:val="24"/>
          <w:szCs w:val="24"/>
        </w:rPr>
        <w:t>direk</w:t>
      </w:r>
      <w:r>
        <w:rPr>
          <w:rStyle w:val="spelle"/>
          <w:rFonts w:ascii="Times New Roman" w:hAnsi="Times New Roman"/>
          <w:color w:val="000000"/>
          <w:sz w:val="24"/>
          <w:szCs w:val="24"/>
        </w:rPr>
        <w:t xml:space="preserve"> </w:t>
      </w:r>
      <w:r w:rsidRPr="00D77930">
        <w:rPr>
          <w:rStyle w:val="spelle"/>
          <w:rFonts w:ascii="Times New Roman" w:hAnsi="Times New Roman"/>
          <w:color w:val="000000"/>
          <w:sz w:val="24"/>
          <w:szCs w:val="24"/>
        </w:rPr>
        <w:t>başı</w:t>
      </w:r>
      <w:r w:rsidRPr="00D77930">
        <w:rPr>
          <w:rStyle w:val="apple-converted-space"/>
          <w:rFonts w:ascii="Times New Roman" w:hAnsi="Times New Roman"/>
          <w:color w:val="000000"/>
          <w:sz w:val="24"/>
          <w:szCs w:val="24"/>
        </w:rPr>
        <w:t> </w:t>
      </w:r>
      <w:r w:rsidRPr="00D77930">
        <w:rPr>
          <w:rFonts w:ascii="Times New Roman" w:hAnsi="Times New Roman"/>
          <w:color w:val="000000"/>
          <w:sz w:val="24"/>
          <w:szCs w:val="24"/>
        </w:rPr>
        <w:t>ile tavan arasına yatay olarak konulan</w:t>
      </w:r>
      <w:r>
        <w:rPr>
          <w:rFonts w:ascii="Times New Roman" w:hAnsi="Times New Roman"/>
          <w:color w:val="000000"/>
          <w:sz w:val="24"/>
          <w:szCs w:val="24"/>
        </w:rPr>
        <w:t xml:space="preserve"> ve tavandan gelen basıncı, </w:t>
      </w:r>
      <w:r w:rsidRPr="00D77930">
        <w:rPr>
          <w:rFonts w:ascii="Times New Roman" w:hAnsi="Times New Roman"/>
          <w:color w:val="000000"/>
          <w:sz w:val="24"/>
          <w:szCs w:val="24"/>
        </w:rPr>
        <w:t>tavan yükünü direğe ileten ve böylece esnekl</w:t>
      </w:r>
      <w:r>
        <w:rPr>
          <w:rFonts w:ascii="Times New Roman" w:hAnsi="Times New Roman"/>
          <w:color w:val="000000"/>
          <w:sz w:val="24"/>
          <w:szCs w:val="24"/>
        </w:rPr>
        <w:t>ik sağlayan, a</w:t>
      </w:r>
      <w:r w:rsidRPr="00D77930">
        <w:rPr>
          <w:rFonts w:ascii="Times New Roman" w:hAnsi="Times New Roman"/>
          <w:color w:val="000000"/>
          <w:sz w:val="24"/>
          <w:szCs w:val="24"/>
        </w:rPr>
        <w:t>yak ve galerilerde tabandan gelen basıncı direğe ileten direk parçasını,</w:t>
      </w:r>
      <w:r>
        <w:rPr>
          <w:rFonts w:ascii="Times New Roman" w:hAnsi="Times New Roman"/>
          <w:color w:val="000000"/>
          <w:sz w:val="24"/>
          <w:szCs w:val="24"/>
        </w:rPr>
        <w:t xml:space="preserve"> </w:t>
      </w:r>
    </w:p>
    <w:p w:rsidR="005966AD" w:rsidRPr="00D77930" w:rsidRDefault="005966AD" w:rsidP="009A5BFC">
      <w:pPr>
        <w:spacing w:after="240"/>
        <w:jc w:val="both"/>
        <w:rPr>
          <w:rFonts w:ascii="Times New Roman" w:hAnsi="Times New Roman"/>
          <w:sz w:val="24"/>
          <w:szCs w:val="24"/>
        </w:rPr>
      </w:pPr>
      <w:r w:rsidRPr="00AB0B17">
        <w:rPr>
          <w:rFonts w:ascii="Times New Roman" w:hAnsi="Times New Roman"/>
          <w:b/>
          <w:sz w:val="24"/>
          <w:szCs w:val="24"/>
        </w:rPr>
        <w:t>TAMBUR:</w:t>
      </w:r>
      <w:r w:rsidRPr="00D77930">
        <w:rPr>
          <w:rStyle w:val="apple-converted-space"/>
          <w:rFonts w:ascii="Times New Roman" w:hAnsi="Times New Roman"/>
          <w:color w:val="000000"/>
          <w:sz w:val="24"/>
          <w:szCs w:val="24"/>
        </w:rPr>
        <w:t> </w:t>
      </w:r>
      <w:r>
        <w:rPr>
          <w:rFonts w:ascii="Times New Roman" w:hAnsi="Times New Roman"/>
          <w:color w:val="000000"/>
          <w:sz w:val="24"/>
          <w:szCs w:val="24"/>
        </w:rPr>
        <w:t>İçi boş silindiri,</w:t>
      </w:r>
    </w:p>
    <w:p w:rsidR="005966AD" w:rsidRPr="00D77930" w:rsidRDefault="005966AD" w:rsidP="009A5BFC">
      <w:pPr>
        <w:spacing w:after="240"/>
        <w:jc w:val="both"/>
        <w:rPr>
          <w:rFonts w:ascii="Times New Roman" w:hAnsi="Times New Roman"/>
          <w:color w:val="000000"/>
          <w:sz w:val="24"/>
          <w:szCs w:val="24"/>
        </w:rPr>
      </w:pPr>
      <w:r w:rsidRPr="00AB0B17">
        <w:rPr>
          <w:rFonts w:ascii="Times New Roman" w:hAnsi="Times New Roman"/>
          <w:b/>
          <w:sz w:val="24"/>
          <w:szCs w:val="24"/>
        </w:rPr>
        <w:t>TAVAN VİNCİ:</w:t>
      </w:r>
      <w:r w:rsidRPr="00D77930">
        <w:rPr>
          <w:rFonts w:ascii="Verdana" w:hAnsi="Verdana"/>
          <w:color w:val="000000"/>
          <w:sz w:val="16"/>
          <w:szCs w:val="16"/>
        </w:rPr>
        <w:t xml:space="preserve"> </w:t>
      </w:r>
      <w:r>
        <w:rPr>
          <w:rFonts w:ascii="Verdana" w:hAnsi="Verdana"/>
          <w:color w:val="000000"/>
          <w:sz w:val="16"/>
          <w:szCs w:val="16"/>
        </w:rPr>
        <w:t xml:space="preserve"> </w:t>
      </w:r>
      <w:r w:rsidRPr="00D77930">
        <w:rPr>
          <w:rFonts w:ascii="Times New Roman" w:hAnsi="Times New Roman"/>
          <w:color w:val="000000"/>
          <w:sz w:val="24"/>
          <w:szCs w:val="24"/>
        </w:rPr>
        <w:t>Tavanda tekerlekler, raylar, paletler üzerinde hareket edebilen</w:t>
      </w:r>
      <w:r>
        <w:rPr>
          <w:rFonts w:ascii="Times New Roman" w:hAnsi="Times New Roman"/>
          <w:color w:val="000000"/>
          <w:sz w:val="24"/>
          <w:szCs w:val="24"/>
        </w:rPr>
        <w:t>,</w:t>
      </w:r>
      <w:r w:rsidRPr="00D77930">
        <w:rPr>
          <w:rFonts w:ascii="Times New Roman" w:hAnsi="Times New Roman"/>
          <w:color w:val="000000"/>
          <w:sz w:val="24"/>
          <w:szCs w:val="24"/>
        </w:rPr>
        <w:t xml:space="preserve"> insan ve malzeme taşınmasına yardımcı olan</w:t>
      </w:r>
      <w:r>
        <w:rPr>
          <w:rFonts w:ascii="Times New Roman" w:hAnsi="Times New Roman"/>
          <w:color w:val="000000"/>
          <w:sz w:val="24"/>
          <w:szCs w:val="24"/>
        </w:rPr>
        <w:t>,</w:t>
      </w:r>
      <w:r w:rsidRPr="00D77930">
        <w:rPr>
          <w:rFonts w:ascii="Times New Roman" w:hAnsi="Times New Roman"/>
          <w:color w:val="000000"/>
          <w:sz w:val="24"/>
          <w:szCs w:val="24"/>
        </w:rPr>
        <w:t xml:space="preserve"> kaldırma ve çekme makinesini,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TEHLİKE:</w:t>
      </w:r>
      <w:r>
        <w:rPr>
          <w:rFonts w:ascii="Times New Roman" w:hAnsi="Times New Roman"/>
          <w:sz w:val="24"/>
          <w:szCs w:val="24"/>
        </w:rPr>
        <w:t xml:space="preserve"> </w:t>
      </w:r>
      <w:r w:rsidRPr="004015D5">
        <w:rPr>
          <w:rFonts w:ascii="Times New Roman" w:hAnsi="Times New Roman"/>
          <w:sz w:val="24"/>
          <w:szCs w:val="24"/>
        </w:rPr>
        <w:t>İşyerinde var olan ya da dışarıdan gelebilecek, çalışanı veya kuruluşu etkileyebilecek zarar veya hasar verme potansiyelini,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TERTİP:</w:t>
      </w:r>
      <w:r>
        <w:rPr>
          <w:rFonts w:ascii="Times New Roman" w:hAnsi="Times New Roman"/>
          <w:sz w:val="24"/>
          <w:szCs w:val="24"/>
        </w:rPr>
        <w:t xml:space="preserve"> </w:t>
      </w:r>
      <w:r w:rsidRPr="004015D5">
        <w:rPr>
          <w:rFonts w:ascii="Times New Roman" w:hAnsi="Times New Roman"/>
          <w:sz w:val="24"/>
          <w:szCs w:val="24"/>
        </w:rPr>
        <w:t>Vardiya başlarında ve sonlarında yapılacak işleri belirlemek ve yapılan işler hakkında bilgi alışverişinde bulunmak için yapılan düzenleme çalışmaları,</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TÜVENAN:</w:t>
      </w:r>
      <w:r>
        <w:rPr>
          <w:rFonts w:ascii="Times New Roman" w:hAnsi="Times New Roman"/>
          <w:sz w:val="24"/>
          <w:szCs w:val="24"/>
        </w:rPr>
        <w:t xml:space="preserve"> </w:t>
      </w:r>
      <w:r w:rsidRPr="004015D5">
        <w:rPr>
          <w:rFonts w:ascii="Times New Roman" w:hAnsi="Times New Roman"/>
          <w:sz w:val="24"/>
          <w:szCs w:val="24"/>
        </w:rPr>
        <w:t>Ocaktan tesise beslenen ham cevher veya işlenmemiş malzemeyi,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ÜÇÜNCÜL KIRICI:</w:t>
      </w:r>
      <w:r>
        <w:rPr>
          <w:rFonts w:ascii="Times New Roman" w:hAnsi="Times New Roman"/>
          <w:sz w:val="24"/>
          <w:szCs w:val="24"/>
        </w:rPr>
        <w:t xml:space="preserve"> Öğütmeli devrelerde değirmen verimini sağlamak/artırmak için ikincil kırıcı ve eleklerinin ardından sistemde kullanılan dik milli kırıcı tipi kırıcıları,</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VİBRATÖR:</w:t>
      </w:r>
      <w:r>
        <w:rPr>
          <w:rFonts w:ascii="Times New Roman" w:hAnsi="Times New Roman"/>
          <w:sz w:val="24"/>
          <w:szCs w:val="24"/>
        </w:rPr>
        <w:t xml:space="preserve"> </w:t>
      </w:r>
      <w:r w:rsidRPr="004015D5">
        <w:rPr>
          <w:rFonts w:ascii="Times New Roman" w:hAnsi="Times New Roman"/>
          <w:sz w:val="24"/>
          <w:szCs w:val="24"/>
        </w:rPr>
        <w:t>Bir kasaya yerleştirilmiş</w:t>
      </w:r>
      <w:r w:rsidRPr="004015D5">
        <w:rPr>
          <w:rStyle w:val="apple-converted-space"/>
          <w:rFonts w:ascii="Times New Roman" w:hAnsi="Times New Roman"/>
          <w:sz w:val="24"/>
          <w:szCs w:val="24"/>
        </w:rPr>
        <w:t> </w:t>
      </w:r>
      <w:r>
        <w:rPr>
          <w:rStyle w:val="spelle"/>
          <w:rFonts w:ascii="Times New Roman" w:hAnsi="Times New Roman"/>
          <w:sz w:val="24"/>
          <w:szCs w:val="24"/>
        </w:rPr>
        <w:t>eleğ</w:t>
      </w:r>
      <w:r w:rsidRPr="004015D5">
        <w:rPr>
          <w:rStyle w:val="spelle"/>
          <w:rFonts w:ascii="Times New Roman" w:hAnsi="Times New Roman"/>
          <w:sz w:val="24"/>
          <w:szCs w:val="24"/>
        </w:rPr>
        <w:t>in</w:t>
      </w:r>
      <w:r w:rsidRPr="004015D5">
        <w:rPr>
          <w:rStyle w:val="apple-converted-space"/>
          <w:rFonts w:ascii="Times New Roman" w:hAnsi="Times New Roman"/>
          <w:sz w:val="24"/>
          <w:szCs w:val="24"/>
        </w:rPr>
        <w:t> </w:t>
      </w:r>
      <w:r w:rsidRPr="004015D5">
        <w:rPr>
          <w:rFonts w:ascii="Times New Roman" w:hAnsi="Times New Roman"/>
          <w:sz w:val="24"/>
          <w:szCs w:val="24"/>
        </w:rPr>
        <w:t>kasa</w:t>
      </w:r>
      <w:r w:rsidRPr="004015D5">
        <w:rPr>
          <w:rStyle w:val="apple-converted-space"/>
          <w:rFonts w:ascii="Times New Roman" w:hAnsi="Times New Roman"/>
          <w:sz w:val="24"/>
          <w:szCs w:val="24"/>
        </w:rPr>
        <w:t> </w:t>
      </w:r>
      <w:r>
        <w:rPr>
          <w:rStyle w:val="spelle"/>
          <w:rFonts w:ascii="Times New Roman" w:hAnsi="Times New Roman"/>
          <w:sz w:val="24"/>
          <w:szCs w:val="24"/>
        </w:rPr>
        <w:t>ağ</w:t>
      </w:r>
      <w:r w:rsidRPr="004015D5">
        <w:rPr>
          <w:rStyle w:val="spelle"/>
          <w:rFonts w:ascii="Times New Roman" w:hAnsi="Times New Roman"/>
          <w:sz w:val="24"/>
          <w:szCs w:val="24"/>
        </w:rPr>
        <w:t>ırlık</w:t>
      </w:r>
      <w:r w:rsidRPr="004015D5">
        <w:rPr>
          <w:rStyle w:val="apple-converted-space"/>
          <w:rFonts w:ascii="Times New Roman" w:hAnsi="Times New Roman"/>
          <w:sz w:val="24"/>
          <w:szCs w:val="24"/>
        </w:rPr>
        <w:t> </w:t>
      </w:r>
      <w:r>
        <w:rPr>
          <w:rFonts w:ascii="Times New Roman" w:hAnsi="Times New Roman"/>
          <w:sz w:val="24"/>
          <w:szCs w:val="24"/>
        </w:rPr>
        <w:t xml:space="preserve">merkezine </w:t>
      </w:r>
      <w:r w:rsidRPr="004015D5">
        <w:rPr>
          <w:rFonts w:ascii="Times New Roman" w:hAnsi="Times New Roman"/>
          <w:sz w:val="24"/>
          <w:szCs w:val="24"/>
        </w:rPr>
        <w:t xml:space="preserve">yerleştirilmiş bir tahrik düzeninin </w:t>
      </w:r>
      <w:proofErr w:type="gramStart"/>
      <w:r w:rsidRPr="004015D5">
        <w:rPr>
          <w:rFonts w:ascii="Times New Roman" w:hAnsi="Times New Roman"/>
          <w:sz w:val="24"/>
          <w:szCs w:val="24"/>
        </w:rPr>
        <w:t>eksantrik</w:t>
      </w:r>
      <w:proofErr w:type="gramEnd"/>
      <w:r w:rsidRPr="004015D5">
        <w:rPr>
          <w:rFonts w:ascii="Times New Roman" w:hAnsi="Times New Roman"/>
          <w:sz w:val="24"/>
          <w:szCs w:val="24"/>
        </w:rPr>
        <w:t xml:space="preserve"> hareket etmesi suretiyle </w:t>
      </w:r>
      <w:r>
        <w:rPr>
          <w:rFonts w:ascii="Times New Roman" w:hAnsi="Times New Roman"/>
          <w:sz w:val="24"/>
          <w:szCs w:val="24"/>
        </w:rPr>
        <w:t xml:space="preserve">eleği istenilen genlik ve frekansta titreştirerek </w:t>
      </w:r>
      <w:r w:rsidRPr="004015D5">
        <w:rPr>
          <w:rFonts w:ascii="Times New Roman" w:hAnsi="Times New Roman"/>
          <w:sz w:val="24"/>
          <w:szCs w:val="24"/>
        </w:rPr>
        <w:t>malzemenin elenerek, tane boyutlarına göre tasnifini</w:t>
      </w:r>
      <w:r w:rsidRPr="004015D5">
        <w:rPr>
          <w:rStyle w:val="apple-converted-space"/>
          <w:rFonts w:ascii="Times New Roman" w:hAnsi="Times New Roman"/>
          <w:sz w:val="24"/>
          <w:szCs w:val="24"/>
        </w:rPr>
        <w:t> </w:t>
      </w:r>
      <w:r>
        <w:rPr>
          <w:rStyle w:val="spelle"/>
          <w:rFonts w:ascii="Times New Roman" w:hAnsi="Times New Roman"/>
          <w:sz w:val="24"/>
          <w:szCs w:val="24"/>
        </w:rPr>
        <w:t>sağ</w:t>
      </w:r>
      <w:r w:rsidRPr="004015D5">
        <w:rPr>
          <w:rStyle w:val="spelle"/>
          <w:rFonts w:ascii="Times New Roman" w:hAnsi="Times New Roman"/>
          <w:sz w:val="24"/>
          <w:szCs w:val="24"/>
        </w:rPr>
        <w:t>layan</w:t>
      </w:r>
      <w:r w:rsidRPr="004015D5">
        <w:rPr>
          <w:rStyle w:val="apple-converted-space"/>
          <w:rFonts w:ascii="Times New Roman" w:hAnsi="Times New Roman"/>
          <w:sz w:val="24"/>
          <w:szCs w:val="24"/>
        </w:rPr>
        <w:t> </w:t>
      </w:r>
      <w:r w:rsidRPr="004015D5">
        <w:rPr>
          <w:rFonts w:ascii="Times New Roman" w:hAnsi="Times New Roman"/>
          <w:sz w:val="24"/>
          <w:szCs w:val="24"/>
        </w:rPr>
        <w:t>düzeni,</w:t>
      </w:r>
    </w:p>
    <w:p w:rsidR="005966AD" w:rsidRPr="004015D5" w:rsidRDefault="005966AD" w:rsidP="009A5BFC">
      <w:pPr>
        <w:spacing w:after="240"/>
        <w:jc w:val="both"/>
        <w:rPr>
          <w:rFonts w:ascii="Times New Roman" w:hAnsi="Times New Roman"/>
          <w:sz w:val="24"/>
          <w:szCs w:val="24"/>
        </w:rPr>
      </w:pPr>
      <w:r w:rsidRPr="00AB0B17">
        <w:rPr>
          <w:rFonts w:ascii="Times New Roman" w:hAnsi="Times New Roman"/>
          <w:b/>
          <w:sz w:val="24"/>
          <w:szCs w:val="24"/>
        </w:rPr>
        <w:t>YAY:</w:t>
      </w:r>
      <w:r>
        <w:rPr>
          <w:rFonts w:ascii="Times New Roman" w:hAnsi="Times New Roman"/>
          <w:sz w:val="24"/>
          <w:szCs w:val="24"/>
        </w:rPr>
        <w:t xml:space="preserve"> Sarmal, yaprak gibi çeşitli şekillerde olabilen, bağlandığı sabit ve hareketli yerlerin birbirlerine göre </w:t>
      </w:r>
      <w:proofErr w:type="spellStart"/>
      <w:r>
        <w:rPr>
          <w:rFonts w:ascii="Times New Roman" w:hAnsi="Times New Roman"/>
          <w:sz w:val="24"/>
          <w:szCs w:val="24"/>
        </w:rPr>
        <w:t>salınımını</w:t>
      </w:r>
      <w:proofErr w:type="spellEnd"/>
      <w:r>
        <w:rPr>
          <w:rFonts w:ascii="Times New Roman" w:hAnsi="Times New Roman"/>
          <w:sz w:val="24"/>
          <w:szCs w:val="24"/>
        </w:rPr>
        <w:t>, titreşimini saklayan çelik malzemeli bağlantı elemanını</w:t>
      </w:r>
    </w:p>
    <w:p w:rsidR="003544A8" w:rsidRDefault="009A5BFC" w:rsidP="009A5BFC">
      <w:pPr>
        <w:spacing w:after="240"/>
        <w:jc w:val="both"/>
        <w:rPr>
          <w:rFonts w:ascii="Times New Roman" w:hAnsi="Times New Roman"/>
          <w:sz w:val="24"/>
          <w:szCs w:val="24"/>
        </w:rPr>
      </w:pPr>
      <w:proofErr w:type="gramStart"/>
      <w:r w:rsidRPr="004015D5">
        <w:rPr>
          <w:rFonts w:ascii="Times New Roman" w:hAnsi="Times New Roman"/>
          <w:sz w:val="24"/>
          <w:szCs w:val="24"/>
        </w:rPr>
        <w:t>ifade</w:t>
      </w:r>
      <w:proofErr w:type="gramEnd"/>
      <w:r w:rsidRPr="004015D5">
        <w:rPr>
          <w:rFonts w:ascii="Times New Roman" w:hAnsi="Times New Roman"/>
          <w:sz w:val="24"/>
          <w:szCs w:val="24"/>
        </w:rPr>
        <w:t xml:space="preserve"> eder.</w:t>
      </w:r>
    </w:p>
    <w:p w:rsidR="00857E29" w:rsidRDefault="00857E29" w:rsidP="009A5BFC">
      <w:pPr>
        <w:spacing w:after="240"/>
        <w:jc w:val="both"/>
        <w:rPr>
          <w:rFonts w:ascii="Times New Roman" w:hAnsi="Times New Roman"/>
          <w:sz w:val="24"/>
          <w:szCs w:val="24"/>
        </w:rPr>
      </w:pPr>
    </w:p>
    <w:p w:rsidR="00857E29" w:rsidRDefault="00857E29" w:rsidP="009A5BFC">
      <w:pPr>
        <w:spacing w:after="240"/>
        <w:jc w:val="both"/>
        <w:rPr>
          <w:rFonts w:ascii="Times New Roman" w:hAnsi="Times New Roman"/>
          <w:sz w:val="24"/>
          <w:szCs w:val="24"/>
        </w:rPr>
      </w:pPr>
    </w:p>
    <w:p w:rsidR="00CE3798" w:rsidRDefault="00CE3798" w:rsidP="009A5BFC">
      <w:pPr>
        <w:spacing w:after="240"/>
        <w:jc w:val="both"/>
        <w:rPr>
          <w:rFonts w:ascii="Times New Roman" w:hAnsi="Times New Roman"/>
          <w:sz w:val="24"/>
          <w:szCs w:val="24"/>
        </w:rPr>
      </w:pPr>
    </w:p>
    <w:p w:rsidR="00A046B3" w:rsidRDefault="00A046B3" w:rsidP="009A5BFC">
      <w:pPr>
        <w:spacing w:after="240"/>
        <w:jc w:val="both"/>
        <w:rPr>
          <w:rFonts w:ascii="Times New Roman" w:hAnsi="Times New Roman"/>
          <w:sz w:val="24"/>
          <w:szCs w:val="24"/>
        </w:rPr>
      </w:pPr>
    </w:p>
    <w:p w:rsidR="004E1300" w:rsidRDefault="004E1300" w:rsidP="009A5BFC">
      <w:pPr>
        <w:spacing w:after="240"/>
        <w:jc w:val="both"/>
        <w:rPr>
          <w:rFonts w:ascii="Times New Roman" w:hAnsi="Times New Roman"/>
          <w:sz w:val="24"/>
          <w:szCs w:val="24"/>
        </w:rPr>
      </w:pPr>
    </w:p>
    <w:p w:rsidR="00EF64EB" w:rsidRDefault="00EF64EB" w:rsidP="009A5BFC">
      <w:pPr>
        <w:spacing w:after="240"/>
        <w:jc w:val="both"/>
        <w:rPr>
          <w:rFonts w:ascii="Times New Roman" w:hAnsi="Times New Roman"/>
          <w:sz w:val="24"/>
          <w:szCs w:val="24"/>
        </w:rPr>
      </w:pPr>
    </w:p>
    <w:p w:rsidR="00857E29" w:rsidRDefault="00857E29" w:rsidP="009A5BFC">
      <w:pPr>
        <w:spacing w:after="240"/>
        <w:jc w:val="both"/>
        <w:rPr>
          <w:rFonts w:ascii="Times New Roman" w:hAnsi="Times New Roman"/>
          <w:sz w:val="24"/>
          <w:szCs w:val="24"/>
        </w:rPr>
      </w:pPr>
    </w:p>
    <w:p w:rsidR="00B04428" w:rsidRDefault="00B04428" w:rsidP="009A5BFC">
      <w:pPr>
        <w:spacing w:after="240"/>
        <w:jc w:val="both"/>
        <w:rPr>
          <w:rFonts w:ascii="Times New Roman" w:hAnsi="Times New Roman"/>
          <w:sz w:val="24"/>
          <w:szCs w:val="24"/>
        </w:rPr>
      </w:pPr>
    </w:p>
    <w:p w:rsidR="0089646F" w:rsidRPr="009A5BFC" w:rsidRDefault="0089646F" w:rsidP="009A5BFC">
      <w:pPr>
        <w:spacing w:after="240"/>
        <w:jc w:val="both"/>
        <w:rPr>
          <w:rFonts w:ascii="Times New Roman" w:hAnsi="Times New Roman"/>
          <w:sz w:val="24"/>
          <w:szCs w:val="24"/>
        </w:rPr>
      </w:pPr>
    </w:p>
    <w:p w:rsidR="00C557C1" w:rsidRPr="00235703" w:rsidRDefault="00C557C1" w:rsidP="00C557C1">
      <w:pPr>
        <w:jc w:val="center"/>
        <w:rPr>
          <w:rFonts w:ascii="Times New Roman" w:hAnsi="Times New Roman"/>
          <w:b/>
          <w:sz w:val="24"/>
          <w:szCs w:val="24"/>
        </w:rPr>
      </w:pPr>
      <w:r w:rsidRPr="00235703">
        <w:rPr>
          <w:rFonts w:ascii="Times New Roman" w:hAnsi="Times New Roman"/>
          <w:b/>
          <w:sz w:val="24"/>
          <w:szCs w:val="24"/>
        </w:rPr>
        <w:lastRenderedPageBreak/>
        <w:t>İÇİNDEKİLER</w:t>
      </w:r>
    </w:p>
    <w:p w:rsidR="00235703" w:rsidRPr="00235703" w:rsidRDefault="00ED270B">
      <w:pPr>
        <w:pStyle w:val="T1"/>
        <w:tabs>
          <w:tab w:val="left" w:pos="440"/>
          <w:tab w:val="right" w:leader="dot" w:pos="9062"/>
        </w:tabs>
        <w:rPr>
          <w:rFonts w:ascii="Times New Roman" w:hAnsi="Times New Roman"/>
          <w:b/>
          <w:noProof/>
          <w:sz w:val="24"/>
          <w:szCs w:val="24"/>
          <w:lang w:eastAsia="tr-TR"/>
        </w:rPr>
      </w:pPr>
      <w:r w:rsidRPr="00ED270B">
        <w:rPr>
          <w:rFonts w:ascii="Times New Roman" w:hAnsi="Times New Roman"/>
          <w:b/>
          <w:sz w:val="24"/>
          <w:szCs w:val="24"/>
        </w:rPr>
        <w:fldChar w:fldCharType="begin"/>
      </w:r>
      <w:r w:rsidR="00C557C1" w:rsidRPr="00235703">
        <w:rPr>
          <w:rFonts w:ascii="Times New Roman" w:hAnsi="Times New Roman"/>
          <w:b/>
          <w:sz w:val="24"/>
          <w:szCs w:val="24"/>
        </w:rPr>
        <w:instrText xml:space="preserve"> TOC \o "1-4" \h \z \u </w:instrText>
      </w:r>
      <w:r w:rsidRPr="00ED270B">
        <w:rPr>
          <w:rFonts w:ascii="Times New Roman" w:hAnsi="Times New Roman"/>
          <w:b/>
          <w:sz w:val="24"/>
          <w:szCs w:val="24"/>
        </w:rPr>
        <w:fldChar w:fldCharType="separate"/>
      </w:r>
      <w:hyperlink w:anchor="_Toc231790941" w:history="1">
        <w:r w:rsidR="00235703" w:rsidRPr="00235703">
          <w:rPr>
            <w:rStyle w:val="Kpr"/>
            <w:rFonts w:ascii="Times New Roman" w:hAnsi="Times New Roman"/>
            <w:b/>
            <w:noProof/>
            <w:sz w:val="24"/>
            <w:szCs w:val="24"/>
          </w:rPr>
          <w:t>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GİRİŞ</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ED270B">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235703">
          <w:rPr>
            <w:rStyle w:val="Kpr"/>
            <w:rFonts w:ascii="Times New Roman" w:hAnsi="Times New Roman"/>
            <w:b/>
            <w:noProof/>
            <w:sz w:val="24"/>
            <w:szCs w:val="24"/>
          </w:rPr>
          <w:t>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TANITIMI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ED270B">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235703">
          <w:rPr>
            <w:rStyle w:val="Kpr"/>
            <w:rFonts w:ascii="Times New Roman" w:hAnsi="Times New Roman"/>
            <w:b/>
            <w:noProof/>
            <w:sz w:val="24"/>
            <w:szCs w:val="24"/>
          </w:rPr>
          <w:t>2.1.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Tanımı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ED270B">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235703">
          <w:rPr>
            <w:rStyle w:val="Kpr"/>
            <w:rFonts w:ascii="Times New Roman" w:hAnsi="Times New Roman"/>
            <w:b/>
            <w:noProof/>
            <w:sz w:val="24"/>
            <w:szCs w:val="24"/>
          </w:rPr>
          <w:t>2.2.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Mesleğin Uluslararası Sınıflandırma Sistemlerindeki Yeri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ED270B">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235703">
          <w:rPr>
            <w:rStyle w:val="Kpr"/>
            <w:rFonts w:ascii="Times New Roman" w:hAnsi="Times New Roman"/>
            <w:b/>
            <w:noProof/>
            <w:sz w:val="24"/>
            <w:szCs w:val="24"/>
          </w:rPr>
          <w:t>2.3.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Sağlık, Güvenlik ve Çevre ile ilgili Düzenlemeler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_Toc231790945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ED270B">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235703">
          <w:rPr>
            <w:rStyle w:val="Kpr"/>
            <w:rFonts w:ascii="Times New Roman" w:hAnsi="Times New Roman"/>
            <w:b/>
            <w:noProof/>
            <w:sz w:val="24"/>
            <w:szCs w:val="24"/>
          </w:rPr>
          <w:t>2.4.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ile İlgili Diğer Mevzuat</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_Toc231790946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ED270B">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235703">
          <w:rPr>
            <w:rStyle w:val="Kpr"/>
            <w:rFonts w:ascii="Times New Roman" w:hAnsi="Times New Roman"/>
            <w:b/>
            <w:noProof/>
            <w:sz w:val="24"/>
            <w:szCs w:val="24"/>
          </w:rPr>
          <w:t>2.5.</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Çalışma Ortamı ve Koşulları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_Toc231790947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ED270B">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235703">
          <w:rPr>
            <w:rStyle w:val="Kpr"/>
            <w:rFonts w:ascii="Times New Roman" w:hAnsi="Times New Roman"/>
            <w:b/>
            <w:noProof/>
            <w:sz w:val="24"/>
            <w:szCs w:val="24"/>
          </w:rPr>
          <w:t>2.6.</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Mesleğe İlişkin Diğer Gereklilikler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_Toc231790948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ED270B">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235703">
          <w:rPr>
            <w:rStyle w:val="Kpr"/>
            <w:rFonts w:ascii="Times New Roman" w:hAnsi="Times New Roman"/>
            <w:b/>
            <w:noProof/>
            <w:sz w:val="24"/>
            <w:szCs w:val="24"/>
          </w:rPr>
          <w:t>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PROFİLİ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_Toc231790949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10</w:t>
        </w:r>
        <w:r w:rsidRPr="00235703">
          <w:rPr>
            <w:rFonts w:ascii="Times New Roman" w:hAnsi="Times New Roman"/>
            <w:b/>
            <w:noProof/>
            <w:webHidden/>
            <w:sz w:val="24"/>
            <w:szCs w:val="24"/>
          </w:rPr>
          <w:fldChar w:fldCharType="end"/>
        </w:r>
      </w:hyperlink>
    </w:p>
    <w:p w:rsidR="00235703" w:rsidRPr="00235703" w:rsidRDefault="00ED270B" w:rsidP="00235703">
      <w:pPr>
        <w:pStyle w:val="T2"/>
        <w:tabs>
          <w:tab w:val="left" w:pos="880"/>
          <w:tab w:val="right" w:leader="dot" w:pos="9062"/>
        </w:tabs>
        <w:rPr>
          <w:rStyle w:val="Kpr"/>
          <w:rFonts w:ascii="Times New Roman" w:hAnsi="Times New Roman"/>
          <w:b/>
          <w:noProof/>
          <w:sz w:val="24"/>
          <w:szCs w:val="24"/>
        </w:rPr>
      </w:pPr>
      <w:hyperlink w:anchor="_Toc231790950" w:history="1">
        <w:r w:rsidR="00235703" w:rsidRPr="00235703">
          <w:rPr>
            <w:rStyle w:val="Kpr"/>
            <w:rFonts w:ascii="Times New Roman" w:hAnsi="Times New Roman"/>
            <w:b/>
            <w:noProof/>
            <w:sz w:val="24"/>
            <w:szCs w:val="24"/>
          </w:rPr>
          <w:t>3.1.</w:t>
        </w:r>
        <w:r w:rsidR="00235703" w:rsidRPr="00235703">
          <w:rPr>
            <w:rStyle w:val="Kpr"/>
            <w:rFonts w:ascii="Times New Roman" w:hAnsi="Times New Roman"/>
            <w:b/>
            <w:noProof/>
            <w:sz w:val="24"/>
            <w:szCs w:val="24"/>
          </w:rPr>
          <w:tab/>
          <w:t>Görevler, İşlemler ve Başarım Ölçütleri</w:t>
        </w:r>
        <w:r w:rsidR="00235703" w:rsidRPr="00235703">
          <w:rPr>
            <w:rStyle w:val="Kpr"/>
            <w:rFonts w:ascii="Times New Roman" w:hAnsi="Times New Roman"/>
            <w:b/>
            <w:noProof/>
            <w:webHidden/>
            <w:sz w:val="24"/>
            <w:szCs w:val="24"/>
          </w:rPr>
          <w:tab/>
        </w:r>
        <w:r w:rsidRPr="00235703">
          <w:rPr>
            <w:rStyle w:val="Kpr"/>
            <w:rFonts w:ascii="Times New Roman" w:hAnsi="Times New Roman"/>
            <w:b/>
            <w:noProof/>
            <w:webHidden/>
            <w:sz w:val="24"/>
            <w:szCs w:val="24"/>
          </w:rPr>
          <w:fldChar w:fldCharType="begin"/>
        </w:r>
        <w:r w:rsidR="00235703" w:rsidRPr="00235703">
          <w:rPr>
            <w:rStyle w:val="Kpr"/>
            <w:rFonts w:ascii="Times New Roman" w:hAnsi="Times New Roman"/>
            <w:b/>
            <w:noProof/>
            <w:webHidden/>
            <w:sz w:val="24"/>
            <w:szCs w:val="24"/>
          </w:rPr>
          <w:instrText xml:space="preserve"> PAGEREF _Toc231790950 \h </w:instrText>
        </w:r>
        <w:r w:rsidRPr="00235703">
          <w:rPr>
            <w:rStyle w:val="Kpr"/>
            <w:rFonts w:ascii="Times New Roman" w:hAnsi="Times New Roman"/>
            <w:b/>
            <w:noProof/>
            <w:webHidden/>
            <w:sz w:val="24"/>
            <w:szCs w:val="24"/>
          </w:rPr>
        </w:r>
        <w:r w:rsidRPr="00235703">
          <w:rPr>
            <w:rStyle w:val="Kpr"/>
            <w:rFonts w:ascii="Times New Roman" w:hAnsi="Times New Roman"/>
            <w:b/>
            <w:noProof/>
            <w:webHidden/>
            <w:sz w:val="24"/>
            <w:szCs w:val="24"/>
          </w:rPr>
          <w:fldChar w:fldCharType="separate"/>
        </w:r>
        <w:r w:rsidR="00E840CB">
          <w:rPr>
            <w:rStyle w:val="Kpr"/>
            <w:rFonts w:ascii="Times New Roman" w:hAnsi="Times New Roman"/>
            <w:b/>
            <w:noProof/>
            <w:webHidden/>
            <w:sz w:val="24"/>
            <w:szCs w:val="24"/>
          </w:rPr>
          <w:t>10</w:t>
        </w:r>
        <w:r w:rsidRPr="00235703">
          <w:rPr>
            <w:rStyle w:val="Kpr"/>
            <w:rFonts w:ascii="Times New Roman" w:hAnsi="Times New Roman"/>
            <w:b/>
            <w:noProof/>
            <w:webHidden/>
            <w:sz w:val="24"/>
            <w:szCs w:val="24"/>
          </w:rPr>
          <w:fldChar w:fldCharType="end"/>
        </w:r>
      </w:hyperlink>
    </w:p>
    <w:p w:rsidR="00235703" w:rsidRPr="00235703" w:rsidRDefault="00ED270B">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235703">
          <w:rPr>
            <w:rStyle w:val="Kpr"/>
            <w:rFonts w:ascii="Times New Roman" w:hAnsi="Times New Roman"/>
            <w:b/>
            <w:noProof/>
            <w:sz w:val="24"/>
            <w:szCs w:val="24"/>
          </w:rPr>
          <w:t>3.2.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Kullanılan Araç, Gereç ve Ekipman</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17</w:t>
        </w:r>
        <w:r w:rsidRPr="00235703">
          <w:rPr>
            <w:rFonts w:ascii="Times New Roman" w:hAnsi="Times New Roman"/>
            <w:b/>
            <w:noProof/>
            <w:webHidden/>
            <w:sz w:val="24"/>
            <w:szCs w:val="24"/>
          </w:rPr>
          <w:fldChar w:fldCharType="end"/>
        </w:r>
      </w:hyperlink>
    </w:p>
    <w:p w:rsidR="00235703" w:rsidRPr="00235703" w:rsidRDefault="00ED270B">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235703">
          <w:rPr>
            <w:rStyle w:val="Kpr"/>
            <w:rFonts w:ascii="Times New Roman" w:hAnsi="Times New Roman"/>
            <w:b/>
            <w:noProof/>
            <w:sz w:val="24"/>
            <w:szCs w:val="24"/>
          </w:rPr>
          <w:t>3.3.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Bilgi ve Beceriler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17</w:t>
        </w:r>
        <w:r w:rsidRPr="00235703">
          <w:rPr>
            <w:rFonts w:ascii="Times New Roman" w:hAnsi="Times New Roman"/>
            <w:b/>
            <w:noProof/>
            <w:webHidden/>
            <w:sz w:val="24"/>
            <w:szCs w:val="24"/>
          </w:rPr>
          <w:fldChar w:fldCharType="end"/>
        </w:r>
      </w:hyperlink>
    </w:p>
    <w:p w:rsidR="00235703" w:rsidRPr="00235703" w:rsidRDefault="00ED270B">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235703">
          <w:rPr>
            <w:rStyle w:val="Kpr"/>
            <w:rFonts w:ascii="Times New Roman" w:hAnsi="Times New Roman"/>
            <w:b/>
            <w:noProof/>
            <w:sz w:val="24"/>
            <w:szCs w:val="24"/>
          </w:rPr>
          <w:t>3.4.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Tutum ve Davranışlar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18</w:t>
        </w:r>
        <w:r w:rsidRPr="00235703">
          <w:rPr>
            <w:rFonts w:ascii="Times New Roman" w:hAnsi="Times New Roman"/>
            <w:b/>
            <w:noProof/>
            <w:webHidden/>
            <w:sz w:val="24"/>
            <w:szCs w:val="24"/>
          </w:rPr>
          <w:fldChar w:fldCharType="end"/>
        </w:r>
      </w:hyperlink>
    </w:p>
    <w:p w:rsidR="00235703" w:rsidRPr="00235703" w:rsidRDefault="00ED270B" w:rsidP="00C8378D">
      <w:pPr>
        <w:pStyle w:val="T1"/>
        <w:tabs>
          <w:tab w:val="left" w:pos="426"/>
          <w:tab w:val="right" w:leader="dot" w:pos="9062"/>
        </w:tabs>
        <w:rPr>
          <w:rFonts w:ascii="Times New Roman" w:hAnsi="Times New Roman"/>
          <w:b/>
          <w:noProof/>
          <w:sz w:val="24"/>
          <w:szCs w:val="24"/>
          <w:lang w:eastAsia="tr-TR"/>
        </w:rPr>
      </w:pPr>
      <w:hyperlink w:anchor="_Toc231790954" w:history="1">
        <w:r w:rsidR="00235703" w:rsidRPr="00235703">
          <w:rPr>
            <w:rStyle w:val="Kpr"/>
            <w:rFonts w:ascii="Times New Roman" w:hAnsi="Times New Roman"/>
            <w:b/>
            <w:noProof/>
            <w:sz w:val="24"/>
            <w:szCs w:val="24"/>
          </w:rPr>
          <w:t>4.</w:t>
        </w:r>
        <w:r w:rsidR="00896803">
          <w:rPr>
            <w:rStyle w:val="Kpr"/>
            <w:rFonts w:ascii="Times New Roman" w:hAnsi="Times New Roman"/>
            <w:b/>
            <w:noProof/>
            <w:sz w:val="24"/>
            <w:szCs w:val="24"/>
          </w:rPr>
          <w:t xml:space="preserve">    </w:t>
        </w:r>
        <w:r w:rsidR="00235703" w:rsidRPr="00235703">
          <w:rPr>
            <w:rStyle w:val="Kpr"/>
            <w:rFonts w:ascii="Times New Roman" w:hAnsi="Times New Roman"/>
            <w:b/>
            <w:noProof/>
            <w:sz w:val="24"/>
            <w:szCs w:val="24"/>
          </w:rPr>
          <w:t>ÖLÇME, DEĞERLENDİRME VE BELGELENDİRME</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E840CB">
          <w:rPr>
            <w:rFonts w:ascii="Times New Roman" w:hAnsi="Times New Roman"/>
            <w:b/>
            <w:noProof/>
            <w:webHidden/>
            <w:sz w:val="24"/>
            <w:szCs w:val="24"/>
          </w:rPr>
          <w:t>19</w:t>
        </w:r>
        <w:r w:rsidRPr="00235703">
          <w:rPr>
            <w:rFonts w:ascii="Times New Roman" w:hAnsi="Times New Roman"/>
            <w:b/>
            <w:noProof/>
            <w:webHidden/>
            <w:sz w:val="24"/>
            <w:szCs w:val="24"/>
          </w:rPr>
          <w:fldChar w:fldCharType="end"/>
        </w:r>
      </w:hyperlink>
    </w:p>
    <w:p w:rsidR="00323703" w:rsidRPr="005C2A50" w:rsidRDefault="00ED270B" w:rsidP="00C557C1">
      <w:pPr>
        <w:rPr>
          <w:rFonts w:ascii="Times New Roman" w:hAnsi="Times New Roman"/>
          <w:b/>
          <w:sz w:val="24"/>
          <w:szCs w:val="24"/>
        </w:rPr>
      </w:pPr>
      <w:r w:rsidRPr="00235703">
        <w:rPr>
          <w:rFonts w:ascii="Times New Roman" w:hAnsi="Times New Roman"/>
          <w:b/>
          <w:sz w:val="24"/>
          <w:szCs w:val="24"/>
        </w:rPr>
        <w:fldChar w:fldCharType="end"/>
      </w:r>
    </w:p>
    <w:p w:rsidR="00323703" w:rsidRDefault="00323703">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B13286" w:rsidRDefault="00B13286">
      <w:pPr>
        <w:rPr>
          <w:rFonts w:ascii="Times New Roman" w:hAnsi="Times New Roman"/>
          <w:b/>
          <w:sz w:val="24"/>
          <w:szCs w:val="24"/>
        </w:rPr>
      </w:pPr>
    </w:p>
    <w:p w:rsidR="00A36A24" w:rsidRDefault="00A36A24">
      <w:pPr>
        <w:rPr>
          <w:rFonts w:ascii="Times New Roman" w:hAnsi="Times New Roman"/>
          <w:b/>
          <w:sz w:val="24"/>
          <w:szCs w:val="24"/>
        </w:rPr>
      </w:pPr>
    </w:p>
    <w:p w:rsidR="001F52E2" w:rsidRDefault="001F52E2">
      <w:pPr>
        <w:rPr>
          <w:rFonts w:ascii="Times New Roman" w:hAnsi="Times New Roman"/>
          <w:b/>
          <w:sz w:val="24"/>
          <w:szCs w:val="24"/>
        </w:rPr>
      </w:pPr>
    </w:p>
    <w:p w:rsidR="009A5BFC" w:rsidRDefault="009A5BFC">
      <w:pPr>
        <w:rPr>
          <w:rFonts w:ascii="Times New Roman" w:hAnsi="Times New Roman"/>
          <w:b/>
          <w:sz w:val="24"/>
          <w:szCs w:val="24"/>
        </w:rPr>
      </w:pPr>
    </w:p>
    <w:p w:rsidR="00A36A24" w:rsidRPr="005C2A50" w:rsidRDefault="00A36A24">
      <w:pPr>
        <w:rPr>
          <w:rFonts w:ascii="Times New Roman" w:hAnsi="Times New Roman"/>
          <w:b/>
          <w:sz w:val="24"/>
          <w:szCs w:val="24"/>
        </w:rPr>
      </w:pPr>
    </w:p>
    <w:p w:rsidR="00106786" w:rsidRPr="00EF245C" w:rsidRDefault="005F4D16" w:rsidP="00EF245C">
      <w:pPr>
        <w:pStyle w:val="ListeParagraf"/>
        <w:numPr>
          <w:ilvl w:val="0"/>
          <w:numId w:val="2"/>
        </w:numPr>
        <w:ind w:left="357" w:hanging="357"/>
        <w:outlineLvl w:val="0"/>
        <w:rPr>
          <w:rFonts w:ascii="Times New Roman" w:hAnsi="Times New Roman"/>
          <w:b/>
          <w:sz w:val="24"/>
          <w:szCs w:val="24"/>
        </w:rPr>
      </w:pPr>
      <w:bookmarkStart w:id="0" w:name="_Toc231790941"/>
      <w:r w:rsidRPr="005C2A50">
        <w:rPr>
          <w:rFonts w:ascii="Times New Roman" w:hAnsi="Times New Roman"/>
          <w:b/>
          <w:sz w:val="24"/>
          <w:szCs w:val="24"/>
        </w:rPr>
        <w:lastRenderedPageBreak/>
        <w:t>GİRİŞ</w:t>
      </w:r>
      <w:bookmarkEnd w:id="0"/>
    </w:p>
    <w:p w:rsidR="009A5BFC" w:rsidRPr="00DD3CC4" w:rsidRDefault="009A5BFC" w:rsidP="009A5BFC">
      <w:pPr>
        <w:jc w:val="both"/>
        <w:rPr>
          <w:rFonts w:ascii="Times New Roman" w:hAnsi="Times New Roman"/>
          <w:bCs/>
          <w:sz w:val="24"/>
          <w:szCs w:val="24"/>
        </w:rPr>
      </w:pPr>
      <w:r>
        <w:rPr>
          <w:rFonts w:ascii="Times New Roman" w:hAnsi="Times New Roman"/>
          <w:bCs/>
          <w:sz w:val="24"/>
          <w:szCs w:val="24"/>
        </w:rPr>
        <w:t>Kırma Eleme Tesis Operatörü</w:t>
      </w:r>
      <w:r w:rsidRPr="00DD3CC4">
        <w:rPr>
          <w:rFonts w:ascii="Times New Roman" w:hAnsi="Times New Roman"/>
          <w:bCs/>
          <w:sz w:val="24"/>
          <w:szCs w:val="24"/>
        </w:rPr>
        <w:t xml:space="preserve"> (Seviye 3) ulusal meslek standardı </w:t>
      </w:r>
      <w:r w:rsidRPr="003C14B3">
        <w:rPr>
          <w:rFonts w:ascii="Times New Roman" w:hAnsi="Times New Roman"/>
          <w:bCs/>
          <w:sz w:val="24"/>
          <w:szCs w:val="24"/>
        </w:rPr>
        <w:t xml:space="preserve">5544 sayılı Mesleki Yeterlilik Kurumu (MYK) Kanunu ile anılan Kanun uyarınca çıkartılan </w:t>
      </w:r>
      <w:proofErr w:type="gramStart"/>
      <w:r w:rsidRPr="004929BB">
        <w:rPr>
          <w:rFonts w:ascii="Times New Roman" w:hAnsi="Times New Roman"/>
          <w:sz w:val="24"/>
          <w:szCs w:val="24"/>
        </w:rPr>
        <w:t>19/10/2015</w:t>
      </w:r>
      <w:proofErr w:type="gramEnd"/>
      <w:r w:rsidRPr="004929BB">
        <w:rPr>
          <w:rFonts w:ascii="Times New Roman" w:hAnsi="Times New Roman"/>
          <w:sz w:val="24"/>
          <w:szCs w:val="24"/>
        </w:rPr>
        <w:t xml:space="preserve">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w:t>
      </w:r>
      <w:proofErr w:type="spellStart"/>
      <w:r w:rsidRPr="004929BB">
        <w:rPr>
          <w:rFonts w:ascii="Times New Roman" w:hAnsi="Times New Roman"/>
          <w:sz w:val="24"/>
          <w:szCs w:val="24"/>
        </w:rPr>
        <w:t>MYK’nın</w:t>
      </w:r>
      <w:proofErr w:type="spellEnd"/>
      <w:r w:rsidRPr="004929BB">
        <w:rPr>
          <w:rFonts w:ascii="Times New Roman" w:hAnsi="Times New Roman"/>
          <w:sz w:val="24"/>
          <w:szCs w:val="24"/>
        </w:rPr>
        <w:t xml:space="preserve"> görevlendirdiği</w:t>
      </w:r>
      <w:r w:rsidRPr="003C14B3">
        <w:rPr>
          <w:rFonts w:ascii="Times New Roman" w:hAnsi="Times New Roman"/>
          <w:bCs/>
          <w:sz w:val="24"/>
          <w:szCs w:val="24"/>
        </w:rPr>
        <w:t xml:space="preserve"> </w:t>
      </w:r>
      <w:r w:rsidRPr="00DD3CC4">
        <w:rPr>
          <w:rFonts w:ascii="Times New Roman" w:hAnsi="Times New Roman"/>
          <w:sz w:val="24"/>
          <w:szCs w:val="24"/>
        </w:rPr>
        <w:t xml:space="preserve">Türkiye Madenciler Derneği </w:t>
      </w:r>
      <w:r w:rsidRPr="00DD3CC4">
        <w:rPr>
          <w:rFonts w:ascii="Times New Roman" w:hAnsi="Times New Roman"/>
          <w:bCs/>
          <w:sz w:val="24"/>
          <w:szCs w:val="24"/>
        </w:rPr>
        <w:t xml:space="preserve">tarafından hazırlanmıştır. </w:t>
      </w:r>
    </w:p>
    <w:p w:rsidR="009A5BFC" w:rsidRPr="00DD3CC4" w:rsidRDefault="009A5BFC" w:rsidP="009A5BFC">
      <w:pPr>
        <w:jc w:val="both"/>
        <w:rPr>
          <w:rFonts w:ascii="Times New Roman" w:hAnsi="Times New Roman"/>
          <w:bCs/>
          <w:sz w:val="24"/>
          <w:szCs w:val="24"/>
        </w:rPr>
      </w:pPr>
      <w:r>
        <w:rPr>
          <w:rFonts w:ascii="Times New Roman" w:hAnsi="Times New Roman"/>
          <w:bCs/>
          <w:sz w:val="24"/>
          <w:szCs w:val="24"/>
        </w:rPr>
        <w:t>Kırma Eleme Tesis Operatörü</w:t>
      </w:r>
      <w:r w:rsidRPr="00DD3CC4">
        <w:rPr>
          <w:rFonts w:ascii="Times New Roman" w:hAnsi="Times New Roman"/>
          <w:bCs/>
          <w:sz w:val="24"/>
          <w:szCs w:val="24"/>
        </w:rPr>
        <w:t xml:space="preserve"> (Seviye 3) ulusal meslek standardı, sektördeki ilgili kurum ve kuruluşların görüşleri alınarak değerlendirilmiş, MYK Maden</w:t>
      </w:r>
      <w:r>
        <w:rPr>
          <w:rFonts w:ascii="Times New Roman" w:hAnsi="Times New Roman"/>
          <w:bCs/>
          <w:sz w:val="24"/>
          <w:szCs w:val="24"/>
        </w:rPr>
        <w:t xml:space="preserve"> Sektör </w:t>
      </w:r>
      <w:r w:rsidRPr="00DD3CC4">
        <w:rPr>
          <w:rFonts w:ascii="Times New Roman" w:hAnsi="Times New Roman"/>
          <w:bCs/>
          <w:sz w:val="24"/>
          <w:szCs w:val="24"/>
        </w:rPr>
        <w:t xml:space="preserve">Komitesi tarafından incelendikten sonra MYK Yönetim Kurulunca onaylanmıştır. </w:t>
      </w: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Pr="005C2A50" w:rsidRDefault="00231D6D"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Default="00106786" w:rsidP="005F4D16">
      <w:pPr>
        <w:pStyle w:val="ListeParagraf"/>
        <w:ind w:left="0"/>
        <w:rPr>
          <w:rFonts w:ascii="Times New Roman" w:hAnsi="Times New Roman"/>
          <w:sz w:val="24"/>
          <w:szCs w:val="24"/>
        </w:rPr>
      </w:pPr>
    </w:p>
    <w:p w:rsidR="00EF245C" w:rsidRDefault="00EF245C" w:rsidP="005F4D16">
      <w:pPr>
        <w:pStyle w:val="ListeParagraf"/>
        <w:ind w:left="0"/>
        <w:rPr>
          <w:rFonts w:ascii="Times New Roman" w:hAnsi="Times New Roman"/>
          <w:sz w:val="24"/>
          <w:szCs w:val="24"/>
        </w:rPr>
      </w:pPr>
    </w:p>
    <w:p w:rsidR="005A0555" w:rsidRDefault="005A0555" w:rsidP="005F4D16">
      <w:pPr>
        <w:pStyle w:val="ListeParagraf"/>
        <w:ind w:left="0"/>
        <w:rPr>
          <w:rFonts w:ascii="Times New Roman" w:hAnsi="Times New Roman"/>
          <w:sz w:val="24"/>
          <w:szCs w:val="24"/>
        </w:rPr>
      </w:pPr>
    </w:p>
    <w:p w:rsidR="00C911C3" w:rsidRDefault="00C911C3" w:rsidP="005F4D16">
      <w:pPr>
        <w:pStyle w:val="ListeParagraf"/>
        <w:ind w:left="0"/>
        <w:rPr>
          <w:rFonts w:ascii="Times New Roman" w:hAnsi="Times New Roman"/>
          <w:sz w:val="24"/>
          <w:szCs w:val="24"/>
        </w:rPr>
      </w:pPr>
    </w:p>
    <w:p w:rsidR="00C911C3" w:rsidRDefault="00C911C3" w:rsidP="005F4D16">
      <w:pPr>
        <w:pStyle w:val="ListeParagraf"/>
        <w:ind w:left="0"/>
        <w:rPr>
          <w:rFonts w:ascii="Times New Roman" w:hAnsi="Times New Roman"/>
          <w:sz w:val="24"/>
          <w:szCs w:val="24"/>
        </w:rPr>
      </w:pPr>
    </w:p>
    <w:p w:rsidR="00C8378D" w:rsidRPr="00C8378D" w:rsidRDefault="00C8378D" w:rsidP="005F4D16">
      <w:pPr>
        <w:pStyle w:val="ListeParagraf"/>
        <w:ind w:left="0"/>
        <w:rPr>
          <w:rFonts w:ascii="Times New Roman" w:hAnsi="Times New Roman"/>
          <w:sz w:val="24"/>
          <w:szCs w:val="24"/>
        </w:rPr>
      </w:pPr>
    </w:p>
    <w:p w:rsidR="005A0555" w:rsidRDefault="005A0555" w:rsidP="005F4D16">
      <w:pPr>
        <w:pStyle w:val="ListeParagraf"/>
        <w:ind w:left="0"/>
        <w:rPr>
          <w:rFonts w:ascii="Times New Roman" w:hAnsi="Times New Roman"/>
          <w:sz w:val="24"/>
          <w:szCs w:val="24"/>
        </w:rPr>
      </w:pPr>
    </w:p>
    <w:p w:rsidR="00C8378D" w:rsidRPr="00C8378D" w:rsidRDefault="00C8378D" w:rsidP="005F4D16">
      <w:pPr>
        <w:pStyle w:val="ListeParagraf"/>
        <w:ind w:left="0"/>
        <w:rPr>
          <w:rFonts w:ascii="Times New Roman" w:hAnsi="Times New Roman"/>
          <w:sz w:val="24"/>
          <w:szCs w:val="24"/>
        </w:rPr>
      </w:pPr>
    </w:p>
    <w:p w:rsidR="00DD29CC" w:rsidRPr="005C2A50" w:rsidRDefault="00DD29CC" w:rsidP="005F4D16">
      <w:pPr>
        <w:pStyle w:val="ListeParagraf"/>
        <w:ind w:left="0"/>
        <w:rPr>
          <w:rFonts w:ascii="Times New Roman" w:hAnsi="Times New Roman"/>
          <w:sz w:val="24"/>
          <w:szCs w:val="24"/>
        </w:rPr>
      </w:pPr>
    </w:p>
    <w:p w:rsidR="005F4D16" w:rsidRPr="005C2A50"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712106" w:rsidRPr="005C2A50" w:rsidRDefault="00712106" w:rsidP="005F4D16">
      <w:pPr>
        <w:pStyle w:val="ListeParagraf"/>
        <w:ind w:left="0"/>
        <w:rPr>
          <w:rFonts w:ascii="Times New Roman" w:hAnsi="Times New Roman"/>
          <w:sz w:val="24"/>
          <w:szCs w:val="24"/>
        </w:rPr>
      </w:pPr>
    </w:p>
    <w:p w:rsidR="00A36A24" w:rsidRPr="00EA5B04" w:rsidRDefault="005F4D16" w:rsidP="00EA5B0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5C2A50">
        <w:rPr>
          <w:rFonts w:ascii="Times New Roman" w:hAnsi="Times New Roman"/>
          <w:b/>
          <w:sz w:val="24"/>
          <w:szCs w:val="24"/>
        </w:rPr>
        <w:t>Meslek Tanımı</w:t>
      </w:r>
      <w:bookmarkEnd w:id="2"/>
    </w:p>
    <w:p w:rsidR="00EF245C" w:rsidRPr="00EA5B04" w:rsidRDefault="00EF245C" w:rsidP="00EF245C">
      <w:pPr>
        <w:tabs>
          <w:tab w:val="left" w:pos="2820"/>
        </w:tabs>
        <w:spacing w:after="240"/>
        <w:jc w:val="both"/>
        <w:rPr>
          <w:rFonts w:ascii="Times New Roman" w:hAnsi="Times New Roman"/>
          <w:sz w:val="24"/>
          <w:szCs w:val="24"/>
        </w:rPr>
      </w:pPr>
      <w:bookmarkStart w:id="3" w:name="_Toc287626889"/>
      <w:bookmarkStart w:id="4" w:name="_Toc306009021"/>
      <w:bookmarkStart w:id="5" w:name="_Toc306009060"/>
      <w:bookmarkStart w:id="6" w:name="_Toc306009126"/>
      <w:bookmarkStart w:id="7" w:name="_Toc306118817"/>
      <w:bookmarkStart w:id="8" w:name="_Toc231790944"/>
      <w:r>
        <w:rPr>
          <w:rFonts w:ascii="Times New Roman" w:hAnsi="Times New Roman"/>
          <w:bCs/>
          <w:sz w:val="24"/>
          <w:szCs w:val="24"/>
        </w:rPr>
        <w:t>Kırma</w:t>
      </w:r>
      <w:r w:rsidR="00857E29">
        <w:rPr>
          <w:rFonts w:ascii="Times New Roman" w:hAnsi="Times New Roman"/>
          <w:bCs/>
          <w:sz w:val="24"/>
          <w:szCs w:val="24"/>
        </w:rPr>
        <w:t xml:space="preserve"> Eleme Tesis Operatörü </w:t>
      </w:r>
      <w:r w:rsidRPr="00DD3CC4">
        <w:rPr>
          <w:rFonts w:ascii="Times New Roman" w:hAnsi="Times New Roman"/>
          <w:bCs/>
          <w:sz w:val="24"/>
          <w:szCs w:val="24"/>
        </w:rPr>
        <w:t>(Seviye 3)</w:t>
      </w:r>
      <w:r w:rsidR="00A9588B">
        <w:rPr>
          <w:rFonts w:ascii="Times New Roman" w:hAnsi="Times New Roman"/>
          <w:sz w:val="24"/>
          <w:szCs w:val="24"/>
        </w:rPr>
        <w:t xml:space="preserve">, </w:t>
      </w:r>
      <w:r w:rsidR="00B05306">
        <w:rPr>
          <w:rFonts w:ascii="Times New Roman" w:hAnsi="Times New Roman"/>
          <w:bCs/>
          <w:sz w:val="24"/>
          <w:szCs w:val="24"/>
        </w:rPr>
        <w:t xml:space="preserve">iş sağlığı, güvenliği ve çevre ile ilgili önlemleri uygulayarak, kalite sistemleri çerçevesinde; </w:t>
      </w:r>
      <w:r w:rsidR="00627CB5">
        <w:rPr>
          <w:rFonts w:ascii="Times New Roman" w:hAnsi="Times New Roman"/>
          <w:bCs/>
          <w:sz w:val="24"/>
          <w:szCs w:val="24"/>
        </w:rPr>
        <w:t xml:space="preserve">iş organizasyonunu planlayarak, </w:t>
      </w:r>
      <w:r>
        <w:rPr>
          <w:rFonts w:ascii="Times New Roman" w:hAnsi="Times New Roman"/>
          <w:sz w:val="24"/>
          <w:szCs w:val="24"/>
        </w:rPr>
        <w:t>kırma eleme ön hazırlık çalışmalarını yapan, kırma eleme işlemlerini yürüten, üretim sonrası işlemleri yapan,</w:t>
      </w:r>
      <w:r w:rsidRPr="00DD3CC4">
        <w:rPr>
          <w:rFonts w:ascii="Times New Roman" w:hAnsi="Times New Roman"/>
          <w:sz w:val="24"/>
          <w:szCs w:val="24"/>
        </w:rPr>
        <w:t xml:space="preserve"> hizmet kalitesini geliştirme</w:t>
      </w:r>
      <w:r>
        <w:rPr>
          <w:rFonts w:ascii="Times New Roman" w:hAnsi="Times New Roman"/>
          <w:sz w:val="24"/>
          <w:szCs w:val="24"/>
        </w:rPr>
        <w:t>ye</w:t>
      </w:r>
      <w:r w:rsidRPr="00DD3CC4">
        <w:rPr>
          <w:rFonts w:ascii="Times New Roman" w:hAnsi="Times New Roman"/>
          <w:sz w:val="24"/>
          <w:szCs w:val="24"/>
        </w:rPr>
        <w:t xml:space="preserve"> ve mesl</w:t>
      </w:r>
      <w:r>
        <w:rPr>
          <w:rFonts w:ascii="Times New Roman" w:hAnsi="Times New Roman"/>
          <w:sz w:val="24"/>
          <w:szCs w:val="24"/>
        </w:rPr>
        <w:t xml:space="preserve">eki gelişimine ilişkin çalışmalara katılan </w:t>
      </w:r>
      <w:r w:rsidRPr="00DD3CC4">
        <w:rPr>
          <w:rFonts w:ascii="Times New Roman" w:hAnsi="Times New Roman"/>
          <w:sz w:val="24"/>
          <w:szCs w:val="24"/>
        </w:rPr>
        <w:t>nitelikli kişidir</w:t>
      </w:r>
      <w:r>
        <w:rPr>
          <w:rFonts w:ascii="Times New Roman" w:hAnsi="Times New Roman"/>
          <w:sz w:val="24"/>
          <w:szCs w:val="24"/>
        </w:rPr>
        <w:t>.</w:t>
      </w:r>
      <w:bookmarkEnd w:id="3"/>
      <w:bookmarkEnd w:id="4"/>
      <w:bookmarkEnd w:id="5"/>
      <w:bookmarkEnd w:id="6"/>
      <w:bookmarkEnd w:id="7"/>
    </w:p>
    <w:p w:rsidR="005F4D16" w:rsidRPr="005C2A5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r w:rsidRPr="005C2A50">
        <w:rPr>
          <w:rFonts w:ascii="Times New Roman" w:hAnsi="Times New Roman"/>
          <w:b/>
          <w:sz w:val="24"/>
          <w:szCs w:val="24"/>
        </w:rPr>
        <w:t>Mesleğin Uluslararası Sınıflandırma Sistemlerindeki Yeri</w:t>
      </w:r>
      <w:bookmarkEnd w:id="8"/>
    </w:p>
    <w:p w:rsidR="001B7CD8" w:rsidRPr="005C2A50" w:rsidRDefault="001B7CD8" w:rsidP="001B7CD8">
      <w:pPr>
        <w:pStyle w:val="ListeParagraf"/>
        <w:ind w:left="360"/>
        <w:rPr>
          <w:rFonts w:ascii="Times New Roman" w:hAnsi="Times New Roman"/>
          <w:b/>
          <w:sz w:val="24"/>
          <w:szCs w:val="24"/>
        </w:rPr>
      </w:pPr>
    </w:p>
    <w:p w:rsidR="001B7CD8" w:rsidRPr="000D7071" w:rsidRDefault="004C3004" w:rsidP="00A36A24">
      <w:pPr>
        <w:pStyle w:val="ListeParagraf"/>
        <w:ind w:left="0"/>
        <w:jc w:val="both"/>
        <w:outlineLvl w:val="1"/>
        <w:rPr>
          <w:rFonts w:ascii="Times New Roman" w:hAnsi="Times New Roman"/>
          <w:b/>
          <w:sz w:val="24"/>
          <w:szCs w:val="24"/>
        </w:rPr>
      </w:pPr>
      <w:r>
        <w:rPr>
          <w:rFonts w:ascii="Times New Roman" w:hAnsi="Times New Roman"/>
          <w:b/>
          <w:sz w:val="24"/>
          <w:szCs w:val="24"/>
        </w:rPr>
        <w:t>ISCO 0</w:t>
      </w:r>
      <w:r w:rsidR="00955B49">
        <w:rPr>
          <w:rFonts w:ascii="Times New Roman" w:hAnsi="Times New Roman"/>
          <w:b/>
          <w:sz w:val="24"/>
          <w:szCs w:val="24"/>
        </w:rPr>
        <w:t>8</w:t>
      </w:r>
      <w:r w:rsidR="001B7CD8" w:rsidRPr="005C2A50">
        <w:rPr>
          <w:rFonts w:ascii="Times New Roman" w:hAnsi="Times New Roman"/>
          <w:b/>
          <w:sz w:val="24"/>
          <w:szCs w:val="24"/>
        </w:rPr>
        <w:t>:</w:t>
      </w:r>
      <w:r w:rsidR="001B7CD8" w:rsidRPr="00A36A24">
        <w:rPr>
          <w:rFonts w:ascii="Times New Roman" w:hAnsi="Times New Roman"/>
          <w:b/>
          <w:sz w:val="24"/>
          <w:szCs w:val="24"/>
        </w:rPr>
        <w:t xml:space="preserve"> </w:t>
      </w:r>
      <w:r w:rsidR="000D7071" w:rsidRPr="000D7071">
        <w:rPr>
          <w:rFonts w:ascii="Times New Roman" w:hAnsi="Times New Roman"/>
          <w:sz w:val="24"/>
          <w:szCs w:val="24"/>
        </w:rPr>
        <w:t xml:space="preserve">8111 </w:t>
      </w:r>
      <w:r w:rsidR="008C2186">
        <w:rPr>
          <w:rFonts w:ascii="Times New Roman" w:hAnsi="Times New Roman"/>
          <w:sz w:val="24"/>
          <w:szCs w:val="24"/>
        </w:rPr>
        <w:t>(</w:t>
      </w:r>
      <w:r w:rsidR="000D7071" w:rsidRPr="000D7071">
        <w:rPr>
          <w:rFonts w:ascii="Times New Roman" w:hAnsi="Times New Roman"/>
          <w:sz w:val="24"/>
          <w:szCs w:val="24"/>
        </w:rPr>
        <w:t>Maden Makineleri Operatörü</w:t>
      </w:r>
      <w:r w:rsidR="008C2186">
        <w:rPr>
          <w:rFonts w:ascii="Times New Roman" w:hAnsi="Times New Roman"/>
          <w:sz w:val="24"/>
          <w:szCs w:val="24"/>
        </w:rPr>
        <w:t>)</w:t>
      </w:r>
    </w:p>
    <w:p w:rsidR="00AB0731" w:rsidRPr="005C2A50" w:rsidRDefault="00AB0731" w:rsidP="005F4D16">
      <w:pPr>
        <w:pStyle w:val="ListeParagraf"/>
        <w:ind w:left="0"/>
        <w:rPr>
          <w:rFonts w:ascii="Times New Roman" w:hAnsi="Times New Roman"/>
          <w:sz w:val="24"/>
          <w:szCs w:val="24"/>
        </w:rPr>
      </w:pPr>
    </w:p>
    <w:p w:rsidR="00A36A24" w:rsidRPr="00EA5B04" w:rsidRDefault="005F4D16" w:rsidP="00EA5B0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9" w:name="_Toc231790945"/>
      <w:r w:rsidRPr="005C2A50">
        <w:rPr>
          <w:rFonts w:ascii="Times New Roman" w:hAnsi="Times New Roman"/>
          <w:b/>
          <w:sz w:val="24"/>
          <w:szCs w:val="24"/>
        </w:rPr>
        <w:t>Sağlık, Güvenlik ve Çevre ile ilgili Düzenlemeler</w:t>
      </w:r>
      <w:bookmarkEnd w:id="9"/>
    </w:p>
    <w:p w:rsidR="00EF245C" w:rsidRPr="00AB0B17" w:rsidRDefault="00EF245C" w:rsidP="00EF245C">
      <w:pPr>
        <w:tabs>
          <w:tab w:val="left" w:pos="2820"/>
        </w:tabs>
        <w:spacing w:after="0"/>
        <w:jc w:val="both"/>
        <w:rPr>
          <w:rFonts w:ascii="Times New Roman" w:hAnsi="Times New Roman"/>
          <w:bCs/>
          <w:sz w:val="24"/>
          <w:szCs w:val="24"/>
        </w:rPr>
      </w:pPr>
      <w:r w:rsidRPr="00AB0B17">
        <w:rPr>
          <w:rFonts w:ascii="Times New Roman" w:hAnsi="Times New Roman"/>
          <w:bCs/>
          <w:sz w:val="24"/>
          <w:szCs w:val="24"/>
        </w:rPr>
        <w:t>4857 sayılı İş Kanunu</w:t>
      </w:r>
    </w:p>
    <w:p w:rsidR="00EF245C" w:rsidRPr="00AB0B17" w:rsidRDefault="00EF245C" w:rsidP="00EF245C">
      <w:pPr>
        <w:tabs>
          <w:tab w:val="left" w:pos="2820"/>
        </w:tabs>
        <w:spacing w:after="0"/>
        <w:jc w:val="both"/>
        <w:rPr>
          <w:rFonts w:ascii="Times New Roman" w:hAnsi="Times New Roman"/>
          <w:bCs/>
          <w:sz w:val="24"/>
          <w:szCs w:val="24"/>
        </w:rPr>
      </w:pPr>
      <w:r w:rsidRPr="00AB0B17">
        <w:rPr>
          <w:rFonts w:ascii="Times New Roman" w:hAnsi="Times New Roman"/>
          <w:bCs/>
          <w:sz w:val="24"/>
          <w:szCs w:val="24"/>
        </w:rPr>
        <w:t>5510 sayılı Sosyal Sigortalar ve Genel Sağlık Sigortası Kanunu</w:t>
      </w:r>
    </w:p>
    <w:p w:rsidR="00EF245C" w:rsidRPr="00AB0B17" w:rsidRDefault="00EF245C" w:rsidP="00EF245C">
      <w:pPr>
        <w:tabs>
          <w:tab w:val="left" w:pos="2820"/>
        </w:tabs>
        <w:spacing w:after="0"/>
        <w:jc w:val="both"/>
        <w:rPr>
          <w:rFonts w:ascii="Times New Roman" w:hAnsi="Times New Roman"/>
          <w:bCs/>
          <w:sz w:val="24"/>
          <w:szCs w:val="24"/>
        </w:rPr>
      </w:pPr>
      <w:r w:rsidRPr="00AB0B17">
        <w:rPr>
          <w:rFonts w:ascii="Times New Roman" w:hAnsi="Times New Roman"/>
          <w:bCs/>
          <w:sz w:val="24"/>
          <w:szCs w:val="24"/>
        </w:rPr>
        <w:t xml:space="preserve">2872 sayılı Çevre Kanunu </w:t>
      </w:r>
    </w:p>
    <w:p w:rsidR="00EF245C" w:rsidRPr="00AB0B17" w:rsidRDefault="00EF245C" w:rsidP="00EF245C">
      <w:pPr>
        <w:tabs>
          <w:tab w:val="left" w:pos="2820"/>
        </w:tabs>
        <w:spacing w:after="0"/>
        <w:jc w:val="both"/>
        <w:rPr>
          <w:rFonts w:ascii="Times New Roman" w:hAnsi="Times New Roman"/>
          <w:bCs/>
          <w:sz w:val="24"/>
          <w:szCs w:val="24"/>
        </w:rPr>
      </w:pPr>
      <w:r w:rsidRPr="00AB0B17">
        <w:rPr>
          <w:rFonts w:ascii="Times New Roman" w:hAnsi="Times New Roman"/>
          <w:bCs/>
          <w:sz w:val="24"/>
          <w:szCs w:val="24"/>
        </w:rPr>
        <w:t>6331 sayılı İş Sağlığı ve Güvenliği Kanunu</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Atık Yönetimi Yönetmeliği </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Çalışanların Gürültü İle İlgili Risklerden Korunmalarına Dair Yönetmelik </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Çalışanların İş Sağlığı ve Güvenliği Eğitimlerinin Usul ve Esasları Hakkında Yönetmelik </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Çalışanların Patlayıcı Ortamların Tehlikelerinden Korunması Hakkında Yönetmelik </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Çalışanların Titreşimle İlgili Risklerden Korunmalarına Dair Yönetmelik</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Elle Taşıma İşleri Yönetmeliği </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İş Sağlığı ve Güvenliği Risk Değerlendirmesi Yönetmeliği </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İşyerlerinde Acil Durumlar Hakkında Yönetmelik</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İşyeri Bina ve Eklentilerinde Alınacak Sağlık ve Güvenlik Önlemlerine İlişkin Yönetmelik</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Kişisel Koruyucu Donanımların İş</w:t>
      </w:r>
      <w:r w:rsidR="008B5AF2">
        <w:rPr>
          <w:rFonts w:ascii="Times New Roman" w:hAnsi="Times New Roman"/>
          <w:sz w:val="24"/>
          <w:szCs w:val="24"/>
        </w:rPr>
        <w:t>y</w:t>
      </w:r>
      <w:r w:rsidRPr="00AB0B17">
        <w:rPr>
          <w:rFonts w:ascii="Times New Roman" w:hAnsi="Times New Roman"/>
          <w:sz w:val="24"/>
          <w:szCs w:val="24"/>
        </w:rPr>
        <w:t xml:space="preserve">erlerinde Kullanılması Hakkında Yönetmelik </w:t>
      </w:r>
    </w:p>
    <w:p w:rsidR="00EF245C" w:rsidRPr="00AB0B17" w:rsidRDefault="00EF245C" w:rsidP="00EF245C">
      <w:pPr>
        <w:shd w:val="clear" w:color="auto" w:fill="FFFFFF"/>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Maden İşyerlerinde </w:t>
      </w:r>
      <w:r w:rsidR="008B5AF2">
        <w:rPr>
          <w:rFonts w:ascii="Times New Roman" w:hAnsi="Times New Roman"/>
          <w:sz w:val="24"/>
          <w:szCs w:val="24"/>
        </w:rPr>
        <w:t xml:space="preserve">İş </w:t>
      </w:r>
      <w:r w:rsidRPr="00AB0B17">
        <w:rPr>
          <w:rFonts w:ascii="Times New Roman" w:hAnsi="Times New Roman"/>
          <w:sz w:val="24"/>
          <w:szCs w:val="24"/>
        </w:rPr>
        <w:t>Sağlı</w:t>
      </w:r>
      <w:r w:rsidR="008B5AF2">
        <w:rPr>
          <w:rFonts w:ascii="Times New Roman" w:hAnsi="Times New Roman"/>
          <w:sz w:val="24"/>
          <w:szCs w:val="24"/>
        </w:rPr>
        <w:t>ğı</w:t>
      </w:r>
      <w:r w:rsidRPr="00AB0B17">
        <w:rPr>
          <w:rFonts w:ascii="Times New Roman" w:hAnsi="Times New Roman"/>
          <w:sz w:val="24"/>
          <w:szCs w:val="24"/>
        </w:rPr>
        <w:t xml:space="preserve"> ve Güvenli</w:t>
      </w:r>
      <w:r w:rsidR="008B5AF2">
        <w:rPr>
          <w:rFonts w:ascii="Times New Roman" w:hAnsi="Times New Roman"/>
          <w:sz w:val="24"/>
          <w:szCs w:val="24"/>
        </w:rPr>
        <w:t>ği</w:t>
      </w:r>
      <w:r w:rsidRPr="00AB0B17">
        <w:rPr>
          <w:rFonts w:ascii="Times New Roman" w:hAnsi="Times New Roman"/>
          <w:sz w:val="24"/>
          <w:szCs w:val="24"/>
        </w:rPr>
        <w:t xml:space="preserve"> Yönetmeliği </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Sağlık Kuralları Bakımından Günde Azami Yedi </w:t>
      </w:r>
      <w:r w:rsidR="0058315B" w:rsidRPr="00AB0B17">
        <w:rPr>
          <w:rFonts w:ascii="Times New Roman" w:hAnsi="Times New Roman"/>
          <w:sz w:val="24"/>
          <w:szCs w:val="24"/>
        </w:rPr>
        <w:t>Buçuk Saat</w:t>
      </w:r>
      <w:r w:rsidRPr="00AB0B17">
        <w:rPr>
          <w:rFonts w:ascii="Times New Roman" w:hAnsi="Times New Roman"/>
          <w:sz w:val="24"/>
          <w:szCs w:val="24"/>
        </w:rPr>
        <w:t xml:space="preserve"> veya Daha Az Çalışılması Gereken İşler Hakkında Yönetmelik</w:t>
      </w:r>
    </w:p>
    <w:p w:rsidR="00EF245C" w:rsidRPr="00AB0B17" w:rsidRDefault="00EF245C" w:rsidP="00EF245C">
      <w:pPr>
        <w:shd w:val="clear" w:color="auto" w:fill="FFFFFF"/>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Sağlık ve Güvenlik İşaretleri Yönetmeliği </w:t>
      </w:r>
    </w:p>
    <w:p w:rsidR="00EF245C" w:rsidRPr="00AB0B17" w:rsidRDefault="00EF245C" w:rsidP="00EF245C">
      <w:pPr>
        <w:shd w:val="clear" w:color="auto" w:fill="FFFFFF"/>
        <w:tabs>
          <w:tab w:val="left" w:pos="2820"/>
        </w:tabs>
        <w:spacing w:after="0"/>
        <w:jc w:val="both"/>
        <w:rPr>
          <w:rFonts w:ascii="Times New Roman" w:hAnsi="Times New Roman"/>
          <w:sz w:val="24"/>
          <w:szCs w:val="24"/>
        </w:rPr>
      </w:pPr>
      <w:r w:rsidRPr="00AB0B17">
        <w:rPr>
          <w:rFonts w:ascii="Times New Roman" w:hAnsi="Times New Roman"/>
          <w:sz w:val="24"/>
          <w:szCs w:val="24"/>
        </w:rPr>
        <w:t>Tehlikeli ve Çok Tehlikeli Sınıfta Yer Alan İşlerde Çalıştırılacakların Mesleki Eğitimlerine Dair Yönetmelik</w:t>
      </w:r>
    </w:p>
    <w:p w:rsidR="00EF245C" w:rsidRPr="00AB0B17" w:rsidRDefault="00EF245C" w:rsidP="00EF245C">
      <w:pPr>
        <w:tabs>
          <w:tab w:val="left" w:pos="2820"/>
        </w:tabs>
        <w:spacing w:after="0"/>
        <w:jc w:val="both"/>
        <w:rPr>
          <w:rFonts w:ascii="Times New Roman" w:hAnsi="Times New Roman"/>
          <w:sz w:val="24"/>
          <w:szCs w:val="24"/>
        </w:rPr>
      </w:pPr>
      <w:r w:rsidRPr="00AB0B17">
        <w:rPr>
          <w:rFonts w:ascii="Times New Roman" w:hAnsi="Times New Roman"/>
          <w:sz w:val="24"/>
          <w:szCs w:val="24"/>
        </w:rPr>
        <w:t>Tozla Mücadele Yönetmeliği</w:t>
      </w:r>
    </w:p>
    <w:p w:rsidR="00EF245C" w:rsidRDefault="00EF245C" w:rsidP="00A441DF">
      <w:pPr>
        <w:tabs>
          <w:tab w:val="left" w:pos="2820"/>
        </w:tabs>
        <w:jc w:val="both"/>
        <w:rPr>
          <w:rFonts w:ascii="Times New Roman" w:hAnsi="Times New Roman"/>
          <w:sz w:val="24"/>
          <w:szCs w:val="24"/>
        </w:rPr>
      </w:pPr>
      <w:r w:rsidRPr="00AB0B17">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A36A24" w:rsidRPr="00EA5B04" w:rsidRDefault="005F4D16" w:rsidP="00C7184B">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0" w:name="_Toc231790946"/>
      <w:r w:rsidRPr="005C2A50">
        <w:rPr>
          <w:rFonts w:ascii="Times New Roman" w:hAnsi="Times New Roman"/>
          <w:b/>
          <w:sz w:val="24"/>
          <w:szCs w:val="24"/>
        </w:rPr>
        <w:t>Meslek ile İlgili Diğer Mevzuat</w:t>
      </w:r>
      <w:bookmarkEnd w:id="10"/>
    </w:p>
    <w:p w:rsidR="00EF245C" w:rsidRPr="00EF245C" w:rsidRDefault="00EF245C" w:rsidP="00EF245C">
      <w:pPr>
        <w:spacing w:after="0"/>
        <w:jc w:val="both"/>
        <w:rPr>
          <w:rFonts w:ascii="Times New Roman" w:hAnsi="Times New Roman"/>
          <w:sz w:val="24"/>
          <w:szCs w:val="24"/>
        </w:rPr>
      </w:pPr>
      <w:r w:rsidRPr="00EF245C">
        <w:rPr>
          <w:rFonts w:ascii="Times New Roman" w:hAnsi="Times New Roman"/>
          <w:sz w:val="24"/>
          <w:szCs w:val="24"/>
        </w:rPr>
        <w:t>3213 sayılı Maden Kanunu</w:t>
      </w:r>
    </w:p>
    <w:p w:rsidR="00EF245C" w:rsidRPr="00EF245C" w:rsidRDefault="00EF245C" w:rsidP="00EF245C">
      <w:pPr>
        <w:spacing w:after="0"/>
        <w:jc w:val="both"/>
        <w:rPr>
          <w:rFonts w:ascii="Times New Roman" w:hAnsi="Times New Roman"/>
          <w:sz w:val="24"/>
          <w:szCs w:val="24"/>
        </w:rPr>
      </w:pPr>
      <w:r w:rsidRPr="00EF245C">
        <w:rPr>
          <w:rFonts w:ascii="Times New Roman" w:hAnsi="Times New Roman"/>
          <w:sz w:val="24"/>
          <w:szCs w:val="24"/>
        </w:rPr>
        <w:t>4342 sayılı Mera Kanunu</w:t>
      </w:r>
    </w:p>
    <w:p w:rsidR="00EF245C" w:rsidRPr="00EF245C" w:rsidRDefault="00EF245C" w:rsidP="00EF245C">
      <w:pPr>
        <w:spacing w:after="0"/>
        <w:jc w:val="both"/>
        <w:rPr>
          <w:rFonts w:ascii="Times New Roman" w:hAnsi="Times New Roman"/>
          <w:sz w:val="24"/>
          <w:szCs w:val="24"/>
        </w:rPr>
      </w:pPr>
      <w:r w:rsidRPr="00EF245C">
        <w:rPr>
          <w:rFonts w:ascii="Times New Roman" w:hAnsi="Times New Roman"/>
          <w:sz w:val="24"/>
          <w:szCs w:val="24"/>
        </w:rPr>
        <w:t>5403 sayılı Toprak Koruma ve Arazi Kullanımı Kanunu</w:t>
      </w:r>
    </w:p>
    <w:p w:rsidR="00EF245C" w:rsidRDefault="00EF245C" w:rsidP="00EF245C">
      <w:pPr>
        <w:spacing w:after="0"/>
        <w:jc w:val="both"/>
        <w:rPr>
          <w:rFonts w:ascii="Times New Roman" w:hAnsi="Times New Roman"/>
          <w:sz w:val="24"/>
          <w:szCs w:val="24"/>
        </w:rPr>
      </w:pPr>
      <w:r w:rsidRPr="00EF245C">
        <w:rPr>
          <w:rFonts w:ascii="Times New Roman" w:hAnsi="Times New Roman"/>
          <w:sz w:val="24"/>
          <w:szCs w:val="24"/>
        </w:rPr>
        <w:t>6831 sayılı Orman Kanunu</w:t>
      </w:r>
    </w:p>
    <w:p w:rsidR="005F5D04" w:rsidRDefault="005F5D04" w:rsidP="005F5D04">
      <w:pPr>
        <w:pStyle w:val="baslk"/>
        <w:spacing w:line="276" w:lineRule="auto"/>
        <w:rPr>
          <w:rFonts w:ascii="Times New Roman" w:hAnsi="Times New Roman"/>
          <w:b w:val="0"/>
        </w:rPr>
      </w:pPr>
      <w:r w:rsidRPr="00036C70">
        <w:rPr>
          <w:rFonts w:ascii="Times New Roman" w:hAnsi="Times New Roman"/>
          <w:b w:val="0"/>
        </w:rPr>
        <w:lastRenderedPageBreak/>
        <w:t>Madencilik Faaliyetleri İzin Yönetmeliği</w:t>
      </w:r>
    </w:p>
    <w:p w:rsidR="005F5D04" w:rsidRPr="005F5D04" w:rsidRDefault="005F5D04" w:rsidP="005F5D04">
      <w:pPr>
        <w:pStyle w:val="baslk"/>
        <w:spacing w:line="276" w:lineRule="auto"/>
        <w:rPr>
          <w:rFonts w:ascii="Times New Roman" w:hAnsi="Times New Roman"/>
          <w:b w:val="0"/>
        </w:rPr>
      </w:pPr>
      <w:r w:rsidRPr="00036C70">
        <w:rPr>
          <w:rFonts w:ascii="Times New Roman" w:hAnsi="Times New Roman"/>
          <w:b w:val="0"/>
        </w:rPr>
        <w:t xml:space="preserve">Madencilik Faaliyetleri </w:t>
      </w:r>
      <w:r>
        <w:rPr>
          <w:rFonts w:ascii="Times New Roman" w:hAnsi="Times New Roman"/>
          <w:b w:val="0"/>
        </w:rPr>
        <w:t>Uygulama</w:t>
      </w:r>
      <w:r w:rsidRPr="00036C70">
        <w:rPr>
          <w:rFonts w:ascii="Times New Roman" w:hAnsi="Times New Roman"/>
          <w:b w:val="0"/>
        </w:rPr>
        <w:t xml:space="preserve"> Yönetmeliği</w:t>
      </w:r>
    </w:p>
    <w:p w:rsidR="00EF245C" w:rsidRPr="00EF245C" w:rsidRDefault="00EF245C" w:rsidP="00EF245C">
      <w:pPr>
        <w:spacing w:after="0"/>
        <w:jc w:val="both"/>
        <w:rPr>
          <w:rFonts w:ascii="Times New Roman" w:hAnsi="Times New Roman"/>
          <w:sz w:val="24"/>
          <w:szCs w:val="24"/>
        </w:rPr>
      </w:pPr>
    </w:p>
    <w:p w:rsidR="00C9486B" w:rsidRPr="00DD3CC4" w:rsidRDefault="00EF245C" w:rsidP="00EF245C">
      <w:pPr>
        <w:jc w:val="both"/>
        <w:rPr>
          <w:rFonts w:ascii="Times New Roman" w:hAnsi="Times New Roman"/>
          <w:sz w:val="24"/>
          <w:szCs w:val="24"/>
        </w:rPr>
      </w:pPr>
      <w:r w:rsidRPr="00EF245C">
        <w:rPr>
          <w:rFonts w:ascii="Times New Roman" w:hAnsi="Times New Roman"/>
          <w:sz w:val="24"/>
          <w:szCs w:val="24"/>
        </w:rPr>
        <w:t>Ayrıca, meslek ile ilgili yürürlükte olan yasa, tüzük, yönetmelik ve diğer mevzuata uyulması esastır.</w:t>
      </w:r>
    </w:p>
    <w:p w:rsidR="005F4D16"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1" w:name="_Toc231790947"/>
      <w:r w:rsidRPr="005C2A50">
        <w:rPr>
          <w:rFonts w:ascii="Times New Roman" w:hAnsi="Times New Roman"/>
          <w:b/>
          <w:sz w:val="24"/>
          <w:szCs w:val="24"/>
        </w:rPr>
        <w:t>Çalışma Ortamı ve Koşulları</w:t>
      </w:r>
      <w:bookmarkEnd w:id="11"/>
    </w:p>
    <w:p w:rsidR="00A36A24" w:rsidRPr="00C9486B" w:rsidRDefault="00A36A24" w:rsidP="00A36A24">
      <w:pPr>
        <w:pStyle w:val="ListeParagraf"/>
        <w:ind w:left="567"/>
        <w:jc w:val="both"/>
        <w:outlineLvl w:val="1"/>
        <w:rPr>
          <w:rFonts w:ascii="Times New Roman" w:hAnsi="Times New Roman"/>
          <w:b/>
          <w:sz w:val="24"/>
          <w:szCs w:val="24"/>
        </w:rPr>
      </w:pPr>
    </w:p>
    <w:p w:rsidR="00EF245C" w:rsidRPr="00EF245C" w:rsidRDefault="00EF245C" w:rsidP="00EF245C">
      <w:pPr>
        <w:pStyle w:val="ListeParagraf"/>
        <w:ind w:left="0"/>
        <w:contextualSpacing w:val="0"/>
        <w:jc w:val="both"/>
        <w:outlineLvl w:val="1"/>
        <w:rPr>
          <w:rFonts w:ascii="Times New Roman" w:hAnsi="Times New Roman"/>
          <w:sz w:val="24"/>
          <w:szCs w:val="24"/>
        </w:rPr>
      </w:pPr>
      <w:bookmarkStart w:id="12" w:name="_Toc422734102"/>
      <w:bookmarkStart w:id="13" w:name="_Toc434246699"/>
      <w:r w:rsidRPr="00EF245C">
        <w:rPr>
          <w:rFonts w:ascii="Times New Roman" w:hAnsi="Times New Roman"/>
          <w:sz w:val="24"/>
          <w:szCs w:val="24"/>
        </w:rPr>
        <w:t>Kırma</w:t>
      </w:r>
      <w:r w:rsidR="00F97933">
        <w:rPr>
          <w:rFonts w:ascii="Times New Roman" w:hAnsi="Times New Roman"/>
          <w:sz w:val="24"/>
          <w:szCs w:val="24"/>
        </w:rPr>
        <w:t xml:space="preserve"> Eleme Tesis Operatörü </w:t>
      </w:r>
      <w:r w:rsidRPr="00EF245C">
        <w:rPr>
          <w:rFonts w:ascii="Times New Roman" w:hAnsi="Times New Roman"/>
          <w:sz w:val="24"/>
          <w:szCs w:val="24"/>
        </w:rPr>
        <w:t>(Seviye 3)</w:t>
      </w:r>
      <w:r w:rsidR="00F97933">
        <w:rPr>
          <w:rFonts w:ascii="Times New Roman" w:hAnsi="Times New Roman"/>
          <w:sz w:val="24"/>
          <w:szCs w:val="24"/>
        </w:rPr>
        <w:t>,</w:t>
      </w:r>
      <w:r w:rsidRPr="00EF245C">
        <w:rPr>
          <w:rFonts w:ascii="Times New Roman" w:hAnsi="Times New Roman"/>
          <w:sz w:val="24"/>
          <w:szCs w:val="24"/>
        </w:rPr>
        <w:t xml:space="preserve"> </w:t>
      </w:r>
      <w:bookmarkEnd w:id="12"/>
      <w:r w:rsidRPr="00EF245C">
        <w:rPr>
          <w:rFonts w:ascii="Times New Roman" w:hAnsi="Times New Roman"/>
          <w:sz w:val="24"/>
          <w:szCs w:val="24"/>
        </w:rPr>
        <w:t xml:space="preserve">yer altında tozlu, nemli, yetersiz aydınlatılmış ancak uygun sıcaklıkta, yer üstünde tamamen kapalı veya üzeri sundurmalı yaz kış iklim koşulları altında, tozlu, gürültülü, nemli, </w:t>
      </w:r>
      <w:bookmarkStart w:id="14" w:name="_GoBack"/>
      <w:bookmarkEnd w:id="14"/>
      <w:r w:rsidRPr="00EF245C">
        <w:rPr>
          <w:rFonts w:ascii="Times New Roman" w:hAnsi="Times New Roman"/>
          <w:sz w:val="24"/>
          <w:szCs w:val="24"/>
        </w:rPr>
        <w:t xml:space="preserve">polenli, zaman </w:t>
      </w:r>
      <w:proofErr w:type="spellStart"/>
      <w:r w:rsidRPr="00EF245C">
        <w:rPr>
          <w:rFonts w:ascii="Times New Roman" w:hAnsi="Times New Roman"/>
          <w:sz w:val="24"/>
          <w:szCs w:val="24"/>
        </w:rPr>
        <w:t>zaman</w:t>
      </w:r>
      <w:proofErr w:type="spellEnd"/>
      <w:r w:rsidRPr="00EF245C">
        <w:rPr>
          <w:rFonts w:ascii="Times New Roman" w:hAnsi="Times New Roman"/>
          <w:sz w:val="24"/>
          <w:szCs w:val="24"/>
        </w:rPr>
        <w:t xml:space="preserve"> yerden yüksek ortamda çalışır. </w:t>
      </w:r>
      <w:r>
        <w:rPr>
          <w:rFonts w:ascii="Times New Roman" w:hAnsi="Times New Roman"/>
          <w:sz w:val="24"/>
          <w:szCs w:val="24"/>
        </w:rPr>
        <w:t>Kırma Eleme Tesis O</w:t>
      </w:r>
      <w:r w:rsidRPr="00EF245C">
        <w:rPr>
          <w:rFonts w:ascii="Times New Roman" w:hAnsi="Times New Roman"/>
          <w:sz w:val="24"/>
          <w:szCs w:val="24"/>
        </w:rPr>
        <w:t xml:space="preserve">peratörü (Seviye 3) çalıştığı alanda sürekli hareket </w:t>
      </w:r>
      <w:r w:rsidR="00F97933">
        <w:rPr>
          <w:rFonts w:ascii="Times New Roman" w:hAnsi="Times New Roman"/>
          <w:sz w:val="24"/>
          <w:szCs w:val="24"/>
        </w:rPr>
        <w:t>halindedir</w:t>
      </w:r>
      <w:r w:rsidRPr="00EF245C">
        <w:rPr>
          <w:rFonts w:ascii="Times New Roman" w:hAnsi="Times New Roman"/>
          <w:sz w:val="24"/>
          <w:szCs w:val="24"/>
        </w:rPr>
        <w:t>, ağır kaldırır ve taşır.</w:t>
      </w:r>
      <w:bookmarkEnd w:id="13"/>
    </w:p>
    <w:p w:rsidR="00EF245C" w:rsidRPr="004E1300" w:rsidRDefault="00EF245C" w:rsidP="00EF245C">
      <w:pPr>
        <w:pStyle w:val="ListeParagraf"/>
        <w:ind w:left="0"/>
        <w:jc w:val="both"/>
        <w:outlineLvl w:val="1"/>
        <w:rPr>
          <w:rFonts w:ascii="Times New Roman" w:hAnsi="Times New Roman"/>
          <w:sz w:val="24"/>
          <w:szCs w:val="24"/>
        </w:rPr>
      </w:pPr>
      <w:bookmarkStart w:id="15" w:name="_Toc434246700"/>
      <w:r w:rsidRPr="00EF245C">
        <w:rPr>
          <w:rFonts w:ascii="Times New Roman" w:hAnsi="Times New Roman"/>
          <w:sz w:val="24"/>
          <w:szCs w:val="24"/>
        </w:rPr>
        <w:t xml:space="preserve">Mesleğin icrası esnasında iş sağlığı ve güvenliği önlemlerinin alınmasını gerektiren kaza, yaralanma, bel, diz ağrısı, işitme kaybı, </w:t>
      </w:r>
      <w:proofErr w:type="spellStart"/>
      <w:r w:rsidRPr="00EF245C">
        <w:rPr>
          <w:rFonts w:ascii="Times New Roman" w:hAnsi="Times New Roman"/>
          <w:sz w:val="24"/>
          <w:szCs w:val="24"/>
        </w:rPr>
        <w:t>romatizmal</w:t>
      </w:r>
      <w:proofErr w:type="spellEnd"/>
      <w:r w:rsidRPr="00EF245C">
        <w:rPr>
          <w:rFonts w:ascii="Times New Roman" w:hAnsi="Times New Roman"/>
          <w:sz w:val="24"/>
          <w:szCs w:val="24"/>
        </w:rPr>
        <w:t xml:space="preserve"> hastalıklar, silikoz, titreşime bağlı olarak el kol bilek, </w:t>
      </w:r>
      <w:proofErr w:type="spellStart"/>
      <w:r w:rsidRPr="00EF245C">
        <w:rPr>
          <w:rFonts w:ascii="Times New Roman" w:hAnsi="Times New Roman"/>
          <w:sz w:val="24"/>
          <w:szCs w:val="24"/>
        </w:rPr>
        <w:t>karpal</w:t>
      </w:r>
      <w:proofErr w:type="spellEnd"/>
      <w:r w:rsidRPr="00EF245C">
        <w:rPr>
          <w:rFonts w:ascii="Times New Roman" w:hAnsi="Times New Roman"/>
          <w:sz w:val="24"/>
          <w:szCs w:val="24"/>
        </w:rPr>
        <w:t xml:space="preserve"> kemik, beyaz </w:t>
      </w:r>
      <w:proofErr w:type="gramStart"/>
      <w:r w:rsidRPr="00EF245C">
        <w:rPr>
          <w:rFonts w:ascii="Times New Roman" w:hAnsi="Times New Roman"/>
          <w:sz w:val="24"/>
          <w:szCs w:val="24"/>
        </w:rPr>
        <w:t>parmak  vb.</w:t>
      </w:r>
      <w:proofErr w:type="gramEnd"/>
      <w:r w:rsidRPr="00EF245C">
        <w:rPr>
          <w:rFonts w:ascii="Times New Roman" w:hAnsi="Times New Roman"/>
          <w:sz w:val="24"/>
          <w:szCs w:val="24"/>
        </w:rPr>
        <w:t xml:space="preserve"> meslek hastalığı riskleri bulunmaktadır. </w:t>
      </w:r>
      <w:bookmarkEnd w:id="15"/>
      <w:r w:rsidR="002F118B">
        <w:rPr>
          <w:rFonts w:ascii="Times New Roman" w:hAnsi="Times New Roman"/>
          <w:bCs/>
          <w:sz w:val="24"/>
          <w:szCs w:val="24"/>
        </w:rPr>
        <w:t>Kırma Eleme Tesis Operatörü</w:t>
      </w:r>
      <w:r w:rsidR="002F118B" w:rsidRPr="002F118B">
        <w:rPr>
          <w:rFonts w:ascii="Times New Roman" w:hAnsi="Times New Roman"/>
          <w:bCs/>
          <w:sz w:val="24"/>
          <w:szCs w:val="24"/>
        </w:rPr>
        <w:t xml:space="preserve"> (Seviye </w:t>
      </w:r>
      <w:r w:rsidR="002F118B">
        <w:rPr>
          <w:rFonts w:ascii="Times New Roman" w:hAnsi="Times New Roman"/>
          <w:bCs/>
          <w:sz w:val="24"/>
          <w:szCs w:val="24"/>
        </w:rPr>
        <w:t>3</w:t>
      </w:r>
      <w:r w:rsidR="002F118B" w:rsidRPr="002F118B">
        <w:rPr>
          <w:rFonts w:ascii="Times New Roman" w:hAnsi="Times New Roman"/>
          <w:bCs/>
          <w:sz w:val="24"/>
          <w:szCs w:val="24"/>
        </w:rPr>
        <w:t xml:space="preserve">) </w:t>
      </w:r>
      <w:r w:rsidR="002F118B" w:rsidRPr="002F118B">
        <w:rPr>
          <w:rFonts w:ascii="Times New Roman" w:hAnsi="Times New Roman"/>
          <w:sz w:val="24"/>
          <w:szCs w:val="24"/>
        </w:rPr>
        <w:t>risklere karşı her türlü teknolojik tedbir alındıktan sonra, işveren tarafından sağlanan uygun kişisel koruyucu donanımı kullanarak çalışır.</w:t>
      </w:r>
    </w:p>
    <w:p w:rsidR="00EA5B04" w:rsidRPr="00C7184B" w:rsidRDefault="00EA5B04" w:rsidP="00C5008C">
      <w:pPr>
        <w:pStyle w:val="ListeParagraf"/>
        <w:ind w:left="0"/>
        <w:outlineLvl w:val="1"/>
        <w:rPr>
          <w:rFonts w:ascii="Times New Roman" w:hAnsi="Times New Roman"/>
          <w:b/>
          <w:sz w:val="24"/>
          <w:szCs w:val="24"/>
        </w:rPr>
      </w:pPr>
    </w:p>
    <w:p w:rsidR="005F4D16"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6" w:name="_Toc231790948"/>
      <w:r w:rsidRPr="005C2A50">
        <w:rPr>
          <w:rFonts w:ascii="Times New Roman" w:hAnsi="Times New Roman"/>
          <w:b/>
          <w:sz w:val="24"/>
          <w:szCs w:val="24"/>
        </w:rPr>
        <w:t>Mesleğe İlişkin Diğer Gereklilikler</w:t>
      </w:r>
      <w:bookmarkEnd w:id="16"/>
      <w:r w:rsidR="003C0250" w:rsidRPr="005C2A50">
        <w:rPr>
          <w:rFonts w:ascii="Times New Roman" w:hAnsi="Times New Roman"/>
          <w:b/>
          <w:sz w:val="24"/>
          <w:szCs w:val="24"/>
        </w:rPr>
        <w:t xml:space="preserve"> </w:t>
      </w:r>
    </w:p>
    <w:p w:rsidR="009C0224" w:rsidRPr="009C0224" w:rsidRDefault="009C0224" w:rsidP="00C9486B">
      <w:pPr>
        <w:pStyle w:val="ListeParagraf"/>
        <w:ind w:left="0"/>
        <w:jc w:val="both"/>
        <w:rPr>
          <w:rFonts w:ascii="Times New Roman" w:hAnsi="Times New Roman"/>
          <w:sz w:val="24"/>
          <w:szCs w:val="24"/>
        </w:rPr>
      </w:pPr>
    </w:p>
    <w:p w:rsidR="009C0224" w:rsidRPr="009C0224" w:rsidRDefault="009C0224" w:rsidP="009C0224">
      <w:pPr>
        <w:pStyle w:val="ListeParagraf"/>
        <w:ind w:left="0"/>
        <w:jc w:val="both"/>
        <w:rPr>
          <w:rFonts w:ascii="Times New Roman" w:hAnsi="Times New Roman"/>
          <w:sz w:val="24"/>
          <w:szCs w:val="24"/>
        </w:rPr>
      </w:pPr>
      <w:r w:rsidRPr="009C0224">
        <w:rPr>
          <w:rFonts w:ascii="Times New Roman" w:hAnsi="Times New Roman"/>
          <w:sz w:val="24"/>
          <w:szCs w:val="24"/>
        </w:rPr>
        <w:t>Kırma</w:t>
      </w:r>
      <w:r w:rsidR="00F97933">
        <w:rPr>
          <w:rFonts w:ascii="Times New Roman" w:hAnsi="Times New Roman"/>
          <w:sz w:val="24"/>
          <w:szCs w:val="24"/>
        </w:rPr>
        <w:t xml:space="preserve"> Eleme Tesis Operatörü </w:t>
      </w:r>
      <w:r w:rsidRPr="009C0224">
        <w:rPr>
          <w:rFonts w:ascii="Times New Roman" w:hAnsi="Times New Roman"/>
          <w:sz w:val="24"/>
          <w:szCs w:val="24"/>
        </w:rPr>
        <w:t>(</w:t>
      </w:r>
      <w:r w:rsidR="00C21065">
        <w:rPr>
          <w:rFonts w:ascii="Times New Roman" w:hAnsi="Times New Roman"/>
          <w:sz w:val="24"/>
          <w:szCs w:val="24"/>
        </w:rPr>
        <w:t>S</w:t>
      </w:r>
      <w:r w:rsidR="00C21065" w:rsidRPr="009C0224">
        <w:rPr>
          <w:rFonts w:ascii="Times New Roman" w:hAnsi="Times New Roman"/>
          <w:sz w:val="24"/>
          <w:szCs w:val="24"/>
        </w:rPr>
        <w:t xml:space="preserve">eviye </w:t>
      </w:r>
      <w:r w:rsidRPr="009C0224">
        <w:rPr>
          <w:rFonts w:ascii="Times New Roman" w:hAnsi="Times New Roman"/>
          <w:sz w:val="24"/>
          <w:szCs w:val="24"/>
        </w:rPr>
        <w:t>3), 6331 sayılı İş Sağlığı ve Güvenliği Kanununun 15. Maddesi gereğince sağlık gözetimine tabi tutulması gerekmektedir.</w:t>
      </w:r>
    </w:p>
    <w:p w:rsidR="009C0224" w:rsidRDefault="009C0224" w:rsidP="009C0224">
      <w:pPr>
        <w:pStyle w:val="ListeParagraf"/>
        <w:ind w:left="0"/>
        <w:jc w:val="both"/>
        <w:rPr>
          <w:rFonts w:ascii="Times New Roman" w:hAnsi="Times New Roman"/>
          <w:sz w:val="24"/>
          <w:szCs w:val="24"/>
        </w:rPr>
      </w:pPr>
    </w:p>
    <w:p w:rsidR="009C0224" w:rsidRPr="009C0224" w:rsidRDefault="009C0224" w:rsidP="009C0224">
      <w:pPr>
        <w:pStyle w:val="ListeParagraf"/>
        <w:ind w:left="0"/>
        <w:jc w:val="both"/>
        <w:rPr>
          <w:rFonts w:ascii="Times New Roman" w:hAnsi="Times New Roman"/>
          <w:sz w:val="24"/>
          <w:szCs w:val="24"/>
        </w:rPr>
      </w:pPr>
      <w:r w:rsidRPr="009C0224">
        <w:rPr>
          <w:rFonts w:ascii="Times New Roman" w:hAnsi="Times New Roman"/>
          <w:sz w:val="24"/>
          <w:szCs w:val="24"/>
        </w:rPr>
        <w:t xml:space="preserve">Tehlikeli ve Çok tehlikeli Sınıfta Yer Alan İşlerde Çalıştırılacakların Mesleki Eğitimlerine Dair Yönetmelik gereği, bu işlerde çalışanların işe </w:t>
      </w:r>
      <w:proofErr w:type="gramStart"/>
      <w:r w:rsidRPr="009C0224">
        <w:rPr>
          <w:rFonts w:ascii="Times New Roman" w:hAnsi="Times New Roman"/>
          <w:sz w:val="24"/>
          <w:szCs w:val="24"/>
        </w:rPr>
        <w:t>alınmadan  önce</w:t>
      </w:r>
      <w:proofErr w:type="gramEnd"/>
      <w:r w:rsidRPr="009C0224">
        <w:rPr>
          <w:rFonts w:ascii="Times New Roman" w:hAnsi="Times New Roman"/>
          <w:sz w:val="24"/>
          <w:szCs w:val="24"/>
        </w:rPr>
        <w:t xml:space="preserve"> mesleki eğitime tabi tutulmaları  zorunludur.</w:t>
      </w:r>
    </w:p>
    <w:p w:rsidR="009C0224" w:rsidRPr="009C0224" w:rsidRDefault="009C0224" w:rsidP="009C0224">
      <w:pPr>
        <w:pStyle w:val="ListeParagraf"/>
        <w:ind w:left="0"/>
        <w:jc w:val="both"/>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9C0224" w:rsidRDefault="00B5310A" w:rsidP="005F4D16">
      <w:pPr>
        <w:pStyle w:val="ListeParagraf"/>
        <w:ind w:left="0"/>
        <w:rPr>
          <w:rFonts w:ascii="Times New Roman" w:hAnsi="Times New Roman"/>
          <w:sz w:val="24"/>
          <w:szCs w:val="24"/>
        </w:rPr>
      </w:pPr>
    </w:p>
    <w:p w:rsidR="00D65763" w:rsidRPr="00C7184B" w:rsidRDefault="00D65763" w:rsidP="005F4D16">
      <w:pPr>
        <w:pStyle w:val="ListeParagraf"/>
        <w:ind w:left="0"/>
        <w:rPr>
          <w:rFonts w:ascii="Times New Roman" w:hAnsi="Times New Roman"/>
          <w:sz w:val="24"/>
          <w:szCs w:val="24"/>
        </w:rPr>
        <w:sectPr w:rsidR="00D65763" w:rsidRPr="00C7184B"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1F52E2"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17" w:name="_Toc231790949"/>
      <w:r w:rsidRPr="00D65763">
        <w:rPr>
          <w:rFonts w:ascii="Times New Roman" w:hAnsi="Times New Roman"/>
          <w:b/>
          <w:sz w:val="24"/>
          <w:szCs w:val="24"/>
        </w:rPr>
        <w:lastRenderedPageBreak/>
        <w:t>MESLEK PROFİLİ</w:t>
      </w:r>
      <w:bookmarkStart w:id="18" w:name="_Toc217937795"/>
      <w:bookmarkEnd w:id="17"/>
    </w:p>
    <w:p w:rsidR="005F3FD8" w:rsidRDefault="005F3FD8" w:rsidP="005F3FD8">
      <w:pPr>
        <w:pStyle w:val="ListeParagraf"/>
        <w:tabs>
          <w:tab w:val="left" w:pos="284"/>
        </w:tabs>
        <w:spacing w:after="0" w:line="240" w:lineRule="auto"/>
        <w:ind w:left="0"/>
        <w:outlineLvl w:val="0"/>
        <w:rPr>
          <w:rFonts w:ascii="Times New Roman" w:hAnsi="Times New Roman"/>
          <w:sz w:val="24"/>
          <w:szCs w:val="24"/>
        </w:rPr>
      </w:pPr>
    </w:p>
    <w:p w:rsidR="007F2999" w:rsidRPr="00C95B9F" w:rsidRDefault="00D65763" w:rsidP="004F4BF7">
      <w:pPr>
        <w:pStyle w:val="ListeParagraf"/>
        <w:numPr>
          <w:ilvl w:val="1"/>
          <w:numId w:val="27"/>
        </w:numPr>
        <w:tabs>
          <w:tab w:val="left" w:pos="426"/>
        </w:tabs>
        <w:spacing w:after="0" w:line="240" w:lineRule="auto"/>
        <w:outlineLvl w:val="0"/>
        <w:rPr>
          <w:rFonts w:ascii="Times New Roman" w:hAnsi="Times New Roman"/>
          <w:sz w:val="24"/>
          <w:szCs w:val="24"/>
        </w:rPr>
      </w:pPr>
      <w:bookmarkStart w:id="19" w:name="_Toc231790950"/>
      <w:r w:rsidRPr="00235703">
        <w:rPr>
          <w:rFonts w:ascii="Times New Roman" w:hAnsi="Times New Roman"/>
          <w:b/>
          <w:sz w:val="24"/>
          <w:szCs w:val="24"/>
        </w:rPr>
        <w:t>Görevler, İşlemler ve Başarım Ölçütleri</w:t>
      </w:r>
      <w:bookmarkEnd w:id="18"/>
      <w:bookmarkEnd w:id="19"/>
    </w:p>
    <w:p w:rsidR="00A046B3" w:rsidRPr="00A046B3" w:rsidRDefault="00A046B3" w:rsidP="00A046B3">
      <w:pPr>
        <w:pStyle w:val="ListeParagraf"/>
        <w:tabs>
          <w:tab w:val="left" w:pos="426"/>
        </w:tabs>
        <w:spacing w:after="0" w:line="240" w:lineRule="auto"/>
        <w:ind w:left="0"/>
        <w:outlineLvl w:val="0"/>
        <w:rPr>
          <w:rFonts w:ascii="Times New Roman" w:hAnsi="Times New Roman"/>
          <w:sz w:val="24"/>
          <w:szCs w:val="24"/>
        </w:rPr>
      </w:pPr>
    </w:p>
    <w:tbl>
      <w:tblPr>
        <w:tblW w:w="141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82"/>
        <w:gridCol w:w="2422"/>
        <w:gridCol w:w="714"/>
        <w:gridCol w:w="2701"/>
        <w:gridCol w:w="896"/>
        <w:gridCol w:w="6845"/>
        <w:gridCol w:w="14"/>
      </w:tblGrid>
      <w:tr w:rsidR="009C0224" w:rsidRPr="00DD3CC4" w:rsidTr="00440522">
        <w:trPr>
          <w:trHeight w:val="567"/>
        </w:trPr>
        <w:tc>
          <w:tcPr>
            <w:tcW w:w="3010" w:type="dxa"/>
            <w:gridSpan w:val="3"/>
            <w:tcBorders>
              <w:top w:val="single" w:sz="4" w:space="0" w:color="auto"/>
              <w:left w:val="single" w:sz="4" w:space="0" w:color="auto"/>
              <w:bottom w:val="single" w:sz="4" w:space="0" w:color="auto"/>
              <w:right w:val="single" w:sz="4" w:space="0" w:color="auto"/>
            </w:tcBorders>
            <w:vAlign w:val="center"/>
          </w:tcPr>
          <w:p w:rsidR="009C0224" w:rsidRPr="006F4767" w:rsidRDefault="009C0224" w:rsidP="00C63A7D">
            <w:pPr>
              <w:pStyle w:val="AralkYok"/>
              <w:rPr>
                <w:b/>
                <w:sz w:val="20"/>
                <w:szCs w:val="20"/>
              </w:rPr>
            </w:pPr>
            <w:r w:rsidRPr="006F4767">
              <w:rPr>
                <w:b/>
                <w:sz w:val="20"/>
                <w:szCs w:val="20"/>
              </w:rPr>
              <w:t>Görevler</w:t>
            </w: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9C0224" w:rsidRPr="006F4767" w:rsidRDefault="009C0224" w:rsidP="00C63A7D">
            <w:pPr>
              <w:pStyle w:val="AralkYok"/>
              <w:rPr>
                <w:b/>
                <w:sz w:val="20"/>
                <w:szCs w:val="20"/>
              </w:rPr>
            </w:pPr>
            <w:r w:rsidRPr="006F4767">
              <w:rPr>
                <w:b/>
                <w:sz w:val="20"/>
                <w:szCs w:val="20"/>
              </w:rPr>
              <w:t>İşlemler</w:t>
            </w:r>
          </w:p>
        </w:tc>
        <w:tc>
          <w:tcPr>
            <w:tcW w:w="7755" w:type="dxa"/>
            <w:gridSpan w:val="3"/>
            <w:tcBorders>
              <w:top w:val="single" w:sz="4" w:space="0" w:color="auto"/>
              <w:left w:val="single" w:sz="4" w:space="0" w:color="auto"/>
              <w:bottom w:val="single" w:sz="4" w:space="0" w:color="auto"/>
              <w:right w:val="single" w:sz="4" w:space="0" w:color="auto"/>
            </w:tcBorders>
            <w:vAlign w:val="center"/>
          </w:tcPr>
          <w:p w:rsidR="009C0224" w:rsidRPr="006F4767" w:rsidRDefault="009C0224" w:rsidP="00C63A7D">
            <w:pPr>
              <w:pStyle w:val="AralkYok"/>
              <w:rPr>
                <w:b/>
                <w:sz w:val="20"/>
                <w:szCs w:val="20"/>
              </w:rPr>
            </w:pPr>
            <w:r w:rsidRPr="006F4767">
              <w:rPr>
                <w:b/>
                <w:sz w:val="20"/>
                <w:szCs w:val="20"/>
              </w:rPr>
              <w:t>Başarım Ölçütleri</w:t>
            </w:r>
          </w:p>
        </w:tc>
      </w:tr>
      <w:tr w:rsidR="009C0224"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588" w:type="dxa"/>
            <w:gridSpan w:val="2"/>
            <w:vAlign w:val="center"/>
          </w:tcPr>
          <w:p w:rsidR="009C0224" w:rsidRPr="006F4767" w:rsidRDefault="009C0224" w:rsidP="00C63A7D">
            <w:pPr>
              <w:pStyle w:val="AralkYok"/>
              <w:ind w:left="-138" w:right="-114"/>
              <w:jc w:val="center"/>
              <w:rPr>
                <w:b/>
                <w:sz w:val="20"/>
                <w:szCs w:val="20"/>
              </w:rPr>
            </w:pPr>
            <w:r w:rsidRPr="006F4767">
              <w:rPr>
                <w:b/>
                <w:sz w:val="20"/>
                <w:szCs w:val="20"/>
              </w:rPr>
              <w:t>Kod</w:t>
            </w:r>
          </w:p>
        </w:tc>
        <w:tc>
          <w:tcPr>
            <w:tcW w:w="2422" w:type="dxa"/>
            <w:vAlign w:val="center"/>
          </w:tcPr>
          <w:p w:rsidR="009C0224" w:rsidRPr="006F4767" w:rsidRDefault="009C0224" w:rsidP="00C63A7D">
            <w:pPr>
              <w:pStyle w:val="AralkYok"/>
              <w:rPr>
                <w:b/>
                <w:sz w:val="20"/>
                <w:szCs w:val="20"/>
              </w:rPr>
            </w:pPr>
            <w:r w:rsidRPr="006F4767">
              <w:rPr>
                <w:b/>
                <w:sz w:val="20"/>
                <w:szCs w:val="20"/>
              </w:rPr>
              <w:t>Adı</w:t>
            </w:r>
          </w:p>
        </w:tc>
        <w:tc>
          <w:tcPr>
            <w:tcW w:w="714" w:type="dxa"/>
            <w:vAlign w:val="center"/>
          </w:tcPr>
          <w:p w:rsidR="009C0224" w:rsidRPr="006F4767" w:rsidRDefault="009C0224" w:rsidP="00C63A7D">
            <w:pPr>
              <w:pStyle w:val="AralkYok"/>
              <w:rPr>
                <w:b/>
                <w:sz w:val="20"/>
                <w:szCs w:val="20"/>
              </w:rPr>
            </w:pPr>
            <w:r w:rsidRPr="006F4767">
              <w:rPr>
                <w:b/>
                <w:sz w:val="20"/>
                <w:szCs w:val="20"/>
              </w:rPr>
              <w:t>Kod</w:t>
            </w:r>
          </w:p>
        </w:tc>
        <w:tc>
          <w:tcPr>
            <w:tcW w:w="2701" w:type="dxa"/>
            <w:vAlign w:val="center"/>
          </w:tcPr>
          <w:p w:rsidR="009C0224" w:rsidRPr="006F4767" w:rsidRDefault="009C0224" w:rsidP="00C63A7D">
            <w:pPr>
              <w:pStyle w:val="AralkYok"/>
              <w:rPr>
                <w:b/>
                <w:sz w:val="20"/>
                <w:szCs w:val="20"/>
              </w:rPr>
            </w:pPr>
            <w:r w:rsidRPr="006F4767">
              <w:rPr>
                <w:b/>
                <w:sz w:val="20"/>
                <w:szCs w:val="20"/>
              </w:rPr>
              <w:t>Adı</w:t>
            </w:r>
          </w:p>
        </w:tc>
        <w:tc>
          <w:tcPr>
            <w:tcW w:w="896" w:type="dxa"/>
            <w:tcBorders>
              <w:right w:val="single" w:sz="4" w:space="0" w:color="auto"/>
            </w:tcBorders>
            <w:vAlign w:val="center"/>
          </w:tcPr>
          <w:p w:rsidR="009C0224" w:rsidRPr="006F4767" w:rsidRDefault="009C0224" w:rsidP="00C63A7D">
            <w:pPr>
              <w:pStyle w:val="AralkYok"/>
              <w:rPr>
                <w:b/>
                <w:sz w:val="20"/>
                <w:szCs w:val="20"/>
              </w:rPr>
            </w:pPr>
            <w:r w:rsidRPr="006F4767">
              <w:rPr>
                <w:b/>
                <w:sz w:val="20"/>
                <w:szCs w:val="20"/>
              </w:rPr>
              <w:t>Kod</w:t>
            </w:r>
          </w:p>
        </w:tc>
        <w:tc>
          <w:tcPr>
            <w:tcW w:w="6859" w:type="dxa"/>
            <w:gridSpan w:val="2"/>
            <w:tcBorders>
              <w:left w:val="single" w:sz="4" w:space="0" w:color="auto"/>
            </w:tcBorders>
            <w:vAlign w:val="center"/>
          </w:tcPr>
          <w:p w:rsidR="009C0224" w:rsidRPr="006F4767" w:rsidRDefault="009C0224" w:rsidP="00C63A7D">
            <w:pPr>
              <w:pStyle w:val="AralkYok"/>
              <w:rPr>
                <w:b/>
                <w:sz w:val="20"/>
                <w:szCs w:val="20"/>
              </w:rPr>
            </w:pPr>
            <w:r w:rsidRPr="006F4767">
              <w:rPr>
                <w:b/>
                <w:sz w:val="20"/>
                <w:szCs w:val="20"/>
              </w:rPr>
              <w:t>Açıklama</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588" w:type="dxa"/>
            <w:gridSpan w:val="2"/>
            <w:vMerge w:val="restart"/>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w:t>
            </w:r>
          </w:p>
        </w:tc>
        <w:tc>
          <w:tcPr>
            <w:tcW w:w="2422" w:type="dxa"/>
            <w:vMerge w:val="restart"/>
            <w:vAlign w:val="center"/>
          </w:tcPr>
          <w:p w:rsidR="00C95B9F" w:rsidRPr="006F4767" w:rsidRDefault="00C95B9F" w:rsidP="00440522">
            <w:pPr>
              <w:spacing w:after="0"/>
              <w:rPr>
                <w:rFonts w:ascii="Times New Roman" w:hAnsi="Times New Roman"/>
                <w:sz w:val="20"/>
                <w:szCs w:val="20"/>
              </w:rPr>
            </w:pPr>
            <w:r w:rsidRPr="006F4767">
              <w:rPr>
                <w:rFonts w:ascii="Times New Roman" w:hAnsi="Times New Roman"/>
                <w:sz w:val="20"/>
                <w:szCs w:val="20"/>
              </w:rPr>
              <w:t>İş sağlığı ve güvenliği, çevre koruma ile ilgili kuralları uygulamak</w:t>
            </w:r>
          </w:p>
        </w:tc>
        <w:tc>
          <w:tcPr>
            <w:tcW w:w="714" w:type="dxa"/>
            <w:vMerge w:val="restart"/>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A.1</w:t>
            </w:r>
          </w:p>
        </w:tc>
        <w:tc>
          <w:tcPr>
            <w:tcW w:w="2701" w:type="dxa"/>
            <w:vMerge w:val="restart"/>
            <w:shd w:val="clear" w:color="auto" w:fill="auto"/>
            <w:vAlign w:val="center"/>
          </w:tcPr>
          <w:p w:rsidR="00C95B9F" w:rsidRPr="006F4767" w:rsidRDefault="00C95B9F" w:rsidP="00440522">
            <w:pPr>
              <w:pStyle w:val="AralkYok"/>
              <w:spacing w:before="0" w:beforeAutospacing="0" w:after="0" w:afterAutospacing="0" w:line="276" w:lineRule="auto"/>
              <w:rPr>
                <w:sz w:val="20"/>
                <w:szCs w:val="20"/>
              </w:rPr>
            </w:pPr>
            <w:r w:rsidRPr="006F4767">
              <w:rPr>
                <w:sz w:val="20"/>
                <w:szCs w:val="20"/>
              </w:rPr>
              <w:t>Güvenli çalışma yöntemlerini uygulamak</w:t>
            </w:r>
          </w:p>
        </w:tc>
        <w:tc>
          <w:tcPr>
            <w:tcW w:w="896" w:type="dxa"/>
            <w:tcBorders>
              <w:right w:val="single" w:sz="4" w:space="0" w:color="auto"/>
            </w:tcBorders>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w:t>
            </w:r>
            <w:proofErr w:type="gramStart"/>
            <w:r w:rsidRPr="006F4767">
              <w:rPr>
                <w:b/>
                <w:sz w:val="20"/>
                <w:szCs w:val="20"/>
              </w:rPr>
              <w:t>1.1</w:t>
            </w:r>
            <w:proofErr w:type="gramEnd"/>
          </w:p>
        </w:tc>
        <w:tc>
          <w:tcPr>
            <w:tcW w:w="6859" w:type="dxa"/>
            <w:gridSpan w:val="2"/>
            <w:tcBorders>
              <w:left w:val="single" w:sz="4" w:space="0" w:color="auto"/>
            </w:tcBorders>
            <w:vAlign w:val="center"/>
          </w:tcPr>
          <w:p w:rsidR="00C95B9F" w:rsidRPr="006F4767" w:rsidRDefault="00C95B9F" w:rsidP="00440522">
            <w:pPr>
              <w:pStyle w:val="Default"/>
              <w:spacing w:line="276" w:lineRule="auto"/>
              <w:jc w:val="both"/>
              <w:rPr>
                <w:color w:val="auto"/>
                <w:sz w:val="20"/>
                <w:szCs w:val="20"/>
              </w:rPr>
            </w:pPr>
            <w:r w:rsidRPr="006F4767">
              <w:rPr>
                <w:color w:val="auto"/>
                <w:sz w:val="20"/>
                <w:szCs w:val="20"/>
              </w:rPr>
              <w:t>Çalışmaya başlamadan önce kişi</w:t>
            </w:r>
            <w:r w:rsidR="00841985">
              <w:rPr>
                <w:color w:val="auto"/>
                <w:sz w:val="20"/>
                <w:szCs w:val="20"/>
              </w:rPr>
              <w:t xml:space="preserve">sel koruyucu </w:t>
            </w:r>
            <w:proofErr w:type="gramStart"/>
            <w:r w:rsidR="00841985">
              <w:rPr>
                <w:color w:val="auto"/>
                <w:sz w:val="20"/>
                <w:szCs w:val="20"/>
              </w:rPr>
              <w:t>ekipmanlarını</w:t>
            </w:r>
            <w:proofErr w:type="gramEnd"/>
            <w:r w:rsidR="00841985">
              <w:rPr>
                <w:color w:val="auto"/>
                <w:sz w:val="20"/>
                <w:szCs w:val="20"/>
              </w:rPr>
              <w:t xml:space="preserve"> donanır</w:t>
            </w:r>
            <w:r w:rsidRPr="006F4767">
              <w:rPr>
                <w:color w:val="auto"/>
                <w:sz w:val="20"/>
                <w:szCs w:val="20"/>
              </w:rPr>
              <w:t>.</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gridSpan w:val="2"/>
            <w:vMerge/>
            <w:vAlign w:val="center"/>
          </w:tcPr>
          <w:p w:rsidR="00C95B9F" w:rsidRPr="006F4767" w:rsidRDefault="00C95B9F" w:rsidP="00440522">
            <w:pPr>
              <w:pStyle w:val="AralkYok"/>
              <w:spacing w:before="0" w:beforeAutospacing="0" w:after="0" w:afterAutospacing="0" w:line="276" w:lineRule="auto"/>
              <w:rPr>
                <w:b/>
                <w:sz w:val="20"/>
                <w:szCs w:val="20"/>
              </w:rPr>
            </w:pPr>
          </w:p>
        </w:tc>
        <w:tc>
          <w:tcPr>
            <w:tcW w:w="2422" w:type="dxa"/>
            <w:vMerge/>
            <w:vAlign w:val="center"/>
          </w:tcPr>
          <w:p w:rsidR="00C95B9F" w:rsidRPr="006F4767" w:rsidRDefault="00C95B9F" w:rsidP="00440522">
            <w:pPr>
              <w:spacing w:after="0"/>
              <w:rPr>
                <w:rFonts w:ascii="Times New Roman" w:hAnsi="Times New Roman"/>
                <w:sz w:val="20"/>
                <w:szCs w:val="20"/>
              </w:rPr>
            </w:pPr>
          </w:p>
        </w:tc>
        <w:tc>
          <w:tcPr>
            <w:tcW w:w="714" w:type="dxa"/>
            <w:vMerge/>
            <w:vAlign w:val="center"/>
          </w:tcPr>
          <w:p w:rsidR="00C95B9F" w:rsidRPr="006F4767" w:rsidRDefault="00C95B9F" w:rsidP="00440522">
            <w:pPr>
              <w:pStyle w:val="AralkYok"/>
              <w:spacing w:before="0" w:beforeAutospacing="0" w:after="0" w:afterAutospacing="0" w:line="276" w:lineRule="auto"/>
              <w:rPr>
                <w:b/>
                <w:sz w:val="20"/>
                <w:szCs w:val="20"/>
              </w:rPr>
            </w:pPr>
          </w:p>
        </w:tc>
        <w:tc>
          <w:tcPr>
            <w:tcW w:w="2701" w:type="dxa"/>
            <w:vMerge/>
            <w:shd w:val="clear" w:color="auto" w:fill="auto"/>
            <w:vAlign w:val="center"/>
          </w:tcPr>
          <w:p w:rsidR="00C95B9F" w:rsidRPr="006F4767" w:rsidRDefault="00C95B9F" w:rsidP="00440522">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w:t>
            </w:r>
            <w:proofErr w:type="gramStart"/>
            <w:r w:rsidRPr="006F4767">
              <w:rPr>
                <w:b/>
                <w:sz w:val="20"/>
                <w:szCs w:val="20"/>
              </w:rPr>
              <w:t>1.2</w:t>
            </w:r>
            <w:proofErr w:type="gramEnd"/>
          </w:p>
        </w:tc>
        <w:tc>
          <w:tcPr>
            <w:tcW w:w="6859" w:type="dxa"/>
            <w:gridSpan w:val="2"/>
            <w:tcBorders>
              <w:left w:val="single" w:sz="4" w:space="0" w:color="auto"/>
            </w:tcBorders>
            <w:vAlign w:val="center"/>
          </w:tcPr>
          <w:p w:rsidR="00C95B9F" w:rsidRPr="006F4767" w:rsidRDefault="00C95B9F" w:rsidP="00440522">
            <w:pPr>
              <w:pStyle w:val="Default"/>
              <w:spacing w:line="276" w:lineRule="auto"/>
              <w:jc w:val="both"/>
              <w:rPr>
                <w:color w:val="auto"/>
                <w:sz w:val="20"/>
                <w:szCs w:val="20"/>
              </w:rPr>
            </w:pPr>
            <w:r w:rsidRPr="006F4767">
              <w:rPr>
                <w:color w:val="auto"/>
                <w:sz w:val="20"/>
                <w:szCs w:val="20"/>
              </w:rPr>
              <w:t xml:space="preserve">Çalışma ortamındaki araç, gereç ve </w:t>
            </w:r>
            <w:proofErr w:type="gramStart"/>
            <w:r w:rsidRPr="006F4767">
              <w:rPr>
                <w:color w:val="auto"/>
                <w:sz w:val="20"/>
                <w:szCs w:val="20"/>
              </w:rPr>
              <w:t>ekipmanı</w:t>
            </w:r>
            <w:proofErr w:type="gramEnd"/>
            <w:r w:rsidRPr="006F4767">
              <w:rPr>
                <w:color w:val="auto"/>
                <w:sz w:val="20"/>
                <w:szCs w:val="20"/>
              </w:rPr>
              <w:t xml:space="preserve"> ilgili talimatlara ve işyeri kurallarına uygun bir şekilde kullanarak kırma eleme yapar.</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6"/>
        </w:trPr>
        <w:tc>
          <w:tcPr>
            <w:tcW w:w="588" w:type="dxa"/>
            <w:gridSpan w:val="2"/>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2422" w:type="dxa"/>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714" w:type="dxa"/>
            <w:vMerge/>
            <w:vAlign w:val="center"/>
          </w:tcPr>
          <w:p w:rsidR="00C95B9F" w:rsidRPr="006F4767" w:rsidRDefault="00C95B9F" w:rsidP="00440522">
            <w:pPr>
              <w:pStyle w:val="AralkYok"/>
              <w:spacing w:before="0" w:beforeAutospacing="0" w:after="0" w:afterAutospacing="0" w:line="276" w:lineRule="auto"/>
              <w:rPr>
                <w:b/>
                <w:sz w:val="20"/>
                <w:szCs w:val="20"/>
              </w:rPr>
            </w:pPr>
          </w:p>
        </w:tc>
        <w:tc>
          <w:tcPr>
            <w:tcW w:w="2701" w:type="dxa"/>
            <w:vMerge/>
            <w:shd w:val="clear" w:color="auto" w:fill="auto"/>
            <w:vAlign w:val="center"/>
          </w:tcPr>
          <w:p w:rsidR="00C95B9F" w:rsidRPr="006F4767" w:rsidRDefault="00C95B9F" w:rsidP="00440522">
            <w:pPr>
              <w:pStyle w:val="AralkYok"/>
              <w:spacing w:before="0" w:beforeAutospacing="0" w:after="0" w:afterAutospacing="0" w:line="276" w:lineRule="auto"/>
              <w:rPr>
                <w:sz w:val="20"/>
                <w:szCs w:val="20"/>
              </w:rPr>
            </w:pPr>
          </w:p>
        </w:tc>
        <w:tc>
          <w:tcPr>
            <w:tcW w:w="896" w:type="dxa"/>
            <w:tcBorders>
              <w:top w:val="single" w:sz="4" w:space="0" w:color="auto"/>
              <w:bottom w:val="single" w:sz="4" w:space="0" w:color="auto"/>
              <w:right w:val="single" w:sz="4" w:space="0" w:color="auto"/>
            </w:tcBorders>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w:t>
            </w:r>
            <w:proofErr w:type="gramStart"/>
            <w:r w:rsidRPr="006F4767">
              <w:rPr>
                <w:b/>
                <w:sz w:val="20"/>
                <w:szCs w:val="20"/>
              </w:rPr>
              <w:t>1.3</w:t>
            </w:r>
            <w:proofErr w:type="gramEnd"/>
          </w:p>
        </w:tc>
        <w:tc>
          <w:tcPr>
            <w:tcW w:w="6859" w:type="dxa"/>
            <w:gridSpan w:val="2"/>
            <w:tcBorders>
              <w:top w:val="single" w:sz="4" w:space="0" w:color="auto"/>
              <w:left w:val="single" w:sz="4" w:space="0" w:color="auto"/>
              <w:bottom w:val="single" w:sz="4" w:space="0" w:color="auto"/>
            </w:tcBorders>
            <w:vAlign w:val="center"/>
          </w:tcPr>
          <w:p w:rsidR="00C95B9F" w:rsidRPr="006F4767" w:rsidRDefault="00C95B9F" w:rsidP="00440522">
            <w:pPr>
              <w:pStyle w:val="AralkYok"/>
              <w:spacing w:before="0" w:beforeAutospacing="0" w:after="0" w:afterAutospacing="0" w:line="276" w:lineRule="auto"/>
              <w:jc w:val="both"/>
              <w:rPr>
                <w:sz w:val="20"/>
                <w:szCs w:val="20"/>
              </w:rPr>
            </w:pPr>
            <w:r w:rsidRPr="006F4767">
              <w:rPr>
                <w:sz w:val="20"/>
                <w:szCs w:val="20"/>
              </w:rPr>
              <w:t>Çalışma ortamında sağlık ve güvenlik yönünden ciddi ve yakın bir tehlike veya olumsuzluk ile karşılaştığında ve koruma tedbirlerinde bir eksiklik gördüğünde ilgili birim</w:t>
            </w:r>
            <w:r>
              <w:rPr>
                <w:sz w:val="20"/>
                <w:szCs w:val="20"/>
              </w:rPr>
              <w:t>e</w:t>
            </w:r>
            <w:r w:rsidRPr="006F4767">
              <w:rPr>
                <w:sz w:val="20"/>
                <w:szCs w:val="20"/>
              </w:rPr>
              <w:t>/sorumluya derhal bildirir.</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1"/>
        </w:trPr>
        <w:tc>
          <w:tcPr>
            <w:tcW w:w="588" w:type="dxa"/>
            <w:gridSpan w:val="2"/>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2422" w:type="dxa"/>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714" w:type="dxa"/>
            <w:vMerge w:val="restart"/>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A.2</w:t>
            </w:r>
          </w:p>
        </w:tc>
        <w:tc>
          <w:tcPr>
            <w:tcW w:w="2701" w:type="dxa"/>
            <w:vMerge w:val="restart"/>
            <w:shd w:val="clear" w:color="auto" w:fill="auto"/>
            <w:vAlign w:val="center"/>
          </w:tcPr>
          <w:p w:rsidR="00C95B9F" w:rsidRPr="006F4767" w:rsidRDefault="00C95B9F" w:rsidP="00440522">
            <w:pPr>
              <w:pStyle w:val="AralkYok"/>
              <w:spacing w:before="0" w:beforeAutospacing="0" w:after="0" w:afterAutospacing="0" w:line="276" w:lineRule="auto"/>
              <w:rPr>
                <w:sz w:val="20"/>
                <w:szCs w:val="20"/>
              </w:rPr>
            </w:pPr>
            <w:r w:rsidRPr="006F4767">
              <w:rPr>
                <w:sz w:val="20"/>
                <w:szCs w:val="20"/>
              </w:rPr>
              <w:t>İşyerindeki iş sağlığı ve güvenliği çalışmalarına katkı sağlamak</w:t>
            </w:r>
          </w:p>
        </w:tc>
        <w:tc>
          <w:tcPr>
            <w:tcW w:w="896" w:type="dxa"/>
            <w:tcBorders>
              <w:right w:val="single" w:sz="4" w:space="0" w:color="auto"/>
            </w:tcBorders>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w:t>
            </w:r>
            <w:proofErr w:type="gramStart"/>
            <w:r w:rsidRPr="006F4767">
              <w:rPr>
                <w:b/>
                <w:sz w:val="20"/>
                <w:szCs w:val="20"/>
              </w:rPr>
              <w:t>2.1</w:t>
            </w:r>
            <w:proofErr w:type="gramEnd"/>
          </w:p>
        </w:tc>
        <w:tc>
          <w:tcPr>
            <w:tcW w:w="6859" w:type="dxa"/>
            <w:gridSpan w:val="2"/>
            <w:tcBorders>
              <w:left w:val="single" w:sz="4" w:space="0" w:color="auto"/>
            </w:tcBorders>
            <w:vAlign w:val="center"/>
          </w:tcPr>
          <w:p w:rsidR="00C95B9F" w:rsidRPr="006F4767" w:rsidRDefault="00C95B9F" w:rsidP="00440522">
            <w:pPr>
              <w:pStyle w:val="AralkYok"/>
              <w:spacing w:before="0" w:beforeAutospacing="0" w:after="0" w:afterAutospacing="0" w:line="276" w:lineRule="auto"/>
              <w:jc w:val="both"/>
              <w:rPr>
                <w:sz w:val="20"/>
                <w:szCs w:val="20"/>
              </w:rPr>
            </w:pPr>
            <w:r w:rsidRPr="006F4767">
              <w:rPr>
                <w:sz w:val="20"/>
                <w:szCs w:val="20"/>
              </w:rPr>
              <w:t>Risk değerlendirme çalışmalarına katkı sağlar.</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gridSpan w:val="2"/>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2422" w:type="dxa"/>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714" w:type="dxa"/>
            <w:vMerge/>
            <w:vAlign w:val="center"/>
          </w:tcPr>
          <w:p w:rsidR="00C95B9F" w:rsidRPr="006F4767" w:rsidRDefault="00C95B9F" w:rsidP="00440522">
            <w:pPr>
              <w:pStyle w:val="AralkYok"/>
              <w:spacing w:before="0" w:beforeAutospacing="0" w:after="0" w:afterAutospacing="0" w:line="276" w:lineRule="auto"/>
              <w:rPr>
                <w:b/>
                <w:sz w:val="20"/>
                <w:szCs w:val="20"/>
              </w:rPr>
            </w:pPr>
          </w:p>
        </w:tc>
        <w:tc>
          <w:tcPr>
            <w:tcW w:w="2701" w:type="dxa"/>
            <w:vMerge/>
            <w:shd w:val="clear" w:color="auto" w:fill="auto"/>
            <w:vAlign w:val="center"/>
          </w:tcPr>
          <w:p w:rsidR="00C95B9F" w:rsidRPr="006F4767" w:rsidRDefault="00C95B9F" w:rsidP="00440522">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w:t>
            </w:r>
            <w:proofErr w:type="gramStart"/>
            <w:r w:rsidRPr="006F4767">
              <w:rPr>
                <w:b/>
                <w:sz w:val="20"/>
                <w:szCs w:val="20"/>
              </w:rPr>
              <w:t>2.2</w:t>
            </w:r>
            <w:proofErr w:type="gramEnd"/>
          </w:p>
        </w:tc>
        <w:tc>
          <w:tcPr>
            <w:tcW w:w="6859" w:type="dxa"/>
            <w:gridSpan w:val="2"/>
            <w:tcBorders>
              <w:left w:val="single" w:sz="4" w:space="0" w:color="auto"/>
            </w:tcBorders>
            <w:vAlign w:val="center"/>
          </w:tcPr>
          <w:p w:rsidR="00C95B9F" w:rsidRPr="006F4767" w:rsidRDefault="00C95B9F" w:rsidP="00440522">
            <w:pPr>
              <w:pStyle w:val="AralkYok"/>
              <w:spacing w:before="0" w:beforeAutospacing="0" w:after="0" w:afterAutospacing="0" w:line="276" w:lineRule="auto"/>
              <w:jc w:val="both"/>
              <w:rPr>
                <w:sz w:val="20"/>
                <w:szCs w:val="20"/>
              </w:rPr>
            </w:pPr>
            <w:r w:rsidRPr="006F4767">
              <w:rPr>
                <w:sz w:val="20"/>
                <w:szCs w:val="20"/>
              </w:rPr>
              <w:t>Kendi görev alanında, iş sağlığı ve güvenliğinin sağlanması için ilgili sorumlu/birimle iş birliği yapar.</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588" w:type="dxa"/>
            <w:gridSpan w:val="2"/>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2422" w:type="dxa"/>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714" w:type="dxa"/>
            <w:vMerge w:val="restart"/>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A.3</w:t>
            </w:r>
          </w:p>
        </w:tc>
        <w:tc>
          <w:tcPr>
            <w:tcW w:w="2701" w:type="dxa"/>
            <w:vMerge w:val="restart"/>
            <w:shd w:val="clear" w:color="auto" w:fill="auto"/>
            <w:vAlign w:val="center"/>
          </w:tcPr>
          <w:p w:rsidR="00C95B9F" w:rsidRPr="006F4767" w:rsidRDefault="00C95B9F" w:rsidP="00440522">
            <w:pPr>
              <w:pStyle w:val="AralkYok"/>
              <w:spacing w:before="0" w:beforeAutospacing="0" w:after="0" w:afterAutospacing="0" w:line="276" w:lineRule="auto"/>
              <w:rPr>
                <w:sz w:val="20"/>
                <w:szCs w:val="20"/>
              </w:rPr>
            </w:pPr>
            <w:r w:rsidRPr="006F4767">
              <w:rPr>
                <w:sz w:val="20"/>
                <w:szCs w:val="20"/>
              </w:rPr>
              <w:t>Acil durum kurallarını uygulamak</w:t>
            </w:r>
          </w:p>
        </w:tc>
        <w:tc>
          <w:tcPr>
            <w:tcW w:w="896" w:type="dxa"/>
            <w:tcBorders>
              <w:right w:val="single" w:sz="4" w:space="0" w:color="auto"/>
            </w:tcBorders>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w:t>
            </w:r>
            <w:proofErr w:type="gramStart"/>
            <w:r w:rsidRPr="006F4767">
              <w:rPr>
                <w:b/>
                <w:sz w:val="20"/>
                <w:szCs w:val="20"/>
              </w:rPr>
              <w:t>3.1</w:t>
            </w:r>
            <w:proofErr w:type="gramEnd"/>
          </w:p>
        </w:tc>
        <w:tc>
          <w:tcPr>
            <w:tcW w:w="6859" w:type="dxa"/>
            <w:gridSpan w:val="2"/>
            <w:tcBorders>
              <w:left w:val="single" w:sz="4" w:space="0" w:color="auto"/>
            </w:tcBorders>
            <w:vAlign w:val="center"/>
          </w:tcPr>
          <w:p w:rsidR="00C95B9F" w:rsidRPr="006F4767" w:rsidRDefault="00C95B9F" w:rsidP="00440522">
            <w:pPr>
              <w:pStyle w:val="AralkYok"/>
              <w:spacing w:before="0" w:beforeAutospacing="0" w:after="0" w:afterAutospacing="0" w:line="276" w:lineRule="auto"/>
              <w:jc w:val="both"/>
              <w:rPr>
                <w:sz w:val="20"/>
                <w:szCs w:val="20"/>
              </w:rPr>
            </w:pPr>
            <w:r w:rsidRPr="006F4767">
              <w:rPr>
                <w:sz w:val="20"/>
                <w:szCs w:val="20"/>
              </w:rPr>
              <w:t>İşyerinin acil durum planında belirtilen önleyici ve sınırlandırıcı tedbirleri uygular.</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588" w:type="dxa"/>
            <w:gridSpan w:val="2"/>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2422" w:type="dxa"/>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714" w:type="dxa"/>
            <w:vMerge/>
            <w:vAlign w:val="center"/>
          </w:tcPr>
          <w:p w:rsidR="00C95B9F" w:rsidRPr="006F4767" w:rsidRDefault="00C95B9F" w:rsidP="00440522">
            <w:pPr>
              <w:pStyle w:val="AralkYok"/>
              <w:spacing w:before="0" w:beforeAutospacing="0" w:after="0" w:afterAutospacing="0" w:line="276" w:lineRule="auto"/>
              <w:rPr>
                <w:b/>
                <w:sz w:val="20"/>
                <w:szCs w:val="20"/>
              </w:rPr>
            </w:pPr>
          </w:p>
        </w:tc>
        <w:tc>
          <w:tcPr>
            <w:tcW w:w="2701" w:type="dxa"/>
            <w:vMerge/>
            <w:shd w:val="clear" w:color="auto" w:fill="auto"/>
            <w:vAlign w:val="center"/>
          </w:tcPr>
          <w:p w:rsidR="00C95B9F" w:rsidRPr="006F4767" w:rsidRDefault="00C95B9F" w:rsidP="00440522">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w:t>
            </w:r>
            <w:proofErr w:type="gramStart"/>
            <w:r w:rsidRPr="006F4767">
              <w:rPr>
                <w:b/>
                <w:sz w:val="20"/>
                <w:szCs w:val="20"/>
              </w:rPr>
              <w:t>3.2</w:t>
            </w:r>
            <w:proofErr w:type="gramEnd"/>
          </w:p>
        </w:tc>
        <w:tc>
          <w:tcPr>
            <w:tcW w:w="6859" w:type="dxa"/>
            <w:gridSpan w:val="2"/>
            <w:tcBorders>
              <w:left w:val="single" w:sz="4" w:space="0" w:color="auto"/>
            </w:tcBorders>
            <w:vAlign w:val="center"/>
          </w:tcPr>
          <w:p w:rsidR="00C95B9F" w:rsidRPr="006F4767" w:rsidRDefault="00C95B9F" w:rsidP="00440522">
            <w:pPr>
              <w:pStyle w:val="AralkYok"/>
              <w:spacing w:before="0" w:beforeAutospacing="0" w:after="0" w:afterAutospacing="0" w:line="276" w:lineRule="auto"/>
              <w:jc w:val="both"/>
              <w:rPr>
                <w:sz w:val="20"/>
                <w:szCs w:val="20"/>
              </w:rPr>
            </w:pPr>
            <w:r w:rsidRPr="006F4767">
              <w:rPr>
                <w:sz w:val="20"/>
                <w:szCs w:val="20"/>
              </w:rPr>
              <w:t>Kendisinin ve diğer kişilerin sağlık ve güvenliğini tehlikeye düşürebilecek acil durumlarda en yakın yöneticisine veya ilgili sorumluya haber verir.</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0"/>
        </w:trPr>
        <w:tc>
          <w:tcPr>
            <w:tcW w:w="588" w:type="dxa"/>
            <w:gridSpan w:val="2"/>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2422" w:type="dxa"/>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714" w:type="dxa"/>
            <w:vMerge/>
            <w:vAlign w:val="center"/>
          </w:tcPr>
          <w:p w:rsidR="00C95B9F" w:rsidRPr="006F4767" w:rsidRDefault="00C95B9F" w:rsidP="00440522">
            <w:pPr>
              <w:pStyle w:val="AralkYok"/>
              <w:spacing w:before="0" w:beforeAutospacing="0" w:after="0" w:afterAutospacing="0" w:line="276" w:lineRule="auto"/>
              <w:rPr>
                <w:b/>
                <w:sz w:val="20"/>
                <w:szCs w:val="20"/>
              </w:rPr>
            </w:pPr>
          </w:p>
        </w:tc>
        <w:tc>
          <w:tcPr>
            <w:tcW w:w="2701" w:type="dxa"/>
            <w:vMerge/>
            <w:shd w:val="clear" w:color="auto" w:fill="auto"/>
            <w:vAlign w:val="center"/>
          </w:tcPr>
          <w:p w:rsidR="00C95B9F" w:rsidRPr="006F4767" w:rsidRDefault="00C95B9F" w:rsidP="00440522">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C95B9F" w:rsidRPr="006F4767" w:rsidRDefault="00C95B9F" w:rsidP="00440522">
            <w:pPr>
              <w:pStyle w:val="AralkYok"/>
              <w:spacing w:before="0" w:beforeAutospacing="0" w:after="0" w:afterAutospacing="0" w:line="276" w:lineRule="auto"/>
              <w:rPr>
                <w:b/>
                <w:sz w:val="20"/>
                <w:szCs w:val="20"/>
              </w:rPr>
            </w:pPr>
            <w:r w:rsidRPr="006F4767">
              <w:rPr>
                <w:b/>
                <w:sz w:val="20"/>
                <w:szCs w:val="20"/>
              </w:rPr>
              <w:t>A.</w:t>
            </w:r>
            <w:proofErr w:type="gramStart"/>
            <w:r w:rsidRPr="006F4767">
              <w:rPr>
                <w:b/>
                <w:sz w:val="20"/>
                <w:szCs w:val="20"/>
              </w:rPr>
              <w:t>3.3</w:t>
            </w:r>
            <w:proofErr w:type="gramEnd"/>
          </w:p>
        </w:tc>
        <w:tc>
          <w:tcPr>
            <w:tcW w:w="6859" w:type="dxa"/>
            <w:gridSpan w:val="2"/>
            <w:tcBorders>
              <w:left w:val="single" w:sz="4" w:space="0" w:color="auto"/>
            </w:tcBorders>
            <w:vAlign w:val="center"/>
          </w:tcPr>
          <w:p w:rsidR="00C95B9F" w:rsidRPr="006F4767" w:rsidRDefault="00C95B9F" w:rsidP="00440522">
            <w:pPr>
              <w:pStyle w:val="AralkYok"/>
              <w:spacing w:before="0" w:beforeAutospacing="0" w:after="0" w:afterAutospacing="0" w:line="276" w:lineRule="auto"/>
              <w:jc w:val="both"/>
              <w:rPr>
                <w:sz w:val="20"/>
                <w:szCs w:val="20"/>
              </w:rPr>
            </w:pPr>
            <w:r w:rsidRPr="006F4767">
              <w:rPr>
                <w:sz w:val="20"/>
                <w:szCs w:val="20"/>
              </w:rPr>
              <w:t>Kendisinin ve diğer kişilerin sağlık ve güvenliğini tehlikeye düşürebilecek acil durumlarda ilgili sorumluya haber veremediği durumlarda bilgisi ve mevcut teknik donanımı çerçevesinde müdahale eder.</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0"/>
        </w:trPr>
        <w:tc>
          <w:tcPr>
            <w:tcW w:w="588" w:type="dxa"/>
            <w:gridSpan w:val="2"/>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2422" w:type="dxa"/>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714" w:type="dxa"/>
            <w:vMerge w:val="restart"/>
            <w:vAlign w:val="center"/>
          </w:tcPr>
          <w:p w:rsidR="00C95B9F" w:rsidRPr="0083698B" w:rsidRDefault="00C95B9F" w:rsidP="00440522">
            <w:pPr>
              <w:pStyle w:val="AralkYok"/>
              <w:spacing w:before="0" w:beforeAutospacing="0" w:after="0" w:afterAutospacing="0" w:line="276" w:lineRule="auto"/>
              <w:rPr>
                <w:b/>
                <w:sz w:val="20"/>
                <w:szCs w:val="20"/>
              </w:rPr>
            </w:pPr>
            <w:r w:rsidRPr="0083698B">
              <w:rPr>
                <w:b/>
                <w:sz w:val="20"/>
                <w:szCs w:val="20"/>
              </w:rPr>
              <w:t>A.4</w:t>
            </w:r>
          </w:p>
        </w:tc>
        <w:tc>
          <w:tcPr>
            <w:tcW w:w="2701" w:type="dxa"/>
            <w:vMerge w:val="restart"/>
            <w:shd w:val="clear" w:color="auto" w:fill="auto"/>
            <w:vAlign w:val="center"/>
          </w:tcPr>
          <w:p w:rsidR="00C95B9F" w:rsidRPr="0083698B" w:rsidRDefault="00C95B9F" w:rsidP="00440522">
            <w:pPr>
              <w:pStyle w:val="AralkYok"/>
              <w:spacing w:before="0" w:beforeAutospacing="0" w:after="0" w:afterAutospacing="0" w:line="276" w:lineRule="auto"/>
              <w:rPr>
                <w:sz w:val="20"/>
                <w:szCs w:val="20"/>
              </w:rPr>
            </w:pPr>
            <w:r w:rsidRPr="0083698B">
              <w:rPr>
                <w:sz w:val="20"/>
                <w:szCs w:val="20"/>
              </w:rPr>
              <w:t>Çevre koruma standart ve yöntemlerini uygulamak</w:t>
            </w:r>
          </w:p>
        </w:tc>
        <w:tc>
          <w:tcPr>
            <w:tcW w:w="896" w:type="dxa"/>
            <w:tcBorders>
              <w:right w:val="single" w:sz="4" w:space="0" w:color="auto"/>
            </w:tcBorders>
            <w:vAlign w:val="center"/>
          </w:tcPr>
          <w:p w:rsidR="00C95B9F" w:rsidRPr="0083698B" w:rsidRDefault="00C95B9F" w:rsidP="00440522">
            <w:pPr>
              <w:pStyle w:val="AralkYok"/>
              <w:spacing w:before="0" w:beforeAutospacing="0" w:after="0" w:afterAutospacing="0" w:line="276" w:lineRule="auto"/>
              <w:rPr>
                <w:b/>
                <w:sz w:val="20"/>
                <w:szCs w:val="20"/>
              </w:rPr>
            </w:pPr>
            <w:r w:rsidRPr="0083698B">
              <w:rPr>
                <w:b/>
                <w:sz w:val="20"/>
                <w:szCs w:val="20"/>
              </w:rPr>
              <w:t>A.</w:t>
            </w:r>
            <w:proofErr w:type="gramStart"/>
            <w:r w:rsidRPr="0083698B">
              <w:rPr>
                <w:b/>
                <w:sz w:val="20"/>
                <w:szCs w:val="20"/>
              </w:rPr>
              <w:t>4.1</w:t>
            </w:r>
            <w:proofErr w:type="gramEnd"/>
          </w:p>
        </w:tc>
        <w:tc>
          <w:tcPr>
            <w:tcW w:w="6859" w:type="dxa"/>
            <w:gridSpan w:val="2"/>
            <w:tcBorders>
              <w:left w:val="single" w:sz="4" w:space="0" w:color="auto"/>
            </w:tcBorders>
            <w:vAlign w:val="center"/>
          </w:tcPr>
          <w:p w:rsidR="00C95B9F" w:rsidRPr="0083698B" w:rsidRDefault="00C95B9F" w:rsidP="00440522">
            <w:pPr>
              <w:pStyle w:val="AralkYok"/>
              <w:spacing w:before="0" w:beforeAutospacing="0" w:after="0" w:afterAutospacing="0" w:line="276" w:lineRule="auto"/>
              <w:jc w:val="both"/>
              <w:rPr>
                <w:sz w:val="20"/>
                <w:szCs w:val="20"/>
              </w:rPr>
            </w:pPr>
            <w:r w:rsidRPr="0083698B">
              <w:rPr>
                <w:sz w:val="20"/>
                <w:szCs w:val="20"/>
              </w:rPr>
              <w:t>Çalıştığı alanda ortaya çıkan çevresel atıkların ve dönüştürülebilir malzemelerin doğru yere iletilmesini sağlar.</w:t>
            </w:r>
          </w:p>
        </w:tc>
      </w:tr>
      <w:tr w:rsidR="00C95B9F" w:rsidRPr="00DD3CC4" w:rsidTr="00440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0"/>
        </w:trPr>
        <w:tc>
          <w:tcPr>
            <w:tcW w:w="588" w:type="dxa"/>
            <w:gridSpan w:val="2"/>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2422" w:type="dxa"/>
            <w:vMerge/>
            <w:vAlign w:val="center"/>
          </w:tcPr>
          <w:p w:rsidR="00C95B9F" w:rsidRPr="006F4767" w:rsidRDefault="00C95B9F" w:rsidP="00440522">
            <w:pPr>
              <w:pStyle w:val="AralkYok"/>
              <w:spacing w:before="0" w:beforeAutospacing="0" w:after="0" w:afterAutospacing="0" w:line="276" w:lineRule="auto"/>
              <w:rPr>
                <w:sz w:val="20"/>
                <w:szCs w:val="20"/>
              </w:rPr>
            </w:pPr>
          </w:p>
        </w:tc>
        <w:tc>
          <w:tcPr>
            <w:tcW w:w="714" w:type="dxa"/>
            <w:vMerge/>
            <w:tcBorders>
              <w:bottom w:val="single" w:sz="4" w:space="0" w:color="auto"/>
            </w:tcBorders>
            <w:vAlign w:val="center"/>
          </w:tcPr>
          <w:p w:rsidR="00C95B9F" w:rsidRPr="006F4767" w:rsidRDefault="00C95B9F" w:rsidP="00440522">
            <w:pPr>
              <w:pStyle w:val="AralkYok"/>
              <w:spacing w:before="0" w:beforeAutospacing="0" w:after="0" w:afterAutospacing="0" w:line="276" w:lineRule="auto"/>
              <w:rPr>
                <w:b/>
                <w:sz w:val="20"/>
                <w:szCs w:val="20"/>
              </w:rPr>
            </w:pPr>
          </w:p>
        </w:tc>
        <w:tc>
          <w:tcPr>
            <w:tcW w:w="2701" w:type="dxa"/>
            <w:vMerge/>
            <w:tcBorders>
              <w:bottom w:val="single" w:sz="4" w:space="0" w:color="auto"/>
            </w:tcBorders>
            <w:shd w:val="clear" w:color="auto" w:fill="auto"/>
            <w:vAlign w:val="center"/>
          </w:tcPr>
          <w:p w:rsidR="00C95B9F" w:rsidRPr="006F4767" w:rsidRDefault="00C95B9F" w:rsidP="00440522">
            <w:pPr>
              <w:pStyle w:val="AralkYok"/>
              <w:spacing w:before="0" w:beforeAutospacing="0" w:after="0" w:afterAutospacing="0" w:line="276" w:lineRule="auto"/>
              <w:rPr>
                <w:sz w:val="20"/>
                <w:szCs w:val="20"/>
              </w:rPr>
            </w:pPr>
          </w:p>
        </w:tc>
        <w:tc>
          <w:tcPr>
            <w:tcW w:w="896" w:type="dxa"/>
            <w:tcBorders>
              <w:bottom w:val="single" w:sz="4" w:space="0" w:color="auto"/>
              <w:right w:val="single" w:sz="4" w:space="0" w:color="auto"/>
            </w:tcBorders>
            <w:vAlign w:val="center"/>
          </w:tcPr>
          <w:p w:rsidR="00C95B9F" w:rsidRPr="0083698B" w:rsidRDefault="00C95B9F" w:rsidP="00440522">
            <w:pPr>
              <w:pStyle w:val="AralkYok"/>
              <w:spacing w:before="0" w:beforeAutospacing="0" w:after="0" w:afterAutospacing="0" w:line="276" w:lineRule="auto"/>
              <w:rPr>
                <w:b/>
                <w:sz w:val="20"/>
                <w:szCs w:val="20"/>
              </w:rPr>
            </w:pPr>
            <w:r w:rsidRPr="0083698B">
              <w:rPr>
                <w:b/>
                <w:sz w:val="20"/>
                <w:szCs w:val="20"/>
              </w:rPr>
              <w:t>A.</w:t>
            </w:r>
            <w:proofErr w:type="gramStart"/>
            <w:r w:rsidRPr="0083698B">
              <w:rPr>
                <w:b/>
                <w:sz w:val="20"/>
                <w:szCs w:val="20"/>
              </w:rPr>
              <w:t>4.2</w:t>
            </w:r>
            <w:proofErr w:type="gramEnd"/>
          </w:p>
        </w:tc>
        <w:tc>
          <w:tcPr>
            <w:tcW w:w="6859" w:type="dxa"/>
            <w:gridSpan w:val="2"/>
            <w:tcBorders>
              <w:left w:val="single" w:sz="4" w:space="0" w:color="auto"/>
              <w:bottom w:val="single" w:sz="4" w:space="0" w:color="auto"/>
            </w:tcBorders>
            <w:vAlign w:val="center"/>
          </w:tcPr>
          <w:p w:rsidR="00C95B9F" w:rsidRPr="0083698B" w:rsidRDefault="00C95B9F" w:rsidP="00440522">
            <w:pPr>
              <w:pStyle w:val="Default"/>
              <w:spacing w:line="276" w:lineRule="auto"/>
              <w:jc w:val="both"/>
              <w:rPr>
                <w:color w:val="auto"/>
                <w:sz w:val="20"/>
                <w:szCs w:val="20"/>
              </w:rPr>
            </w:pPr>
            <w:r w:rsidRPr="0083698B">
              <w:rPr>
                <w:sz w:val="20"/>
                <w:szCs w:val="20"/>
              </w:rPr>
              <w:t>Çalıştığı alanda (enerji, sarf malzemeleri vb.) kaynakların tasarruflu ve verimli bir şekilde kullanılmasını sağlar.</w:t>
            </w:r>
          </w:p>
        </w:tc>
      </w:tr>
      <w:tr w:rsidR="004E1300" w:rsidRPr="00853BB7" w:rsidTr="00440522">
        <w:tblPrEx>
          <w:tblCellMar>
            <w:top w:w="93" w:type="dxa"/>
            <w:left w:w="106" w:type="dxa"/>
            <w:right w:w="61" w:type="dxa"/>
          </w:tblCellMar>
          <w:tblLook w:val="00A0"/>
        </w:tblPrEx>
        <w:trPr>
          <w:gridBefore w:val="1"/>
          <w:gridAfter w:val="1"/>
          <w:wBefore w:w="6" w:type="dxa"/>
          <w:wAfter w:w="14" w:type="dxa"/>
          <w:trHeight w:val="567"/>
        </w:trPr>
        <w:tc>
          <w:tcPr>
            <w:tcW w:w="3004" w:type="dxa"/>
            <w:gridSpan w:val="2"/>
            <w:vAlign w:val="center"/>
          </w:tcPr>
          <w:p w:rsidR="004E1300" w:rsidRPr="00D035B1" w:rsidRDefault="004E1300" w:rsidP="00ED1726">
            <w:pPr>
              <w:spacing w:after="0" w:line="259" w:lineRule="auto"/>
              <w:ind w:left="2"/>
              <w:rPr>
                <w:rFonts w:ascii="Times New Roman" w:hAnsi="Times New Roman"/>
                <w:b/>
                <w:sz w:val="20"/>
                <w:szCs w:val="20"/>
              </w:rPr>
            </w:pPr>
            <w:r w:rsidRPr="00D035B1">
              <w:rPr>
                <w:rFonts w:ascii="Times New Roman" w:hAnsi="Times New Roman"/>
                <w:b/>
                <w:sz w:val="20"/>
                <w:szCs w:val="20"/>
              </w:rPr>
              <w:lastRenderedPageBreak/>
              <w:t>Görevler</w:t>
            </w:r>
          </w:p>
        </w:tc>
        <w:tc>
          <w:tcPr>
            <w:tcW w:w="3415" w:type="dxa"/>
            <w:gridSpan w:val="2"/>
            <w:vAlign w:val="center"/>
          </w:tcPr>
          <w:p w:rsidR="004E1300" w:rsidRPr="00D035B1" w:rsidRDefault="004E1300" w:rsidP="00ED1726">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İşlemler </w:t>
            </w:r>
          </w:p>
        </w:tc>
        <w:tc>
          <w:tcPr>
            <w:tcW w:w="7741" w:type="dxa"/>
            <w:gridSpan w:val="2"/>
            <w:vAlign w:val="center"/>
          </w:tcPr>
          <w:p w:rsidR="004E1300" w:rsidRPr="00D035B1" w:rsidRDefault="004E1300" w:rsidP="00ED1726">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Başarım Ölçütleri </w:t>
            </w:r>
          </w:p>
        </w:tc>
      </w:tr>
      <w:tr w:rsidR="004E1300" w:rsidRPr="00853BB7" w:rsidTr="00440522">
        <w:tblPrEx>
          <w:tblCellMar>
            <w:top w:w="93" w:type="dxa"/>
            <w:left w:w="106" w:type="dxa"/>
            <w:right w:w="61" w:type="dxa"/>
          </w:tblCellMar>
          <w:tblLook w:val="00A0"/>
        </w:tblPrEx>
        <w:trPr>
          <w:gridBefore w:val="1"/>
          <w:gridAfter w:val="1"/>
          <w:wBefore w:w="6" w:type="dxa"/>
          <w:wAfter w:w="14" w:type="dxa"/>
          <w:trHeight w:val="567"/>
        </w:trPr>
        <w:tc>
          <w:tcPr>
            <w:tcW w:w="582" w:type="dxa"/>
            <w:vAlign w:val="center"/>
          </w:tcPr>
          <w:p w:rsidR="004E1300" w:rsidRPr="00420CA0" w:rsidRDefault="004E1300" w:rsidP="00ED1726">
            <w:pPr>
              <w:spacing w:after="0" w:line="259" w:lineRule="auto"/>
              <w:ind w:left="2"/>
              <w:rPr>
                <w:rFonts w:ascii="Times New Roman" w:hAnsi="Times New Roman"/>
                <w:b/>
                <w:sz w:val="20"/>
                <w:szCs w:val="20"/>
              </w:rPr>
            </w:pPr>
            <w:r w:rsidRPr="00420CA0">
              <w:rPr>
                <w:rFonts w:ascii="Times New Roman" w:hAnsi="Times New Roman"/>
                <w:b/>
                <w:sz w:val="20"/>
                <w:szCs w:val="20"/>
              </w:rPr>
              <w:t xml:space="preserve">Kod </w:t>
            </w:r>
          </w:p>
        </w:tc>
        <w:tc>
          <w:tcPr>
            <w:tcW w:w="2422" w:type="dxa"/>
            <w:vAlign w:val="center"/>
          </w:tcPr>
          <w:p w:rsidR="004E1300" w:rsidRPr="00D035B1" w:rsidRDefault="004E1300" w:rsidP="00ED1726">
            <w:pPr>
              <w:spacing w:after="0" w:line="259" w:lineRule="auto"/>
              <w:rPr>
                <w:rFonts w:ascii="Times New Roman" w:hAnsi="Times New Roman"/>
                <w:b/>
                <w:sz w:val="20"/>
                <w:szCs w:val="20"/>
              </w:rPr>
            </w:pPr>
            <w:r w:rsidRPr="00D035B1">
              <w:rPr>
                <w:rFonts w:ascii="Times New Roman" w:hAnsi="Times New Roman"/>
                <w:b/>
                <w:sz w:val="20"/>
                <w:szCs w:val="20"/>
              </w:rPr>
              <w:t xml:space="preserve">Adı </w:t>
            </w:r>
          </w:p>
        </w:tc>
        <w:tc>
          <w:tcPr>
            <w:tcW w:w="714" w:type="dxa"/>
            <w:vAlign w:val="center"/>
          </w:tcPr>
          <w:p w:rsidR="004E1300" w:rsidRPr="00D035B1" w:rsidRDefault="004E1300" w:rsidP="00ED1726">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Kod </w:t>
            </w:r>
          </w:p>
        </w:tc>
        <w:tc>
          <w:tcPr>
            <w:tcW w:w="2701" w:type="dxa"/>
            <w:vAlign w:val="center"/>
          </w:tcPr>
          <w:p w:rsidR="004E1300" w:rsidRPr="00D035B1" w:rsidRDefault="004E1300" w:rsidP="00ED1726">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Adı </w:t>
            </w:r>
          </w:p>
        </w:tc>
        <w:tc>
          <w:tcPr>
            <w:tcW w:w="896" w:type="dxa"/>
            <w:vAlign w:val="center"/>
          </w:tcPr>
          <w:p w:rsidR="004E1300" w:rsidRPr="00D035B1" w:rsidRDefault="004E1300" w:rsidP="00ED1726">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Kod </w:t>
            </w:r>
          </w:p>
        </w:tc>
        <w:tc>
          <w:tcPr>
            <w:tcW w:w="6845" w:type="dxa"/>
            <w:vAlign w:val="center"/>
          </w:tcPr>
          <w:p w:rsidR="004E1300" w:rsidRPr="00D035B1" w:rsidRDefault="004E1300" w:rsidP="00ED1726">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Açıklama </w:t>
            </w:r>
          </w:p>
        </w:tc>
      </w:tr>
      <w:tr w:rsidR="004E1300" w:rsidRPr="00853BB7" w:rsidTr="00440522">
        <w:tblPrEx>
          <w:tblCellMar>
            <w:top w:w="93" w:type="dxa"/>
            <w:left w:w="106" w:type="dxa"/>
            <w:right w:w="61" w:type="dxa"/>
          </w:tblCellMar>
          <w:tblLook w:val="00A0"/>
        </w:tblPrEx>
        <w:trPr>
          <w:gridBefore w:val="1"/>
          <w:gridAfter w:val="1"/>
          <w:wBefore w:w="6" w:type="dxa"/>
          <w:wAfter w:w="14" w:type="dxa"/>
          <w:trHeight w:val="567"/>
        </w:trPr>
        <w:tc>
          <w:tcPr>
            <w:tcW w:w="582" w:type="dxa"/>
            <w:vMerge w:val="restart"/>
            <w:vAlign w:val="center"/>
          </w:tcPr>
          <w:p w:rsidR="004E1300" w:rsidRPr="00420CA0" w:rsidRDefault="004E1300" w:rsidP="00440522">
            <w:pPr>
              <w:spacing w:after="0"/>
              <w:ind w:left="2"/>
              <w:rPr>
                <w:rFonts w:ascii="Times New Roman" w:hAnsi="Times New Roman"/>
                <w:b/>
                <w:sz w:val="20"/>
                <w:szCs w:val="20"/>
              </w:rPr>
            </w:pPr>
            <w:r w:rsidRPr="00420CA0">
              <w:rPr>
                <w:rFonts w:ascii="Times New Roman" w:hAnsi="Times New Roman"/>
                <w:b/>
                <w:sz w:val="20"/>
                <w:szCs w:val="20"/>
              </w:rPr>
              <w:t>B</w:t>
            </w:r>
          </w:p>
        </w:tc>
        <w:tc>
          <w:tcPr>
            <w:tcW w:w="2422" w:type="dxa"/>
            <w:vMerge w:val="restart"/>
            <w:vAlign w:val="center"/>
          </w:tcPr>
          <w:p w:rsidR="004E1300" w:rsidRPr="00D035B1" w:rsidRDefault="004E1300" w:rsidP="00440522">
            <w:pPr>
              <w:spacing w:after="0"/>
              <w:rPr>
                <w:rFonts w:ascii="Times New Roman" w:hAnsi="Times New Roman"/>
                <w:sz w:val="20"/>
                <w:szCs w:val="20"/>
              </w:rPr>
            </w:pPr>
            <w:r w:rsidRPr="00D035B1">
              <w:rPr>
                <w:rFonts w:ascii="Times New Roman" w:hAnsi="Times New Roman"/>
                <w:sz w:val="20"/>
                <w:szCs w:val="20"/>
              </w:rPr>
              <w:t>İş organizasyonu yapmak</w:t>
            </w:r>
          </w:p>
        </w:tc>
        <w:tc>
          <w:tcPr>
            <w:tcW w:w="714" w:type="dxa"/>
            <w:vMerge w:val="restart"/>
            <w:vAlign w:val="center"/>
          </w:tcPr>
          <w:p w:rsidR="004E1300" w:rsidRPr="00D035B1" w:rsidRDefault="004E1300" w:rsidP="00440522">
            <w:pPr>
              <w:spacing w:after="0"/>
              <w:ind w:left="2"/>
              <w:rPr>
                <w:rFonts w:ascii="Times New Roman" w:hAnsi="Times New Roman"/>
                <w:b/>
                <w:sz w:val="20"/>
                <w:szCs w:val="20"/>
              </w:rPr>
            </w:pPr>
            <w:r w:rsidRPr="00D035B1">
              <w:rPr>
                <w:rFonts w:ascii="Times New Roman" w:hAnsi="Times New Roman"/>
                <w:b/>
                <w:sz w:val="20"/>
                <w:szCs w:val="20"/>
              </w:rPr>
              <w:t xml:space="preserve">B.1 </w:t>
            </w:r>
          </w:p>
        </w:tc>
        <w:tc>
          <w:tcPr>
            <w:tcW w:w="2701" w:type="dxa"/>
            <w:vMerge w:val="restart"/>
            <w:vAlign w:val="center"/>
          </w:tcPr>
          <w:p w:rsidR="004E1300" w:rsidRPr="00D035B1" w:rsidRDefault="004E1300" w:rsidP="00440522">
            <w:pPr>
              <w:pStyle w:val="Default"/>
              <w:spacing w:line="276" w:lineRule="auto"/>
              <w:rPr>
                <w:sz w:val="20"/>
                <w:szCs w:val="20"/>
              </w:rPr>
            </w:pPr>
            <w:r>
              <w:rPr>
                <w:sz w:val="20"/>
                <w:szCs w:val="20"/>
              </w:rPr>
              <w:t>Günlük i</w:t>
            </w:r>
            <w:r w:rsidRPr="00D035B1">
              <w:rPr>
                <w:sz w:val="20"/>
                <w:szCs w:val="20"/>
              </w:rPr>
              <w:t xml:space="preserve">ş planı yapmak </w:t>
            </w:r>
          </w:p>
        </w:tc>
        <w:tc>
          <w:tcPr>
            <w:tcW w:w="896" w:type="dxa"/>
            <w:vAlign w:val="center"/>
          </w:tcPr>
          <w:p w:rsidR="004E1300" w:rsidRPr="00D035B1" w:rsidRDefault="004E1300" w:rsidP="00440522">
            <w:pPr>
              <w:spacing w:after="0"/>
              <w:ind w:left="2"/>
              <w:rPr>
                <w:rFonts w:ascii="Times New Roman" w:hAnsi="Times New Roman"/>
                <w:b/>
                <w:sz w:val="20"/>
                <w:szCs w:val="20"/>
              </w:rPr>
            </w:pPr>
            <w:r w:rsidRPr="00D035B1">
              <w:rPr>
                <w:rFonts w:ascii="Times New Roman" w:hAnsi="Times New Roman"/>
                <w:b/>
                <w:sz w:val="20"/>
                <w:szCs w:val="20"/>
              </w:rPr>
              <w:t>B.</w:t>
            </w:r>
            <w:proofErr w:type="gramStart"/>
            <w:r w:rsidRPr="00D035B1">
              <w:rPr>
                <w:rFonts w:ascii="Times New Roman" w:hAnsi="Times New Roman"/>
                <w:b/>
                <w:sz w:val="20"/>
                <w:szCs w:val="20"/>
              </w:rPr>
              <w:t>1.1</w:t>
            </w:r>
            <w:proofErr w:type="gramEnd"/>
            <w:r w:rsidRPr="00D035B1">
              <w:rPr>
                <w:rFonts w:ascii="Times New Roman" w:hAnsi="Times New Roman"/>
                <w:b/>
                <w:sz w:val="20"/>
                <w:szCs w:val="20"/>
              </w:rPr>
              <w:t xml:space="preserve"> </w:t>
            </w:r>
          </w:p>
        </w:tc>
        <w:tc>
          <w:tcPr>
            <w:tcW w:w="6845" w:type="dxa"/>
            <w:vAlign w:val="center"/>
          </w:tcPr>
          <w:p w:rsidR="004E1300" w:rsidRPr="00D035B1" w:rsidRDefault="004E1300" w:rsidP="00440522">
            <w:pPr>
              <w:pStyle w:val="Default"/>
              <w:spacing w:line="276" w:lineRule="auto"/>
              <w:jc w:val="both"/>
              <w:rPr>
                <w:sz w:val="20"/>
                <w:szCs w:val="20"/>
              </w:rPr>
            </w:pPr>
            <w:r>
              <w:rPr>
                <w:sz w:val="20"/>
                <w:szCs w:val="20"/>
              </w:rPr>
              <w:t>Bir önceki vardiya raporunu inceler.</w:t>
            </w:r>
          </w:p>
        </w:tc>
      </w:tr>
      <w:tr w:rsidR="004E1300" w:rsidRPr="00853BB7" w:rsidTr="00440522">
        <w:tblPrEx>
          <w:tblCellMar>
            <w:top w:w="93" w:type="dxa"/>
            <w:left w:w="106" w:type="dxa"/>
            <w:right w:w="61" w:type="dxa"/>
          </w:tblCellMar>
          <w:tblLook w:val="00A0"/>
        </w:tblPrEx>
        <w:trPr>
          <w:gridBefore w:val="1"/>
          <w:gridAfter w:val="1"/>
          <w:wBefore w:w="6" w:type="dxa"/>
          <w:wAfter w:w="14" w:type="dxa"/>
          <w:trHeight w:val="567"/>
        </w:trPr>
        <w:tc>
          <w:tcPr>
            <w:tcW w:w="582" w:type="dxa"/>
            <w:vMerge/>
            <w:vAlign w:val="center"/>
          </w:tcPr>
          <w:p w:rsidR="004E1300" w:rsidRPr="00420CA0" w:rsidRDefault="004E1300" w:rsidP="00440522">
            <w:pPr>
              <w:spacing w:after="0"/>
              <w:ind w:left="2"/>
              <w:rPr>
                <w:rFonts w:ascii="Times New Roman" w:hAnsi="Times New Roman"/>
                <w:b/>
                <w:sz w:val="20"/>
                <w:szCs w:val="20"/>
              </w:rPr>
            </w:pPr>
          </w:p>
        </w:tc>
        <w:tc>
          <w:tcPr>
            <w:tcW w:w="2422" w:type="dxa"/>
            <w:vMerge/>
            <w:vAlign w:val="center"/>
          </w:tcPr>
          <w:p w:rsidR="004E1300" w:rsidRPr="00D035B1" w:rsidRDefault="004E1300" w:rsidP="00440522">
            <w:pPr>
              <w:spacing w:after="0"/>
              <w:rPr>
                <w:rFonts w:ascii="Times New Roman" w:hAnsi="Times New Roman"/>
                <w:sz w:val="20"/>
                <w:szCs w:val="20"/>
              </w:rPr>
            </w:pPr>
          </w:p>
        </w:tc>
        <w:tc>
          <w:tcPr>
            <w:tcW w:w="714" w:type="dxa"/>
            <w:vMerge/>
            <w:vAlign w:val="center"/>
          </w:tcPr>
          <w:p w:rsidR="004E1300" w:rsidRPr="00D035B1" w:rsidRDefault="004E1300" w:rsidP="00440522">
            <w:pPr>
              <w:spacing w:after="0"/>
              <w:ind w:left="2"/>
              <w:rPr>
                <w:rFonts w:ascii="Times New Roman" w:hAnsi="Times New Roman"/>
                <w:b/>
                <w:sz w:val="20"/>
                <w:szCs w:val="20"/>
              </w:rPr>
            </w:pPr>
          </w:p>
        </w:tc>
        <w:tc>
          <w:tcPr>
            <w:tcW w:w="2701" w:type="dxa"/>
            <w:vMerge/>
            <w:vAlign w:val="center"/>
          </w:tcPr>
          <w:p w:rsidR="004E1300" w:rsidRPr="00D035B1" w:rsidRDefault="004E1300" w:rsidP="00440522">
            <w:pPr>
              <w:pStyle w:val="Default"/>
              <w:spacing w:line="276" w:lineRule="auto"/>
              <w:rPr>
                <w:sz w:val="20"/>
                <w:szCs w:val="20"/>
              </w:rPr>
            </w:pPr>
          </w:p>
        </w:tc>
        <w:tc>
          <w:tcPr>
            <w:tcW w:w="896" w:type="dxa"/>
            <w:vAlign w:val="center"/>
          </w:tcPr>
          <w:p w:rsidR="004E1300" w:rsidRPr="00D035B1" w:rsidRDefault="004E1300" w:rsidP="00440522">
            <w:pPr>
              <w:spacing w:after="0"/>
              <w:ind w:left="2"/>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1.2</w:t>
            </w:r>
            <w:proofErr w:type="gramEnd"/>
          </w:p>
        </w:tc>
        <w:tc>
          <w:tcPr>
            <w:tcW w:w="6845" w:type="dxa"/>
            <w:vAlign w:val="center"/>
          </w:tcPr>
          <w:p w:rsidR="004E1300" w:rsidRPr="00D035B1" w:rsidRDefault="004E1300" w:rsidP="00440522">
            <w:pPr>
              <w:pStyle w:val="Default"/>
              <w:spacing w:line="276" w:lineRule="auto"/>
              <w:jc w:val="both"/>
              <w:rPr>
                <w:sz w:val="20"/>
                <w:szCs w:val="20"/>
              </w:rPr>
            </w:pPr>
            <w:r>
              <w:rPr>
                <w:sz w:val="20"/>
                <w:szCs w:val="20"/>
              </w:rPr>
              <w:t>Vardiya raporu ve a</w:t>
            </w:r>
            <w:r w:rsidRPr="00D035B1">
              <w:rPr>
                <w:sz w:val="20"/>
                <w:szCs w:val="20"/>
              </w:rPr>
              <w:t>mirinden aldığı bilgi doğrultusunda</w:t>
            </w:r>
            <w:r>
              <w:rPr>
                <w:sz w:val="20"/>
                <w:szCs w:val="20"/>
              </w:rPr>
              <w:t xml:space="preserve"> günlük iş</w:t>
            </w:r>
            <w:r w:rsidRPr="00D035B1">
              <w:rPr>
                <w:sz w:val="20"/>
                <w:szCs w:val="20"/>
              </w:rPr>
              <w:t xml:space="preserve"> planını </w:t>
            </w:r>
            <w:r>
              <w:rPr>
                <w:sz w:val="20"/>
                <w:szCs w:val="20"/>
              </w:rPr>
              <w:t>yapar.</w:t>
            </w:r>
            <w:r w:rsidRPr="00D035B1">
              <w:rPr>
                <w:sz w:val="20"/>
                <w:szCs w:val="20"/>
              </w:rPr>
              <w:t xml:space="preserve"> </w:t>
            </w:r>
          </w:p>
        </w:tc>
      </w:tr>
      <w:tr w:rsidR="004E1300" w:rsidRPr="00853BB7" w:rsidTr="00440522">
        <w:tblPrEx>
          <w:tblCellMar>
            <w:top w:w="93" w:type="dxa"/>
            <w:left w:w="106" w:type="dxa"/>
            <w:right w:w="61" w:type="dxa"/>
          </w:tblCellMar>
          <w:tblLook w:val="00A0"/>
        </w:tblPrEx>
        <w:trPr>
          <w:gridBefore w:val="1"/>
          <w:gridAfter w:val="1"/>
          <w:wBefore w:w="6" w:type="dxa"/>
          <w:wAfter w:w="14" w:type="dxa"/>
          <w:trHeight w:val="567"/>
        </w:trPr>
        <w:tc>
          <w:tcPr>
            <w:tcW w:w="582" w:type="dxa"/>
            <w:vMerge/>
            <w:vAlign w:val="center"/>
          </w:tcPr>
          <w:p w:rsidR="004E1300" w:rsidRPr="00420CA0" w:rsidRDefault="004E1300" w:rsidP="00440522">
            <w:pPr>
              <w:spacing w:after="0"/>
              <w:rPr>
                <w:rFonts w:ascii="Times New Roman" w:hAnsi="Times New Roman"/>
                <w:b/>
                <w:sz w:val="20"/>
                <w:szCs w:val="20"/>
              </w:rPr>
            </w:pPr>
          </w:p>
        </w:tc>
        <w:tc>
          <w:tcPr>
            <w:tcW w:w="2422" w:type="dxa"/>
            <w:vMerge/>
            <w:vAlign w:val="center"/>
          </w:tcPr>
          <w:p w:rsidR="004E1300" w:rsidRPr="00D035B1" w:rsidRDefault="004E1300" w:rsidP="00440522">
            <w:pPr>
              <w:spacing w:after="0"/>
              <w:rPr>
                <w:rFonts w:ascii="Times New Roman" w:hAnsi="Times New Roman"/>
                <w:b/>
                <w:sz w:val="20"/>
                <w:szCs w:val="20"/>
              </w:rPr>
            </w:pPr>
          </w:p>
        </w:tc>
        <w:tc>
          <w:tcPr>
            <w:tcW w:w="714" w:type="dxa"/>
            <w:vMerge w:val="restart"/>
            <w:vAlign w:val="center"/>
          </w:tcPr>
          <w:p w:rsidR="004E1300" w:rsidRPr="00D035B1" w:rsidRDefault="004E1300" w:rsidP="00440522">
            <w:pPr>
              <w:spacing w:after="0"/>
              <w:rPr>
                <w:rFonts w:ascii="Times New Roman" w:hAnsi="Times New Roman"/>
                <w:b/>
                <w:sz w:val="20"/>
                <w:szCs w:val="20"/>
              </w:rPr>
            </w:pPr>
            <w:r w:rsidRPr="00D035B1">
              <w:rPr>
                <w:rFonts w:ascii="Times New Roman" w:hAnsi="Times New Roman"/>
                <w:b/>
                <w:sz w:val="20"/>
                <w:szCs w:val="20"/>
              </w:rPr>
              <w:t>B.2</w:t>
            </w:r>
          </w:p>
        </w:tc>
        <w:tc>
          <w:tcPr>
            <w:tcW w:w="2701" w:type="dxa"/>
            <w:vMerge w:val="restart"/>
            <w:vAlign w:val="center"/>
          </w:tcPr>
          <w:p w:rsidR="004E1300" w:rsidRPr="00D035B1" w:rsidRDefault="004E1300" w:rsidP="00440522">
            <w:pPr>
              <w:pStyle w:val="Default"/>
              <w:spacing w:line="276" w:lineRule="auto"/>
              <w:rPr>
                <w:sz w:val="20"/>
                <w:szCs w:val="20"/>
              </w:rPr>
            </w:pPr>
            <w:r w:rsidRPr="00D035B1">
              <w:rPr>
                <w:sz w:val="20"/>
                <w:szCs w:val="20"/>
              </w:rPr>
              <w:t xml:space="preserve">İş için gerekli araç-gereçleri hazırlamak </w:t>
            </w:r>
          </w:p>
        </w:tc>
        <w:tc>
          <w:tcPr>
            <w:tcW w:w="896" w:type="dxa"/>
            <w:vAlign w:val="center"/>
          </w:tcPr>
          <w:p w:rsidR="004E1300" w:rsidRPr="00BB76F7" w:rsidRDefault="004E1300" w:rsidP="00440522">
            <w:pPr>
              <w:spacing w:after="0"/>
              <w:ind w:left="2"/>
              <w:rPr>
                <w:rFonts w:ascii="Times New Roman" w:hAnsi="Times New Roman"/>
                <w:b/>
                <w:sz w:val="20"/>
                <w:szCs w:val="20"/>
                <w:highlight w:val="yellow"/>
              </w:rPr>
            </w:pPr>
            <w:r w:rsidRPr="00D035B1">
              <w:rPr>
                <w:rFonts w:ascii="Times New Roman" w:hAnsi="Times New Roman"/>
                <w:b/>
                <w:sz w:val="20"/>
                <w:szCs w:val="20"/>
              </w:rPr>
              <w:t>B.</w:t>
            </w:r>
            <w:proofErr w:type="gramStart"/>
            <w:r w:rsidRPr="00D035B1">
              <w:rPr>
                <w:rFonts w:ascii="Times New Roman" w:hAnsi="Times New Roman"/>
                <w:b/>
                <w:sz w:val="20"/>
                <w:szCs w:val="20"/>
              </w:rPr>
              <w:t>2.1</w:t>
            </w:r>
            <w:proofErr w:type="gramEnd"/>
          </w:p>
        </w:tc>
        <w:tc>
          <w:tcPr>
            <w:tcW w:w="6845" w:type="dxa"/>
            <w:vAlign w:val="center"/>
          </w:tcPr>
          <w:p w:rsidR="004E1300" w:rsidRPr="00BB76F7" w:rsidRDefault="004E1300" w:rsidP="00440522">
            <w:pPr>
              <w:pStyle w:val="Default"/>
              <w:spacing w:line="276" w:lineRule="auto"/>
              <w:jc w:val="both"/>
              <w:rPr>
                <w:sz w:val="20"/>
                <w:szCs w:val="20"/>
                <w:highlight w:val="yellow"/>
              </w:rPr>
            </w:pPr>
            <w:r>
              <w:rPr>
                <w:sz w:val="20"/>
                <w:szCs w:val="20"/>
              </w:rPr>
              <w:t>Araç-</w:t>
            </w:r>
            <w:r w:rsidRPr="00D035B1">
              <w:rPr>
                <w:sz w:val="20"/>
                <w:szCs w:val="20"/>
              </w:rPr>
              <w:t>gereç ve yardımcı malzemeleri kullanım ve emniyet kurallarına uygun şekilde hazırlar.</w:t>
            </w:r>
          </w:p>
        </w:tc>
      </w:tr>
      <w:tr w:rsidR="004E1300" w:rsidRPr="00853BB7" w:rsidTr="00440522">
        <w:tblPrEx>
          <w:tblCellMar>
            <w:top w:w="93" w:type="dxa"/>
            <w:left w:w="106" w:type="dxa"/>
            <w:right w:w="61" w:type="dxa"/>
          </w:tblCellMar>
          <w:tblLook w:val="00A0"/>
        </w:tblPrEx>
        <w:trPr>
          <w:gridBefore w:val="1"/>
          <w:gridAfter w:val="1"/>
          <w:wBefore w:w="6" w:type="dxa"/>
          <w:wAfter w:w="14" w:type="dxa"/>
          <w:trHeight w:val="567"/>
        </w:trPr>
        <w:tc>
          <w:tcPr>
            <w:tcW w:w="582" w:type="dxa"/>
            <w:vMerge/>
            <w:vAlign w:val="center"/>
          </w:tcPr>
          <w:p w:rsidR="004E1300" w:rsidRPr="00420CA0" w:rsidRDefault="004E1300" w:rsidP="00440522">
            <w:pPr>
              <w:spacing w:after="0"/>
              <w:rPr>
                <w:rFonts w:ascii="Times New Roman" w:hAnsi="Times New Roman"/>
                <w:b/>
                <w:sz w:val="20"/>
                <w:szCs w:val="20"/>
              </w:rPr>
            </w:pPr>
          </w:p>
        </w:tc>
        <w:tc>
          <w:tcPr>
            <w:tcW w:w="2422" w:type="dxa"/>
            <w:vMerge/>
            <w:vAlign w:val="center"/>
          </w:tcPr>
          <w:p w:rsidR="004E1300" w:rsidRPr="00BB76F7" w:rsidRDefault="004E1300" w:rsidP="00440522">
            <w:pPr>
              <w:spacing w:after="0"/>
              <w:rPr>
                <w:rFonts w:ascii="Times New Roman" w:hAnsi="Times New Roman"/>
                <w:b/>
                <w:sz w:val="20"/>
                <w:szCs w:val="20"/>
                <w:highlight w:val="yellow"/>
              </w:rPr>
            </w:pPr>
          </w:p>
        </w:tc>
        <w:tc>
          <w:tcPr>
            <w:tcW w:w="714" w:type="dxa"/>
            <w:vMerge/>
            <w:vAlign w:val="center"/>
          </w:tcPr>
          <w:p w:rsidR="004E1300" w:rsidRPr="00BB76F7" w:rsidRDefault="004E1300" w:rsidP="00440522">
            <w:pPr>
              <w:spacing w:after="0"/>
              <w:rPr>
                <w:rFonts w:ascii="Times New Roman" w:hAnsi="Times New Roman"/>
                <w:b/>
                <w:sz w:val="20"/>
                <w:szCs w:val="20"/>
                <w:highlight w:val="yellow"/>
              </w:rPr>
            </w:pPr>
          </w:p>
        </w:tc>
        <w:tc>
          <w:tcPr>
            <w:tcW w:w="2701" w:type="dxa"/>
            <w:vMerge/>
            <w:vAlign w:val="center"/>
          </w:tcPr>
          <w:p w:rsidR="004E1300" w:rsidRPr="00BB76F7" w:rsidRDefault="004E1300" w:rsidP="00440522">
            <w:pPr>
              <w:spacing w:after="0"/>
              <w:rPr>
                <w:rFonts w:ascii="Times New Roman" w:hAnsi="Times New Roman"/>
                <w:sz w:val="20"/>
                <w:szCs w:val="20"/>
                <w:highlight w:val="yellow"/>
              </w:rPr>
            </w:pPr>
          </w:p>
        </w:tc>
        <w:tc>
          <w:tcPr>
            <w:tcW w:w="896" w:type="dxa"/>
            <w:vAlign w:val="center"/>
          </w:tcPr>
          <w:p w:rsidR="004E1300" w:rsidRPr="00BB76F7" w:rsidRDefault="004E1300" w:rsidP="00440522">
            <w:pPr>
              <w:spacing w:after="0"/>
              <w:ind w:left="2"/>
              <w:rPr>
                <w:rFonts w:ascii="Times New Roman" w:hAnsi="Times New Roman"/>
                <w:b/>
                <w:sz w:val="20"/>
                <w:szCs w:val="20"/>
                <w:highlight w:val="yellow"/>
              </w:rPr>
            </w:pPr>
            <w:r w:rsidRPr="00B30E12">
              <w:rPr>
                <w:rFonts w:ascii="Times New Roman" w:hAnsi="Times New Roman"/>
                <w:b/>
                <w:sz w:val="20"/>
                <w:szCs w:val="20"/>
              </w:rPr>
              <w:t>B.</w:t>
            </w:r>
            <w:proofErr w:type="gramStart"/>
            <w:r w:rsidRPr="00B30E12">
              <w:rPr>
                <w:rFonts w:ascii="Times New Roman" w:hAnsi="Times New Roman"/>
                <w:b/>
                <w:sz w:val="20"/>
                <w:szCs w:val="20"/>
              </w:rPr>
              <w:t>2.2</w:t>
            </w:r>
            <w:proofErr w:type="gramEnd"/>
          </w:p>
        </w:tc>
        <w:tc>
          <w:tcPr>
            <w:tcW w:w="6845" w:type="dxa"/>
            <w:vAlign w:val="center"/>
          </w:tcPr>
          <w:p w:rsidR="004E1300" w:rsidRPr="00BB76F7" w:rsidRDefault="004E1300" w:rsidP="00440522">
            <w:pPr>
              <w:pStyle w:val="Default"/>
              <w:spacing w:line="276" w:lineRule="auto"/>
              <w:jc w:val="both"/>
              <w:rPr>
                <w:sz w:val="20"/>
                <w:szCs w:val="20"/>
                <w:highlight w:val="yellow"/>
              </w:rPr>
            </w:pPr>
            <w:r>
              <w:rPr>
                <w:sz w:val="20"/>
                <w:szCs w:val="20"/>
              </w:rPr>
              <w:t>Makine k</w:t>
            </w:r>
            <w:r w:rsidRPr="003A326A">
              <w:rPr>
                <w:sz w:val="20"/>
                <w:szCs w:val="20"/>
              </w:rPr>
              <w:t xml:space="preserve">ontrol listesine göre </w:t>
            </w:r>
            <w:r w:rsidR="00D96449">
              <w:rPr>
                <w:sz w:val="20"/>
                <w:szCs w:val="20"/>
              </w:rPr>
              <w:t xml:space="preserve">kırma eleme </w:t>
            </w:r>
            <w:r w:rsidRPr="003A326A">
              <w:rPr>
                <w:sz w:val="20"/>
                <w:szCs w:val="20"/>
              </w:rPr>
              <w:t>makine</w:t>
            </w:r>
            <w:r w:rsidR="00D96449">
              <w:rPr>
                <w:sz w:val="20"/>
                <w:szCs w:val="20"/>
              </w:rPr>
              <w:t>lerini</w:t>
            </w:r>
            <w:r w:rsidRPr="003A326A">
              <w:rPr>
                <w:sz w:val="20"/>
                <w:szCs w:val="20"/>
              </w:rPr>
              <w:t xml:space="preserve"> ve donanımlarını kontrol ederek varsa yetki alanına giren eksiklikleri tamamlar.</w:t>
            </w:r>
          </w:p>
        </w:tc>
      </w:tr>
    </w:tbl>
    <w:p w:rsidR="00141D20" w:rsidRDefault="00141D20" w:rsidP="009C0224">
      <w:pPr>
        <w:rPr>
          <w:rFonts w:ascii="Times New Roman" w:hAnsi="Times New Roman"/>
          <w:sz w:val="24"/>
          <w:szCs w:val="24"/>
        </w:rPr>
      </w:pPr>
    </w:p>
    <w:p w:rsidR="00A046B3" w:rsidRDefault="00A046B3" w:rsidP="009C0224">
      <w:pPr>
        <w:rPr>
          <w:rFonts w:ascii="Times New Roman" w:hAnsi="Times New Roman"/>
          <w:sz w:val="24"/>
          <w:szCs w:val="24"/>
        </w:rPr>
      </w:pPr>
    </w:p>
    <w:p w:rsidR="00A046B3" w:rsidRDefault="00A046B3" w:rsidP="009C0224">
      <w:pPr>
        <w:rPr>
          <w:rFonts w:ascii="Times New Roman" w:hAnsi="Times New Roman"/>
          <w:sz w:val="24"/>
          <w:szCs w:val="24"/>
        </w:rPr>
      </w:pPr>
    </w:p>
    <w:p w:rsidR="00A046B3" w:rsidRDefault="00A046B3" w:rsidP="009C0224">
      <w:pPr>
        <w:rPr>
          <w:rFonts w:ascii="Times New Roman" w:hAnsi="Times New Roman"/>
          <w:sz w:val="24"/>
          <w:szCs w:val="24"/>
        </w:rPr>
      </w:pPr>
    </w:p>
    <w:p w:rsidR="00A046B3" w:rsidRDefault="00A046B3" w:rsidP="009C0224">
      <w:pPr>
        <w:rPr>
          <w:rFonts w:ascii="Times New Roman" w:hAnsi="Times New Roman"/>
          <w:sz w:val="24"/>
          <w:szCs w:val="24"/>
        </w:rPr>
      </w:pPr>
    </w:p>
    <w:p w:rsidR="00A046B3" w:rsidRDefault="00A046B3" w:rsidP="009C0224">
      <w:pPr>
        <w:rPr>
          <w:rFonts w:ascii="Times New Roman" w:hAnsi="Times New Roman"/>
          <w:sz w:val="24"/>
          <w:szCs w:val="24"/>
        </w:rPr>
      </w:pPr>
    </w:p>
    <w:p w:rsidR="0089646F" w:rsidRDefault="0089646F" w:rsidP="009C0224">
      <w:pPr>
        <w:rPr>
          <w:rFonts w:ascii="Times New Roman" w:hAnsi="Times New Roman"/>
          <w:sz w:val="24"/>
          <w:szCs w:val="24"/>
        </w:rPr>
      </w:pPr>
    </w:p>
    <w:p w:rsidR="004E1300" w:rsidRDefault="004E1300" w:rsidP="009C0224">
      <w:pPr>
        <w:rPr>
          <w:rFonts w:ascii="Times New Roman" w:hAnsi="Times New Roman"/>
          <w:sz w:val="24"/>
          <w:szCs w:val="24"/>
        </w:rPr>
      </w:pPr>
    </w:p>
    <w:p w:rsidR="004E1300" w:rsidRDefault="004E1300" w:rsidP="009C0224">
      <w:pPr>
        <w:rPr>
          <w:rFonts w:ascii="Times New Roman" w:hAnsi="Times New Roman"/>
          <w:sz w:val="24"/>
          <w:szCs w:val="24"/>
        </w:rPr>
      </w:pPr>
    </w:p>
    <w:tbl>
      <w:tblPr>
        <w:tblW w:w="141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436"/>
        <w:gridCol w:w="714"/>
        <w:gridCol w:w="2701"/>
        <w:gridCol w:w="896"/>
        <w:gridCol w:w="6859"/>
      </w:tblGrid>
      <w:tr w:rsidR="00A046B3" w:rsidRPr="0083698B" w:rsidTr="00F86D8C">
        <w:trPr>
          <w:trHeight w:val="567"/>
        </w:trPr>
        <w:tc>
          <w:tcPr>
            <w:tcW w:w="3010" w:type="dxa"/>
            <w:gridSpan w:val="2"/>
            <w:tcBorders>
              <w:top w:val="single" w:sz="4" w:space="0" w:color="auto"/>
            </w:tcBorders>
            <w:shd w:val="clear" w:color="auto" w:fill="auto"/>
            <w:vAlign w:val="center"/>
          </w:tcPr>
          <w:p w:rsidR="00A046B3" w:rsidRPr="0083698B" w:rsidRDefault="00A046B3" w:rsidP="00F86D8C">
            <w:pPr>
              <w:pStyle w:val="AralkYok"/>
              <w:rPr>
                <w:b/>
                <w:sz w:val="20"/>
                <w:szCs w:val="20"/>
              </w:rPr>
            </w:pPr>
            <w:r w:rsidRPr="0083698B">
              <w:rPr>
                <w:b/>
                <w:sz w:val="20"/>
                <w:szCs w:val="20"/>
              </w:rPr>
              <w:lastRenderedPageBreak/>
              <w:t>Görevler</w:t>
            </w:r>
          </w:p>
        </w:tc>
        <w:tc>
          <w:tcPr>
            <w:tcW w:w="3415" w:type="dxa"/>
            <w:gridSpan w:val="2"/>
            <w:tcBorders>
              <w:top w:val="single" w:sz="4" w:space="0" w:color="auto"/>
            </w:tcBorders>
            <w:shd w:val="clear" w:color="auto" w:fill="auto"/>
            <w:vAlign w:val="center"/>
          </w:tcPr>
          <w:p w:rsidR="00A046B3" w:rsidRPr="0083698B" w:rsidRDefault="00A046B3" w:rsidP="00F86D8C">
            <w:pPr>
              <w:pStyle w:val="AralkYok"/>
              <w:rPr>
                <w:b/>
                <w:sz w:val="20"/>
                <w:szCs w:val="20"/>
              </w:rPr>
            </w:pPr>
            <w:r w:rsidRPr="0083698B">
              <w:rPr>
                <w:b/>
                <w:sz w:val="20"/>
                <w:szCs w:val="20"/>
              </w:rPr>
              <w:t>İşlemler</w:t>
            </w:r>
          </w:p>
        </w:tc>
        <w:tc>
          <w:tcPr>
            <w:tcW w:w="7755" w:type="dxa"/>
            <w:gridSpan w:val="2"/>
            <w:tcBorders>
              <w:top w:val="single" w:sz="4" w:space="0" w:color="auto"/>
            </w:tcBorders>
            <w:shd w:val="clear" w:color="auto" w:fill="auto"/>
            <w:vAlign w:val="center"/>
          </w:tcPr>
          <w:p w:rsidR="00A046B3" w:rsidRPr="0083698B" w:rsidRDefault="00A046B3" w:rsidP="00F86D8C">
            <w:pPr>
              <w:pStyle w:val="AralkYok"/>
              <w:rPr>
                <w:b/>
                <w:sz w:val="20"/>
                <w:szCs w:val="20"/>
              </w:rPr>
            </w:pPr>
            <w:r w:rsidRPr="0083698B">
              <w:rPr>
                <w:b/>
                <w:sz w:val="20"/>
                <w:szCs w:val="20"/>
              </w:rPr>
              <w:t>Başarım Ölçütleri</w:t>
            </w:r>
          </w:p>
        </w:tc>
      </w:tr>
      <w:tr w:rsidR="00A046B3" w:rsidRPr="0083698B" w:rsidTr="0089646F">
        <w:trPr>
          <w:trHeight w:val="567"/>
        </w:trPr>
        <w:tc>
          <w:tcPr>
            <w:tcW w:w="574" w:type="dxa"/>
            <w:shd w:val="clear" w:color="auto" w:fill="auto"/>
            <w:vAlign w:val="center"/>
          </w:tcPr>
          <w:p w:rsidR="00A046B3" w:rsidRPr="0083698B" w:rsidRDefault="00A046B3" w:rsidP="00F86D8C">
            <w:pPr>
              <w:pStyle w:val="AralkYok"/>
              <w:ind w:left="-138" w:right="-108"/>
              <w:jc w:val="center"/>
              <w:rPr>
                <w:b/>
                <w:sz w:val="20"/>
                <w:szCs w:val="20"/>
              </w:rPr>
            </w:pPr>
            <w:r w:rsidRPr="0083698B">
              <w:rPr>
                <w:b/>
                <w:sz w:val="20"/>
                <w:szCs w:val="20"/>
              </w:rPr>
              <w:t>Kod</w:t>
            </w:r>
          </w:p>
        </w:tc>
        <w:tc>
          <w:tcPr>
            <w:tcW w:w="2436" w:type="dxa"/>
            <w:shd w:val="clear" w:color="auto" w:fill="auto"/>
            <w:vAlign w:val="center"/>
          </w:tcPr>
          <w:p w:rsidR="00A046B3" w:rsidRPr="0083698B" w:rsidRDefault="00A046B3" w:rsidP="00F86D8C">
            <w:pPr>
              <w:pStyle w:val="AralkYok"/>
              <w:rPr>
                <w:b/>
                <w:sz w:val="20"/>
                <w:szCs w:val="20"/>
              </w:rPr>
            </w:pPr>
            <w:r w:rsidRPr="0083698B">
              <w:rPr>
                <w:b/>
                <w:sz w:val="20"/>
                <w:szCs w:val="20"/>
              </w:rPr>
              <w:t>Adı</w:t>
            </w:r>
          </w:p>
        </w:tc>
        <w:tc>
          <w:tcPr>
            <w:tcW w:w="714" w:type="dxa"/>
            <w:shd w:val="clear" w:color="auto" w:fill="auto"/>
            <w:vAlign w:val="center"/>
          </w:tcPr>
          <w:p w:rsidR="00A046B3" w:rsidRPr="0083698B" w:rsidRDefault="00A046B3" w:rsidP="00F86D8C">
            <w:pPr>
              <w:pStyle w:val="AralkYok"/>
              <w:rPr>
                <w:b/>
                <w:sz w:val="20"/>
                <w:szCs w:val="20"/>
              </w:rPr>
            </w:pPr>
            <w:r w:rsidRPr="0083698B">
              <w:rPr>
                <w:b/>
                <w:sz w:val="20"/>
                <w:szCs w:val="20"/>
              </w:rPr>
              <w:t>Kod</w:t>
            </w:r>
          </w:p>
        </w:tc>
        <w:tc>
          <w:tcPr>
            <w:tcW w:w="2701" w:type="dxa"/>
            <w:shd w:val="clear" w:color="auto" w:fill="auto"/>
            <w:vAlign w:val="center"/>
          </w:tcPr>
          <w:p w:rsidR="00A046B3" w:rsidRPr="0083698B" w:rsidRDefault="00A046B3" w:rsidP="00F86D8C">
            <w:pPr>
              <w:pStyle w:val="AralkYok"/>
              <w:rPr>
                <w:b/>
                <w:sz w:val="20"/>
                <w:szCs w:val="20"/>
              </w:rPr>
            </w:pPr>
            <w:r w:rsidRPr="0083698B">
              <w:rPr>
                <w:b/>
                <w:sz w:val="20"/>
                <w:szCs w:val="20"/>
              </w:rPr>
              <w:t>Adı</w:t>
            </w:r>
          </w:p>
        </w:tc>
        <w:tc>
          <w:tcPr>
            <w:tcW w:w="896" w:type="dxa"/>
            <w:shd w:val="clear" w:color="auto" w:fill="auto"/>
            <w:vAlign w:val="center"/>
          </w:tcPr>
          <w:p w:rsidR="00A046B3" w:rsidRPr="0083698B" w:rsidRDefault="00A046B3" w:rsidP="00F86D8C">
            <w:pPr>
              <w:pStyle w:val="AralkYok"/>
              <w:rPr>
                <w:b/>
                <w:sz w:val="20"/>
                <w:szCs w:val="20"/>
              </w:rPr>
            </w:pPr>
            <w:r w:rsidRPr="0083698B">
              <w:rPr>
                <w:b/>
                <w:sz w:val="20"/>
                <w:szCs w:val="20"/>
              </w:rPr>
              <w:t>Kod</w:t>
            </w:r>
          </w:p>
        </w:tc>
        <w:tc>
          <w:tcPr>
            <w:tcW w:w="6859" w:type="dxa"/>
            <w:shd w:val="clear" w:color="auto" w:fill="auto"/>
            <w:vAlign w:val="center"/>
          </w:tcPr>
          <w:p w:rsidR="00A046B3" w:rsidRPr="0083698B" w:rsidRDefault="00A046B3" w:rsidP="00F86D8C">
            <w:pPr>
              <w:pStyle w:val="AralkYok"/>
              <w:rPr>
                <w:b/>
                <w:sz w:val="20"/>
                <w:szCs w:val="20"/>
              </w:rPr>
            </w:pPr>
            <w:r w:rsidRPr="0083698B">
              <w:rPr>
                <w:b/>
                <w:sz w:val="20"/>
                <w:szCs w:val="20"/>
              </w:rPr>
              <w:t>Açıklama</w:t>
            </w:r>
          </w:p>
        </w:tc>
      </w:tr>
      <w:tr w:rsidR="0089646F" w:rsidRPr="0083698B" w:rsidTr="0089646F">
        <w:trPr>
          <w:trHeight w:val="625"/>
        </w:trPr>
        <w:tc>
          <w:tcPr>
            <w:tcW w:w="574" w:type="dxa"/>
            <w:vMerge w:val="restart"/>
            <w:vAlign w:val="center"/>
          </w:tcPr>
          <w:p w:rsidR="0089646F" w:rsidRPr="0083698B" w:rsidRDefault="0089646F" w:rsidP="00440522">
            <w:pPr>
              <w:pStyle w:val="AralkYok"/>
              <w:spacing w:before="0" w:beforeAutospacing="0" w:after="0" w:afterAutospacing="0" w:line="276" w:lineRule="auto"/>
              <w:rPr>
                <w:b/>
                <w:sz w:val="20"/>
                <w:szCs w:val="20"/>
              </w:rPr>
            </w:pPr>
            <w:r>
              <w:rPr>
                <w:b/>
                <w:sz w:val="20"/>
                <w:szCs w:val="20"/>
              </w:rPr>
              <w:t>C</w:t>
            </w:r>
          </w:p>
        </w:tc>
        <w:tc>
          <w:tcPr>
            <w:tcW w:w="2436" w:type="dxa"/>
            <w:vMerge w:val="restart"/>
            <w:vAlign w:val="center"/>
          </w:tcPr>
          <w:p w:rsidR="0089646F" w:rsidRPr="0083698B" w:rsidRDefault="0089646F" w:rsidP="00440522">
            <w:pPr>
              <w:spacing w:after="0"/>
              <w:rPr>
                <w:rFonts w:ascii="Times New Roman" w:hAnsi="Times New Roman"/>
                <w:sz w:val="20"/>
                <w:szCs w:val="20"/>
              </w:rPr>
            </w:pPr>
            <w:r>
              <w:rPr>
                <w:rFonts w:ascii="Times New Roman" w:hAnsi="Times New Roman"/>
                <w:sz w:val="20"/>
                <w:szCs w:val="20"/>
              </w:rPr>
              <w:t>Kırma eleme için ön hazırlık yapmak</w:t>
            </w:r>
          </w:p>
        </w:tc>
        <w:tc>
          <w:tcPr>
            <w:tcW w:w="714" w:type="dxa"/>
            <w:vMerge w:val="restart"/>
            <w:vAlign w:val="center"/>
          </w:tcPr>
          <w:p w:rsidR="0089646F" w:rsidRPr="0083698B" w:rsidRDefault="0089646F" w:rsidP="00440522">
            <w:pPr>
              <w:pStyle w:val="AralkYok"/>
              <w:spacing w:before="0" w:beforeAutospacing="0" w:after="0" w:afterAutospacing="0" w:line="276" w:lineRule="auto"/>
              <w:rPr>
                <w:b/>
                <w:sz w:val="20"/>
                <w:szCs w:val="20"/>
              </w:rPr>
            </w:pPr>
            <w:r>
              <w:rPr>
                <w:b/>
                <w:sz w:val="20"/>
                <w:szCs w:val="20"/>
              </w:rPr>
              <w:t>C</w:t>
            </w:r>
            <w:r w:rsidRPr="0083698B">
              <w:rPr>
                <w:b/>
                <w:sz w:val="20"/>
                <w:szCs w:val="20"/>
              </w:rPr>
              <w:t>.1</w:t>
            </w:r>
          </w:p>
        </w:tc>
        <w:tc>
          <w:tcPr>
            <w:tcW w:w="2701" w:type="dxa"/>
            <w:vMerge w:val="restart"/>
            <w:vAlign w:val="center"/>
          </w:tcPr>
          <w:p w:rsidR="0089646F" w:rsidRPr="0083698B" w:rsidRDefault="0089646F" w:rsidP="00440522">
            <w:pPr>
              <w:pStyle w:val="ListeParagraf"/>
              <w:spacing w:after="0"/>
              <w:ind w:left="0"/>
              <w:contextualSpacing w:val="0"/>
              <w:rPr>
                <w:rFonts w:ascii="Times New Roman" w:hAnsi="Times New Roman"/>
                <w:sz w:val="20"/>
                <w:szCs w:val="20"/>
              </w:rPr>
            </w:pPr>
            <w:r>
              <w:rPr>
                <w:rFonts w:ascii="Times New Roman" w:hAnsi="Times New Roman"/>
                <w:sz w:val="20"/>
                <w:szCs w:val="20"/>
              </w:rPr>
              <w:t>Bir önceki vardiyadan tertip almak</w:t>
            </w:r>
          </w:p>
        </w:tc>
        <w:tc>
          <w:tcPr>
            <w:tcW w:w="896" w:type="dxa"/>
            <w:vAlign w:val="center"/>
          </w:tcPr>
          <w:p w:rsidR="0089646F" w:rsidRPr="0083698B" w:rsidRDefault="0089646F" w:rsidP="00440522">
            <w:pPr>
              <w:pStyle w:val="AralkYok"/>
              <w:spacing w:before="0" w:beforeAutospacing="0" w:after="0" w:afterAutospacing="0" w:line="276" w:lineRule="auto"/>
              <w:rPr>
                <w:b/>
                <w:sz w:val="20"/>
                <w:szCs w:val="20"/>
              </w:rPr>
            </w:pPr>
            <w:r>
              <w:rPr>
                <w:b/>
                <w:sz w:val="20"/>
                <w:szCs w:val="20"/>
              </w:rPr>
              <w:t>C</w:t>
            </w:r>
            <w:r w:rsidRPr="0083698B">
              <w:rPr>
                <w:b/>
                <w:sz w:val="20"/>
                <w:szCs w:val="20"/>
              </w:rPr>
              <w:t>.</w:t>
            </w:r>
            <w:proofErr w:type="gramStart"/>
            <w:r w:rsidRPr="0083698B">
              <w:rPr>
                <w:b/>
                <w:sz w:val="20"/>
                <w:szCs w:val="20"/>
              </w:rPr>
              <w:t>1.1</w:t>
            </w:r>
            <w:proofErr w:type="gramEnd"/>
          </w:p>
        </w:tc>
        <w:tc>
          <w:tcPr>
            <w:tcW w:w="6859" w:type="dxa"/>
            <w:vAlign w:val="center"/>
          </w:tcPr>
          <w:p w:rsidR="0089646F" w:rsidRPr="0083698B" w:rsidRDefault="0089646F" w:rsidP="00440522">
            <w:pPr>
              <w:pStyle w:val="AralkYok"/>
              <w:spacing w:before="0" w:beforeAutospacing="0" w:after="0" w:afterAutospacing="0" w:line="276" w:lineRule="auto"/>
              <w:jc w:val="both"/>
              <w:rPr>
                <w:sz w:val="20"/>
                <w:szCs w:val="20"/>
              </w:rPr>
            </w:pPr>
            <w:r>
              <w:rPr>
                <w:sz w:val="20"/>
                <w:szCs w:val="20"/>
              </w:rPr>
              <w:t xml:space="preserve">Önceki vardiyanın kırma eleme tesis operatörü ile görüşerek mevcut arızalar, üretim miktarı, </w:t>
            </w:r>
            <w:proofErr w:type="gramStart"/>
            <w:r>
              <w:rPr>
                <w:sz w:val="20"/>
                <w:szCs w:val="20"/>
              </w:rPr>
              <w:t>ekipman</w:t>
            </w:r>
            <w:proofErr w:type="gramEnd"/>
            <w:r>
              <w:rPr>
                <w:sz w:val="20"/>
                <w:szCs w:val="20"/>
              </w:rPr>
              <w:t xml:space="preserve"> performansı, olası arızalar ile ilgili bilgi alır.</w:t>
            </w:r>
          </w:p>
        </w:tc>
      </w:tr>
      <w:tr w:rsidR="0089646F" w:rsidRPr="0083698B" w:rsidTr="0089646F">
        <w:trPr>
          <w:trHeight w:val="648"/>
        </w:trPr>
        <w:tc>
          <w:tcPr>
            <w:tcW w:w="574"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2436"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714"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2701"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896" w:type="dxa"/>
            <w:vAlign w:val="center"/>
          </w:tcPr>
          <w:p w:rsidR="0089646F" w:rsidRPr="0083698B" w:rsidRDefault="0089646F" w:rsidP="00440522">
            <w:pPr>
              <w:pStyle w:val="AralkYok"/>
              <w:spacing w:before="0" w:beforeAutospacing="0" w:after="0" w:afterAutospacing="0" w:line="276" w:lineRule="auto"/>
              <w:rPr>
                <w:b/>
                <w:sz w:val="20"/>
                <w:szCs w:val="20"/>
              </w:rPr>
            </w:pPr>
            <w:r>
              <w:rPr>
                <w:b/>
                <w:sz w:val="20"/>
                <w:szCs w:val="20"/>
              </w:rPr>
              <w:t>C</w:t>
            </w:r>
            <w:r w:rsidRPr="0083698B">
              <w:rPr>
                <w:b/>
                <w:sz w:val="20"/>
                <w:szCs w:val="20"/>
              </w:rPr>
              <w:t>.</w:t>
            </w:r>
            <w:proofErr w:type="gramStart"/>
            <w:r w:rsidRPr="0083698B">
              <w:rPr>
                <w:b/>
                <w:sz w:val="20"/>
                <w:szCs w:val="20"/>
              </w:rPr>
              <w:t>1.2</w:t>
            </w:r>
            <w:proofErr w:type="gramEnd"/>
          </w:p>
        </w:tc>
        <w:tc>
          <w:tcPr>
            <w:tcW w:w="6859" w:type="dxa"/>
            <w:vAlign w:val="center"/>
          </w:tcPr>
          <w:p w:rsidR="0089646F" w:rsidRDefault="0089646F" w:rsidP="00440522">
            <w:pPr>
              <w:pStyle w:val="AralkYok"/>
              <w:spacing w:before="0" w:beforeAutospacing="0" w:after="0" w:afterAutospacing="0" w:line="276" w:lineRule="auto"/>
              <w:jc w:val="both"/>
              <w:rPr>
                <w:sz w:val="20"/>
                <w:szCs w:val="20"/>
              </w:rPr>
            </w:pPr>
            <w:r>
              <w:rPr>
                <w:sz w:val="20"/>
                <w:szCs w:val="20"/>
              </w:rPr>
              <w:t>Önceki vardiyanın kırma eleme tesis operatöründen yapılabilecek bakımlar hakkında bilgi alarak bakımın yapılmasını sağlar.</w:t>
            </w:r>
          </w:p>
        </w:tc>
      </w:tr>
      <w:tr w:rsidR="0089646F" w:rsidRPr="0083698B" w:rsidTr="0089646F">
        <w:trPr>
          <w:trHeight w:val="567"/>
        </w:trPr>
        <w:tc>
          <w:tcPr>
            <w:tcW w:w="574"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2436"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714" w:type="dxa"/>
            <w:vMerge w:val="restart"/>
            <w:vAlign w:val="center"/>
          </w:tcPr>
          <w:p w:rsidR="0089646F" w:rsidRPr="0083698B" w:rsidRDefault="0089646F" w:rsidP="00440522">
            <w:pPr>
              <w:pStyle w:val="AralkYok"/>
              <w:spacing w:before="0" w:beforeAutospacing="0" w:after="0" w:afterAutospacing="0" w:line="276" w:lineRule="auto"/>
              <w:rPr>
                <w:b/>
                <w:sz w:val="20"/>
                <w:szCs w:val="20"/>
              </w:rPr>
            </w:pPr>
            <w:r>
              <w:rPr>
                <w:b/>
                <w:sz w:val="20"/>
                <w:szCs w:val="20"/>
              </w:rPr>
              <w:t>C</w:t>
            </w:r>
            <w:r w:rsidRPr="0083698B">
              <w:rPr>
                <w:b/>
                <w:sz w:val="20"/>
                <w:szCs w:val="20"/>
              </w:rPr>
              <w:t>.2</w:t>
            </w:r>
          </w:p>
        </w:tc>
        <w:tc>
          <w:tcPr>
            <w:tcW w:w="2701" w:type="dxa"/>
            <w:vMerge w:val="restart"/>
            <w:vAlign w:val="center"/>
          </w:tcPr>
          <w:p w:rsidR="0089646F" w:rsidRPr="0083698B" w:rsidRDefault="0089646F" w:rsidP="00440522">
            <w:pPr>
              <w:pStyle w:val="AralkYok"/>
              <w:spacing w:before="0" w:beforeAutospacing="0" w:after="0" w:afterAutospacing="0" w:line="276" w:lineRule="auto"/>
              <w:rPr>
                <w:sz w:val="20"/>
                <w:szCs w:val="20"/>
              </w:rPr>
            </w:pPr>
            <w:r>
              <w:rPr>
                <w:sz w:val="20"/>
                <w:szCs w:val="20"/>
              </w:rPr>
              <w:t>Besleme öncesi stok kontrollerini yapmak</w:t>
            </w:r>
          </w:p>
        </w:tc>
        <w:tc>
          <w:tcPr>
            <w:tcW w:w="896" w:type="dxa"/>
            <w:vAlign w:val="center"/>
          </w:tcPr>
          <w:p w:rsidR="0089646F" w:rsidRPr="0083698B" w:rsidRDefault="0089646F" w:rsidP="00440522">
            <w:pPr>
              <w:pStyle w:val="AralkYok"/>
              <w:spacing w:before="0" w:beforeAutospacing="0" w:after="0" w:afterAutospacing="0" w:line="276" w:lineRule="auto"/>
              <w:rPr>
                <w:b/>
                <w:sz w:val="20"/>
                <w:szCs w:val="20"/>
              </w:rPr>
            </w:pPr>
            <w:r>
              <w:rPr>
                <w:b/>
                <w:sz w:val="20"/>
                <w:szCs w:val="20"/>
              </w:rPr>
              <w:t>C</w:t>
            </w:r>
            <w:r w:rsidRPr="0083698B">
              <w:rPr>
                <w:b/>
                <w:sz w:val="20"/>
                <w:szCs w:val="20"/>
              </w:rPr>
              <w:t>.</w:t>
            </w:r>
            <w:proofErr w:type="gramStart"/>
            <w:r w:rsidRPr="0083698B">
              <w:rPr>
                <w:b/>
                <w:sz w:val="20"/>
                <w:szCs w:val="20"/>
              </w:rPr>
              <w:t>2.1</w:t>
            </w:r>
            <w:proofErr w:type="gramEnd"/>
          </w:p>
        </w:tc>
        <w:tc>
          <w:tcPr>
            <w:tcW w:w="6859" w:type="dxa"/>
            <w:vAlign w:val="center"/>
          </w:tcPr>
          <w:p w:rsidR="0089646F" w:rsidRPr="0083698B" w:rsidRDefault="0089646F" w:rsidP="00440522">
            <w:pPr>
              <w:pStyle w:val="AralkYok"/>
              <w:spacing w:before="0" w:beforeAutospacing="0" w:after="0" w:afterAutospacing="0" w:line="276" w:lineRule="auto"/>
              <w:jc w:val="both"/>
              <w:rPr>
                <w:sz w:val="20"/>
                <w:szCs w:val="20"/>
              </w:rPr>
            </w:pPr>
            <w:r>
              <w:rPr>
                <w:sz w:val="20"/>
                <w:szCs w:val="20"/>
              </w:rPr>
              <w:t>Beslenecek malzeme miktarının çalışma süresinde yeterli olup olmadığını gözle kontrol eder.</w:t>
            </w:r>
          </w:p>
        </w:tc>
      </w:tr>
      <w:tr w:rsidR="0089646F" w:rsidRPr="0083698B" w:rsidTr="0089646F">
        <w:trPr>
          <w:trHeight w:val="567"/>
        </w:trPr>
        <w:tc>
          <w:tcPr>
            <w:tcW w:w="574"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2436"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714"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2701" w:type="dxa"/>
            <w:vMerge/>
            <w:vAlign w:val="center"/>
          </w:tcPr>
          <w:p w:rsidR="0089646F" w:rsidRPr="0083698B" w:rsidRDefault="0089646F" w:rsidP="00440522">
            <w:pPr>
              <w:pStyle w:val="AralkYok"/>
              <w:spacing w:before="0" w:beforeAutospacing="0" w:after="0" w:afterAutospacing="0" w:line="276" w:lineRule="auto"/>
              <w:rPr>
                <w:sz w:val="20"/>
                <w:szCs w:val="20"/>
              </w:rPr>
            </w:pPr>
          </w:p>
        </w:tc>
        <w:tc>
          <w:tcPr>
            <w:tcW w:w="896" w:type="dxa"/>
            <w:vAlign w:val="center"/>
          </w:tcPr>
          <w:p w:rsidR="0089646F" w:rsidRPr="0083698B" w:rsidRDefault="0089646F" w:rsidP="00440522">
            <w:pPr>
              <w:pStyle w:val="AralkYok"/>
              <w:spacing w:before="0" w:beforeAutospacing="0" w:after="0" w:afterAutospacing="0" w:line="276" w:lineRule="auto"/>
              <w:rPr>
                <w:b/>
                <w:sz w:val="20"/>
                <w:szCs w:val="20"/>
              </w:rPr>
            </w:pPr>
            <w:r>
              <w:rPr>
                <w:b/>
                <w:sz w:val="20"/>
                <w:szCs w:val="20"/>
              </w:rPr>
              <w:t>C</w:t>
            </w:r>
            <w:r w:rsidRPr="0083698B">
              <w:rPr>
                <w:b/>
                <w:sz w:val="20"/>
                <w:szCs w:val="20"/>
              </w:rPr>
              <w:t>.</w:t>
            </w:r>
            <w:proofErr w:type="gramStart"/>
            <w:r w:rsidRPr="0083698B">
              <w:rPr>
                <w:b/>
                <w:sz w:val="20"/>
                <w:szCs w:val="20"/>
              </w:rPr>
              <w:t>2.2</w:t>
            </w:r>
            <w:proofErr w:type="gramEnd"/>
          </w:p>
        </w:tc>
        <w:tc>
          <w:tcPr>
            <w:tcW w:w="6859" w:type="dxa"/>
            <w:vAlign w:val="center"/>
          </w:tcPr>
          <w:p w:rsidR="0089646F" w:rsidRPr="0083698B" w:rsidRDefault="0089646F" w:rsidP="00440522">
            <w:pPr>
              <w:pStyle w:val="AralkYok"/>
              <w:spacing w:before="0" w:beforeAutospacing="0" w:after="0" w:afterAutospacing="0" w:line="276" w:lineRule="auto"/>
              <w:jc w:val="both"/>
              <w:rPr>
                <w:sz w:val="20"/>
                <w:szCs w:val="20"/>
              </w:rPr>
            </w:pPr>
            <w:r>
              <w:rPr>
                <w:sz w:val="20"/>
                <w:szCs w:val="20"/>
              </w:rPr>
              <w:t>Bir önceki vardiya raporunda yer alan stok değerlerine bakar.</w:t>
            </w:r>
          </w:p>
        </w:tc>
      </w:tr>
      <w:tr w:rsidR="0089646F" w:rsidRPr="0083698B" w:rsidTr="0089646F">
        <w:trPr>
          <w:trHeight w:val="567"/>
        </w:trPr>
        <w:tc>
          <w:tcPr>
            <w:tcW w:w="574"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2436"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714"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2701"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896" w:type="dxa"/>
            <w:vAlign w:val="center"/>
          </w:tcPr>
          <w:p w:rsidR="0089646F" w:rsidRPr="0083698B" w:rsidRDefault="0089646F" w:rsidP="00440522">
            <w:pPr>
              <w:pStyle w:val="AralkYok"/>
              <w:spacing w:before="0" w:beforeAutospacing="0" w:after="0" w:afterAutospacing="0" w:line="276" w:lineRule="auto"/>
              <w:rPr>
                <w:b/>
                <w:sz w:val="20"/>
                <w:szCs w:val="20"/>
              </w:rPr>
            </w:pPr>
            <w:r>
              <w:rPr>
                <w:b/>
                <w:sz w:val="20"/>
                <w:szCs w:val="20"/>
              </w:rPr>
              <w:t>C</w:t>
            </w:r>
            <w:r w:rsidRPr="0083698B">
              <w:rPr>
                <w:b/>
                <w:sz w:val="20"/>
                <w:szCs w:val="20"/>
              </w:rPr>
              <w:t>.</w:t>
            </w:r>
            <w:proofErr w:type="gramStart"/>
            <w:r w:rsidRPr="0083698B">
              <w:rPr>
                <w:b/>
                <w:sz w:val="20"/>
                <w:szCs w:val="20"/>
              </w:rPr>
              <w:t>2.3</w:t>
            </w:r>
            <w:proofErr w:type="gramEnd"/>
          </w:p>
        </w:tc>
        <w:tc>
          <w:tcPr>
            <w:tcW w:w="6859" w:type="dxa"/>
            <w:vAlign w:val="center"/>
          </w:tcPr>
          <w:p w:rsidR="0089646F" w:rsidRPr="0083698B" w:rsidRDefault="0089646F" w:rsidP="00440522">
            <w:pPr>
              <w:pStyle w:val="AralkYok"/>
              <w:spacing w:before="0" w:beforeAutospacing="0" w:after="0" w:afterAutospacing="0" w:line="276" w:lineRule="auto"/>
              <w:jc w:val="both"/>
              <w:rPr>
                <w:sz w:val="20"/>
                <w:szCs w:val="20"/>
              </w:rPr>
            </w:pPr>
            <w:r>
              <w:rPr>
                <w:sz w:val="20"/>
                <w:szCs w:val="20"/>
              </w:rPr>
              <w:t xml:space="preserve">Amirinden aldığı talimat doğrultusunda cevheri ve kırma eleme miktarını belirler. </w:t>
            </w:r>
          </w:p>
        </w:tc>
      </w:tr>
      <w:tr w:rsidR="0089646F" w:rsidTr="0089646F">
        <w:trPr>
          <w:trHeight w:val="567"/>
        </w:trPr>
        <w:tc>
          <w:tcPr>
            <w:tcW w:w="574"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2436"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714"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2701" w:type="dxa"/>
            <w:vMerge/>
            <w:vAlign w:val="center"/>
          </w:tcPr>
          <w:p w:rsidR="0089646F" w:rsidRPr="0083698B" w:rsidRDefault="0089646F" w:rsidP="00440522">
            <w:pPr>
              <w:pStyle w:val="AralkYok"/>
              <w:spacing w:before="0" w:beforeAutospacing="0" w:after="0" w:afterAutospacing="0" w:line="276" w:lineRule="auto"/>
              <w:rPr>
                <w:b/>
                <w:sz w:val="20"/>
                <w:szCs w:val="20"/>
              </w:rPr>
            </w:pPr>
          </w:p>
        </w:tc>
        <w:tc>
          <w:tcPr>
            <w:tcW w:w="896" w:type="dxa"/>
            <w:vAlign w:val="center"/>
          </w:tcPr>
          <w:p w:rsidR="0089646F" w:rsidRPr="0083698B" w:rsidRDefault="0089646F" w:rsidP="00440522">
            <w:pPr>
              <w:pStyle w:val="AralkYok"/>
              <w:spacing w:before="0" w:beforeAutospacing="0" w:after="0" w:afterAutospacing="0" w:line="276" w:lineRule="auto"/>
              <w:rPr>
                <w:b/>
                <w:sz w:val="20"/>
                <w:szCs w:val="20"/>
              </w:rPr>
            </w:pPr>
            <w:r>
              <w:rPr>
                <w:b/>
                <w:sz w:val="20"/>
                <w:szCs w:val="20"/>
              </w:rPr>
              <w:t>C.</w:t>
            </w:r>
            <w:proofErr w:type="gramStart"/>
            <w:r>
              <w:rPr>
                <w:b/>
                <w:sz w:val="20"/>
                <w:szCs w:val="20"/>
              </w:rPr>
              <w:t>2.4</w:t>
            </w:r>
            <w:proofErr w:type="gramEnd"/>
          </w:p>
        </w:tc>
        <w:tc>
          <w:tcPr>
            <w:tcW w:w="6859" w:type="dxa"/>
            <w:vAlign w:val="center"/>
          </w:tcPr>
          <w:p w:rsidR="0089646F" w:rsidRDefault="0089646F" w:rsidP="00440522">
            <w:pPr>
              <w:pStyle w:val="AralkYok"/>
              <w:spacing w:before="0" w:beforeAutospacing="0" w:after="0" w:afterAutospacing="0" w:line="276" w:lineRule="auto"/>
              <w:jc w:val="both"/>
              <w:rPr>
                <w:sz w:val="20"/>
                <w:szCs w:val="20"/>
              </w:rPr>
            </w:pPr>
            <w:proofErr w:type="spellStart"/>
            <w:r>
              <w:rPr>
                <w:sz w:val="20"/>
                <w:szCs w:val="20"/>
              </w:rPr>
              <w:t>Tüvenan</w:t>
            </w:r>
            <w:proofErr w:type="spellEnd"/>
            <w:r>
              <w:rPr>
                <w:sz w:val="20"/>
                <w:szCs w:val="20"/>
              </w:rPr>
              <w:t xml:space="preserve"> cevherin, kalitesine ya da içeriğine göre istenilen yere stoklanmasını sağlar. </w:t>
            </w:r>
          </w:p>
        </w:tc>
      </w:tr>
    </w:tbl>
    <w:p w:rsidR="00A046B3" w:rsidRDefault="00A046B3" w:rsidP="009C0224">
      <w:pPr>
        <w:rPr>
          <w:rFonts w:ascii="Times New Roman" w:hAnsi="Times New Roman"/>
          <w:sz w:val="24"/>
          <w:szCs w:val="24"/>
        </w:rPr>
      </w:pPr>
    </w:p>
    <w:p w:rsidR="0089646F" w:rsidRDefault="0089646F" w:rsidP="009C0224">
      <w:pPr>
        <w:rPr>
          <w:rFonts w:ascii="Times New Roman" w:hAnsi="Times New Roman"/>
          <w:sz w:val="24"/>
          <w:szCs w:val="24"/>
        </w:rPr>
      </w:pPr>
    </w:p>
    <w:p w:rsidR="0089646F" w:rsidRDefault="0089646F" w:rsidP="009C0224">
      <w:pPr>
        <w:rPr>
          <w:rFonts w:ascii="Times New Roman" w:hAnsi="Times New Roman"/>
          <w:sz w:val="24"/>
          <w:szCs w:val="24"/>
        </w:rPr>
      </w:pPr>
    </w:p>
    <w:p w:rsidR="0089646F" w:rsidRDefault="0089646F" w:rsidP="009C0224">
      <w:pPr>
        <w:rPr>
          <w:rFonts w:ascii="Times New Roman" w:hAnsi="Times New Roman"/>
          <w:sz w:val="24"/>
          <w:szCs w:val="24"/>
        </w:rPr>
      </w:pPr>
    </w:p>
    <w:p w:rsidR="0089646F" w:rsidRDefault="0089646F" w:rsidP="009C0224">
      <w:pPr>
        <w:rPr>
          <w:rFonts w:ascii="Times New Roman" w:hAnsi="Times New Roman"/>
          <w:sz w:val="24"/>
          <w:szCs w:val="24"/>
        </w:rPr>
      </w:pPr>
    </w:p>
    <w:p w:rsidR="0089646F" w:rsidRDefault="0089646F" w:rsidP="009C0224">
      <w:pPr>
        <w:rPr>
          <w:rFonts w:ascii="Times New Roman" w:hAnsi="Times New Roman"/>
          <w:sz w:val="24"/>
          <w:szCs w:val="24"/>
        </w:rPr>
      </w:pPr>
    </w:p>
    <w:p w:rsidR="0089646F" w:rsidRDefault="0089646F" w:rsidP="009C0224">
      <w:pPr>
        <w:rPr>
          <w:rFonts w:ascii="Times New Roman" w:hAnsi="Times New Roman"/>
          <w:sz w:val="24"/>
          <w:szCs w:val="24"/>
        </w:rPr>
      </w:pPr>
    </w:p>
    <w:p w:rsidR="00141D20" w:rsidRPr="00DD3CC4" w:rsidRDefault="00141D20" w:rsidP="009C0224">
      <w:pPr>
        <w:rPr>
          <w:rFonts w:ascii="Times New Roman" w:hAnsi="Times New Roman"/>
          <w:sz w:val="24"/>
          <w:szCs w:val="24"/>
        </w:rPr>
      </w:pPr>
    </w:p>
    <w:tbl>
      <w:tblPr>
        <w:tblW w:w="4987"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4"/>
        <w:gridCol w:w="9"/>
        <w:gridCol w:w="2416"/>
        <w:gridCol w:w="715"/>
        <w:gridCol w:w="2703"/>
        <w:gridCol w:w="896"/>
        <w:gridCol w:w="6858"/>
      </w:tblGrid>
      <w:tr w:rsidR="009C0224" w:rsidRPr="00DD3CC4" w:rsidTr="008963FD">
        <w:trPr>
          <w:trHeight w:val="567"/>
        </w:trPr>
        <w:tc>
          <w:tcPr>
            <w:tcW w:w="1061" w:type="pct"/>
            <w:gridSpan w:val="3"/>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lastRenderedPageBreak/>
              <w:t>Görevler</w:t>
            </w:r>
          </w:p>
        </w:tc>
        <w:tc>
          <w:tcPr>
            <w:tcW w:w="1205" w:type="pct"/>
            <w:gridSpan w:val="2"/>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İşlemler</w:t>
            </w:r>
          </w:p>
        </w:tc>
        <w:tc>
          <w:tcPr>
            <w:tcW w:w="2734" w:type="pct"/>
            <w:gridSpan w:val="2"/>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Başarım Ölçütleri</w:t>
            </w:r>
          </w:p>
        </w:tc>
      </w:tr>
      <w:tr w:rsidR="00FA54C2" w:rsidRPr="00DD3CC4" w:rsidTr="001A7629">
        <w:trPr>
          <w:trHeight w:val="567"/>
        </w:trPr>
        <w:tc>
          <w:tcPr>
            <w:tcW w:w="206" w:type="pct"/>
            <w:vAlign w:val="center"/>
          </w:tcPr>
          <w:p w:rsidR="009C0224" w:rsidRPr="00F636A1" w:rsidRDefault="009C0224" w:rsidP="00C63A7D">
            <w:pPr>
              <w:spacing w:after="0"/>
              <w:ind w:left="-138" w:right="-112"/>
              <w:jc w:val="center"/>
              <w:rPr>
                <w:rFonts w:ascii="Times New Roman" w:hAnsi="Times New Roman"/>
                <w:b/>
                <w:sz w:val="20"/>
                <w:szCs w:val="20"/>
              </w:rPr>
            </w:pPr>
            <w:r w:rsidRPr="00F636A1">
              <w:rPr>
                <w:rFonts w:ascii="Times New Roman" w:hAnsi="Times New Roman"/>
                <w:b/>
                <w:sz w:val="20"/>
                <w:szCs w:val="20"/>
              </w:rPr>
              <w:t>Kod</w:t>
            </w:r>
          </w:p>
        </w:tc>
        <w:tc>
          <w:tcPr>
            <w:tcW w:w="855" w:type="pct"/>
            <w:gridSpan w:val="2"/>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Adı</w:t>
            </w:r>
          </w:p>
        </w:tc>
        <w:tc>
          <w:tcPr>
            <w:tcW w:w="252" w:type="pct"/>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Kod</w:t>
            </w:r>
          </w:p>
        </w:tc>
        <w:tc>
          <w:tcPr>
            <w:tcW w:w="953" w:type="pct"/>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Adı</w:t>
            </w:r>
          </w:p>
        </w:tc>
        <w:tc>
          <w:tcPr>
            <w:tcW w:w="316" w:type="pct"/>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Kod</w:t>
            </w:r>
          </w:p>
        </w:tc>
        <w:tc>
          <w:tcPr>
            <w:tcW w:w="2418" w:type="pct"/>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Açıklama</w:t>
            </w:r>
          </w:p>
        </w:tc>
      </w:tr>
      <w:tr w:rsidR="00FA54C2" w:rsidRPr="00DD3CC4" w:rsidTr="001A7629">
        <w:trPr>
          <w:trHeight w:val="711"/>
        </w:trPr>
        <w:tc>
          <w:tcPr>
            <w:tcW w:w="206" w:type="pct"/>
            <w:vMerge w:val="restart"/>
            <w:vAlign w:val="center"/>
          </w:tcPr>
          <w:p w:rsidR="009C0224" w:rsidRPr="00F636A1" w:rsidRDefault="00627CB5" w:rsidP="00305E16">
            <w:pPr>
              <w:pStyle w:val="AralkYok"/>
              <w:spacing w:before="0" w:beforeAutospacing="0" w:after="0" w:afterAutospacing="0" w:line="276" w:lineRule="auto"/>
              <w:rPr>
                <w:b/>
                <w:sz w:val="20"/>
                <w:szCs w:val="20"/>
              </w:rPr>
            </w:pPr>
            <w:r>
              <w:rPr>
                <w:b/>
                <w:sz w:val="20"/>
                <w:szCs w:val="20"/>
              </w:rPr>
              <w:t>D</w:t>
            </w:r>
          </w:p>
        </w:tc>
        <w:tc>
          <w:tcPr>
            <w:tcW w:w="855" w:type="pct"/>
            <w:gridSpan w:val="2"/>
            <w:vMerge w:val="restart"/>
            <w:vAlign w:val="center"/>
          </w:tcPr>
          <w:p w:rsidR="006F4767" w:rsidRPr="00F636A1" w:rsidRDefault="006F4767" w:rsidP="00305E16">
            <w:pPr>
              <w:spacing w:after="0"/>
              <w:rPr>
                <w:rFonts w:ascii="Times New Roman" w:hAnsi="Times New Roman"/>
                <w:sz w:val="20"/>
                <w:szCs w:val="20"/>
              </w:rPr>
            </w:pPr>
            <w:r>
              <w:rPr>
                <w:rFonts w:ascii="Times New Roman" w:hAnsi="Times New Roman"/>
                <w:sz w:val="20"/>
                <w:szCs w:val="20"/>
              </w:rPr>
              <w:t>Kırma eleme işlemlerini y</w:t>
            </w:r>
            <w:r w:rsidR="009C0224">
              <w:rPr>
                <w:rFonts w:ascii="Times New Roman" w:hAnsi="Times New Roman"/>
                <w:sz w:val="20"/>
                <w:szCs w:val="20"/>
              </w:rPr>
              <w:t>ürütmek</w:t>
            </w:r>
            <w:r w:rsidR="00A441DF">
              <w:rPr>
                <w:rFonts w:ascii="Times New Roman" w:hAnsi="Times New Roman"/>
                <w:sz w:val="20"/>
                <w:szCs w:val="20"/>
              </w:rPr>
              <w:t xml:space="preserve"> </w:t>
            </w:r>
            <w:r>
              <w:rPr>
                <w:rFonts w:ascii="Times New Roman" w:hAnsi="Times New Roman"/>
                <w:sz w:val="20"/>
                <w:szCs w:val="20"/>
              </w:rPr>
              <w:t>(devamı var)</w:t>
            </w:r>
          </w:p>
        </w:tc>
        <w:tc>
          <w:tcPr>
            <w:tcW w:w="252" w:type="pct"/>
            <w:vMerge w:val="restart"/>
            <w:vAlign w:val="center"/>
          </w:tcPr>
          <w:p w:rsidR="009C0224" w:rsidRPr="00F636A1" w:rsidRDefault="00627CB5" w:rsidP="00305E16">
            <w:pPr>
              <w:pStyle w:val="AralkYok"/>
              <w:spacing w:before="0" w:beforeAutospacing="0" w:after="0" w:afterAutospacing="0" w:line="276" w:lineRule="auto"/>
              <w:rPr>
                <w:b/>
                <w:sz w:val="20"/>
                <w:szCs w:val="20"/>
              </w:rPr>
            </w:pPr>
            <w:r>
              <w:rPr>
                <w:b/>
                <w:sz w:val="20"/>
                <w:szCs w:val="20"/>
              </w:rPr>
              <w:t>D</w:t>
            </w:r>
            <w:r w:rsidR="009C0224" w:rsidRPr="00F636A1">
              <w:rPr>
                <w:b/>
                <w:sz w:val="20"/>
                <w:szCs w:val="20"/>
              </w:rPr>
              <w:t>.1</w:t>
            </w:r>
          </w:p>
        </w:tc>
        <w:tc>
          <w:tcPr>
            <w:tcW w:w="953" w:type="pct"/>
            <w:vMerge w:val="restart"/>
            <w:vAlign w:val="center"/>
          </w:tcPr>
          <w:p w:rsidR="009C0224" w:rsidRPr="00FB0FBD" w:rsidRDefault="001A7629" w:rsidP="00305E16">
            <w:pPr>
              <w:pStyle w:val="ListeParagraf"/>
              <w:spacing w:after="0"/>
              <w:ind w:left="0"/>
              <w:contextualSpacing w:val="0"/>
              <w:rPr>
                <w:rFonts w:ascii="Times New Roman" w:hAnsi="Times New Roman"/>
                <w:sz w:val="20"/>
                <w:szCs w:val="20"/>
              </w:rPr>
            </w:pPr>
            <w:r>
              <w:rPr>
                <w:rFonts w:ascii="Times New Roman" w:hAnsi="Times New Roman"/>
                <w:sz w:val="20"/>
                <w:szCs w:val="20"/>
              </w:rPr>
              <w:t>Cevheri beslemek</w:t>
            </w:r>
          </w:p>
        </w:tc>
        <w:tc>
          <w:tcPr>
            <w:tcW w:w="316" w:type="pct"/>
            <w:shd w:val="clear" w:color="auto" w:fill="auto"/>
            <w:vAlign w:val="center"/>
          </w:tcPr>
          <w:p w:rsidR="009C0224" w:rsidRPr="00F636A1" w:rsidRDefault="00627CB5" w:rsidP="00305E16">
            <w:pPr>
              <w:pStyle w:val="AralkYok"/>
              <w:spacing w:before="0" w:beforeAutospacing="0" w:after="0" w:afterAutospacing="0" w:line="276" w:lineRule="auto"/>
              <w:rPr>
                <w:b/>
                <w:sz w:val="20"/>
                <w:szCs w:val="20"/>
              </w:rPr>
            </w:pPr>
            <w:r>
              <w:rPr>
                <w:b/>
                <w:sz w:val="20"/>
                <w:szCs w:val="20"/>
              </w:rPr>
              <w:t>D</w:t>
            </w:r>
            <w:r w:rsidR="009C0224" w:rsidRPr="00F636A1">
              <w:rPr>
                <w:b/>
                <w:sz w:val="20"/>
                <w:szCs w:val="20"/>
              </w:rPr>
              <w:t>.</w:t>
            </w:r>
            <w:proofErr w:type="gramStart"/>
            <w:r w:rsidR="009C0224" w:rsidRPr="00F636A1">
              <w:rPr>
                <w:b/>
                <w:sz w:val="20"/>
                <w:szCs w:val="20"/>
              </w:rPr>
              <w:t>1.1</w:t>
            </w:r>
            <w:proofErr w:type="gramEnd"/>
          </w:p>
        </w:tc>
        <w:tc>
          <w:tcPr>
            <w:tcW w:w="2418" w:type="pct"/>
            <w:vAlign w:val="center"/>
          </w:tcPr>
          <w:p w:rsidR="009C0224" w:rsidRPr="00F636A1" w:rsidRDefault="009C0224" w:rsidP="00305E16">
            <w:pPr>
              <w:pStyle w:val="AralkYok"/>
              <w:spacing w:before="0" w:beforeAutospacing="0" w:after="0" w:afterAutospacing="0" w:line="276" w:lineRule="auto"/>
              <w:jc w:val="both"/>
              <w:rPr>
                <w:sz w:val="20"/>
                <w:szCs w:val="20"/>
              </w:rPr>
            </w:pPr>
            <w:r>
              <w:rPr>
                <w:sz w:val="20"/>
                <w:szCs w:val="20"/>
              </w:rPr>
              <w:t>Tesisin özelliğine göre uyarı sistemlerini (siren, ikaz lambası, megafon) çalıştırır.</w:t>
            </w:r>
          </w:p>
        </w:tc>
      </w:tr>
      <w:tr w:rsidR="00FA54C2" w:rsidRPr="00DD3CC4" w:rsidTr="001A7629">
        <w:trPr>
          <w:trHeight w:val="624"/>
        </w:trPr>
        <w:tc>
          <w:tcPr>
            <w:tcW w:w="206" w:type="pct"/>
            <w:vMerge/>
            <w:vAlign w:val="center"/>
          </w:tcPr>
          <w:p w:rsidR="009C0224" w:rsidRPr="00F636A1" w:rsidRDefault="009C0224" w:rsidP="00305E16">
            <w:pPr>
              <w:pStyle w:val="AralkYok"/>
              <w:spacing w:before="0" w:beforeAutospacing="0" w:after="0" w:afterAutospacing="0" w:line="276" w:lineRule="auto"/>
              <w:rPr>
                <w:sz w:val="20"/>
                <w:szCs w:val="20"/>
              </w:rPr>
            </w:pPr>
          </w:p>
        </w:tc>
        <w:tc>
          <w:tcPr>
            <w:tcW w:w="855" w:type="pct"/>
            <w:gridSpan w:val="2"/>
            <w:vMerge/>
            <w:vAlign w:val="center"/>
          </w:tcPr>
          <w:p w:rsidR="009C0224" w:rsidRPr="00F636A1" w:rsidRDefault="009C0224" w:rsidP="00305E16">
            <w:pPr>
              <w:pStyle w:val="AralkYok"/>
              <w:spacing w:before="0" w:beforeAutospacing="0" w:after="0" w:afterAutospacing="0" w:line="276" w:lineRule="auto"/>
              <w:rPr>
                <w:b/>
                <w:sz w:val="20"/>
                <w:szCs w:val="20"/>
              </w:rPr>
            </w:pPr>
          </w:p>
        </w:tc>
        <w:tc>
          <w:tcPr>
            <w:tcW w:w="252" w:type="pct"/>
            <w:vMerge/>
            <w:vAlign w:val="center"/>
          </w:tcPr>
          <w:p w:rsidR="009C0224" w:rsidRPr="00F636A1" w:rsidRDefault="009C0224" w:rsidP="00305E16">
            <w:pPr>
              <w:pStyle w:val="AralkYok"/>
              <w:spacing w:before="0" w:beforeAutospacing="0" w:after="0" w:afterAutospacing="0" w:line="276" w:lineRule="auto"/>
              <w:rPr>
                <w:b/>
                <w:sz w:val="20"/>
                <w:szCs w:val="20"/>
              </w:rPr>
            </w:pPr>
          </w:p>
        </w:tc>
        <w:tc>
          <w:tcPr>
            <w:tcW w:w="953" w:type="pct"/>
            <w:vMerge/>
            <w:vAlign w:val="center"/>
          </w:tcPr>
          <w:p w:rsidR="009C0224" w:rsidRPr="00F636A1" w:rsidRDefault="009C0224" w:rsidP="00305E16">
            <w:pPr>
              <w:pStyle w:val="ListeParagraf"/>
              <w:spacing w:after="0"/>
              <w:ind w:left="0"/>
              <w:contextualSpacing w:val="0"/>
              <w:rPr>
                <w:rFonts w:ascii="Times New Roman" w:hAnsi="Times New Roman"/>
                <w:bCs/>
                <w:sz w:val="20"/>
                <w:szCs w:val="20"/>
              </w:rPr>
            </w:pPr>
          </w:p>
        </w:tc>
        <w:tc>
          <w:tcPr>
            <w:tcW w:w="316" w:type="pct"/>
            <w:tcBorders>
              <w:top w:val="single" w:sz="4" w:space="0" w:color="auto"/>
              <w:bottom w:val="single" w:sz="4" w:space="0" w:color="auto"/>
            </w:tcBorders>
            <w:shd w:val="clear" w:color="auto" w:fill="auto"/>
            <w:vAlign w:val="center"/>
          </w:tcPr>
          <w:p w:rsidR="009C0224" w:rsidRPr="00F636A1" w:rsidRDefault="00627CB5" w:rsidP="00305E16">
            <w:pPr>
              <w:pStyle w:val="AralkYok"/>
              <w:spacing w:before="0" w:beforeAutospacing="0" w:after="0" w:afterAutospacing="0" w:line="276" w:lineRule="auto"/>
              <w:rPr>
                <w:b/>
                <w:sz w:val="20"/>
                <w:szCs w:val="20"/>
              </w:rPr>
            </w:pPr>
            <w:r>
              <w:rPr>
                <w:b/>
                <w:sz w:val="20"/>
                <w:szCs w:val="20"/>
              </w:rPr>
              <w:t>D</w:t>
            </w:r>
            <w:r w:rsidR="009C0224" w:rsidRPr="00F636A1">
              <w:rPr>
                <w:b/>
                <w:sz w:val="20"/>
                <w:szCs w:val="20"/>
              </w:rPr>
              <w:t>.</w:t>
            </w:r>
            <w:proofErr w:type="gramStart"/>
            <w:r w:rsidR="009C0224" w:rsidRPr="00F636A1">
              <w:rPr>
                <w:b/>
                <w:sz w:val="20"/>
                <w:szCs w:val="20"/>
              </w:rPr>
              <w:t>1.2</w:t>
            </w:r>
            <w:proofErr w:type="gramEnd"/>
          </w:p>
        </w:tc>
        <w:tc>
          <w:tcPr>
            <w:tcW w:w="2418" w:type="pct"/>
            <w:tcBorders>
              <w:top w:val="single" w:sz="4" w:space="0" w:color="auto"/>
              <w:bottom w:val="single" w:sz="4" w:space="0" w:color="auto"/>
            </w:tcBorders>
            <w:vAlign w:val="center"/>
          </w:tcPr>
          <w:p w:rsidR="009C0224" w:rsidRPr="00F636A1" w:rsidRDefault="001A7629" w:rsidP="00305E16">
            <w:pPr>
              <w:pStyle w:val="AralkYok"/>
              <w:spacing w:before="0" w:beforeAutospacing="0" w:after="0" w:afterAutospacing="0" w:line="276" w:lineRule="auto"/>
              <w:jc w:val="both"/>
              <w:rPr>
                <w:sz w:val="20"/>
                <w:szCs w:val="20"/>
              </w:rPr>
            </w:pPr>
            <w:r>
              <w:rPr>
                <w:sz w:val="20"/>
                <w:szCs w:val="20"/>
              </w:rPr>
              <w:t xml:space="preserve">Tesisin akım şeması doğrultusunda konveyör </w:t>
            </w:r>
            <w:r w:rsidR="009C0224">
              <w:rPr>
                <w:sz w:val="20"/>
                <w:szCs w:val="20"/>
              </w:rPr>
              <w:t xml:space="preserve">bantları, elekleri, kırıcıları ve besleyiciyi çalıştırır. </w:t>
            </w:r>
          </w:p>
        </w:tc>
      </w:tr>
      <w:tr w:rsidR="00FA54C2" w:rsidRPr="00DD3CC4" w:rsidTr="001A7629">
        <w:trPr>
          <w:trHeight w:val="624"/>
        </w:trPr>
        <w:tc>
          <w:tcPr>
            <w:tcW w:w="206" w:type="pct"/>
            <w:vMerge/>
            <w:vAlign w:val="center"/>
          </w:tcPr>
          <w:p w:rsidR="009C0224" w:rsidRPr="00F636A1" w:rsidRDefault="009C0224" w:rsidP="00305E16">
            <w:pPr>
              <w:pStyle w:val="AralkYok"/>
              <w:spacing w:before="0" w:beforeAutospacing="0" w:after="0" w:afterAutospacing="0" w:line="276" w:lineRule="auto"/>
              <w:rPr>
                <w:sz w:val="20"/>
                <w:szCs w:val="20"/>
              </w:rPr>
            </w:pPr>
          </w:p>
        </w:tc>
        <w:tc>
          <w:tcPr>
            <w:tcW w:w="855" w:type="pct"/>
            <w:gridSpan w:val="2"/>
            <w:vMerge/>
            <w:vAlign w:val="center"/>
          </w:tcPr>
          <w:p w:rsidR="009C0224" w:rsidRPr="00F636A1" w:rsidRDefault="009C0224" w:rsidP="00305E16">
            <w:pPr>
              <w:pStyle w:val="AralkYok"/>
              <w:spacing w:before="0" w:beforeAutospacing="0" w:after="0" w:afterAutospacing="0" w:line="276" w:lineRule="auto"/>
              <w:rPr>
                <w:b/>
                <w:sz w:val="20"/>
                <w:szCs w:val="20"/>
              </w:rPr>
            </w:pPr>
          </w:p>
        </w:tc>
        <w:tc>
          <w:tcPr>
            <w:tcW w:w="252" w:type="pct"/>
            <w:vMerge/>
            <w:vAlign w:val="center"/>
          </w:tcPr>
          <w:p w:rsidR="009C0224" w:rsidRPr="00F636A1" w:rsidRDefault="009C0224" w:rsidP="00305E16">
            <w:pPr>
              <w:pStyle w:val="AralkYok"/>
              <w:spacing w:before="0" w:beforeAutospacing="0" w:after="0" w:afterAutospacing="0" w:line="276" w:lineRule="auto"/>
              <w:rPr>
                <w:b/>
                <w:sz w:val="20"/>
                <w:szCs w:val="20"/>
              </w:rPr>
            </w:pPr>
          </w:p>
        </w:tc>
        <w:tc>
          <w:tcPr>
            <w:tcW w:w="953" w:type="pct"/>
            <w:vMerge/>
            <w:vAlign w:val="center"/>
          </w:tcPr>
          <w:p w:rsidR="009C0224" w:rsidRPr="00F636A1" w:rsidRDefault="009C0224" w:rsidP="00305E16">
            <w:pPr>
              <w:pStyle w:val="ListeParagraf"/>
              <w:spacing w:after="0"/>
              <w:ind w:left="0"/>
              <w:contextualSpacing w:val="0"/>
              <w:rPr>
                <w:rFonts w:ascii="Times New Roman" w:hAnsi="Times New Roman"/>
                <w:bCs/>
                <w:sz w:val="20"/>
                <w:szCs w:val="20"/>
              </w:rPr>
            </w:pPr>
          </w:p>
        </w:tc>
        <w:tc>
          <w:tcPr>
            <w:tcW w:w="316" w:type="pct"/>
            <w:tcBorders>
              <w:top w:val="single" w:sz="4" w:space="0" w:color="auto"/>
              <w:bottom w:val="single" w:sz="4" w:space="0" w:color="auto"/>
            </w:tcBorders>
            <w:shd w:val="clear" w:color="auto" w:fill="auto"/>
            <w:vAlign w:val="center"/>
          </w:tcPr>
          <w:p w:rsidR="009C0224" w:rsidRPr="00F636A1" w:rsidRDefault="00627CB5" w:rsidP="00305E16">
            <w:pPr>
              <w:pStyle w:val="AralkYok"/>
              <w:spacing w:before="0" w:beforeAutospacing="0" w:after="0" w:afterAutospacing="0" w:line="276" w:lineRule="auto"/>
              <w:rPr>
                <w:b/>
                <w:sz w:val="20"/>
                <w:szCs w:val="20"/>
              </w:rPr>
            </w:pPr>
            <w:r>
              <w:rPr>
                <w:b/>
                <w:sz w:val="20"/>
                <w:szCs w:val="20"/>
              </w:rPr>
              <w:t>D</w:t>
            </w:r>
            <w:r w:rsidR="009C0224" w:rsidRPr="00F636A1">
              <w:rPr>
                <w:b/>
                <w:sz w:val="20"/>
                <w:szCs w:val="20"/>
              </w:rPr>
              <w:t>.</w:t>
            </w:r>
            <w:proofErr w:type="gramStart"/>
            <w:r w:rsidR="009C0224" w:rsidRPr="00F636A1">
              <w:rPr>
                <w:b/>
                <w:sz w:val="20"/>
                <w:szCs w:val="20"/>
              </w:rPr>
              <w:t>1.3</w:t>
            </w:r>
            <w:proofErr w:type="gramEnd"/>
          </w:p>
        </w:tc>
        <w:tc>
          <w:tcPr>
            <w:tcW w:w="2418" w:type="pct"/>
            <w:tcBorders>
              <w:top w:val="single" w:sz="4" w:space="0" w:color="auto"/>
              <w:bottom w:val="single" w:sz="4" w:space="0" w:color="auto"/>
            </w:tcBorders>
            <w:vAlign w:val="center"/>
          </w:tcPr>
          <w:p w:rsidR="009C0224" w:rsidRPr="00F636A1" w:rsidRDefault="009C0224" w:rsidP="00305E16">
            <w:pPr>
              <w:pStyle w:val="AralkYok"/>
              <w:spacing w:before="0" w:beforeAutospacing="0" w:after="0" w:afterAutospacing="0" w:line="276" w:lineRule="auto"/>
              <w:jc w:val="both"/>
              <w:rPr>
                <w:sz w:val="20"/>
                <w:szCs w:val="20"/>
              </w:rPr>
            </w:pPr>
            <w:r>
              <w:rPr>
                <w:sz w:val="20"/>
                <w:szCs w:val="20"/>
              </w:rPr>
              <w:t xml:space="preserve">Besleme operatörüyle koordineli bir şekilde çalışarak </w:t>
            </w:r>
            <w:r w:rsidR="00F97933">
              <w:rPr>
                <w:sz w:val="20"/>
                <w:szCs w:val="20"/>
              </w:rPr>
              <w:t>cevher ilave edilerek</w:t>
            </w:r>
            <w:r>
              <w:rPr>
                <w:sz w:val="20"/>
                <w:szCs w:val="20"/>
              </w:rPr>
              <w:t xml:space="preserve"> beslenmesini sağlar.</w:t>
            </w:r>
          </w:p>
        </w:tc>
      </w:tr>
      <w:tr w:rsidR="00FB0FBD" w:rsidRPr="00DD3CC4" w:rsidTr="001A7629">
        <w:trPr>
          <w:trHeight w:val="553"/>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b/>
                <w:sz w:val="20"/>
                <w:szCs w:val="20"/>
              </w:rPr>
            </w:pPr>
          </w:p>
        </w:tc>
        <w:tc>
          <w:tcPr>
            <w:tcW w:w="252" w:type="pct"/>
            <w:vMerge w:val="restart"/>
            <w:vAlign w:val="center"/>
          </w:tcPr>
          <w:p w:rsidR="00FB0FBD" w:rsidRPr="00F636A1" w:rsidRDefault="00627CB5" w:rsidP="00305E16">
            <w:pPr>
              <w:pStyle w:val="AralkYok"/>
              <w:spacing w:before="0" w:beforeAutospacing="0" w:after="0" w:afterAutospacing="0" w:line="276" w:lineRule="auto"/>
              <w:rPr>
                <w:b/>
                <w:sz w:val="20"/>
                <w:szCs w:val="20"/>
              </w:rPr>
            </w:pPr>
            <w:r>
              <w:rPr>
                <w:b/>
                <w:sz w:val="20"/>
                <w:szCs w:val="20"/>
              </w:rPr>
              <w:t>D</w:t>
            </w:r>
            <w:r w:rsidR="00FB0FBD" w:rsidRPr="00F636A1">
              <w:rPr>
                <w:b/>
                <w:sz w:val="20"/>
                <w:szCs w:val="20"/>
              </w:rPr>
              <w:t>.2</w:t>
            </w:r>
          </w:p>
        </w:tc>
        <w:tc>
          <w:tcPr>
            <w:tcW w:w="953" w:type="pct"/>
            <w:vMerge w:val="restart"/>
            <w:vAlign w:val="center"/>
          </w:tcPr>
          <w:p w:rsidR="00FB0FBD" w:rsidRDefault="00FB0FBD" w:rsidP="00305E16">
            <w:pPr>
              <w:pStyle w:val="ListeParagraf"/>
              <w:spacing w:after="0"/>
              <w:ind w:left="0"/>
              <w:contextualSpacing w:val="0"/>
              <w:rPr>
                <w:rFonts w:ascii="Times New Roman" w:hAnsi="Times New Roman"/>
                <w:sz w:val="20"/>
                <w:szCs w:val="20"/>
              </w:rPr>
            </w:pPr>
            <w:r>
              <w:rPr>
                <w:rFonts w:ascii="Times New Roman" w:hAnsi="Times New Roman"/>
                <w:sz w:val="20"/>
                <w:szCs w:val="20"/>
              </w:rPr>
              <w:t>Kırıcıları kontrol etmek</w:t>
            </w:r>
          </w:p>
          <w:p w:rsidR="00627CB5" w:rsidRPr="001A7629" w:rsidRDefault="00627CB5" w:rsidP="00305E16">
            <w:pPr>
              <w:pStyle w:val="ListeParagraf"/>
              <w:spacing w:after="0"/>
              <w:ind w:left="0"/>
              <w:contextualSpacing w:val="0"/>
              <w:rPr>
                <w:rFonts w:ascii="Times New Roman" w:hAnsi="Times New Roman"/>
                <w:sz w:val="20"/>
                <w:szCs w:val="20"/>
              </w:rPr>
            </w:pPr>
            <w:r>
              <w:rPr>
                <w:rFonts w:ascii="Times New Roman" w:hAnsi="Times New Roman"/>
                <w:sz w:val="20"/>
                <w:szCs w:val="20"/>
              </w:rPr>
              <w:t>(devamı var)</w:t>
            </w:r>
          </w:p>
        </w:tc>
        <w:tc>
          <w:tcPr>
            <w:tcW w:w="316" w:type="pct"/>
            <w:shd w:val="clear" w:color="auto" w:fill="auto"/>
            <w:vAlign w:val="center"/>
          </w:tcPr>
          <w:p w:rsidR="00FB0FBD" w:rsidRPr="00F636A1" w:rsidRDefault="00627CB5" w:rsidP="00305E16">
            <w:pPr>
              <w:pStyle w:val="AralkYok"/>
              <w:spacing w:before="0" w:beforeAutospacing="0" w:after="0" w:afterAutospacing="0" w:line="276" w:lineRule="auto"/>
              <w:rPr>
                <w:b/>
                <w:sz w:val="20"/>
                <w:szCs w:val="20"/>
              </w:rPr>
            </w:pPr>
            <w:r>
              <w:rPr>
                <w:b/>
                <w:sz w:val="20"/>
                <w:szCs w:val="20"/>
              </w:rPr>
              <w:t>D</w:t>
            </w:r>
            <w:r w:rsidR="00FB0FBD" w:rsidRPr="00F636A1">
              <w:rPr>
                <w:b/>
                <w:sz w:val="20"/>
                <w:szCs w:val="20"/>
              </w:rPr>
              <w:t>.</w:t>
            </w:r>
            <w:proofErr w:type="gramStart"/>
            <w:r w:rsidR="00FB0FBD" w:rsidRPr="00F636A1">
              <w:rPr>
                <w:b/>
                <w:sz w:val="20"/>
                <w:szCs w:val="20"/>
              </w:rPr>
              <w:t>2.1</w:t>
            </w:r>
            <w:proofErr w:type="gramEnd"/>
          </w:p>
        </w:tc>
        <w:tc>
          <w:tcPr>
            <w:tcW w:w="2418" w:type="pct"/>
            <w:vAlign w:val="center"/>
          </w:tcPr>
          <w:p w:rsidR="00FB0FBD" w:rsidRPr="00F636A1" w:rsidRDefault="00FB0FBD" w:rsidP="00305E16">
            <w:pPr>
              <w:pStyle w:val="AralkYok"/>
              <w:spacing w:before="0" w:beforeAutospacing="0" w:after="0" w:afterAutospacing="0" w:line="276" w:lineRule="auto"/>
              <w:jc w:val="both"/>
              <w:rPr>
                <w:sz w:val="20"/>
                <w:szCs w:val="20"/>
              </w:rPr>
            </w:pPr>
            <w:r>
              <w:rPr>
                <w:sz w:val="20"/>
                <w:szCs w:val="20"/>
              </w:rPr>
              <w:t>Cevherin birincil kırıc</w:t>
            </w:r>
            <w:r w:rsidR="00841985">
              <w:rPr>
                <w:sz w:val="20"/>
                <w:szCs w:val="20"/>
              </w:rPr>
              <w:t>ıdan geçmeyen büyük parçaları yardımcı aletlerle kırar.</w:t>
            </w:r>
          </w:p>
        </w:tc>
      </w:tr>
      <w:tr w:rsidR="00FB0FBD" w:rsidRPr="00DD3CC4" w:rsidTr="001A7629">
        <w:trPr>
          <w:trHeight w:val="553"/>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252"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953"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316" w:type="pct"/>
            <w:shd w:val="clear" w:color="auto" w:fill="auto"/>
            <w:vAlign w:val="center"/>
          </w:tcPr>
          <w:p w:rsidR="00FB0FBD" w:rsidRPr="00F636A1" w:rsidRDefault="00627CB5" w:rsidP="00305E16">
            <w:pPr>
              <w:pStyle w:val="AralkYok"/>
              <w:spacing w:before="0" w:beforeAutospacing="0" w:after="0" w:afterAutospacing="0" w:line="276" w:lineRule="auto"/>
              <w:rPr>
                <w:b/>
                <w:sz w:val="20"/>
                <w:szCs w:val="20"/>
              </w:rPr>
            </w:pPr>
            <w:r>
              <w:rPr>
                <w:b/>
                <w:sz w:val="20"/>
                <w:szCs w:val="20"/>
              </w:rPr>
              <w:t>D</w:t>
            </w:r>
            <w:r w:rsidR="00FB0FBD" w:rsidRPr="00F636A1">
              <w:rPr>
                <w:b/>
                <w:sz w:val="20"/>
                <w:szCs w:val="20"/>
              </w:rPr>
              <w:t>.</w:t>
            </w:r>
            <w:proofErr w:type="gramStart"/>
            <w:r w:rsidR="00FB0FBD" w:rsidRPr="00F636A1">
              <w:rPr>
                <w:b/>
                <w:sz w:val="20"/>
                <w:szCs w:val="20"/>
              </w:rPr>
              <w:t>2.2</w:t>
            </w:r>
            <w:proofErr w:type="gramEnd"/>
          </w:p>
        </w:tc>
        <w:tc>
          <w:tcPr>
            <w:tcW w:w="2418" w:type="pct"/>
            <w:vAlign w:val="center"/>
          </w:tcPr>
          <w:p w:rsidR="00FB0FBD" w:rsidRPr="00F636A1" w:rsidRDefault="00FB0FBD" w:rsidP="00305E16">
            <w:pPr>
              <w:pStyle w:val="AralkYok"/>
              <w:spacing w:before="0" w:beforeAutospacing="0" w:after="0" w:afterAutospacing="0" w:line="276" w:lineRule="auto"/>
              <w:jc w:val="both"/>
              <w:rPr>
                <w:sz w:val="20"/>
                <w:szCs w:val="20"/>
              </w:rPr>
            </w:pPr>
            <w:r>
              <w:rPr>
                <w:sz w:val="20"/>
                <w:szCs w:val="20"/>
              </w:rPr>
              <w:t xml:space="preserve">Birincil kırıcının ayarlarına uygun çalışıp çalışmadığını kontrol eder.  </w:t>
            </w:r>
          </w:p>
        </w:tc>
      </w:tr>
      <w:tr w:rsidR="00FB0FBD" w:rsidRPr="00DD3CC4" w:rsidTr="001A7629">
        <w:trPr>
          <w:trHeight w:val="553"/>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252"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953"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316" w:type="pct"/>
            <w:shd w:val="clear" w:color="auto" w:fill="auto"/>
            <w:vAlign w:val="center"/>
          </w:tcPr>
          <w:p w:rsidR="00FB0FBD" w:rsidRPr="00F636A1" w:rsidRDefault="00627CB5" w:rsidP="00305E16">
            <w:pPr>
              <w:pStyle w:val="AralkYok"/>
              <w:spacing w:before="0" w:beforeAutospacing="0" w:after="0" w:afterAutospacing="0" w:line="276" w:lineRule="auto"/>
              <w:rPr>
                <w:b/>
                <w:sz w:val="20"/>
                <w:szCs w:val="20"/>
              </w:rPr>
            </w:pPr>
            <w:r>
              <w:rPr>
                <w:b/>
                <w:sz w:val="20"/>
                <w:szCs w:val="20"/>
              </w:rPr>
              <w:t>D</w:t>
            </w:r>
            <w:r w:rsidR="00FB0FBD">
              <w:rPr>
                <w:b/>
                <w:sz w:val="20"/>
                <w:szCs w:val="20"/>
              </w:rPr>
              <w:t>.</w:t>
            </w:r>
            <w:proofErr w:type="gramStart"/>
            <w:r w:rsidR="00FB0FBD">
              <w:rPr>
                <w:b/>
                <w:sz w:val="20"/>
                <w:szCs w:val="20"/>
              </w:rPr>
              <w:t>2.3</w:t>
            </w:r>
            <w:proofErr w:type="gramEnd"/>
          </w:p>
        </w:tc>
        <w:tc>
          <w:tcPr>
            <w:tcW w:w="2418" w:type="pct"/>
            <w:vAlign w:val="center"/>
          </w:tcPr>
          <w:p w:rsidR="00FB0FBD" w:rsidRDefault="00FB0FBD" w:rsidP="00305E16">
            <w:pPr>
              <w:pStyle w:val="AralkYok"/>
              <w:spacing w:before="0" w:beforeAutospacing="0" w:after="0" w:afterAutospacing="0" w:line="276" w:lineRule="auto"/>
              <w:jc w:val="both"/>
              <w:rPr>
                <w:sz w:val="20"/>
                <w:szCs w:val="20"/>
              </w:rPr>
            </w:pPr>
            <w:r>
              <w:rPr>
                <w:sz w:val="20"/>
                <w:szCs w:val="20"/>
              </w:rPr>
              <w:t>Birincil kırıcı altındaki veya üstündeki eleğin, olukların ve bantların düzenli çalışıp çalışmadığını izler.</w:t>
            </w:r>
          </w:p>
        </w:tc>
      </w:tr>
      <w:tr w:rsidR="00FB0FBD" w:rsidRPr="00DD3CC4" w:rsidTr="001A7629">
        <w:trPr>
          <w:trHeight w:val="553"/>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252"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953"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316" w:type="pct"/>
            <w:shd w:val="clear" w:color="auto" w:fill="auto"/>
            <w:vAlign w:val="center"/>
          </w:tcPr>
          <w:p w:rsidR="00FB0FBD" w:rsidRDefault="00627CB5" w:rsidP="00305E16">
            <w:pPr>
              <w:pStyle w:val="AralkYok"/>
              <w:spacing w:before="0" w:beforeAutospacing="0" w:after="0" w:afterAutospacing="0" w:line="276" w:lineRule="auto"/>
              <w:rPr>
                <w:b/>
                <w:sz w:val="20"/>
                <w:szCs w:val="20"/>
              </w:rPr>
            </w:pPr>
            <w:r>
              <w:rPr>
                <w:b/>
                <w:sz w:val="20"/>
                <w:szCs w:val="20"/>
              </w:rPr>
              <w:t>D</w:t>
            </w:r>
            <w:r w:rsidR="00FB0FBD">
              <w:rPr>
                <w:b/>
                <w:sz w:val="20"/>
                <w:szCs w:val="20"/>
              </w:rPr>
              <w:t>.</w:t>
            </w:r>
            <w:proofErr w:type="gramStart"/>
            <w:r w:rsidR="00FB0FBD">
              <w:rPr>
                <w:b/>
                <w:sz w:val="20"/>
                <w:szCs w:val="20"/>
              </w:rPr>
              <w:t>2.4</w:t>
            </w:r>
            <w:proofErr w:type="gramEnd"/>
          </w:p>
        </w:tc>
        <w:tc>
          <w:tcPr>
            <w:tcW w:w="2418" w:type="pct"/>
            <w:vAlign w:val="center"/>
          </w:tcPr>
          <w:p w:rsidR="00FB0FBD" w:rsidRDefault="00FB0FBD" w:rsidP="00305E16">
            <w:pPr>
              <w:pStyle w:val="AralkYok"/>
              <w:spacing w:before="0" w:beforeAutospacing="0" w:after="0" w:afterAutospacing="0" w:line="276" w:lineRule="auto"/>
              <w:jc w:val="both"/>
              <w:rPr>
                <w:sz w:val="20"/>
                <w:szCs w:val="20"/>
              </w:rPr>
            </w:pPr>
            <w:r>
              <w:rPr>
                <w:sz w:val="20"/>
                <w:szCs w:val="20"/>
              </w:rPr>
              <w:t>İkincil ve varsa üçüncül kırıcıların giriş ve çıkışlarının ayarlarına uygun olup olmadığını kontrol eder.</w:t>
            </w:r>
          </w:p>
        </w:tc>
      </w:tr>
      <w:tr w:rsidR="00FB0FBD" w:rsidRPr="00DD3CC4" w:rsidTr="00305E16">
        <w:trPr>
          <w:trHeight w:val="345"/>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252"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953"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316" w:type="pct"/>
            <w:shd w:val="clear" w:color="auto" w:fill="auto"/>
            <w:vAlign w:val="center"/>
          </w:tcPr>
          <w:p w:rsidR="00FB0FBD" w:rsidRDefault="00627CB5" w:rsidP="00305E16">
            <w:pPr>
              <w:pStyle w:val="AralkYok"/>
              <w:spacing w:before="0" w:beforeAutospacing="0" w:after="0" w:afterAutospacing="0" w:line="276" w:lineRule="auto"/>
              <w:rPr>
                <w:b/>
                <w:sz w:val="20"/>
                <w:szCs w:val="20"/>
              </w:rPr>
            </w:pPr>
            <w:r>
              <w:rPr>
                <w:b/>
                <w:sz w:val="20"/>
                <w:szCs w:val="20"/>
              </w:rPr>
              <w:t>D</w:t>
            </w:r>
            <w:r w:rsidR="00FB0FBD">
              <w:rPr>
                <w:b/>
                <w:sz w:val="20"/>
                <w:szCs w:val="20"/>
              </w:rPr>
              <w:t>.</w:t>
            </w:r>
            <w:proofErr w:type="gramStart"/>
            <w:r w:rsidR="00FB0FBD">
              <w:rPr>
                <w:b/>
                <w:sz w:val="20"/>
                <w:szCs w:val="20"/>
              </w:rPr>
              <w:t>2.5</w:t>
            </w:r>
            <w:proofErr w:type="gramEnd"/>
          </w:p>
        </w:tc>
        <w:tc>
          <w:tcPr>
            <w:tcW w:w="2418" w:type="pct"/>
            <w:vAlign w:val="center"/>
          </w:tcPr>
          <w:p w:rsidR="00FB0FBD" w:rsidRDefault="00FB0FBD" w:rsidP="00305E16">
            <w:pPr>
              <w:pStyle w:val="AralkYok"/>
              <w:spacing w:before="0" w:beforeAutospacing="0" w:after="0" w:afterAutospacing="0" w:line="276" w:lineRule="auto"/>
              <w:jc w:val="both"/>
              <w:rPr>
                <w:sz w:val="20"/>
                <w:szCs w:val="20"/>
              </w:rPr>
            </w:pPr>
            <w:r>
              <w:rPr>
                <w:sz w:val="20"/>
                <w:szCs w:val="20"/>
              </w:rPr>
              <w:t>Oluk, bant ve geri besleme bantlarının düzenli çalışıp çalışmadığını kontrol eder.</w:t>
            </w:r>
          </w:p>
        </w:tc>
      </w:tr>
      <w:tr w:rsidR="00FB0FBD" w:rsidRPr="00DD3CC4" w:rsidTr="001A7629">
        <w:trPr>
          <w:trHeight w:val="553"/>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252"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953"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316" w:type="pct"/>
            <w:shd w:val="clear" w:color="auto" w:fill="auto"/>
            <w:vAlign w:val="center"/>
          </w:tcPr>
          <w:p w:rsidR="00FB0FBD" w:rsidRDefault="00627CB5" w:rsidP="00305E16">
            <w:pPr>
              <w:pStyle w:val="AralkYok"/>
              <w:spacing w:before="0" w:beforeAutospacing="0" w:after="0" w:afterAutospacing="0" w:line="276" w:lineRule="auto"/>
              <w:rPr>
                <w:b/>
                <w:sz w:val="20"/>
                <w:szCs w:val="20"/>
              </w:rPr>
            </w:pPr>
            <w:r>
              <w:rPr>
                <w:b/>
                <w:sz w:val="20"/>
                <w:szCs w:val="20"/>
              </w:rPr>
              <w:t>D</w:t>
            </w:r>
            <w:r w:rsidR="00FB0FBD">
              <w:rPr>
                <w:b/>
                <w:sz w:val="20"/>
                <w:szCs w:val="20"/>
              </w:rPr>
              <w:t>.</w:t>
            </w:r>
            <w:proofErr w:type="gramStart"/>
            <w:r w:rsidR="00FB0FBD">
              <w:rPr>
                <w:b/>
                <w:sz w:val="20"/>
                <w:szCs w:val="20"/>
              </w:rPr>
              <w:t>2.6</w:t>
            </w:r>
            <w:proofErr w:type="gramEnd"/>
          </w:p>
        </w:tc>
        <w:tc>
          <w:tcPr>
            <w:tcW w:w="2418" w:type="pct"/>
            <w:vAlign w:val="center"/>
          </w:tcPr>
          <w:p w:rsidR="00FB0FBD" w:rsidRDefault="00FB0FBD" w:rsidP="00305E16">
            <w:pPr>
              <w:pStyle w:val="AralkYok"/>
              <w:spacing w:before="0" w:beforeAutospacing="0" w:after="0" w:afterAutospacing="0" w:line="276" w:lineRule="auto"/>
              <w:jc w:val="both"/>
              <w:rPr>
                <w:sz w:val="20"/>
                <w:szCs w:val="20"/>
              </w:rPr>
            </w:pPr>
            <w:r>
              <w:rPr>
                <w:sz w:val="20"/>
                <w:szCs w:val="20"/>
              </w:rPr>
              <w:t xml:space="preserve">Vardiya süresince kırıcıların yağ seviyelerini, yağ sıcaklıklarını, kayış, kasnak ve rulmanlarını, </w:t>
            </w:r>
            <w:proofErr w:type="spellStart"/>
            <w:r>
              <w:rPr>
                <w:sz w:val="20"/>
                <w:szCs w:val="20"/>
              </w:rPr>
              <w:t>redüktörlerin</w:t>
            </w:r>
            <w:proofErr w:type="spellEnd"/>
            <w:r>
              <w:rPr>
                <w:sz w:val="20"/>
                <w:szCs w:val="20"/>
              </w:rPr>
              <w:t xml:space="preserve"> yağ kaçırıp kaçırmadığını, dişlileri vb. görsel ve işitsel olarak kontrol eder.</w:t>
            </w:r>
          </w:p>
        </w:tc>
      </w:tr>
      <w:tr w:rsidR="00FB0FBD" w:rsidRPr="00DD3CC4" w:rsidTr="001A7629">
        <w:trPr>
          <w:trHeight w:val="553"/>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252"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953"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316" w:type="pct"/>
            <w:shd w:val="clear" w:color="auto" w:fill="auto"/>
            <w:vAlign w:val="center"/>
          </w:tcPr>
          <w:p w:rsidR="00FB0FBD" w:rsidRDefault="00627CB5" w:rsidP="00305E16">
            <w:pPr>
              <w:pStyle w:val="AralkYok"/>
              <w:spacing w:before="0" w:beforeAutospacing="0" w:after="0" w:afterAutospacing="0" w:line="276" w:lineRule="auto"/>
              <w:rPr>
                <w:b/>
                <w:sz w:val="20"/>
                <w:szCs w:val="20"/>
              </w:rPr>
            </w:pPr>
            <w:r>
              <w:rPr>
                <w:b/>
                <w:sz w:val="20"/>
                <w:szCs w:val="20"/>
              </w:rPr>
              <w:t>D.</w:t>
            </w:r>
            <w:proofErr w:type="gramStart"/>
            <w:r>
              <w:rPr>
                <w:b/>
                <w:sz w:val="20"/>
                <w:szCs w:val="20"/>
              </w:rPr>
              <w:t>2.7</w:t>
            </w:r>
            <w:proofErr w:type="gramEnd"/>
          </w:p>
        </w:tc>
        <w:tc>
          <w:tcPr>
            <w:tcW w:w="2418" w:type="pct"/>
            <w:vAlign w:val="center"/>
          </w:tcPr>
          <w:p w:rsidR="00FB0FBD" w:rsidRDefault="00FB0FBD" w:rsidP="00305E16">
            <w:pPr>
              <w:pStyle w:val="AralkYok"/>
              <w:spacing w:before="0" w:beforeAutospacing="0" w:after="0" w:afterAutospacing="0" w:line="276" w:lineRule="auto"/>
              <w:jc w:val="both"/>
              <w:rPr>
                <w:sz w:val="20"/>
                <w:szCs w:val="20"/>
              </w:rPr>
            </w:pPr>
            <w:r>
              <w:rPr>
                <w:sz w:val="20"/>
                <w:szCs w:val="20"/>
              </w:rPr>
              <w:t xml:space="preserve">Elektrik motorlarının sabitleme </w:t>
            </w:r>
            <w:r w:rsidR="006446B9">
              <w:rPr>
                <w:sz w:val="20"/>
                <w:szCs w:val="20"/>
              </w:rPr>
              <w:t>cıvatalarını</w:t>
            </w:r>
            <w:r>
              <w:rPr>
                <w:sz w:val="20"/>
                <w:szCs w:val="20"/>
              </w:rPr>
              <w:t xml:space="preserve">, </w:t>
            </w:r>
            <w:proofErr w:type="spellStart"/>
            <w:r>
              <w:rPr>
                <w:sz w:val="20"/>
                <w:szCs w:val="20"/>
              </w:rPr>
              <w:t>pinyon</w:t>
            </w:r>
            <w:proofErr w:type="spellEnd"/>
            <w:r>
              <w:rPr>
                <w:sz w:val="20"/>
                <w:szCs w:val="20"/>
              </w:rPr>
              <w:t xml:space="preserve"> dişli ve kasnaklarını, elektrik bağlantılarının güvenli olup olmadığını görsel olarak takip eder.</w:t>
            </w:r>
          </w:p>
        </w:tc>
      </w:tr>
      <w:tr w:rsidR="00FB0FBD" w:rsidRPr="00DD3CC4" w:rsidTr="001A7629">
        <w:trPr>
          <w:trHeight w:val="553"/>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252"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953"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316" w:type="pct"/>
            <w:shd w:val="clear" w:color="auto" w:fill="auto"/>
            <w:vAlign w:val="center"/>
          </w:tcPr>
          <w:p w:rsidR="00FB0FBD" w:rsidRDefault="00627CB5" w:rsidP="00305E16">
            <w:pPr>
              <w:pStyle w:val="AralkYok"/>
              <w:spacing w:before="0" w:beforeAutospacing="0" w:after="0" w:afterAutospacing="0" w:line="276" w:lineRule="auto"/>
              <w:rPr>
                <w:b/>
                <w:sz w:val="20"/>
                <w:szCs w:val="20"/>
              </w:rPr>
            </w:pPr>
            <w:r>
              <w:rPr>
                <w:b/>
                <w:sz w:val="20"/>
                <w:szCs w:val="20"/>
              </w:rPr>
              <w:t>D.</w:t>
            </w:r>
            <w:proofErr w:type="gramStart"/>
            <w:r>
              <w:rPr>
                <w:b/>
                <w:sz w:val="20"/>
                <w:szCs w:val="20"/>
              </w:rPr>
              <w:t>2.8</w:t>
            </w:r>
            <w:proofErr w:type="gramEnd"/>
          </w:p>
        </w:tc>
        <w:tc>
          <w:tcPr>
            <w:tcW w:w="2418" w:type="pct"/>
            <w:vAlign w:val="center"/>
          </w:tcPr>
          <w:p w:rsidR="00FB0FBD" w:rsidRDefault="00FB0FBD" w:rsidP="00305E16">
            <w:pPr>
              <w:pStyle w:val="AralkYok"/>
              <w:spacing w:before="0" w:beforeAutospacing="0" w:after="0" w:afterAutospacing="0" w:line="276" w:lineRule="auto"/>
              <w:jc w:val="both"/>
              <w:rPr>
                <w:sz w:val="20"/>
                <w:szCs w:val="20"/>
              </w:rPr>
            </w:pPr>
            <w:r>
              <w:rPr>
                <w:sz w:val="20"/>
                <w:szCs w:val="20"/>
              </w:rPr>
              <w:t>Sistem dışına dökülen ya da taşan cevherin, dökülme nedenlerini tespit ederek ufak çaplı sorunu giderir veya giderilmesini sağlar.</w:t>
            </w:r>
          </w:p>
        </w:tc>
      </w:tr>
      <w:tr w:rsidR="00FB0FBD" w:rsidRPr="00DD3CC4" w:rsidTr="001A7629">
        <w:trPr>
          <w:trHeight w:val="553"/>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252"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953"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316" w:type="pct"/>
            <w:shd w:val="clear" w:color="auto" w:fill="auto"/>
            <w:vAlign w:val="center"/>
          </w:tcPr>
          <w:p w:rsidR="00FB0FBD" w:rsidRDefault="00627CB5" w:rsidP="00305E16">
            <w:pPr>
              <w:pStyle w:val="AralkYok"/>
              <w:spacing w:before="0" w:beforeAutospacing="0" w:after="0" w:afterAutospacing="0" w:line="276" w:lineRule="auto"/>
              <w:rPr>
                <w:b/>
                <w:sz w:val="20"/>
                <w:szCs w:val="20"/>
              </w:rPr>
            </w:pPr>
            <w:r>
              <w:rPr>
                <w:b/>
                <w:sz w:val="20"/>
                <w:szCs w:val="20"/>
              </w:rPr>
              <w:t>D.</w:t>
            </w:r>
            <w:proofErr w:type="gramStart"/>
            <w:r>
              <w:rPr>
                <w:b/>
                <w:sz w:val="20"/>
                <w:szCs w:val="20"/>
              </w:rPr>
              <w:t>2.9</w:t>
            </w:r>
            <w:proofErr w:type="gramEnd"/>
          </w:p>
        </w:tc>
        <w:tc>
          <w:tcPr>
            <w:tcW w:w="2418" w:type="pct"/>
            <w:vAlign w:val="center"/>
          </w:tcPr>
          <w:p w:rsidR="00FB0FBD" w:rsidRDefault="00FB0FBD" w:rsidP="00305E16">
            <w:pPr>
              <w:pStyle w:val="AralkYok"/>
              <w:spacing w:before="0" w:beforeAutospacing="0" w:after="0" w:afterAutospacing="0" w:line="276" w:lineRule="auto"/>
              <w:jc w:val="both"/>
              <w:rPr>
                <w:sz w:val="20"/>
                <w:szCs w:val="20"/>
              </w:rPr>
            </w:pPr>
            <w:r>
              <w:rPr>
                <w:sz w:val="20"/>
                <w:szCs w:val="20"/>
              </w:rPr>
              <w:t xml:space="preserve">Elek yüzeyinde malzemenin düzgün yayılıp yayılmadığını ve su fıskiyelerinin düzenli çalışıp çalışmadığını kontrol eder. </w:t>
            </w:r>
          </w:p>
        </w:tc>
      </w:tr>
      <w:tr w:rsidR="00FB0FBD" w:rsidRPr="00DD3CC4" w:rsidTr="001A7629">
        <w:trPr>
          <w:trHeight w:val="553"/>
        </w:trPr>
        <w:tc>
          <w:tcPr>
            <w:tcW w:w="206"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855" w:type="pct"/>
            <w:gridSpan w:val="2"/>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252"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953" w:type="pct"/>
            <w:vMerge/>
            <w:vAlign w:val="center"/>
          </w:tcPr>
          <w:p w:rsidR="00FB0FBD" w:rsidRPr="00F636A1" w:rsidRDefault="00FB0FBD" w:rsidP="00305E16">
            <w:pPr>
              <w:pStyle w:val="AralkYok"/>
              <w:spacing w:before="0" w:beforeAutospacing="0" w:after="0" w:afterAutospacing="0" w:line="276" w:lineRule="auto"/>
              <w:rPr>
                <w:sz w:val="20"/>
                <w:szCs w:val="20"/>
              </w:rPr>
            </w:pPr>
          </w:p>
        </w:tc>
        <w:tc>
          <w:tcPr>
            <w:tcW w:w="316" w:type="pct"/>
            <w:shd w:val="clear" w:color="auto" w:fill="auto"/>
            <w:vAlign w:val="center"/>
          </w:tcPr>
          <w:p w:rsidR="00FB0FBD" w:rsidRDefault="00627CB5" w:rsidP="00305E16">
            <w:pPr>
              <w:pStyle w:val="AralkYok"/>
              <w:spacing w:before="0" w:beforeAutospacing="0" w:after="0" w:afterAutospacing="0" w:line="276" w:lineRule="auto"/>
              <w:rPr>
                <w:b/>
                <w:sz w:val="20"/>
                <w:szCs w:val="20"/>
              </w:rPr>
            </w:pPr>
            <w:r>
              <w:rPr>
                <w:b/>
                <w:sz w:val="20"/>
                <w:szCs w:val="20"/>
              </w:rPr>
              <w:t>D.2.10</w:t>
            </w:r>
          </w:p>
        </w:tc>
        <w:tc>
          <w:tcPr>
            <w:tcW w:w="2418" w:type="pct"/>
            <w:vAlign w:val="center"/>
          </w:tcPr>
          <w:p w:rsidR="00FB0FBD" w:rsidRDefault="00FB0FBD" w:rsidP="00305E16">
            <w:pPr>
              <w:pStyle w:val="AralkYok"/>
              <w:spacing w:before="0" w:beforeAutospacing="0" w:after="0" w:afterAutospacing="0" w:line="276" w:lineRule="auto"/>
              <w:jc w:val="both"/>
              <w:rPr>
                <w:sz w:val="20"/>
                <w:szCs w:val="20"/>
              </w:rPr>
            </w:pPr>
            <w:r>
              <w:rPr>
                <w:sz w:val="20"/>
                <w:szCs w:val="20"/>
              </w:rPr>
              <w:t>Elek makinesinin yay, takoz, vibratör, gerdirme ve kayışlarını, elek gövdesini ve eleklerin sağlamlığını görsel ve işitsel olarak takip eder.</w:t>
            </w:r>
          </w:p>
        </w:tc>
      </w:tr>
      <w:tr w:rsidR="001A7629" w:rsidRPr="00F636A1" w:rsidTr="008963FD">
        <w:trPr>
          <w:trHeight w:val="567"/>
        </w:trPr>
        <w:tc>
          <w:tcPr>
            <w:tcW w:w="1061" w:type="pct"/>
            <w:gridSpan w:val="3"/>
            <w:vAlign w:val="center"/>
          </w:tcPr>
          <w:p w:rsidR="001A7629" w:rsidRPr="00F636A1" w:rsidRDefault="001A7629" w:rsidP="00C63A7D">
            <w:pPr>
              <w:spacing w:after="0"/>
              <w:rPr>
                <w:rFonts w:ascii="Times New Roman" w:hAnsi="Times New Roman"/>
                <w:b/>
                <w:sz w:val="20"/>
                <w:szCs w:val="20"/>
              </w:rPr>
            </w:pPr>
            <w:r w:rsidRPr="00F636A1">
              <w:rPr>
                <w:rFonts w:ascii="Times New Roman" w:hAnsi="Times New Roman"/>
                <w:b/>
                <w:sz w:val="20"/>
                <w:szCs w:val="20"/>
              </w:rPr>
              <w:lastRenderedPageBreak/>
              <w:t>Görevler</w:t>
            </w:r>
          </w:p>
        </w:tc>
        <w:tc>
          <w:tcPr>
            <w:tcW w:w="1205" w:type="pct"/>
            <w:gridSpan w:val="2"/>
            <w:vAlign w:val="center"/>
          </w:tcPr>
          <w:p w:rsidR="001A7629" w:rsidRPr="00F636A1" w:rsidRDefault="001A7629" w:rsidP="00C63A7D">
            <w:pPr>
              <w:spacing w:after="0"/>
              <w:rPr>
                <w:rFonts w:ascii="Times New Roman" w:hAnsi="Times New Roman"/>
                <w:b/>
                <w:sz w:val="20"/>
                <w:szCs w:val="20"/>
              </w:rPr>
            </w:pPr>
            <w:r w:rsidRPr="00F636A1">
              <w:rPr>
                <w:rFonts w:ascii="Times New Roman" w:hAnsi="Times New Roman"/>
                <w:b/>
                <w:sz w:val="20"/>
                <w:szCs w:val="20"/>
              </w:rPr>
              <w:t>İşlemler</w:t>
            </w:r>
          </w:p>
        </w:tc>
        <w:tc>
          <w:tcPr>
            <w:tcW w:w="2734" w:type="pct"/>
            <w:gridSpan w:val="2"/>
            <w:vAlign w:val="center"/>
          </w:tcPr>
          <w:p w:rsidR="001A7629" w:rsidRPr="00F636A1" w:rsidRDefault="001A7629" w:rsidP="00C63A7D">
            <w:pPr>
              <w:spacing w:after="0"/>
              <w:rPr>
                <w:rFonts w:ascii="Times New Roman" w:hAnsi="Times New Roman"/>
                <w:b/>
                <w:sz w:val="20"/>
                <w:szCs w:val="20"/>
              </w:rPr>
            </w:pPr>
            <w:r w:rsidRPr="00F636A1">
              <w:rPr>
                <w:rFonts w:ascii="Times New Roman" w:hAnsi="Times New Roman"/>
                <w:b/>
                <w:sz w:val="20"/>
                <w:szCs w:val="20"/>
              </w:rPr>
              <w:t>Başarım Ölçütleri</w:t>
            </w:r>
          </w:p>
        </w:tc>
      </w:tr>
      <w:tr w:rsidR="001A7629" w:rsidRPr="00F636A1" w:rsidTr="008963FD">
        <w:trPr>
          <w:trHeight w:val="567"/>
        </w:trPr>
        <w:tc>
          <w:tcPr>
            <w:tcW w:w="209" w:type="pct"/>
            <w:gridSpan w:val="2"/>
            <w:tcBorders>
              <w:left w:val="single" w:sz="4" w:space="0" w:color="auto"/>
              <w:right w:val="single" w:sz="4" w:space="0" w:color="auto"/>
            </w:tcBorders>
            <w:vAlign w:val="center"/>
          </w:tcPr>
          <w:p w:rsidR="001A7629" w:rsidRPr="00F636A1" w:rsidRDefault="001A7629" w:rsidP="00C63A7D">
            <w:pPr>
              <w:spacing w:after="0"/>
              <w:ind w:left="-138" w:right="-112"/>
              <w:jc w:val="center"/>
              <w:rPr>
                <w:rFonts w:ascii="Times New Roman" w:hAnsi="Times New Roman"/>
                <w:b/>
                <w:sz w:val="20"/>
                <w:szCs w:val="20"/>
              </w:rPr>
            </w:pPr>
            <w:r w:rsidRPr="00F636A1">
              <w:rPr>
                <w:rFonts w:ascii="Times New Roman" w:hAnsi="Times New Roman"/>
                <w:b/>
                <w:sz w:val="20"/>
                <w:szCs w:val="20"/>
              </w:rPr>
              <w:t>Kod</w:t>
            </w:r>
          </w:p>
        </w:tc>
        <w:tc>
          <w:tcPr>
            <w:tcW w:w="852" w:type="pct"/>
            <w:tcBorders>
              <w:left w:val="single" w:sz="4" w:space="0" w:color="auto"/>
            </w:tcBorders>
            <w:vAlign w:val="center"/>
          </w:tcPr>
          <w:p w:rsidR="001A7629" w:rsidRPr="00F636A1" w:rsidRDefault="001A7629" w:rsidP="00C63A7D">
            <w:pPr>
              <w:spacing w:after="0"/>
              <w:rPr>
                <w:rFonts w:ascii="Times New Roman" w:hAnsi="Times New Roman"/>
                <w:b/>
                <w:sz w:val="20"/>
                <w:szCs w:val="20"/>
              </w:rPr>
            </w:pPr>
            <w:r w:rsidRPr="00F636A1">
              <w:rPr>
                <w:rFonts w:ascii="Times New Roman" w:hAnsi="Times New Roman"/>
                <w:b/>
                <w:sz w:val="20"/>
                <w:szCs w:val="20"/>
              </w:rPr>
              <w:t>Adı</w:t>
            </w:r>
          </w:p>
        </w:tc>
        <w:tc>
          <w:tcPr>
            <w:tcW w:w="252" w:type="pct"/>
            <w:vAlign w:val="center"/>
          </w:tcPr>
          <w:p w:rsidR="001A7629" w:rsidRPr="00F636A1" w:rsidRDefault="001A7629" w:rsidP="00C63A7D">
            <w:pPr>
              <w:spacing w:after="0"/>
              <w:rPr>
                <w:rFonts w:ascii="Times New Roman" w:hAnsi="Times New Roman"/>
                <w:b/>
                <w:sz w:val="20"/>
                <w:szCs w:val="20"/>
              </w:rPr>
            </w:pPr>
            <w:r w:rsidRPr="00F636A1">
              <w:rPr>
                <w:rFonts w:ascii="Times New Roman" w:hAnsi="Times New Roman"/>
                <w:b/>
                <w:sz w:val="20"/>
                <w:szCs w:val="20"/>
              </w:rPr>
              <w:t>Kod</w:t>
            </w:r>
          </w:p>
        </w:tc>
        <w:tc>
          <w:tcPr>
            <w:tcW w:w="953" w:type="pct"/>
            <w:vAlign w:val="center"/>
          </w:tcPr>
          <w:p w:rsidR="001A7629" w:rsidRPr="00F636A1" w:rsidRDefault="001A7629" w:rsidP="00C63A7D">
            <w:pPr>
              <w:spacing w:after="0"/>
              <w:rPr>
                <w:rFonts w:ascii="Times New Roman" w:hAnsi="Times New Roman"/>
                <w:b/>
                <w:sz w:val="20"/>
                <w:szCs w:val="20"/>
              </w:rPr>
            </w:pPr>
            <w:r w:rsidRPr="00F636A1">
              <w:rPr>
                <w:rFonts w:ascii="Times New Roman" w:hAnsi="Times New Roman"/>
                <w:b/>
                <w:sz w:val="20"/>
                <w:szCs w:val="20"/>
              </w:rPr>
              <w:t>Adı</w:t>
            </w:r>
          </w:p>
        </w:tc>
        <w:tc>
          <w:tcPr>
            <w:tcW w:w="316" w:type="pct"/>
            <w:vAlign w:val="center"/>
          </w:tcPr>
          <w:p w:rsidR="001A7629" w:rsidRPr="00F636A1" w:rsidRDefault="001A7629" w:rsidP="00C63A7D">
            <w:pPr>
              <w:spacing w:after="0"/>
              <w:rPr>
                <w:rFonts w:ascii="Times New Roman" w:hAnsi="Times New Roman"/>
                <w:b/>
                <w:sz w:val="20"/>
                <w:szCs w:val="20"/>
              </w:rPr>
            </w:pPr>
            <w:r w:rsidRPr="00F636A1">
              <w:rPr>
                <w:rFonts w:ascii="Times New Roman" w:hAnsi="Times New Roman"/>
                <w:b/>
                <w:sz w:val="20"/>
                <w:szCs w:val="20"/>
              </w:rPr>
              <w:t>Kod</w:t>
            </w:r>
          </w:p>
        </w:tc>
        <w:tc>
          <w:tcPr>
            <w:tcW w:w="2418" w:type="pct"/>
            <w:vAlign w:val="center"/>
          </w:tcPr>
          <w:p w:rsidR="001A7629" w:rsidRPr="00F636A1" w:rsidRDefault="001A7629" w:rsidP="00C63A7D">
            <w:pPr>
              <w:spacing w:after="0"/>
              <w:rPr>
                <w:rFonts w:ascii="Times New Roman" w:hAnsi="Times New Roman"/>
                <w:b/>
                <w:sz w:val="20"/>
                <w:szCs w:val="20"/>
              </w:rPr>
            </w:pPr>
            <w:r w:rsidRPr="00F636A1">
              <w:rPr>
                <w:rFonts w:ascii="Times New Roman" w:hAnsi="Times New Roman"/>
                <w:b/>
                <w:sz w:val="20"/>
                <w:szCs w:val="20"/>
              </w:rPr>
              <w:t>Açıklama</w:t>
            </w:r>
          </w:p>
        </w:tc>
      </w:tr>
      <w:tr w:rsidR="001A7629" w:rsidRPr="00F636A1" w:rsidTr="00C911C3">
        <w:trPr>
          <w:trHeight w:val="711"/>
        </w:trPr>
        <w:tc>
          <w:tcPr>
            <w:tcW w:w="209" w:type="pct"/>
            <w:gridSpan w:val="2"/>
            <w:vMerge w:val="restart"/>
            <w:tcBorders>
              <w:left w:val="single" w:sz="4" w:space="0" w:color="auto"/>
              <w:right w:val="single" w:sz="4" w:space="0" w:color="auto"/>
            </w:tcBorders>
            <w:vAlign w:val="center"/>
          </w:tcPr>
          <w:p w:rsidR="001A7629" w:rsidRPr="00F636A1" w:rsidRDefault="00627CB5" w:rsidP="00305E16">
            <w:pPr>
              <w:pStyle w:val="AralkYok"/>
              <w:spacing w:before="0" w:beforeAutospacing="0" w:after="0" w:afterAutospacing="0" w:line="276" w:lineRule="auto"/>
              <w:rPr>
                <w:b/>
                <w:sz w:val="20"/>
                <w:szCs w:val="20"/>
              </w:rPr>
            </w:pPr>
            <w:r>
              <w:rPr>
                <w:b/>
                <w:sz w:val="20"/>
                <w:szCs w:val="20"/>
              </w:rPr>
              <w:t>D</w:t>
            </w:r>
          </w:p>
        </w:tc>
        <w:tc>
          <w:tcPr>
            <w:tcW w:w="852" w:type="pct"/>
            <w:vMerge w:val="restart"/>
            <w:tcBorders>
              <w:left w:val="single" w:sz="4" w:space="0" w:color="auto"/>
            </w:tcBorders>
            <w:vAlign w:val="center"/>
          </w:tcPr>
          <w:p w:rsidR="001A7629" w:rsidRPr="000C6F6E" w:rsidRDefault="001A7629" w:rsidP="00A441DF">
            <w:pPr>
              <w:spacing w:after="0"/>
              <w:rPr>
                <w:rFonts w:ascii="Times New Roman" w:hAnsi="Times New Roman"/>
                <w:sz w:val="20"/>
                <w:szCs w:val="20"/>
              </w:rPr>
            </w:pPr>
            <w:r>
              <w:rPr>
                <w:rFonts w:ascii="Times New Roman" w:hAnsi="Times New Roman"/>
                <w:sz w:val="20"/>
                <w:szCs w:val="20"/>
              </w:rPr>
              <w:t>Kırma eleme işlemlerini y</w:t>
            </w:r>
            <w:r w:rsidRPr="000C6F6E">
              <w:rPr>
                <w:rFonts w:ascii="Times New Roman" w:hAnsi="Times New Roman"/>
                <w:sz w:val="20"/>
                <w:szCs w:val="20"/>
              </w:rPr>
              <w:t>ürütmek</w:t>
            </w:r>
          </w:p>
        </w:tc>
        <w:tc>
          <w:tcPr>
            <w:tcW w:w="252" w:type="pct"/>
            <w:vMerge w:val="restart"/>
            <w:vAlign w:val="center"/>
          </w:tcPr>
          <w:p w:rsidR="001A7629" w:rsidRPr="000C6F6E" w:rsidRDefault="00627CB5" w:rsidP="00305E16">
            <w:pPr>
              <w:pStyle w:val="AralkYok"/>
              <w:spacing w:before="0" w:beforeAutospacing="0" w:after="0" w:afterAutospacing="0" w:line="276" w:lineRule="auto"/>
              <w:rPr>
                <w:b/>
                <w:sz w:val="20"/>
                <w:szCs w:val="20"/>
              </w:rPr>
            </w:pPr>
            <w:r>
              <w:rPr>
                <w:b/>
                <w:sz w:val="20"/>
                <w:szCs w:val="20"/>
              </w:rPr>
              <w:t>D</w:t>
            </w:r>
            <w:r w:rsidR="001A7629" w:rsidRPr="000C6F6E">
              <w:rPr>
                <w:b/>
                <w:sz w:val="20"/>
                <w:szCs w:val="20"/>
              </w:rPr>
              <w:t>.2</w:t>
            </w:r>
          </w:p>
        </w:tc>
        <w:tc>
          <w:tcPr>
            <w:tcW w:w="953" w:type="pct"/>
            <w:vMerge w:val="restart"/>
            <w:vAlign w:val="center"/>
          </w:tcPr>
          <w:p w:rsidR="001A7629" w:rsidRPr="00A441DF" w:rsidRDefault="00A441DF" w:rsidP="00A441DF">
            <w:pPr>
              <w:pStyle w:val="ListeParagraf"/>
              <w:spacing w:after="0"/>
              <w:ind w:left="0"/>
              <w:contextualSpacing w:val="0"/>
              <w:rPr>
                <w:rFonts w:ascii="Times New Roman" w:hAnsi="Times New Roman"/>
                <w:sz w:val="20"/>
                <w:szCs w:val="20"/>
              </w:rPr>
            </w:pPr>
            <w:r>
              <w:rPr>
                <w:rFonts w:ascii="Times New Roman" w:hAnsi="Times New Roman"/>
                <w:sz w:val="20"/>
                <w:szCs w:val="20"/>
              </w:rPr>
              <w:t>Kırıcıları kontrol etmek</w:t>
            </w:r>
          </w:p>
        </w:tc>
        <w:tc>
          <w:tcPr>
            <w:tcW w:w="316" w:type="pct"/>
            <w:shd w:val="clear" w:color="auto" w:fill="auto"/>
            <w:vAlign w:val="center"/>
          </w:tcPr>
          <w:p w:rsidR="001A7629" w:rsidRDefault="00627CB5" w:rsidP="00305E16">
            <w:pPr>
              <w:pStyle w:val="AralkYok"/>
              <w:spacing w:before="0" w:beforeAutospacing="0" w:after="0" w:afterAutospacing="0" w:line="276" w:lineRule="auto"/>
              <w:rPr>
                <w:b/>
                <w:sz w:val="20"/>
                <w:szCs w:val="20"/>
              </w:rPr>
            </w:pPr>
            <w:r>
              <w:rPr>
                <w:b/>
                <w:sz w:val="20"/>
                <w:szCs w:val="20"/>
              </w:rPr>
              <w:t>D.2.11</w:t>
            </w:r>
          </w:p>
        </w:tc>
        <w:tc>
          <w:tcPr>
            <w:tcW w:w="2418" w:type="pct"/>
            <w:vAlign w:val="center"/>
          </w:tcPr>
          <w:p w:rsidR="001A7629" w:rsidRDefault="001A7629" w:rsidP="00305E16">
            <w:pPr>
              <w:pStyle w:val="AralkYok"/>
              <w:spacing w:before="0" w:beforeAutospacing="0" w:after="0" w:afterAutospacing="0" w:line="276" w:lineRule="auto"/>
              <w:jc w:val="both"/>
              <w:rPr>
                <w:sz w:val="20"/>
                <w:szCs w:val="20"/>
              </w:rPr>
            </w:pPr>
            <w:r>
              <w:rPr>
                <w:sz w:val="20"/>
                <w:szCs w:val="20"/>
              </w:rPr>
              <w:t>Toz tutma sistemlerinin standardına uygun çalışmasını sağlar.</w:t>
            </w:r>
          </w:p>
        </w:tc>
      </w:tr>
      <w:tr w:rsidR="001A7629" w:rsidRPr="00F636A1" w:rsidTr="00C911C3">
        <w:trPr>
          <w:trHeight w:val="711"/>
        </w:trPr>
        <w:tc>
          <w:tcPr>
            <w:tcW w:w="209" w:type="pct"/>
            <w:gridSpan w:val="2"/>
            <w:vMerge/>
            <w:tcBorders>
              <w:left w:val="single" w:sz="4" w:space="0" w:color="auto"/>
              <w:right w:val="single" w:sz="4" w:space="0" w:color="auto"/>
            </w:tcBorders>
            <w:vAlign w:val="center"/>
          </w:tcPr>
          <w:p w:rsidR="001A7629" w:rsidRPr="00F636A1" w:rsidRDefault="001A7629" w:rsidP="00305E16">
            <w:pPr>
              <w:pStyle w:val="AralkYok"/>
              <w:spacing w:before="0" w:beforeAutospacing="0" w:after="0" w:afterAutospacing="0" w:line="276" w:lineRule="auto"/>
              <w:rPr>
                <w:b/>
                <w:sz w:val="20"/>
                <w:szCs w:val="20"/>
              </w:rPr>
            </w:pPr>
          </w:p>
        </w:tc>
        <w:tc>
          <w:tcPr>
            <w:tcW w:w="852" w:type="pct"/>
            <w:vMerge/>
            <w:tcBorders>
              <w:left w:val="single" w:sz="4" w:space="0" w:color="auto"/>
            </w:tcBorders>
            <w:vAlign w:val="center"/>
          </w:tcPr>
          <w:p w:rsidR="001A7629" w:rsidRPr="00F636A1" w:rsidRDefault="001A7629" w:rsidP="00305E16">
            <w:pPr>
              <w:spacing w:after="0"/>
              <w:rPr>
                <w:rFonts w:ascii="Times New Roman" w:hAnsi="Times New Roman"/>
                <w:sz w:val="20"/>
                <w:szCs w:val="20"/>
              </w:rPr>
            </w:pPr>
          </w:p>
        </w:tc>
        <w:tc>
          <w:tcPr>
            <w:tcW w:w="252" w:type="pct"/>
            <w:vMerge/>
            <w:vAlign w:val="center"/>
          </w:tcPr>
          <w:p w:rsidR="001A7629" w:rsidRDefault="001A7629" w:rsidP="00305E16">
            <w:pPr>
              <w:pStyle w:val="AralkYok"/>
              <w:spacing w:before="0" w:beforeAutospacing="0" w:after="0" w:afterAutospacing="0" w:line="276" w:lineRule="auto"/>
              <w:rPr>
                <w:b/>
                <w:sz w:val="20"/>
                <w:szCs w:val="20"/>
              </w:rPr>
            </w:pPr>
          </w:p>
        </w:tc>
        <w:tc>
          <w:tcPr>
            <w:tcW w:w="953" w:type="pct"/>
            <w:vMerge/>
            <w:vAlign w:val="center"/>
          </w:tcPr>
          <w:p w:rsidR="001A7629" w:rsidRPr="00F636A1" w:rsidRDefault="001A7629" w:rsidP="00305E16">
            <w:pPr>
              <w:pStyle w:val="ListeParagraf"/>
              <w:spacing w:after="0"/>
              <w:ind w:left="0"/>
              <w:rPr>
                <w:rFonts w:ascii="Times New Roman" w:hAnsi="Times New Roman"/>
                <w:sz w:val="20"/>
                <w:szCs w:val="20"/>
              </w:rPr>
            </w:pPr>
          </w:p>
        </w:tc>
        <w:tc>
          <w:tcPr>
            <w:tcW w:w="316" w:type="pct"/>
            <w:shd w:val="clear" w:color="auto" w:fill="auto"/>
            <w:vAlign w:val="center"/>
          </w:tcPr>
          <w:p w:rsidR="001A7629" w:rsidRDefault="00627CB5" w:rsidP="00305E16">
            <w:pPr>
              <w:pStyle w:val="AralkYok"/>
              <w:spacing w:before="0" w:beforeAutospacing="0" w:after="0" w:afterAutospacing="0" w:line="276" w:lineRule="auto"/>
              <w:rPr>
                <w:b/>
                <w:sz w:val="20"/>
                <w:szCs w:val="20"/>
              </w:rPr>
            </w:pPr>
            <w:r>
              <w:rPr>
                <w:b/>
                <w:sz w:val="20"/>
                <w:szCs w:val="20"/>
              </w:rPr>
              <w:t>D.2.12</w:t>
            </w:r>
          </w:p>
        </w:tc>
        <w:tc>
          <w:tcPr>
            <w:tcW w:w="2418" w:type="pct"/>
            <w:vAlign w:val="center"/>
          </w:tcPr>
          <w:p w:rsidR="001A7629" w:rsidRDefault="001A7629" w:rsidP="00305E16">
            <w:pPr>
              <w:pStyle w:val="AralkYok"/>
              <w:spacing w:before="0" w:beforeAutospacing="0" w:after="0" w:afterAutospacing="0" w:line="276" w:lineRule="auto"/>
              <w:jc w:val="both"/>
              <w:rPr>
                <w:sz w:val="20"/>
                <w:szCs w:val="20"/>
              </w:rPr>
            </w:pPr>
            <w:r>
              <w:rPr>
                <w:sz w:val="20"/>
                <w:szCs w:val="20"/>
              </w:rPr>
              <w:t>Bantların makara, rulman, tambur, gerdirme, sıyırıcı, bant kantarı ve bant lastiğinin sağlamlığını görsel ve işitsel olarak kontrol eder.</w:t>
            </w:r>
          </w:p>
        </w:tc>
      </w:tr>
      <w:tr w:rsidR="001A7629" w:rsidRPr="00F636A1" w:rsidTr="00C911C3">
        <w:trPr>
          <w:trHeight w:val="711"/>
        </w:trPr>
        <w:tc>
          <w:tcPr>
            <w:tcW w:w="209" w:type="pct"/>
            <w:gridSpan w:val="2"/>
            <w:vMerge/>
            <w:tcBorders>
              <w:left w:val="single" w:sz="4" w:space="0" w:color="auto"/>
              <w:right w:val="single" w:sz="4" w:space="0" w:color="auto"/>
            </w:tcBorders>
            <w:vAlign w:val="center"/>
          </w:tcPr>
          <w:p w:rsidR="001A7629" w:rsidRPr="00F636A1" w:rsidRDefault="001A7629" w:rsidP="00305E16">
            <w:pPr>
              <w:pStyle w:val="AralkYok"/>
              <w:spacing w:before="0" w:beforeAutospacing="0" w:after="0" w:afterAutospacing="0" w:line="276" w:lineRule="auto"/>
              <w:rPr>
                <w:b/>
                <w:sz w:val="20"/>
                <w:szCs w:val="20"/>
              </w:rPr>
            </w:pPr>
          </w:p>
        </w:tc>
        <w:tc>
          <w:tcPr>
            <w:tcW w:w="852" w:type="pct"/>
            <w:vMerge/>
            <w:tcBorders>
              <w:left w:val="single" w:sz="4" w:space="0" w:color="auto"/>
            </w:tcBorders>
            <w:vAlign w:val="center"/>
          </w:tcPr>
          <w:p w:rsidR="001A7629" w:rsidRPr="00F636A1" w:rsidRDefault="001A7629" w:rsidP="00305E16">
            <w:pPr>
              <w:spacing w:after="0"/>
              <w:rPr>
                <w:rFonts w:ascii="Times New Roman" w:hAnsi="Times New Roman"/>
                <w:sz w:val="20"/>
                <w:szCs w:val="20"/>
              </w:rPr>
            </w:pPr>
          </w:p>
        </w:tc>
        <w:tc>
          <w:tcPr>
            <w:tcW w:w="252" w:type="pct"/>
            <w:vMerge/>
            <w:vAlign w:val="center"/>
          </w:tcPr>
          <w:p w:rsidR="001A7629" w:rsidRDefault="001A7629" w:rsidP="00305E16">
            <w:pPr>
              <w:pStyle w:val="AralkYok"/>
              <w:spacing w:before="0" w:beforeAutospacing="0" w:after="0" w:afterAutospacing="0" w:line="276" w:lineRule="auto"/>
              <w:rPr>
                <w:b/>
                <w:sz w:val="20"/>
                <w:szCs w:val="20"/>
              </w:rPr>
            </w:pPr>
          </w:p>
        </w:tc>
        <w:tc>
          <w:tcPr>
            <w:tcW w:w="953" w:type="pct"/>
            <w:vMerge/>
            <w:vAlign w:val="center"/>
          </w:tcPr>
          <w:p w:rsidR="001A7629" w:rsidRPr="00F636A1" w:rsidRDefault="001A7629" w:rsidP="00305E16">
            <w:pPr>
              <w:pStyle w:val="ListeParagraf"/>
              <w:spacing w:after="0"/>
              <w:ind w:left="0"/>
              <w:rPr>
                <w:rFonts w:ascii="Times New Roman" w:hAnsi="Times New Roman"/>
                <w:sz w:val="20"/>
                <w:szCs w:val="20"/>
              </w:rPr>
            </w:pPr>
          </w:p>
        </w:tc>
        <w:tc>
          <w:tcPr>
            <w:tcW w:w="316" w:type="pct"/>
            <w:shd w:val="clear" w:color="auto" w:fill="auto"/>
            <w:vAlign w:val="center"/>
          </w:tcPr>
          <w:p w:rsidR="001A7629" w:rsidRDefault="00627CB5" w:rsidP="00305E16">
            <w:pPr>
              <w:pStyle w:val="AralkYok"/>
              <w:spacing w:before="0" w:beforeAutospacing="0" w:after="0" w:afterAutospacing="0" w:line="276" w:lineRule="auto"/>
              <w:rPr>
                <w:b/>
                <w:sz w:val="20"/>
                <w:szCs w:val="20"/>
              </w:rPr>
            </w:pPr>
            <w:r>
              <w:rPr>
                <w:b/>
                <w:sz w:val="20"/>
                <w:szCs w:val="20"/>
              </w:rPr>
              <w:t>D.2.13</w:t>
            </w:r>
          </w:p>
        </w:tc>
        <w:tc>
          <w:tcPr>
            <w:tcW w:w="2418" w:type="pct"/>
            <w:vAlign w:val="center"/>
          </w:tcPr>
          <w:p w:rsidR="001A7629" w:rsidRDefault="001A7629" w:rsidP="00305E16">
            <w:pPr>
              <w:pStyle w:val="AralkYok"/>
              <w:spacing w:before="0" w:beforeAutospacing="0" w:after="0" w:afterAutospacing="0" w:line="276" w:lineRule="auto"/>
              <w:jc w:val="both"/>
              <w:rPr>
                <w:sz w:val="20"/>
                <w:szCs w:val="20"/>
              </w:rPr>
            </w:pPr>
            <w:r>
              <w:rPr>
                <w:sz w:val="20"/>
                <w:szCs w:val="20"/>
              </w:rPr>
              <w:t>Tesisteki tüm makinelerin acil durdurma sistemlerini gözle kontrol eder.</w:t>
            </w:r>
          </w:p>
        </w:tc>
      </w:tr>
      <w:tr w:rsidR="001A7629" w:rsidRPr="00F636A1" w:rsidTr="00C911C3">
        <w:trPr>
          <w:trHeight w:val="711"/>
        </w:trPr>
        <w:tc>
          <w:tcPr>
            <w:tcW w:w="209" w:type="pct"/>
            <w:gridSpan w:val="2"/>
            <w:vMerge/>
            <w:tcBorders>
              <w:left w:val="single" w:sz="4" w:space="0" w:color="auto"/>
              <w:right w:val="single" w:sz="4" w:space="0" w:color="auto"/>
            </w:tcBorders>
            <w:vAlign w:val="center"/>
          </w:tcPr>
          <w:p w:rsidR="001A7629" w:rsidRPr="00F636A1" w:rsidRDefault="001A7629" w:rsidP="00305E16">
            <w:pPr>
              <w:pStyle w:val="AralkYok"/>
              <w:spacing w:before="0" w:beforeAutospacing="0" w:after="0" w:afterAutospacing="0" w:line="276" w:lineRule="auto"/>
              <w:rPr>
                <w:b/>
                <w:sz w:val="20"/>
                <w:szCs w:val="20"/>
              </w:rPr>
            </w:pPr>
          </w:p>
        </w:tc>
        <w:tc>
          <w:tcPr>
            <w:tcW w:w="852" w:type="pct"/>
            <w:vMerge/>
            <w:tcBorders>
              <w:left w:val="single" w:sz="4" w:space="0" w:color="auto"/>
            </w:tcBorders>
            <w:vAlign w:val="center"/>
          </w:tcPr>
          <w:p w:rsidR="001A7629" w:rsidRPr="00F636A1" w:rsidRDefault="001A7629" w:rsidP="00305E16">
            <w:pPr>
              <w:spacing w:after="0"/>
              <w:rPr>
                <w:rFonts w:ascii="Times New Roman" w:hAnsi="Times New Roman"/>
                <w:sz w:val="20"/>
                <w:szCs w:val="20"/>
              </w:rPr>
            </w:pPr>
          </w:p>
        </w:tc>
        <w:tc>
          <w:tcPr>
            <w:tcW w:w="252" w:type="pct"/>
            <w:vMerge/>
            <w:vAlign w:val="center"/>
          </w:tcPr>
          <w:p w:rsidR="001A7629" w:rsidRDefault="001A7629" w:rsidP="00305E16">
            <w:pPr>
              <w:pStyle w:val="AralkYok"/>
              <w:spacing w:before="0" w:beforeAutospacing="0" w:after="0" w:afterAutospacing="0" w:line="276" w:lineRule="auto"/>
              <w:rPr>
                <w:b/>
                <w:sz w:val="20"/>
                <w:szCs w:val="20"/>
              </w:rPr>
            </w:pPr>
          </w:p>
        </w:tc>
        <w:tc>
          <w:tcPr>
            <w:tcW w:w="953" w:type="pct"/>
            <w:vMerge/>
            <w:vAlign w:val="center"/>
          </w:tcPr>
          <w:p w:rsidR="001A7629" w:rsidRPr="00F636A1" w:rsidRDefault="001A7629" w:rsidP="00305E16">
            <w:pPr>
              <w:pStyle w:val="ListeParagraf"/>
              <w:spacing w:after="0"/>
              <w:ind w:left="0"/>
              <w:rPr>
                <w:rFonts w:ascii="Times New Roman" w:hAnsi="Times New Roman"/>
                <w:sz w:val="20"/>
                <w:szCs w:val="20"/>
              </w:rPr>
            </w:pPr>
          </w:p>
        </w:tc>
        <w:tc>
          <w:tcPr>
            <w:tcW w:w="316" w:type="pct"/>
            <w:shd w:val="clear" w:color="auto" w:fill="auto"/>
            <w:vAlign w:val="center"/>
          </w:tcPr>
          <w:p w:rsidR="001A7629" w:rsidRDefault="00627CB5" w:rsidP="00305E16">
            <w:pPr>
              <w:pStyle w:val="AralkYok"/>
              <w:spacing w:before="0" w:beforeAutospacing="0" w:after="0" w:afterAutospacing="0" w:line="276" w:lineRule="auto"/>
              <w:rPr>
                <w:b/>
                <w:sz w:val="20"/>
                <w:szCs w:val="20"/>
              </w:rPr>
            </w:pPr>
            <w:r>
              <w:rPr>
                <w:b/>
                <w:sz w:val="20"/>
                <w:szCs w:val="20"/>
              </w:rPr>
              <w:t>D.2.14</w:t>
            </w:r>
          </w:p>
        </w:tc>
        <w:tc>
          <w:tcPr>
            <w:tcW w:w="2418" w:type="pct"/>
            <w:vAlign w:val="center"/>
          </w:tcPr>
          <w:p w:rsidR="001A7629" w:rsidRDefault="001A7629" w:rsidP="00305E16">
            <w:pPr>
              <w:pStyle w:val="AralkYok"/>
              <w:spacing w:before="0" w:beforeAutospacing="0" w:after="0" w:afterAutospacing="0" w:line="276" w:lineRule="auto"/>
              <w:jc w:val="both"/>
              <w:rPr>
                <w:sz w:val="20"/>
                <w:szCs w:val="20"/>
              </w:rPr>
            </w:pPr>
            <w:r>
              <w:rPr>
                <w:sz w:val="20"/>
                <w:szCs w:val="20"/>
              </w:rPr>
              <w:t xml:space="preserve">Vardiya sonuna yaklaşınca beslemeyi keserek sistemin boşalmasını sağlar. </w:t>
            </w:r>
          </w:p>
        </w:tc>
      </w:tr>
    </w:tbl>
    <w:p w:rsidR="00FA54C2" w:rsidRDefault="00FA54C2" w:rsidP="009C0224">
      <w:pPr>
        <w:rPr>
          <w:rFonts w:ascii="Times New Roman" w:hAnsi="Times New Roman"/>
          <w:sz w:val="24"/>
          <w:szCs w:val="24"/>
        </w:rPr>
      </w:pPr>
    </w:p>
    <w:p w:rsidR="00FA54C2" w:rsidRDefault="00FA54C2" w:rsidP="009C0224">
      <w:pPr>
        <w:rPr>
          <w:rFonts w:ascii="Times New Roman" w:hAnsi="Times New Roman"/>
          <w:sz w:val="24"/>
          <w:szCs w:val="24"/>
        </w:rPr>
      </w:pPr>
    </w:p>
    <w:p w:rsidR="00141D20" w:rsidRDefault="00141D20" w:rsidP="009C0224">
      <w:pPr>
        <w:rPr>
          <w:rFonts w:ascii="Times New Roman" w:hAnsi="Times New Roman"/>
          <w:sz w:val="24"/>
          <w:szCs w:val="24"/>
        </w:rPr>
      </w:pPr>
    </w:p>
    <w:p w:rsidR="00141D20" w:rsidRDefault="00141D20" w:rsidP="009C0224">
      <w:pPr>
        <w:rPr>
          <w:rFonts w:ascii="Times New Roman" w:hAnsi="Times New Roman"/>
          <w:sz w:val="24"/>
          <w:szCs w:val="24"/>
        </w:rPr>
      </w:pPr>
    </w:p>
    <w:p w:rsidR="00141D20" w:rsidRDefault="00141D20" w:rsidP="009C0224">
      <w:pPr>
        <w:rPr>
          <w:rFonts w:ascii="Times New Roman" w:hAnsi="Times New Roman"/>
          <w:sz w:val="24"/>
          <w:szCs w:val="24"/>
        </w:rPr>
      </w:pPr>
    </w:p>
    <w:p w:rsidR="00141D20" w:rsidRDefault="00141D20" w:rsidP="009C0224">
      <w:pPr>
        <w:rPr>
          <w:rFonts w:ascii="Times New Roman" w:hAnsi="Times New Roman"/>
          <w:sz w:val="24"/>
          <w:szCs w:val="24"/>
        </w:rPr>
      </w:pPr>
    </w:p>
    <w:p w:rsidR="00141D20" w:rsidRDefault="00141D20" w:rsidP="009C0224">
      <w:pPr>
        <w:rPr>
          <w:rFonts w:ascii="Times New Roman" w:hAnsi="Times New Roman"/>
          <w:sz w:val="24"/>
          <w:szCs w:val="24"/>
        </w:rPr>
      </w:pPr>
    </w:p>
    <w:p w:rsidR="00627CB5" w:rsidRDefault="00627CB5" w:rsidP="009C0224">
      <w:pPr>
        <w:rPr>
          <w:rFonts w:ascii="Times New Roman" w:hAnsi="Times New Roman"/>
          <w:sz w:val="24"/>
          <w:szCs w:val="24"/>
        </w:rPr>
      </w:pPr>
    </w:p>
    <w:p w:rsidR="00627CB5" w:rsidRDefault="00627CB5" w:rsidP="009C0224">
      <w:pPr>
        <w:rPr>
          <w:rFonts w:ascii="Times New Roman" w:hAnsi="Times New Roman"/>
          <w:sz w:val="24"/>
          <w:szCs w:val="24"/>
        </w:rPr>
      </w:pPr>
    </w:p>
    <w:tbl>
      <w:tblPr>
        <w:tblW w:w="4987"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7"/>
        <w:gridCol w:w="2425"/>
        <w:gridCol w:w="712"/>
        <w:gridCol w:w="2703"/>
        <w:gridCol w:w="896"/>
        <w:gridCol w:w="6858"/>
      </w:tblGrid>
      <w:tr w:rsidR="009C0224" w:rsidRPr="00F636A1" w:rsidTr="008963FD">
        <w:trPr>
          <w:trHeight w:val="567"/>
        </w:trPr>
        <w:tc>
          <w:tcPr>
            <w:tcW w:w="1062" w:type="pct"/>
            <w:gridSpan w:val="2"/>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lastRenderedPageBreak/>
              <w:t>Görevler</w:t>
            </w:r>
          </w:p>
        </w:tc>
        <w:tc>
          <w:tcPr>
            <w:tcW w:w="1204" w:type="pct"/>
            <w:gridSpan w:val="2"/>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İşlemler</w:t>
            </w:r>
          </w:p>
        </w:tc>
        <w:tc>
          <w:tcPr>
            <w:tcW w:w="2734" w:type="pct"/>
            <w:gridSpan w:val="2"/>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Başarım Ölçütleri</w:t>
            </w:r>
          </w:p>
        </w:tc>
      </w:tr>
      <w:tr w:rsidR="00FA54C2" w:rsidRPr="00F636A1" w:rsidTr="008963FD">
        <w:trPr>
          <w:trHeight w:val="567"/>
        </w:trPr>
        <w:tc>
          <w:tcPr>
            <w:tcW w:w="207" w:type="pct"/>
            <w:vAlign w:val="center"/>
          </w:tcPr>
          <w:p w:rsidR="009C0224" w:rsidRPr="00F636A1" w:rsidRDefault="009C0224" w:rsidP="00C63A7D">
            <w:pPr>
              <w:spacing w:after="0"/>
              <w:ind w:left="-138" w:right="-112"/>
              <w:jc w:val="center"/>
              <w:rPr>
                <w:rFonts w:ascii="Times New Roman" w:hAnsi="Times New Roman"/>
                <w:b/>
                <w:sz w:val="20"/>
                <w:szCs w:val="20"/>
              </w:rPr>
            </w:pPr>
            <w:r w:rsidRPr="00F636A1">
              <w:rPr>
                <w:rFonts w:ascii="Times New Roman" w:hAnsi="Times New Roman"/>
                <w:b/>
                <w:sz w:val="20"/>
                <w:szCs w:val="20"/>
              </w:rPr>
              <w:t>Kod</w:t>
            </w:r>
          </w:p>
        </w:tc>
        <w:tc>
          <w:tcPr>
            <w:tcW w:w="855" w:type="pct"/>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Adı</w:t>
            </w:r>
          </w:p>
        </w:tc>
        <w:tc>
          <w:tcPr>
            <w:tcW w:w="251" w:type="pct"/>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Kod</w:t>
            </w:r>
          </w:p>
        </w:tc>
        <w:tc>
          <w:tcPr>
            <w:tcW w:w="952" w:type="pct"/>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Adı</w:t>
            </w:r>
          </w:p>
        </w:tc>
        <w:tc>
          <w:tcPr>
            <w:tcW w:w="316" w:type="pct"/>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Kod</w:t>
            </w:r>
          </w:p>
        </w:tc>
        <w:tc>
          <w:tcPr>
            <w:tcW w:w="2419" w:type="pct"/>
            <w:vAlign w:val="center"/>
          </w:tcPr>
          <w:p w:rsidR="009C0224" w:rsidRPr="00F636A1" w:rsidRDefault="009C0224" w:rsidP="00C63A7D">
            <w:pPr>
              <w:spacing w:after="0"/>
              <w:rPr>
                <w:rFonts w:ascii="Times New Roman" w:hAnsi="Times New Roman"/>
                <w:b/>
                <w:sz w:val="20"/>
                <w:szCs w:val="20"/>
              </w:rPr>
            </w:pPr>
            <w:r w:rsidRPr="00F636A1">
              <w:rPr>
                <w:rFonts w:ascii="Times New Roman" w:hAnsi="Times New Roman"/>
                <w:b/>
                <w:sz w:val="20"/>
                <w:szCs w:val="20"/>
              </w:rPr>
              <w:t>Açıklama</w:t>
            </w:r>
          </w:p>
        </w:tc>
      </w:tr>
      <w:tr w:rsidR="00FA54C2" w:rsidRPr="00F636A1" w:rsidTr="00935309">
        <w:trPr>
          <w:trHeight w:val="567"/>
        </w:trPr>
        <w:tc>
          <w:tcPr>
            <w:tcW w:w="207" w:type="pct"/>
            <w:vMerge w:val="restart"/>
            <w:vAlign w:val="center"/>
          </w:tcPr>
          <w:p w:rsidR="009C0224" w:rsidRPr="00F636A1" w:rsidRDefault="00627CB5" w:rsidP="00305E16">
            <w:pPr>
              <w:spacing w:after="0"/>
              <w:rPr>
                <w:rFonts w:ascii="Times New Roman" w:hAnsi="Times New Roman"/>
                <w:b/>
                <w:sz w:val="20"/>
                <w:szCs w:val="20"/>
              </w:rPr>
            </w:pPr>
            <w:r>
              <w:rPr>
                <w:rFonts w:ascii="Times New Roman" w:hAnsi="Times New Roman"/>
                <w:b/>
                <w:sz w:val="20"/>
                <w:szCs w:val="20"/>
              </w:rPr>
              <w:t>E</w:t>
            </w:r>
          </w:p>
        </w:tc>
        <w:tc>
          <w:tcPr>
            <w:tcW w:w="855" w:type="pct"/>
            <w:vMerge w:val="restart"/>
            <w:vAlign w:val="center"/>
          </w:tcPr>
          <w:p w:rsidR="009C0224" w:rsidRPr="00F636A1" w:rsidRDefault="00D927B2" w:rsidP="00305E16">
            <w:pPr>
              <w:spacing w:after="0"/>
              <w:rPr>
                <w:rFonts w:ascii="Times New Roman" w:hAnsi="Times New Roman"/>
                <w:sz w:val="20"/>
                <w:szCs w:val="20"/>
              </w:rPr>
            </w:pPr>
            <w:r>
              <w:rPr>
                <w:rFonts w:ascii="Times New Roman" w:hAnsi="Times New Roman"/>
                <w:sz w:val="20"/>
                <w:szCs w:val="20"/>
              </w:rPr>
              <w:t xml:space="preserve">Kırma eleme </w:t>
            </w:r>
            <w:r w:rsidR="006F4767">
              <w:rPr>
                <w:rFonts w:ascii="Times New Roman" w:hAnsi="Times New Roman"/>
                <w:sz w:val="20"/>
                <w:szCs w:val="20"/>
              </w:rPr>
              <w:t>sonrası işlemleri y</w:t>
            </w:r>
            <w:r w:rsidR="009C0224">
              <w:rPr>
                <w:rFonts w:ascii="Times New Roman" w:hAnsi="Times New Roman"/>
                <w:sz w:val="20"/>
                <w:szCs w:val="20"/>
              </w:rPr>
              <w:t>ürütmek</w:t>
            </w:r>
            <w:r w:rsidR="009C0224" w:rsidRPr="00F636A1">
              <w:rPr>
                <w:rFonts w:ascii="Times New Roman" w:hAnsi="Times New Roman"/>
                <w:sz w:val="20"/>
                <w:szCs w:val="20"/>
              </w:rPr>
              <w:t xml:space="preserve"> </w:t>
            </w:r>
          </w:p>
        </w:tc>
        <w:tc>
          <w:tcPr>
            <w:tcW w:w="251" w:type="pct"/>
            <w:vMerge w:val="restart"/>
            <w:vAlign w:val="center"/>
          </w:tcPr>
          <w:p w:rsidR="009C0224" w:rsidRPr="00F636A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F636A1">
              <w:rPr>
                <w:rFonts w:ascii="Times New Roman" w:hAnsi="Times New Roman"/>
                <w:b/>
                <w:sz w:val="20"/>
                <w:szCs w:val="20"/>
              </w:rPr>
              <w:t>.1</w:t>
            </w:r>
          </w:p>
        </w:tc>
        <w:tc>
          <w:tcPr>
            <w:tcW w:w="952" w:type="pct"/>
            <w:vMerge w:val="restart"/>
            <w:vAlign w:val="center"/>
          </w:tcPr>
          <w:p w:rsidR="009C0224" w:rsidRPr="00F636A1" w:rsidRDefault="00A441DF" w:rsidP="008601FC">
            <w:pPr>
              <w:pStyle w:val="ListeParagraf"/>
              <w:spacing w:after="0"/>
              <w:ind w:left="0"/>
              <w:contextualSpacing w:val="0"/>
              <w:rPr>
                <w:rFonts w:ascii="Times New Roman" w:hAnsi="Times New Roman"/>
                <w:sz w:val="20"/>
                <w:szCs w:val="20"/>
              </w:rPr>
            </w:pPr>
            <w:r>
              <w:rPr>
                <w:rFonts w:ascii="Times New Roman" w:hAnsi="Times New Roman"/>
                <w:sz w:val="20"/>
                <w:szCs w:val="20"/>
              </w:rPr>
              <w:t>Kırma eleme</w:t>
            </w:r>
            <w:r w:rsidR="009C0224">
              <w:rPr>
                <w:rFonts w:ascii="Times New Roman" w:hAnsi="Times New Roman"/>
                <w:sz w:val="20"/>
                <w:szCs w:val="20"/>
              </w:rPr>
              <w:t xml:space="preserve"> ünitesinin kaba temizliğini yapmak</w:t>
            </w:r>
          </w:p>
        </w:tc>
        <w:tc>
          <w:tcPr>
            <w:tcW w:w="316" w:type="pct"/>
            <w:vAlign w:val="center"/>
          </w:tcPr>
          <w:p w:rsidR="009C0224" w:rsidRPr="00F636A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F636A1">
              <w:rPr>
                <w:rFonts w:ascii="Times New Roman" w:hAnsi="Times New Roman"/>
                <w:b/>
                <w:sz w:val="20"/>
                <w:szCs w:val="20"/>
              </w:rPr>
              <w:t>.</w:t>
            </w:r>
            <w:proofErr w:type="gramStart"/>
            <w:r w:rsidR="009C0224" w:rsidRPr="00F636A1">
              <w:rPr>
                <w:rFonts w:ascii="Times New Roman" w:hAnsi="Times New Roman"/>
                <w:b/>
                <w:sz w:val="20"/>
                <w:szCs w:val="20"/>
              </w:rPr>
              <w:t>1.1</w:t>
            </w:r>
            <w:proofErr w:type="gramEnd"/>
          </w:p>
        </w:tc>
        <w:tc>
          <w:tcPr>
            <w:tcW w:w="2419" w:type="pct"/>
            <w:vAlign w:val="center"/>
          </w:tcPr>
          <w:p w:rsidR="009C0224" w:rsidRPr="00F636A1" w:rsidRDefault="009C0224" w:rsidP="00305E16">
            <w:pPr>
              <w:spacing w:after="0"/>
              <w:jc w:val="both"/>
              <w:rPr>
                <w:rFonts w:ascii="Times New Roman" w:hAnsi="Times New Roman"/>
                <w:sz w:val="20"/>
                <w:szCs w:val="20"/>
              </w:rPr>
            </w:pPr>
            <w:r>
              <w:rPr>
                <w:rFonts w:ascii="Times New Roman" w:hAnsi="Times New Roman"/>
                <w:sz w:val="20"/>
                <w:szCs w:val="20"/>
              </w:rPr>
              <w:t>Kırıcı ve elek altlarında biriken çalışmaya engel olabilecek malzemenin temizliğini yapar.</w:t>
            </w:r>
          </w:p>
        </w:tc>
      </w:tr>
      <w:tr w:rsidR="00FA54C2" w:rsidRPr="00F636A1" w:rsidTr="00935309">
        <w:trPr>
          <w:trHeight w:val="567"/>
        </w:trPr>
        <w:tc>
          <w:tcPr>
            <w:tcW w:w="207" w:type="pct"/>
            <w:vMerge/>
            <w:vAlign w:val="center"/>
          </w:tcPr>
          <w:p w:rsidR="009C0224" w:rsidRPr="00F636A1" w:rsidRDefault="009C0224" w:rsidP="00305E16">
            <w:pPr>
              <w:spacing w:after="0"/>
              <w:rPr>
                <w:rFonts w:ascii="Times New Roman" w:hAnsi="Times New Roman"/>
                <w:b/>
                <w:sz w:val="20"/>
                <w:szCs w:val="20"/>
              </w:rPr>
            </w:pPr>
          </w:p>
        </w:tc>
        <w:tc>
          <w:tcPr>
            <w:tcW w:w="855" w:type="pct"/>
            <w:vMerge/>
            <w:vAlign w:val="center"/>
          </w:tcPr>
          <w:p w:rsidR="009C0224" w:rsidRPr="00F636A1" w:rsidRDefault="009C0224" w:rsidP="00305E16">
            <w:pPr>
              <w:spacing w:after="0"/>
              <w:rPr>
                <w:rFonts w:ascii="Times New Roman" w:hAnsi="Times New Roman"/>
                <w:b/>
                <w:sz w:val="20"/>
                <w:szCs w:val="20"/>
              </w:rPr>
            </w:pPr>
          </w:p>
        </w:tc>
        <w:tc>
          <w:tcPr>
            <w:tcW w:w="251" w:type="pct"/>
            <w:vMerge/>
            <w:vAlign w:val="center"/>
          </w:tcPr>
          <w:p w:rsidR="009C0224" w:rsidRPr="00F636A1" w:rsidRDefault="009C0224" w:rsidP="00305E16">
            <w:pPr>
              <w:spacing w:after="0"/>
              <w:rPr>
                <w:rFonts w:ascii="Times New Roman" w:hAnsi="Times New Roman"/>
                <w:b/>
                <w:sz w:val="20"/>
                <w:szCs w:val="20"/>
              </w:rPr>
            </w:pPr>
          </w:p>
        </w:tc>
        <w:tc>
          <w:tcPr>
            <w:tcW w:w="952" w:type="pct"/>
            <w:vMerge/>
            <w:vAlign w:val="center"/>
          </w:tcPr>
          <w:p w:rsidR="009C0224" w:rsidRPr="00F636A1" w:rsidRDefault="009C0224" w:rsidP="00305E16">
            <w:pPr>
              <w:spacing w:after="0"/>
              <w:rPr>
                <w:rFonts w:ascii="Times New Roman" w:hAnsi="Times New Roman"/>
                <w:b/>
                <w:sz w:val="20"/>
                <w:szCs w:val="20"/>
              </w:rPr>
            </w:pPr>
          </w:p>
        </w:tc>
        <w:tc>
          <w:tcPr>
            <w:tcW w:w="316" w:type="pct"/>
            <w:vAlign w:val="center"/>
          </w:tcPr>
          <w:p w:rsidR="009C0224" w:rsidRPr="00F636A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F636A1">
              <w:rPr>
                <w:rFonts w:ascii="Times New Roman" w:hAnsi="Times New Roman"/>
                <w:b/>
                <w:sz w:val="20"/>
                <w:szCs w:val="20"/>
              </w:rPr>
              <w:t>.</w:t>
            </w:r>
            <w:proofErr w:type="gramStart"/>
            <w:r w:rsidR="009C0224" w:rsidRPr="00F636A1">
              <w:rPr>
                <w:rFonts w:ascii="Times New Roman" w:hAnsi="Times New Roman"/>
                <w:b/>
                <w:sz w:val="20"/>
                <w:szCs w:val="20"/>
              </w:rPr>
              <w:t>1.2</w:t>
            </w:r>
            <w:proofErr w:type="gramEnd"/>
          </w:p>
        </w:tc>
        <w:tc>
          <w:tcPr>
            <w:tcW w:w="2419" w:type="pct"/>
            <w:vAlign w:val="center"/>
          </w:tcPr>
          <w:p w:rsidR="009C0224" w:rsidRPr="00F636A1" w:rsidRDefault="009C0224" w:rsidP="00305E16">
            <w:pPr>
              <w:spacing w:after="0"/>
              <w:jc w:val="both"/>
              <w:rPr>
                <w:rFonts w:ascii="Times New Roman" w:hAnsi="Times New Roman"/>
                <w:sz w:val="20"/>
                <w:szCs w:val="20"/>
              </w:rPr>
            </w:pPr>
            <w:r>
              <w:rPr>
                <w:rFonts w:ascii="Times New Roman" w:hAnsi="Times New Roman"/>
                <w:sz w:val="20"/>
                <w:szCs w:val="20"/>
              </w:rPr>
              <w:t>Çalışma alanının genel temizliğinin yapılmasını sağlar.</w:t>
            </w:r>
          </w:p>
        </w:tc>
      </w:tr>
      <w:tr w:rsidR="00FA54C2" w:rsidRPr="00F636A1" w:rsidTr="00935309">
        <w:trPr>
          <w:trHeight w:val="567"/>
        </w:trPr>
        <w:tc>
          <w:tcPr>
            <w:tcW w:w="207" w:type="pct"/>
            <w:vMerge/>
            <w:vAlign w:val="center"/>
          </w:tcPr>
          <w:p w:rsidR="009C0224" w:rsidRPr="00F636A1" w:rsidRDefault="009C0224" w:rsidP="00305E16">
            <w:pPr>
              <w:spacing w:after="0"/>
              <w:rPr>
                <w:rFonts w:ascii="Times New Roman" w:hAnsi="Times New Roman"/>
                <w:b/>
                <w:sz w:val="20"/>
                <w:szCs w:val="20"/>
              </w:rPr>
            </w:pPr>
          </w:p>
        </w:tc>
        <w:tc>
          <w:tcPr>
            <w:tcW w:w="855" w:type="pct"/>
            <w:vMerge/>
            <w:vAlign w:val="center"/>
          </w:tcPr>
          <w:p w:rsidR="009C0224" w:rsidRPr="00F636A1" w:rsidRDefault="009C0224" w:rsidP="00305E16">
            <w:pPr>
              <w:spacing w:after="0"/>
              <w:rPr>
                <w:rFonts w:ascii="Times New Roman" w:hAnsi="Times New Roman"/>
                <w:b/>
                <w:sz w:val="20"/>
                <w:szCs w:val="20"/>
              </w:rPr>
            </w:pPr>
          </w:p>
        </w:tc>
        <w:tc>
          <w:tcPr>
            <w:tcW w:w="251" w:type="pct"/>
            <w:vMerge w:val="restart"/>
            <w:vAlign w:val="center"/>
          </w:tcPr>
          <w:p w:rsidR="009C0224" w:rsidRPr="00F636A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F636A1">
              <w:rPr>
                <w:rFonts w:ascii="Times New Roman" w:hAnsi="Times New Roman"/>
                <w:b/>
                <w:sz w:val="20"/>
                <w:szCs w:val="20"/>
              </w:rPr>
              <w:t>.2</w:t>
            </w:r>
          </w:p>
        </w:tc>
        <w:tc>
          <w:tcPr>
            <w:tcW w:w="952" w:type="pct"/>
            <w:vMerge w:val="restart"/>
            <w:vAlign w:val="center"/>
          </w:tcPr>
          <w:p w:rsidR="009C0224" w:rsidRPr="00FB0FBD" w:rsidRDefault="009C0224" w:rsidP="00305E16">
            <w:pPr>
              <w:pStyle w:val="ListeParagraf"/>
              <w:spacing w:after="0"/>
              <w:ind w:left="0"/>
              <w:contextualSpacing w:val="0"/>
              <w:rPr>
                <w:rFonts w:ascii="Times New Roman" w:hAnsi="Times New Roman"/>
                <w:sz w:val="20"/>
                <w:szCs w:val="20"/>
              </w:rPr>
            </w:pPr>
            <w:r>
              <w:rPr>
                <w:rFonts w:ascii="Times New Roman" w:hAnsi="Times New Roman"/>
                <w:sz w:val="20"/>
                <w:szCs w:val="20"/>
              </w:rPr>
              <w:t xml:space="preserve">Vardiya raporu </w:t>
            </w:r>
            <w:r w:rsidR="00D927B2">
              <w:rPr>
                <w:rFonts w:ascii="Times New Roman" w:hAnsi="Times New Roman"/>
                <w:sz w:val="20"/>
                <w:szCs w:val="20"/>
              </w:rPr>
              <w:t>hazırlamak</w:t>
            </w:r>
          </w:p>
        </w:tc>
        <w:tc>
          <w:tcPr>
            <w:tcW w:w="316" w:type="pct"/>
            <w:vAlign w:val="center"/>
          </w:tcPr>
          <w:p w:rsidR="009C0224" w:rsidRPr="00F636A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F636A1">
              <w:rPr>
                <w:rFonts w:ascii="Times New Roman" w:hAnsi="Times New Roman"/>
                <w:b/>
                <w:sz w:val="20"/>
                <w:szCs w:val="20"/>
              </w:rPr>
              <w:t>.</w:t>
            </w:r>
            <w:proofErr w:type="gramStart"/>
            <w:r w:rsidR="009C0224" w:rsidRPr="00F636A1">
              <w:rPr>
                <w:rFonts w:ascii="Times New Roman" w:hAnsi="Times New Roman"/>
                <w:b/>
                <w:sz w:val="20"/>
                <w:szCs w:val="20"/>
              </w:rPr>
              <w:t>2.1</w:t>
            </w:r>
            <w:proofErr w:type="gramEnd"/>
          </w:p>
        </w:tc>
        <w:tc>
          <w:tcPr>
            <w:tcW w:w="2419" w:type="pct"/>
            <w:vAlign w:val="center"/>
          </w:tcPr>
          <w:p w:rsidR="009C0224" w:rsidRPr="00F636A1" w:rsidRDefault="009C0224" w:rsidP="00305E16">
            <w:pPr>
              <w:spacing w:after="0"/>
              <w:jc w:val="both"/>
              <w:rPr>
                <w:rFonts w:ascii="Times New Roman" w:hAnsi="Times New Roman"/>
                <w:sz w:val="20"/>
                <w:szCs w:val="20"/>
              </w:rPr>
            </w:pPr>
            <w:r>
              <w:rPr>
                <w:rFonts w:ascii="Times New Roman" w:hAnsi="Times New Roman"/>
                <w:sz w:val="20"/>
                <w:szCs w:val="20"/>
              </w:rPr>
              <w:t>Vardiyada yapılan üretim miktarını vardiya raporundaki ilgili kısma yazar.</w:t>
            </w:r>
          </w:p>
        </w:tc>
      </w:tr>
      <w:tr w:rsidR="00FA54C2" w:rsidRPr="00F636A1" w:rsidTr="00935309">
        <w:trPr>
          <w:trHeight w:val="567"/>
        </w:trPr>
        <w:tc>
          <w:tcPr>
            <w:tcW w:w="207" w:type="pct"/>
            <w:vMerge/>
            <w:vAlign w:val="center"/>
          </w:tcPr>
          <w:p w:rsidR="009C0224" w:rsidRPr="00F636A1" w:rsidRDefault="009C0224" w:rsidP="00305E16">
            <w:pPr>
              <w:spacing w:after="0"/>
              <w:rPr>
                <w:rFonts w:ascii="Times New Roman" w:hAnsi="Times New Roman"/>
                <w:b/>
                <w:sz w:val="20"/>
                <w:szCs w:val="20"/>
              </w:rPr>
            </w:pPr>
          </w:p>
        </w:tc>
        <w:tc>
          <w:tcPr>
            <w:tcW w:w="855" w:type="pct"/>
            <w:vMerge/>
            <w:vAlign w:val="center"/>
          </w:tcPr>
          <w:p w:rsidR="009C0224" w:rsidRPr="00F636A1" w:rsidRDefault="009C0224" w:rsidP="00305E16">
            <w:pPr>
              <w:spacing w:after="0"/>
              <w:rPr>
                <w:rFonts w:ascii="Times New Roman" w:hAnsi="Times New Roman"/>
                <w:b/>
                <w:sz w:val="20"/>
                <w:szCs w:val="20"/>
              </w:rPr>
            </w:pPr>
          </w:p>
        </w:tc>
        <w:tc>
          <w:tcPr>
            <w:tcW w:w="251" w:type="pct"/>
            <w:vMerge/>
            <w:vAlign w:val="center"/>
          </w:tcPr>
          <w:p w:rsidR="009C0224" w:rsidRPr="00F636A1" w:rsidRDefault="009C0224" w:rsidP="00305E16">
            <w:pPr>
              <w:spacing w:after="0"/>
              <w:rPr>
                <w:rFonts w:ascii="Times New Roman" w:hAnsi="Times New Roman"/>
                <w:b/>
                <w:sz w:val="20"/>
                <w:szCs w:val="20"/>
              </w:rPr>
            </w:pPr>
          </w:p>
        </w:tc>
        <w:tc>
          <w:tcPr>
            <w:tcW w:w="952" w:type="pct"/>
            <w:vMerge/>
            <w:vAlign w:val="center"/>
          </w:tcPr>
          <w:p w:rsidR="009C0224" w:rsidRPr="00F636A1" w:rsidRDefault="009C0224" w:rsidP="00305E16">
            <w:pPr>
              <w:spacing w:after="0"/>
              <w:rPr>
                <w:rFonts w:ascii="Times New Roman" w:hAnsi="Times New Roman"/>
                <w:b/>
                <w:sz w:val="20"/>
                <w:szCs w:val="20"/>
              </w:rPr>
            </w:pPr>
          </w:p>
        </w:tc>
        <w:tc>
          <w:tcPr>
            <w:tcW w:w="316" w:type="pct"/>
            <w:tcBorders>
              <w:bottom w:val="single" w:sz="4" w:space="0" w:color="auto"/>
            </w:tcBorders>
            <w:vAlign w:val="center"/>
          </w:tcPr>
          <w:p w:rsidR="009C0224" w:rsidRPr="00F636A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F636A1">
              <w:rPr>
                <w:rFonts w:ascii="Times New Roman" w:hAnsi="Times New Roman"/>
                <w:b/>
                <w:sz w:val="20"/>
                <w:szCs w:val="20"/>
              </w:rPr>
              <w:t>.</w:t>
            </w:r>
            <w:proofErr w:type="gramStart"/>
            <w:r w:rsidR="009C0224" w:rsidRPr="00F636A1">
              <w:rPr>
                <w:rFonts w:ascii="Times New Roman" w:hAnsi="Times New Roman"/>
                <w:b/>
                <w:sz w:val="20"/>
                <w:szCs w:val="20"/>
              </w:rPr>
              <w:t>2.2</w:t>
            </w:r>
            <w:proofErr w:type="gramEnd"/>
          </w:p>
        </w:tc>
        <w:tc>
          <w:tcPr>
            <w:tcW w:w="2419" w:type="pct"/>
            <w:tcBorders>
              <w:bottom w:val="single" w:sz="4" w:space="0" w:color="auto"/>
            </w:tcBorders>
            <w:vAlign w:val="center"/>
          </w:tcPr>
          <w:p w:rsidR="009C0224" w:rsidRPr="00F636A1" w:rsidRDefault="0001361E" w:rsidP="00305E16">
            <w:pPr>
              <w:spacing w:after="0"/>
              <w:jc w:val="both"/>
              <w:rPr>
                <w:rFonts w:ascii="Times New Roman" w:hAnsi="Times New Roman"/>
                <w:sz w:val="20"/>
                <w:szCs w:val="20"/>
              </w:rPr>
            </w:pPr>
            <w:r>
              <w:rPr>
                <w:rFonts w:ascii="Times New Roman" w:hAnsi="Times New Roman"/>
                <w:sz w:val="20"/>
                <w:szCs w:val="20"/>
              </w:rPr>
              <w:t>Vardiya r</w:t>
            </w:r>
            <w:r w:rsidR="009C0224">
              <w:rPr>
                <w:rFonts w:ascii="Times New Roman" w:hAnsi="Times New Roman"/>
                <w:sz w:val="20"/>
                <w:szCs w:val="20"/>
              </w:rPr>
              <w:t>apor</w:t>
            </w:r>
            <w:r>
              <w:rPr>
                <w:rFonts w:ascii="Times New Roman" w:hAnsi="Times New Roman"/>
                <w:sz w:val="20"/>
                <w:szCs w:val="20"/>
              </w:rPr>
              <w:t>un</w:t>
            </w:r>
            <w:r w:rsidR="009C0224">
              <w:rPr>
                <w:rFonts w:ascii="Times New Roman" w:hAnsi="Times New Roman"/>
                <w:sz w:val="20"/>
                <w:szCs w:val="20"/>
              </w:rPr>
              <w:t>a çalışma tarihini, saatlerini, duruş ve arıza saatlerini, arıza nedenlerini yazar.</w:t>
            </w:r>
          </w:p>
        </w:tc>
      </w:tr>
      <w:tr w:rsidR="00FA54C2" w:rsidRPr="00F636A1" w:rsidTr="00935309">
        <w:trPr>
          <w:trHeight w:val="567"/>
        </w:trPr>
        <w:tc>
          <w:tcPr>
            <w:tcW w:w="207" w:type="pct"/>
            <w:vMerge/>
            <w:vAlign w:val="center"/>
          </w:tcPr>
          <w:p w:rsidR="009C0224" w:rsidRPr="00F636A1" w:rsidRDefault="009C0224" w:rsidP="00305E16">
            <w:pPr>
              <w:spacing w:after="0"/>
              <w:rPr>
                <w:rFonts w:ascii="Times New Roman" w:hAnsi="Times New Roman"/>
                <w:b/>
                <w:sz w:val="20"/>
                <w:szCs w:val="20"/>
              </w:rPr>
            </w:pPr>
          </w:p>
        </w:tc>
        <w:tc>
          <w:tcPr>
            <w:tcW w:w="855" w:type="pct"/>
            <w:vMerge/>
            <w:vAlign w:val="center"/>
          </w:tcPr>
          <w:p w:rsidR="009C0224" w:rsidRPr="00F636A1" w:rsidRDefault="009C0224" w:rsidP="00305E16">
            <w:pPr>
              <w:spacing w:after="0"/>
              <w:rPr>
                <w:rFonts w:ascii="Times New Roman" w:hAnsi="Times New Roman"/>
                <w:b/>
                <w:sz w:val="20"/>
                <w:szCs w:val="20"/>
              </w:rPr>
            </w:pPr>
          </w:p>
        </w:tc>
        <w:tc>
          <w:tcPr>
            <w:tcW w:w="251" w:type="pct"/>
            <w:vMerge/>
            <w:vAlign w:val="center"/>
          </w:tcPr>
          <w:p w:rsidR="009C0224" w:rsidRPr="00F636A1" w:rsidRDefault="009C0224" w:rsidP="00305E16">
            <w:pPr>
              <w:spacing w:after="0"/>
              <w:rPr>
                <w:rFonts w:ascii="Times New Roman" w:hAnsi="Times New Roman"/>
                <w:b/>
                <w:sz w:val="20"/>
                <w:szCs w:val="20"/>
              </w:rPr>
            </w:pPr>
          </w:p>
        </w:tc>
        <w:tc>
          <w:tcPr>
            <w:tcW w:w="952" w:type="pct"/>
            <w:vMerge/>
            <w:vAlign w:val="center"/>
          </w:tcPr>
          <w:p w:rsidR="009C0224" w:rsidRPr="00F636A1" w:rsidRDefault="009C0224" w:rsidP="00305E16">
            <w:pPr>
              <w:spacing w:after="0"/>
              <w:rPr>
                <w:rFonts w:ascii="Times New Roman" w:hAnsi="Times New Roman"/>
                <w:b/>
                <w:sz w:val="20"/>
                <w:szCs w:val="20"/>
              </w:rPr>
            </w:pPr>
          </w:p>
        </w:tc>
        <w:tc>
          <w:tcPr>
            <w:tcW w:w="316" w:type="pct"/>
            <w:tcBorders>
              <w:top w:val="single" w:sz="4" w:space="0" w:color="auto"/>
            </w:tcBorders>
            <w:vAlign w:val="center"/>
          </w:tcPr>
          <w:p w:rsidR="009C0224" w:rsidRPr="00F636A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F636A1">
              <w:rPr>
                <w:rFonts w:ascii="Times New Roman" w:hAnsi="Times New Roman"/>
                <w:b/>
                <w:sz w:val="20"/>
                <w:szCs w:val="20"/>
              </w:rPr>
              <w:t>.</w:t>
            </w:r>
            <w:proofErr w:type="gramStart"/>
            <w:r w:rsidR="009C0224" w:rsidRPr="00F636A1">
              <w:rPr>
                <w:rFonts w:ascii="Times New Roman" w:hAnsi="Times New Roman"/>
                <w:b/>
                <w:sz w:val="20"/>
                <w:szCs w:val="20"/>
              </w:rPr>
              <w:t>2.3</w:t>
            </w:r>
            <w:proofErr w:type="gramEnd"/>
          </w:p>
        </w:tc>
        <w:tc>
          <w:tcPr>
            <w:tcW w:w="2419" w:type="pct"/>
            <w:tcBorders>
              <w:top w:val="single" w:sz="4" w:space="0" w:color="auto"/>
            </w:tcBorders>
            <w:vAlign w:val="center"/>
          </w:tcPr>
          <w:p w:rsidR="009C0224" w:rsidRPr="00F636A1" w:rsidRDefault="009C0224" w:rsidP="00305E16">
            <w:pPr>
              <w:spacing w:after="0"/>
              <w:jc w:val="both"/>
              <w:rPr>
                <w:rFonts w:ascii="Times New Roman" w:hAnsi="Times New Roman"/>
                <w:sz w:val="20"/>
                <w:szCs w:val="20"/>
              </w:rPr>
            </w:pPr>
            <w:r>
              <w:rPr>
                <w:rFonts w:ascii="Times New Roman" w:hAnsi="Times New Roman"/>
                <w:sz w:val="20"/>
                <w:szCs w:val="20"/>
              </w:rPr>
              <w:t xml:space="preserve">Mevcut arızanın giderilip giderilmediğini </w:t>
            </w:r>
            <w:r w:rsidR="0001361E">
              <w:rPr>
                <w:rFonts w:ascii="Times New Roman" w:hAnsi="Times New Roman"/>
                <w:sz w:val="20"/>
                <w:szCs w:val="20"/>
              </w:rPr>
              <w:t xml:space="preserve">vardiya </w:t>
            </w:r>
            <w:r>
              <w:rPr>
                <w:rFonts w:ascii="Times New Roman" w:hAnsi="Times New Roman"/>
                <w:sz w:val="20"/>
                <w:szCs w:val="20"/>
              </w:rPr>
              <w:t>rapor</w:t>
            </w:r>
            <w:r w:rsidR="00FB0FBD">
              <w:rPr>
                <w:rFonts w:ascii="Times New Roman" w:hAnsi="Times New Roman"/>
                <w:sz w:val="20"/>
                <w:szCs w:val="20"/>
              </w:rPr>
              <w:t>una yazar</w:t>
            </w:r>
            <w:r w:rsidR="0001361E">
              <w:rPr>
                <w:rFonts w:ascii="Times New Roman" w:hAnsi="Times New Roman"/>
                <w:sz w:val="20"/>
                <w:szCs w:val="20"/>
              </w:rPr>
              <w:t>.</w:t>
            </w:r>
          </w:p>
        </w:tc>
      </w:tr>
      <w:tr w:rsidR="00FA54C2" w:rsidRPr="00F636A1" w:rsidTr="00935309">
        <w:trPr>
          <w:trHeight w:val="567"/>
        </w:trPr>
        <w:tc>
          <w:tcPr>
            <w:tcW w:w="207" w:type="pct"/>
            <w:vMerge/>
            <w:vAlign w:val="center"/>
          </w:tcPr>
          <w:p w:rsidR="009C0224" w:rsidRPr="00F636A1" w:rsidRDefault="009C0224" w:rsidP="00305E16">
            <w:pPr>
              <w:spacing w:after="0"/>
              <w:rPr>
                <w:rFonts w:ascii="Times New Roman" w:hAnsi="Times New Roman"/>
                <w:b/>
                <w:sz w:val="20"/>
                <w:szCs w:val="20"/>
              </w:rPr>
            </w:pPr>
          </w:p>
        </w:tc>
        <w:tc>
          <w:tcPr>
            <w:tcW w:w="855" w:type="pct"/>
            <w:vMerge/>
            <w:vAlign w:val="center"/>
          </w:tcPr>
          <w:p w:rsidR="009C0224" w:rsidRPr="00F636A1" w:rsidRDefault="009C0224" w:rsidP="00305E16">
            <w:pPr>
              <w:spacing w:after="0"/>
              <w:rPr>
                <w:rFonts w:ascii="Times New Roman" w:hAnsi="Times New Roman"/>
                <w:b/>
                <w:sz w:val="20"/>
                <w:szCs w:val="20"/>
              </w:rPr>
            </w:pPr>
          </w:p>
        </w:tc>
        <w:tc>
          <w:tcPr>
            <w:tcW w:w="251" w:type="pct"/>
            <w:vMerge/>
            <w:vAlign w:val="center"/>
          </w:tcPr>
          <w:p w:rsidR="009C0224" w:rsidRPr="00F636A1" w:rsidRDefault="009C0224" w:rsidP="00305E16">
            <w:pPr>
              <w:spacing w:after="0"/>
              <w:rPr>
                <w:rFonts w:ascii="Times New Roman" w:hAnsi="Times New Roman"/>
                <w:b/>
                <w:sz w:val="20"/>
                <w:szCs w:val="20"/>
              </w:rPr>
            </w:pPr>
          </w:p>
        </w:tc>
        <w:tc>
          <w:tcPr>
            <w:tcW w:w="952" w:type="pct"/>
            <w:vMerge/>
            <w:vAlign w:val="center"/>
          </w:tcPr>
          <w:p w:rsidR="009C0224" w:rsidRPr="00F636A1" w:rsidRDefault="009C0224" w:rsidP="00305E16">
            <w:pPr>
              <w:spacing w:after="0"/>
              <w:rPr>
                <w:rFonts w:ascii="Times New Roman" w:hAnsi="Times New Roman"/>
                <w:b/>
                <w:sz w:val="20"/>
                <w:szCs w:val="20"/>
              </w:rPr>
            </w:pPr>
          </w:p>
        </w:tc>
        <w:tc>
          <w:tcPr>
            <w:tcW w:w="316" w:type="pct"/>
            <w:tcBorders>
              <w:top w:val="single" w:sz="4" w:space="0" w:color="auto"/>
            </w:tcBorders>
            <w:vAlign w:val="center"/>
          </w:tcPr>
          <w:p w:rsidR="009C0224" w:rsidRPr="00F636A1" w:rsidRDefault="00627CB5" w:rsidP="00305E16">
            <w:pPr>
              <w:spacing w:after="0"/>
              <w:rPr>
                <w:rFonts w:ascii="Times New Roman" w:hAnsi="Times New Roman"/>
                <w:b/>
                <w:sz w:val="20"/>
                <w:szCs w:val="20"/>
              </w:rPr>
            </w:pPr>
            <w:r>
              <w:rPr>
                <w:rFonts w:ascii="Times New Roman" w:hAnsi="Times New Roman"/>
                <w:b/>
                <w:sz w:val="20"/>
                <w:szCs w:val="20"/>
              </w:rPr>
              <w:t>E</w:t>
            </w:r>
            <w:r w:rsidR="009C0224">
              <w:rPr>
                <w:rFonts w:ascii="Times New Roman" w:hAnsi="Times New Roman"/>
                <w:b/>
                <w:sz w:val="20"/>
                <w:szCs w:val="20"/>
              </w:rPr>
              <w:t>.</w:t>
            </w:r>
            <w:proofErr w:type="gramStart"/>
            <w:r w:rsidR="009C0224">
              <w:rPr>
                <w:rFonts w:ascii="Times New Roman" w:hAnsi="Times New Roman"/>
                <w:b/>
                <w:sz w:val="20"/>
                <w:szCs w:val="20"/>
              </w:rPr>
              <w:t>2.4</w:t>
            </w:r>
            <w:proofErr w:type="gramEnd"/>
          </w:p>
        </w:tc>
        <w:tc>
          <w:tcPr>
            <w:tcW w:w="2419" w:type="pct"/>
            <w:tcBorders>
              <w:top w:val="single" w:sz="4" w:space="0" w:color="auto"/>
            </w:tcBorders>
            <w:vAlign w:val="center"/>
          </w:tcPr>
          <w:p w:rsidR="009C0224" w:rsidRDefault="009C0224" w:rsidP="00305E16">
            <w:pPr>
              <w:spacing w:after="0"/>
              <w:jc w:val="both"/>
              <w:rPr>
                <w:rFonts w:ascii="Times New Roman" w:hAnsi="Times New Roman"/>
                <w:sz w:val="20"/>
                <w:szCs w:val="20"/>
              </w:rPr>
            </w:pPr>
            <w:r>
              <w:rPr>
                <w:rFonts w:ascii="Times New Roman" w:hAnsi="Times New Roman"/>
                <w:sz w:val="20"/>
                <w:szCs w:val="20"/>
              </w:rPr>
              <w:t xml:space="preserve">Vardiya sırasında yaşanılan problemler, iş kazası vb. durumları </w:t>
            </w:r>
            <w:r w:rsidR="0001361E">
              <w:rPr>
                <w:rFonts w:ascii="Times New Roman" w:hAnsi="Times New Roman"/>
                <w:sz w:val="20"/>
                <w:szCs w:val="20"/>
              </w:rPr>
              <w:t xml:space="preserve">vardiya </w:t>
            </w:r>
            <w:r>
              <w:rPr>
                <w:rFonts w:ascii="Times New Roman" w:hAnsi="Times New Roman"/>
                <w:sz w:val="20"/>
                <w:szCs w:val="20"/>
              </w:rPr>
              <w:t>rapor</w:t>
            </w:r>
            <w:r w:rsidR="0001361E">
              <w:rPr>
                <w:rFonts w:ascii="Times New Roman" w:hAnsi="Times New Roman"/>
                <w:sz w:val="20"/>
                <w:szCs w:val="20"/>
              </w:rPr>
              <w:t>un</w:t>
            </w:r>
            <w:r>
              <w:rPr>
                <w:rFonts w:ascii="Times New Roman" w:hAnsi="Times New Roman"/>
                <w:sz w:val="20"/>
                <w:szCs w:val="20"/>
              </w:rPr>
              <w:t>a işler.</w:t>
            </w:r>
          </w:p>
        </w:tc>
      </w:tr>
      <w:tr w:rsidR="00FA54C2" w:rsidRPr="00062121" w:rsidTr="00935309">
        <w:trPr>
          <w:trHeight w:val="567"/>
        </w:trPr>
        <w:tc>
          <w:tcPr>
            <w:tcW w:w="207" w:type="pct"/>
            <w:vMerge/>
            <w:vAlign w:val="center"/>
          </w:tcPr>
          <w:p w:rsidR="009C0224" w:rsidRPr="00F636A1" w:rsidRDefault="009C0224" w:rsidP="00305E16">
            <w:pPr>
              <w:spacing w:after="0"/>
              <w:rPr>
                <w:rFonts w:ascii="Times New Roman" w:hAnsi="Times New Roman"/>
                <w:b/>
                <w:sz w:val="20"/>
                <w:szCs w:val="20"/>
              </w:rPr>
            </w:pPr>
          </w:p>
        </w:tc>
        <w:tc>
          <w:tcPr>
            <w:tcW w:w="855" w:type="pct"/>
            <w:vMerge/>
            <w:vAlign w:val="center"/>
          </w:tcPr>
          <w:p w:rsidR="009C0224" w:rsidRPr="00F636A1" w:rsidRDefault="009C0224" w:rsidP="00305E16">
            <w:pPr>
              <w:spacing w:after="0"/>
              <w:rPr>
                <w:rFonts w:ascii="Times New Roman" w:hAnsi="Times New Roman"/>
                <w:b/>
                <w:sz w:val="20"/>
                <w:szCs w:val="20"/>
              </w:rPr>
            </w:pPr>
          </w:p>
        </w:tc>
        <w:tc>
          <w:tcPr>
            <w:tcW w:w="251" w:type="pct"/>
            <w:vMerge w:val="restart"/>
            <w:vAlign w:val="center"/>
          </w:tcPr>
          <w:p w:rsidR="009C0224" w:rsidRPr="0006212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062121">
              <w:rPr>
                <w:rFonts w:ascii="Times New Roman" w:hAnsi="Times New Roman"/>
                <w:b/>
                <w:sz w:val="20"/>
                <w:szCs w:val="20"/>
              </w:rPr>
              <w:t>.3</w:t>
            </w:r>
          </w:p>
        </w:tc>
        <w:tc>
          <w:tcPr>
            <w:tcW w:w="952" w:type="pct"/>
            <w:vMerge w:val="restart"/>
            <w:vAlign w:val="center"/>
          </w:tcPr>
          <w:p w:rsidR="009C0224" w:rsidRPr="00062121" w:rsidRDefault="009C0224" w:rsidP="00305E16">
            <w:pPr>
              <w:pStyle w:val="ListeParagraf"/>
              <w:spacing w:after="0"/>
              <w:ind w:left="0"/>
              <w:contextualSpacing w:val="0"/>
              <w:rPr>
                <w:rFonts w:ascii="Times New Roman" w:hAnsi="Times New Roman"/>
                <w:sz w:val="20"/>
                <w:szCs w:val="20"/>
              </w:rPr>
            </w:pPr>
            <w:r>
              <w:rPr>
                <w:rFonts w:ascii="Times New Roman" w:hAnsi="Times New Roman"/>
                <w:sz w:val="20"/>
                <w:szCs w:val="20"/>
              </w:rPr>
              <w:t>Bir sonraki vardiyaya tertip vermek</w:t>
            </w:r>
          </w:p>
        </w:tc>
        <w:tc>
          <w:tcPr>
            <w:tcW w:w="316" w:type="pct"/>
            <w:tcBorders>
              <w:top w:val="single" w:sz="4" w:space="0" w:color="auto"/>
              <w:bottom w:val="single" w:sz="4" w:space="0" w:color="auto"/>
            </w:tcBorders>
            <w:vAlign w:val="center"/>
          </w:tcPr>
          <w:p w:rsidR="009C0224" w:rsidRPr="0006212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062121">
              <w:rPr>
                <w:rFonts w:ascii="Times New Roman" w:hAnsi="Times New Roman"/>
                <w:b/>
                <w:sz w:val="20"/>
                <w:szCs w:val="20"/>
              </w:rPr>
              <w:t>.</w:t>
            </w:r>
            <w:proofErr w:type="gramStart"/>
            <w:r w:rsidR="009C0224" w:rsidRPr="00062121">
              <w:rPr>
                <w:rFonts w:ascii="Times New Roman" w:hAnsi="Times New Roman"/>
                <w:b/>
                <w:sz w:val="20"/>
                <w:szCs w:val="20"/>
              </w:rPr>
              <w:t>3.1</w:t>
            </w:r>
            <w:proofErr w:type="gramEnd"/>
          </w:p>
        </w:tc>
        <w:tc>
          <w:tcPr>
            <w:tcW w:w="2419" w:type="pct"/>
            <w:tcBorders>
              <w:top w:val="single" w:sz="4" w:space="0" w:color="auto"/>
              <w:bottom w:val="single" w:sz="4" w:space="0" w:color="auto"/>
            </w:tcBorders>
            <w:vAlign w:val="center"/>
          </w:tcPr>
          <w:p w:rsidR="009C0224" w:rsidRPr="00062121" w:rsidRDefault="009C0224" w:rsidP="00305E16">
            <w:pPr>
              <w:spacing w:after="0"/>
              <w:jc w:val="both"/>
              <w:rPr>
                <w:rFonts w:ascii="Times New Roman" w:hAnsi="Times New Roman"/>
                <w:sz w:val="20"/>
                <w:szCs w:val="20"/>
              </w:rPr>
            </w:pPr>
            <w:r>
              <w:rPr>
                <w:rFonts w:ascii="Times New Roman" w:hAnsi="Times New Roman"/>
                <w:sz w:val="20"/>
                <w:szCs w:val="20"/>
              </w:rPr>
              <w:t>Konveyör bantlarda bir arıza olup olmadığını kontrol eder ve bir sonraki vardiyanın operatörüne bildirir.</w:t>
            </w:r>
          </w:p>
        </w:tc>
      </w:tr>
      <w:tr w:rsidR="00FA54C2" w:rsidRPr="00062121" w:rsidTr="00935309">
        <w:trPr>
          <w:trHeight w:val="567"/>
        </w:trPr>
        <w:tc>
          <w:tcPr>
            <w:tcW w:w="207" w:type="pct"/>
            <w:vMerge/>
            <w:vAlign w:val="center"/>
          </w:tcPr>
          <w:p w:rsidR="009C0224" w:rsidRPr="00F636A1" w:rsidRDefault="009C0224" w:rsidP="00305E16">
            <w:pPr>
              <w:spacing w:after="0"/>
              <w:rPr>
                <w:rFonts w:ascii="Times New Roman" w:hAnsi="Times New Roman"/>
                <w:b/>
                <w:sz w:val="20"/>
                <w:szCs w:val="20"/>
              </w:rPr>
            </w:pPr>
          </w:p>
        </w:tc>
        <w:tc>
          <w:tcPr>
            <w:tcW w:w="855" w:type="pct"/>
            <w:vMerge/>
            <w:vAlign w:val="center"/>
          </w:tcPr>
          <w:p w:rsidR="009C0224" w:rsidRPr="00F636A1" w:rsidRDefault="009C0224" w:rsidP="00305E16">
            <w:pPr>
              <w:spacing w:after="0"/>
              <w:rPr>
                <w:rFonts w:ascii="Times New Roman" w:hAnsi="Times New Roman"/>
                <w:b/>
                <w:sz w:val="20"/>
                <w:szCs w:val="20"/>
              </w:rPr>
            </w:pPr>
          </w:p>
        </w:tc>
        <w:tc>
          <w:tcPr>
            <w:tcW w:w="251" w:type="pct"/>
            <w:vMerge/>
            <w:vAlign w:val="center"/>
          </w:tcPr>
          <w:p w:rsidR="009C0224" w:rsidRPr="00062121" w:rsidRDefault="009C0224" w:rsidP="00305E16">
            <w:pPr>
              <w:spacing w:after="0"/>
              <w:rPr>
                <w:rFonts w:ascii="Times New Roman" w:hAnsi="Times New Roman"/>
                <w:b/>
                <w:sz w:val="20"/>
                <w:szCs w:val="20"/>
              </w:rPr>
            </w:pPr>
          </w:p>
        </w:tc>
        <w:tc>
          <w:tcPr>
            <w:tcW w:w="952" w:type="pct"/>
            <w:vMerge/>
            <w:vAlign w:val="center"/>
          </w:tcPr>
          <w:p w:rsidR="009C0224" w:rsidRPr="00062121" w:rsidRDefault="009C0224" w:rsidP="00305E16">
            <w:pPr>
              <w:pStyle w:val="ListeParagraf"/>
              <w:spacing w:after="0"/>
              <w:ind w:left="0"/>
              <w:contextualSpacing w:val="0"/>
              <w:rPr>
                <w:rFonts w:ascii="Times New Roman" w:hAnsi="Times New Roman"/>
                <w:sz w:val="20"/>
                <w:szCs w:val="20"/>
              </w:rPr>
            </w:pPr>
          </w:p>
        </w:tc>
        <w:tc>
          <w:tcPr>
            <w:tcW w:w="316" w:type="pct"/>
            <w:tcBorders>
              <w:top w:val="single" w:sz="4" w:space="0" w:color="auto"/>
              <w:bottom w:val="single" w:sz="4" w:space="0" w:color="auto"/>
            </w:tcBorders>
            <w:vAlign w:val="center"/>
          </w:tcPr>
          <w:p w:rsidR="009C0224" w:rsidRPr="0006212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062121">
              <w:rPr>
                <w:rFonts w:ascii="Times New Roman" w:hAnsi="Times New Roman"/>
                <w:b/>
                <w:sz w:val="20"/>
                <w:szCs w:val="20"/>
              </w:rPr>
              <w:t>.</w:t>
            </w:r>
            <w:proofErr w:type="gramStart"/>
            <w:r w:rsidR="009C0224" w:rsidRPr="00062121">
              <w:rPr>
                <w:rFonts w:ascii="Times New Roman" w:hAnsi="Times New Roman"/>
                <w:b/>
                <w:sz w:val="20"/>
                <w:szCs w:val="20"/>
              </w:rPr>
              <w:t>3.2</w:t>
            </w:r>
            <w:proofErr w:type="gramEnd"/>
          </w:p>
        </w:tc>
        <w:tc>
          <w:tcPr>
            <w:tcW w:w="2419" w:type="pct"/>
            <w:tcBorders>
              <w:top w:val="single" w:sz="4" w:space="0" w:color="auto"/>
              <w:bottom w:val="single" w:sz="4" w:space="0" w:color="auto"/>
            </w:tcBorders>
            <w:vAlign w:val="center"/>
          </w:tcPr>
          <w:p w:rsidR="009C0224" w:rsidRPr="00062121" w:rsidRDefault="009C0224" w:rsidP="00305E16">
            <w:pPr>
              <w:spacing w:after="0"/>
              <w:jc w:val="both"/>
              <w:rPr>
                <w:rFonts w:ascii="Times New Roman" w:hAnsi="Times New Roman"/>
                <w:sz w:val="20"/>
                <w:szCs w:val="20"/>
              </w:rPr>
            </w:pPr>
            <w:r>
              <w:rPr>
                <w:rFonts w:ascii="Times New Roman" w:hAnsi="Times New Roman"/>
                <w:sz w:val="20"/>
                <w:szCs w:val="20"/>
              </w:rPr>
              <w:t xml:space="preserve">Kırıcı ve eleklerin genel kontrolünü yaptıktan sonra bir sonraki vardiyanın operatörüne durumu iletir. </w:t>
            </w:r>
          </w:p>
        </w:tc>
      </w:tr>
      <w:tr w:rsidR="00FA54C2" w:rsidRPr="00062121" w:rsidTr="00935309">
        <w:trPr>
          <w:trHeight w:val="567"/>
        </w:trPr>
        <w:tc>
          <w:tcPr>
            <w:tcW w:w="207" w:type="pct"/>
            <w:vMerge/>
            <w:vAlign w:val="center"/>
          </w:tcPr>
          <w:p w:rsidR="009C0224" w:rsidRPr="00F636A1" w:rsidRDefault="009C0224" w:rsidP="00305E16">
            <w:pPr>
              <w:spacing w:after="0"/>
              <w:rPr>
                <w:rFonts w:ascii="Times New Roman" w:hAnsi="Times New Roman"/>
                <w:b/>
                <w:sz w:val="20"/>
                <w:szCs w:val="20"/>
              </w:rPr>
            </w:pPr>
          </w:p>
        </w:tc>
        <w:tc>
          <w:tcPr>
            <w:tcW w:w="855" w:type="pct"/>
            <w:vMerge/>
            <w:vAlign w:val="center"/>
          </w:tcPr>
          <w:p w:rsidR="009C0224" w:rsidRPr="00F636A1" w:rsidRDefault="009C0224" w:rsidP="00305E16">
            <w:pPr>
              <w:spacing w:after="0"/>
              <w:rPr>
                <w:rFonts w:ascii="Times New Roman" w:hAnsi="Times New Roman"/>
                <w:b/>
                <w:sz w:val="20"/>
                <w:szCs w:val="20"/>
              </w:rPr>
            </w:pPr>
          </w:p>
        </w:tc>
        <w:tc>
          <w:tcPr>
            <w:tcW w:w="251" w:type="pct"/>
            <w:vMerge/>
            <w:vAlign w:val="center"/>
          </w:tcPr>
          <w:p w:rsidR="009C0224" w:rsidRPr="00062121" w:rsidRDefault="009C0224" w:rsidP="00305E16">
            <w:pPr>
              <w:spacing w:after="0"/>
              <w:rPr>
                <w:rFonts w:ascii="Times New Roman" w:hAnsi="Times New Roman"/>
                <w:b/>
                <w:sz w:val="20"/>
                <w:szCs w:val="20"/>
              </w:rPr>
            </w:pPr>
          </w:p>
        </w:tc>
        <w:tc>
          <w:tcPr>
            <w:tcW w:w="952" w:type="pct"/>
            <w:vMerge/>
            <w:vAlign w:val="center"/>
          </w:tcPr>
          <w:p w:rsidR="009C0224" w:rsidRPr="00062121" w:rsidRDefault="009C0224" w:rsidP="00305E16">
            <w:pPr>
              <w:spacing w:after="0"/>
              <w:rPr>
                <w:rFonts w:ascii="Times New Roman" w:hAnsi="Times New Roman"/>
                <w:b/>
                <w:sz w:val="20"/>
                <w:szCs w:val="20"/>
              </w:rPr>
            </w:pPr>
          </w:p>
        </w:tc>
        <w:tc>
          <w:tcPr>
            <w:tcW w:w="316" w:type="pct"/>
            <w:tcBorders>
              <w:top w:val="single" w:sz="4" w:space="0" w:color="auto"/>
              <w:bottom w:val="single" w:sz="4" w:space="0" w:color="auto"/>
            </w:tcBorders>
            <w:vAlign w:val="center"/>
          </w:tcPr>
          <w:p w:rsidR="009C0224" w:rsidRPr="00062121" w:rsidRDefault="00627CB5" w:rsidP="00305E16">
            <w:pPr>
              <w:spacing w:after="0"/>
              <w:rPr>
                <w:rFonts w:ascii="Times New Roman" w:hAnsi="Times New Roman"/>
                <w:b/>
                <w:sz w:val="20"/>
                <w:szCs w:val="20"/>
              </w:rPr>
            </w:pPr>
            <w:r>
              <w:rPr>
                <w:rFonts w:ascii="Times New Roman" w:hAnsi="Times New Roman"/>
                <w:b/>
                <w:sz w:val="20"/>
                <w:szCs w:val="20"/>
              </w:rPr>
              <w:t>E</w:t>
            </w:r>
            <w:r w:rsidR="009C0224" w:rsidRPr="00062121">
              <w:rPr>
                <w:rFonts w:ascii="Times New Roman" w:hAnsi="Times New Roman"/>
                <w:b/>
                <w:sz w:val="20"/>
                <w:szCs w:val="20"/>
              </w:rPr>
              <w:t>.</w:t>
            </w:r>
            <w:proofErr w:type="gramStart"/>
            <w:r w:rsidR="009C0224" w:rsidRPr="00062121">
              <w:rPr>
                <w:rFonts w:ascii="Times New Roman" w:hAnsi="Times New Roman"/>
                <w:b/>
                <w:sz w:val="20"/>
                <w:szCs w:val="20"/>
              </w:rPr>
              <w:t>3.3</w:t>
            </w:r>
            <w:proofErr w:type="gramEnd"/>
          </w:p>
        </w:tc>
        <w:tc>
          <w:tcPr>
            <w:tcW w:w="2419" w:type="pct"/>
            <w:tcBorders>
              <w:top w:val="single" w:sz="4" w:space="0" w:color="auto"/>
              <w:bottom w:val="single" w:sz="4" w:space="0" w:color="auto"/>
            </w:tcBorders>
            <w:vAlign w:val="center"/>
          </w:tcPr>
          <w:p w:rsidR="009C0224" w:rsidRPr="00062121" w:rsidRDefault="009C0224" w:rsidP="00305E16">
            <w:pPr>
              <w:spacing w:after="0"/>
              <w:jc w:val="both"/>
              <w:rPr>
                <w:rFonts w:ascii="Times New Roman" w:hAnsi="Times New Roman"/>
                <w:sz w:val="20"/>
                <w:szCs w:val="20"/>
              </w:rPr>
            </w:pPr>
            <w:r>
              <w:rPr>
                <w:rFonts w:ascii="Times New Roman" w:hAnsi="Times New Roman"/>
                <w:sz w:val="20"/>
                <w:szCs w:val="20"/>
              </w:rPr>
              <w:t>Vardiya sırasında yaşanılan problemler, iş kazası vb. durumlar hakkında bir sonraki vardiyanın operatörünü bilgilendirir.</w:t>
            </w:r>
          </w:p>
        </w:tc>
      </w:tr>
    </w:tbl>
    <w:p w:rsidR="00FA54C2" w:rsidRDefault="00FA54C2" w:rsidP="009C0224">
      <w:pPr>
        <w:rPr>
          <w:rFonts w:ascii="Times New Roman" w:hAnsi="Times New Roman"/>
          <w:sz w:val="24"/>
          <w:szCs w:val="24"/>
        </w:rPr>
      </w:pPr>
    </w:p>
    <w:p w:rsidR="00141D20" w:rsidRDefault="00141D20" w:rsidP="009C0224">
      <w:pPr>
        <w:rPr>
          <w:rFonts w:ascii="Times New Roman" w:hAnsi="Times New Roman"/>
          <w:sz w:val="24"/>
          <w:szCs w:val="24"/>
        </w:rPr>
      </w:pPr>
    </w:p>
    <w:p w:rsidR="00141D20" w:rsidRDefault="00141D20" w:rsidP="009C0224">
      <w:pPr>
        <w:rPr>
          <w:rFonts w:ascii="Times New Roman" w:hAnsi="Times New Roman"/>
          <w:sz w:val="24"/>
          <w:szCs w:val="24"/>
        </w:rPr>
      </w:pPr>
    </w:p>
    <w:p w:rsidR="00BB660F" w:rsidRDefault="00BB660F" w:rsidP="009C0224">
      <w:pPr>
        <w:rPr>
          <w:rFonts w:ascii="Times New Roman" w:hAnsi="Times New Roman"/>
          <w:sz w:val="24"/>
          <w:szCs w:val="24"/>
        </w:rPr>
      </w:pPr>
    </w:p>
    <w:p w:rsidR="00141D20" w:rsidRDefault="00141D20" w:rsidP="009C0224">
      <w:pPr>
        <w:rPr>
          <w:rFonts w:ascii="Times New Roman" w:hAnsi="Times New Roman"/>
          <w:sz w:val="24"/>
          <w:szCs w:val="24"/>
        </w:rPr>
      </w:pPr>
    </w:p>
    <w:tbl>
      <w:tblPr>
        <w:tblW w:w="4987"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2425"/>
        <w:gridCol w:w="712"/>
        <w:gridCol w:w="2703"/>
        <w:gridCol w:w="896"/>
        <w:gridCol w:w="6858"/>
      </w:tblGrid>
      <w:tr w:rsidR="00FA54C2" w:rsidRPr="00DD3CC4" w:rsidTr="00BB660F">
        <w:trPr>
          <w:trHeight w:val="567"/>
        </w:trPr>
        <w:tc>
          <w:tcPr>
            <w:tcW w:w="1062" w:type="pct"/>
            <w:gridSpan w:val="2"/>
            <w:tcBorders>
              <w:top w:val="single" w:sz="4" w:space="0" w:color="auto"/>
            </w:tcBorders>
            <w:shd w:val="clear" w:color="auto" w:fill="auto"/>
            <w:vAlign w:val="center"/>
          </w:tcPr>
          <w:p w:rsidR="009C0224" w:rsidRPr="001B6520" w:rsidRDefault="009C0224" w:rsidP="00C63A7D">
            <w:pPr>
              <w:spacing w:after="0"/>
              <w:rPr>
                <w:rFonts w:ascii="Times New Roman" w:hAnsi="Times New Roman"/>
                <w:b/>
                <w:sz w:val="20"/>
                <w:szCs w:val="20"/>
              </w:rPr>
            </w:pPr>
            <w:r w:rsidRPr="001B6520">
              <w:rPr>
                <w:rFonts w:ascii="Times New Roman" w:hAnsi="Times New Roman"/>
                <w:b/>
                <w:sz w:val="20"/>
                <w:szCs w:val="20"/>
              </w:rPr>
              <w:lastRenderedPageBreak/>
              <w:t>Görevler</w:t>
            </w:r>
          </w:p>
        </w:tc>
        <w:tc>
          <w:tcPr>
            <w:tcW w:w="1204" w:type="pct"/>
            <w:gridSpan w:val="2"/>
            <w:tcBorders>
              <w:top w:val="single" w:sz="4" w:space="0" w:color="auto"/>
            </w:tcBorders>
            <w:shd w:val="clear" w:color="auto" w:fill="auto"/>
            <w:vAlign w:val="center"/>
          </w:tcPr>
          <w:p w:rsidR="009C0224" w:rsidRPr="001B6520" w:rsidRDefault="009C0224" w:rsidP="00C63A7D">
            <w:pPr>
              <w:spacing w:after="0"/>
              <w:rPr>
                <w:rFonts w:ascii="Times New Roman" w:hAnsi="Times New Roman"/>
                <w:b/>
                <w:sz w:val="20"/>
                <w:szCs w:val="20"/>
              </w:rPr>
            </w:pPr>
            <w:r w:rsidRPr="001B6520">
              <w:rPr>
                <w:rFonts w:ascii="Times New Roman" w:hAnsi="Times New Roman"/>
                <w:b/>
                <w:sz w:val="20"/>
                <w:szCs w:val="20"/>
              </w:rPr>
              <w:t>İşlemler</w:t>
            </w:r>
          </w:p>
        </w:tc>
        <w:tc>
          <w:tcPr>
            <w:tcW w:w="2734" w:type="pct"/>
            <w:gridSpan w:val="2"/>
            <w:tcBorders>
              <w:top w:val="single" w:sz="4" w:space="0" w:color="auto"/>
            </w:tcBorders>
            <w:shd w:val="clear" w:color="auto" w:fill="auto"/>
            <w:vAlign w:val="center"/>
          </w:tcPr>
          <w:p w:rsidR="009C0224" w:rsidRPr="001B6520" w:rsidRDefault="009C0224" w:rsidP="00C63A7D">
            <w:pPr>
              <w:spacing w:after="0"/>
              <w:rPr>
                <w:rFonts w:ascii="Times New Roman" w:hAnsi="Times New Roman"/>
                <w:b/>
                <w:sz w:val="20"/>
                <w:szCs w:val="20"/>
              </w:rPr>
            </w:pPr>
            <w:r w:rsidRPr="001B6520">
              <w:rPr>
                <w:rFonts w:ascii="Times New Roman" w:hAnsi="Times New Roman"/>
                <w:b/>
                <w:sz w:val="20"/>
                <w:szCs w:val="20"/>
              </w:rPr>
              <w:t>Başarım Ölçütleri</w:t>
            </w:r>
          </w:p>
        </w:tc>
      </w:tr>
      <w:tr w:rsidR="00FA54C2" w:rsidRPr="00DD3CC4" w:rsidTr="000F713D">
        <w:trPr>
          <w:trHeight w:val="567"/>
        </w:trPr>
        <w:tc>
          <w:tcPr>
            <w:tcW w:w="207" w:type="pct"/>
            <w:tcBorders>
              <w:bottom w:val="single" w:sz="4" w:space="0" w:color="auto"/>
            </w:tcBorders>
            <w:shd w:val="clear" w:color="auto" w:fill="auto"/>
            <w:vAlign w:val="center"/>
          </w:tcPr>
          <w:p w:rsidR="009C0224" w:rsidRPr="001B6520" w:rsidRDefault="009C0224" w:rsidP="00C63A7D">
            <w:pPr>
              <w:spacing w:after="0"/>
              <w:ind w:left="-108" w:right="-109"/>
              <w:jc w:val="center"/>
              <w:rPr>
                <w:rFonts w:ascii="Times New Roman" w:hAnsi="Times New Roman"/>
                <w:b/>
                <w:sz w:val="20"/>
                <w:szCs w:val="20"/>
              </w:rPr>
            </w:pPr>
            <w:r w:rsidRPr="001B6520">
              <w:rPr>
                <w:rFonts w:ascii="Times New Roman" w:hAnsi="Times New Roman"/>
                <w:b/>
                <w:sz w:val="20"/>
                <w:szCs w:val="20"/>
              </w:rPr>
              <w:t>Kod</w:t>
            </w:r>
          </w:p>
        </w:tc>
        <w:tc>
          <w:tcPr>
            <w:tcW w:w="855" w:type="pct"/>
            <w:tcBorders>
              <w:bottom w:val="single" w:sz="4" w:space="0" w:color="auto"/>
            </w:tcBorders>
            <w:shd w:val="clear" w:color="auto" w:fill="auto"/>
            <w:vAlign w:val="center"/>
          </w:tcPr>
          <w:p w:rsidR="009C0224" w:rsidRPr="001B6520" w:rsidRDefault="009C0224" w:rsidP="00C63A7D">
            <w:pPr>
              <w:spacing w:after="0"/>
              <w:rPr>
                <w:rFonts w:ascii="Times New Roman" w:hAnsi="Times New Roman"/>
                <w:b/>
                <w:sz w:val="20"/>
                <w:szCs w:val="20"/>
              </w:rPr>
            </w:pPr>
            <w:r w:rsidRPr="001B6520">
              <w:rPr>
                <w:rFonts w:ascii="Times New Roman" w:hAnsi="Times New Roman"/>
                <w:b/>
                <w:sz w:val="20"/>
                <w:szCs w:val="20"/>
              </w:rPr>
              <w:t>Adı</w:t>
            </w:r>
          </w:p>
        </w:tc>
        <w:tc>
          <w:tcPr>
            <w:tcW w:w="251" w:type="pct"/>
            <w:tcBorders>
              <w:bottom w:val="single" w:sz="4" w:space="0" w:color="auto"/>
            </w:tcBorders>
            <w:shd w:val="clear" w:color="auto" w:fill="auto"/>
            <w:vAlign w:val="center"/>
          </w:tcPr>
          <w:p w:rsidR="009C0224" w:rsidRPr="001B6520" w:rsidRDefault="009C0224" w:rsidP="00C63A7D">
            <w:pPr>
              <w:spacing w:after="0"/>
              <w:rPr>
                <w:rFonts w:ascii="Times New Roman" w:hAnsi="Times New Roman"/>
                <w:b/>
                <w:sz w:val="20"/>
                <w:szCs w:val="20"/>
              </w:rPr>
            </w:pPr>
            <w:r w:rsidRPr="001B6520">
              <w:rPr>
                <w:rFonts w:ascii="Times New Roman" w:hAnsi="Times New Roman"/>
                <w:b/>
                <w:sz w:val="20"/>
                <w:szCs w:val="20"/>
              </w:rPr>
              <w:t>Kod</w:t>
            </w:r>
          </w:p>
        </w:tc>
        <w:tc>
          <w:tcPr>
            <w:tcW w:w="953" w:type="pct"/>
            <w:tcBorders>
              <w:bottom w:val="single" w:sz="4" w:space="0" w:color="auto"/>
            </w:tcBorders>
            <w:shd w:val="clear" w:color="auto" w:fill="auto"/>
            <w:vAlign w:val="center"/>
          </w:tcPr>
          <w:p w:rsidR="009C0224" w:rsidRPr="001B6520" w:rsidRDefault="009C0224" w:rsidP="00C63A7D">
            <w:pPr>
              <w:spacing w:after="0"/>
              <w:rPr>
                <w:rFonts w:ascii="Times New Roman" w:hAnsi="Times New Roman"/>
                <w:b/>
                <w:sz w:val="20"/>
                <w:szCs w:val="20"/>
              </w:rPr>
            </w:pPr>
            <w:r w:rsidRPr="001B6520">
              <w:rPr>
                <w:rFonts w:ascii="Times New Roman" w:hAnsi="Times New Roman"/>
                <w:b/>
                <w:sz w:val="20"/>
                <w:szCs w:val="20"/>
              </w:rPr>
              <w:t>Adı</w:t>
            </w:r>
          </w:p>
        </w:tc>
        <w:tc>
          <w:tcPr>
            <w:tcW w:w="316" w:type="pct"/>
            <w:shd w:val="clear" w:color="auto" w:fill="auto"/>
            <w:vAlign w:val="center"/>
          </w:tcPr>
          <w:p w:rsidR="009C0224" w:rsidRPr="001B6520" w:rsidRDefault="009C0224" w:rsidP="00C63A7D">
            <w:pPr>
              <w:spacing w:after="0"/>
              <w:rPr>
                <w:rFonts w:ascii="Times New Roman" w:hAnsi="Times New Roman"/>
                <w:b/>
                <w:sz w:val="20"/>
                <w:szCs w:val="20"/>
              </w:rPr>
            </w:pPr>
            <w:r w:rsidRPr="001B6520">
              <w:rPr>
                <w:rFonts w:ascii="Times New Roman" w:hAnsi="Times New Roman"/>
                <w:b/>
                <w:sz w:val="20"/>
                <w:szCs w:val="20"/>
              </w:rPr>
              <w:t>Kod</w:t>
            </w:r>
          </w:p>
        </w:tc>
        <w:tc>
          <w:tcPr>
            <w:tcW w:w="2418" w:type="pct"/>
            <w:shd w:val="clear" w:color="auto" w:fill="auto"/>
            <w:vAlign w:val="center"/>
          </w:tcPr>
          <w:p w:rsidR="009C0224" w:rsidRPr="001B6520" w:rsidRDefault="009C0224" w:rsidP="00C63A7D">
            <w:pPr>
              <w:spacing w:after="0"/>
              <w:rPr>
                <w:rFonts w:ascii="Times New Roman" w:hAnsi="Times New Roman"/>
                <w:b/>
                <w:sz w:val="20"/>
                <w:szCs w:val="20"/>
              </w:rPr>
            </w:pPr>
            <w:r w:rsidRPr="001B6520">
              <w:rPr>
                <w:rFonts w:ascii="Times New Roman" w:hAnsi="Times New Roman"/>
                <w:b/>
                <w:sz w:val="20"/>
                <w:szCs w:val="20"/>
              </w:rPr>
              <w:t>Açıklama</w:t>
            </w:r>
          </w:p>
        </w:tc>
      </w:tr>
      <w:tr w:rsidR="00FA54C2" w:rsidRPr="00DD3CC4" w:rsidTr="000F7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8"/>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224" w:rsidRPr="001B6520" w:rsidRDefault="00627CB5" w:rsidP="00305E16">
            <w:pPr>
              <w:spacing w:after="0"/>
              <w:rPr>
                <w:rFonts w:ascii="Times New Roman" w:hAnsi="Times New Roman"/>
                <w:b/>
                <w:sz w:val="20"/>
                <w:szCs w:val="20"/>
              </w:rPr>
            </w:pPr>
            <w:r>
              <w:rPr>
                <w:rFonts w:ascii="Times New Roman" w:hAnsi="Times New Roman"/>
                <w:b/>
                <w:sz w:val="20"/>
                <w:szCs w:val="20"/>
              </w:rPr>
              <w:t>F</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224" w:rsidRPr="001B6520" w:rsidRDefault="009C0224" w:rsidP="00305E16">
            <w:pPr>
              <w:spacing w:after="0"/>
              <w:rPr>
                <w:rFonts w:ascii="Times New Roman" w:hAnsi="Times New Roman"/>
                <w:sz w:val="20"/>
                <w:szCs w:val="20"/>
              </w:rPr>
            </w:pPr>
            <w:r>
              <w:rPr>
                <w:rFonts w:ascii="Times New Roman" w:hAnsi="Times New Roman"/>
                <w:sz w:val="20"/>
                <w:szCs w:val="20"/>
              </w:rPr>
              <w:t>M</w:t>
            </w:r>
            <w:r w:rsidRPr="001B6520">
              <w:rPr>
                <w:rFonts w:ascii="Times New Roman" w:hAnsi="Times New Roman"/>
                <w:sz w:val="20"/>
                <w:szCs w:val="20"/>
              </w:rPr>
              <w:t xml:space="preserve">esleki </w:t>
            </w:r>
            <w:r w:rsidR="006F4767">
              <w:rPr>
                <w:rFonts w:ascii="Times New Roman" w:hAnsi="Times New Roman"/>
                <w:sz w:val="20"/>
                <w:szCs w:val="20"/>
              </w:rPr>
              <w:t>gelişim faaliyetlerine k</w:t>
            </w:r>
            <w:r w:rsidRPr="001B6520">
              <w:rPr>
                <w:rFonts w:ascii="Times New Roman" w:hAnsi="Times New Roman"/>
                <w:sz w:val="20"/>
                <w:szCs w:val="20"/>
              </w:rPr>
              <w:t>atılmak</w:t>
            </w:r>
          </w:p>
        </w:tc>
        <w:tc>
          <w:tcPr>
            <w:tcW w:w="251" w:type="pct"/>
            <w:vMerge w:val="restart"/>
            <w:tcBorders>
              <w:top w:val="single" w:sz="4" w:space="0" w:color="auto"/>
              <w:left w:val="single" w:sz="4" w:space="0" w:color="auto"/>
              <w:right w:val="single" w:sz="4" w:space="0" w:color="auto"/>
            </w:tcBorders>
            <w:shd w:val="clear" w:color="auto" w:fill="auto"/>
            <w:vAlign w:val="center"/>
            <w:hideMark/>
          </w:tcPr>
          <w:p w:rsidR="009C0224" w:rsidRPr="001B6520" w:rsidRDefault="00627CB5" w:rsidP="00305E16">
            <w:pPr>
              <w:spacing w:after="0"/>
              <w:rPr>
                <w:rFonts w:ascii="Times New Roman" w:hAnsi="Times New Roman"/>
                <w:b/>
                <w:sz w:val="20"/>
                <w:szCs w:val="20"/>
              </w:rPr>
            </w:pPr>
            <w:r>
              <w:rPr>
                <w:rFonts w:ascii="Times New Roman" w:hAnsi="Times New Roman"/>
                <w:b/>
                <w:sz w:val="20"/>
                <w:szCs w:val="20"/>
              </w:rPr>
              <w:t>F</w:t>
            </w:r>
            <w:r w:rsidR="009C0224" w:rsidRPr="001B6520">
              <w:rPr>
                <w:rFonts w:ascii="Times New Roman" w:hAnsi="Times New Roman"/>
                <w:b/>
                <w:sz w:val="20"/>
                <w:szCs w:val="20"/>
              </w:rPr>
              <w:t>.1</w:t>
            </w:r>
          </w:p>
        </w:tc>
        <w:tc>
          <w:tcPr>
            <w:tcW w:w="953" w:type="pct"/>
            <w:vMerge w:val="restart"/>
            <w:tcBorders>
              <w:top w:val="single" w:sz="4" w:space="0" w:color="auto"/>
              <w:left w:val="single" w:sz="4" w:space="0" w:color="auto"/>
              <w:right w:val="single" w:sz="4" w:space="0" w:color="auto"/>
            </w:tcBorders>
            <w:shd w:val="clear" w:color="auto" w:fill="auto"/>
            <w:vAlign w:val="center"/>
          </w:tcPr>
          <w:p w:rsidR="009C0224" w:rsidRPr="001B6520" w:rsidRDefault="009C0224" w:rsidP="00305E16">
            <w:pPr>
              <w:pStyle w:val="ListeParagraf"/>
              <w:spacing w:after="0"/>
              <w:ind w:left="0"/>
              <w:contextualSpacing w:val="0"/>
              <w:rPr>
                <w:rFonts w:ascii="Times New Roman" w:hAnsi="Times New Roman"/>
                <w:sz w:val="20"/>
                <w:szCs w:val="20"/>
              </w:rPr>
            </w:pPr>
            <w:r w:rsidRPr="001B6520">
              <w:rPr>
                <w:rFonts w:ascii="Times New Roman" w:hAnsi="Times New Roman"/>
                <w:sz w:val="20"/>
                <w:szCs w:val="20"/>
              </w:rPr>
              <w:t>Bireysel mesleki gelişim çalışmalarına katılmak</w:t>
            </w:r>
          </w:p>
        </w:tc>
        <w:tc>
          <w:tcPr>
            <w:tcW w:w="316" w:type="pct"/>
            <w:tcBorders>
              <w:top w:val="nil"/>
              <w:left w:val="nil"/>
              <w:bottom w:val="single" w:sz="4" w:space="0" w:color="auto"/>
              <w:right w:val="single" w:sz="4" w:space="0" w:color="auto"/>
            </w:tcBorders>
            <w:shd w:val="clear" w:color="auto" w:fill="auto"/>
            <w:vAlign w:val="center"/>
            <w:hideMark/>
          </w:tcPr>
          <w:p w:rsidR="009C0224" w:rsidRPr="001B6520" w:rsidRDefault="00627CB5" w:rsidP="00305E16">
            <w:pPr>
              <w:pStyle w:val="AralkYok"/>
              <w:spacing w:before="0" w:beforeAutospacing="0" w:after="0" w:afterAutospacing="0" w:line="276" w:lineRule="auto"/>
              <w:rPr>
                <w:b/>
                <w:sz w:val="20"/>
                <w:szCs w:val="20"/>
              </w:rPr>
            </w:pPr>
            <w:r>
              <w:rPr>
                <w:b/>
                <w:sz w:val="20"/>
                <w:szCs w:val="20"/>
              </w:rPr>
              <w:t>F</w:t>
            </w:r>
            <w:r w:rsidR="009C0224" w:rsidRPr="001B6520">
              <w:rPr>
                <w:b/>
                <w:sz w:val="20"/>
                <w:szCs w:val="20"/>
              </w:rPr>
              <w:t>.</w:t>
            </w:r>
            <w:proofErr w:type="gramStart"/>
            <w:r w:rsidR="009C0224" w:rsidRPr="001B6520">
              <w:rPr>
                <w:b/>
                <w:sz w:val="20"/>
                <w:szCs w:val="20"/>
              </w:rPr>
              <w:t>1.1</w:t>
            </w:r>
            <w:proofErr w:type="gramEnd"/>
          </w:p>
        </w:tc>
        <w:tc>
          <w:tcPr>
            <w:tcW w:w="2418" w:type="pct"/>
            <w:tcBorders>
              <w:top w:val="nil"/>
              <w:left w:val="nil"/>
              <w:bottom w:val="single" w:sz="4" w:space="0" w:color="auto"/>
              <w:right w:val="single" w:sz="4" w:space="0" w:color="auto"/>
            </w:tcBorders>
            <w:shd w:val="clear" w:color="auto" w:fill="auto"/>
            <w:vAlign w:val="center"/>
          </w:tcPr>
          <w:p w:rsidR="009C0224" w:rsidRPr="001B6520" w:rsidRDefault="009C0224" w:rsidP="00305E16">
            <w:pPr>
              <w:pStyle w:val="AralkYok"/>
              <w:spacing w:before="0" w:beforeAutospacing="0" w:after="0" w:afterAutospacing="0" w:line="276" w:lineRule="auto"/>
              <w:jc w:val="both"/>
              <w:rPr>
                <w:sz w:val="20"/>
                <w:szCs w:val="20"/>
              </w:rPr>
            </w:pPr>
            <w:r w:rsidRPr="001B6520">
              <w:rPr>
                <w:sz w:val="20"/>
                <w:szCs w:val="20"/>
              </w:rPr>
              <w:t>İşletme tarafından düzenlenen eğitimlere katılır ve aldığı belgeleri muhafaza eder.</w:t>
            </w:r>
          </w:p>
        </w:tc>
      </w:tr>
      <w:tr w:rsidR="00FA54C2" w:rsidRPr="00DD3CC4" w:rsidTr="000F7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18"/>
        </w:trPr>
        <w:tc>
          <w:tcPr>
            <w:tcW w:w="207" w:type="pct"/>
            <w:vMerge/>
            <w:tcBorders>
              <w:top w:val="single" w:sz="4" w:space="0" w:color="auto"/>
              <w:left w:val="single" w:sz="4" w:space="0" w:color="auto"/>
              <w:bottom w:val="single" w:sz="4" w:space="0" w:color="auto"/>
              <w:right w:val="single" w:sz="4" w:space="0" w:color="auto"/>
            </w:tcBorders>
            <w:vAlign w:val="center"/>
            <w:hideMark/>
          </w:tcPr>
          <w:p w:rsidR="009C0224" w:rsidRPr="001B6520" w:rsidRDefault="009C0224" w:rsidP="00305E16">
            <w:pPr>
              <w:spacing w:after="0"/>
              <w:rPr>
                <w:rFonts w:ascii="Times New Roman" w:hAnsi="Times New Roman"/>
                <w:b/>
                <w:sz w:val="20"/>
                <w:szCs w:val="20"/>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9C0224" w:rsidRPr="001B6520" w:rsidRDefault="009C0224" w:rsidP="00305E16">
            <w:pPr>
              <w:spacing w:after="0"/>
              <w:rPr>
                <w:rFonts w:ascii="Times New Roman" w:hAnsi="Times New Roman"/>
                <w:b/>
                <w:sz w:val="20"/>
                <w:szCs w:val="20"/>
              </w:rPr>
            </w:pPr>
          </w:p>
        </w:tc>
        <w:tc>
          <w:tcPr>
            <w:tcW w:w="251" w:type="pct"/>
            <w:vMerge/>
            <w:tcBorders>
              <w:left w:val="single" w:sz="4" w:space="0" w:color="auto"/>
              <w:bottom w:val="single" w:sz="4" w:space="0" w:color="auto"/>
              <w:right w:val="single" w:sz="4" w:space="0" w:color="auto"/>
            </w:tcBorders>
            <w:vAlign w:val="center"/>
            <w:hideMark/>
          </w:tcPr>
          <w:p w:rsidR="009C0224" w:rsidRPr="001B6520" w:rsidRDefault="009C0224" w:rsidP="00305E16">
            <w:pPr>
              <w:spacing w:after="0"/>
              <w:rPr>
                <w:rFonts w:ascii="Times New Roman" w:hAnsi="Times New Roman"/>
                <w:b/>
                <w:sz w:val="20"/>
                <w:szCs w:val="20"/>
              </w:rPr>
            </w:pPr>
          </w:p>
        </w:tc>
        <w:tc>
          <w:tcPr>
            <w:tcW w:w="953" w:type="pct"/>
            <w:vMerge/>
            <w:tcBorders>
              <w:left w:val="single" w:sz="4" w:space="0" w:color="auto"/>
              <w:bottom w:val="single" w:sz="4" w:space="0" w:color="auto"/>
              <w:right w:val="single" w:sz="4" w:space="0" w:color="auto"/>
            </w:tcBorders>
            <w:vAlign w:val="center"/>
          </w:tcPr>
          <w:p w:rsidR="009C0224" w:rsidRPr="001B6520" w:rsidRDefault="009C0224" w:rsidP="00305E16">
            <w:pPr>
              <w:spacing w:after="0"/>
              <w:rPr>
                <w:rFonts w:ascii="Times New Roman" w:hAnsi="Times New Roman"/>
                <w:b/>
                <w:sz w:val="20"/>
                <w:szCs w:val="20"/>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9C0224" w:rsidRPr="001B6520" w:rsidRDefault="00627CB5" w:rsidP="00305E16">
            <w:pPr>
              <w:pStyle w:val="AralkYok"/>
              <w:spacing w:before="0" w:beforeAutospacing="0" w:after="0" w:afterAutospacing="0" w:line="276" w:lineRule="auto"/>
              <w:rPr>
                <w:b/>
                <w:sz w:val="20"/>
                <w:szCs w:val="20"/>
              </w:rPr>
            </w:pPr>
            <w:r>
              <w:rPr>
                <w:b/>
                <w:sz w:val="20"/>
                <w:szCs w:val="20"/>
              </w:rPr>
              <w:t>F</w:t>
            </w:r>
            <w:r w:rsidR="009C0224" w:rsidRPr="001B6520">
              <w:rPr>
                <w:b/>
                <w:sz w:val="20"/>
                <w:szCs w:val="20"/>
              </w:rPr>
              <w:t>.</w:t>
            </w:r>
            <w:proofErr w:type="gramStart"/>
            <w:r w:rsidR="009C0224" w:rsidRPr="001B6520">
              <w:rPr>
                <w:b/>
                <w:sz w:val="20"/>
                <w:szCs w:val="20"/>
              </w:rPr>
              <w:t>1.2</w:t>
            </w:r>
            <w:proofErr w:type="gramEnd"/>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rsidR="009C0224" w:rsidRPr="001B6520" w:rsidRDefault="009C0224" w:rsidP="00305E16">
            <w:pPr>
              <w:pStyle w:val="AralkYok"/>
              <w:spacing w:before="0" w:beforeAutospacing="0" w:after="0" w:afterAutospacing="0" w:line="276" w:lineRule="auto"/>
              <w:jc w:val="both"/>
              <w:rPr>
                <w:sz w:val="20"/>
                <w:szCs w:val="20"/>
              </w:rPr>
            </w:pPr>
            <w:r w:rsidRPr="001B6520">
              <w:rPr>
                <w:sz w:val="20"/>
                <w:szCs w:val="20"/>
              </w:rPr>
              <w:t>Meslek ve sektördeki yeni alet, araç, gereç, yeni yöntem, yeni sistem gibi teknolojik gelişmeleri süreli yayınlar, internet, dergi vb. yollarla takip eder.</w:t>
            </w:r>
          </w:p>
        </w:tc>
      </w:tr>
      <w:tr w:rsidR="00FA54C2" w:rsidRPr="00DD3CC4" w:rsidTr="000F7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56"/>
        </w:trPr>
        <w:tc>
          <w:tcPr>
            <w:tcW w:w="207" w:type="pct"/>
            <w:vMerge/>
            <w:tcBorders>
              <w:top w:val="single" w:sz="4" w:space="0" w:color="auto"/>
              <w:left w:val="single" w:sz="4" w:space="0" w:color="auto"/>
              <w:bottom w:val="single" w:sz="4" w:space="0" w:color="auto"/>
              <w:right w:val="single" w:sz="4" w:space="0" w:color="auto"/>
            </w:tcBorders>
            <w:vAlign w:val="center"/>
            <w:hideMark/>
          </w:tcPr>
          <w:p w:rsidR="009C0224" w:rsidRPr="001B6520" w:rsidRDefault="009C0224" w:rsidP="00305E16">
            <w:pPr>
              <w:spacing w:after="0"/>
              <w:rPr>
                <w:rFonts w:ascii="Times New Roman" w:hAnsi="Times New Roman"/>
                <w:b/>
                <w:sz w:val="20"/>
                <w:szCs w:val="20"/>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9C0224" w:rsidRPr="001B6520" w:rsidRDefault="009C0224" w:rsidP="00305E16">
            <w:pPr>
              <w:spacing w:after="0"/>
              <w:rPr>
                <w:rFonts w:ascii="Times New Roman" w:hAnsi="Times New Roman"/>
                <w:b/>
                <w:sz w:val="20"/>
                <w:szCs w:val="20"/>
              </w:rPr>
            </w:pP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9C0224" w:rsidRPr="001B6520" w:rsidRDefault="00627CB5" w:rsidP="00305E16">
            <w:pPr>
              <w:spacing w:after="0"/>
              <w:rPr>
                <w:rFonts w:ascii="Times New Roman" w:hAnsi="Times New Roman"/>
                <w:b/>
                <w:sz w:val="20"/>
                <w:szCs w:val="20"/>
              </w:rPr>
            </w:pPr>
            <w:r>
              <w:rPr>
                <w:rFonts w:ascii="Times New Roman" w:hAnsi="Times New Roman"/>
                <w:b/>
                <w:sz w:val="20"/>
                <w:szCs w:val="20"/>
              </w:rPr>
              <w:t>F</w:t>
            </w:r>
            <w:r w:rsidR="009C0224" w:rsidRPr="001B6520">
              <w:rPr>
                <w:rFonts w:ascii="Times New Roman" w:hAnsi="Times New Roman"/>
                <w:b/>
                <w:sz w:val="20"/>
                <w:szCs w:val="20"/>
              </w:rPr>
              <w:t>.2</w:t>
            </w:r>
          </w:p>
        </w:tc>
        <w:tc>
          <w:tcPr>
            <w:tcW w:w="953" w:type="pct"/>
            <w:vMerge w:val="restart"/>
            <w:tcBorders>
              <w:top w:val="single" w:sz="4" w:space="0" w:color="auto"/>
              <w:left w:val="single" w:sz="4" w:space="0" w:color="auto"/>
              <w:bottom w:val="single" w:sz="4" w:space="0" w:color="auto"/>
              <w:right w:val="single" w:sz="4" w:space="0" w:color="auto"/>
            </w:tcBorders>
            <w:vAlign w:val="center"/>
          </w:tcPr>
          <w:p w:rsidR="009C0224" w:rsidRPr="001B6520" w:rsidRDefault="009C0224" w:rsidP="00305E16">
            <w:pPr>
              <w:pStyle w:val="ListeParagraf"/>
              <w:spacing w:after="0"/>
              <w:ind w:left="0"/>
              <w:contextualSpacing w:val="0"/>
              <w:rPr>
                <w:rFonts w:ascii="Times New Roman" w:hAnsi="Times New Roman"/>
                <w:sz w:val="20"/>
                <w:szCs w:val="20"/>
              </w:rPr>
            </w:pPr>
            <w:r w:rsidRPr="001B6520">
              <w:rPr>
                <w:rFonts w:ascii="Times New Roman" w:hAnsi="Times New Roman"/>
                <w:sz w:val="20"/>
                <w:szCs w:val="20"/>
              </w:rPr>
              <w:t>Diğer çalışanların mesleki eğitimlerini desteklemek</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9C0224" w:rsidRPr="001B6520" w:rsidRDefault="00627CB5" w:rsidP="00305E16">
            <w:pPr>
              <w:pStyle w:val="AralkYok"/>
              <w:spacing w:before="0" w:beforeAutospacing="0" w:after="0" w:afterAutospacing="0" w:line="276" w:lineRule="auto"/>
              <w:rPr>
                <w:b/>
                <w:sz w:val="20"/>
                <w:szCs w:val="20"/>
              </w:rPr>
            </w:pPr>
            <w:r>
              <w:rPr>
                <w:b/>
                <w:sz w:val="20"/>
                <w:szCs w:val="20"/>
              </w:rPr>
              <w:t>F</w:t>
            </w:r>
            <w:r w:rsidR="009C0224" w:rsidRPr="001B6520">
              <w:rPr>
                <w:b/>
                <w:sz w:val="20"/>
                <w:szCs w:val="20"/>
              </w:rPr>
              <w:t>.</w:t>
            </w:r>
            <w:proofErr w:type="gramStart"/>
            <w:r w:rsidR="009C0224" w:rsidRPr="001B6520">
              <w:rPr>
                <w:b/>
                <w:sz w:val="20"/>
                <w:szCs w:val="20"/>
              </w:rPr>
              <w:t>2.1</w:t>
            </w:r>
            <w:proofErr w:type="gramEnd"/>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rsidR="009C0224" w:rsidRPr="001B6520" w:rsidRDefault="009C0224" w:rsidP="00305E16">
            <w:pPr>
              <w:pStyle w:val="AralkYok"/>
              <w:spacing w:before="0" w:beforeAutospacing="0" w:after="0" w:afterAutospacing="0" w:line="276" w:lineRule="auto"/>
              <w:jc w:val="both"/>
              <w:rPr>
                <w:sz w:val="20"/>
                <w:szCs w:val="20"/>
              </w:rPr>
            </w:pPr>
            <w:r w:rsidRPr="001B6520">
              <w:rPr>
                <w:sz w:val="20"/>
                <w:szCs w:val="20"/>
              </w:rPr>
              <w:t>Bilgi ve deneyimlerini birlikte çalıştığı kişilere aktarır.</w:t>
            </w:r>
          </w:p>
        </w:tc>
      </w:tr>
      <w:tr w:rsidR="00FA54C2" w:rsidRPr="00DD3CC4" w:rsidTr="000F7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52"/>
        </w:trPr>
        <w:tc>
          <w:tcPr>
            <w:tcW w:w="207" w:type="pct"/>
            <w:vMerge/>
            <w:tcBorders>
              <w:top w:val="single" w:sz="4" w:space="0" w:color="auto"/>
              <w:left w:val="single" w:sz="4" w:space="0" w:color="auto"/>
              <w:bottom w:val="single" w:sz="4" w:space="0" w:color="auto"/>
              <w:right w:val="single" w:sz="4" w:space="0" w:color="auto"/>
            </w:tcBorders>
            <w:vAlign w:val="center"/>
            <w:hideMark/>
          </w:tcPr>
          <w:p w:rsidR="009C0224" w:rsidRPr="001B6520" w:rsidRDefault="009C0224" w:rsidP="00305E16">
            <w:pPr>
              <w:spacing w:after="0"/>
              <w:rPr>
                <w:rFonts w:ascii="Times New Roman" w:hAnsi="Times New Roman"/>
                <w:b/>
                <w:sz w:val="20"/>
                <w:szCs w:val="20"/>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9C0224" w:rsidRPr="001B6520" w:rsidRDefault="009C0224" w:rsidP="00305E16">
            <w:pPr>
              <w:spacing w:after="0"/>
              <w:rPr>
                <w:rFonts w:ascii="Times New Roman" w:hAnsi="Times New Roman"/>
                <w:b/>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9C0224" w:rsidRPr="001B6520" w:rsidRDefault="009C0224" w:rsidP="00305E16">
            <w:pPr>
              <w:spacing w:after="0"/>
              <w:rPr>
                <w:rFonts w:ascii="Times New Roman" w:hAnsi="Times New Roman"/>
                <w:b/>
                <w:sz w:val="20"/>
                <w:szCs w:val="20"/>
              </w:rPr>
            </w:pPr>
          </w:p>
        </w:tc>
        <w:tc>
          <w:tcPr>
            <w:tcW w:w="953" w:type="pct"/>
            <w:vMerge/>
            <w:tcBorders>
              <w:top w:val="single" w:sz="4" w:space="0" w:color="auto"/>
              <w:left w:val="single" w:sz="4" w:space="0" w:color="auto"/>
              <w:bottom w:val="single" w:sz="4" w:space="0" w:color="auto"/>
              <w:right w:val="single" w:sz="4" w:space="0" w:color="auto"/>
            </w:tcBorders>
            <w:vAlign w:val="center"/>
          </w:tcPr>
          <w:p w:rsidR="009C0224" w:rsidRPr="001B6520" w:rsidRDefault="009C0224" w:rsidP="00305E16">
            <w:pPr>
              <w:pStyle w:val="ListeParagraf"/>
              <w:spacing w:after="0"/>
              <w:ind w:left="0"/>
              <w:contextualSpacing w:val="0"/>
              <w:rPr>
                <w:rFonts w:ascii="Times New Roman" w:hAnsi="Times New Roman"/>
                <w:sz w:val="20"/>
                <w:szCs w:val="20"/>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9C0224" w:rsidRPr="001B6520" w:rsidRDefault="00627CB5" w:rsidP="00305E16">
            <w:pPr>
              <w:pStyle w:val="AralkYok"/>
              <w:spacing w:before="0" w:beforeAutospacing="0" w:after="0" w:afterAutospacing="0" w:line="276" w:lineRule="auto"/>
              <w:rPr>
                <w:b/>
                <w:sz w:val="20"/>
                <w:szCs w:val="20"/>
              </w:rPr>
            </w:pPr>
            <w:r>
              <w:rPr>
                <w:b/>
                <w:sz w:val="20"/>
                <w:szCs w:val="20"/>
              </w:rPr>
              <w:t>F</w:t>
            </w:r>
            <w:r w:rsidR="009C0224" w:rsidRPr="001B6520">
              <w:rPr>
                <w:b/>
                <w:sz w:val="20"/>
                <w:szCs w:val="20"/>
              </w:rPr>
              <w:t>.</w:t>
            </w:r>
            <w:proofErr w:type="gramStart"/>
            <w:r w:rsidR="009C0224" w:rsidRPr="001B6520">
              <w:rPr>
                <w:b/>
                <w:sz w:val="20"/>
                <w:szCs w:val="20"/>
              </w:rPr>
              <w:t>2.2</w:t>
            </w:r>
            <w:proofErr w:type="gramEnd"/>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rsidR="009C0224" w:rsidRPr="001B6520" w:rsidRDefault="009C0224" w:rsidP="00305E16">
            <w:pPr>
              <w:pStyle w:val="AralkYok"/>
              <w:spacing w:before="0" w:beforeAutospacing="0" w:after="0" w:afterAutospacing="0" w:line="276" w:lineRule="auto"/>
              <w:jc w:val="both"/>
              <w:rPr>
                <w:sz w:val="20"/>
                <w:szCs w:val="20"/>
              </w:rPr>
            </w:pPr>
            <w:r w:rsidRPr="001B6520">
              <w:rPr>
                <w:sz w:val="20"/>
                <w:szCs w:val="20"/>
              </w:rPr>
              <w:t>İşletmede yeni kurulan sistemlerin kurulum ve test çalışmalarını, görevleri kapsamındaki işlemler açısından gözlemler ve birlikte çalıştığı kişilere aktarır.</w:t>
            </w:r>
          </w:p>
        </w:tc>
      </w:tr>
    </w:tbl>
    <w:p w:rsidR="009C0224" w:rsidRDefault="009C0224" w:rsidP="009C0224">
      <w:pPr>
        <w:outlineLvl w:val="1"/>
        <w:rPr>
          <w:rFonts w:ascii="Times New Roman" w:hAnsi="Times New Roman"/>
          <w:b/>
          <w:sz w:val="24"/>
          <w:szCs w:val="24"/>
        </w:rPr>
      </w:pPr>
    </w:p>
    <w:p w:rsidR="00F27CBD" w:rsidRDefault="00F27CBD" w:rsidP="00C9486B">
      <w:pPr>
        <w:rPr>
          <w:rFonts w:ascii="Times New Roman" w:hAnsi="Times New Roman"/>
          <w:sz w:val="24"/>
          <w:szCs w:val="24"/>
        </w:rPr>
      </w:pPr>
    </w:p>
    <w:p w:rsidR="007730DA" w:rsidRPr="00C8378D" w:rsidRDefault="007730DA" w:rsidP="004F4BF7">
      <w:pPr>
        <w:pStyle w:val="ListeParagraf"/>
        <w:ind w:left="0"/>
        <w:outlineLvl w:val="1"/>
        <w:rPr>
          <w:rFonts w:ascii="Times New Roman" w:hAnsi="Times New Roman"/>
          <w:b/>
          <w:sz w:val="24"/>
          <w:szCs w:val="24"/>
        </w:rPr>
        <w:sectPr w:rsidR="007730DA" w:rsidRPr="00C8378D"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8E2E55" w:rsidRPr="001B4793" w:rsidRDefault="00323703" w:rsidP="0001361E">
      <w:pPr>
        <w:pStyle w:val="ListeParagraf"/>
        <w:numPr>
          <w:ilvl w:val="1"/>
          <w:numId w:val="27"/>
        </w:numPr>
        <w:tabs>
          <w:tab w:val="left" w:pos="426"/>
        </w:tabs>
        <w:outlineLvl w:val="1"/>
        <w:rPr>
          <w:rFonts w:ascii="Times New Roman" w:hAnsi="Times New Roman"/>
          <w:b/>
          <w:sz w:val="24"/>
          <w:szCs w:val="24"/>
        </w:rPr>
      </w:pPr>
      <w:bookmarkStart w:id="20" w:name="_Toc231790951"/>
      <w:r w:rsidRPr="005C2A50">
        <w:rPr>
          <w:rFonts w:ascii="Times New Roman" w:hAnsi="Times New Roman"/>
          <w:b/>
          <w:sz w:val="24"/>
          <w:szCs w:val="24"/>
        </w:rPr>
        <w:lastRenderedPageBreak/>
        <w:t>Kullanılan Araç, Gereç ve Ekipman</w:t>
      </w:r>
      <w:bookmarkEnd w:id="20"/>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Ağaçkakan</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Anahtar ve lokma takımı </w:t>
      </w:r>
    </w:p>
    <w:p w:rsidR="00084D8A"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Balyoz</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Besleme silosu</w:t>
      </w:r>
    </w:p>
    <w:p w:rsidR="00084D8A" w:rsidRPr="001B4793"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Caraskal</w:t>
      </w:r>
      <w:proofErr w:type="spellEnd"/>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Çekiç</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Elek</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Emniyet kemeri</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Kaynak makinesi</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Kazıcı ve yükleyici (</w:t>
      </w:r>
      <w:proofErr w:type="spellStart"/>
      <w:r w:rsidR="00A441DF">
        <w:rPr>
          <w:rFonts w:ascii="Times New Roman" w:eastAsia="Times New Roman" w:hAnsi="Times New Roman"/>
          <w:sz w:val="24"/>
          <w:szCs w:val="24"/>
          <w:lang w:eastAsia="tr-TR"/>
        </w:rPr>
        <w:t>bachoe</w:t>
      </w:r>
      <w:proofErr w:type="spellEnd"/>
      <w:r w:rsidRPr="00635BE1">
        <w:rPr>
          <w:rFonts w:ascii="Times New Roman" w:eastAsia="Times New Roman" w:hAnsi="Times New Roman"/>
          <w:sz w:val="24"/>
          <w:szCs w:val="24"/>
          <w:lang w:eastAsia="tr-TR"/>
        </w:rPr>
        <w:t>-</w:t>
      </w:r>
      <w:proofErr w:type="spellStart"/>
      <w:r w:rsidRPr="00635BE1">
        <w:rPr>
          <w:rFonts w:ascii="Times New Roman" w:eastAsia="Times New Roman" w:hAnsi="Times New Roman"/>
          <w:sz w:val="24"/>
          <w:szCs w:val="24"/>
          <w:lang w:eastAsia="tr-TR"/>
        </w:rPr>
        <w:t>loader</w:t>
      </w:r>
      <w:proofErr w:type="spellEnd"/>
      <w:r>
        <w:rPr>
          <w:rFonts w:ascii="Times New Roman" w:eastAsia="Times New Roman" w:hAnsi="Times New Roman"/>
          <w:sz w:val="24"/>
          <w:szCs w:val="24"/>
          <w:lang w:eastAsia="tr-TR"/>
        </w:rPr>
        <w:t>)</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Kazma</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Kırıcı (çeneli, dişli, merdaneli vb.)</w:t>
      </w:r>
    </w:p>
    <w:p w:rsidR="00084D8A" w:rsidRPr="00635BE1" w:rsidRDefault="00084D8A" w:rsidP="00305E16">
      <w:pPr>
        <w:numPr>
          <w:ilvl w:val="0"/>
          <w:numId w:val="22"/>
        </w:numPr>
        <w:tabs>
          <w:tab w:val="clear" w:pos="720"/>
          <w:tab w:val="left" w:pos="387"/>
          <w:tab w:val="num" w:pos="426"/>
        </w:tabs>
        <w:spacing w:after="0"/>
        <w:ind w:left="426" w:right="-2" w:hanging="426"/>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Kişisel koruyucu donanım (</w:t>
      </w:r>
      <w:r w:rsidR="001B3BF1">
        <w:rPr>
          <w:rFonts w:ascii="Times New Roman" w:eastAsia="Times New Roman" w:hAnsi="Times New Roman"/>
          <w:sz w:val="24"/>
          <w:szCs w:val="24"/>
          <w:lang w:eastAsia="tr-TR"/>
        </w:rPr>
        <w:t>b</w:t>
      </w:r>
      <w:r w:rsidR="001B3BF1" w:rsidRPr="00635BE1">
        <w:rPr>
          <w:rFonts w:ascii="Times New Roman" w:eastAsia="Times New Roman" w:hAnsi="Times New Roman"/>
          <w:sz w:val="24"/>
          <w:szCs w:val="24"/>
          <w:lang w:eastAsia="tr-TR"/>
        </w:rPr>
        <w:t>aret</w:t>
      </w:r>
      <w:r>
        <w:rPr>
          <w:rFonts w:ascii="Times New Roman" w:eastAsia="Times New Roman" w:hAnsi="Times New Roman"/>
          <w:sz w:val="24"/>
          <w:szCs w:val="24"/>
          <w:lang w:eastAsia="tr-TR"/>
        </w:rPr>
        <w:t xml:space="preserve">, gözlük, eldiven, toz maskesi, </w:t>
      </w:r>
      <w:r w:rsidRPr="00635BE1">
        <w:rPr>
          <w:rFonts w:ascii="Times New Roman" w:eastAsia="Times New Roman" w:hAnsi="Times New Roman"/>
          <w:sz w:val="24"/>
          <w:szCs w:val="24"/>
          <w:lang w:eastAsia="tr-TR"/>
        </w:rPr>
        <w:t>kulaklık, iş tulumu, iş ayakkabısı, işaret yeleği, çizme</w:t>
      </w:r>
      <w:r w:rsidR="001B3BF1">
        <w:rPr>
          <w:rFonts w:ascii="Times New Roman" w:eastAsia="Times New Roman" w:hAnsi="Times New Roman"/>
          <w:sz w:val="24"/>
          <w:szCs w:val="24"/>
          <w:lang w:eastAsia="tr-TR"/>
        </w:rPr>
        <w:t xml:space="preserve"> vb.</w:t>
      </w:r>
      <w:r w:rsidRPr="00635BE1">
        <w:rPr>
          <w:rFonts w:ascii="Times New Roman" w:eastAsia="Times New Roman" w:hAnsi="Times New Roman"/>
          <w:sz w:val="24"/>
          <w:szCs w:val="24"/>
          <w:lang w:eastAsia="tr-TR"/>
        </w:rPr>
        <w:t>)</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Konveyör bantlar</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Kürek</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Matkap</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Oksijen takımı</w:t>
      </w:r>
    </w:p>
    <w:p w:rsidR="00084D8A" w:rsidRPr="00635BE1"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Somun cıvata takımı</w:t>
      </w:r>
    </w:p>
    <w:p w:rsidR="00084D8A" w:rsidRPr="001B4793"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Somun sıkma makinesi</w:t>
      </w:r>
    </w:p>
    <w:p w:rsidR="00084D8A" w:rsidRPr="009264C9" w:rsidRDefault="00084D8A" w:rsidP="00305E1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Spiral</w:t>
      </w:r>
    </w:p>
    <w:p w:rsidR="00084D8A" w:rsidRPr="006F4767" w:rsidRDefault="00084D8A" w:rsidP="00305E16">
      <w:pPr>
        <w:numPr>
          <w:ilvl w:val="0"/>
          <w:numId w:val="22"/>
        </w:numPr>
        <w:tabs>
          <w:tab w:val="left" w:pos="387"/>
        </w:tabs>
        <w:spacing w:after="0"/>
        <w:ind w:right="2198" w:hanging="720"/>
        <w:jc w:val="both"/>
        <w:rPr>
          <w:rFonts w:ascii="Times New Roman" w:hAnsi="Times New Roman"/>
          <w:sz w:val="24"/>
          <w:szCs w:val="24"/>
        </w:rPr>
      </w:pPr>
      <w:r>
        <w:rPr>
          <w:rFonts w:ascii="Times New Roman" w:eastAsia="Times New Roman" w:hAnsi="Times New Roman"/>
          <w:sz w:val="24"/>
          <w:szCs w:val="24"/>
          <w:lang w:eastAsia="tr-TR"/>
        </w:rPr>
        <w:t>Tavan vinci</w:t>
      </w:r>
    </w:p>
    <w:p w:rsidR="006F4767" w:rsidRPr="005C2A50" w:rsidRDefault="006F4767" w:rsidP="006F4767">
      <w:pPr>
        <w:tabs>
          <w:tab w:val="left" w:pos="387"/>
        </w:tabs>
        <w:spacing w:after="0" w:line="240" w:lineRule="auto"/>
        <w:ind w:left="720" w:right="2198"/>
        <w:rPr>
          <w:rFonts w:ascii="Times New Roman" w:hAnsi="Times New Roman"/>
          <w:sz w:val="24"/>
          <w:szCs w:val="24"/>
        </w:rPr>
      </w:pPr>
    </w:p>
    <w:p w:rsidR="001B4793" w:rsidRPr="00B13286" w:rsidRDefault="00323703" w:rsidP="0001361E">
      <w:pPr>
        <w:pStyle w:val="ListeParagraf"/>
        <w:numPr>
          <w:ilvl w:val="1"/>
          <w:numId w:val="27"/>
        </w:numPr>
        <w:tabs>
          <w:tab w:val="left" w:pos="426"/>
        </w:tabs>
        <w:outlineLvl w:val="1"/>
        <w:rPr>
          <w:rFonts w:ascii="Times New Roman" w:hAnsi="Times New Roman"/>
          <w:b/>
          <w:sz w:val="24"/>
          <w:szCs w:val="24"/>
        </w:rPr>
      </w:pPr>
      <w:bookmarkStart w:id="21" w:name="_Toc231790952"/>
      <w:r w:rsidRPr="005C2A50">
        <w:rPr>
          <w:rFonts w:ascii="Times New Roman" w:hAnsi="Times New Roman"/>
          <w:b/>
          <w:sz w:val="24"/>
          <w:szCs w:val="24"/>
        </w:rPr>
        <w:t>Bilgi ve Beceriler</w:t>
      </w:r>
      <w:bookmarkEnd w:id="21"/>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Acil durum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Araç, gereç ve </w:t>
      </w:r>
      <w:proofErr w:type="gramStart"/>
      <w:r w:rsidRPr="00635BE1">
        <w:rPr>
          <w:rFonts w:ascii="Times New Roman" w:eastAsia="Times New Roman" w:hAnsi="Times New Roman"/>
          <w:sz w:val="24"/>
          <w:szCs w:val="24"/>
          <w:lang w:eastAsia="tr-TR"/>
        </w:rPr>
        <w:t>ekipman</w:t>
      </w:r>
      <w:proofErr w:type="gramEnd"/>
      <w:r w:rsidRPr="00635BE1">
        <w:rPr>
          <w:rFonts w:ascii="Times New Roman" w:eastAsia="Times New Roman" w:hAnsi="Times New Roman"/>
          <w:sz w:val="24"/>
          <w:szCs w:val="24"/>
          <w:lang w:eastAsia="tr-TR"/>
        </w:rPr>
        <w:t xml:space="preserve">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Basit ilk yardım bilgi ve becerisi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Çalışma mevzuatı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Çevre koruma yöntemleri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El aletlerini kullanma bilgi ve becerisi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El-göz koordinasyonu becerisi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İş sağlığı ve güvenliği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İşyeri çalışma süreçleri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Karar verme becerisi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Kullanım kılavuzu, el kitabı kullanma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Mesafe ve ağırlık tahmin becerisi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Mesleğe ilişkin yasal düzenlemeler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Mesleki malzeme ve ürün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Mesleki matematik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Mesleki teknolojik gelişmelere ilişkin bilgi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Mesleki terimler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lastRenderedPageBreak/>
        <w:t xml:space="preserve">Not tutma becerisi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Öğrenme ve öğrendiğini aktarma becerisi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Ölçme ve kontrol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Planlama ve problem çözme becerisi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Renk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Sağlık ve güvenlik işaretleri bilgisi </w:t>
      </w:r>
    </w:p>
    <w:p w:rsidR="006F4767" w:rsidRPr="00635BE1"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Standart ölçüler bilgisi </w:t>
      </w:r>
    </w:p>
    <w:p w:rsidR="006F4767"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Yön bulma becerisi </w:t>
      </w:r>
    </w:p>
    <w:p w:rsidR="006F4767" w:rsidRPr="001B4793" w:rsidRDefault="006F4767" w:rsidP="0001361E">
      <w:pPr>
        <w:numPr>
          <w:ilvl w:val="0"/>
          <w:numId w:val="30"/>
        </w:numPr>
        <w:tabs>
          <w:tab w:val="left" w:pos="371"/>
        </w:tabs>
        <w:spacing w:after="0"/>
        <w:ind w:hanging="720"/>
        <w:rPr>
          <w:rFonts w:ascii="Times New Roman" w:eastAsia="Times New Roman" w:hAnsi="Times New Roman"/>
          <w:sz w:val="24"/>
          <w:szCs w:val="24"/>
          <w:lang w:eastAsia="tr-TR"/>
        </w:rPr>
      </w:pPr>
      <w:r w:rsidRPr="001B4793">
        <w:rPr>
          <w:rFonts w:ascii="Times New Roman" w:eastAsia="Times New Roman" w:hAnsi="Times New Roman"/>
          <w:sz w:val="24"/>
          <w:szCs w:val="24"/>
          <w:lang w:eastAsia="tr-TR"/>
        </w:rPr>
        <w:t>Yüksekte çalışma becerisi</w:t>
      </w:r>
    </w:p>
    <w:p w:rsidR="00AF1A9A" w:rsidRDefault="00AF1A9A" w:rsidP="006F4767">
      <w:pPr>
        <w:tabs>
          <w:tab w:val="left" w:pos="371"/>
        </w:tabs>
        <w:spacing w:after="0" w:line="240" w:lineRule="auto"/>
        <w:ind w:left="720"/>
        <w:rPr>
          <w:rFonts w:ascii="Times New Roman" w:hAnsi="Times New Roman"/>
          <w:b/>
          <w:sz w:val="24"/>
          <w:szCs w:val="24"/>
        </w:rPr>
      </w:pPr>
    </w:p>
    <w:p w:rsidR="001B4793" w:rsidRPr="0001361E" w:rsidRDefault="00323703" w:rsidP="0001361E">
      <w:pPr>
        <w:pStyle w:val="ListeParagraf"/>
        <w:numPr>
          <w:ilvl w:val="1"/>
          <w:numId w:val="27"/>
        </w:numPr>
        <w:tabs>
          <w:tab w:val="left" w:pos="426"/>
        </w:tabs>
        <w:outlineLvl w:val="1"/>
        <w:rPr>
          <w:rFonts w:ascii="Times New Roman" w:hAnsi="Times New Roman"/>
          <w:b/>
          <w:sz w:val="24"/>
          <w:szCs w:val="24"/>
        </w:rPr>
      </w:pPr>
      <w:bookmarkStart w:id="22" w:name="_Toc231790953"/>
      <w:r w:rsidRPr="0001361E">
        <w:rPr>
          <w:rFonts w:ascii="Times New Roman" w:hAnsi="Times New Roman"/>
          <w:b/>
          <w:sz w:val="24"/>
          <w:szCs w:val="24"/>
        </w:rPr>
        <w:t>Tutum ve Davranışlar</w:t>
      </w:r>
      <w:bookmarkEnd w:id="22"/>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Acil </w:t>
      </w:r>
      <w:r w:rsidR="006446B9" w:rsidRPr="0001361E">
        <w:rPr>
          <w:rFonts w:ascii="Times New Roman" w:eastAsia="Times New Roman" w:hAnsi="Times New Roman"/>
          <w:sz w:val="24"/>
          <w:szCs w:val="24"/>
          <w:lang w:eastAsia="tr-TR"/>
        </w:rPr>
        <w:t>durum ve</w:t>
      </w:r>
      <w:r w:rsidRPr="0001361E">
        <w:rPr>
          <w:rFonts w:ascii="Times New Roman" w:eastAsia="Times New Roman" w:hAnsi="Times New Roman"/>
          <w:sz w:val="24"/>
          <w:szCs w:val="24"/>
          <w:lang w:eastAsia="tr-TR"/>
        </w:rPr>
        <w:t xml:space="preserve"> stresli durumlarda soğukkanlı ve sakin olmak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Çalışma zamanını iş emri ve talimatlarına uygun şekilde etkili ve verimli kullanmak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Çevre, </w:t>
      </w:r>
      <w:r w:rsidR="0001361E">
        <w:rPr>
          <w:rFonts w:ascii="Times New Roman" w:eastAsia="Times New Roman" w:hAnsi="Times New Roman"/>
          <w:sz w:val="24"/>
          <w:szCs w:val="24"/>
          <w:lang w:eastAsia="tr-TR"/>
        </w:rPr>
        <w:t>k</w:t>
      </w:r>
      <w:r w:rsidR="0001361E" w:rsidRPr="0001361E">
        <w:rPr>
          <w:rFonts w:ascii="Times New Roman" w:eastAsia="Times New Roman" w:hAnsi="Times New Roman"/>
          <w:sz w:val="24"/>
          <w:szCs w:val="24"/>
          <w:lang w:eastAsia="tr-TR"/>
        </w:rPr>
        <w:t xml:space="preserve">alite </w:t>
      </w:r>
      <w:r w:rsidRPr="0001361E">
        <w:rPr>
          <w:rFonts w:ascii="Times New Roman" w:eastAsia="Times New Roman" w:hAnsi="Times New Roman"/>
          <w:sz w:val="24"/>
          <w:szCs w:val="24"/>
          <w:lang w:eastAsia="tr-TR"/>
        </w:rPr>
        <w:t xml:space="preserve">ve İş Sağlığı ve Güvenliği kurallarına uymak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Çevre korumaya karşı duyarlı olmak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Detaylara özen göstermek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Ekip içinde uyumlu olmak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İş disiplinine sahip olmak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İşyeri çalışma prensiplerine uymak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İşyerine ait araç, gereç ve malzemelerin kullanımına özen göstermek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Kendinin ve diğer kişilerin güvenliğini gözetmek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Meslek etiğine sahip olmak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Planlı ve organize olmak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Risk ve tehlike faktörleri konusunda duyarlı davranmak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Talimat ve kılavuzlara titizlikle uymak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Tehlikeli durumlarda kendi hareket alanında etkin şekilde, hızlı ve doğru tepki vermek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Temizlik, düzen ve işyeri tertibine özen göstermek </w:t>
      </w:r>
    </w:p>
    <w:p w:rsidR="005E281E" w:rsidRPr="0001361E" w:rsidRDefault="003177A5" w:rsidP="0001361E">
      <w:pPr>
        <w:numPr>
          <w:ilvl w:val="0"/>
          <w:numId w:val="38"/>
        </w:numPr>
        <w:tabs>
          <w:tab w:val="left" w:pos="371"/>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İşyerinde </w:t>
      </w:r>
      <w:r w:rsidR="008601FC">
        <w:rPr>
          <w:rFonts w:ascii="Times New Roman" w:eastAsia="Times New Roman" w:hAnsi="Times New Roman"/>
          <w:sz w:val="24"/>
          <w:szCs w:val="24"/>
          <w:lang w:eastAsia="tr-TR"/>
        </w:rPr>
        <w:t xml:space="preserve">ilgili </w:t>
      </w:r>
      <w:r>
        <w:rPr>
          <w:rFonts w:ascii="Times New Roman" w:eastAsia="Times New Roman" w:hAnsi="Times New Roman"/>
          <w:sz w:val="24"/>
          <w:szCs w:val="24"/>
          <w:lang w:eastAsia="tr-TR"/>
        </w:rPr>
        <w:t>kişilerden</w:t>
      </w:r>
      <w:r w:rsidR="005E281E" w:rsidRPr="0001361E">
        <w:rPr>
          <w:rFonts w:ascii="Times New Roman" w:eastAsia="Times New Roman" w:hAnsi="Times New Roman"/>
          <w:sz w:val="24"/>
          <w:szCs w:val="24"/>
          <w:lang w:eastAsia="tr-TR"/>
        </w:rPr>
        <w:t xml:space="preserve"> zam</w:t>
      </w:r>
      <w:r>
        <w:rPr>
          <w:rFonts w:ascii="Times New Roman" w:eastAsia="Times New Roman" w:hAnsi="Times New Roman"/>
          <w:sz w:val="24"/>
          <w:szCs w:val="24"/>
          <w:lang w:eastAsia="tr-TR"/>
        </w:rPr>
        <w:t xml:space="preserve">anında bilgi almak ve </w:t>
      </w:r>
      <w:r w:rsidR="005E281E" w:rsidRPr="0001361E">
        <w:rPr>
          <w:rFonts w:ascii="Times New Roman" w:eastAsia="Times New Roman" w:hAnsi="Times New Roman"/>
          <w:sz w:val="24"/>
          <w:szCs w:val="24"/>
          <w:lang w:eastAsia="tr-TR"/>
        </w:rPr>
        <w:t xml:space="preserve">bilgi aktarmak </w:t>
      </w:r>
    </w:p>
    <w:p w:rsidR="005E281E" w:rsidRPr="0001361E" w:rsidRDefault="005E281E" w:rsidP="0001361E">
      <w:pPr>
        <w:numPr>
          <w:ilvl w:val="0"/>
          <w:numId w:val="38"/>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Yetkisinde olmayan kusurlar hakkında ilgilileri bilgilendirmek</w:t>
      </w:r>
    </w:p>
    <w:p w:rsidR="00DB7D4D" w:rsidRDefault="00DB7D4D" w:rsidP="000E4FAD">
      <w:pPr>
        <w:pStyle w:val="ListeParagraf"/>
        <w:ind w:left="426" w:right="-2"/>
        <w:outlineLvl w:val="1"/>
        <w:rPr>
          <w:rFonts w:ascii="Times New Roman" w:hAnsi="Times New Roman"/>
          <w:sz w:val="24"/>
          <w:szCs w:val="24"/>
        </w:rPr>
      </w:pPr>
    </w:p>
    <w:p w:rsidR="000E4FAD" w:rsidRDefault="000E4FAD" w:rsidP="000E4FAD">
      <w:pPr>
        <w:pStyle w:val="ListeParagraf"/>
        <w:ind w:left="426" w:right="-2"/>
        <w:outlineLvl w:val="1"/>
        <w:rPr>
          <w:rFonts w:ascii="Times New Roman" w:hAnsi="Times New Roman"/>
          <w:sz w:val="24"/>
          <w:szCs w:val="24"/>
        </w:rPr>
      </w:pPr>
    </w:p>
    <w:p w:rsidR="0058315B" w:rsidRDefault="0058315B" w:rsidP="00323703">
      <w:pPr>
        <w:pStyle w:val="ListeParagraf"/>
        <w:ind w:left="0"/>
        <w:rPr>
          <w:rFonts w:ascii="Times New Roman" w:hAnsi="Times New Roman"/>
          <w:sz w:val="24"/>
          <w:szCs w:val="24"/>
        </w:rPr>
      </w:pPr>
    </w:p>
    <w:p w:rsidR="0058315B" w:rsidRDefault="0058315B" w:rsidP="00323703">
      <w:pPr>
        <w:pStyle w:val="ListeParagraf"/>
        <w:ind w:left="0"/>
        <w:rPr>
          <w:rFonts w:ascii="Times New Roman" w:hAnsi="Times New Roman"/>
          <w:sz w:val="24"/>
          <w:szCs w:val="24"/>
        </w:rPr>
      </w:pPr>
    </w:p>
    <w:p w:rsidR="00CE3798" w:rsidRDefault="00CE3798" w:rsidP="00323703">
      <w:pPr>
        <w:pStyle w:val="ListeParagraf"/>
        <w:ind w:left="0"/>
        <w:rPr>
          <w:rFonts w:ascii="Times New Roman" w:hAnsi="Times New Roman"/>
          <w:sz w:val="24"/>
          <w:szCs w:val="24"/>
        </w:rPr>
      </w:pPr>
    </w:p>
    <w:p w:rsidR="00CE3798" w:rsidRDefault="00CE3798" w:rsidP="00323703">
      <w:pPr>
        <w:pStyle w:val="ListeParagraf"/>
        <w:ind w:left="0"/>
        <w:rPr>
          <w:rFonts w:ascii="Times New Roman" w:hAnsi="Times New Roman"/>
          <w:sz w:val="24"/>
          <w:szCs w:val="24"/>
        </w:rPr>
      </w:pPr>
    </w:p>
    <w:p w:rsidR="0001361E" w:rsidRDefault="0001361E" w:rsidP="00323703">
      <w:pPr>
        <w:pStyle w:val="ListeParagraf"/>
        <w:ind w:left="0"/>
        <w:rPr>
          <w:rFonts w:ascii="Times New Roman" w:hAnsi="Times New Roman"/>
          <w:sz w:val="24"/>
          <w:szCs w:val="24"/>
        </w:rPr>
      </w:pPr>
    </w:p>
    <w:p w:rsidR="001130BA" w:rsidRDefault="001130BA" w:rsidP="00323703">
      <w:pPr>
        <w:pStyle w:val="ListeParagraf"/>
        <w:ind w:left="0"/>
        <w:rPr>
          <w:rFonts w:ascii="Times New Roman" w:hAnsi="Times New Roman"/>
          <w:sz w:val="24"/>
          <w:szCs w:val="24"/>
        </w:rPr>
      </w:pPr>
    </w:p>
    <w:p w:rsidR="00141D20" w:rsidRDefault="00141D20" w:rsidP="00323703">
      <w:pPr>
        <w:pStyle w:val="ListeParagraf"/>
        <w:ind w:left="0"/>
        <w:rPr>
          <w:rFonts w:ascii="Times New Roman" w:hAnsi="Times New Roman"/>
          <w:sz w:val="24"/>
          <w:szCs w:val="24"/>
        </w:rPr>
      </w:pPr>
    </w:p>
    <w:p w:rsidR="006B5A24" w:rsidRDefault="006B5A24" w:rsidP="00323703">
      <w:pPr>
        <w:pStyle w:val="ListeParagraf"/>
        <w:ind w:left="0"/>
        <w:rPr>
          <w:rFonts w:ascii="Times New Roman" w:hAnsi="Times New Roman"/>
          <w:sz w:val="24"/>
          <w:szCs w:val="24"/>
        </w:rPr>
      </w:pPr>
    </w:p>
    <w:p w:rsidR="006B5A24" w:rsidRDefault="006B5A24" w:rsidP="00323703">
      <w:pPr>
        <w:pStyle w:val="ListeParagraf"/>
        <w:ind w:left="0"/>
        <w:rPr>
          <w:rFonts w:ascii="Times New Roman" w:hAnsi="Times New Roman"/>
          <w:sz w:val="24"/>
          <w:szCs w:val="24"/>
        </w:rPr>
      </w:pPr>
    </w:p>
    <w:p w:rsidR="00A441DF" w:rsidRDefault="00A441DF" w:rsidP="00323703">
      <w:pPr>
        <w:pStyle w:val="ListeParagraf"/>
        <w:ind w:left="0"/>
        <w:rPr>
          <w:rFonts w:ascii="Times New Roman" w:hAnsi="Times New Roman"/>
          <w:sz w:val="24"/>
          <w:szCs w:val="24"/>
        </w:rPr>
      </w:pPr>
    </w:p>
    <w:p w:rsidR="006B5A24" w:rsidRDefault="006B5A24" w:rsidP="00323703">
      <w:pPr>
        <w:pStyle w:val="ListeParagraf"/>
        <w:ind w:left="0"/>
        <w:rPr>
          <w:rFonts w:ascii="Times New Roman" w:hAnsi="Times New Roman"/>
          <w:sz w:val="24"/>
          <w:szCs w:val="24"/>
        </w:rPr>
      </w:pPr>
    </w:p>
    <w:p w:rsidR="006B5A24" w:rsidRPr="00141D20" w:rsidRDefault="006B5A24" w:rsidP="00323703">
      <w:pPr>
        <w:pStyle w:val="ListeParagraf"/>
        <w:ind w:left="0"/>
        <w:rPr>
          <w:rFonts w:ascii="Times New Roman" w:hAnsi="Times New Roman"/>
          <w:sz w:val="24"/>
          <w:szCs w:val="24"/>
        </w:rPr>
      </w:pPr>
    </w:p>
    <w:p w:rsidR="005F4D16" w:rsidRPr="005C2A50" w:rsidRDefault="00333A6F" w:rsidP="00333A6F">
      <w:pPr>
        <w:pStyle w:val="ListeParagraf"/>
        <w:ind w:left="0"/>
        <w:outlineLvl w:val="0"/>
        <w:rPr>
          <w:rFonts w:ascii="Times New Roman" w:hAnsi="Times New Roman"/>
          <w:b/>
          <w:sz w:val="24"/>
          <w:szCs w:val="24"/>
        </w:rPr>
      </w:pPr>
      <w:bookmarkStart w:id="23" w:name="_Toc231790954"/>
      <w:r w:rsidRPr="005C2A50">
        <w:rPr>
          <w:rFonts w:ascii="Times New Roman" w:hAnsi="Times New Roman"/>
          <w:b/>
          <w:sz w:val="24"/>
          <w:szCs w:val="24"/>
        </w:rPr>
        <w:lastRenderedPageBreak/>
        <w:t>4.</w:t>
      </w:r>
      <w:r w:rsidR="009C0149">
        <w:rPr>
          <w:rFonts w:ascii="Times New Roman" w:hAnsi="Times New Roman"/>
          <w:b/>
          <w:sz w:val="24"/>
          <w:szCs w:val="24"/>
        </w:rPr>
        <w:t xml:space="preserve"> </w:t>
      </w:r>
      <w:r w:rsidR="00323703" w:rsidRPr="005C2A50">
        <w:rPr>
          <w:rFonts w:ascii="Times New Roman" w:hAnsi="Times New Roman"/>
          <w:b/>
          <w:sz w:val="24"/>
          <w:szCs w:val="24"/>
        </w:rPr>
        <w:t>ÖLÇME, DEĞERLENDİRME VE BELGELENDİRME</w:t>
      </w:r>
      <w:bookmarkEnd w:id="23"/>
    </w:p>
    <w:p w:rsidR="003A417F" w:rsidRDefault="005E281E" w:rsidP="003A417F">
      <w:pPr>
        <w:jc w:val="both"/>
        <w:rPr>
          <w:rFonts w:ascii="Times New Roman" w:hAnsi="Times New Roman"/>
          <w:sz w:val="24"/>
          <w:szCs w:val="24"/>
        </w:rPr>
      </w:pPr>
      <w:r>
        <w:rPr>
          <w:rFonts w:ascii="Times New Roman" w:hAnsi="Times New Roman"/>
          <w:sz w:val="24"/>
          <w:szCs w:val="24"/>
        </w:rPr>
        <w:t>Kırma Eleme Tesis Operatörü</w:t>
      </w:r>
      <w:r w:rsidRPr="00DD3CC4">
        <w:rPr>
          <w:rFonts w:ascii="Times New Roman" w:hAnsi="Times New Roman"/>
          <w:sz w:val="24"/>
          <w:szCs w:val="24"/>
        </w:rPr>
        <w:t xml:space="preserve"> (Seviye 3) </w:t>
      </w:r>
      <w:r w:rsidR="003A417F" w:rsidRPr="00AC07D2">
        <w:rPr>
          <w:rFonts w:ascii="Times New Roman" w:hAnsi="Times New Roman"/>
          <w:sz w:val="24"/>
          <w:szCs w:val="24"/>
        </w:rPr>
        <w:t>meslek standardını esas alan ulusal yeterliliklere göre belgelendirme amacıyla yapılacak ölçme ve değerlendirme, gerekli şartların sağlandığı ölçme ve değerlendirme merkezlerinde yazılı ve/veya sözlü</w:t>
      </w:r>
      <w:r w:rsidR="003A417F">
        <w:rPr>
          <w:rFonts w:ascii="Times New Roman" w:hAnsi="Times New Roman"/>
          <w:sz w:val="24"/>
          <w:szCs w:val="24"/>
        </w:rPr>
        <w:t>,</w:t>
      </w:r>
      <w:r w:rsidR="003A417F" w:rsidRPr="00AC07D2">
        <w:rPr>
          <w:rFonts w:ascii="Times New Roman" w:hAnsi="Times New Roman"/>
          <w:sz w:val="24"/>
          <w:szCs w:val="24"/>
        </w:rPr>
        <w:t xml:space="preserve"> teorik ve uygulamalı olarak gerçekleştirilecektir.</w:t>
      </w:r>
    </w:p>
    <w:p w:rsidR="003A417F" w:rsidRPr="00AC07D2" w:rsidRDefault="003A417F" w:rsidP="003A417F">
      <w:pPr>
        <w:jc w:val="both"/>
        <w:rPr>
          <w:rFonts w:ascii="Times New Roman" w:hAnsi="Times New Roman"/>
          <w:sz w:val="24"/>
          <w:szCs w:val="24"/>
        </w:rPr>
      </w:pPr>
      <w:r w:rsidRPr="00AC07D2">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4C06CD">
        <w:rPr>
          <w:rFonts w:ascii="Times New Roman" w:hAnsi="Times New Roman"/>
          <w:sz w:val="24"/>
          <w:szCs w:val="24"/>
        </w:rPr>
        <w:t>15/10/2015</w:t>
      </w:r>
      <w:proofErr w:type="gramEnd"/>
      <w:r w:rsidRPr="004C06CD">
        <w:rPr>
          <w:rFonts w:ascii="Times New Roman" w:hAnsi="Times New Roman"/>
          <w:sz w:val="24"/>
          <w:szCs w:val="24"/>
        </w:rPr>
        <w:t xml:space="preserve"> tarihli ve 29503 sayılı Resmi Gazete’de yayımlanan Mesleki Yeterlilik Kurumu, Sınav, Ölçme, Değerlendirme ve Belgelendirme Yönetmeliği</w:t>
      </w:r>
      <w:r>
        <w:rPr>
          <w:rFonts w:ascii="Times New Roman" w:hAnsi="Times New Roman"/>
          <w:sz w:val="24"/>
          <w:szCs w:val="24"/>
        </w:rPr>
        <w:t xml:space="preserve"> </w:t>
      </w:r>
      <w:r w:rsidRPr="00AC07D2">
        <w:rPr>
          <w:rFonts w:ascii="Times New Roman" w:hAnsi="Times New Roman"/>
          <w:sz w:val="24"/>
          <w:szCs w:val="24"/>
        </w:rPr>
        <w:t>çerçevesinde yürütülür.</w:t>
      </w:r>
    </w:p>
    <w:p w:rsidR="000E4FAD" w:rsidRPr="00DD3CC4" w:rsidRDefault="000E4FAD" w:rsidP="001B4793">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F27CBD" w:rsidRDefault="00F27CBD"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F27CBD" w:rsidRDefault="00F27CBD" w:rsidP="002144BA">
      <w:pPr>
        <w:jc w:val="both"/>
        <w:rPr>
          <w:rFonts w:ascii="Times New Roman" w:hAnsi="Times New Roman"/>
          <w:sz w:val="24"/>
          <w:szCs w:val="24"/>
        </w:rPr>
      </w:pPr>
    </w:p>
    <w:p w:rsidR="0058315B" w:rsidRDefault="0058315B" w:rsidP="002144BA">
      <w:pPr>
        <w:jc w:val="both"/>
        <w:rPr>
          <w:rFonts w:ascii="Times New Roman" w:hAnsi="Times New Roman"/>
          <w:sz w:val="24"/>
          <w:szCs w:val="24"/>
        </w:rPr>
      </w:pPr>
    </w:p>
    <w:p w:rsidR="001130BA" w:rsidRDefault="001130BA" w:rsidP="000573EA">
      <w:pPr>
        <w:jc w:val="both"/>
        <w:rPr>
          <w:rFonts w:ascii="Times New Roman" w:hAnsi="Times New Roman"/>
          <w:color w:val="FF0000"/>
          <w:sz w:val="24"/>
          <w:szCs w:val="24"/>
        </w:rPr>
      </w:pPr>
    </w:p>
    <w:p w:rsidR="00CE3798" w:rsidRDefault="00CE3798" w:rsidP="000573EA">
      <w:pPr>
        <w:jc w:val="both"/>
        <w:rPr>
          <w:rFonts w:ascii="Times New Roman" w:hAnsi="Times New Roman"/>
          <w:color w:val="FF0000"/>
          <w:sz w:val="24"/>
          <w:szCs w:val="24"/>
        </w:rPr>
      </w:pPr>
    </w:p>
    <w:p w:rsidR="00CE3798" w:rsidRDefault="00CE3798" w:rsidP="000573EA">
      <w:pPr>
        <w:jc w:val="both"/>
        <w:rPr>
          <w:rFonts w:ascii="Times New Roman" w:hAnsi="Times New Roman"/>
          <w:color w:val="FF0000"/>
          <w:sz w:val="24"/>
          <w:szCs w:val="24"/>
        </w:rPr>
      </w:pPr>
    </w:p>
    <w:p w:rsidR="00CE3798" w:rsidRDefault="00CE3798" w:rsidP="000573EA">
      <w:pPr>
        <w:jc w:val="both"/>
        <w:rPr>
          <w:rFonts w:ascii="Times New Roman" w:hAnsi="Times New Roman"/>
          <w:color w:val="FF0000"/>
          <w:sz w:val="24"/>
          <w:szCs w:val="24"/>
        </w:rPr>
      </w:pPr>
    </w:p>
    <w:p w:rsidR="00CE3798" w:rsidRDefault="00CE3798" w:rsidP="000573EA">
      <w:pPr>
        <w:jc w:val="both"/>
        <w:rPr>
          <w:rFonts w:ascii="Times New Roman" w:hAnsi="Times New Roman"/>
          <w:color w:val="FF0000"/>
          <w:sz w:val="24"/>
          <w:szCs w:val="24"/>
        </w:rPr>
      </w:pPr>
    </w:p>
    <w:p w:rsidR="00CE3798" w:rsidRDefault="00CE3798" w:rsidP="000573EA">
      <w:pPr>
        <w:jc w:val="both"/>
        <w:rPr>
          <w:rFonts w:ascii="Times New Roman" w:hAnsi="Times New Roman"/>
          <w:color w:val="FF0000"/>
          <w:sz w:val="24"/>
          <w:szCs w:val="24"/>
        </w:rPr>
      </w:pPr>
    </w:p>
    <w:p w:rsidR="001B4793" w:rsidRDefault="000573EA" w:rsidP="000573EA">
      <w:pPr>
        <w:jc w:val="both"/>
        <w:rPr>
          <w:rFonts w:ascii="Times New Roman" w:hAnsi="Times New Roman"/>
          <w:b/>
          <w:sz w:val="24"/>
          <w:szCs w:val="24"/>
        </w:rPr>
      </w:pP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1B4793" w:rsidRPr="00DD3CC4" w:rsidRDefault="001B4793" w:rsidP="000E4FAD">
      <w:pPr>
        <w:numPr>
          <w:ilvl w:val="0"/>
          <w:numId w:val="36"/>
        </w:numPr>
        <w:ind w:left="426" w:hanging="426"/>
        <w:jc w:val="both"/>
        <w:rPr>
          <w:rFonts w:ascii="Times New Roman" w:hAnsi="Times New Roman"/>
          <w:b/>
          <w:sz w:val="24"/>
          <w:szCs w:val="24"/>
        </w:rPr>
      </w:pPr>
      <w:r w:rsidRPr="00DD3CC4">
        <w:rPr>
          <w:rFonts w:ascii="Times New Roman" w:hAnsi="Times New Roman"/>
          <w:b/>
          <w:sz w:val="24"/>
          <w:szCs w:val="24"/>
        </w:rPr>
        <w:t>Meslek Standardı Hazırlayan Kuruluşun Meslek Standardı Ekibi</w:t>
      </w:r>
    </w:p>
    <w:p w:rsidR="005E281E" w:rsidRPr="00DD3CC4" w:rsidRDefault="005E281E" w:rsidP="005E281E">
      <w:pPr>
        <w:ind w:right="-426"/>
        <w:jc w:val="both"/>
        <w:rPr>
          <w:rFonts w:ascii="Times New Roman" w:hAnsi="Times New Roman"/>
          <w:sz w:val="24"/>
          <w:szCs w:val="24"/>
        </w:rPr>
      </w:pPr>
      <w:r w:rsidRPr="00DD3CC4">
        <w:rPr>
          <w:rFonts w:ascii="Times New Roman" w:hAnsi="Times New Roman"/>
          <w:sz w:val="24"/>
          <w:szCs w:val="24"/>
        </w:rPr>
        <w:t xml:space="preserve">Dr. </w:t>
      </w:r>
      <w:proofErr w:type="spellStart"/>
      <w:r w:rsidRPr="00DD3CC4">
        <w:rPr>
          <w:rFonts w:ascii="Times New Roman" w:hAnsi="Times New Roman"/>
          <w:sz w:val="24"/>
          <w:szCs w:val="24"/>
        </w:rPr>
        <w:t>Öznur</w:t>
      </w:r>
      <w:proofErr w:type="spellEnd"/>
      <w:r w:rsidRPr="00DD3CC4">
        <w:rPr>
          <w:rFonts w:ascii="Times New Roman" w:hAnsi="Times New Roman"/>
          <w:sz w:val="24"/>
          <w:szCs w:val="24"/>
        </w:rPr>
        <w:t xml:space="preserve"> DORUK, </w:t>
      </w:r>
      <w:proofErr w:type="spellStart"/>
      <w:r w:rsidRPr="00DD3CC4">
        <w:rPr>
          <w:rFonts w:ascii="Times New Roman" w:hAnsi="Times New Roman"/>
          <w:sz w:val="24"/>
          <w:szCs w:val="24"/>
        </w:rPr>
        <w:t>Moderatör</w:t>
      </w:r>
      <w:proofErr w:type="spellEnd"/>
      <w:r w:rsidRPr="00DD3CC4">
        <w:rPr>
          <w:rFonts w:ascii="Times New Roman" w:hAnsi="Times New Roman"/>
          <w:sz w:val="24"/>
          <w:szCs w:val="24"/>
        </w:rPr>
        <w:t>, APEC Proje Eğitim Danışmanlık</w:t>
      </w:r>
    </w:p>
    <w:p w:rsidR="005E281E" w:rsidRPr="00DD3CC4" w:rsidRDefault="005E281E" w:rsidP="005E281E">
      <w:pPr>
        <w:ind w:right="-426"/>
        <w:jc w:val="both"/>
        <w:rPr>
          <w:rFonts w:ascii="Times New Roman" w:hAnsi="Times New Roman"/>
          <w:sz w:val="24"/>
          <w:szCs w:val="24"/>
        </w:rPr>
      </w:pPr>
      <w:r w:rsidRPr="00DD3CC4">
        <w:rPr>
          <w:rFonts w:ascii="Times New Roman" w:hAnsi="Times New Roman"/>
          <w:sz w:val="24"/>
          <w:szCs w:val="24"/>
        </w:rPr>
        <w:t>Doç. Dr. Y. Suha NİZAMOĞLU, Yüksek Maden Mühendisi, TMD Genel Sekreteri</w:t>
      </w:r>
    </w:p>
    <w:p w:rsidR="005E281E" w:rsidRPr="00DD3CC4" w:rsidRDefault="005E281E" w:rsidP="005E281E">
      <w:pPr>
        <w:ind w:right="-426"/>
        <w:jc w:val="both"/>
        <w:rPr>
          <w:rFonts w:ascii="Times New Roman" w:hAnsi="Times New Roman"/>
          <w:sz w:val="24"/>
          <w:szCs w:val="24"/>
        </w:rPr>
      </w:pPr>
      <w:r w:rsidRPr="00DD3CC4">
        <w:rPr>
          <w:rFonts w:ascii="Times New Roman" w:hAnsi="Times New Roman"/>
          <w:sz w:val="24"/>
          <w:szCs w:val="24"/>
        </w:rPr>
        <w:t>Prof. Dr. Gündüz ÖKTEN, İTÜ Maden Fakültesi</w:t>
      </w:r>
    </w:p>
    <w:p w:rsidR="005E281E" w:rsidRPr="00DD3CC4" w:rsidRDefault="005E281E" w:rsidP="005E281E">
      <w:pPr>
        <w:ind w:right="-426"/>
        <w:jc w:val="both"/>
        <w:rPr>
          <w:rFonts w:ascii="Times New Roman" w:hAnsi="Times New Roman"/>
          <w:sz w:val="24"/>
          <w:szCs w:val="24"/>
        </w:rPr>
      </w:pPr>
      <w:r w:rsidRPr="00DD3CC4">
        <w:rPr>
          <w:rFonts w:ascii="Times New Roman" w:hAnsi="Times New Roman"/>
          <w:sz w:val="24"/>
          <w:szCs w:val="24"/>
        </w:rPr>
        <w:t>Tayfun MATER, Maden Mühendisi, TMD Genel Sekreter Yardımcısı</w:t>
      </w:r>
    </w:p>
    <w:p w:rsidR="005E281E" w:rsidRPr="00DD3CC4" w:rsidRDefault="005E281E" w:rsidP="005E281E">
      <w:pPr>
        <w:ind w:right="-426"/>
        <w:jc w:val="both"/>
        <w:rPr>
          <w:rFonts w:ascii="Times New Roman" w:hAnsi="Times New Roman"/>
          <w:sz w:val="24"/>
          <w:szCs w:val="24"/>
        </w:rPr>
      </w:pPr>
      <w:r w:rsidRPr="00DD3CC4">
        <w:rPr>
          <w:rFonts w:ascii="Times New Roman" w:hAnsi="Times New Roman"/>
          <w:sz w:val="24"/>
          <w:szCs w:val="24"/>
        </w:rPr>
        <w:t>Esin Nur GÖRGÜLÜ, Jeofizik Mühendisi, İş Güvenliği Uzmanı (A), TMD Proje Koordinatörü</w:t>
      </w:r>
    </w:p>
    <w:p w:rsidR="005E281E" w:rsidRPr="00DD3CC4" w:rsidRDefault="005E281E" w:rsidP="005E281E">
      <w:pPr>
        <w:ind w:right="-426"/>
        <w:jc w:val="both"/>
        <w:rPr>
          <w:rFonts w:ascii="Times New Roman" w:hAnsi="Times New Roman"/>
          <w:sz w:val="24"/>
          <w:szCs w:val="24"/>
        </w:rPr>
      </w:pPr>
      <w:r w:rsidRPr="00DD3CC4">
        <w:rPr>
          <w:rFonts w:ascii="Times New Roman" w:hAnsi="Times New Roman"/>
          <w:sz w:val="24"/>
          <w:szCs w:val="24"/>
        </w:rPr>
        <w:t>Dr. Sabri ALTINOLUK, Çayeli Bakır İşletmesi Genel Müdür Yardımcısı</w:t>
      </w:r>
    </w:p>
    <w:p w:rsidR="005E281E" w:rsidRPr="00DD3CC4" w:rsidRDefault="005E281E" w:rsidP="005E281E">
      <w:pPr>
        <w:ind w:right="-426"/>
        <w:jc w:val="both"/>
        <w:rPr>
          <w:rFonts w:ascii="Times New Roman" w:hAnsi="Times New Roman"/>
          <w:sz w:val="24"/>
          <w:szCs w:val="24"/>
        </w:rPr>
      </w:pPr>
      <w:r w:rsidRPr="00DD3CC4">
        <w:rPr>
          <w:rFonts w:ascii="Times New Roman" w:hAnsi="Times New Roman"/>
          <w:sz w:val="24"/>
          <w:szCs w:val="24"/>
        </w:rPr>
        <w:t>Levent YENER, Maden Yüksek Müh</w:t>
      </w:r>
      <w:proofErr w:type="gramStart"/>
      <w:r w:rsidRPr="00DD3CC4">
        <w:rPr>
          <w:rFonts w:ascii="Times New Roman" w:hAnsi="Times New Roman"/>
          <w:sz w:val="24"/>
          <w:szCs w:val="24"/>
        </w:rPr>
        <w:t>.,</w:t>
      </w:r>
      <w:proofErr w:type="gramEnd"/>
      <w:r w:rsidRPr="00DD3CC4">
        <w:rPr>
          <w:rFonts w:ascii="Times New Roman" w:hAnsi="Times New Roman"/>
          <w:sz w:val="24"/>
          <w:szCs w:val="24"/>
        </w:rPr>
        <w:t xml:space="preserve"> </w:t>
      </w:r>
      <w:proofErr w:type="spellStart"/>
      <w:r w:rsidRPr="00DD3CC4">
        <w:rPr>
          <w:rFonts w:ascii="Times New Roman" w:hAnsi="Times New Roman"/>
          <w:sz w:val="24"/>
          <w:szCs w:val="24"/>
        </w:rPr>
        <w:t>Bilçağ</w:t>
      </w:r>
      <w:proofErr w:type="spellEnd"/>
      <w:r w:rsidRPr="00DD3CC4">
        <w:rPr>
          <w:rFonts w:ascii="Times New Roman" w:hAnsi="Times New Roman"/>
          <w:sz w:val="24"/>
          <w:szCs w:val="24"/>
        </w:rPr>
        <w:t xml:space="preserve"> – Besler Grubu Teknik Koordinatörü</w:t>
      </w:r>
    </w:p>
    <w:p w:rsidR="0017686E" w:rsidRDefault="005E281E" w:rsidP="005E281E">
      <w:pPr>
        <w:ind w:right="-426"/>
        <w:jc w:val="both"/>
        <w:rPr>
          <w:rFonts w:ascii="Times New Roman" w:hAnsi="Times New Roman"/>
          <w:sz w:val="24"/>
          <w:szCs w:val="24"/>
        </w:rPr>
      </w:pPr>
      <w:r w:rsidRPr="00DD3CC4">
        <w:rPr>
          <w:rFonts w:ascii="Times New Roman" w:hAnsi="Times New Roman"/>
          <w:sz w:val="24"/>
          <w:szCs w:val="24"/>
        </w:rPr>
        <w:t>Selim AKYILDIZ, Maden Müh</w:t>
      </w:r>
      <w:proofErr w:type="gramStart"/>
      <w:r w:rsidRPr="00DD3CC4">
        <w:rPr>
          <w:rFonts w:ascii="Times New Roman" w:hAnsi="Times New Roman"/>
          <w:sz w:val="24"/>
          <w:szCs w:val="24"/>
        </w:rPr>
        <w:t>.,</w:t>
      </w:r>
      <w:proofErr w:type="gramEnd"/>
      <w:r w:rsidRPr="00DD3CC4">
        <w:rPr>
          <w:rFonts w:ascii="Times New Roman" w:hAnsi="Times New Roman"/>
          <w:sz w:val="24"/>
          <w:szCs w:val="24"/>
        </w:rPr>
        <w:t xml:space="preserve"> İş Güvenliği Uzmanı (A)</w:t>
      </w:r>
    </w:p>
    <w:p w:rsidR="001B4793" w:rsidRPr="00DD3CC4" w:rsidRDefault="001B4793" w:rsidP="000E4FAD">
      <w:pPr>
        <w:numPr>
          <w:ilvl w:val="0"/>
          <w:numId w:val="36"/>
        </w:numPr>
        <w:ind w:left="392" w:hanging="392"/>
        <w:jc w:val="both"/>
        <w:rPr>
          <w:rFonts w:ascii="Times New Roman" w:hAnsi="Times New Roman"/>
          <w:b/>
          <w:sz w:val="24"/>
          <w:szCs w:val="24"/>
        </w:rPr>
      </w:pPr>
      <w:r w:rsidRPr="00DD3CC4">
        <w:rPr>
          <w:rFonts w:ascii="Times New Roman" w:hAnsi="Times New Roman"/>
          <w:b/>
          <w:sz w:val="24"/>
          <w:szCs w:val="24"/>
        </w:rPr>
        <w:t>Teknik Çalışma Grubu Üyeleri</w:t>
      </w:r>
    </w:p>
    <w:p w:rsidR="005E281E" w:rsidRDefault="005E281E" w:rsidP="005E281E">
      <w:pPr>
        <w:ind w:right="-426"/>
        <w:jc w:val="both"/>
        <w:rPr>
          <w:rFonts w:ascii="Times New Roman" w:hAnsi="Times New Roman"/>
          <w:sz w:val="24"/>
          <w:szCs w:val="24"/>
        </w:rPr>
      </w:pPr>
      <w:r>
        <w:rPr>
          <w:rFonts w:ascii="Times New Roman" w:hAnsi="Times New Roman"/>
          <w:sz w:val="24"/>
          <w:szCs w:val="24"/>
        </w:rPr>
        <w:t xml:space="preserve">Fatih ÖZYÜCEL, </w:t>
      </w:r>
      <w:r w:rsidRPr="00DD3CC4">
        <w:rPr>
          <w:rFonts w:ascii="Times New Roman" w:hAnsi="Times New Roman"/>
          <w:sz w:val="24"/>
          <w:szCs w:val="24"/>
        </w:rPr>
        <w:t xml:space="preserve">Eti Maden İşletmeleri Genel Müdürlüğü, </w:t>
      </w:r>
      <w:r>
        <w:rPr>
          <w:rFonts w:ascii="Times New Roman" w:hAnsi="Times New Roman"/>
          <w:sz w:val="24"/>
          <w:szCs w:val="24"/>
        </w:rPr>
        <w:t xml:space="preserve">Bigadiç Bor İşletme Müdürlüğü, </w:t>
      </w:r>
      <w:proofErr w:type="spellStart"/>
      <w:r>
        <w:rPr>
          <w:rFonts w:ascii="Times New Roman" w:hAnsi="Times New Roman"/>
          <w:sz w:val="24"/>
          <w:szCs w:val="24"/>
        </w:rPr>
        <w:t>Konsantratör</w:t>
      </w:r>
      <w:proofErr w:type="spellEnd"/>
      <w:r>
        <w:rPr>
          <w:rFonts w:ascii="Times New Roman" w:hAnsi="Times New Roman"/>
          <w:sz w:val="24"/>
          <w:szCs w:val="24"/>
        </w:rPr>
        <w:t xml:space="preserve"> Üretim Sorumlusu</w:t>
      </w:r>
    </w:p>
    <w:p w:rsidR="005E281E" w:rsidRDefault="005E281E" w:rsidP="005E281E">
      <w:pPr>
        <w:ind w:right="-426"/>
        <w:jc w:val="both"/>
        <w:rPr>
          <w:rFonts w:ascii="Times New Roman" w:hAnsi="Times New Roman"/>
          <w:sz w:val="24"/>
          <w:szCs w:val="24"/>
        </w:rPr>
      </w:pPr>
      <w:r>
        <w:rPr>
          <w:rFonts w:ascii="Times New Roman" w:hAnsi="Times New Roman"/>
          <w:sz w:val="24"/>
          <w:szCs w:val="24"/>
        </w:rPr>
        <w:t>Hakan SAVRAN</w:t>
      </w:r>
      <w:r w:rsidRPr="00DD3CC4">
        <w:rPr>
          <w:rFonts w:ascii="Times New Roman" w:hAnsi="Times New Roman"/>
          <w:sz w:val="24"/>
          <w:szCs w:val="24"/>
        </w:rPr>
        <w:t xml:space="preserve">,  Eti Maden İşletmeleri Genel Müdürlüğü, </w:t>
      </w:r>
      <w:r>
        <w:rPr>
          <w:rFonts w:ascii="Times New Roman" w:hAnsi="Times New Roman"/>
          <w:sz w:val="24"/>
          <w:szCs w:val="24"/>
        </w:rPr>
        <w:t>Bigadiç Bor İşletme Müdürlüğü, Öğütme Üretim Sorumlusu</w:t>
      </w:r>
    </w:p>
    <w:p w:rsidR="005E281E" w:rsidRDefault="005E281E" w:rsidP="005E281E">
      <w:pPr>
        <w:ind w:right="-426"/>
        <w:jc w:val="both"/>
        <w:rPr>
          <w:rFonts w:ascii="Times New Roman" w:hAnsi="Times New Roman"/>
          <w:sz w:val="24"/>
          <w:szCs w:val="24"/>
        </w:rPr>
      </w:pPr>
      <w:r>
        <w:rPr>
          <w:rFonts w:ascii="Times New Roman" w:hAnsi="Times New Roman"/>
          <w:sz w:val="24"/>
          <w:szCs w:val="24"/>
        </w:rPr>
        <w:t>Levent ERDUGAN</w:t>
      </w:r>
      <w:r w:rsidRPr="00DD3CC4">
        <w:rPr>
          <w:rFonts w:ascii="Times New Roman" w:hAnsi="Times New Roman"/>
          <w:sz w:val="24"/>
          <w:szCs w:val="24"/>
        </w:rPr>
        <w:t xml:space="preserve">, Türkiye Kömür İşletmeleri Garp Linyitleri İşletmesi, </w:t>
      </w:r>
      <w:r>
        <w:rPr>
          <w:rFonts w:ascii="Times New Roman" w:hAnsi="Times New Roman"/>
          <w:sz w:val="24"/>
          <w:szCs w:val="24"/>
        </w:rPr>
        <w:t>Maden Teknikeri</w:t>
      </w:r>
    </w:p>
    <w:p w:rsidR="005E281E" w:rsidRDefault="005E281E" w:rsidP="005E281E">
      <w:pPr>
        <w:ind w:right="-426"/>
        <w:jc w:val="both"/>
        <w:rPr>
          <w:rFonts w:ascii="Times New Roman" w:hAnsi="Times New Roman"/>
          <w:sz w:val="24"/>
          <w:szCs w:val="24"/>
        </w:rPr>
      </w:pPr>
      <w:r>
        <w:rPr>
          <w:rFonts w:ascii="Times New Roman" w:hAnsi="Times New Roman"/>
          <w:sz w:val="24"/>
          <w:szCs w:val="24"/>
        </w:rPr>
        <w:t>Yusuf Enes PURAL</w:t>
      </w:r>
      <w:r w:rsidRPr="00DD3CC4">
        <w:rPr>
          <w:rFonts w:ascii="Times New Roman" w:hAnsi="Times New Roman"/>
          <w:sz w:val="24"/>
          <w:szCs w:val="24"/>
        </w:rPr>
        <w:t xml:space="preserve">, Türkiye Taşkömürü Kurumu, </w:t>
      </w:r>
      <w:r>
        <w:rPr>
          <w:rFonts w:ascii="Times New Roman" w:hAnsi="Times New Roman"/>
          <w:sz w:val="24"/>
          <w:szCs w:val="24"/>
        </w:rPr>
        <w:t>Denetleme ve Kontrol Ünitesi</w:t>
      </w:r>
    </w:p>
    <w:p w:rsidR="005E281E" w:rsidRDefault="005E281E" w:rsidP="005E281E">
      <w:pPr>
        <w:ind w:right="-426"/>
        <w:jc w:val="both"/>
        <w:rPr>
          <w:rFonts w:ascii="Times New Roman" w:hAnsi="Times New Roman"/>
          <w:sz w:val="24"/>
          <w:szCs w:val="24"/>
        </w:rPr>
      </w:pPr>
      <w:proofErr w:type="spellStart"/>
      <w:r>
        <w:rPr>
          <w:rFonts w:ascii="Times New Roman" w:hAnsi="Times New Roman"/>
          <w:sz w:val="24"/>
          <w:szCs w:val="24"/>
        </w:rPr>
        <w:t>Ebuzer</w:t>
      </w:r>
      <w:proofErr w:type="spellEnd"/>
      <w:r>
        <w:rPr>
          <w:rFonts w:ascii="Times New Roman" w:hAnsi="Times New Roman"/>
          <w:sz w:val="24"/>
          <w:szCs w:val="24"/>
        </w:rPr>
        <w:t xml:space="preserve"> ÇEVİK</w:t>
      </w:r>
      <w:r w:rsidRPr="00DD3CC4">
        <w:rPr>
          <w:rFonts w:ascii="Times New Roman" w:hAnsi="Times New Roman"/>
          <w:sz w:val="24"/>
          <w:szCs w:val="24"/>
        </w:rPr>
        <w:t xml:space="preserve">, Türkiye Taşkömürü Kurumu, </w:t>
      </w:r>
      <w:r>
        <w:rPr>
          <w:rFonts w:ascii="Times New Roman" w:hAnsi="Times New Roman"/>
          <w:sz w:val="24"/>
          <w:szCs w:val="24"/>
        </w:rPr>
        <w:t>Denetleme ve Kontrol Ünitesi</w:t>
      </w:r>
    </w:p>
    <w:p w:rsidR="005E281E" w:rsidRPr="00DD3CC4" w:rsidRDefault="005E281E" w:rsidP="005E281E">
      <w:pPr>
        <w:ind w:right="-426"/>
        <w:jc w:val="both"/>
        <w:rPr>
          <w:rFonts w:ascii="Times New Roman" w:hAnsi="Times New Roman"/>
          <w:sz w:val="24"/>
          <w:szCs w:val="24"/>
        </w:rPr>
      </w:pPr>
      <w:r>
        <w:rPr>
          <w:rFonts w:ascii="Times New Roman" w:hAnsi="Times New Roman"/>
          <w:sz w:val="24"/>
          <w:szCs w:val="24"/>
        </w:rPr>
        <w:t>Özgür ERDİNÇ</w:t>
      </w:r>
      <w:r w:rsidRPr="00DD3CC4">
        <w:rPr>
          <w:rFonts w:ascii="Times New Roman" w:hAnsi="Times New Roman"/>
          <w:sz w:val="24"/>
          <w:szCs w:val="24"/>
        </w:rPr>
        <w:t xml:space="preserve">, </w:t>
      </w:r>
      <w:proofErr w:type="spellStart"/>
      <w:r w:rsidRPr="00DD3CC4">
        <w:rPr>
          <w:rFonts w:ascii="Times New Roman" w:hAnsi="Times New Roman"/>
          <w:sz w:val="24"/>
          <w:szCs w:val="24"/>
        </w:rPr>
        <w:t>Esan</w:t>
      </w:r>
      <w:proofErr w:type="spellEnd"/>
      <w:r w:rsidRPr="00DD3CC4">
        <w:rPr>
          <w:rFonts w:ascii="Times New Roman" w:hAnsi="Times New Roman"/>
          <w:sz w:val="24"/>
          <w:szCs w:val="24"/>
        </w:rPr>
        <w:t xml:space="preserve"> Balya Kurşun – Çinko İşletmesi, </w:t>
      </w:r>
      <w:r>
        <w:rPr>
          <w:rFonts w:ascii="Times New Roman" w:hAnsi="Times New Roman"/>
          <w:sz w:val="24"/>
          <w:szCs w:val="24"/>
        </w:rPr>
        <w:t>Maden Kırma Operatörü</w:t>
      </w:r>
    </w:p>
    <w:p w:rsidR="0017686E" w:rsidRDefault="005E281E" w:rsidP="005E281E">
      <w:pPr>
        <w:ind w:right="-426"/>
        <w:jc w:val="both"/>
        <w:rPr>
          <w:rFonts w:ascii="Times New Roman" w:hAnsi="Times New Roman"/>
          <w:sz w:val="24"/>
          <w:szCs w:val="24"/>
        </w:rPr>
      </w:pPr>
      <w:r>
        <w:rPr>
          <w:rFonts w:ascii="Times New Roman" w:hAnsi="Times New Roman"/>
          <w:sz w:val="24"/>
          <w:szCs w:val="24"/>
        </w:rPr>
        <w:t>Soner ÖZTÜRK</w:t>
      </w:r>
      <w:r w:rsidRPr="00DD3CC4">
        <w:rPr>
          <w:rFonts w:ascii="Times New Roman" w:hAnsi="Times New Roman"/>
          <w:sz w:val="24"/>
          <w:szCs w:val="24"/>
        </w:rPr>
        <w:t>, Dem</w:t>
      </w:r>
      <w:r>
        <w:rPr>
          <w:rFonts w:ascii="Times New Roman" w:hAnsi="Times New Roman"/>
          <w:sz w:val="24"/>
          <w:szCs w:val="24"/>
        </w:rPr>
        <w:t>ir Export A.Ş.</w:t>
      </w:r>
      <w:r w:rsidRPr="00DD3CC4">
        <w:rPr>
          <w:rFonts w:ascii="Times New Roman" w:hAnsi="Times New Roman"/>
          <w:sz w:val="24"/>
          <w:szCs w:val="24"/>
        </w:rPr>
        <w:t xml:space="preserve"> </w:t>
      </w:r>
      <w:r>
        <w:rPr>
          <w:rFonts w:ascii="Times New Roman" w:hAnsi="Times New Roman"/>
          <w:sz w:val="24"/>
          <w:szCs w:val="24"/>
        </w:rPr>
        <w:t>Maden Teknikeri</w:t>
      </w:r>
    </w:p>
    <w:p w:rsidR="001B4793" w:rsidRDefault="001B4793" w:rsidP="000E4FAD">
      <w:pPr>
        <w:numPr>
          <w:ilvl w:val="0"/>
          <w:numId w:val="36"/>
        </w:numPr>
        <w:ind w:left="392" w:right="-426" w:hanging="392"/>
        <w:rPr>
          <w:rFonts w:ascii="Times New Roman" w:hAnsi="Times New Roman"/>
          <w:b/>
          <w:sz w:val="24"/>
          <w:szCs w:val="24"/>
        </w:rPr>
      </w:pPr>
      <w:r w:rsidRPr="00DD3CC4">
        <w:rPr>
          <w:rFonts w:ascii="Times New Roman" w:hAnsi="Times New Roman"/>
          <w:b/>
          <w:sz w:val="24"/>
          <w:szCs w:val="24"/>
        </w:rPr>
        <w:t>Görüş İstenen Kişi, Kurum ve Kuruluşlar</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Afrası</w:t>
      </w:r>
      <w:r w:rsidRPr="00C75F0E">
        <w:rPr>
          <w:rFonts w:ascii="Times New Roman" w:hAnsi="Times New Roman"/>
          <w:sz w:val="24"/>
          <w:szCs w:val="24"/>
        </w:rPr>
        <w:t>a</w:t>
      </w:r>
      <w:proofErr w:type="spellEnd"/>
      <w:r w:rsidRPr="00C75F0E">
        <w:rPr>
          <w:rFonts w:ascii="Times New Roman" w:hAnsi="Times New Roman"/>
          <w:sz w:val="24"/>
          <w:szCs w:val="24"/>
        </w:rPr>
        <w:t xml:space="preserve"> </w:t>
      </w:r>
      <w:r>
        <w:rPr>
          <w:rFonts w:ascii="Times New Roman" w:hAnsi="Times New Roman"/>
          <w:sz w:val="24"/>
          <w:szCs w:val="24"/>
        </w:rPr>
        <w:t>Maden, Enerji, Müh. Ve Danış. Tic.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Agola</w:t>
      </w:r>
      <w:proofErr w:type="spellEnd"/>
      <w:r>
        <w:rPr>
          <w:rFonts w:ascii="Times New Roman" w:hAnsi="Times New Roman"/>
          <w:sz w:val="24"/>
          <w:szCs w:val="24"/>
        </w:rPr>
        <w:t xml:space="preserve"> Madencilik L</w:t>
      </w:r>
      <w:r w:rsidRPr="00C75F0E">
        <w:rPr>
          <w:rFonts w:ascii="Times New Roman" w:hAnsi="Times New Roman"/>
          <w:sz w:val="24"/>
          <w:szCs w:val="24"/>
        </w:rPr>
        <w:t xml:space="preserve">td. Şti. </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Akçansa Çimento San. Ve Tic. A.Ş</w:t>
      </w:r>
      <w:r w:rsidRPr="00C75F0E">
        <w:rPr>
          <w:rFonts w:ascii="Times New Roman" w:hAnsi="Times New Roman"/>
          <w:sz w:val="24"/>
          <w:szCs w:val="24"/>
        </w:rPr>
        <w:t xml:space="preserve">. </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Akçelik Madencilik Tic. Ve San. A.Ş</w:t>
      </w:r>
      <w:r w:rsidRPr="00C75F0E">
        <w:rPr>
          <w:rFonts w:ascii="Times New Roman" w:hAnsi="Times New Roman"/>
          <w:sz w:val="24"/>
          <w:szCs w:val="24"/>
        </w:rPr>
        <w:t xml:space="preserve">. </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Akdağlar</w:t>
      </w:r>
      <w:proofErr w:type="spellEnd"/>
      <w:r>
        <w:rPr>
          <w:rFonts w:ascii="Times New Roman" w:hAnsi="Times New Roman"/>
          <w:sz w:val="24"/>
          <w:szCs w:val="24"/>
        </w:rPr>
        <w:t xml:space="preserve"> Madencilik San. Tic.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Akdeniz M</w:t>
      </w:r>
      <w:r w:rsidRPr="00C75F0E">
        <w:rPr>
          <w:rFonts w:ascii="Times New Roman" w:hAnsi="Times New Roman"/>
          <w:sz w:val="24"/>
          <w:szCs w:val="24"/>
        </w:rPr>
        <w:t>ine</w:t>
      </w:r>
      <w:r>
        <w:rPr>
          <w:rFonts w:ascii="Times New Roman" w:hAnsi="Times New Roman"/>
          <w:sz w:val="24"/>
          <w:szCs w:val="24"/>
        </w:rPr>
        <w:t>ral Kaynakları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Ankara Sanayi O</w:t>
      </w:r>
      <w:r w:rsidRPr="00C75F0E">
        <w:rPr>
          <w:rFonts w:ascii="Times New Roman" w:hAnsi="Times New Roman"/>
          <w:sz w:val="24"/>
          <w:szCs w:val="24"/>
        </w:rPr>
        <w:t>dası</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lastRenderedPageBreak/>
        <w:t>Ankara Ticaret O</w:t>
      </w:r>
      <w:r w:rsidRPr="00C75F0E">
        <w:rPr>
          <w:rFonts w:ascii="Times New Roman" w:hAnsi="Times New Roman"/>
          <w:sz w:val="24"/>
          <w:szCs w:val="24"/>
        </w:rPr>
        <w:t xml:space="preserve">dası </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Argetest</w:t>
      </w:r>
      <w:proofErr w:type="spellEnd"/>
      <w:r>
        <w:rPr>
          <w:rFonts w:ascii="Times New Roman" w:hAnsi="Times New Roman"/>
          <w:sz w:val="24"/>
          <w:szCs w:val="24"/>
        </w:rPr>
        <w:t xml:space="preserve"> C</w:t>
      </w:r>
      <w:r w:rsidRPr="00C75F0E">
        <w:rPr>
          <w:rFonts w:ascii="Times New Roman" w:hAnsi="Times New Roman"/>
          <w:sz w:val="24"/>
          <w:szCs w:val="24"/>
        </w:rPr>
        <w:t xml:space="preserve">evher </w:t>
      </w:r>
      <w:r>
        <w:rPr>
          <w:rFonts w:ascii="Times New Roman" w:hAnsi="Times New Roman"/>
          <w:sz w:val="24"/>
          <w:szCs w:val="24"/>
        </w:rPr>
        <w:t>Z</w:t>
      </w:r>
      <w:r w:rsidRPr="00C75F0E">
        <w:rPr>
          <w:rFonts w:ascii="Times New Roman" w:hAnsi="Times New Roman"/>
          <w:sz w:val="24"/>
          <w:szCs w:val="24"/>
        </w:rPr>
        <w:t>en</w:t>
      </w:r>
      <w:r>
        <w:rPr>
          <w:rFonts w:ascii="Times New Roman" w:hAnsi="Times New Roman"/>
          <w:sz w:val="24"/>
          <w:szCs w:val="24"/>
        </w:rPr>
        <w:t>ginleştirme Ve Analiz H</w:t>
      </w:r>
      <w:r w:rsidRPr="00C75F0E">
        <w:rPr>
          <w:rFonts w:ascii="Times New Roman" w:hAnsi="Times New Roman"/>
          <w:sz w:val="24"/>
          <w:szCs w:val="24"/>
        </w:rPr>
        <w:t>i</w:t>
      </w:r>
      <w:r>
        <w:rPr>
          <w:rFonts w:ascii="Times New Roman" w:hAnsi="Times New Roman"/>
          <w:sz w:val="24"/>
          <w:szCs w:val="24"/>
        </w:rPr>
        <w:t>z</w:t>
      </w:r>
      <w:r w:rsidRPr="00C75F0E">
        <w:rPr>
          <w:rFonts w:ascii="Times New Roman" w:hAnsi="Times New Roman"/>
          <w:sz w:val="24"/>
          <w:szCs w:val="24"/>
        </w:rPr>
        <w:t>metleri</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Artı Danışmanlık H</w:t>
      </w:r>
      <w:r w:rsidRPr="00C75F0E">
        <w:rPr>
          <w:rFonts w:ascii="Times New Roman" w:hAnsi="Times New Roman"/>
          <w:sz w:val="24"/>
          <w:szCs w:val="24"/>
        </w:rPr>
        <w:t>izmetleri</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Aüff</w:t>
      </w:r>
      <w:proofErr w:type="spellEnd"/>
      <w:r>
        <w:rPr>
          <w:rFonts w:ascii="Times New Roman" w:hAnsi="Times New Roman"/>
          <w:sz w:val="24"/>
          <w:szCs w:val="24"/>
        </w:rPr>
        <w:t xml:space="preserve"> Jeoloji Mühendisliği B</w:t>
      </w:r>
      <w:r w:rsidRPr="00C75F0E">
        <w:rPr>
          <w:rFonts w:ascii="Times New Roman" w:hAnsi="Times New Roman"/>
          <w:sz w:val="24"/>
          <w:szCs w:val="24"/>
        </w:rPr>
        <w:t>ölümü</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Aytemiz</w:t>
      </w:r>
      <w:proofErr w:type="spellEnd"/>
      <w:r>
        <w:rPr>
          <w:rFonts w:ascii="Times New Roman" w:hAnsi="Times New Roman"/>
          <w:sz w:val="24"/>
          <w:szCs w:val="24"/>
        </w:rPr>
        <w:t xml:space="preserve"> Madencilik San. Ve Tic. Ltd. Ş</w:t>
      </w:r>
      <w:r w:rsidRPr="00C75F0E">
        <w:rPr>
          <w:rFonts w:ascii="Times New Roman" w:hAnsi="Times New Roman"/>
          <w:sz w:val="24"/>
          <w:szCs w:val="24"/>
        </w:rPr>
        <w:t>ti</w:t>
      </w:r>
      <w:r>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Bandırma Mermer S</w:t>
      </w:r>
      <w:r w:rsidRPr="00C75F0E">
        <w:rPr>
          <w:rFonts w:ascii="Times New Roman" w:hAnsi="Times New Roman"/>
          <w:sz w:val="24"/>
          <w:szCs w:val="24"/>
        </w:rPr>
        <w:t>an. Tic. A</w:t>
      </w:r>
      <w:r>
        <w:rPr>
          <w:rFonts w:ascii="Times New Roman" w:hAnsi="Times New Roman"/>
          <w:sz w:val="24"/>
          <w:szCs w:val="24"/>
        </w:rPr>
        <w:t>.Ş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Baometal</w:t>
      </w:r>
      <w:proofErr w:type="spellEnd"/>
      <w:r>
        <w:rPr>
          <w:rFonts w:ascii="Times New Roman" w:hAnsi="Times New Roman"/>
          <w:sz w:val="24"/>
          <w:szCs w:val="24"/>
        </w:rPr>
        <w:t xml:space="preserve"> Madencilik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Barit Maden Türk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Batıçi</w:t>
      </w:r>
      <w:r w:rsidRPr="00C75F0E">
        <w:rPr>
          <w:rFonts w:ascii="Times New Roman" w:hAnsi="Times New Roman"/>
          <w:sz w:val="24"/>
          <w:szCs w:val="24"/>
        </w:rPr>
        <w:t>m</w:t>
      </w:r>
      <w:proofErr w:type="spellEnd"/>
      <w:r w:rsidRPr="00C75F0E">
        <w:rPr>
          <w:rFonts w:ascii="Times New Roman" w:hAnsi="Times New Roman"/>
          <w:sz w:val="24"/>
          <w:szCs w:val="24"/>
        </w:rPr>
        <w:t xml:space="preserve"> </w:t>
      </w:r>
      <w:r>
        <w:rPr>
          <w:rFonts w:ascii="Times New Roman" w:hAnsi="Times New Roman"/>
          <w:sz w:val="24"/>
          <w:szCs w:val="24"/>
        </w:rPr>
        <w:t>Batı Anadolu Çimento Sanayi</w:t>
      </w:r>
      <w:r w:rsidRPr="00C75F0E">
        <w:rPr>
          <w:rFonts w:ascii="Times New Roman" w:hAnsi="Times New Roman"/>
          <w:sz w:val="24"/>
          <w:szCs w:val="24"/>
        </w:rPr>
        <w:t xml:space="preserve"> A.Ş.</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Bilfer</w:t>
      </w:r>
      <w:proofErr w:type="spellEnd"/>
      <w:r w:rsidRPr="00C75F0E">
        <w:rPr>
          <w:rFonts w:ascii="Times New Roman" w:hAnsi="Times New Roman"/>
          <w:sz w:val="24"/>
          <w:szCs w:val="24"/>
        </w:rPr>
        <w:t xml:space="preserve"> </w:t>
      </w:r>
      <w:r>
        <w:rPr>
          <w:rFonts w:ascii="Times New Roman" w:hAnsi="Times New Roman"/>
          <w:sz w:val="24"/>
          <w:szCs w:val="24"/>
        </w:rPr>
        <w:t>Madencilik V</w:t>
      </w:r>
      <w:r w:rsidRPr="00C75F0E">
        <w:rPr>
          <w:rFonts w:ascii="Times New Roman" w:hAnsi="Times New Roman"/>
          <w:sz w:val="24"/>
          <w:szCs w:val="24"/>
        </w:rPr>
        <w:t>e Turizm A.Ş.</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Burçelik</w:t>
      </w:r>
      <w:proofErr w:type="spellEnd"/>
      <w:r w:rsidRPr="00C75F0E">
        <w:rPr>
          <w:rFonts w:ascii="Times New Roman" w:hAnsi="Times New Roman"/>
          <w:sz w:val="24"/>
          <w:szCs w:val="24"/>
        </w:rPr>
        <w:t xml:space="preserve"> Bu</w:t>
      </w:r>
      <w:r>
        <w:rPr>
          <w:rFonts w:ascii="Times New Roman" w:hAnsi="Times New Roman"/>
          <w:sz w:val="24"/>
          <w:szCs w:val="24"/>
        </w:rPr>
        <w:t>rsa Çelik Döküm Sanayi</w:t>
      </w:r>
      <w:r w:rsidRPr="00C75F0E">
        <w:rPr>
          <w:rFonts w:ascii="Times New Roman" w:hAnsi="Times New Roman"/>
          <w:sz w:val="24"/>
          <w:szCs w:val="24"/>
        </w:rPr>
        <w:t xml:space="preserve"> A</w:t>
      </w:r>
      <w:r>
        <w:rPr>
          <w:rFonts w:ascii="Times New Roman" w:hAnsi="Times New Roman"/>
          <w:sz w:val="24"/>
          <w:szCs w:val="24"/>
        </w:rPr>
        <w:t>.Ş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Bülent Ecevit Üniversitesi Maden Mühendisliği Bölümü </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Camiş</w:t>
      </w:r>
      <w:proofErr w:type="spellEnd"/>
      <w:r w:rsidRPr="00C75F0E">
        <w:rPr>
          <w:rFonts w:ascii="Times New Roman" w:hAnsi="Times New Roman"/>
          <w:sz w:val="24"/>
          <w:szCs w:val="24"/>
        </w:rPr>
        <w:t xml:space="preserve"> Madencilik</w:t>
      </w:r>
      <w:r>
        <w:rPr>
          <w:rFonts w:ascii="Times New Roman" w:hAnsi="Times New Roman"/>
          <w:sz w:val="24"/>
          <w:szCs w:val="24"/>
        </w:rPr>
        <w:t xml:space="preserve"> A.Ş</w:t>
      </w:r>
      <w:r w:rsidRPr="00C75F0E">
        <w:rPr>
          <w:rFonts w:ascii="Times New Roman" w:hAnsi="Times New Roman"/>
          <w:sz w:val="24"/>
          <w:szCs w:val="24"/>
        </w:rPr>
        <w:t xml:space="preserve">. </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Canel</w:t>
      </w:r>
      <w:proofErr w:type="spellEnd"/>
      <w:r w:rsidRPr="00C75F0E">
        <w:rPr>
          <w:rFonts w:ascii="Times New Roman" w:hAnsi="Times New Roman"/>
          <w:sz w:val="24"/>
          <w:szCs w:val="24"/>
        </w:rPr>
        <w:t xml:space="preserve"> </w:t>
      </w:r>
      <w:proofErr w:type="spellStart"/>
      <w:r>
        <w:rPr>
          <w:rFonts w:ascii="Times New Roman" w:hAnsi="Times New Roman"/>
          <w:sz w:val="24"/>
          <w:szCs w:val="24"/>
        </w:rPr>
        <w:t>Münip</w:t>
      </w:r>
      <w:proofErr w:type="spellEnd"/>
      <w:r>
        <w:rPr>
          <w:rFonts w:ascii="Times New Roman" w:hAnsi="Times New Roman"/>
          <w:sz w:val="24"/>
          <w:szCs w:val="24"/>
        </w:rPr>
        <w:t xml:space="preserve"> </w:t>
      </w:r>
      <w:proofErr w:type="spellStart"/>
      <w:r>
        <w:rPr>
          <w:rFonts w:ascii="Times New Roman" w:hAnsi="Times New Roman"/>
          <w:sz w:val="24"/>
          <w:szCs w:val="24"/>
        </w:rPr>
        <w:t>Çoker</w:t>
      </w:r>
      <w:proofErr w:type="spellEnd"/>
      <w:r>
        <w:rPr>
          <w:rFonts w:ascii="Times New Roman" w:hAnsi="Times New Roman"/>
          <w:sz w:val="24"/>
          <w:szCs w:val="24"/>
        </w:rPr>
        <w:t xml:space="preserve"> Madencilik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Cengiz Holding - Eti Bakır A</w:t>
      </w:r>
      <w:r>
        <w:rPr>
          <w:rFonts w:ascii="Times New Roman" w:hAnsi="Times New Roman"/>
          <w:sz w:val="24"/>
          <w:szCs w:val="24"/>
        </w:rPr>
        <w:t>.Ş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Cumhuriyet Üniversitesi Jeoloji Mühendisliği Bölümü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Cumhuriyet Üniversitesi Maden Mühendisliği Bölümü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Çayeli </w:t>
      </w:r>
      <w:r>
        <w:rPr>
          <w:rFonts w:ascii="Times New Roman" w:hAnsi="Times New Roman"/>
          <w:sz w:val="24"/>
          <w:szCs w:val="24"/>
        </w:rPr>
        <w:t>Bakır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Çiftay</w:t>
      </w:r>
      <w:proofErr w:type="spellEnd"/>
      <w:r w:rsidRPr="00C75F0E">
        <w:rPr>
          <w:rFonts w:ascii="Times New Roman" w:hAnsi="Times New Roman"/>
          <w:sz w:val="24"/>
          <w:szCs w:val="24"/>
        </w:rPr>
        <w:t xml:space="preserve"> Ticaret A.Ş.</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Dedeman </w:t>
      </w:r>
      <w:r>
        <w:rPr>
          <w:rFonts w:ascii="Times New Roman" w:hAnsi="Times New Roman"/>
          <w:sz w:val="24"/>
          <w:szCs w:val="24"/>
        </w:rPr>
        <w:t>Madencilik San. Ve Tic.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Demir Export A.Ş.</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Devlet Personel Başkanlığı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Devrimci İşçi Sendikaları Konfederasyonu</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Dokuz Eylül Üniversitesi Jeoloji Mühendisliği Bölümü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Dokuz Eylül Üniversitesi Maden Mühendisliği Bölümü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Dokuz Eylül Üniversitesi Torbalı Meslek Yüksekokulu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Ege Bölgesi Sanayi Odası</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lastRenderedPageBreak/>
        <w:t xml:space="preserve">Ege Sanayicileri Ve İşadamları Derneği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Fırat Üniversitesi Maden Meslek Yüksekokulu</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Hacettepe Üniversitesi Jeoloji Mühendisliği Bölümü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Hacettepe Üniversitesi Maden Mühendisliği Bölümü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Hak İşçi Sendikaları Konfederasyonu</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İstanbul Sanayi Odası</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İstanbul Ticaret Odası</w:t>
      </w:r>
    </w:p>
    <w:p w:rsidR="00A441DF" w:rsidRPr="00C75F0E" w:rsidRDefault="00A441DF" w:rsidP="00A441DF">
      <w:pPr>
        <w:ind w:right="-426"/>
        <w:rPr>
          <w:rFonts w:ascii="Times New Roman" w:hAnsi="Times New Roman"/>
          <w:b/>
          <w:sz w:val="24"/>
          <w:szCs w:val="24"/>
        </w:rPr>
      </w:pPr>
      <w:r w:rsidRPr="00C75F0E">
        <w:rPr>
          <w:rFonts w:ascii="Times New Roman" w:hAnsi="Times New Roman"/>
          <w:sz w:val="24"/>
          <w:szCs w:val="24"/>
        </w:rPr>
        <w:t>İstanbul Üniversitesi Maden Mühendisliği Bölümü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İTÜ Jeoloji Mühendisliği Bölümü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İTÜ Maden Mühendisliği Bölümü</w:t>
      </w:r>
    </w:p>
    <w:p w:rsidR="00A441DF" w:rsidRPr="00C75F0E" w:rsidRDefault="00A441DF" w:rsidP="00A441DF">
      <w:pPr>
        <w:ind w:right="-426"/>
        <w:rPr>
          <w:rFonts w:ascii="Times New Roman" w:hAnsi="Times New Roman"/>
          <w:b/>
          <w:sz w:val="24"/>
          <w:szCs w:val="24"/>
        </w:rPr>
      </w:pPr>
      <w:r w:rsidRPr="00C75F0E">
        <w:rPr>
          <w:rFonts w:ascii="Times New Roman" w:hAnsi="Times New Roman"/>
          <w:sz w:val="24"/>
          <w:szCs w:val="24"/>
        </w:rPr>
        <w:t>Karadeniz Teknik Üniversitesi Maden Mühendisliği Bölümü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Koyunoğlu </w:t>
      </w:r>
      <w:r>
        <w:rPr>
          <w:rFonts w:ascii="Times New Roman" w:hAnsi="Times New Roman"/>
          <w:sz w:val="24"/>
          <w:szCs w:val="24"/>
        </w:rPr>
        <w:t>Madencilik Turizm İnşaat Tic. Ve San. A.Ş.</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Koza Altın İşletmeleri A.Ş.</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Kutman</w:t>
      </w:r>
      <w:proofErr w:type="spellEnd"/>
      <w:r w:rsidRPr="00C75F0E">
        <w:rPr>
          <w:rFonts w:ascii="Times New Roman" w:hAnsi="Times New Roman"/>
          <w:sz w:val="24"/>
          <w:szCs w:val="24"/>
        </w:rPr>
        <w:t xml:space="preserve"> Ltd</w:t>
      </w:r>
      <w:r>
        <w:rPr>
          <w:rFonts w:ascii="Times New Roman" w:hAnsi="Times New Roman"/>
          <w:sz w:val="24"/>
          <w:szCs w:val="24"/>
        </w:rPr>
        <w:t>. Şti</w:t>
      </w:r>
      <w:r w:rsidRPr="00C75F0E">
        <w:rPr>
          <w:rFonts w:ascii="Times New Roman" w:hAnsi="Times New Roman"/>
          <w:sz w:val="24"/>
          <w:szCs w:val="24"/>
        </w:rPr>
        <w:t xml:space="preserve">.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Kuzey Biga Madencilik</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Küçük Ve Orta Ölçekli İşletmeleri Geliştirme Ve Destekleme İdaresi Başkanlığı</w:t>
      </w:r>
    </w:p>
    <w:p w:rsidR="00A441DF" w:rsidRPr="00C75F0E" w:rsidRDefault="00A441DF" w:rsidP="00A441DF">
      <w:pPr>
        <w:ind w:right="-426"/>
        <w:rPr>
          <w:rFonts w:ascii="Times New Roman" w:hAnsi="Times New Roman"/>
          <w:b/>
          <w:sz w:val="24"/>
          <w:szCs w:val="24"/>
        </w:rPr>
      </w:pPr>
      <w:r w:rsidRPr="00C75F0E">
        <w:rPr>
          <w:rFonts w:ascii="Times New Roman" w:hAnsi="Times New Roman"/>
          <w:sz w:val="24"/>
          <w:szCs w:val="24"/>
        </w:rPr>
        <w:t>Maden İşleri Genel Müdürlüğü</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Madkim</w:t>
      </w:r>
      <w:proofErr w:type="spellEnd"/>
      <w:r>
        <w:rPr>
          <w:rFonts w:ascii="Times New Roman" w:hAnsi="Times New Roman"/>
          <w:sz w:val="24"/>
          <w:szCs w:val="24"/>
        </w:rPr>
        <w:t xml:space="preserve"> Maden Ve Kimya San. Ve Tic.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Marmotek</w:t>
      </w:r>
      <w:proofErr w:type="spellEnd"/>
      <w:r>
        <w:rPr>
          <w:rFonts w:ascii="Times New Roman" w:hAnsi="Times New Roman"/>
          <w:sz w:val="24"/>
          <w:szCs w:val="24"/>
        </w:rPr>
        <w:t xml:space="preserve"> Madencilik San. Tic.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Pr>
          <w:rFonts w:ascii="Times New Roman" w:hAnsi="Times New Roman"/>
          <w:sz w:val="24"/>
          <w:szCs w:val="24"/>
        </w:rPr>
        <w:t>Matel</w:t>
      </w:r>
      <w:proofErr w:type="spellEnd"/>
      <w:r>
        <w:rPr>
          <w:rFonts w:ascii="Times New Roman" w:hAnsi="Times New Roman"/>
          <w:sz w:val="24"/>
          <w:szCs w:val="24"/>
        </w:rPr>
        <w:t xml:space="preserve"> Hammadde San. Ve Tic.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Merta</w:t>
      </w:r>
      <w:proofErr w:type="spellEnd"/>
      <w:r w:rsidRPr="00C75F0E">
        <w:rPr>
          <w:rFonts w:ascii="Times New Roman" w:hAnsi="Times New Roman"/>
          <w:sz w:val="24"/>
          <w:szCs w:val="24"/>
        </w:rPr>
        <w:t xml:space="preserve"> Maden </w:t>
      </w:r>
      <w:proofErr w:type="spellStart"/>
      <w:r w:rsidRPr="00C75F0E">
        <w:rPr>
          <w:rFonts w:ascii="Times New Roman" w:hAnsi="Times New Roman"/>
          <w:sz w:val="24"/>
          <w:szCs w:val="24"/>
        </w:rPr>
        <w:t>Mak</w:t>
      </w:r>
      <w:proofErr w:type="spellEnd"/>
      <w:r w:rsidRPr="00C75F0E">
        <w:rPr>
          <w:rFonts w:ascii="Times New Roman" w:hAnsi="Times New Roman"/>
          <w:sz w:val="24"/>
          <w:szCs w:val="24"/>
        </w:rPr>
        <w:t>. İmal. Müh. Paz. San. Tic. Ltd. Şti.</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Mesleki Eğitim Ve Küçük Sanayi Destekleme Vakfı</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Meta Nikel Kobalt Madencilik A.Ş.</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Metal Maden Anonim Şirketi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Mil-ten </w:t>
      </w:r>
      <w:proofErr w:type="spellStart"/>
      <w:r w:rsidRPr="00C75F0E">
        <w:rPr>
          <w:rFonts w:ascii="Times New Roman" w:hAnsi="Times New Roman"/>
          <w:sz w:val="24"/>
          <w:szCs w:val="24"/>
        </w:rPr>
        <w:t>Müteahitlik</w:t>
      </w:r>
      <w:proofErr w:type="spellEnd"/>
      <w:r w:rsidRPr="00C75F0E">
        <w:rPr>
          <w:rFonts w:ascii="Times New Roman" w:hAnsi="Times New Roman"/>
          <w:sz w:val="24"/>
          <w:szCs w:val="24"/>
        </w:rPr>
        <w:t xml:space="preserve"> </w:t>
      </w:r>
      <w:proofErr w:type="spellStart"/>
      <w:r w:rsidRPr="00C75F0E">
        <w:rPr>
          <w:rFonts w:ascii="Times New Roman" w:hAnsi="Times New Roman"/>
          <w:sz w:val="24"/>
          <w:szCs w:val="24"/>
        </w:rPr>
        <w:t>Harfiyat</w:t>
      </w:r>
      <w:proofErr w:type="spellEnd"/>
      <w:r w:rsidRPr="00C75F0E">
        <w:rPr>
          <w:rFonts w:ascii="Times New Roman" w:hAnsi="Times New Roman"/>
          <w:sz w:val="24"/>
          <w:szCs w:val="24"/>
        </w:rPr>
        <w:t xml:space="preserve"> Ve Tic. Ltd. Şti.</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Mintek</w:t>
      </w:r>
      <w:proofErr w:type="spellEnd"/>
      <w:r w:rsidRPr="00C75F0E">
        <w:rPr>
          <w:rFonts w:ascii="Times New Roman" w:hAnsi="Times New Roman"/>
          <w:sz w:val="24"/>
          <w:szCs w:val="24"/>
        </w:rPr>
        <w:t xml:space="preserve"> Madencilik San. </w:t>
      </w:r>
      <w:r>
        <w:rPr>
          <w:rFonts w:ascii="Times New Roman" w:hAnsi="Times New Roman"/>
          <w:sz w:val="24"/>
          <w:szCs w:val="24"/>
        </w:rPr>
        <w:t>Tic.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Mrt</w:t>
      </w:r>
      <w:proofErr w:type="spellEnd"/>
      <w:r w:rsidRPr="00C75F0E">
        <w:rPr>
          <w:rFonts w:ascii="Times New Roman" w:hAnsi="Times New Roman"/>
          <w:sz w:val="24"/>
          <w:szCs w:val="24"/>
        </w:rPr>
        <w:t xml:space="preserve"> Maden San. </w:t>
      </w:r>
      <w:r>
        <w:rPr>
          <w:rFonts w:ascii="Times New Roman" w:hAnsi="Times New Roman"/>
          <w:sz w:val="24"/>
          <w:szCs w:val="24"/>
        </w:rPr>
        <w:t>Tic. A.Ş</w:t>
      </w:r>
      <w:r w:rsidRPr="00C75F0E">
        <w:rPr>
          <w:rFonts w:ascii="Times New Roman" w:hAnsi="Times New Roman"/>
          <w:sz w:val="24"/>
          <w:szCs w:val="24"/>
        </w:rPr>
        <w:t>.</w:t>
      </w:r>
    </w:p>
    <w:p w:rsidR="00A441DF" w:rsidRPr="00C75F0E" w:rsidRDefault="00A441DF" w:rsidP="00A441DF">
      <w:pPr>
        <w:ind w:right="-426"/>
        <w:rPr>
          <w:rFonts w:ascii="Times New Roman" w:hAnsi="Times New Roman"/>
          <w:b/>
          <w:sz w:val="24"/>
          <w:szCs w:val="24"/>
        </w:rPr>
      </w:pPr>
      <w:proofErr w:type="spellStart"/>
      <w:r w:rsidRPr="00C75F0E">
        <w:rPr>
          <w:rFonts w:ascii="Times New Roman" w:hAnsi="Times New Roman"/>
          <w:sz w:val="24"/>
          <w:szCs w:val="24"/>
        </w:rPr>
        <w:lastRenderedPageBreak/>
        <w:t>Mta</w:t>
      </w:r>
      <w:proofErr w:type="spellEnd"/>
      <w:r w:rsidRPr="00C75F0E">
        <w:rPr>
          <w:rFonts w:ascii="Times New Roman" w:hAnsi="Times New Roman"/>
          <w:sz w:val="24"/>
          <w:szCs w:val="24"/>
        </w:rPr>
        <w:t xml:space="preserve"> Genel Müdürlüğü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Muğla Sıtkı Koçman Üniversitesi Yatağan Meslek Yüksek Okulu </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Netmer</w:t>
      </w:r>
      <w:proofErr w:type="spellEnd"/>
      <w:r w:rsidRPr="00C75F0E">
        <w:rPr>
          <w:rFonts w:ascii="Times New Roman" w:hAnsi="Times New Roman"/>
          <w:sz w:val="24"/>
          <w:szCs w:val="24"/>
        </w:rPr>
        <w:t xml:space="preserve"> Net Mermer San. Tic. Ltd. Şti.</w:t>
      </w:r>
    </w:p>
    <w:p w:rsidR="00A441DF" w:rsidRPr="00C75F0E" w:rsidRDefault="00A441DF" w:rsidP="00A441DF">
      <w:pPr>
        <w:ind w:right="-426"/>
        <w:rPr>
          <w:rFonts w:ascii="Times New Roman" w:hAnsi="Times New Roman"/>
          <w:b/>
          <w:sz w:val="24"/>
          <w:szCs w:val="24"/>
        </w:rPr>
      </w:pPr>
      <w:proofErr w:type="spellStart"/>
      <w:r w:rsidRPr="00C75F0E">
        <w:rPr>
          <w:rFonts w:ascii="Times New Roman" w:hAnsi="Times New Roman"/>
          <w:sz w:val="24"/>
          <w:szCs w:val="24"/>
        </w:rPr>
        <w:t>Odtü</w:t>
      </w:r>
      <w:proofErr w:type="spellEnd"/>
      <w:r w:rsidRPr="00C75F0E">
        <w:rPr>
          <w:rFonts w:ascii="Times New Roman" w:hAnsi="Times New Roman"/>
          <w:sz w:val="24"/>
          <w:szCs w:val="24"/>
        </w:rPr>
        <w:t xml:space="preserve"> Maden Mühendisliği Bölümü </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Opak</w:t>
      </w:r>
      <w:proofErr w:type="spellEnd"/>
      <w:r w:rsidRPr="00C75F0E">
        <w:rPr>
          <w:rFonts w:ascii="Times New Roman" w:hAnsi="Times New Roman"/>
          <w:sz w:val="24"/>
          <w:szCs w:val="24"/>
        </w:rPr>
        <w:t xml:space="preserve"> Madencilik San. </w:t>
      </w:r>
      <w:r>
        <w:rPr>
          <w:rFonts w:ascii="Times New Roman" w:hAnsi="Times New Roman"/>
          <w:sz w:val="24"/>
          <w:szCs w:val="24"/>
        </w:rPr>
        <w:t>Tic. Lt</w:t>
      </w:r>
      <w:r w:rsidRPr="00C75F0E">
        <w:rPr>
          <w:rFonts w:ascii="Times New Roman" w:hAnsi="Times New Roman"/>
          <w:sz w:val="24"/>
          <w:szCs w:val="24"/>
        </w:rPr>
        <w:t>d. Şti.</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Oreks</w:t>
      </w:r>
      <w:proofErr w:type="spellEnd"/>
      <w:r w:rsidRPr="00C75F0E">
        <w:rPr>
          <w:rFonts w:ascii="Times New Roman" w:hAnsi="Times New Roman"/>
          <w:sz w:val="24"/>
          <w:szCs w:val="24"/>
        </w:rPr>
        <w:t xml:space="preserve"> Maden Ltd. </w:t>
      </w:r>
      <w:r>
        <w:rPr>
          <w:rFonts w:ascii="Times New Roman" w:hAnsi="Times New Roman"/>
          <w:sz w:val="24"/>
          <w:szCs w:val="24"/>
        </w:rPr>
        <w:t>Şti</w:t>
      </w:r>
      <w:r w:rsidRPr="00C75F0E">
        <w:rPr>
          <w:rFonts w:ascii="Times New Roman" w:hAnsi="Times New Roman"/>
          <w:sz w:val="24"/>
          <w:szCs w:val="24"/>
        </w:rPr>
        <w:t xml:space="preserve">.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Park Termik Elektrik Madencilik Tur</w:t>
      </w:r>
      <w:r>
        <w:rPr>
          <w:rFonts w:ascii="Times New Roman" w:hAnsi="Times New Roman"/>
          <w:sz w:val="24"/>
          <w:szCs w:val="24"/>
        </w:rPr>
        <w:t>izm</w:t>
      </w:r>
      <w:r w:rsidRPr="00C75F0E">
        <w:rPr>
          <w:rFonts w:ascii="Times New Roman" w:hAnsi="Times New Roman"/>
          <w:sz w:val="24"/>
          <w:szCs w:val="24"/>
        </w:rPr>
        <w:t xml:space="preserve"> </w:t>
      </w:r>
      <w:r>
        <w:rPr>
          <w:rFonts w:ascii="Times New Roman" w:hAnsi="Times New Roman"/>
          <w:sz w:val="24"/>
          <w:szCs w:val="24"/>
        </w:rPr>
        <w:t>San. Tic.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Pasinex</w:t>
      </w:r>
      <w:proofErr w:type="spellEnd"/>
      <w:r w:rsidRPr="00C75F0E">
        <w:rPr>
          <w:rFonts w:ascii="Times New Roman" w:hAnsi="Times New Roman"/>
          <w:sz w:val="24"/>
          <w:szCs w:val="24"/>
        </w:rPr>
        <w:t xml:space="preserve"> Arama Ve Madencilik A.Ş.</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Polat Madencilik A.Ş.</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Proses Mühendislik Danışmanlık San. Tic. A.</w:t>
      </w:r>
      <w:r>
        <w:rPr>
          <w:rFonts w:ascii="Times New Roman" w:hAnsi="Times New Roman"/>
          <w:sz w:val="24"/>
          <w:szCs w:val="24"/>
        </w:rPr>
        <w:t>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Santral </w:t>
      </w:r>
      <w:r>
        <w:rPr>
          <w:rFonts w:ascii="Times New Roman" w:hAnsi="Times New Roman"/>
          <w:sz w:val="24"/>
          <w:szCs w:val="24"/>
        </w:rPr>
        <w:t>Madencilik A.Ş.</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Sargın İnşaat Ve Makine San. Tic.</w:t>
      </w:r>
      <w:r>
        <w:rPr>
          <w:rFonts w:ascii="Times New Roman" w:hAnsi="Times New Roman"/>
          <w:sz w:val="24"/>
          <w:szCs w:val="24"/>
        </w:rPr>
        <w:t xml:space="preserve"> 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Soma Kömür İşletmeleri A.Ş.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Soner Temel Müh. </w:t>
      </w:r>
      <w:proofErr w:type="spellStart"/>
      <w:r w:rsidRPr="00C75F0E">
        <w:rPr>
          <w:rFonts w:ascii="Times New Roman" w:hAnsi="Times New Roman"/>
          <w:sz w:val="24"/>
          <w:szCs w:val="24"/>
        </w:rPr>
        <w:t>İnş</w:t>
      </w:r>
      <w:proofErr w:type="spellEnd"/>
      <w:r w:rsidRPr="00C75F0E">
        <w:rPr>
          <w:rFonts w:ascii="Times New Roman" w:hAnsi="Times New Roman"/>
          <w:sz w:val="24"/>
          <w:szCs w:val="24"/>
        </w:rPr>
        <w:t>.</w:t>
      </w:r>
      <w:r>
        <w:rPr>
          <w:rFonts w:ascii="Times New Roman" w:hAnsi="Times New Roman"/>
          <w:sz w:val="24"/>
          <w:szCs w:val="24"/>
        </w:rPr>
        <w:t xml:space="preserve"> </w:t>
      </w:r>
      <w:r w:rsidRPr="00C75F0E">
        <w:rPr>
          <w:rFonts w:ascii="Times New Roman" w:hAnsi="Times New Roman"/>
          <w:sz w:val="24"/>
          <w:szCs w:val="24"/>
        </w:rPr>
        <w:t>Tic</w:t>
      </w:r>
      <w:r>
        <w:rPr>
          <w:rFonts w:ascii="Times New Roman" w:hAnsi="Times New Roman"/>
          <w:sz w:val="24"/>
          <w:szCs w:val="24"/>
        </w:rPr>
        <w:t>. A.Ş.</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Süleyman Demirel Üniversitesi Maden Mühendisliği Bölümü</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Bilim, Sanayi Ve Teknoloji Bakanlığı</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Çalışma Ve Sosyal Güvenlik Bakanlığı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w:t>
      </w:r>
      <w:r>
        <w:rPr>
          <w:rFonts w:ascii="Times New Roman" w:hAnsi="Times New Roman"/>
          <w:sz w:val="24"/>
          <w:szCs w:val="24"/>
        </w:rPr>
        <w:t>.C</w:t>
      </w:r>
      <w:r w:rsidRPr="00C75F0E">
        <w:rPr>
          <w:rFonts w:ascii="Times New Roman" w:hAnsi="Times New Roman"/>
          <w:sz w:val="24"/>
          <w:szCs w:val="24"/>
        </w:rPr>
        <w:t xml:space="preserve">. Çalışma Ve Sosyal Güvenlik Bakanlığı (İş Sağlığı Ve Güvenliği Genel Müdürlüğü) </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Çevre Ve Şehircilik Bakanlığı</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Enerji Ve Tabii Kaynaklar Bakanlığı </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 Talim Ve Terbiye Kurulu Başkanlığı) </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(Hayat Boyu Öğrenme Genel Müdürlüğü) </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(Mesleki Ve Teknik Eğitim Genel Müdürlüğü) </w:t>
      </w:r>
    </w:p>
    <w:p w:rsidR="00A441DF" w:rsidRPr="00C75F0E" w:rsidRDefault="00A441DF" w:rsidP="00A441DF">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Orman Ve Su İşleri Bakanlığı</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Tekmar</w:t>
      </w:r>
      <w:proofErr w:type="spellEnd"/>
      <w:r w:rsidRPr="00C75F0E">
        <w:rPr>
          <w:rFonts w:ascii="Times New Roman" w:hAnsi="Times New Roman"/>
          <w:sz w:val="24"/>
          <w:szCs w:val="24"/>
        </w:rPr>
        <w:t xml:space="preserve"> Mermer Ve Mad</w:t>
      </w:r>
      <w:r>
        <w:rPr>
          <w:rFonts w:ascii="Times New Roman" w:hAnsi="Times New Roman"/>
          <w:sz w:val="24"/>
          <w:szCs w:val="24"/>
        </w:rPr>
        <w:t>en İşletmeleri Üretim İhracat A</w:t>
      </w:r>
      <w:r w:rsidRPr="00C75F0E">
        <w:rPr>
          <w:rFonts w:ascii="Times New Roman" w:hAnsi="Times New Roman"/>
          <w:sz w:val="24"/>
          <w:szCs w:val="24"/>
        </w:rPr>
        <w:t>.</w:t>
      </w:r>
      <w:r>
        <w:rPr>
          <w:rFonts w:ascii="Times New Roman" w:hAnsi="Times New Roman"/>
          <w:sz w:val="24"/>
          <w:szCs w:val="24"/>
        </w:rPr>
        <w:t>Ş.</w:t>
      </w:r>
      <w:r w:rsidRPr="00C75F0E">
        <w:rPr>
          <w:rFonts w:ascii="Times New Roman" w:hAnsi="Times New Roman"/>
          <w:sz w:val="24"/>
          <w:szCs w:val="24"/>
        </w:rPr>
        <w:t xml:space="preserve"> </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Teknomar</w:t>
      </w:r>
      <w:proofErr w:type="spellEnd"/>
      <w:r w:rsidRPr="00C75F0E">
        <w:rPr>
          <w:rFonts w:ascii="Times New Roman" w:hAnsi="Times New Roman"/>
          <w:sz w:val="24"/>
          <w:szCs w:val="24"/>
        </w:rPr>
        <w:t xml:space="preserve"> Mermer Madencilik </w:t>
      </w:r>
      <w:proofErr w:type="spellStart"/>
      <w:r w:rsidRPr="00C75F0E">
        <w:rPr>
          <w:rFonts w:ascii="Times New Roman" w:hAnsi="Times New Roman"/>
          <w:sz w:val="24"/>
          <w:szCs w:val="24"/>
        </w:rPr>
        <w:t>Turz</w:t>
      </w:r>
      <w:proofErr w:type="spellEnd"/>
      <w:r w:rsidRPr="00C75F0E">
        <w:rPr>
          <w:rFonts w:ascii="Times New Roman" w:hAnsi="Times New Roman"/>
          <w:sz w:val="24"/>
          <w:szCs w:val="24"/>
        </w:rPr>
        <w:t xml:space="preserve">. </w:t>
      </w:r>
      <w:proofErr w:type="spellStart"/>
      <w:r>
        <w:rPr>
          <w:rFonts w:ascii="Times New Roman" w:hAnsi="Times New Roman"/>
          <w:sz w:val="24"/>
          <w:szCs w:val="24"/>
        </w:rPr>
        <w:t>Hayv</w:t>
      </w:r>
      <w:proofErr w:type="spellEnd"/>
      <w:r>
        <w:rPr>
          <w:rFonts w:ascii="Times New Roman" w:hAnsi="Times New Roman"/>
          <w:sz w:val="24"/>
          <w:szCs w:val="24"/>
        </w:rPr>
        <w:t>. San. Ve T</w:t>
      </w:r>
      <w:r w:rsidRPr="00C75F0E">
        <w:rPr>
          <w:rFonts w:ascii="Times New Roman" w:hAnsi="Times New Roman"/>
          <w:sz w:val="24"/>
          <w:szCs w:val="24"/>
        </w:rPr>
        <w:t>ic. Ltd. Şti.</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lastRenderedPageBreak/>
        <w:t>Tmmob</w:t>
      </w:r>
      <w:proofErr w:type="spellEnd"/>
      <w:r w:rsidRPr="00C75F0E">
        <w:rPr>
          <w:rFonts w:ascii="Times New Roman" w:hAnsi="Times New Roman"/>
          <w:sz w:val="24"/>
          <w:szCs w:val="24"/>
        </w:rPr>
        <w:t xml:space="preserve"> Jeoloji Mühendisleri Odası</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Tmmob</w:t>
      </w:r>
      <w:proofErr w:type="spellEnd"/>
      <w:r w:rsidRPr="00C75F0E">
        <w:rPr>
          <w:rFonts w:ascii="Times New Roman" w:hAnsi="Times New Roman"/>
          <w:sz w:val="24"/>
          <w:szCs w:val="24"/>
        </w:rPr>
        <w:t xml:space="preserve"> Maden Mühendisleri Odası</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Traxys</w:t>
      </w:r>
      <w:proofErr w:type="spellEnd"/>
      <w:r w:rsidRPr="00C75F0E">
        <w:rPr>
          <w:rFonts w:ascii="Times New Roman" w:hAnsi="Times New Roman"/>
          <w:sz w:val="24"/>
          <w:szCs w:val="24"/>
        </w:rPr>
        <w:t xml:space="preserve"> </w:t>
      </w:r>
      <w:proofErr w:type="spellStart"/>
      <w:r w:rsidRPr="00C75F0E">
        <w:rPr>
          <w:rFonts w:ascii="Times New Roman" w:hAnsi="Times New Roman"/>
          <w:sz w:val="24"/>
          <w:szCs w:val="24"/>
        </w:rPr>
        <w:t>Turkey</w:t>
      </w:r>
      <w:proofErr w:type="spellEnd"/>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Turchrome</w:t>
      </w:r>
      <w:proofErr w:type="spellEnd"/>
      <w:r w:rsidRPr="00C75F0E">
        <w:rPr>
          <w:rFonts w:ascii="Times New Roman" w:hAnsi="Times New Roman"/>
          <w:sz w:val="24"/>
          <w:szCs w:val="24"/>
        </w:rPr>
        <w:t xml:space="preserve"> Krom Madencilik San. </w:t>
      </w:r>
      <w:r>
        <w:rPr>
          <w:rFonts w:ascii="Times New Roman" w:hAnsi="Times New Roman"/>
          <w:sz w:val="24"/>
          <w:szCs w:val="24"/>
        </w:rPr>
        <w:t>Tic. Ltd. Ş</w:t>
      </w:r>
      <w:r w:rsidRPr="00C75F0E">
        <w:rPr>
          <w:rFonts w:ascii="Times New Roman" w:hAnsi="Times New Roman"/>
          <w:sz w:val="24"/>
          <w:szCs w:val="24"/>
        </w:rPr>
        <w:t>ti</w:t>
      </w:r>
      <w:r>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Turmenka</w:t>
      </w:r>
      <w:proofErr w:type="spellEnd"/>
      <w:r w:rsidRPr="00C75F0E">
        <w:rPr>
          <w:rFonts w:ascii="Times New Roman" w:hAnsi="Times New Roman"/>
          <w:sz w:val="24"/>
          <w:szCs w:val="24"/>
        </w:rPr>
        <w:t xml:space="preserve"> Madencilik Sanayi Ve Ticaret A.Ş.</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Tüketici </w:t>
      </w:r>
      <w:r>
        <w:rPr>
          <w:rFonts w:ascii="Times New Roman" w:hAnsi="Times New Roman"/>
          <w:sz w:val="24"/>
          <w:szCs w:val="24"/>
        </w:rPr>
        <w:t>Hakları Derneği (THD</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Tüketici Yararına Araştırma Derneği (</w:t>
      </w:r>
      <w:proofErr w:type="spellStart"/>
      <w:r w:rsidRPr="00C75F0E">
        <w:rPr>
          <w:rFonts w:ascii="Times New Roman" w:hAnsi="Times New Roman"/>
          <w:sz w:val="24"/>
          <w:szCs w:val="24"/>
        </w:rPr>
        <w:t>Tüyader</w:t>
      </w:r>
      <w:proofErr w:type="spellEnd"/>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proofErr w:type="spellStart"/>
      <w:r w:rsidRPr="00C75F0E">
        <w:rPr>
          <w:rFonts w:ascii="Times New Roman" w:hAnsi="Times New Roman"/>
          <w:sz w:val="24"/>
          <w:szCs w:val="24"/>
        </w:rPr>
        <w:t>Tüprag</w:t>
      </w:r>
      <w:proofErr w:type="spellEnd"/>
      <w:r w:rsidRPr="00C75F0E">
        <w:rPr>
          <w:rFonts w:ascii="Times New Roman" w:hAnsi="Times New Roman"/>
          <w:sz w:val="24"/>
          <w:szCs w:val="24"/>
        </w:rPr>
        <w:t xml:space="preserve"> Metal Madencilik San. </w:t>
      </w:r>
      <w:r>
        <w:rPr>
          <w:rFonts w:ascii="Times New Roman" w:hAnsi="Times New Roman"/>
          <w:sz w:val="24"/>
          <w:szCs w:val="24"/>
        </w:rPr>
        <w:t>Ve T</w:t>
      </w:r>
      <w:r w:rsidRPr="00C75F0E">
        <w:rPr>
          <w:rFonts w:ascii="Times New Roman" w:hAnsi="Times New Roman"/>
          <w:sz w:val="24"/>
          <w:szCs w:val="24"/>
        </w:rPr>
        <w:t>ic</w:t>
      </w:r>
      <w:r>
        <w:rPr>
          <w:rFonts w:ascii="Times New Roman" w:hAnsi="Times New Roman"/>
          <w:sz w:val="24"/>
          <w:szCs w:val="24"/>
        </w:rPr>
        <w:t>.</w:t>
      </w:r>
      <w:r w:rsidRPr="00C75F0E">
        <w:rPr>
          <w:rFonts w:ascii="Times New Roman" w:hAnsi="Times New Roman"/>
          <w:sz w:val="24"/>
          <w:szCs w:val="24"/>
        </w:rPr>
        <w:t xml:space="preserve"> </w:t>
      </w:r>
      <w:r>
        <w:rPr>
          <w:rFonts w:ascii="Times New Roman" w:hAnsi="Times New Roman"/>
          <w:sz w:val="24"/>
          <w:szCs w:val="24"/>
        </w:rPr>
        <w:t>A.Ş</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Türk </w:t>
      </w:r>
      <w:proofErr w:type="spellStart"/>
      <w:r>
        <w:rPr>
          <w:rFonts w:ascii="Times New Roman" w:hAnsi="Times New Roman"/>
          <w:sz w:val="24"/>
          <w:szCs w:val="24"/>
        </w:rPr>
        <w:t>Maadin</w:t>
      </w:r>
      <w:proofErr w:type="spellEnd"/>
      <w:r>
        <w:rPr>
          <w:rFonts w:ascii="Times New Roman" w:hAnsi="Times New Roman"/>
          <w:sz w:val="24"/>
          <w:szCs w:val="24"/>
        </w:rPr>
        <w:t xml:space="preserve"> A.Ş</w:t>
      </w:r>
      <w:r w:rsidRPr="00C75F0E">
        <w:rPr>
          <w:rFonts w:ascii="Times New Roman" w:hAnsi="Times New Roman"/>
          <w:sz w:val="24"/>
          <w:szCs w:val="24"/>
        </w:rPr>
        <w:t xml:space="preserve">.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Türkiye Esnaf Ve Sanatkârları Konfederasyonu</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Türkiye İhracatçılar Meclisi</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Türkiye </w:t>
      </w:r>
      <w:r>
        <w:rPr>
          <w:rFonts w:ascii="Times New Roman" w:hAnsi="Times New Roman"/>
          <w:sz w:val="24"/>
          <w:szCs w:val="24"/>
        </w:rPr>
        <w:t>İstatistik Kurumu (TÜİK</w:t>
      </w:r>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Türkiye İş Kurumu (İş Ve Meslek Danışmanlığı Dairesi Başkanlığı)</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Türkiye İşçi Sendikaları Konfederasyonu</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 Türkiye İşveren Sendikaları Konfederasyonu </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Türkiye Kömür İşletmeleri Kurumu</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Türkiye Maden İşçileri Sendikası</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Türkiye Mermer </w:t>
      </w:r>
      <w:proofErr w:type="spellStart"/>
      <w:r w:rsidRPr="00C75F0E">
        <w:rPr>
          <w:rFonts w:ascii="Times New Roman" w:hAnsi="Times New Roman"/>
          <w:sz w:val="24"/>
          <w:szCs w:val="24"/>
        </w:rPr>
        <w:t>Doğaltaş</w:t>
      </w:r>
      <w:proofErr w:type="spellEnd"/>
      <w:r w:rsidRPr="00C75F0E">
        <w:rPr>
          <w:rFonts w:ascii="Times New Roman" w:hAnsi="Times New Roman"/>
          <w:sz w:val="24"/>
          <w:szCs w:val="24"/>
        </w:rPr>
        <w:t xml:space="preserve"> </w:t>
      </w:r>
      <w:proofErr w:type="spellStart"/>
      <w:r w:rsidRPr="00C75F0E">
        <w:rPr>
          <w:rFonts w:ascii="Times New Roman" w:hAnsi="Times New Roman"/>
          <w:sz w:val="24"/>
          <w:szCs w:val="24"/>
        </w:rPr>
        <w:t>Makinaları</w:t>
      </w:r>
      <w:proofErr w:type="spellEnd"/>
      <w:r w:rsidRPr="00C75F0E">
        <w:rPr>
          <w:rFonts w:ascii="Times New Roman" w:hAnsi="Times New Roman"/>
          <w:sz w:val="24"/>
          <w:szCs w:val="24"/>
        </w:rPr>
        <w:t xml:space="preserve"> Ve Üreticileri Birliği (</w:t>
      </w:r>
      <w:proofErr w:type="spellStart"/>
      <w:r w:rsidRPr="00C75F0E">
        <w:rPr>
          <w:rFonts w:ascii="Times New Roman" w:hAnsi="Times New Roman"/>
          <w:sz w:val="24"/>
          <w:szCs w:val="24"/>
        </w:rPr>
        <w:t>Tümmer</w:t>
      </w:r>
      <w:proofErr w:type="spellEnd"/>
      <w:r w:rsidRPr="00C75F0E">
        <w:rPr>
          <w:rFonts w:ascii="Times New Roman" w:hAnsi="Times New Roman"/>
          <w:sz w:val="24"/>
          <w:szCs w:val="24"/>
        </w:rPr>
        <w:t>)</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Türkiye Mühendis Ve Mimar Odaları Birliği</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Türkiye Odalar Ve Borsalar Birliği</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Türkiye Standartları Enstitüsü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Yurt Madenciliğini Geliştirme Vakfı</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 xml:space="preserve">Yüce Nakliyat Emlak Madencilik İnşaat San. </w:t>
      </w:r>
      <w:r>
        <w:rPr>
          <w:rFonts w:ascii="Times New Roman" w:hAnsi="Times New Roman"/>
          <w:sz w:val="24"/>
          <w:szCs w:val="24"/>
        </w:rPr>
        <w:t>Ve T</w:t>
      </w:r>
      <w:r w:rsidRPr="00C75F0E">
        <w:rPr>
          <w:rFonts w:ascii="Times New Roman" w:hAnsi="Times New Roman"/>
          <w:sz w:val="24"/>
          <w:szCs w:val="24"/>
        </w:rPr>
        <w:t>ic. Ltd. Şti.</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Yükseköğretim Kurulu Başkanlığı</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Yüzüncü Yıl Üniversitesi Maden Mühendisliği Bölümü</w:t>
      </w:r>
    </w:p>
    <w:p w:rsidR="00A441DF" w:rsidRPr="00C75F0E" w:rsidRDefault="00A441DF" w:rsidP="00A441DF">
      <w:pPr>
        <w:ind w:right="-426"/>
        <w:rPr>
          <w:rFonts w:ascii="Times New Roman" w:hAnsi="Times New Roman"/>
          <w:sz w:val="24"/>
          <w:szCs w:val="24"/>
        </w:rPr>
      </w:pPr>
      <w:r w:rsidRPr="00C75F0E">
        <w:rPr>
          <w:rFonts w:ascii="Times New Roman" w:hAnsi="Times New Roman"/>
          <w:sz w:val="24"/>
          <w:szCs w:val="24"/>
        </w:rPr>
        <w:t>Zafer Nakliye Maden İnşaat Ltd. Şti.</w:t>
      </w:r>
    </w:p>
    <w:p w:rsidR="0001361E" w:rsidRPr="00A441DF" w:rsidRDefault="00A441DF" w:rsidP="0001361E">
      <w:pPr>
        <w:ind w:right="-426"/>
        <w:rPr>
          <w:rFonts w:ascii="Times New Roman" w:hAnsi="Times New Roman"/>
          <w:sz w:val="24"/>
          <w:szCs w:val="24"/>
        </w:rPr>
      </w:pPr>
      <w:r w:rsidRPr="00C75F0E">
        <w:rPr>
          <w:rFonts w:ascii="Times New Roman" w:hAnsi="Times New Roman"/>
          <w:sz w:val="24"/>
          <w:szCs w:val="24"/>
        </w:rPr>
        <w:t>Zonguldak Karaelmas Üniversitesi Maden Mühendisliği Bölümü</w:t>
      </w:r>
    </w:p>
    <w:p w:rsidR="0001361E" w:rsidRDefault="0001361E" w:rsidP="0001361E">
      <w:pPr>
        <w:numPr>
          <w:ilvl w:val="0"/>
          <w:numId w:val="36"/>
        </w:numPr>
        <w:ind w:left="284" w:hanging="284"/>
        <w:jc w:val="both"/>
        <w:rPr>
          <w:rFonts w:ascii="Times New Roman" w:hAnsi="Times New Roman"/>
          <w:b/>
          <w:sz w:val="24"/>
          <w:szCs w:val="24"/>
        </w:rPr>
      </w:pPr>
      <w:r w:rsidRPr="00E25130">
        <w:rPr>
          <w:rFonts w:ascii="Times New Roman" w:hAnsi="Times New Roman"/>
          <w:b/>
          <w:sz w:val="24"/>
          <w:szCs w:val="24"/>
        </w:rPr>
        <w:lastRenderedPageBreak/>
        <w:t xml:space="preserve">MYK Sektör Komitesi Üyeleri ve </w:t>
      </w:r>
      <w:r>
        <w:rPr>
          <w:rFonts w:ascii="Times New Roman" w:hAnsi="Times New Roman"/>
          <w:b/>
          <w:sz w:val="24"/>
          <w:szCs w:val="24"/>
        </w:rPr>
        <w:t>Uzmanlar</w:t>
      </w:r>
    </w:p>
    <w:p w:rsidR="0001361E" w:rsidRDefault="0001361E" w:rsidP="0001361E">
      <w:pPr>
        <w:ind w:left="-30"/>
        <w:rPr>
          <w:rFonts w:ascii="Times New Roman" w:hAnsi="Times New Roman"/>
          <w:sz w:val="24"/>
          <w:szCs w:val="24"/>
        </w:rPr>
      </w:pPr>
      <w:r w:rsidRPr="002B4CCE">
        <w:rPr>
          <w:rFonts w:ascii="Times New Roman" w:hAnsi="Times New Roman"/>
          <w:sz w:val="24"/>
          <w:szCs w:val="24"/>
        </w:rPr>
        <w:t>Ali Rıza ERGUN,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Çalışma ve Sosyal Güvenlik Bakanlığı</w:t>
      </w:r>
      <w:r>
        <w:rPr>
          <w:rFonts w:ascii="Times New Roman" w:hAnsi="Times New Roman"/>
          <w:sz w:val="24"/>
          <w:szCs w:val="24"/>
        </w:rPr>
        <w:t>)</w:t>
      </w:r>
    </w:p>
    <w:p w:rsidR="0001361E" w:rsidRDefault="0001361E" w:rsidP="0001361E">
      <w:pPr>
        <w:ind w:left="-30"/>
        <w:rPr>
          <w:rFonts w:ascii="Times New Roman" w:hAnsi="Times New Roman"/>
          <w:sz w:val="24"/>
          <w:szCs w:val="24"/>
        </w:rPr>
      </w:pPr>
      <w:r w:rsidRPr="002B4CCE">
        <w:rPr>
          <w:rFonts w:ascii="Times New Roman" w:hAnsi="Times New Roman"/>
          <w:sz w:val="24"/>
          <w:szCs w:val="24"/>
        </w:rPr>
        <w:t>Kazım AYHAN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Başkan Vekili (</w:t>
      </w:r>
      <w:r w:rsidRPr="002B4CCE">
        <w:rPr>
          <w:rFonts w:ascii="Times New Roman" w:hAnsi="Times New Roman"/>
          <w:sz w:val="24"/>
          <w:szCs w:val="24"/>
        </w:rPr>
        <w:t>Milli Eğitim Bakanlığı</w:t>
      </w:r>
      <w:r>
        <w:rPr>
          <w:rFonts w:ascii="Times New Roman" w:hAnsi="Times New Roman"/>
          <w:sz w:val="24"/>
          <w:szCs w:val="24"/>
        </w:rPr>
        <w:t>)</w:t>
      </w:r>
    </w:p>
    <w:p w:rsidR="0001361E" w:rsidRDefault="0001361E" w:rsidP="0001361E">
      <w:pPr>
        <w:ind w:left="-30"/>
        <w:rPr>
          <w:rFonts w:ascii="Times New Roman" w:hAnsi="Times New Roman"/>
          <w:sz w:val="24"/>
          <w:szCs w:val="24"/>
        </w:rPr>
      </w:pPr>
      <w:r w:rsidRPr="002B4CCE">
        <w:rPr>
          <w:rFonts w:ascii="Times New Roman" w:hAnsi="Times New Roman"/>
          <w:sz w:val="24"/>
          <w:szCs w:val="24"/>
        </w:rPr>
        <w:t>Doç. Dr. Ahmet ÖZARSLAN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Yüksek Öğretim Kurulu</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01361E" w:rsidRDefault="0001361E" w:rsidP="0001361E">
      <w:pPr>
        <w:ind w:left="-30"/>
        <w:rPr>
          <w:rFonts w:ascii="Times New Roman" w:hAnsi="Times New Roman"/>
          <w:sz w:val="24"/>
          <w:szCs w:val="24"/>
        </w:rPr>
      </w:pPr>
      <w:r w:rsidRPr="002B4CCE">
        <w:rPr>
          <w:rFonts w:ascii="Times New Roman" w:hAnsi="Times New Roman"/>
          <w:sz w:val="24"/>
          <w:szCs w:val="24"/>
        </w:rPr>
        <w:t>Cengiz TON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Gümrük ve Ticaret Bakanlığı</w:t>
      </w:r>
      <w:r>
        <w:rPr>
          <w:rFonts w:ascii="Times New Roman" w:hAnsi="Times New Roman"/>
          <w:sz w:val="24"/>
          <w:szCs w:val="24"/>
        </w:rPr>
        <w:t>)</w:t>
      </w:r>
    </w:p>
    <w:p w:rsidR="0001361E" w:rsidRDefault="0001361E" w:rsidP="0001361E">
      <w:pPr>
        <w:ind w:left="-30"/>
        <w:rPr>
          <w:rFonts w:ascii="Times New Roman" w:hAnsi="Times New Roman"/>
          <w:sz w:val="24"/>
          <w:szCs w:val="24"/>
        </w:rPr>
      </w:pPr>
      <w:r w:rsidRPr="002B4CCE">
        <w:rPr>
          <w:rFonts w:ascii="Times New Roman" w:hAnsi="Times New Roman"/>
          <w:sz w:val="24"/>
          <w:szCs w:val="24"/>
        </w:rPr>
        <w:t>Mümin AYDIN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r w:rsidRPr="002B4CCE">
        <w:rPr>
          <w:rFonts w:ascii="Times New Roman" w:hAnsi="Times New Roman"/>
          <w:sz w:val="24"/>
          <w:szCs w:val="24"/>
        </w:rPr>
        <w:t xml:space="preserve"> </w:t>
      </w:r>
      <w:r>
        <w:rPr>
          <w:rFonts w:ascii="Times New Roman" w:hAnsi="Times New Roman"/>
          <w:sz w:val="24"/>
          <w:szCs w:val="24"/>
        </w:rPr>
        <w:t>(</w:t>
      </w:r>
      <w:r w:rsidRPr="002B4CCE">
        <w:rPr>
          <w:rFonts w:ascii="Times New Roman" w:hAnsi="Times New Roman"/>
          <w:sz w:val="24"/>
          <w:szCs w:val="24"/>
        </w:rPr>
        <w:t>Enerji ve Tabii Kaynaklar Bakanlığı</w:t>
      </w:r>
      <w:r>
        <w:rPr>
          <w:rFonts w:ascii="Times New Roman" w:hAnsi="Times New Roman"/>
          <w:sz w:val="24"/>
          <w:szCs w:val="24"/>
        </w:rPr>
        <w:t>)</w:t>
      </w:r>
    </w:p>
    <w:p w:rsidR="0001361E" w:rsidRDefault="0001361E" w:rsidP="0001361E">
      <w:pPr>
        <w:ind w:left="-30"/>
        <w:rPr>
          <w:rFonts w:ascii="Times New Roman" w:hAnsi="Times New Roman"/>
          <w:sz w:val="24"/>
          <w:szCs w:val="24"/>
        </w:rPr>
      </w:pPr>
      <w:r w:rsidRPr="002B4CCE">
        <w:rPr>
          <w:rFonts w:ascii="Times New Roman" w:hAnsi="Times New Roman"/>
          <w:sz w:val="24"/>
          <w:szCs w:val="24"/>
        </w:rPr>
        <w:t>Tuğba ALBAYRAK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r w:rsidRPr="002B4CCE">
        <w:rPr>
          <w:rFonts w:ascii="Times New Roman" w:hAnsi="Times New Roman"/>
          <w:sz w:val="24"/>
          <w:szCs w:val="24"/>
        </w:rPr>
        <w:t xml:space="preserve"> </w:t>
      </w:r>
      <w:r>
        <w:rPr>
          <w:rFonts w:ascii="Times New Roman" w:hAnsi="Times New Roman"/>
          <w:sz w:val="24"/>
          <w:szCs w:val="24"/>
        </w:rPr>
        <w:t>(</w:t>
      </w:r>
      <w:r w:rsidRPr="002B4CCE">
        <w:rPr>
          <w:rFonts w:ascii="Times New Roman" w:hAnsi="Times New Roman"/>
          <w:sz w:val="24"/>
          <w:szCs w:val="24"/>
        </w:rPr>
        <w:t>Bilim, Sanayi ve Teknoloji Bakanlığı</w:t>
      </w:r>
      <w:r>
        <w:rPr>
          <w:rFonts w:ascii="Times New Roman" w:hAnsi="Times New Roman"/>
          <w:sz w:val="24"/>
          <w:szCs w:val="24"/>
        </w:rPr>
        <w:t>)</w:t>
      </w:r>
    </w:p>
    <w:p w:rsidR="0001361E" w:rsidRDefault="0001361E" w:rsidP="0001361E">
      <w:pPr>
        <w:ind w:left="-30"/>
        <w:rPr>
          <w:rFonts w:ascii="Times New Roman" w:hAnsi="Times New Roman"/>
          <w:sz w:val="24"/>
          <w:szCs w:val="24"/>
        </w:rPr>
      </w:pPr>
      <w:r w:rsidRPr="002B4CCE">
        <w:rPr>
          <w:rFonts w:ascii="Times New Roman" w:hAnsi="Times New Roman"/>
          <w:sz w:val="24"/>
          <w:szCs w:val="24"/>
        </w:rPr>
        <w:t>Ali Erol DİLER</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Türkiye Odalar ve Borsalar Birliği</w:t>
      </w:r>
      <w:r>
        <w:rPr>
          <w:rFonts w:ascii="Times New Roman" w:hAnsi="Times New Roman"/>
          <w:sz w:val="24"/>
          <w:szCs w:val="24"/>
        </w:rPr>
        <w:t>)</w:t>
      </w:r>
    </w:p>
    <w:p w:rsidR="0001361E" w:rsidRDefault="0001361E" w:rsidP="0001361E">
      <w:pPr>
        <w:ind w:left="4245" w:hanging="4275"/>
        <w:rPr>
          <w:rFonts w:ascii="Times New Roman" w:hAnsi="Times New Roman"/>
          <w:sz w:val="24"/>
          <w:szCs w:val="24"/>
        </w:rPr>
      </w:pPr>
      <w:r w:rsidRPr="002B4CCE">
        <w:rPr>
          <w:rFonts w:ascii="Times New Roman" w:hAnsi="Times New Roman"/>
          <w:sz w:val="24"/>
          <w:szCs w:val="24"/>
        </w:rPr>
        <w:t>Teoman KOÇ</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Başkan (</w:t>
      </w:r>
      <w:r w:rsidRPr="002B4CCE">
        <w:rPr>
          <w:rFonts w:ascii="Times New Roman" w:hAnsi="Times New Roman"/>
          <w:sz w:val="24"/>
          <w:szCs w:val="24"/>
        </w:rPr>
        <w:t xml:space="preserve">Türkiye Esnaf ve </w:t>
      </w:r>
      <w:r w:rsidR="00F25BB9" w:rsidRPr="002B4CCE">
        <w:rPr>
          <w:rFonts w:ascii="Times New Roman" w:hAnsi="Times New Roman"/>
          <w:sz w:val="24"/>
          <w:szCs w:val="24"/>
        </w:rPr>
        <w:t>Sanatkârları</w:t>
      </w:r>
      <w:r w:rsidRPr="002B4CCE">
        <w:rPr>
          <w:rFonts w:ascii="Times New Roman" w:hAnsi="Times New Roman"/>
          <w:sz w:val="24"/>
          <w:szCs w:val="24"/>
        </w:rPr>
        <w:t xml:space="preserve"> Konfederasyonu</w:t>
      </w:r>
      <w:r>
        <w:rPr>
          <w:rFonts w:ascii="Times New Roman" w:hAnsi="Times New Roman"/>
          <w:sz w:val="24"/>
          <w:szCs w:val="24"/>
        </w:rPr>
        <w:t>)</w:t>
      </w:r>
    </w:p>
    <w:p w:rsidR="0001361E" w:rsidRDefault="0001361E" w:rsidP="0001361E">
      <w:pPr>
        <w:ind w:left="-30"/>
        <w:rPr>
          <w:rFonts w:ascii="Times New Roman" w:hAnsi="Times New Roman"/>
          <w:sz w:val="24"/>
          <w:szCs w:val="24"/>
        </w:rPr>
      </w:pPr>
      <w:proofErr w:type="spellStart"/>
      <w:r w:rsidRPr="002B4CCE">
        <w:rPr>
          <w:rFonts w:ascii="Times New Roman" w:hAnsi="Times New Roman"/>
          <w:sz w:val="24"/>
          <w:szCs w:val="24"/>
        </w:rPr>
        <w:t>Sümeyra</w:t>
      </w:r>
      <w:proofErr w:type="spellEnd"/>
      <w:r w:rsidRPr="002B4CCE">
        <w:rPr>
          <w:rFonts w:ascii="Times New Roman" w:hAnsi="Times New Roman"/>
          <w:sz w:val="24"/>
          <w:szCs w:val="24"/>
        </w:rPr>
        <w:t xml:space="preserve"> UZUN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Hak-İş Konfederasyonu</w:t>
      </w:r>
      <w:r>
        <w:rPr>
          <w:rFonts w:ascii="Times New Roman" w:hAnsi="Times New Roman"/>
          <w:sz w:val="24"/>
          <w:szCs w:val="24"/>
        </w:rPr>
        <w:t>)</w:t>
      </w:r>
    </w:p>
    <w:p w:rsidR="0001361E" w:rsidRDefault="0001361E" w:rsidP="0001361E">
      <w:pPr>
        <w:ind w:left="-30"/>
        <w:rPr>
          <w:rFonts w:ascii="Times New Roman" w:hAnsi="Times New Roman"/>
          <w:sz w:val="24"/>
          <w:szCs w:val="24"/>
        </w:rPr>
      </w:pPr>
      <w:r w:rsidRPr="002B4CCE">
        <w:rPr>
          <w:rFonts w:ascii="Times New Roman" w:hAnsi="Times New Roman"/>
          <w:sz w:val="24"/>
          <w:szCs w:val="24"/>
        </w:rPr>
        <w:t>Kenan DİKBIYIK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Türkiye İşçi sendikaları Konfederasyonu</w:t>
      </w:r>
      <w:r>
        <w:rPr>
          <w:rFonts w:ascii="Times New Roman" w:hAnsi="Times New Roman"/>
          <w:sz w:val="24"/>
          <w:szCs w:val="24"/>
        </w:rPr>
        <w:t>)</w:t>
      </w:r>
    </w:p>
    <w:p w:rsidR="0001361E" w:rsidRDefault="0001361E" w:rsidP="0001361E">
      <w:pPr>
        <w:ind w:left="-30"/>
        <w:rPr>
          <w:rFonts w:ascii="Times New Roman" w:hAnsi="Times New Roman"/>
          <w:sz w:val="24"/>
          <w:szCs w:val="24"/>
        </w:rPr>
      </w:pPr>
      <w:r w:rsidRPr="002B4CCE">
        <w:rPr>
          <w:rFonts w:ascii="Times New Roman" w:hAnsi="Times New Roman"/>
          <w:sz w:val="24"/>
          <w:szCs w:val="24"/>
        </w:rPr>
        <w:t>Yılmaz KIZILIRMAK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Devrimci İşçi Sendikaları Konfederasyonu</w:t>
      </w:r>
      <w:r>
        <w:rPr>
          <w:rFonts w:ascii="Times New Roman" w:hAnsi="Times New Roman"/>
          <w:sz w:val="24"/>
          <w:szCs w:val="24"/>
        </w:rPr>
        <w:t>)</w:t>
      </w:r>
    </w:p>
    <w:p w:rsidR="0001361E" w:rsidRDefault="0001361E" w:rsidP="0001361E">
      <w:pPr>
        <w:ind w:left="4245" w:hanging="4275"/>
        <w:rPr>
          <w:rFonts w:ascii="Times New Roman" w:hAnsi="Times New Roman"/>
          <w:sz w:val="24"/>
          <w:szCs w:val="24"/>
        </w:rPr>
      </w:pPr>
      <w:r w:rsidRPr="002B4CCE">
        <w:rPr>
          <w:rFonts w:ascii="Times New Roman" w:hAnsi="Times New Roman"/>
          <w:sz w:val="24"/>
          <w:szCs w:val="24"/>
        </w:rPr>
        <w:t>Erol ŞEREF</w:t>
      </w:r>
      <w:r>
        <w:rPr>
          <w:rFonts w:ascii="Times New Roman" w:hAnsi="Times New Roman"/>
          <w:sz w:val="24"/>
          <w:szCs w:val="24"/>
        </w:rPr>
        <w:t>,</w:t>
      </w:r>
      <w:r>
        <w:rPr>
          <w:rFonts w:ascii="Times New Roman" w:hAnsi="Times New Roman"/>
          <w:sz w:val="24"/>
          <w:szCs w:val="24"/>
        </w:rPr>
        <w:tab/>
        <w:t>Üye (</w:t>
      </w:r>
      <w:r w:rsidRPr="002B4CCE">
        <w:rPr>
          <w:rFonts w:ascii="Times New Roman" w:hAnsi="Times New Roman"/>
          <w:sz w:val="24"/>
          <w:szCs w:val="24"/>
        </w:rPr>
        <w:t>Türkiye İşveren Sendikaları Konfederasyonu</w:t>
      </w:r>
      <w:r>
        <w:rPr>
          <w:rFonts w:ascii="Times New Roman" w:hAnsi="Times New Roman"/>
          <w:sz w:val="24"/>
          <w:szCs w:val="24"/>
        </w:rPr>
        <w:t>)</w:t>
      </w:r>
    </w:p>
    <w:p w:rsidR="0001361E" w:rsidRDefault="0001361E" w:rsidP="0001361E">
      <w:pPr>
        <w:ind w:left="4245" w:hanging="4275"/>
        <w:rPr>
          <w:rFonts w:ascii="Times New Roman" w:hAnsi="Times New Roman"/>
          <w:sz w:val="24"/>
          <w:szCs w:val="24"/>
        </w:rPr>
      </w:pPr>
      <w:r>
        <w:rPr>
          <w:rFonts w:ascii="Times New Roman" w:hAnsi="Times New Roman"/>
          <w:sz w:val="24"/>
          <w:szCs w:val="24"/>
        </w:rPr>
        <w:t>Hilal DOĞRUÖZ ÖZER,</w:t>
      </w:r>
      <w:r>
        <w:rPr>
          <w:rFonts w:ascii="Times New Roman" w:hAnsi="Times New Roman"/>
          <w:sz w:val="24"/>
          <w:szCs w:val="24"/>
        </w:rPr>
        <w:tab/>
      </w:r>
      <w:r>
        <w:rPr>
          <w:rFonts w:ascii="Times New Roman" w:hAnsi="Times New Roman"/>
          <w:sz w:val="24"/>
          <w:szCs w:val="24"/>
        </w:rPr>
        <w:tab/>
        <w:t>Üye (Mesleki Yeterlilik Kurumu)</w:t>
      </w:r>
    </w:p>
    <w:p w:rsidR="003177A5" w:rsidRPr="002B4CCE" w:rsidRDefault="003177A5" w:rsidP="0001361E">
      <w:pPr>
        <w:ind w:left="4245" w:hanging="4275"/>
        <w:rPr>
          <w:rFonts w:ascii="Times New Roman" w:hAnsi="Times New Roman"/>
          <w:sz w:val="24"/>
          <w:szCs w:val="24"/>
        </w:rPr>
      </w:pPr>
    </w:p>
    <w:p w:rsidR="0001361E" w:rsidRPr="00E25130" w:rsidRDefault="0001361E" w:rsidP="0001361E">
      <w:pPr>
        <w:numPr>
          <w:ilvl w:val="0"/>
          <w:numId w:val="36"/>
        </w:numPr>
        <w:ind w:left="284" w:hanging="284"/>
        <w:jc w:val="both"/>
        <w:rPr>
          <w:rFonts w:ascii="Times New Roman" w:hAnsi="Times New Roman"/>
          <w:b/>
          <w:sz w:val="24"/>
          <w:szCs w:val="24"/>
        </w:rPr>
      </w:pPr>
      <w:r w:rsidRPr="00E25130">
        <w:rPr>
          <w:rFonts w:ascii="Times New Roman" w:hAnsi="Times New Roman"/>
          <w:b/>
          <w:sz w:val="24"/>
          <w:szCs w:val="24"/>
        </w:rPr>
        <w:t xml:space="preserve">MYK Yönetim </w:t>
      </w:r>
      <w:r>
        <w:rPr>
          <w:rFonts w:ascii="Times New Roman" w:hAnsi="Times New Roman"/>
          <w:b/>
          <w:sz w:val="24"/>
          <w:szCs w:val="24"/>
        </w:rPr>
        <w:t>Kurulu</w:t>
      </w:r>
    </w:p>
    <w:p w:rsidR="0001361E" w:rsidRPr="00A35597" w:rsidRDefault="0001361E" w:rsidP="0001361E">
      <w:pPr>
        <w:spacing w:after="120"/>
        <w:ind w:left="4245" w:hanging="4245"/>
        <w:rPr>
          <w:rFonts w:ascii="Times New Roman" w:hAnsi="Times New Roman"/>
          <w:sz w:val="24"/>
          <w:szCs w:val="24"/>
        </w:rPr>
      </w:pPr>
      <w:r>
        <w:rPr>
          <w:rFonts w:ascii="Times New Roman" w:hAnsi="Times New Roman"/>
          <w:sz w:val="24"/>
          <w:szCs w:val="24"/>
        </w:rPr>
        <w:t>Bayram AKBAŞ,</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Başkan (Çalışma ve Sosyal Güvenlik Bakanlığı Temsilcisi)</w:t>
      </w:r>
    </w:p>
    <w:p w:rsidR="0001361E" w:rsidRPr="00A35597" w:rsidRDefault="0001361E" w:rsidP="0001361E">
      <w:pPr>
        <w:spacing w:after="120"/>
        <w:ind w:left="4245" w:hanging="4245"/>
        <w:rPr>
          <w:rFonts w:ascii="Times New Roman" w:hAnsi="Times New Roman"/>
          <w:sz w:val="24"/>
          <w:szCs w:val="24"/>
        </w:rPr>
      </w:pPr>
      <w:r>
        <w:rPr>
          <w:rFonts w:ascii="Times New Roman" w:hAnsi="Times New Roman"/>
          <w:sz w:val="24"/>
          <w:szCs w:val="24"/>
        </w:rPr>
        <w:t>Prof. Dr. Mahmut ÖZER,</w:t>
      </w:r>
      <w:r>
        <w:rPr>
          <w:rFonts w:ascii="Times New Roman" w:hAnsi="Times New Roman"/>
          <w:sz w:val="24"/>
          <w:szCs w:val="24"/>
        </w:rPr>
        <w:tab/>
        <w:t>Başkan Vekili</w:t>
      </w:r>
      <w:r w:rsidRPr="00A35597">
        <w:rPr>
          <w:rFonts w:ascii="Times New Roman" w:hAnsi="Times New Roman"/>
          <w:sz w:val="24"/>
          <w:szCs w:val="24"/>
        </w:rPr>
        <w:t xml:space="preserve"> (Yükseköğretim Kurulu Başkanlığı Temsilcisi)</w:t>
      </w:r>
    </w:p>
    <w:p w:rsidR="0001361E" w:rsidRPr="00A35597" w:rsidRDefault="0001361E" w:rsidP="0001361E">
      <w:pPr>
        <w:spacing w:after="120"/>
        <w:rPr>
          <w:rFonts w:ascii="Times New Roman" w:hAnsi="Times New Roman"/>
          <w:sz w:val="24"/>
          <w:szCs w:val="24"/>
        </w:rPr>
      </w:pPr>
      <w:r>
        <w:rPr>
          <w:rFonts w:ascii="Times New Roman" w:hAnsi="Times New Roman"/>
          <w:sz w:val="24"/>
          <w:szCs w:val="24"/>
        </w:rPr>
        <w:t>Doç. Dr. Mustafa Hilmi ÇOLAKOĞLU,</w:t>
      </w:r>
      <w:r>
        <w:rPr>
          <w:rFonts w:ascii="Times New Roman" w:hAnsi="Times New Roman"/>
          <w:sz w:val="24"/>
          <w:szCs w:val="24"/>
        </w:rPr>
        <w:tab/>
        <w:t xml:space="preserve">Üye </w:t>
      </w:r>
      <w:r w:rsidRPr="00A35597">
        <w:rPr>
          <w:rFonts w:ascii="Times New Roman" w:hAnsi="Times New Roman"/>
          <w:sz w:val="24"/>
          <w:szCs w:val="24"/>
        </w:rPr>
        <w:t>(Milli Eğitim Bakanlığı Temsilcisi)</w:t>
      </w:r>
    </w:p>
    <w:p w:rsidR="0001361E" w:rsidRPr="00A35597" w:rsidRDefault="0001361E" w:rsidP="0001361E">
      <w:pPr>
        <w:spacing w:after="120"/>
        <w:rPr>
          <w:rFonts w:ascii="Times New Roman" w:hAnsi="Times New Roman"/>
          <w:sz w:val="24"/>
          <w:szCs w:val="24"/>
        </w:rPr>
      </w:pPr>
      <w:proofErr w:type="spellStart"/>
      <w:r>
        <w:rPr>
          <w:rFonts w:ascii="Times New Roman" w:hAnsi="Times New Roman"/>
          <w:sz w:val="24"/>
          <w:szCs w:val="24"/>
        </w:rPr>
        <w:t>Bendevi</w:t>
      </w:r>
      <w:proofErr w:type="spellEnd"/>
      <w:r>
        <w:rPr>
          <w:rFonts w:ascii="Times New Roman" w:hAnsi="Times New Roman"/>
          <w:sz w:val="24"/>
          <w:szCs w:val="24"/>
        </w:rPr>
        <w:t xml:space="preserve"> PALANDÖKEN,</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Üye (Meslek Kuruluşları Temsilcisi)</w:t>
      </w:r>
    </w:p>
    <w:p w:rsidR="0001361E" w:rsidRPr="00A35597" w:rsidRDefault="0001361E" w:rsidP="0001361E">
      <w:pPr>
        <w:spacing w:after="120"/>
        <w:ind w:left="4245" w:hanging="4245"/>
        <w:rPr>
          <w:rFonts w:ascii="Times New Roman" w:hAnsi="Times New Roman"/>
          <w:sz w:val="24"/>
          <w:szCs w:val="24"/>
        </w:rPr>
      </w:pPr>
      <w:r>
        <w:rPr>
          <w:rFonts w:ascii="Times New Roman" w:hAnsi="Times New Roman"/>
          <w:sz w:val="24"/>
          <w:szCs w:val="24"/>
        </w:rPr>
        <w:t>Dr. Osman YILDIZ,</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Üye (İşçi Sendikaları Konfederasyonları Temsilcisi)</w:t>
      </w:r>
    </w:p>
    <w:p w:rsidR="0001361E" w:rsidRDefault="0001361E" w:rsidP="0001361E">
      <w:pPr>
        <w:spacing w:after="120"/>
        <w:ind w:left="4245" w:hanging="4245"/>
        <w:rPr>
          <w:rFonts w:ascii="Times New Roman" w:hAnsi="Times New Roman"/>
          <w:sz w:val="24"/>
          <w:szCs w:val="24"/>
        </w:rPr>
      </w:pPr>
      <w:r>
        <w:rPr>
          <w:rFonts w:ascii="Times New Roman" w:hAnsi="Times New Roman"/>
          <w:sz w:val="24"/>
          <w:szCs w:val="24"/>
        </w:rPr>
        <w:t>Celal KOLOĞLU,</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Üye (İşveren Sendikaları Konfederasyonu Temsilcisi)</w:t>
      </w:r>
    </w:p>
    <w:p w:rsidR="0001361E" w:rsidRDefault="0001361E" w:rsidP="0001361E">
      <w:pPr>
        <w:ind w:right="-426"/>
        <w:rPr>
          <w:rFonts w:ascii="Times New Roman" w:hAnsi="Times New Roman"/>
          <w:b/>
          <w:sz w:val="24"/>
          <w:szCs w:val="24"/>
        </w:rPr>
      </w:pPr>
    </w:p>
    <w:p w:rsidR="0058315B" w:rsidRPr="00DD3CC4" w:rsidRDefault="0058315B" w:rsidP="0058315B">
      <w:pPr>
        <w:ind w:left="392" w:right="-426"/>
        <w:rPr>
          <w:rFonts w:ascii="Times New Roman" w:hAnsi="Times New Roman"/>
          <w:b/>
          <w:sz w:val="24"/>
          <w:szCs w:val="24"/>
        </w:rPr>
      </w:pPr>
    </w:p>
    <w:sectPr w:rsidR="0058315B" w:rsidRPr="00DD3CC4"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09" w:rsidRDefault="00B96709" w:rsidP="005F4D16">
      <w:pPr>
        <w:spacing w:after="0" w:line="240" w:lineRule="auto"/>
      </w:pPr>
      <w:r>
        <w:separator/>
      </w:r>
    </w:p>
  </w:endnote>
  <w:endnote w:type="continuationSeparator" w:id="0">
    <w:p w:rsidR="00B96709" w:rsidRDefault="00B96709"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Pr="00117395" w:rsidRDefault="00C911C3"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00ED27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D270B" w:rsidRPr="00117395">
      <w:rPr>
        <w:rFonts w:ascii="Times New Roman" w:hAnsi="Times New Roman"/>
        <w:sz w:val="24"/>
        <w:szCs w:val="24"/>
      </w:rPr>
      <w:fldChar w:fldCharType="separate"/>
    </w:r>
    <w:r w:rsidR="00BE7CAD">
      <w:rPr>
        <w:rFonts w:ascii="Times New Roman" w:hAnsi="Times New Roman"/>
        <w:noProof/>
        <w:sz w:val="24"/>
        <w:szCs w:val="24"/>
      </w:rPr>
      <w:t>9</w:t>
    </w:r>
    <w:r w:rsidR="00ED270B" w:rsidRPr="00117395">
      <w:rPr>
        <w:rFonts w:ascii="Times New Roman" w:hAnsi="Times New Roman"/>
        <w:sz w:val="24"/>
        <w:szCs w:val="24"/>
      </w:rPr>
      <w:fldChar w:fldCharType="end"/>
    </w:r>
  </w:p>
  <w:p w:rsidR="00C911C3" w:rsidRDefault="00C911C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Pr="00117395" w:rsidRDefault="00C911C3"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00ED27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D270B" w:rsidRPr="00117395">
      <w:rPr>
        <w:rFonts w:ascii="Times New Roman" w:hAnsi="Times New Roman"/>
        <w:sz w:val="24"/>
        <w:szCs w:val="24"/>
      </w:rPr>
      <w:fldChar w:fldCharType="separate"/>
    </w:r>
    <w:r w:rsidR="00BE7CAD">
      <w:rPr>
        <w:rFonts w:ascii="Times New Roman" w:hAnsi="Times New Roman"/>
        <w:noProof/>
        <w:sz w:val="24"/>
        <w:szCs w:val="24"/>
      </w:rPr>
      <w:t>1</w:t>
    </w:r>
    <w:r w:rsidR="00ED270B" w:rsidRPr="00117395">
      <w:rPr>
        <w:rFonts w:ascii="Times New Roman" w:hAnsi="Times New Roman"/>
        <w:sz w:val="24"/>
        <w:szCs w:val="24"/>
      </w:rPr>
      <w:fldChar w:fldCharType="end"/>
    </w:r>
  </w:p>
  <w:p w:rsidR="00C911C3" w:rsidRDefault="00C911C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Pr="00117395" w:rsidRDefault="00C911C3"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ED27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D270B" w:rsidRPr="00117395">
      <w:rPr>
        <w:rFonts w:ascii="Times New Roman" w:hAnsi="Times New Roman"/>
        <w:sz w:val="24"/>
        <w:szCs w:val="24"/>
      </w:rPr>
      <w:fldChar w:fldCharType="separate"/>
    </w:r>
    <w:r w:rsidR="00BE7CAD">
      <w:rPr>
        <w:rFonts w:ascii="Times New Roman" w:hAnsi="Times New Roman"/>
        <w:noProof/>
        <w:sz w:val="24"/>
        <w:szCs w:val="24"/>
      </w:rPr>
      <w:t>16</w:t>
    </w:r>
    <w:r w:rsidR="00ED270B" w:rsidRPr="00117395">
      <w:rPr>
        <w:rFonts w:ascii="Times New Roman" w:hAnsi="Times New Roman"/>
        <w:sz w:val="24"/>
        <w:szCs w:val="24"/>
      </w:rPr>
      <w:fldChar w:fldCharType="end"/>
    </w:r>
  </w:p>
  <w:p w:rsidR="00C911C3" w:rsidRDefault="00C911C3">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Pr="00117395" w:rsidRDefault="00C911C3"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ED27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D270B" w:rsidRPr="00117395">
      <w:rPr>
        <w:rFonts w:ascii="Times New Roman" w:hAnsi="Times New Roman"/>
        <w:sz w:val="24"/>
        <w:szCs w:val="24"/>
      </w:rPr>
      <w:fldChar w:fldCharType="separate"/>
    </w:r>
    <w:r w:rsidR="00BE7CAD">
      <w:rPr>
        <w:rFonts w:ascii="Times New Roman" w:hAnsi="Times New Roman"/>
        <w:noProof/>
        <w:sz w:val="24"/>
        <w:szCs w:val="24"/>
      </w:rPr>
      <w:t>10</w:t>
    </w:r>
    <w:r w:rsidR="00ED270B" w:rsidRPr="00117395">
      <w:rPr>
        <w:rFonts w:ascii="Times New Roman" w:hAnsi="Times New Roman"/>
        <w:sz w:val="24"/>
        <w:szCs w:val="24"/>
      </w:rPr>
      <w:fldChar w:fldCharType="end"/>
    </w:r>
  </w:p>
  <w:p w:rsidR="00C911C3" w:rsidRDefault="00C911C3">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Pr="00117395" w:rsidRDefault="00C911C3"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00ED27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D270B" w:rsidRPr="00117395">
      <w:rPr>
        <w:rFonts w:ascii="Times New Roman" w:hAnsi="Times New Roman"/>
        <w:sz w:val="24"/>
        <w:szCs w:val="24"/>
      </w:rPr>
      <w:fldChar w:fldCharType="separate"/>
    </w:r>
    <w:r w:rsidR="00BE7CAD">
      <w:rPr>
        <w:rFonts w:ascii="Times New Roman" w:hAnsi="Times New Roman"/>
        <w:noProof/>
        <w:sz w:val="24"/>
        <w:szCs w:val="24"/>
      </w:rPr>
      <w:t>25</w:t>
    </w:r>
    <w:r w:rsidR="00ED270B" w:rsidRPr="00117395">
      <w:rPr>
        <w:rFonts w:ascii="Times New Roman" w:hAnsi="Times New Roman"/>
        <w:sz w:val="24"/>
        <w:szCs w:val="24"/>
      </w:rPr>
      <w:fldChar w:fldCharType="end"/>
    </w:r>
  </w:p>
  <w:p w:rsidR="00C911C3" w:rsidRDefault="00C911C3">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Pr="00117395" w:rsidRDefault="00C911C3"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00ED270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D270B" w:rsidRPr="00117395">
      <w:rPr>
        <w:rFonts w:ascii="Times New Roman" w:hAnsi="Times New Roman"/>
        <w:sz w:val="24"/>
        <w:szCs w:val="24"/>
      </w:rPr>
      <w:fldChar w:fldCharType="separate"/>
    </w:r>
    <w:r w:rsidR="00BE7CAD">
      <w:rPr>
        <w:rFonts w:ascii="Times New Roman" w:hAnsi="Times New Roman"/>
        <w:noProof/>
        <w:sz w:val="24"/>
        <w:szCs w:val="24"/>
      </w:rPr>
      <w:t>17</w:t>
    </w:r>
    <w:r w:rsidR="00ED270B" w:rsidRPr="00117395">
      <w:rPr>
        <w:rFonts w:ascii="Times New Roman" w:hAnsi="Times New Roman"/>
        <w:sz w:val="24"/>
        <w:szCs w:val="24"/>
      </w:rPr>
      <w:fldChar w:fldCharType="end"/>
    </w:r>
  </w:p>
  <w:p w:rsidR="00C911C3" w:rsidRDefault="00C911C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09" w:rsidRDefault="00B96709" w:rsidP="005F4D16">
      <w:pPr>
        <w:spacing w:after="0" w:line="240" w:lineRule="auto"/>
      </w:pPr>
      <w:r>
        <w:separator/>
      </w:r>
    </w:p>
  </w:footnote>
  <w:footnote w:type="continuationSeparator" w:id="0">
    <w:p w:rsidR="00B96709" w:rsidRDefault="00B96709" w:rsidP="005F4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Default="00C911C3" w:rsidP="000E4FAD">
    <w:pPr>
      <w:pStyle w:val="stbilgi"/>
      <w:tabs>
        <w:tab w:val="clear" w:pos="9072"/>
        <w:tab w:val="right" w:pos="9360"/>
      </w:tabs>
      <w:ind w:right="-284"/>
      <w:rPr>
        <w:rFonts w:ascii="Times New Roman" w:hAnsi="Times New Roman"/>
      </w:rPr>
    </w:pPr>
    <w:r>
      <w:rPr>
        <w:rFonts w:ascii="Times New Roman" w:hAnsi="Times New Roman"/>
      </w:rPr>
      <w:t>Kırma Eleme Tesis Operatörü (Seviye</w:t>
    </w:r>
    <w:r w:rsidR="00EF64EB">
      <w:rPr>
        <w:rFonts w:ascii="Times New Roman" w:hAnsi="Times New Roman"/>
      </w:rPr>
      <w:t xml:space="preserve"> </w:t>
    </w:r>
    <w:r>
      <w:rPr>
        <w:rFonts w:ascii="Times New Roman" w:hAnsi="Times New Roman"/>
      </w:rPr>
      <w:t xml:space="preserve">3)                                        </w:t>
    </w:r>
    <w:r w:rsidR="00743463">
      <w:rPr>
        <w:rFonts w:ascii="Times New Roman" w:hAnsi="Times New Roman"/>
      </w:rPr>
      <w:t xml:space="preserve">          </w:t>
    </w:r>
    <w:r>
      <w:rPr>
        <w:rFonts w:ascii="Times New Roman" w:hAnsi="Times New Roman"/>
      </w:rPr>
      <w:t xml:space="preserve"> </w:t>
    </w:r>
    <w:r w:rsidR="00E840CB">
      <w:rPr>
        <w:rFonts w:ascii="Times New Roman" w:hAnsi="Times New Roman"/>
      </w:rPr>
      <w:t xml:space="preserve"> </w:t>
    </w:r>
    <w:proofErr w:type="gramStart"/>
    <w:r w:rsidR="00743463">
      <w:rPr>
        <w:rFonts w:ascii="Times New Roman" w:hAnsi="Times New Roman"/>
      </w:rPr>
      <w:t>….</w:t>
    </w:r>
    <w:r>
      <w:rPr>
        <w:rFonts w:ascii="Times New Roman" w:hAnsi="Times New Roman"/>
      </w:rPr>
      <w:t>……..</w:t>
    </w:r>
    <w:proofErr w:type="gramEnd"/>
    <w:r>
      <w:rPr>
        <w:rFonts w:ascii="Times New Roman" w:hAnsi="Times New Roman"/>
      </w:rPr>
      <w:t>/</w:t>
    </w:r>
    <w:r w:rsidR="00743463">
      <w:rPr>
        <w:rFonts w:ascii="Times New Roman" w:hAnsi="Times New Roman"/>
      </w:rPr>
      <w:t>……………..</w:t>
    </w:r>
    <w:r>
      <w:rPr>
        <w:rFonts w:ascii="Times New Roman" w:hAnsi="Times New Roman"/>
      </w:rPr>
      <w:t>/00</w:t>
    </w:r>
  </w:p>
  <w:p w:rsidR="00C911C3" w:rsidRPr="000E4FAD" w:rsidRDefault="00C911C3" w:rsidP="000E4FA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C911C3" w:rsidRPr="000E4FAD" w:rsidRDefault="00C911C3" w:rsidP="000E4FA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Default="00ED270B" w:rsidP="005E281E">
    <w:pPr>
      <w:pStyle w:val="stbilgi"/>
      <w:tabs>
        <w:tab w:val="clear" w:pos="9072"/>
        <w:tab w:val="right" w:pos="9360"/>
      </w:tabs>
      <w:rPr>
        <w:rFonts w:ascii="Times New Roman" w:hAnsi="Times New Roman"/>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424.2pt;height:212.1pt;rotation:315;z-index:-25165824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C911C3">
      <w:rPr>
        <w:rFonts w:ascii="Times New Roman" w:hAnsi="Times New Roman"/>
      </w:rPr>
      <w:t xml:space="preserve">Kırma Eleme Tesis Operatörü (Seviye 3)     </w:t>
    </w:r>
    <w:r w:rsidR="00C911C3" w:rsidRPr="00EA01D7">
      <w:rPr>
        <w:rFonts w:ascii="Times New Roman" w:hAnsi="Times New Roman"/>
      </w:rPr>
      <w:t xml:space="preserve">                                  </w:t>
    </w:r>
    <w:r w:rsidR="00C911C3">
      <w:rPr>
        <w:rFonts w:ascii="Times New Roman" w:hAnsi="Times New Roman"/>
      </w:rPr>
      <w:t xml:space="preserve">                                                                 </w:t>
    </w:r>
    <w:r w:rsidR="003B04F6">
      <w:rPr>
        <w:rFonts w:ascii="Times New Roman" w:hAnsi="Times New Roman"/>
      </w:rPr>
      <w:t xml:space="preserve">                         </w:t>
    </w:r>
    <w:proofErr w:type="gramStart"/>
    <w:r w:rsidR="00C911C3">
      <w:rPr>
        <w:rFonts w:ascii="Times New Roman" w:hAnsi="Times New Roman"/>
      </w:rPr>
      <w:t>………….</w:t>
    </w:r>
    <w:proofErr w:type="gramEnd"/>
    <w:r w:rsidR="003B04F6">
      <w:rPr>
        <w:rFonts w:ascii="Times New Roman" w:hAnsi="Times New Roman"/>
      </w:rPr>
      <w:t xml:space="preserve"> /</w:t>
    </w:r>
    <w:proofErr w:type="gramStart"/>
    <w:r w:rsidR="003B04F6">
      <w:rPr>
        <w:rFonts w:ascii="Times New Roman" w:hAnsi="Times New Roman"/>
      </w:rPr>
      <w:t>..</w:t>
    </w:r>
    <w:r w:rsidR="00C911C3">
      <w:rPr>
        <w:rFonts w:ascii="Times New Roman" w:hAnsi="Times New Roman"/>
      </w:rPr>
      <w:t>…………..</w:t>
    </w:r>
    <w:proofErr w:type="gramEnd"/>
    <w:r w:rsidR="00C911C3" w:rsidRPr="00734E9D">
      <w:rPr>
        <w:rFonts w:ascii="Times New Roman" w:hAnsi="Times New Roman"/>
      </w:rPr>
      <w:t xml:space="preserve"> /</w:t>
    </w:r>
    <w:r w:rsidR="00C911C3">
      <w:rPr>
        <w:rFonts w:ascii="Times New Roman" w:hAnsi="Times New Roman"/>
      </w:rPr>
      <w:t xml:space="preserve"> </w:t>
    </w:r>
    <w:r w:rsidR="00C911C3" w:rsidRPr="00734E9D">
      <w:rPr>
        <w:rFonts w:ascii="Times New Roman" w:hAnsi="Times New Roman"/>
      </w:rPr>
      <w:t>00</w:t>
    </w:r>
  </w:p>
  <w:p w:rsidR="00C911C3" w:rsidRDefault="00C911C3" w:rsidP="005E281E">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p w:rsidR="00C911C3" w:rsidRPr="005E281E" w:rsidRDefault="00C911C3" w:rsidP="005E281E">
    <w:pPr>
      <w:pStyle w:val="stbilgi"/>
      <w:tabs>
        <w:tab w:val="clear" w:pos="9072"/>
        <w:tab w:val="right" w:pos="9360"/>
      </w:tabs>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Default="00ED270B" w:rsidP="000E4FAD">
    <w:pPr>
      <w:pStyle w:val="stbilgi"/>
      <w:tabs>
        <w:tab w:val="clear" w:pos="9072"/>
        <w:tab w:val="right" w:pos="9360"/>
      </w:tabs>
      <w:rPr>
        <w:rFonts w:ascii="Times New Roman" w:hAnsi="Times New Roman"/>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627" o:spid="_x0000_s2074" type="#_x0000_t136" style="position:absolute;margin-left:0;margin-top:0;width:424.2pt;height:212.1pt;rotation:315;z-index:-25165926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C911C3">
      <w:rPr>
        <w:rFonts w:ascii="Times New Roman" w:hAnsi="Times New Roman"/>
      </w:rPr>
      <w:t xml:space="preserve">Kırma Eleme Tesis Operatörü (Seviye 3)     </w:t>
    </w:r>
    <w:r w:rsidR="00C911C3" w:rsidRPr="00EA01D7">
      <w:rPr>
        <w:rFonts w:ascii="Times New Roman" w:hAnsi="Times New Roman"/>
      </w:rPr>
      <w:t xml:space="preserve">                                  </w:t>
    </w:r>
    <w:r w:rsidR="00C911C3">
      <w:rPr>
        <w:rFonts w:ascii="Times New Roman" w:hAnsi="Times New Roman"/>
      </w:rPr>
      <w:t xml:space="preserve">                                                                                                 </w:t>
    </w:r>
    <w:r w:rsidR="00C911C3" w:rsidRPr="00EA01D7">
      <w:rPr>
        <w:rFonts w:ascii="Times New Roman" w:hAnsi="Times New Roman"/>
      </w:rPr>
      <w:t xml:space="preserve"> </w:t>
    </w:r>
    <w:proofErr w:type="gramStart"/>
    <w:r w:rsidR="00C911C3">
      <w:rPr>
        <w:rFonts w:ascii="Times New Roman" w:hAnsi="Times New Roman"/>
      </w:rPr>
      <w:t>………….</w:t>
    </w:r>
    <w:proofErr w:type="gramEnd"/>
    <w:r w:rsidR="00C911C3" w:rsidRPr="00734E9D">
      <w:rPr>
        <w:rFonts w:ascii="Times New Roman" w:hAnsi="Times New Roman"/>
      </w:rPr>
      <w:t xml:space="preserve"> /  </w:t>
    </w:r>
    <w:proofErr w:type="gramStart"/>
    <w:r w:rsidR="00C911C3">
      <w:rPr>
        <w:rFonts w:ascii="Times New Roman" w:hAnsi="Times New Roman"/>
      </w:rPr>
      <w:t>…………..</w:t>
    </w:r>
    <w:proofErr w:type="gramEnd"/>
    <w:r w:rsidR="00C911C3" w:rsidRPr="00734E9D">
      <w:rPr>
        <w:rFonts w:ascii="Times New Roman" w:hAnsi="Times New Roman"/>
      </w:rPr>
      <w:t xml:space="preserve"> /</w:t>
    </w:r>
    <w:r w:rsidR="00C911C3">
      <w:rPr>
        <w:rFonts w:ascii="Times New Roman" w:hAnsi="Times New Roman"/>
      </w:rPr>
      <w:t xml:space="preserve"> </w:t>
    </w:r>
    <w:r w:rsidR="00C911C3" w:rsidRPr="00734E9D">
      <w:rPr>
        <w:rFonts w:ascii="Times New Roman" w:hAnsi="Times New Roman"/>
      </w:rPr>
      <w:t>00</w:t>
    </w:r>
  </w:p>
  <w:p w:rsidR="00C911C3" w:rsidRDefault="00C911C3" w:rsidP="000E4FA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p w:rsidR="00C911C3" w:rsidRPr="000E4FAD" w:rsidRDefault="00C911C3" w:rsidP="000E4FAD">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Default="003C302D" w:rsidP="000E4FAD">
    <w:pPr>
      <w:pStyle w:val="stbilgi"/>
      <w:tabs>
        <w:tab w:val="clear" w:pos="9072"/>
      </w:tabs>
      <w:ind w:right="-569"/>
      <w:rPr>
        <w:rFonts w:ascii="Times New Roman" w:hAnsi="Times New Roman"/>
      </w:rPr>
    </w:pPr>
    <w:r>
      <w:rPr>
        <w:rFonts w:ascii="Times New Roman" w:hAnsi="Times New Roman"/>
      </w:rPr>
      <w:t>Kırma Eleme Tesis Operatörü (Seviye 3)</w:t>
    </w:r>
    <w:r>
      <w:rPr>
        <w:rFonts w:ascii="Times New Roman" w:hAnsi="Times New Roman"/>
      </w:rPr>
      <w:tab/>
    </w:r>
    <w:r>
      <w:rPr>
        <w:rFonts w:ascii="Times New Roman" w:hAnsi="Times New Roman"/>
      </w:rPr>
      <w:tab/>
    </w:r>
    <w:r>
      <w:rPr>
        <w:rFonts w:ascii="Times New Roman" w:hAnsi="Times New Roman"/>
      </w:rPr>
      <w:tab/>
    </w:r>
    <w:proofErr w:type="gramStart"/>
    <w:r w:rsidR="00C911C3">
      <w:rPr>
        <w:rFonts w:ascii="Times New Roman" w:hAnsi="Times New Roman"/>
      </w:rPr>
      <w:t>……..</w:t>
    </w:r>
    <w:proofErr w:type="gramEnd"/>
    <w:r w:rsidR="00C911C3">
      <w:rPr>
        <w:rFonts w:ascii="Times New Roman" w:hAnsi="Times New Roman"/>
      </w:rPr>
      <w:t>/Yönetim Kurulu Onay Tarihi/00</w:t>
    </w:r>
  </w:p>
  <w:p w:rsidR="00C911C3" w:rsidRPr="000E4FAD" w:rsidRDefault="00C911C3" w:rsidP="001130BA">
    <w:pPr>
      <w:pStyle w:val="stbilgi"/>
      <w:tabs>
        <w:tab w:val="clear" w:pos="9072"/>
        <w:tab w:val="right" w:pos="9360"/>
      </w:tabs>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C911C3" w:rsidRPr="000E4FAD" w:rsidRDefault="00C911C3" w:rsidP="000E4FAD">
    <w:pPr>
      <w:pStyle w:val="stbilgi"/>
      <w:tabs>
        <w:tab w:val="clear" w:pos="9072"/>
      </w:tabs>
      <w:ind w:right="-71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3" w:rsidRDefault="003C302D" w:rsidP="000E4FAD">
    <w:pPr>
      <w:pStyle w:val="stbilgi"/>
      <w:tabs>
        <w:tab w:val="clear" w:pos="9072"/>
      </w:tabs>
      <w:ind w:right="-853"/>
      <w:rPr>
        <w:rFonts w:ascii="Times New Roman" w:hAnsi="Times New Roman"/>
      </w:rPr>
    </w:pPr>
    <w:r>
      <w:rPr>
        <w:rFonts w:ascii="Times New Roman" w:hAnsi="Times New Roman"/>
      </w:rPr>
      <w:t>Kırma Eleme Tesis Operatörü (Seviye 3)</w:t>
    </w:r>
    <w:r w:rsidR="00C911C3">
      <w:rPr>
        <w:rFonts w:ascii="Times New Roman" w:hAnsi="Times New Roman"/>
      </w:rPr>
      <w:t xml:space="preserve">                                                 </w:t>
    </w:r>
    <w:proofErr w:type="gramStart"/>
    <w:r w:rsidR="00C911C3">
      <w:rPr>
        <w:rFonts w:ascii="Times New Roman" w:hAnsi="Times New Roman"/>
      </w:rPr>
      <w:t>……..</w:t>
    </w:r>
    <w:proofErr w:type="gramEnd"/>
    <w:r w:rsidR="00C911C3">
      <w:rPr>
        <w:rFonts w:ascii="Times New Roman" w:hAnsi="Times New Roman"/>
      </w:rPr>
      <w:t>/Yönetim Kurulu Onay Tarihi/00</w:t>
    </w:r>
  </w:p>
  <w:p w:rsidR="00C911C3" w:rsidRPr="000E4FAD" w:rsidRDefault="00C911C3" w:rsidP="000E4FA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C911C3" w:rsidRPr="000E4FAD" w:rsidRDefault="00C911C3" w:rsidP="000E4FAD">
    <w:pPr>
      <w:pStyle w:val="stbilgi"/>
      <w:tabs>
        <w:tab w:val="clear" w:pos="9072"/>
      </w:tabs>
      <w:ind w:right="-85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005"/>
    <w:multiLevelType w:val="hybridMultilevel"/>
    <w:tmpl w:val="115EB62C"/>
    <w:lvl w:ilvl="0" w:tplc="81C4E592">
      <w:start w:val="1"/>
      <w:numFmt w:val="decimal"/>
      <w:lvlText w:val="%1."/>
      <w:lvlJc w:val="left"/>
      <w:pPr>
        <w:ind w:left="1080" w:hanging="360"/>
      </w:pPr>
      <w:rPr>
        <w:rFonts w:hint="default"/>
        <w:caps w:val="0"/>
        <w:strike w:val="0"/>
        <w:dstrike w:val="0"/>
        <w:shadow w:val="0"/>
        <w:emboss w:val="0"/>
        <w:imprint w:val="0"/>
        <w:vanish w:val="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A0740CD6"/>
    <w:lvl w:ilvl="0" w:tplc="F39A0374">
      <w:start w:val="1"/>
      <w:numFmt w:val="decimal"/>
      <w:lvlText w:val="%1."/>
      <w:lvlJc w:val="left"/>
      <w:pPr>
        <w:tabs>
          <w:tab w:val="num" w:pos="720"/>
        </w:tabs>
        <w:ind w:left="720" w:hanging="360"/>
      </w:pPr>
      <w:rPr>
        <w:b w:val="0"/>
      </w:r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4A0478"/>
    <w:multiLevelType w:val="hybridMultilevel"/>
    <w:tmpl w:val="3EFEFADA"/>
    <w:lvl w:ilvl="0" w:tplc="81C4E592">
      <w:start w:val="1"/>
      <w:numFmt w:val="decimal"/>
      <w:lvlText w:val="%1."/>
      <w:lvlJc w:val="left"/>
      <w:pPr>
        <w:ind w:left="1080" w:hanging="360"/>
      </w:pPr>
      <w:rPr>
        <w:rFonts w:hint="default"/>
        <w:caps w:val="0"/>
        <w:strike w:val="0"/>
        <w:dstrike w:val="0"/>
        <w:shadow w:val="0"/>
        <w:emboss w:val="0"/>
        <w:imprint w:val="0"/>
        <w:vanish w:val="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994EA8"/>
    <w:multiLevelType w:val="hybridMultilevel"/>
    <w:tmpl w:val="F05CB3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FE5A04"/>
    <w:multiLevelType w:val="multilevel"/>
    <w:tmpl w:val="8EF85690"/>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9">
    <w:nsid w:val="3F113412"/>
    <w:multiLevelType w:val="hybridMultilevel"/>
    <w:tmpl w:val="8FF895D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6">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C9F05B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29A0017"/>
    <w:multiLevelType w:val="hybridMultilevel"/>
    <w:tmpl w:val="60BEED3A"/>
    <w:lvl w:ilvl="0" w:tplc="EA600C2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1493CF9"/>
    <w:multiLevelType w:val="hybridMultilevel"/>
    <w:tmpl w:val="DF1CE17E"/>
    <w:lvl w:ilvl="0" w:tplc="81C4E592">
      <w:start w:val="1"/>
      <w:numFmt w:val="decimal"/>
      <w:lvlText w:val="%1."/>
      <w:lvlJc w:val="left"/>
      <w:pPr>
        <w:ind w:left="1080" w:hanging="360"/>
      </w:pPr>
      <w:rPr>
        <w:rFonts w:hint="default"/>
        <w:caps w:val="0"/>
        <w:strike w:val="0"/>
        <w:dstrike w:val="0"/>
        <w:shadow w:val="0"/>
        <w:emboss w:val="0"/>
        <w:imprint w:val="0"/>
        <w:vanish w:val="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4">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35"/>
  </w:num>
  <w:num w:numId="3">
    <w:abstractNumId w:val="33"/>
  </w:num>
  <w:num w:numId="4">
    <w:abstractNumId w:val="1"/>
  </w:num>
  <w:num w:numId="5">
    <w:abstractNumId w:val="31"/>
  </w:num>
  <w:num w:numId="6">
    <w:abstractNumId w:val="12"/>
  </w:num>
  <w:num w:numId="7">
    <w:abstractNumId w:val="2"/>
  </w:num>
  <w:num w:numId="8">
    <w:abstractNumId w:val="23"/>
  </w:num>
  <w:num w:numId="9">
    <w:abstractNumId w:val="14"/>
  </w:num>
  <w:num w:numId="10">
    <w:abstractNumId w:val="16"/>
  </w:num>
  <w:num w:numId="11">
    <w:abstractNumId w:val="8"/>
  </w:num>
  <w:num w:numId="12">
    <w:abstractNumId w:val="32"/>
  </w:num>
  <w:num w:numId="13">
    <w:abstractNumId w:val="5"/>
  </w:num>
  <w:num w:numId="14">
    <w:abstractNumId w:val="13"/>
  </w:num>
  <w:num w:numId="15">
    <w:abstractNumId w:val="36"/>
  </w:num>
  <w:num w:numId="16">
    <w:abstractNumId w:val="10"/>
  </w:num>
  <w:num w:numId="17">
    <w:abstractNumId w:val="20"/>
  </w:num>
  <w:num w:numId="18">
    <w:abstractNumId w:val="29"/>
  </w:num>
  <w:num w:numId="19">
    <w:abstractNumId w:val="24"/>
  </w:num>
  <w:num w:numId="20">
    <w:abstractNumId w:val="17"/>
  </w:num>
  <w:num w:numId="21">
    <w:abstractNumId w:val="11"/>
  </w:num>
  <w:num w:numId="22">
    <w:abstractNumId w:val="6"/>
  </w:num>
  <w:num w:numId="23">
    <w:abstractNumId w:val="37"/>
  </w:num>
  <w:num w:numId="24">
    <w:abstractNumId w:val="26"/>
  </w:num>
  <w:num w:numId="25">
    <w:abstractNumId w:val="22"/>
  </w:num>
  <w:num w:numId="26">
    <w:abstractNumId w:val="34"/>
  </w:num>
  <w:num w:numId="27">
    <w:abstractNumId w:val="25"/>
  </w:num>
  <w:num w:numId="28">
    <w:abstractNumId w:val="21"/>
  </w:num>
  <w:num w:numId="29">
    <w:abstractNumId w:val="7"/>
  </w:num>
  <w:num w:numId="30">
    <w:abstractNumId w:val="3"/>
  </w:num>
  <w:num w:numId="31">
    <w:abstractNumId w:val="30"/>
  </w:num>
  <w:num w:numId="32">
    <w:abstractNumId w:val="0"/>
  </w:num>
  <w:num w:numId="33">
    <w:abstractNumId w:val="9"/>
  </w:num>
  <w:num w:numId="34">
    <w:abstractNumId w:val="27"/>
  </w:num>
  <w:num w:numId="35">
    <w:abstractNumId w:val="15"/>
  </w:num>
  <w:num w:numId="36">
    <w:abstractNumId w:val="19"/>
  </w:num>
  <w:num w:numId="37">
    <w:abstractNumId w:val="18"/>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7"/>
    <o:shapelayout v:ext="edit">
      <o:idmap v:ext="edit" data="2"/>
    </o:shapelayout>
  </w:hdrShapeDefaults>
  <w:footnotePr>
    <w:numFmt w:val="upperRoman"/>
    <w:footnote w:id="-1"/>
    <w:footnote w:id="0"/>
  </w:footnotePr>
  <w:endnotePr>
    <w:endnote w:id="-1"/>
    <w:endnote w:id="0"/>
  </w:endnotePr>
  <w:compat/>
  <w:rsids>
    <w:rsidRoot w:val="005F4D16"/>
    <w:rsid w:val="00003CC3"/>
    <w:rsid w:val="00004794"/>
    <w:rsid w:val="0000510E"/>
    <w:rsid w:val="000064C0"/>
    <w:rsid w:val="00012B09"/>
    <w:rsid w:val="000133CE"/>
    <w:rsid w:val="0001361E"/>
    <w:rsid w:val="00015874"/>
    <w:rsid w:val="0001620A"/>
    <w:rsid w:val="0002039E"/>
    <w:rsid w:val="00021308"/>
    <w:rsid w:val="00022C3D"/>
    <w:rsid w:val="00027310"/>
    <w:rsid w:val="00034520"/>
    <w:rsid w:val="0004001E"/>
    <w:rsid w:val="0004001F"/>
    <w:rsid w:val="00041D1E"/>
    <w:rsid w:val="0004555A"/>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83DE3"/>
    <w:rsid w:val="00084D8A"/>
    <w:rsid w:val="00086383"/>
    <w:rsid w:val="0009037A"/>
    <w:rsid w:val="00091910"/>
    <w:rsid w:val="00093635"/>
    <w:rsid w:val="00095C28"/>
    <w:rsid w:val="0009664F"/>
    <w:rsid w:val="00096BEB"/>
    <w:rsid w:val="000A49D8"/>
    <w:rsid w:val="000A779E"/>
    <w:rsid w:val="000B2A71"/>
    <w:rsid w:val="000B331C"/>
    <w:rsid w:val="000B6197"/>
    <w:rsid w:val="000B650F"/>
    <w:rsid w:val="000C228B"/>
    <w:rsid w:val="000C2ACE"/>
    <w:rsid w:val="000D701B"/>
    <w:rsid w:val="000D7071"/>
    <w:rsid w:val="000E1051"/>
    <w:rsid w:val="000E3D49"/>
    <w:rsid w:val="000E4FAD"/>
    <w:rsid w:val="000E67AF"/>
    <w:rsid w:val="000E6AC7"/>
    <w:rsid w:val="000F5E54"/>
    <w:rsid w:val="000F713D"/>
    <w:rsid w:val="0010280F"/>
    <w:rsid w:val="00102919"/>
    <w:rsid w:val="001054EF"/>
    <w:rsid w:val="00106786"/>
    <w:rsid w:val="00110E48"/>
    <w:rsid w:val="001130BA"/>
    <w:rsid w:val="00114149"/>
    <w:rsid w:val="00115CF4"/>
    <w:rsid w:val="001163EA"/>
    <w:rsid w:val="00117395"/>
    <w:rsid w:val="001173C5"/>
    <w:rsid w:val="001206EB"/>
    <w:rsid w:val="00122C2F"/>
    <w:rsid w:val="001240BE"/>
    <w:rsid w:val="00133D10"/>
    <w:rsid w:val="00134B25"/>
    <w:rsid w:val="001352DB"/>
    <w:rsid w:val="00141D20"/>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5448"/>
    <w:rsid w:val="0016673F"/>
    <w:rsid w:val="00170348"/>
    <w:rsid w:val="00170710"/>
    <w:rsid w:val="001714DB"/>
    <w:rsid w:val="0017313F"/>
    <w:rsid w:val="001752B2"/>
    <w:rsid w:val="0017686E"/>
    <w:rsid w:val="00177F6E"/>
    <w:rsid w:val="0018018F"/>
    <w:rsid w:val="001828E6"/>
    <w:rsid w:val="00183067"/>
    <w:rsid w:val="00186729"/>
    <w:rsid w:val="00191003"/>
    <w:rsid w:val="0019263F"/>
    <w:rsid w:val="00193BBA"/>
    <w:rsid w:val="001A0EFF"/>
    <w:rsid w:val="001A1E4B"/>
    <w:rsid w:val="001A3600"/>
    <w:rsid w:val="001A3864"/>
    <w:rsid w:val="001A4602"/>
    <w:rsid w:val="001A51B5"/>
    <w:rsid w:val="001A52E9"/>
    <w:rsid w:val="001A68BB"/>
    <w:rsid w:val="001A7315"/>
    <w:rsid w:val="001A745B"/>
    <w:rsid w:val="001A7629"/>
    <w:rsid w:val="001A7E3D"/>
    <w:rsid w:val="001B3BF1"/>
    <w:rsid w:val="001B451A"/>
    <w:rsid w:val="001B4793"/>
    <w:rsid w:val="001B5109"/>
    <w:rsid w:val="001B56A8"/>
    <w:rsid w:val="001B7CD8"/>
    <w:rsid w:val="001C06F2"/>
    <w:rsid w:val="001C363B"/>
    <w:rsid w:val="001C4C4F"/>
    <w:rsid w:val="001D03ED"/>
    <w:rsid w:val="001D119B"/>
    <w:rsid w:val="001D28D6"/>
    <w:rsid w:val="001D35D5"/>
    <w:rsid w:val="001D3E5B"/>
    <w:rsid w:val="001D721A"/>
    <w:rsid w:val="001E0A21"/>
    <w:rsid w:val="001E1B5E"/>
    <w:rsid w:val="001E1CAB"/>
    <w:rsid w:val="001E3E47"/>
    <w:rsid w:val="001E51AA"/>
    <w:rsid w:val="001E529F"/>
    <w:rsid w:val="001F05CC"/>
    <w:rsid w:val="001F52E2"/>
    <w:rsid w:val="00202B73"/>
    <w:rsid w:val="002041E2"/>
    <w:rsid w:val="002055B0"/>
    <w:rsid w:val="0021095D"/>
    <w:rsid w:val="00210C6C"/>
    <w:rsid w:val="00211CB6"/>
    <w:rsid w:val="002122FA"/>
    <w:rsid w:val="00213189"/>
    <w:rsid w:val="002144BA"/>
    <w:rsid w:val="002156EF"/>
    <w:rsid w:val="00215775"/>
    <w:rsid w:val="0021616A"/>
    <w:rsid w:val="002178F6"/>
    <w:rsid w:val="002216DF"/>
    <w:rsid w:val="002220C6"/>
    <w:rsid w:val="00224D40"/>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7288"/>
    <w:rsid w:val="0024783E"/>
    <w:rsid w:val="00247F03"/>
    <w:rsid w:val="00252E9E"/>
    <w:rsid w:val="00260777"/>
    <w:rsid w:val="002619D6"/>
    <w:rsid w:val="002621E2"/>
    <w:rsid w:val="00262530"/>
    <w:rsid w:val="00262CA1"/>
    <w:rsid w:val="00273C5B"/>
    <w:rsid w:val="002825C0"/>
    <w:rsid w:val="00283893"/>
    <w:rsid w:val="00285CF4"/>
    <w:rsid w:val="0028741D"/>
    <w:rsid w:val="00293EAA"/>
    <w:rsid w:val="002A57C9"/>
    <w:rsid w:val="002A741A"/>
    <w:rsid w:val="002B2A60"/>
    <w:rsid w:val="002B3EEC"/>
    <w:rsid w:val="002C37D6"/>
    <w:rsid w:val="002C4504"/>
    <w:rsid w:val="002D4FF1"/>
    <w:rsid w:val="002D5B05"/>
    <w:rsid w:val="002E0D55"/>
    <w:rsid w:val="002E47D1"/>
    <w:rsid w:val="002E6D95"/>
    <w:rsid w:val="002E6DC3"/>
    <w:rsid w:val="002F118B"/>
    <w:rsid w:val="002F39CE"/>
    <w:rsid w:val="002F5CC8"/>
    <w:rsid w:val="002F6FE2"/>
    <w:rsid w:val="002F7BFC"/>
    <w:rsid w:val="0030342A"/>
    <w:rsid w:val="00305E16"/>
    <w:rsid w:val="00310A8A"/>
    <w:rsid w:val="00314905"/>
    <w:rsid w:val="003177A5"/>
    <w:rsid w:val="0032092F"/>
    <w:rsid w:val="00321BD6"/>
    <w:rsid w:val="00323703"/>
    <w:rsid w:val="0032603A"/>
    <w:rsid w:val="00327776"/>
    <w:rsid w:val="0033060E"/>
    <w:rsid w:val="0033068A"/>
    <w:rsid w:val="00332634"/>
    <w:rsid w:val="00333A6F"/>
    <w:rsid w:val="00336665"/>
    <w:rsid w:val="00337907"/>
    <w:rsid w:val="00340275"/>
    <w:rsid w:val="00343833"/>
    <w:rsid w:val="00346785"/>
    <w:rsid w:val="00351AB5"/>
    <w:rsid w:val="00352C22"/>
    <w:rsid w:val="0035407E"/>
    <w:rsid w:val="003544A8"/>
    <w:rsid w:val="003570BD"/>
    <w:rsid w:val="00357285"/>
    <w:rsid w:val="003603CF"/>
    <w:rsid w:val="00361B1C"/>
    <w:rsid w:val="00362327"/>
    <w:rsid w:val="00362411"/>
    <w:rsid w:val="00365231"/>
    <w:rsid w:val="00371547"/>
    <w:rsid w:val="00372AC9"/>
    <w:rsid w:val="00375B98"/>
    <w:rsid w:val="00376636"/>
    <w:rsid w:val="00376B14"/>
    <w:rsid w:val="00377AFD"/>
    <w:rsid w:val="00380662"/>
    <w:rsid w:val="00392C75"/>
    <w:rsid w:val="00397BE4"/>
    <w:rsid w:val="003A0B72"/>
    <w:rsid w:val="003A2D62"/>
    <w:rsid w:val="003A417F"/>
    <w:rsid w:val="003A4A81"/>
    <w:rsid w:val="003A6F79"/>
    <w:rsid w:val="003B011C"/>
    <w:rsid w:val="003B04F6"/>
    <w:rsid w:val="003B1479"/>
    <w:rsid w:val="003B44BB"/>
    <w:rsid w:val="003B4B41"/>
    <w:rsid w:val="003B5228"/>
    <w:rsid w:val="003B7E34"/>
    <w:rsid w:val="003C0250"/>
    <w:rsid w:val="003C2606"/>
    <w:rsid w:val="003C2BA3"/>
    <w:rsid w:val="003C302D"/>
    <w:rsid w:val="003C4234"/>
    <w:rsid w:val="003C6E91"/>
    <w:rsid w:val="003C75A9"/>
    <w:rsid w:val="003D033E"/>
    <w:rsid w:val="003D1E65"/>
    <w:rsid w:val="003D7437"/>
    <w:rsid w:val="003E116C"/>
    <w:rsid w:val="003F064A"/>
    <w:rsid w:val="003F4BB1"/>
    <w:rsid w:val="003F4DF2"/>
    <w:rsid w:val="003F60FA"/>
    <w:rsid w:val="00401D18"/>
    <w:rsid w:val="00402280"/>
    <w:rsid w:val="0040429D"/>
    <w:rsid w:val="00405B46"/>
    <w:rsid w:val="004104DD"/>
    <w:rsid w:val="00410D7D"/>
    <w:rsid w:val="00416ECB"/>
    <w:rsid w:val="00424F2D"/>
    <w:rsid w:val="00425A4F"/>
    <w:rsid w:val="00427ABD"/>
    <w:rsid w:val="004305FC"/>
    <w:rsid w:val="0043167E"/>
    <w:rsid w:val="004332CD"/>
    <w:rsid w:val="0043461B"/>
    <w:rsid w:val="00437860"/>
    <w:rsid w:val="00440522"/>
    <w:rsid w:val="00440C0C"/>
    <w:rsid w:val="00442922"/>
    <w:rsid w:val="00444939"/>
    <w:rsid w:val="00445974"/>
    <w:rsid w:val="00445F38"/>
    <w:rsid w:val="00447050"/>
    <w:rsid w:val="00451257"/>
    <w:rsid w:val="00454133"/>
    <w:rsid w:val="00455862"/>
    <w:rsid w:val="00460AC6"/>
    <w:rsid w:val="00461D18"/>
    <w:rsid w:val="004630EF"/>
    <w:rsid w:val="00465D16"/>
    <w:rsid w:val="00465D9E"/>
    <w:rsid w:val="004666B6"/>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2F1F"/>
    <w:rsid w:val="00493CC8"/>
    <w:rsid w:val="00493D49"/>
    <w:rsid w:val="00495F95"/>
    <w:rsid w:val="004977F9"/>
    <w:rsid w:val="004A05B9"/>
    <w:rsid w:val="004A53E8"/>
    <w:rsid w:val="004B1705"/>
    <w:rsid w:val="004C12A2"/>
    <w:rsid w:val="004C3004"/>
    <w:rsid w:val="004D06AC"/>
    <w:rsid w:val="004D27F7"/>
    <w:rsid w:val="004D39E5"/>
    <w:rsid w:val="004D4F28"/>
    <w:rsid w:val="004D639C"/>
    <w:rsid w:val="004E009A"/>
    <w:rsid w:val="004E1300"/>
    <w:rsid w:val="004E14C7"/>
    <w:rsid w:val="004E4A89"/>
    <w:rsid w:val="004E614D"/>
    <w:rsid w:val="004E6174"/>
    <w:rsid w:val="004E64C4"/>
    <w:rsid w:val="004F2351"/>
    <w:rsid w:val="004F2B0B"/>
    <w:rsid w:val="004F4BF7"/>
    <w:rsid w:val="004F50FF"/>
    <w:rsid w:val="00500C51"/>
    <w:rsid w:val="00502AF5"/>
    <w:rsid w:val="00507468"/>
    <w:rsid w:val="005116C2"/>
    <w:rsid w:val="00512742"/>
    <w:rsid w:val="00514803"/>
    <w:rsid w:val="0051531D"/>
    <w:rsid w:val="005210F8"/>
    <w:rsid w:val="0052260C"/>
    <w:rsid w:val="00523DFE"/>
    <w:rsid w:val="005241F4"/>
    <w:rsid w:val="00525DEF"/>
    <w:rsid w:val="0053071F"/>
    <w:rsid w:val="005309D0"/>
    <w:rsid w:val="00530DD1"/>
    <w:rsid w:val="00534294"/>
    <w:rsid w:val="0053721B"/>
    <w:rsid w:val="00537DD0"/>
    <w:rsid w:val="005420FA"/>
    <w:rsid w:val="00547E85"/>
    <w:rsid w:val="00553346"/>
    <w:rsid w:val="00560240"/>
    <w:rsid w:val="005664D7"/>
    <w:rsid w:val="00566B0D"/>
    <w:rsid w:val="00566D6E"/>
    <w:rsid w:val="00567B42"/>
    <w:rsid w:val="00567C9A"/>
    <w:rsid w:val="005710E3"/>
    <w:rsid w:val="005748C1"/>
    <w:rsid w:val="0057585B"/>
    <w:rsid w:val="00575B28"/>
    <w:rsid w:val="00577823"/>
    <w:rsid w:val="00580147"/>
    <w:rsid w:val="00582579"/>
    <w:rsid w:val="0058315B"/>
    <w:rsid w:val="00584B3A"/>
    <w:rsid w:val="0058564D"/>
    <w:rsid w:val="00587982"/>
    <w:rsid w:val="005931A9"/>
    <w:rsid w:val="00593E8A"/>
    <w:rsid w:val="005966AD"/>
    <w:rsid w:val="00597737"/>
    <w:rsid w:val="005A0555"/>
    <w:rsid w:val="005A0880"/>
    <w:rsid w:val="005A14CF"/>
    <w:rsid w:val="005A16E3"/>
    <w:rsid w:val="005A2367"/>
    <w:rsid w:val="005A34EF"/>
    <w:rsid w:val="005A6808"/>
    <w:rsid w:val="005B035E"/>
    <w:rsid w:val="005B26E6"/>
    <w:rsid w:val="005B6387"/>
    <w:rsid w:val="005C21A3"/>
    <w:rsid w:val="005C2A50"/>
    <w:rsid w:val="005C40B4"/>
    <w:rsid w:val="005C6F6C"/>
    <w:rsid w:val="005D5D6C"/>
    <w:rsid w:val="005D6A56"/>
    <w:rsid w:val="005D78B0"/>
    <w:rsid w:val="005E281E"/>
    <w:rsid w:val="005E633F"/>
    <w:rsid w:val="005E64C4"/>
    <w:rsid w:val="005F3993"/>
    <w:rsid w:val="005F3FD8"/>
    <w:rsid w:val="005F403E"/>
    <w:rsid w:val="005F44D8"/>
    <w:rsid w:val="005F499A"/>
    <w:rsid w:val="005F4D16"/>
    <w:rsid w:val="005F50D3"/>
    <w:rsid w:val="005F5CE2"/>
    <w:rsid w:val="005F5D04"/>
    <w:rsid w:val="00600FD0"/>
    <w:rsid w:val="00601966"/>
    <w:rsid w:val="00602434"/>
    <w:rsid w:val="00602F27"/>
    <w:rsid w:val="00603B16"/>
    <w:rsid w:val="006050D2"/>
    <w:rsid w:val="00606C5C"/>
    <w:rsid w:val="006100F0"/>
    <w:rsid w:val="0061126F"/>
    <w:rsid w:val="00612431"/>
    <w:rsid w:val="006140A7"/>
    <w:rsid w:val="00614E38"/>
    <w:rsid w:val="00622B6F"/>
    <w:rsid w:val="0062332C"/>
    <w:rsid w:val="00627CB5"/>
    <w:rsid w:val="00630703"/>
    <w:rsid w:val="006331F0"/>
    <w:rsid w:val="0063328A"/>
    <w:rsid w:val="00634E15"/>
    <w:rsid w:val="006352A1"/>
    <w:rsid w:val="006358B4"/>
    <w:rsid w:val="0063655D"/>
    <w:rsid w:val="00636A86"/>
    <w:rsid w:val="00641FAF"/>
    <w:rsid w:val="00642DB4"/>
    <w:rsid w:val="006437AC"/>
    <w:rsid w:val="006446B9"/>
    <w:rsid w:val="00644D5D"/>
    <w:rsid w:val="00645C35"/>
    <w:rsid w:val="0064713C"/>
    <w:rsid w:val="006500DA"/>
    <w:rsid w:val="006539F4"/>
    <w:rsid w:val="006558FE"/>
    <w:rsid w:val="00655B3B"/>
    <w:rsid w:val="006568AB"/>
    <w:rsid w:val="006645D3"/>
    <w:rsid w:val="00665420"/>
    <w:rsid w:val="006679F2"/>
    <w:rsid w:val="00667B22"/>
    <w:rsid w:val="006725DB"/>
    <w:rsid w:val="006731E4"/>
    <w:rsid w:val="00680833"/>
    <w:rsid w:val="0068193A"/>
    <w:rsid w:val="00681AD6"/>
    <w:rsid w:val="00684500"/>
    <w:rsid w:val="00690A94"/>
    <w:rsid w:val="00690DE7"/>
    <w:rsid w:val="006917BC"/>
    <w:rsid w:val="00697ABE"/>
    <w:rsid w:val="006A3BCC"/>
    <w:rsid w:val="006A5127"/>
    <w:rsid w:val="006A592E"/>
    <w:rsid w:val="006B0417"/>
    <w:rsid w:val="006B07DC"/>
    <w:rsid w:val="006B18BF"/>
    <w:rsid w:val="006B2138"/>
    <w:rsid w:val="006B2230"/>
    <w:rsid w:val="006B3B87"/>
    <w:rsid w:val="006B5A24"/>
    <w:rsid w:val="006B7199"/>
    <w:rsid w:val="006C1828"/>
    <w:rsid w:val="006C5594"/>
    <w:rsid w:val="006C7728"/>
    <w:rsid w:val="006D22F4"/>
    <w:rsid w:val="006D6D97"/>
    <w:rsid w:val="006D7646"/>
    <w:rsid w:val="006E1280"/>
    <w:rsid w:val="006E3AF5"/>
    <w:rsid w:val="006E6645"/>
    <w:rsid w:val="006F175D"/>
    <w:rsid w:val="006F224E"/>
    <w:rsid w:val="006F319B"/>
    <w:rsid w:val="006F4767"/>
    <w:rsid w:val="006F5C1A"/>
    <w:rsid w:val="00701165"/>
    <w:rsid w:val="007032EC"/>
    <w:rsid w:val="00703BDD"/>
    <w:rsid w:val="00704789"/>
    <w:rsid w:val="00706475"/>
    <w:rsid w:val="00706F17"/>
    <w:rsid w:val="00710FE9"/>
    <w:rsid w:val="00711933"/>
    <w:rsid w:val="00712106"/>
    <w:rsid w:val="00712F42"/>
    <w:rsid w:val="00713EAD"/>
    <w:rsid w:val="00714704"/>
    <w:rsid w:val="0071476B"/>
    <w:rsid w:val="00720B1B"/>
    <w:rsid w:val="0072201E"/>
    <w:rsid w:val="00722D60"/>
    <w:rsid w:val="00723F94"/>
    <w:rsid w:val="007266BE"/>
    <w:rsid w:val="0073034D"/>
    <w:rsid w:val="00730D0A"/>
    <w:rsid w:val="0073144A"/>
    <w:rsid w:val="0073153D"/>
    <w:rsid w:val="00731718"/>
    <w:rsid w:val="00741291"/>
    <w:rsid w:val="007413B8"/>
    <w:rsid w:val="007430EB"/>
    <w:rsid w:val="00743463"/>
    <w:rsid w:val="00744D91"/>
    <w:rsid w:val="0074547F"/>
    <w:rsid w:val="00745980"/>
    <w:rsid w:val="0074756D"/>
    <w:rsid w:val="00750C01"/>
    <w:rsid w:val="00750DCC"/>
    <w:rsid w:val="00761272"/>
    <w:rsid w:val="00761394"/>
    <w:rsid w:val="0076228A"/>
    <w:rsid w:val="00765D79"/>
    <w:rsid w:val="007703B0"/>
    <w:rsid w:val="00771D69"/>
    <w:rsid w:val="007730DA"/>
    <w:rsid w:val="00774C9A"/>
    <w:rsid w:val="00774F2B"/>
    <w:rsid w:val="007759B6"/>
    <w:rsid w:val="0077761A"/>
    <w:rsid w:val="0078244D"/>
    <w:rsid w:val="007838DE"/>
    <w:rsid w:val="007844FE"/>
    <w:rsid w:val="00784927"/>
    <w:rsid w:val="00785D7A"/>
    <w:rsid w:val="0078768E"/>
    <w:rsid w:val="007876BD"/>
    <w:rsid w:val="00787AA4"/>
    <w:rsid w:val="00790B9F"/>
    <w:rsid w:val="00791DC9"/>
    <w:rsid w:val="00792379"/>
    <w:rsid w:val="007925BE"/>
    <w:rsid w:val="007964A5"/>
    <w:rsid w:val="00797375"/>
    <w:rsid w:val="007A00D1"/>
    <w:rsid w:val="007A09AD"/>
    <w:rsid w:val="007A555D"/>
    <w:rsid w:val="007A5A3E"/>
    <w:rsid w:val="007A61FE"/>
    <w:rsid w:val="007B1035"/>
    <w:rsid w:val="007B39B0"/>
    <w:rsid w:val="007B793A"/>
    <w:rsid w:val="007B7A9F"/>
    <w:rsid w:val="007C2059"/>
    <w:rsid w:val="007C2E84"/>
    <w:rsid w:val="007C3043"/>
    <w:rsid w:val="007C65C6"/>
    <w:rsid w:val="007C7921"/>
    <w:rsid w:val="007D19B4"/>
    <w:rsid w:val="007D20B0"/>
    <w:rsid w:val="007D5056"/>
    <w:rsid w:val="007D54D0"/>
    <w:rsid w:val="007E5598"/>
    <w:rsid w:val="007E7AEE"/>
    <w:rsid w:val="007F2999"/>
    <w:rsid w:val="007F35E3"/>
    <w:rsid w:val="007F51DF"/>
    <w:rsid w:val="007F62EC"/>
    <w:rsid w:val="007F6432"/>
    <w:rsid w:val="007F68C2"/>
    <w:rsid w:val="0080102C"/>
    <w:rsid w:val="00803AE0"/>
    <w:rsid w:val="008053EB"/>
    <w:rsid w:val="008057CF"/>
    <w:rsid w:val="008105A5"/>
    <w:rsid w:val="008134FA"/>
    <w:rsid w:val="00815BE0"/>
    <w:rsid w:val="008203F0"/>
    <w:rsid w:val="008218A4"/>
    <w:rsid w:val="0082314C"/>
    <w:rsid w:val="0082336E"/>
    <w:rsid w:val="00823BE7"/>
    <w:rsid w:val="00824689"/>
    <w:rsid w:val="00830AD0"/>
    <w:rsid w:val="00833ADE"/>
    <w:rsid w:val="00835D63"/>
    <w:rsid w:val="00837210"/>
    <w:rsid w:val="0084000E"/>
    <w:rsid w:val="008410C9"/>
    <w:rsid w:val="008418AB"/>
    <w:rsid w:val="00841985"/>
    <w:rsid w:val="00841D69"/>
    <w:rsid w:val="00842337"/>
    <w:rsid w:val="0084261C"/>
    <w:rsid w:val="00842BF3"/>
    <w:rsid w:val="0084564A"/>
    <w:rsid w:val="00851B39"/>
    <w:rsid w:val="00854F2A"/>
    <w:rsid w:val="00856783"/>
    <w:rsid w:val="00856F2E"/>
    <w:rsid w:val="00857E29"/>
    <w:rsid w:val="008601FC"/>
    <w:rsid w:val="00860D88"/>
    <w:rsid w:val="0086149C"/>
    <w:rsid w:val="00862491"/>
    <w:rsid w:val="00867736"/>
    <w:rsid w:val="0087089C"/>
    <w:rsid w:val="00872792"/>
    <w:rsid w:val="00876100"/>
    <w:rsid w:val="00877A6C"/>
    <w:rsid w:val="00880059"/>
    <w:rsid w:val="00883872"/>
    <w:rsid w:val="00883C6D"/>
    <w:rsid w:val="0088414E"/>
    <w:rsid w:val="00884B33"/>
    <w:rsid w:val="00885EEB"/>
    <w:rsid w:val="00887CB5"/>
    <w:rsid w:val="0089095D"/>
    <w:rsid w:val="00890B87"/>
    <w:rsid w:val="00892912"/>
    <w:rsid w:val="008959DC"/>
    <w:rsid w:val="008963FD"/>
    <w:rsid w:val="0089646F"/>
    <w:rsid w:val="00896803"/>
    <w:rsid w:val="008968F5"/>
    <w:rsid w:val="008A3766"/>
    <w:rsid w:val="008B1D24"/>
    <w:rsid w:val="008B3770"/>
    <w:rsid w:val="008B49EA"/>
    <w:rsid w:val="008B5AF2"/>
    <w:rsid w:val="008B7A94"/>
    <w:rsid w:val="008B7D44"/>
    <w:rsid w:val="008C1584"/>
    <w:rsid w:val="008C2186"/>
    <w:rsid w:val="008C6A02"/>
    <w:rsid w:val="008C7067"/>
    <w:rsid w:val="008D1030"/>
    <w:rsid w:val="008D28CE"/>
    <w:rsid w:val="008D339C"/>
    <w:rsid w:val="008D3403"/>
    <w:rsid w:val="008D6000"/>
    <w:rsid w:val="008D6837"/>
    <w:rsid w:val="008D79F3"/>
    <w:rsid w:val="008E2E55"/>
    <w:rsid w:val="008E4617"/>
    <w:rsid w:val="008E4F97"/>
    <w:rsid w:val="008F0BEA"/>
    <w:rsid w:val="008F3F82"/>
    <w:rsid w:val="008F56B0"/>
    <w:rsid w:val="008F6CA0"/>
    <w:rsid w:val="00904B41"/>
    <w:rsid w:val="00906666"/>
    <w:rsid w:val="00906A66"/>
    <w:rsid w:val="00907046"/>
    <w:rsid w:val="00907412"/>
    <w:rsid w:val="009128DD"/>
    <w:rsid w:val="009139CA"/>
    <w:rsid w:val="00913D18"/>
    <w:rsid w:val="0091705D"/>
    <w:rsid w:val="00920590"/>
    <w:rsid w:val="00920620"/>
    <w:rsid w:val="009234DD"/>
    <w:rsid w:val="0092474D"/>
    <w:rsid w:val="00927D6F"/>
    <w:rsid w:val="00933667"/>
    <w:rsid w:val="00933930"/>
    <w:rsid w:val="00935309"/>
    <w:rsid w:val="0093531D"/>
    <w:rsid w:val="0094777A"/>
    <w:rsid w:val="00947C98"/>
    <w:rsid w:val="00951522"/>
    <w:rsid w:val="0095374D"/>
    <w:rsid w:val="00955B49"/>
    <w:rsid w:val="0095667F"/>
    <w:rsid w:val="00961037"/>
    <w:rsid w:val="00964015"/>
    <w:rsid w:val="0096520D"/>
    <w:rsid w:val="00970B1D"/>
    <w:rsid w:val="00970C3A"/>
    <w:rsid w:val="00973FB6"/>
    <w:rsid w:val="00982492"/>
    <w:rsid w:val="009836FB"/>
    <w:rsid w:val="00985C0E"/>
    <w:rsid w:val="009866F6"/>
    <w:rsid w:val="00986B94"/>
    <w:rsid w:val="00987C33"/>
    <w:rsid w:val="009911E0"/>
    <w:rsid w:val="00993356"/>
    <w:rsid w:val="00993415"/>
    <w:rsid w:val="00995A9C"/>
    <w:rsid w:val="009A5BFC"/>
    <w:rsid w:val="009A7849"/>
    <w:rsid w:val="009B0453"/>
    <w:rsid w:val="009B2040"/>
    <w:rsid w:val="009B23E7"/>
    <w:rsid w:val="009B5F43"/>
    <w:rsid w:val="009C0149"/>
    <w:rsid w:val="009C0224"/>
    <w:rsid w:val="009C2369"/>
    <w:rsid w:val="009C2C18"/>
    <w:rsid w:val="009C2E63"/>
    <w:rsid w:val="009C3382"/>
    <w:rsid w:val="009C37A4"/>
    <w:rsid w:val="009C4E6B"/>
    <w:rsid w:val="009C7896"/>
    <w:rsid w:val="009D066C"/>
    <w:rsid w:val="009D1A3D"/>
    <w:rsid w:val="009D378C"/>
    <w:rsid w:val="009D3E01"/>
    <w:rsid w:val="009E79E6"/>
    <w:rsid w:val="009F2F2C"/>
    <w:rsid w:val="009F5299"/>
    <w:rsid w:val="009F535A"/>
    <w:rsid w:val="00A00A24"/>
    <w:rsid w:val="00A024A5"/>
    <w:rsid w:val="00A045B1"/>
    <w:rsid w:val="00A046B3"/>
    <w:rsid w:val="00A06A8C"/>
    <w:rsid w:val="00A06AC4"/>
    <w:rsid w:val="00A0738C"/>
    <w:rsid w:val="00A07614"/>
    <w:rsid w:val="00A106BC"/>
    <w:rsid w:val="00A11B8E"/>
    <w:rsid w:val="00A12B1F"/>
    <w:rsid w:val="00A16FA6"/>
    <w:rsid w:val="00A2473D"/>
    <w:rsid w:val="00A250B8"/>
    <w:rsid w:val="00A260FE"/>
    <w:rsid w:val="00A311F8"/>
    <w:rsid w:val="00A36A24"/>
    <w:rsid w:val="00A441DF"/>
    <w:rsid w:val="00A46BED"/>
    <w:rsid w:val="00A505B9"/>
    <w:rsid w:val="00A517DA"/>
    <w:rsid w:val="00A54B51"/>
    <w:rsid w:val="00A55EE7"/>
    <w:rsid w:val="00A56522"/>
    <w:rsid w:val="00A57112"/>
    <w:rsid w:val="00A57DF2"/>
    <w:rsid w:val="00A62A34"/>
    <w:rsid w:val="00A65396"/>
    <w:rsid w:val="00A65F77"/>
    <w:rsid w:val="00A70C27"/>
    <w:rsid w:val="00A71F8C"/>
    <w:rsid w:val="00A738E0"/>
    <w:rsid w:val="00A74635"/>
    <w:rsid w:val="00A77077"/>
    <w:rsid w:val="00A82632"/>
    <w:rsid w:val="00A826DE"/>
    <w:rsid w:val="00A83BF4"/>
    <w:rsid w:val="00A91AAB"/>
    <w:rsid w:val="00A92A08"/>
    <w:rsid w:val="00A931BF"/>
    <w:rsid w:val="00A93938"/>
    <w:rsid w:val="00A942EC"/>
    <w:rsid w:val="00A9588B"/>
    <w:rsid w:val="00AA060E"/>
    <w:rsid w:val="00AA262A"/>
    <w:rsid w:val="00AA2F99"/>
    <w:rsid w:val="00AA3DAC"/>
    <w:rsid w:val="00AA59B3"/>
    <w:rsid w:val="00AA694A"/>
    <w:rsid w:val="00AA6EE7"/>
    <w:rsid w:val="00AA771F"/>
    <w:rsid w:val="00AB0731"/>
    <w:rsid w:val="00AB165C"/>
    <w:rsid w:val="00AB1EBA"/>
    <w:rsid w:val="00AB3999"/>
    <w:rsid w:val="00AB7F92"/>
    <w:rsid w:val="00AC2C9D"/>
    <w:rsid w:val="00AC331C"/>
    <w:rsid w:val="00AC4335"/>
    <w:rsid w:val="00AC4EFB"/>
    <w:rsid w:val="00AC5EB7"/>
    <w:rsid w:val="00AD00BB"/>
    <w:rsid w:val="00AD20CE"/>
    <w:rsid w:val="00AD3751"/>
    <w:rsid w:val="00AD614B"/>
    <w:rsid w:val="00AE0C69"/>
    <w:rsid w:val="00AE40ED"/>
    <w:rsid w:val="00AE7F4F"/>
    <w:rsid w:val="00AF1707"/>
    <w:rsid w:val="00AF1A9A"/>
    <w:rsid w:val="00AF2657"/>
    <w:rsid w:val="00AF2D9D"/>
    <w:rsid w:val="00AF4493"/>
    <w:rsid w:val="00B00361"/>
    <w:rsid w:val="00B005B4"/>
    <w:rsid w:val="00B00B71"/>
    <w:rsid w:val="00B04428"/>
    <w:rsid w:val="00B04658"/>
    <w:rsid w:val="00B05306"/>
    <w:rsid w:val="00B0670D"/>
    <w:rsid w:val="00B13286"/>
    <w:rsid w:val="00B15B5D"/>
    <w:rsid w:val="00B161E1"/>
    <w:rsid w:val="00B17917"/>
    <w:rsid w:val="00B227CB"/>
    <w:rsid w:val="00B241A5"/>
    <w:rsid w:val="00B2770A"/>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6D0A"/>
    <w:rsid w:val="00B71601"/>
    <w:rsid w:val="00B758B1"/>
    <w:rsid w:val="00B76A62"/>
    <w:rsid w:val="00B81C68"/>
    <w:rsid w:val="00B82E03"/>
    <w:rsid w:val="00B90449"/>
    <w:rsid w:val="00B93FAA"/>
    <w:rsid w:val="00B954B7"/>
    <w:rsid w:val="00B96709"/>
    <w:rsid w:val="00BA00E6"/>
    <w:rsid w:val="00BA04FD"/>
    <w:rsid w:val="00BA0ECB"/>
    <w:rsid w:val="00BA2503"/>
    <w:rsid w:val="00BA31E5"/>
    <w:rsid w:val="00BA4CFD"/>
    <w:rsid w:val="00BA5905"/>
    <w:rsid w:val="00BB0308"/>
    <w:rsid w:val="00BB0E70"/>
    <w:rsid w:val="00BB1824"/>
    <w:rsid w:val="00BB1C36"/>
    <w:rsid w:val="00BB3651"/>
    <w:rsid w:val="00BB3911"/>
    <w:rsid w:val="00BB3FA8"/>
    <w:rsid w:val="00BB3FCD"/>
    <w:rsid w:val="00BB43B3"/>
    <w:rsid w:val="00BB4E05"/>
    <w:rsid w:val="00BB660F"/>
    <w:rsid w:val="00BB6817"/>
    <w:rsid w:val="00BB740A"/>
    <w:rsid w:val="00BB7B89"/>
    <w:rsid w:val="00BB7D33"/>
    <w:rsid w:val="00BC1999"/>
    <w:rsid w:val="00BC612D"/>
    <w:rsid w:val="00BD194C"/>
    <w:rsid w:val="00BD4662"/>
    <w:rsid w:val="00BE336A"/>
    <w:rsid w:val="00BE35D6"/>
    <w:rsid w:val="00BE5B33"/>
    <w:rsid w:val="00BE7CAD"/>
    <w:rsid w:val="00BF08EA"/>
    <w:rsid w:val="00BF0C53"/>
    <w:rsid w:val="00BF2BD4"/>
    <w:rsid w:val="00BF2E97"/>
    <w:rsid w:val="00BF6035"/>
    <w:rsid w:val="00BF646B"/>
    <w:rsid w:val="00BF6981"/>
    <w:rsid w:val="00C00114"/>
    <w:rsid w:val="00C03023"/>
    <w:rsid w:val="00C0554A"/>
    <w:rsid w:val="00C06780"/>
    <w:rsid w:val="00C06A14"/>
    <w:rsid w:val="00C06EDF"/>
    <w:rsid w:val="00C109E9"/>
    <w:rsid w:val="00C11D54"/>
    <w:rsid w:val="00C15A3F"/>
    <w:rsid w:val="00C170BB"/>
    <w:rsid w:val="00C21065"/>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3C4E"/>
    <w:rsid w:val="00C557C1"/>
    <w:rsid w:val="00C6111B"/>
    <w:rsid w:val="00C611AB"/>
    <w:rsid w:val="00C63967"/>
    <w:rsid w:val="00C63A7D"/>
    <w:rsid w:val="00C658BB"/>
    <w:rsid w:val="00C67A4D"/>
    <w:rsid w:val="00C7184B"/>
    <w:rsid w:val="00C7219D"/>
    <w:rsid w:val="00C73A5A"/>
    <w:rsid w:val="00C756D5"/>
    <w:rsid w:val="00C805C1"/>
    <w:rsid w:val="00C82290"/>
    <w:rsid w:val="00C82291"/>
    <w:rsid w:val="00C8378D"/>
    <w:rsid w:val="00C911C3"/>
    <w:rsid w:val="00C92125"/>
    <w:rsid w:val="00C9486B"/>
    <w:rsid w:val="00C95B9F"/>
    <w:rsid w:val="00C95D64"/>
    <w:rsid w:val="00C961DB"/>
    <w:rsid w:val="00C97044"/>
    <w:rsid w:val="00C9794A"/>
    <w:rsid w:val="00CA0068"/>
    <w:rsid w:val="00CA4268"/>
    <w:rsid w:val="00CA570B"/>
    <w:rsid w:val="00CA6407"/>
    <w:rsid w:val="00CA695E"/>
    <w:rsid w:val="00CA6FBA"/>
    <w:rsid w:val="00CB1772"/>
    <w:rsid w:val="00CB2247"/>
    <w:rsid w:val="00CB4652"/>
    <w:rsid w:val="00CB6434"/>
    <w:rsid w:val="00CB6C55"/>
    <w:rsid w:val="00CC037F"/>
    <w:rsid w:val="00CC3044"/>
    <w:rsid w:val="00CC59E7"/>
    <w:rsid w:val="00CC5D9F"/>
    <w:rsid w:val="00CC6243"/>
    <w:rsid w:val="00CD5489"/>
    <w:rsid w:val="00CE27D8"/>
    <w:rsid w:val="00CE2F25"/>
    <w:rsid w:val="00CE3798"/>
    <w:rsid w:val="00CE571E"/>
    <w:rsid w:val="00CF035A"/>
    <w:rsid w:val="00CF0987"/>
    <w:rsid w:val="00CF19C1"/>
    <w:rsid w:val="00CF3342"/>
    <w:rsid w:val="00CF4F02"/>
    <w:rsid w:val="00CF5F35"/>
    <w:rsid w:val="00CF6939"/>
    <w:rsid w:val="00CF6DAA"/>
    <w:rsid w:val="00D001BF"/>
    <w:rsid w:val="00D0052A"/>
    <w:rsid w:val="00D02EBE"/>
    <w:rsid w:val="00D05C77"/>
    <w:rsid w:val="00D07AFF"/>
    <w:rsid w:val="00D10125"/>
    <w:rsid w:val="00D13045"/>
    <w:rsid w:val="00D135E5"/>
    <w:rsid w:val="00D13EBC"/>
    <w:rsid w:val="00D149DF"/>
    <w:rsid w:val="00D15A06"/>
    <w:rsid w:val="00D17121"/>
    <w:rsid w:val="00D17E1A"/>
    <w:rsid w:val="00D209F3"/>
    <w:rsid w:val="00D25918"/>
    <w:rsid w:val="00D25A47"/>
    <w:rsid w:val="00D273FB"/>
    <w:rsid w:val="00D27A02"/>
    <w:rsid w:val="00D34FA5"/>
    <w:rsid w:val="00D42302"/>
    <w:rsid w:val="00D4720D"/>
    <w:rsid w:val="00D50A0A"/>
    <w:rsid w:val="00D51615"/>
    <w:rsid w:val="00D52EDE"/>
    <w:rsid w:val="00D5430B"/>
    <w:rsid w:val="00D602AA"/>
    <w:rsid w:val="00D64A99"/>
    <w:rsid w:val="00D65763"/>
    <w:rsid w:val="00D65DE7"/>
    <w:rsid w:val="00D7086E"/>
    <w:rsid w:val="00D70933"/>
    <w:rsid w:val="00D719CE"/>
    <w:rsid w:val="00D81A41"/>
    <w:rsid w:val="00D82708"/>
    <w:rsid w:val="00D83ABC"/>
    <w:rsid w:val="00D84687"/>
    <w:rsid w:val="00D85C49"/>
    <w:rsid w:val="00D9149B"/>
    <w:rsid w:val="00D927B2"/>
    <w:rsid w:val="00D92F29"/>
    <w:rsid w:val="00D945FD"/>
    <w:rsid w:val="00D96449"/>
    <w:rsid w:val="00D970A7"/>
    <w:rsid w:val="00DA012F"/>
    <w:rsid w:val="00DA0CAB"/>
    <w:rsid w:val="00DA6BF5"/>
    <w:rsid w:val="00DA70C9"/>
    <w:rsid w:val="00DB14CC"/>
    <w:rsid w:val="00DB1C6E"/>
    <w:rsid w:val="00DB3ACD"/>
    <w:rsid w:val="00DB7D4D"/>
    <w:rsid w:val="00DC6173"/>
    <w:rsid w:val="00DC6DD3"/>
    <w:rsid w:val="00DC779E"/>
    <w:rsid w:val="00DC7E51"/>
    <w:rsid w:val="00DD01A1"/>
    <w:rsid w:val="00DD29CC"/>
    <w:rsid w:val="00DD5E76"/>
    <w:rsid w:val="00DE258F"/>
    <w:rsid w:val="00DE349D"/>
    <w:rsid w:val="00DE5680"/>
    <w:rsid w:val="00DF26F8"/>
    <w:rsid w:val="00E0067F"/>
    <w:rsid w:val="00E019E0"/>
    <w:rsid w:val="00E02BCB"/>
    <w:rsid w:val="00E0358C"/>
    <w:rsid w:val="00E051A0"/>
    <w:rsid w:val="00E13C27"/>
    <w:rsid w:val="00E143B3"/>
    <w:rsid w:val="00E24762"/>
    <w:rsid w:val="00E26E19"/>
    <w:rsid w:val="00E300DD"/>
    <w:rsid w:val="00E30B9B"/>
    <w:rsid w:val="00E34F9F"/>
    <w:rsid w:val="00E35F07"/>
    <w:rsid w:val="00E40D2A"/>
    <w:rsid w:val="00E40E2D"/>
    <w:rsid w:val="00E42F88"/>
    <w:rsid w:val="00E432A1"/>
    <w:rsid w:val="00E46999"/>
    <w:rsid w:val="00E46B44"/>
    <w:rsid w:val="00E479E2"/>
    <w:rsid w:val="00E504BB"/>
    <w:rsid w:val="00E532D1"/>
    <w:rsid w:val="00E546E0"/>
    <w:rsid w:val="00E54C91"/>
    <w:rsid w:val="00E54E9A"/>
    <w:rsid w:val="00E55AA1"/>
    <w:rsid w:val="00E62FE8"/>
    <w:rsid w:val="00E63AA8"/>
    <w:rsid w:val="00E63F2D"/>
    <w:rsid w:val="00E66F35"/>
    <w:rsid w:val="00E6720D"/>
    <w:rsid w:val="00E703FA"/>
    <w:rsid w:val="00E70B84"/>
    <w:rsid w:val="00E74CB4"/>
    <w:rsid w:val="00E840CB"/>
    <w:rsid w:val="00E84D85"/>
    <w:rsid w:val="00E85004"/>
    <w:rsid w:val="00E8616A"/>
    <w:rsid w:val="00E914DA"/>
    <w:rsid w:val="00E922EF"/>
    <w:rsid w:val="00E942CC"/>
    <w:rsid w:val="00E95713"/>
    <w:rsid w:val="00E96487"/>
    <w:rsid w:val="00EA0B45"/>
    <w:rsid w:val="00EA315A"/>
    <w:rsid w:val="00EA36BC"/>
    <w:rsid w:val="00EA4892"/>
    <w:rsid w:val="00EA5B04"/>
    <w:rsid w:val="00EA6D3D"/>
    <w:rsid w:val="00EB0989"/>
    <w:rsid w:val="00EC0F8E"/>
    <w:rsid w:val="00EC1496"/>
    <w:rsid w:val="00EC2252"/>
    <w:rsid w:val="00EC2BAF"/>
    <w:rsid w:val="00EC64A9"/>
    <w:rsid w:val="00EC722C"/>
    <w:rsid w:val="00ED1726"/>
    <w:rsid w:val="00ED270B"/>
    <w:rsid w:val="00ED34BA"/>
    <w:rsid w:val="00ED4BB7"/>
    <w:rsid w:val="00ED4F7B"/>
    <w:rsid w:val="00ED54DC"/>
    <w:rsid w:val="00ED6B08"/>
    <w:rsid w:val="00ED6E26"/>
    <w:rsid w:val="00ED7057"/>
    <w:rsid w:val="00EE2A06"/>
    <w:rsid w:val="00EF0FF2"/>
    <w:rsid w:val="00EF1C36"/>
    <w:rsid w:val="00EF245C"/>
    <w:rsid w:val="00EF2D2D"/>
    <w:rsid w:val="00EF5D08"/>
    <w:rsid w:val="00EF64EB"/>
    <w:rsid w:val="00EF6E72"/>
    <w:rsid w:val="00EF79B2"/>
    <w:rsid w:val="00F0116B"/>
    <w:rsid w:val="00F05E96"/>
    <w:rsid w:val="00F067FC"/>
    <w:rsid w:val="00F11779"/>
    <w:rsid w:val="00F144AF"/>
    <w:rsid w:val="00F25BB9"/>
    <w:rsid w:val="00F27CBD"/>
    <w:rsid w:val="00F30640"/>
    <w:rsid w:val="00F33ADC"/>
    <w:rsid w:val="00F36E88"/>
    <w:rsid w:val="00F37837"/>
    <w:rsid w:val="00F37C84"/>
    <w:rsid w:val="00F41C21"/>
    <w:rsid w:val="00F426AD"/>
    <w:rsid w:val="00F43B75"/>
    <w:rsid w:val="00F440C0"/>
    <w:rsid w:val="00F442C8"/>
    <w:rsid w:val="00F50DFC"/>
    <w:rsid w:val="00F52B70"/>
    <w:rsid w:val="00F52D3E"/>
    <w:rsid w:val="00F53F19"/>
    <w:rsid w:val="00F6074B"/>
    <w:rsid w:val="00F6088C"/>
    <w:rsid w:val="00F629D4"/>
    <w:rsid w:val="00F64041"/>
    <w:rsid w:val="00F65428"/>
    <w:rsid w:val="00F655C8"/>
    <w:rsid w:val="00F66E28"/>
    <w:rsid w:val="00F700A0"/>
    <w:rsid w:val="00F71918"/>
    <w:rsid w:val="00F73042"/>
    <w:rsid w:val="00F733C1"/>
    <w:rsid w:val="00F74CE2"/>
    <w:rsid w:val="00F760B5"/>
    <w:rsid w:val="00F767C5"/>
    <w:rsid w:val="00F772CB"/>
    <w:rsid w:val="00F80063"/>
    <w:rsid w:val="00F80671"/>
    <w:rsid w:val="00F82213"/>
    <w:rsid w:val="00F8553C"/>
    <w:rsid w:val="00F86D8C"/>
    <w:rsid w:val="00F927B8"/>
    <w:rsid w:val="00F95799"/>
    <w:rsid w:val="00F96586"/>
    <w:rsid w:val="00F97933"/>
    <w:rsid w:val="00F97F0C"/>
    <w:rsid w:val="00FA188B"/>
    <w:rsid w:val="00FA25CF"/>
    <w:rsid w:val="00FA54C2"/>
    <w:rsid w:val="00FA6B2A"/>
    <w:rsid w:val="00FA75F4"/>
    <w:rsid w:val="00FB0FBD"/>
    <w:rsid w:val="00FB79E8"/>
    <w:rsid w:val="00FC1E3B"/>
    <w:rsid w:val="00FC5FFD"/>
    <w:rsid w:val="00FD0460"/>
    <w:rsid w:val="00FD130F"/>
    <w:rsid w:val="00FD3B3C"/>
    <w:rsid w:val="00FD3F27"/>
    <w:rsid w:val="00FD6353"/>
    <w:rsid w:val="00FE10EA"/>
    <w:rsid w:val="00FE5FDF"/>
    <w:rsid w:val="00FE6F50"/>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customStyle="1" w:styleId="ListeParagrafChar">
    <w:name w:val="Liste Paragraf Char"/>
    <w:link w:val="ListeParagraf"/>
    <w:uiPriority w:val="34"/>
    <w:rsid w:val="00EA5B04"/>
    <w:rPr>
      <w:sz w:val="22"/>
      <w:szCs w:val="22"/>
      <w:lang w:eastAsia="en-US"/>
    </w:rPr>
  </w:style>
  <w:style w:type="paragraph" w:customStyle="1" w:styleId="Default">
    <w:name w:val="Default"/>
    <w:basedOn w:val="Normal"/>
    <w:rsid w:val="00EA5B04"/>
    <w:pPr>
      <w:autoSpaceDE w:val="0"/>
      <w:autoSpaceDN w:val="0"/>
      <w:spacing w:after="0" w:line="240" w:lineRule="auto"/>
    </w:pPr>
    <w:rPr>
      <w:rFonts w:ascii="Times New Roman" w:hAnsi="Times New Roman"/>
      <w:color w:val="000000"/>
      <w:sz w:val="24"/>
      <w:szCs w:val="24"/>
      <w:lang w:eastAsia="tr-TR"/>
    </w:rPr>
  </w:style>
  <w:style w:type="paragraph" w:styleId="AralkYok">
    <w:name w:val="No Spacing"/>
    <w:basedOn w:val="Normal"/>
    <w:uiPriority w:val="1"/>
    <w:qFormat/>
    <w:rsid w:val="00EA5B0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C9486B"/>
  </w:style>
  <w:style w:type="character" w:customStyle="1" w:styleId="grame">
    <w:name w:val="grame"/>
    <w:basedOn w:val="VarsaylanParagrafYazTipi"/>
    <w:rsid w:val="00C9486B"/>
  </w:style>
  <w:style w:type="paragraph" w:customStyle="1" w:styleId="baslk">
    <w:name w:val="baslk"/>
    <w:basedOn w:val="Normal"/>
    <w:rsid w:val="00C9486B"/>
    <w:pPr>
      <w:spacing w:after="0" w:line="240" w:lineRule="auto"/>
      <w:jc w:val="both"/>
    </w:pPr>
    <w:rPr>
      <w:rFonts w:ascii="New York" w:eastAsia="Times New Roman" w:hAnsi="New York"/>
      <w:b/>
      <w:bCs/>
      <w:sz w:val="24"/>
      <w:szCs w:val="24"/>
      <w:lang w:eastAsia="tr-TR"/>
    </w:rPr>
  </w:style>
  <w:style w:type="character" w:customStyle="1" w:styleId="spelle">
    <w:name w:val="spelle"/>
    <w:basedOn w:val="VarsaylanParagrafYazTipi"/>
    <w:rsid w:val="009A5BFC"/>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551618482">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9702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E530-90E7-4B3C-BA15-E5CD3228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4322</Words>
  <Characters>24640</Characters>
  <Application>Microsoft Office Word</Application>
  <DocSecurity>0</DocSecurity>
  <Lines>205</Lines>
  <Paragraphs>57</Paragraphs>
  <ScaleCrop>false</ScaleCrop>
  <HeadingPairs>
    <vt:vector size="4" baseType="variant">
      <vt:variant>
        <vt:lpstr>Konu Başlığı</vt:lpstr>
      </vt:variant>
      <vt:variant>
        <vt:i4>1</vt:i4>
      </vt:variant>
      <vt:variant>
        <vt:lpstr>Başlıklar</vt:lpstr>
      </vt:variant>
      <vt:variant>
        <vt:i4>25</vt:i4>
      </vt:variant>
    </vt:vector>
  </HeadingPairs>
  <TitlesOfParts>
    <vt:vector size="26" baseType="lpstr">
      <vt:lpstr> </vt:lpstr>
      <vt:lpstr>GİRİŞ</vt:lpstr>
      <vt:lpstr>MESLEK TANITIMI</vt:lpstr>
      <vt:lpstr>    Meslek Tanımı</vt:lpstr>
      <vt:lpstr>    Mesleğin Uluslararası Sınıflandırma Sistemlerindeki Yeri</vt:lpstr>
      <vt:lpstr>    ISCO 08: 8111 (Maden Makineleri Operatörü)</vt:lpstr>
      <vt:lpstr>    Sağlık, Güvenlik ve Çevre ile ilgili Düzenlemeler</vt:lpstr>
      <vt:lpstr>    Meslek ile İlgili Diğer Mevzuat</vt:lpstr>
      <vt:lpstr>    Çalışma Ortamı ve Koşulları</vt:lpstr>
      <vt:lpstr>    </vt:lpstr>
      <vt:lpstr>    Kırma Eleme Tesis Operatörü (Seviye 3), yer altında tozlu, nemli, yetersiz aydın</vt:lpstr>
      <vt:lpstr>    Mesleğin icrası esnasında iş sağlığı ve güvenliği önlemlerinin alınmasını gerekt</vt:lpstr>
      <vt:lpstr>    </vt:lpstr>
      <vt:lpstr>    Mesleğe İlişkin Diğer Gereklilikler </vt:lpstr>
      <vt:lpstr>MESLEK PROFİLİ</vt:lpstr>
      <vt:lpstr/>
      <vt:lpstr>Görevler, İşlemler ve Başarım Ölçütleri</vt:lpstr>
      <vt:lpstr/>
      <vt:lpstr>    </vt:lpstr>
      <vt:lpstr>    </vt:lpstr>
      <vt:lpstr>    Kullanılan Araç, Gereç ve Ekipman</vt:lpstr>
      <vt:lpstr>    Bilgi ve Beceriler</vt:lpstr>
      <vt:lpstr>    Tutum ve Davranışlar</vt:lpstr>
      <vt:lpstr>    </vt:lpstr>
      <vt:lpstr>    </vt:lpstr>
      <vt:lpstr>4. ÖLÇME, DEĞERLENDİRME VE BELGELENDİRME</vt:lpstr>
    </vt:vector>
  </TitlesOfParts>
  <Company/>
  <LinksUpToDate>false</LinksUpToDate>
  <CharactersWithSpaces>28905</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1</cp:lastModifiedBy>
  <cp:revision>2</cp:revision>
  <cp:lastPrinted>2015-12-15T15:34:00Z</cp:lastPrinted>
  <dcterms:created xsi:type="dcterms:W3CDTF">2016-01-04T15:17:00Z</dcterms:created>
  <dcterms:modified xsi:type="dcterms:W3CDTF">2016-01-04T15:17:00Z</dcterms:modified>
</cp:coreProperties>
</file>