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CC6781"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Default="00A2473D" w:rsidP="00A2473D">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Default="00A2473D" w:rsidP="00A2473D">
      <w:pPr>
        <w:rPr>
          <w:rFonts w:ascii="Times New Roman" w:hAnsi="Times New Roman"/>
          <w:b/>
          <w:sz w:val="24"/>
          <w:szCs w:val="24"/>
        </w:rPr>
      </w:pPr>
    </w:p>
    <w:p w:rsidR="00417AA0" w:rsidRDefault="00505A1D" w:rsidP="0000142A">
      <w:pPr>
        <w:spacing w:after="0" w:line="360" w:lineRule="auto"/>
        <w:jc w:val="center"/>
        <w:rPr>
          <w:rFonts w:ascii="Times New Roman" w:hAnsi="Times New Roman"/>
          <w:b/>
          <w:sz w:val="28"/>
          <w:szCs w:val="28"/>
        </w:rPr>
      </w:pPr>
      <w:r w:rsidRPr="00417AA0">
        <w:rPr>
          <w:rFonts w:ascii="Times New Roman" w:hAnsi="Times New Roman"/>
          <w:b/>
          <w:sz w:val="28"/>
          <w:szCs w:val="28"/>
        </w:rPr>
        <w:t xml:space="preserve">ENDÜSTRİYEL AMBALAJ YENİDEN KULLANIMA </w:t>
      </w:r>
    </w:p>
    <w:p w:rsidR="00505A1D" w:rsidRDefault="00505A1D" w:rsidP="0000142A">
      <w:pPr>
        <w:spacing w:after="0" w:line="360" w:lineRule="auto"/>
        <w:jc w:val="center"/>
        <w:rPr>
          <w:rFonts w:ascii="Times New Roman" w:hAnsi="Times New Roman"/>
          <w:b/>
          <w:sz w:val="28"/>
          <w:szCs w:val="28"/>
        </w:rPr>
      </w:pPr>
      <w:r w:rsidRPr="00417AA0">
        <w:rPr>
          <w:rFonts w:ascii="Times New Roman" w:hAnsi="Times New Roman"/>
          <w:b/>
          <w:sz w:val="28"/>
          <w:szCs w:val="28"/>
        </w:rPr>
        <w:t>HAZIRLAMA İŞÇİSİ</w:t>
      </w:r>
    </w:p>
    <w:p w:rsidR="00417AA0" w:rsidRPr="00417AA0" w:rsidRDefault="00417AA0" w:rsidP="0000142A">
      <w:pPr>
        <w:spacing w:after="0" w:line="360" w:lineRule="auto"/>
        <w:jc w:val="center"/>
        <w:rPr>
          <w:rFonts w:ascii="Times New Roman" w:hAnsi="Times New Roman"/>
          <w:b/>
          <w:sz w:val="28"/>
          <w:szCs w:val="28"/>
        </w:rPr>
      </w:pPr>
    </w:p>
    <w:p w:rsidR="00C214D0" w:rsidRPr="00417AA0" w:rsidRDefault="004D06AC" w:rsidP="00C214D0">
      <w:pPr>
        <w:jc w:val="center"/>
        <w:rPr>
          <w:rFonts w:ascii="Times New Roman" w:hAnsi="Times New Roman"/>
          <w:b/>
          <w:sz w:val="28"/>
          <w:szCs w:val="28"/>
        </w:rPr>
      </w:pPr>
      <w:r w:rsidRPr="00417AA0">
        <w:rPr>
          <w:rFonts w:ascii="Times New Roman" w:hAnsi="Times New Roman"/>
          <w:b/>
          <w:sz w:val="28"/>
          <w:szCs w:val="28"/>
        </w:rPr>
        <w:t>SEVİYE</w:t>
      </w:r>
      <w:r w:rsidR="008D6661" w:rsidRPr="00417AA0">
        <w:rPr>
          <w:rFonts w:ascii="Times New Roman" w:hAnsi="Times New Roman"/>
          <w:b/>
          <w:sz w:val="28"/>
          <w:szCs w:val="28"/>
        </w:rPr>
        <w:t xml:space="preserve"> 3</w:t>
      </w:r>
      <w:r w:rsidRPr="00417AA0">
        <w:rPr>
          <w:rFonts w:ascii="Times New Roman" w:hAnsi="Times New Roman"/>
          <w:b/>
          <w:sz w:val="28"/>
          <w:szCs w:val="28"/>
        </w:rPr>
        <w:t xml:space="preserve"> </w:t>
      </w:r>
    </w:p>
    <w:p w:rsidR="00C214D0" w:rsidRDefault="00C214D0" w:rsidP="00A2473D">
      <w:pPr>
        <w:jc w:val="center"/>
        <w:rPr>
          <w:rFonts w:ascii="Times New Roman" w:hAnsi="Times New Roman"/>
          <w:b/>
          <w:sz w:val="28"/>
          <w:szCs w:val="28"/>
        </w:rPr>
      </w:pPr>
    </w:p>
    <w:p w:rsidR="00C214D0" w:rsidRDefault="00C214D0" w:rsidP="00A2473D">
      <w:pPr>
        <w:jc w:val="center"/>
        <w:rPr>
          <w:rFonts w:ascii="Times New Roman" w:hAnsi="Times New Roman"/>
          <w:b/>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3F4DF2">
        <w:rPr>
          <w:rFonts w:ascii="Times New Roman" w:hAnsi="Times New Roman"/>
          <w:sz w:val="28"/>
          <w:szCs w:val="28"/>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003F4DF2">
        <w:rPr>
          <w:rFonts w:ascii="Times New Roman" w:hAnsi="Times New Roman"/>
          <w:b/>
          <w:sz w:val="28"/>
          <w:szCs w:val="28"/>
        </w:rPr>
        <w:t xml:space="preserve">… </w:t>
      </w: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Meslek</w:t>
            </w:r>
            <w:r w:rsidR="00323703" w:rsidRPr="005C2A50">
              <w:rPr>
                <w:b/>
              </w:rPr>
              <w:t>:</w:t>
            </w:r>
          </w:p>
          <w:p w:rsidR="00323703" w:rsidRPr="005C2A50" w:rsidRDefault="00323703" w:rsidP="004104DD">
            <w:pPr>
              <w:pStyle w:val="NormalWeb"/>
              <w:rPr>
                <w:b/>
              </w:rPr>
            </w:pPr>
          </w:p>
        </w:tc>
        <w:tc>
          <w:tcPr>
            <w:tcW w:w="4993" w:type="dxa"/>
          </w:tcPr>
          <w:p w:rsidR="00974F32" w:rsidRDefault="00974F32" w:rsidP="00974F32">
            <w:pPr>
              <w:spacing w:after="0" w:line="360" w:lineRule="auto"/>
              <w:jc w:val="center"/>
              <w:rPr>
                <w:rFonts w:ascii="Times New Roman" w:hAnsi="Times New Roman"/>
                <w:b/>
                <w:sz w:val="24"/>
                <w:szCs w:val="24"/>
              </w:rPr>
            </w:pPr>
          </w:p>
          <w:p w:rsidR="00323703" w:rsidRPr="00974F32" w:rsidRDefault="00974F32" w:rsidP="0003111E">
            <w:pPr>
              <w:spacing w:after="0" w:line="360" w:lineRule="auto"/>
              <w:rPr>
                <w:rFonts w:ascii="Times New Roman" w:hAnsi="Times New Roman"/>
                <w:b/>
                <w:sz w:val="24"/>
                <w:szCs w:val="24"/>
              </w:rPr>
            </w:pPr>
            <w:r w:rsidRPr="00974F32">
              <w:rPr>
                <w:rFonts w:ascii="Times New Roman" w:hAnsi="Times New Roman"/>
                <w:b/>
                <w:sz w:val="24"/>
                <w:szCs w:val="24"/>
              </w:rPr>
              <w:t>ENDÜSTRİYEL AMBALAJ YENİDEN KULLANIMA HAZIRLAMA İŞÇİSİ</w:t>
            </w:r>
          </w:p>
        </w:tc>
      </w:tr>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Seviye</w:t>
            </w:r>
            <w:r w:rsidR="00323703" w:rsidRPr="005C2A50">
              <w:rPr>
                <w:b/>
              </w:rPr>
              <w:t>:</w:t>
            </w:r>
          </w:p>
          <w:p w:rsidR="00323703" w:rsidRPr="005C2A50" w:rsidRDefault="00323703" w:rsidP="004104DD">
            <w:pPr>
              <w:pStyle w:val="NormalWeb"/>
              <w:rPr>
                <w:b/>
              </w:rPr>
            </w:pPr>
          </w:p>
        </w:tc>
        <w:tc>
          <w:tcPr>
            <w:tcW w:w="4993" w:type="dxa"/>
          </w:tcPr>
          <w:p w:rsidR="00B227CB" w:rsidRPr="005C2A50" w:rsidRDefault="00B227CB" w:rsidP="00B227CB">
            <w:pPr>
              <w:pStyle w:val="NormalWeb"/>
              <w:tabs>
                <w:tab w:val="left" w:pos="2160"/>
                <w:tab w:val="center" w:pos="2388"/>
              </w:tabs>
              <w:rPr>
                <w:b/>
              </w:rPr>
            </w:pPr>
            <w:r w:rsidRPr="005C2A50">
              <w:rPr>
                <w:b/>
              </w:rPr>
              <w:tab/>
            </w:r>
          </w:p>
          <w:p w:rsidR="00323703" w:rsidRPr="005C2A50" w:rsidRDefault="00B60814" w:rsidP="002055B0">
            <w:pPr>
              <w:pStyle w:val="NormalWeb"/>
              <w:tabs>
                <w:tab w:val="left" w:pos="2160"/>
                <w:tab w:val="center" w:pos="2388"/>
              </w:tabs>
              <w:rPr>
                <w:b/>
              </w:rPr>
            </w:pPr>
            <w:r w:rsidRPr="00F7034F">
              <w:rPr>
                <w:b/>
              </w:rPr>
              <w:t>3</w:t>
            </w:r>
            <w:r w:rsidR="002122FA">
              <w:rPr>
                <w:rStyle w:val="DipnotBavurusu"/>
                <w:b/>
              </w:rPr>
              <w:footnoteReference w:id="1"/>
            </w:r>
          </w:p>
        </w:tc>
      </w:tr>
      <w:tr w:rsidR="00323703" w:rsidRPr="005C2A50" w:rsidTr="00970B1D">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Referans Kodu:</w:t>
            </w:r>
          </w:p>
          <w:p w:rsidR="00323703" w:rsidRPr="005C2A50" w:rsidRDefault="00323703" w:rsidP="004104DD">
            <w:pPr>
              <w:pStyle w:val="NormalWeb"/>
              <w:rPr>
                <w:b/>
              </w:rPr>
            </w:pPr>
          </w:p>
        </w:tc>
        <w:tc>
          <w:tcPr>
            <w:tcW w:w="4993" w:type="dxa"/>
            <w:vAlign w:val="center"/>
          </w:tcPr>
          <w:p w:rsidR="00323703" w:rsidRPr="00970B1D" w:rsidRDefault="00376B14" w:rsidP="00970B1D">
            <w:pPr>
              <w:pStyle w:val="NormalWeb"/>
              <w:rPr>
                <w:b/>
              </w:rPr>
            </w:pPr>
            <w:proofErr w:type="gramStart"/>
            <w:r>
              <w:rPr>
                <w:b/>
              </w:rPr>
              <w:t>…………………………………….</w:t>
            </w:r>
            <w:proofErr w:type="gramEnd"/>
          </w:p>
        </w:tc>
      </w:tr>
      <w:tr w:rsidR="00323703" w:rsidRPr="005C2A50" w:rsidTr="00376B14">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Stand</w:t>
            </w:r>
            <w:r w:rsidR="00B227CB" w:rsidRPr="005C2A50">
              <w:rPr>
                <w:b/>
              </w:rPr>
              <w:t>ardı Hazırlayan Kuruluş(</w:t>
            </w:r>
            <w:proofErr w:type="spellStart"/>
            <w:r w:rsidR="00B227CB" w:rsidRPr="005C2A50">
              <w:rPr>
                <w:b/>
              </w:rPr>
              <w:t>lar</w:t>
            </w:r>
            <w:proofErr w:type="spellEnd"/>
            <w:r w:rsidR="00B227CB" w:rsidRPr="005C2A50">
              <w:rPr>
                <w:b/>
              </w:rPr>
              <w:t>)</w:t>
            </w:r>
            <w:r w:rsidRPr="005C2A50">
              <w:rPr>
                <w:b/>
              </w:rPr>
              <w:t>:</w:t>
            </w:r>
          </w:p>
          <w:p w:rsidR="00323703" w:rsidRPr="005C2A50" w:rsidRDefault="00323703" w:rsidP="004104DD">
            <w:pPr>
              <w:pStyle w:val="NormalWeb"/>
              <w:rPr>
                <w:b/>
              </w:rPr>
            </w:pPr>
          </w:p>
        </w:tc>
        <w:tc>
          <w:tcPr>
            <w:tcW w:w="4993" w:type="dxa"/>
            <w:vAlign w:val="center"/>
          </w:tcPr>
          <w:p w:rsidR="00323703" w:rsidRPr="00647954" w:rsidRDefault="00647954" w:rsidP="007743B3">
            <w:pPr>
              <w:pStyle w:val="NormalWeb"/>
              <w:spacing w:before="0" w:beforeAutospacing="0" w:after="0" w:afterAutospacing="0"/>
              <w:rPr>
                <w:b/>
              </w:rPr>
            </w:pPr>
            <w:r w:rsidRPr="00647954">
              <w:rPr>
                <w:b/>
              </w:rPr>
              <w:t>Ger</w:t>
            </w:r>
            <w:r w:rsidR="00B37D28">
              <w:rPr>
                <w:b/>
              </w:rPr>
              <w:t>i</w:t>
            </w:r>
            <w:r w:rsidRPr="00647954">
              <w:rPr>
                <w:b/>
              </w:rPr>
              <w:t xml:space="preserve"> Kazanım Sanayicileri Derneği (</w:t>
            </w:r>
            <w:r w:rsidR="00FA584B" w:rsidRPr="00647954">
              <w:rPr>
                <w:b/>
              </w:rPr>
              <w:t>GEKSANDER</w:t>
            </w:r>
            <w:r w:rsidRPr="00647954">
              <w:rPr>
                <w:b/>
              </w:rPr>
              <w:t>)</w:t>
            </w:r>
          </w:p>
          <w:p w:rsidR="007743B3" w:rsidRPr="005C2A50" w:rsidRDefault="007743B3" w:rsidP="007743B3">
            <w:pPr>
              <w:pStyle w:val="NormalWeb"/>
              <w:spacing w:before="0" w:beforeAutospacing="0" w:after="0" w:afterAutospacing="0"/>
            </w:pP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Standardı Doğrulayan Sektör </w:t>
            </w:r>
            <w:r w:rsidR="00B227CB" w:rsidRPr="005C2A50">
              <w:rPr>
                <w:b/>
              </w:rPr>
              <w:t>Komitesi:</w:t>
            </w:r>
          </w:p>
          <w:p w:rsidR="00323703" w:rsidRPr="005C2A50" w:rsidRDefault="00323703" w:rsidP="004104DD">
            <w:pPr>
              <w:pStyle w:val="NormalWeb"/>
              <w:rPr>
                <w:b/>
              </w:rPr>
            </w:pPr>
          </w:p>
        </w:tc>
        <w:tc>
          <w:tcPr>
            <w:tcW w:w="4993" w:type="dxa"/>
            <w:vAlign w:val="center"/>
          </w:tcPr>
          <w:p w:rsidR="00323703" w:rsidRPr="00B44938" w:rsidRDefault="00F0116B" w:rsidP="00417AA0">
            <w:pPr>
              <w:pStyle w:val="NormalWeb"/>
              <w:rPr>
                <w:b/>
              </w:rPr>
            </w:pPr>
            <w:r w:rsidRPr="00B44938">
              <w:rPr>
                <w:b/>
              </w:rPr>
              <w:t xml:space="preserve">MYK </w:t>
            </w:r>
            <w:r w:rsidR="00417AA0">
              <w:rPr>
                <w:b/>
              </w:rPr>
              <w:t>Çevre</w:t>
            </w:r>
            <w:r w:rsidRPr="00B44938">
              <w:rPr>
                <w:b/>
              </w:rPr>
              <w:t xml:space="preserve"> Sektör Komitesi</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MYK Yönetim Kurulu Onay Tarih/ Sayı:</w:t>
            </w:r>
          </w:p>
          <w:p w:rsidR="00323703" w:rsidRPr="005C2A50" w:rsidRDefault="00323703" w:rsidP="004104DD">
            <w:pPr>
              <w:pStyle w:val="NormalWeb"/>
              <w:rPr>
                <w:b/>
              </w:rPr>
            </w:pPr>
          </w:p>
        </w:tc>
        <w:tc>
          <w:tcPr>
            <w:tcW w:w="4993" w:type="dxa"/>
            <w:vAlign w:val="center"/>
          </w:tcPr>
          <w:p w:rsidR="00323703" w:rsidRPr="005C2A50" w:rsidRDefault="00EF79B2" w:rsidP="00EF79B2">
            <w:pPr>
              <w:pStyle w:val="NormalWeb"/>
            </w:pPr>
            <w:proofErr w:type="gramStart"/>
            <w:r>
              <w:rPr>
                <w:b/>
              </w:rPr>
              <w:t>…………</w:t>
            </w:r>
            <w:proofErr w:type="gramEnd"/>
            <w:r w:rsidR="00FE5FDF">
              <w:rPr>
                <w:b/>
              </w:rPr>
              <w:t xml:space="preserve"> T</w:t>
            </w:r>
            <w:r w:rsidR="00FE5FDF" w:rsidRPr="00750297">
              <w:rPr>
                <w:b/>
              </w:rPr>
              <w:t xml:space="preserve">arih ve </w:t>
            </w:r>
            <w:proofErr w:type="gramStart"/>
            <w:r>
              <w:rPr>
                <w:b/>
              </w:rPr>
              <w:t>……….</w:t>
            </w:r>
            <w:proofErr w:type="gramEnd"/>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Resmi Gazete Tarih/Sayı: </w:t>
            </w:r>
          </w:p>
          <w:p w:rsidR="00323703" w:rsidRPr="005C2A50" w:rsidRDefault="00323703" w:rsidP="004104DD">
            <w:pPr>
              <w:pStyle w:val="NormalWeb"/>
              <w:rPr>
                <w:b/>
              </w:rPr>
            </w:pPr>
          </w:p>
        </w:tc>
        <w:tc>
          <w:tcPr>
            <w:tcW w:w="4993" w:type="dxa"/>
          </w:tcPr>
          <w:p w:rsidR="00323703" w:rsidRDefault="00323703" w:rsidP="004104DD">
            <w:pPr>
              <w:pStyle w:val="NormalWeb"/>
            </w:pPr>
          </w:p>
          <w:p w:rsidR="003F4DF2" w:rsidRPr="005C2A50" w:rsidRDefault="003F4DF2" w:rsidP="004104DD">
            <w:pPr>
              <w:pStyle w:val="NormalWeb"/>
            </w:pPr>
            <w:r>
              <w:t xml:space="preserve">… </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Revizyon No:</w:t>
            </w:r>
          </w:p>
          <w:p w:rsidR="00323703" w:rsidRPr="005C2A50" w:rsidRDefault="00323703" w:rsidP="004104DD">
            <w:pPr>
              <w:pStyle w:val="NormalWeb"/>
              <w:rPr>
                <w:b/>
              </w:rPr>
            </w:pPr>
          </w:p>
        </w:tc>
        <w:tc>
          <w:tcPr>
            <w:tcW w:w="4993" w:type="dxa"/>
          </w:tcPr>
          <w:p w:rsidR="00A06AC4" w:rsidRPr="005C2A50" w:rsidRDefault="00A06AC4" w:rsidP="004104DD">
            <w:pPr>
              <w:pStyle w:val="NormalWeb"/>
            </w:pPr>
          </w:p>
          <w:p w:rsidR="00323703" w:rsidRPr="00B44938" w:rsidRDefault="00A06AC4" w:rsidP="00417AA0">
            <w:pPr>
              <w:pStyle w:val="NormalWeb"/>
              <w:rPr>
                <w:b/>
              </w:rPr>
            </w:pPr>
            <w:r w:rsidRPr="00B44938">
              <w:rPr>
                <w:b/>
              </w:rPr>
              <w:t>00</w:t>
            </w:r>
          </w:p>
          <w:p w:rsidR="00A06AC4" w:rsidRPr="005C2A50" w:rsidRDefault="00A06AC4" w:rsidP="004104DD">
            <w:pPr>
              <w:pStyle w:val="NormalWeb"/>
            </w:pPr>
          </w:p>
        </w:tc>
      </w:tr>
    </w:tbl>
    <w:p w:rsidR="00323703" w:rsidRPr="005C2A50" w:rsidRDefault="00323703" w:rsidP="00323703">
      <w:pPr>
        <w:pStyle w:val="Altbilgi"/>
        <w:jc w:val="center"/>
        <w:rPr>
          <w:rFonts w:ascii="Times New Roman" w:hAnsi="Times New Roman"/>
          <w:sz w:val="24"/>
          <w:szCs w:val="24"/>
        </w:rPr>
      </w:pPr>
    </w:p>
    <w:p w:rsidR="00FA584B" w:rsidRDefault="00FA584B" w:rsidP="001F52E2">
      <w:pPr>
        <w:jc w:val="center"/>
        <w:rPr>
          <w:b/>
          <w:bCs/>
        </w:rPr>
      </w:pPr>
    </w:p>
    <w:p w:rsidR="00323703" w:rsidRPr="002A47F7" w:rsidRDefault="00323703" w:rsidP="002A47F7">
      <w:pPr>
        <w:jc w:val="center"/>
        <w:rPr>
          <w:rFonts w:ascii="Times New Roman" w:hAnsi="Times New Roman"/>
          <w:b/>
          <w:sz w:val="24"/>
          <w:szCs w:val="24"/>
        </w:rPr>
      </w:pPr>
      <w:r w:rsidRPr="00FA584B">
        <w:br w:type="page"/>
      </w:r>
      <w:r w:rsidRPr="002A47F7">
        <w:rPr>
          <w:rFonts w:ascii="Times New Roman" w:hAnsi="Times New Roman"/>
          <w:b/>
          <w:sz w:val="24"/>
          <w:szCs w:val="24"/>
        </w:rPr>
        <w:lastRenderedPageBreak/>
        <w:t>T</w:t>
      </w:r>
      <w:r w:rsidR="00056B36" w:rsidRPr="002A47F7">
        <w:rPr>
          <w:rFonts w:ascii="Times New Roman" w:hAnsi="Times New Roman"/>
          <w:b/>
          <w:sz w:val="24"/>
          <w:szCs w:val="24"/>
        </w:rPr>
        <w:t>ERİMLER</w:t>
      </w:r>
      <w:r w:rsidRPr="002A47F7">
        <w:rPr>
          <w:rFonts w:ascii="Times New Roman" w:hAnsi="Times New Roman"/>
          <w:b/>
          <w:sz w:val="24"/>
          <w:szCs w:val="24"/>
        </w:rPr>
        <w:t>, SİMGE</w:t>
      </w:r>
      <w:r w:rsidR="00056B36" w:rsidRPr="002A47F7">
        <w:rPr>
          <w:rFonts w:ascii="Times New Roman" w:hAnsi="Times New Roman"/>
          <w:b/>
          <w:sz w:val="24"/>
          <w:szCs w:val="24"/>
        </w:rPr>
        <w:t>LER</w:t>
      </w:r>
      <w:r w:rsidRPr="002A47F7">
        <w:rPr>
          <w:rFonts w:ascii="Times New Roman" w:hAnsi="Times New Roman"/>
          <w:b/>
          <w:sz w:val="24"/>
          <w:szCs w:val="24"/>
        </w:rPr>
        <w:t xml:space="preserve"> VE KISALTMALAR</w:t>
      </w:r>
    </w:p>
    <w:p w:rsidR="003E684F" w:rsidRPr="00E63107" w:rsidRDefault="006B6667" w:rsidP="002A47F7">
      <w:pPr>
        <w:jc w:val="both"/>
        <w:rPr>
          <w:rFonts w:ascii="Times New Roman" w:eastAsia="Times New Roman" w:hAnsi="Times New Roman"/>
          <w:sz w:val="24"/>
          <w:szCs w:val="24"/>
          <w:lang w:eastAsia="tr-TR"/>
        </w:rPr>
      </w:pPr>
      <w:r w:rsidRPr="00E63107">
        <w:rPr>
          <w:rFonts w:ascii="Times New Roman" w:eastAsia="Times New Roman" w:hAnsi="Times New Roman"/>
          <w:b/>
          <w:sz w:val="24"/>
          <w:szCs w:val="24"/>
          <w:lang w:eastAsia="tr-TR"/>
        </w:rPr>
        <w:t xml:space="preserve">ACİL DURUM: </w:t>
      </w:r>
      <w:r w:rsidR="001C3614" w:rsidRPr="00E63107">
        <w:rPr>
          <w:rFonts w:ascii="Times New Roman" w:eastAsia="Times New Roman" w:hAnsi="Times New Roman"/>
          <w:sz w:val="24"/>
          <w:szCs w:val="24"/>
          <w:lang w:eastAsia="tr-TR"/>
        </w:rPr>
        <w:t>İşyerinin tamamında veya bir kısmında meydana gelebilecek yangın, patlama, tehlikeli kimyasal maddelerden kaynaklanan yayılım, doğal afet gibi acil müdahale, mücadele, ilkyardım veya tahliye gerektiren olayları,</w:t>
      </w:r>
    </w:p>
    <w:p w:rsidR="00C21705" w:rsidRPr="00E63107" w:rsidRDefault="00651329" w:rsidP="002A47F7">
      <w:pPr>
        <w:jc w:val="both"/>
        <w:rPr>
          <w:rFonts w:ascii="Times New Roman" w:eastAsia="Times New Roman" w:hAnsi="Times New Roman"/>
          <w:b/>
          <w:sz w:val="24"/>
          <w:szCs w:val="24"/>
          <w:lang w:eastAsia="tr-TR"/>
        </w:rPr>
      </w:pPr>
      <w:r w:rsidRPr="00E63107">
        <w:rPr>
          <w:rFonts w:ascii="Times New Roman" w:eastAsia="Times New Roman" w:hAnsi="Times New Roman"/>
          <w:b/>
          <w:sz w:val="24"/>
          <w:szCs w:val="24"/>
          <w:lang w:eastAsia="tr-TR"/>
        </w:rPr>
        <w:t>AMBALAJ:</w:t>
      </w:r>
      <w:r w:rsidR="00E63107" w:rsidRPr="00E63107">
        <w:rPr>
          <w:rFonts w:ascii="Times New Roman" w:eastAsia="Times New Roman" w:hAnsi="Times New Roman"/>
          <w:b/>
          <w:sz w:val="24"/>
          <w:szCs w:val="24"/>
          <w:lang w:eastAsia="tr-TR"/>
        </w:rPr>
        <w:t xml:space="preserve"> </w:t>
      </w:r>
      <w:r w:rsidR="00E63107" w:rsidRPr="00E63107">
        <w:rPr>
          <w:rFonts w:ascii="Times New Roman" w:hAnsi="Times New Roman"/>
          <w:sz w:val="24"/>
          <w:szCs w:val="24"/>
          <w:shd w:val="clear" w:color="auto" w:fill="FFFFFF"/>
        </w:rPr>
        <w:t>Ürünlerin</w:t>
      </w:r>
      <w:r w:rsidR="00E63107" w:rsidRPr="00E63107">
        <w:rPr>
          <w:rFonts w:ascii="Times New Roman" w:hAnsi="Times New Roman"/>
          <w:color w:val="252525"/>
          <w:sz w:val="24"/>
          <w:szCs w:val="24"/>
          <w:shd w:val="clear" w:color="auto" w:fill="FFFFFF"/>
        </w:rPr>
        <w:t xml:space="preserve"> tüketiciye </w:t>
      </w:r>
      <w:r w:rsidR="00C21705" w:rsidRPr="00E63107">
        <w:rPr>
          <w:rFonts w:ascii="Times New Roman" w:hAnsi="Times New Roman"/>
          <w:color w:val="252525"/>
          <w:sz w:val="24"/>
          <w:szCs w:val="24"/>
          <w:shd w:val="clear" w:color="auto" w:fill="FFFFFF"/>
        </w:rPr>
        <w:t xml:space="preserve">(kullanıcıya) ulaştırılması aşamasında, taşınması, korunması, saklanması ve satışa sunulması için kullanılan </w:t>
      </w:r>
      <w:r w:rsidR="001B7C79">
        <w:rPr>
          <w:rFonts w:ascii="Times New Roman" w:hAnsi="Times New Roman"/>
          <w:color w:val="252525"/>
          <w:sz w:val="24"/>
          <w:szCs w:val="24"/>
          <w:shd w:val="clear" w:color="auto" w:fill="FFFFFF"/>
        </w:rPr>
        <w:t>malzemey</w:t>
      </w:r>
      <w:r w:rsidR="00E63107">
        <w:rPr>
          <w:rFonts w:ascii="Times New Roman" w:hAnsi="Times New Roman"/>
          <w:color w:val="252525"/>
          <w:sz w:val="24"/>
          <w:szCs w:val="24"/>
          <w:shd w:val="clear" w:color="auto" w:fill="FFFFFF"/>
        </w:rPr>
        <w:t xml:space="preserve">i, </w:t>
      </w:r>
    </w:p>
    <w:p w:rsidR="00C21705" w:rsidRPr="00E63107" w:rsidRDefault="00E63107" w:rsidP="002A47F7">
      <w:pPr>
        <w:jc w:val="both"/>
        <w:rPr>
          <w:rFonts w:ascii="Times New Roman" w:eastAsia="Times New Roman" w:hAnsi="Times New Roman"/>
          <w:sz w:val="24"/>
          <w:szCs w:val="24"/>
          <w:lang w:eastAsia="tr-TR"/>
        </w:rPr>
      </w:pPr>
      <w:r w:rsidRPr="00E63107">
        <w:rPr>
          <w:rFonts w:ascii="Times New Roman" w:eastAsia="Times New Roman" w:hAnsi="Times New Roman"/>
          <w:b/>
          <w:sz w:val="24"/>
          <w:szCs w:val="24"/>
          <w:lang w:eastAsia="tr-TR"/>
        </w:rPr>
        <w:t xml:space="preserve">ENDÜSTRİYEL AMBALAJ: </w:t>
      </w:r>
      <w:r>
        <w:rPr>
          <w:rFonts w:ascii="Times New Roman" w:eastAsia="Times New Roman" w:hAnsi="Times New Roman"/>
          <w:sz w:val="24"/>
          <w:szCs w:val="24"/>
          <w:lang w:eastAsia="tr-TR"/>
        </w:rPr>
        <w:t>Ürünleri</w:t>
      </w:r>
      <w:r w:rsidRPr="00E63107">
        <w:rPr>
          <w:rFonts w:ascii="Times New Roman" w:eastAsia="Times New Roman" w:hAnsi="Times New Roman"/>
          <w:sz w:val="24"/>
          <w:szCs w:val="24"/>
          <w:lang w:eastAsia="tr-TR"/>
        </w:rPr>
        <w:t xml:space="preserve"> üreticiden, üreticiye veya üreticiden bir sonraki imalatçıya ulaştırmak için kullanılan ambalajı,</w:t>
      </w:r>
    </w:p>
    <w:p w:rsidR="004E2A41" w:rsidRPr="00E63107" w:rsidRDefault="004E2A41" w:rsidP="002A47F7">
      <w:pPr>
        <w:jc w:val="both"/>
        <w:rPr>
          <w:rFonts w:ascii="Times New Roman" w:hAnsi="Times New Roman"/>
          <w:color w:val="000000"/>
          <w:sz w:val="24"/>
          <w:szCs w:val="24"/>
          <w:lang w:eastAsia="tr-TR"/>
        </w:rPr>
      </w:pPr>
      <w:r w:rsidRPr="00E63107">
        <w:rPr>
          <w:rFonts w:ascii="Times New Roman" w:eastAsia="Times New Roman" w:hAnsi="Times New Roman"/>
          <w:b/>
          <w:sz w:val="24"/>
          <w:szCs w:val="24"/>
          <w:lang w:eastAsia="tr-TR"/>
        </w:rPr>
        <w:t>FLANŞ</w:t>
      </w:r>
      <w:r w:rsidRPr="00E63107">
        <w:rPr>
          <w:rFonts w:ascii="Times New Roman" w:eastAsia="Times New Roman" w:hAnsi="Times New Roman"/>
          <w:sz w:val="24"/>
          <w:szCs w:val="24"/>
          <w:lang w:eastAsia="tr-TR"/>
        </w:rPr>
        <w:t xml:space="preserve">: </w:t>
      </w:r>
      <w:r w:rsidR="002B6403" w:rsidRPr="00E63107">
        <w:rPr>
          <w:rFonts w:ascii="Times New Roman" w:hAnsi="Times New Roman"/>
          <w:color w:val="000000"/>
          <w:sz w:val="24"/>
          <w:szCs w:val="24"/>
          <w:lang w:eastAsia="tr-TR"/>
        </w:rPr>
        <w:t>iki makine veya tesisat elemanının sızdırmaz şekilde birleştirilmesine yarayan  elemanı,</w:t>
      </w:r>
    </w:p>
    <w:p w:rsidR="00663F80" w:rsidRPr="002A47F7" w:rsidRDefault="00505A1D" w:rsidP="002A47F7">
      <w:pPr>
        <w:jc w:val="both"/>
        <w:rPr>
          <w:rFonts w:ascii="Times New Roman" w:eastAsia="Times New Roman" w:hAnsi="Times New Roman"/>
          <w:sz w:val="24"/>
          <w:szCs w:val="24"/>
          <w:lang w:eastAsia="tr-TR"/>
        </w:rPr>
      </w:pPr>
      <w:r w:rsidRPr="002A47F7">
        <w:rPr>
          <w:rFonts w:ascii="Times New Roman" w:eastAsia="Times New Roman" w:hAnsi="Times New Roman"/>
          <w:b/>
          <w:sz w:val="24"/>
          <w:szCs w:val="24"/>
          <w:lang w:eastAsia="tr-TR"/>
        </w:rPr>
        <w:t>IBC</w:t>
      </w:r>
      <w:r w:rsidR="00663F80" w:rsidRPr="002A47F7">
        <w:rPr>
          <w:rFonts w:ascii="Times New Roman" w:eastAsia="Times New Roman" w:hAnsi="Times New Roman"/>
          <w:b/>
          <w:sz w:val="24"/>
          <w:szCs w:val="24"/>
          <w:lang w:eastAsia="tr-TR"/>
        </w:rPr>
        <w:t>:</w:t>
      </w:r>
      <w:r w:rsidR="00663F80" w:rsidRPr="002A47F7">
        <w:rPr>
          <w:rFonts w:ascii="Times New Roman" w:hAnsi="Times New Roman"/>
          <w:color w:val="000000"/>
          <w:sz w:val="24"/>
          <w:szCs w:val="24"/>
          <w:lang w:eastAsia="tr-TR"/>
        </w:rPr>
        <w:t xml:space="preserve"> Ultraviyole ışınlara karşı </w:t>
      </w:r>
      <w:proofErr w:type="gramStart"/>
      <w:r w:rsidR="00663F80" w:rsidRPr="002A47F7">
        <w:rPr>
          <w:rFonts w:ascii="Times New Roman" w:hAnsi="Times New Roman"/>
          <w:color w:val="000000"/>
          <w:sz w:val="24"/>
          <w:szCs w:val="24"/>
          <w:lang w:eastAsia="tr-TR"/>
        </w:rPr>
        <w:t>stabilize</w:t>
      </w:r>
      <w:proofErr w:type="gramEnd"/>
      <w:r w:rsidR="00663F80" w:rsidRPr="002A47F7">
        <w:rPr>
          <w:rFonts w:ascii="Times New Roman" w:hAnsi="Times New Roman"/>
          <w:color w:val="000000"/>
          <w:sz w:val="24"/>
          <w:szCs w:val="24"/>
          <w:lang w:eastAsia="tr-TR"/>
        </w:rPr>
        <w:t xml:space="preserve"> edilmiş yüksek mol</w:t>
      </w:r>
      <w:r w:rsidR="0000142A" w:rsidRPr="002A47F7">
        <w:rPr>
          <w:rFonts w:ascii="Times New Roman" w:hAnsi="Times New Roman"/>
          <w:color w:val="000000"/>
          <w:sz w:val="24"/>
          <w:szCs w:val="24"/>
          <w:lang w:eastAsia="tr-TR"/>
        </w:rPr>
        <w:t>eküler, yüksek yoğunluk polieti</w:t>
      </w:r>
      <w:r w:rsidR="00663F80" w:rsidRPr="002A47F7">
        <w:rPr>
          <w:rFonts w:ascii="Times New Roman" w:hAnsi="Times New Roman"/>
          <w:color w:val="000000"/>
          <w:sz w:val="24"/>
          <w:szCs w:val="24"/>
          <w:lang w:eastAsia="tr-TR"/>
        </w:rPr>
        <w:t>lenden üretilen, paslanma, korozyon ve güçlü kimyasallara karşı yükse</w:t>
      </w:r>
      <w:r w:rsidR="0000142A" w:rsidRPr="002A47F7">
        <w:rPr>
          <w:rFonts w:ascii="Times New Roman" w:hAnsi="Times New Roman"/>
          <w:color w:val="000000"/>
          <w:sz w:val="24"/>
          <w:szCs w:val="24"/>
          <w:lang w:eastAsia="tr-TR"/>
        </w:rPr>
        <w:t>k dayanıma sahip, akışkan halde</w:t>
      </w:r>
      <w:r w:rsidR="00663F80" w:rsidRPr="002A47F7">
        <w:rPr>
          <w:rFonts w:ascii="Times New Roman" w:hAnsi="Times New Roman"/>
          <w:color w:val="000000"/>
          <w:sz w:val="24"/>
          <w:szCs w:val="24"/>
          <w:lang w:eastAsia="tr-TR"/>
        </w:rPr>
        <w:t>ki maddelerin depolanması ve taşınmasında kullanılan, gövdesinde çelik kafesler bulunan konteyneri,</w:t>
      </w:r>
    </w:p>
    <w:p w:rsidR="006B6667" w:rsidRPr="002A47F7" w:rsidRDefault="006B6667" w:rsidP="002A47F7">
      <w:pPr>
        <w:jc w:val="both"/>
        <w:rPr>
          <w:rFonts w:ascii="Times New Roman" w:eastAsia="Times New Roman" w:hAnsi="Times New Roman"/>
          <w:color w:val="000000"/>
          <w:sz w:val="24"/>
          <w:szCs w:val="24"/>
          <w:lang w:eastAsia="tr-TR"/>
        </w:rPr>
      </w:pPr>
      <w:r w:rsidRPr="002A47F7">
        <w:rPr>
          <w:rFonts w:ascii="Times New Roman" w:eastAsia="Times New Roman" w:hAnsi="Times New Roman"/>
          <w:b/>
          <w:color w:val="000000"/>
          <w:sz w:val="24"/>
          <w:szCs w:val="24"/>
          <w:lang w:eastAsia="tr-TR"/>
        </w:rPr>
        <w:t xml:space="preserve">ISCO: </w:t>
      </w:r>
      <w:r w:rsidRPr="002A47F7">
        <w:rPr>
          <w:rFonts w:ascii="Times New Roman" w:eastAsia="Times New Roman" w:hAnsi="Times New Roman"/>
          <w:color w:val="000000"/>
          <w:sz w:val="24"/>
          <w:szCs w:val="24"/>
          <w:lang w:eastAsia="tr-TR"/>
        </w:rPr>
        <w:t xml:space="preserve">Uluslararası </w:t>
      </w:r>
      <w:r w:rsidR="0019308C" w:rsidRPr="002A47F7">
        <w:rPr>
          <w:rFonts w:ascii="Times New Roman" w:eastAsia="Times New Roman" w:hAnsi="Times New Roman"/>
          <w:color w:val="000000"/>
          <w:sz w:val="24"/>
          <w:szCs w:val="24"/>
          <w:lang w:eastAsia="tr-TR"/>
        </w:rPr>
        <w:t>Standart Meslek Sınıflamasını</w:t>
      </w:r>
      <w:r w:rsidRPr="002A47F7">
        <w:rPr>
          <w:rFonts w:ascii="Times New Roman" w:eastAsia="Times New Roman" w:hAnsi="Times New Roman"/>
          <w:color w:val="000000"/>
          <w:sz w:val="24"/>
          <w:szCs w:val="24"/>
          <w:lang w:eastAsia="tr-TR"/>
        </w:rPr>
        <w:t>,</w:t>
      </w:r>
    </w:p>
    <w:p w:rsidR="003E684F" w:rsidRPr="002A47F7" w:rsidRDefault="006B6667" w:rsidP="002A47F7">
      <w:pPr>
        <w:jc w:val="both"/>
        <w:rPr>
          <w:rFonts w:ascii="Times New Roman" w:eastAsia="Times New Roman" w:hAnsi="Times New Roman"/>
          <w:color w:val="000000"/>
          <w:sz w:val="24"/>
          <w:szCs w:val="24"/>
          <w:lang w:eastAsia="tr-TR"/>
        </w:rPr>
      </w:pPr>
      <w:r w:rsidRPr="002A47F7">
        <w:rPr>
          <w:rFonts w:ascii="Times New Roman" w:eastAsia="Times New Roman" w:hAnsi="Times New Roman"/>
          <w:b/>
          <w:color w:val="000000"/>
          <w:sz w:val="24"/>
          <w:szCs w:val="24"/>
          <w:lang w:eastAsia="tr-TR"/>
        </w:rPr>
        <w:t xml:space="preserve">İSG: </w:t>
      </w:r>
      <w:r w:rsidRPr="002A47F7">
        <w:rPr>
          <w:rFonts w:ascii="Times New Roman" w:eastAsia="Times New Roman" w:hAnsi="Times New Roman"/>
          <w:color w:val="000000"/>
          <w:sz w:val="24"/>
          <w:szCs w:val="24"/>
          <w:lang w:eastAsia="tr-TR"/>
        </w:rPr>
        <w:t>İş Sağlığı ve Güvenliğini,</w:t>
      </w:r>
    </w:p>
    <w:p w:rsidR="004E2A41" w:rsidRPr="002A47F7" w:rsidRDefault="00FF1951" w:rsidP="002A47F7">
      <w:pPr>
        <w:jc w:val="both"/>
        <w:rPr>
          <w:rFonts w:ascii="Times New Roman" w:eastAsia="Times New Roman" w:hAnsi="Times New Roman"/>
          <w:sz w:val="24"/>
          <w:szCs w:val="24"/>
          <w:lang w:eastAsia="tr-TR"/>
        </w:rPr>
      </w:pPr>
      <w:r w:rsidRPr="002A47F7">
        <w:rPr>
          <w:rFonts w:ascii="Times New Roman" w:eastAsia="Times New Roman" w:hAnsi="Times New Roman"/>
          <w:b/>
          <w:bCs/>
          <w:sz w:val="24"/>
          <w:szCs w:val="24"/>
          <w:lang w:eastAsia="tr-TR"/>
        </w:rPr>
        <w:t xml:space="preserve">KİŞİSEL KORUYUCU DONANIM (KKD): </w:t>
      </w:r>
      <w:r w:rsidRPr="002A47F7">
        <w:rPr>
          <w:rFonts w:ascii="Times New Roman" w:eastAsia="Times New Roman" w:hAnsi="Times New Roman"/>
          <w:sz w:val="24"/>
          <w:szCs w:val="24"/>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4E2A41" w:rsidRPr="002A47F7" w:rsidRDefault="004E2A41" w:rsidP="002A47F7">
      <w:pPr>
        <w:jc w:val="both"/>
        <w:rPr>
          <w:rFonts w:ascii="Times New Roman" w:hAnsi="Times New Roman"/>
          <w:color w:val="000000"/>
          <w:sz w:val="24"/>
          <w:szCs w:val="24"/>
          <w:lang w:eastAsia="tr-TR"/>
        </w:rPr>
      </w:pPr>
      <w:r w:rsidRPr="002A47F7">
        <w:rPr>
          <w:rFonts w:ascii="Times New Roman" w:eastAsia="Times New Roman" w:hAnsi="Times New Roman"/>
          <w:b/>
          <w:sz w:val="24"/>
          <w:szCs w:val="24"/>
          <w:lang w:eastAsia="tr-TR"/>
        </w:rPr>
        <w:t xml:space="preserve">KOMPOZİT: </w:t>
      </w:r>
      <w:r w:rsidR="002B6403" w:rsidRPr="002A47F7">
        <w:rPr>
          <w:rFonts w:ascii="Times New Roman" w:hAnsi="Times New Roman"/>
          <w:color w:val="000000"/>
          <w:sz w:val="24"/>
          <w:szCs w:val="24"/>
          <w:lang w:eastAsia="tr-TR"/>
        </w:rPr>
        <w:t>İki veya daha fazla sayıdaki aynı veya farklı gruptaki malzemelerin, birleştirilmesiyle oluşan malzemeyi,</w:t>
      </w:r>
    </w:p>
    <w:p w:rsidR="003E684F" w:rsidRPr="002A47F7" w:rsidRDefault="00403D2C" w:rsidP="002A47F7">
      <w:pPr>
        <w:jc w:val="both"/>
        <w:rPr>
          <w:rFonts w:ascii="Times New Roman" w:eastAsia="Times New Roman" w:hAnsi="Times New Roman"/>
          <w:color w:val="000000"/>
          <w:sz w:val="24"/>
          <w:szCs w:val="24"/>
          <w:lang w:eastAsia="tr-TR"/>
        </w:rPr>
      </w:pPr>
      <w:r w:rsidRPr="002A47F7">
        <w:rPr>
          <w:rFonts w:ascii="Times New Roman" w:hAnsi="Times New Roman"/>
          <w:b/>
          <w:sz w:val="24"/>
          <w:szCs w:val="24"/>
        </w:rPr>
        <w:t>KONTAMİNASYON</w:t>
      </w:r>
      <w:r w:rsidRPr="002A47F7">
        <w:rPr>
          <w:rFonts w:ascii="Times New Roman" w:hAnsi="Times New Roman"/>
          <w:sz w:val="24"/>
          <w:szCs w:val="24"/>
        </w:rPr>
        <w:t xml:space="preserve">: Bir </w:t>
      </w:r>
      <w:proofErr w:type="spellStart"/>
      <w:r w:rsidRPr="002A47F7">
        <w:rPr>
          <w:rFonts w:ascii="Times New Roman" w:hAnsi="Times New Roman"/>
          <w:sz w:val="24"/>
          <w:szCs w:val="24"/>
        </w:rPr>
        <w:t>enfeksiyöz</w:t>
      </w:r>
      <w:proofErr w:type="spellEnd"/>
      <w:r w:rsidRPr="002A47F7">
        <w:rPr>
          <w:rFonts w:ascii="Times New Roman" w:hAnsi="Times New Roman"/>
          <w:sz w:val="24"/>
          <w:szCs w:val="24"/>
        </w:rPr>
        <w:t xml:space="preserve"> etkenin herhangi bir eşyaya, yüzeye veya kişiye bulaşmasını,</w:t>
      </w:r>
    </w:p>
    <w:p w:rsidR="003E684F" w:rsidRPr="002A47F7" w:rsidRDefault="003E684F" w:rsidP="002A47F7">
      <w:pPr>
        <w:jc w:val="both"/>
        <w:rPr>
          <w:rFonts w:ascii="Times New Roman" w:eastAsia="Times New Roman" w:hAnsi="Times New Roman"/>
          <w:sz w:val="24"/>
          <w:szCs w:val="24"/>
          <w:lang w:eastAsia="tr-TR"/>
        </w:rPr>
      </w:pPr>
      <w:r w:rsidRPr="002A47F7">
        <w:rPr>
          <w:rFonts w:ascii="Times New Roman" w:eastAsia="Times New Roman" w:hAnsi="Times New Roman"/>
          <w:b/>
          <w:sz w:val="24"/>
          <w:szCs w:val="24"/>
          <w:lang w:eastAsia="tr-TR"/>
        </w:rPr>
        <w:t>MGBF-MSDS:</w:t>
      </w:r>
      <w:r w:rsidRPr="002A47F7">
        <w:rPr>
          <w:rFonts w:ascii="Times New Roman" w:eastAsia="Times New Roman" w:hAnsi="Times New Roman"/>
          <w:sz w:val="24"/>
          <w:szCs w:val="24"/>
          <w:lang w:eastAsia="tr-TR"/>
        </w:rPr>
        <w:t xml:space="preserve"> Kimyasal maddelere ait Malzeme Güvenlik Bilgi Formunu,</w:t>
      </w:r>
    </w:p>
    <w:p w:rsidR="004E2A41" w:rsidRPr="002A47F7" w:rsidRDefault="004E2A41" w:rsidP="002A47F7">
      <w:pPr>
        <w:jc w:val="both"/>
        <w:rPr>
          <w:rFonts w:ascii="Times New Roman" w:eastAsia="Times New Roman" w:hAnsi="Times New Roman"/>
          <w:sz w:val="24"/>
          <w:szCs w:val="24"/>
          <w:lang w:eastAsia="tr-TR"/>
        </w:rPr>
      </w:pPr>
      <w:r w:rsidRPr="002A47F7">
        <w:rPr>
          <w:rFonts w:ascii="Times New Roman" w:eastAsia="Times New Roman" w:hAnsi="Times New Roman"/>
          <w:b/>
          <w:sz w:val="24"/>
          <w:szCs w:val="24"/>
          <w:lang w:eastAsia="tr-TR"/>
        </w:rPr>
        <w:t>PET</w:t>
      </w:r>
      <w:r w:rsidR="00DE2D2B" w:rsidRPr="002A47F7">
        <w:rPr>
          <w:rFonts w:ascii="Times New Roman" w:eastAsia="Times New Roman" w:hAnsi="Times New Roman"/>
          <w:sz w:val="24"/>
          <w:szCs w:val="24"/>
          <w:lang w:eastAsia="tr-TR"/>
        </w:rPr>
        <w:t xml:space="preserve"> (</w:t>
      </w:r>
      <w:r w:rsidR="002B6403" w:rsidRPr="002A47F7">
        <w:rPr>
          <w:rFonts w:ascii="Times New Roman" w:hAnsi="Times New Roman"/>
          <w:b/>
          <w:bCs/>
          <w:color w:val="252525"/>
          <w:sz w:val="24"/>
          <w:szCs w:val="24"/>
          <w:shd w:val="clear" w:color="auto" w:fill="FFFFFF"/>
        </w:rPr>
        <w:t xml:space="preserve">Polietilen </w:t>
      </w:r>
      <w:proofErr w:type="spellStart"/>
      <w:r w:rsidR="00DE2D2B" w:rsidRPr="002A47F7">
        <w:rPr>
          <w:rFonts w:ascii="Times New Roman" w:hAnsi="Times New Roman"/>
          <w:b/>
          <w:bCs/>
          <w:color w:val="252525"/>
          <w:sz w:val="24"/>
          <w:szCs w:val="24"/>
          <w:shd w:val="clear" w:color="auto" w:fill="FFFFFF"/>
        </w:rPr>
        <w:t>Te</w:t>
      </w:r>
      <w:r w:rsidR="002B6403" w:rsidRPr="002A47F7">
        <w:rPr>
          <w:rFonts w:ascii="Times New Roman" w:hAnsi="Times New Roman"/>
          <w:b/>
          <w:bCs/>
          <w:color w:val="252525"/>
          <w:sz w:val="24"/>
          <w:szCs w:val="24"/>
          <w:shd w:val="clear" w:color="auto" w:fill="FFFFFF"/>
        </w:rPr>
        <w:t>reftalat</w:t>
      </w:r>
      <w:proofErr w:type="spellEnd"/>
      <w:r w:rsidR="00DE2D2B" w:rsidRPr="002A47F7">
        <w:rPr>
          <w:rFonts w:ascii="Times New Roman" w:hAnsi="Times New Roman"/>
          <w:color w:val="252525"/>
          <w:sz w:val="24"/>
          <w:szCs w:val="24"/>
          <w:shd w:val="clear" w:color="auto" w:fill="FFFFFF"/>
        </w:rPr>
        <w:t xml:space="preserve">): </w:t>
      </w:r>
      <w:hyperlink r:id="rId9" w:tooltip="Polyester" w:history="1">
        <w:r w:rsidR="00DE2D2B" w:rsidRPr="002A47F7">
          <w:rPr>
            <w:rFonts w:ascii="Times New Roman" w:eastAsia="Times New Roman" w:hAnsi="Times New Roman"/>
            <w:sz w:val="24"/>
            <w:szCs w:val="24"/>
            <w:lang w:eastAsia="tr-TR"/>
          </w:rPr>
          <w:t>P</w:t>
        </w:r>
        <w:r w:rsidR="002B6403" w:rsidRPr="002A47F7">
          <w:rPr>
            <w:rFonts w:ascii="Times New Roman" w:eastAsia="Times New Roman" w:hAnsi="Times New Roman"/>
            <w:sz w:val="24"/>
            <w:szCs w:val="24"/>
            <w:lang w:eastAsia="tr-TR"/>
          </w:rPr>
          <w:t>olyester</w:t>
        </w:r>
      </w:hyperlink>
      <w:r w:rsidR="002B6403" w:rsidRPr="002A47F7">
        <w:rPr>
          <w:rFonts w:ascii="Times New Roman" w:eastAsia="Times New Roman" w:hAnsi="Times New Roman"/>
          <w:sz w:val="24"/>
          <w:szCs w:val="24"/>
          <w:lang w:eastAsia="tr-TR"/>
        </w:rPr>
        <w:t xml:space="preserve"> ailesine ait </w:t>
      </w:r>
      <w:proofErr w:type="spellStart"/>
      <w:r w:rsidR="002B6403" w:rsidRPr="002A47F7">
        <w:rPr>
          <w:rFonts w:ascii="Times New Roman" w:eastAsia="Times New Roman" w:hAnsi="Times New Roman"/>
          <w:sz w:val="24"/>
          <w:szCs w:val="24"/>
          <w:lang w:eastAsia="tr-TR"/>
        </w:rPr>
        <w:t>poli</w:t>
      </w:r>
      <w:proofErr w:type="spellEnd"/>
      <w:r w:rsidR="002B6403" w:rsidRPr="002A47F7">
        <w:rPr>
          <w:rFonts w:ascii="Times New Roman" w:eastAsia="Times New Roman" w:hAnsi="Times New Roman"/>
          <w:sz w:val="24"/>
          <w:szCs w:val="24"/>
          <w:lang w:eastAsia="tr-TR"/>
        </w:rPr>
        <w:t xml:space="preserve"> </w:t>
      </w:r>
      <w:proofErr w:type="spellStart"/>
      <w:r w:rsidR="002B6403" w:rsidRPr="002A47F7">
        <w:rPr>
          <w:rFonts w:ascii="Times New Roman" w:eastAsia="Times New Roman" w:hAnsi="Times New Roman"/>
          <w:sz w:val="24"/>
          <w:szCs w:val="24"/>
          <w:lang w:eastAsia="tr-TR"/>
        </w:rPr>
        <w:t>kondenzasyon</w:t>
      </w:r>
      <w:proofErr w:type="spellEnd"/>
      <w:r w:rsidR="002B6403" w:rsidRPr="002A47F7">
        <w:rPr>
          <w:rFonts w:ascii="Times New Roman" w:eastAsia="Times New Roman" w:hAnsi="Times New Roman"/>
          <w:sz w:val="24"/>
          <w:szCs w:val="24"/>
          <w:lang w:eastAsia="tr-TR"/>
        </w:rPr>
        <w:t xml:space="preserve"> metoduyla üretilen </w:t>
      </w:r>
      <w:proofErr w:type="spellStart"/>
      <w:r w:rsidR="00136C30" w:rsidRPr="00136C30">
        <w:fldChar w:fldCharType="begin"/>
      </w:r>
      <w:r w:rsidR="00F85051">
        <w:instrText xml:space="preserve"> HYPERLINK "https://tr.wikipedia.org/wiki/Termoplastik" \o "Termoplastik" </w:instrText>
      </w:r>
      <w:r w:rsidR="00136C30" w:rsidRPr="00136C30">
        <w:fldChar w:fldCharType="separate"/>
      </w:r>
      <w:r w:rsidR="002B6403" w:rsidRPr="002A47F7">
        <w:rPr>
          <w:rFonts w:ascii="Times New Roman" w:eastAsia="Times New Roman" w:hAnsi="Times New Roman"/>
          <w:sz w:val="24"/>
          <w:szCs w:val="24"/>
          <w:lang w:eastAsia="tr-TR"/>
        </w:rPr>
        <w:t>termoplastik</w:t>
      </w:r>
      <w:proofErr w:type="spellEnd"/>
      <w:r w:rsidR="00136C30">
        <w:rPr>
          <w:rFonts w:ascii="Times New Roman" w:eastAsia="Times New Roman" w:hAnsi="Times New Roman"/>
          <w:sz w:val="24"/>
          <w:szCs w:val="24"/>
          <w:lang w:eastAsia="tr-TR"/>
        </w:rPr>
        <w:fldChar w:fldCharType="end"/>
      </w:r>
      <w:r w:rsidR="002B6403" w:rsidRPr="002A47F7">
        <w:rPr>
          <w:rFonts w:ascii="Times New Roman" w:eastAsia="Times New Roman" w:hAnsi="Times New Roman"/>
          <w:sz w:val="24"/>
          <w:szCs w:val="24"/>
          <w:lang w:eastAsia="tr-TR"/>
        </w:rPr>
        <w:t> </w:t>
      </w:r>
      <w:r w:rsidR="00DE2D2B" w:rsidRPr="002A47F7">
        <w:rPr>
          <w:rFonts w:ascii="Times New Roman" w:eastAsia="Times New Roman" w:hAnsi="Times New Roman"/>
          <w:sz w:val="24"/>
          <w:szCs w:val="24"/>
          <w:lang w:eastAsia="tr-TR"/>
        </w:rPr>
        <w:t xml:space="preserve">bir </w:t>
      </w:r>
      <w:proofErr w:type="spellStart"/>
      <w:r w:rsidR="00DE2D2B" w:rsidRPr="002A47F7">
        <w:rPr>
          <w:rFonts w:ascii="Times New Roman" w:eastAsia="Times New Roman" w:hAnsi="Times New Roman"/>
          <w:sz w:val="24"/>
          <w:szCs w:val="24"/>
          <w:lang w:eastAsia="tr-TR"/>
        </w:rPr>
        <w:t>malzeyi</w:t>
      </w:r>
      <w:proofErr w:type="spellEnd"/>
      <w:r w:rsidR="00DE2D2B" w:rsidRPr="002A47F7">
        <w:rPr>
          <w:rFonts w:ascii="Times New Roman" w:eastAsia="Times New Roman" w:hAnsi="Times New Roman"/>
          <w:sz w:val="24"/>
          <w:szCs w:val="24"/>
          <w:lang w:eastAsia="tr-TR"/>
        </w:rPr>
        <w:t>,</w:t>
      </w:r>
    </w:p>
    <w:p w:rsidR="00403D2C" w:rsidRPr="002A47F7" w:rsidRDefault="00403D2C" w:rsidP="002A47F7">
      <w:pPr>
        <w:jc w:val="both"/>
        <w:rPr>
          <w:rFonts w:ascii="Times New Roman" w:eastAsia="Times New Roman" w:hAnsi="Times New Roman"/>
          <w:sz w:val="24"/>
          <w:szCs w:val="24"/>
          <w:lang w:eastAsia="tr-TR"/>
        </w:rPr>
      </w:pPr>
      <w:r w:rsidRPr="002A47F7">
        <w:rPr>
          <w:rFonts w:ascii="Times New Roman" w:eastAsia="Times New Roman" w:hAnsi="Times New Roman"/>
          <w:b/>
          <w:bCs/>
          <w:sz w:val="24"/>
          <w:szCs w:val="24"/>
          <w:lang w:eastAsia="tr-TR"/>
        </w:rPr>
        <w:t xml:space="preserve">RİSK: </w:t>
      </w:r>
      <w:r w:rsidRPr="002A47F7">
        <w:rPr>
          <w:rFonts w:ascii="Times New Roman" w:eastAsia="Times New Roman" w:hAnsi="Times New Roman"/>
          <w:sz w:val="24"/>
          <w:szCs w:val="24"/>
          <w:lang w:eastAsia="tr-TR"/>
        </w:rPr>
        <w:t>Tehlikeden kaynaklanacak kayıp, yaralanma ya da başka zararlı sonuç meydana gelme ihtimalini,</w:t>
      </w:r>
    </w:p>
    <w:p w:rsidR="00403D2C" w:rsidRDefault="00403D2C" w:rsidP="002A47F7">
      <w:pPr>
        <w:jc w:val="both"/>
        <w:rPr>
          <w:rFonts w:ascii="Times New Roman" w:eastAsia="Times New Roman" w:hAnsi="Times New Roman"/>
          <w:sz w:val="24"/>
          <w:szCs w:val="24"/>
          <w:lang w:eastAsia="tr-TR"/>
        </w:rPr>
      </w:pPr>
      <w:r w:rsidRPr="002A47F7">
        <w:rPr>
          <w:rFonts w:ascii="Times New Roman" w:eastAsia="Times New Roman" w:hAnsi="Times New Roman"/>
          <w:b/>
          <w:bCs/>
          <w:sz w:val="24"/>
          <w:szCs w:val="24"/>
          <w:lang w:eastAsia="tr-TR"/>
        </w:rPr>
        <w:t xml:space="preserve">RİSK DEĞERLENDİRMESİ: </w:t>
      </w:r>
      <w:r w:rsidRPr="002A47F7">
        <w:rPr>
          <w:rFonts w:ascii="Times New Roman" w:eastAsia="Times New Roman" w:hAnsi="Times New Roman"/>
          <w:sz w:val="24"/>
          <w:szCs w:val="24"/>
          <w:lang w:eastAsia="tr-TR"/>
        </w:rPr>
        <w:t>İşyerinde var olan ya da dışarıdan gelebilecek tehlikelerin belirlenmesi, bu tehlikelerin riske dönüşmesine yol açan faktörler ile tehlikelerden kaynaklanan risklerin analiz edilerek derecelendirilmesi ve kontrol tedbirlerinin kararlaştırılması amacıyla</w:t>
      </w:r>
      <w:r w:rsidR="00FF1951" w:rsidRPr="002A47F7">
        <w:rPr>
          <w:rFonts w:ascii="Times New Roman" w:eastAsia="Times New Roman" w:hAnsi="Times New Roman"/>
          <w:sz w:val="24"/>
          <w:szCs w:val="24"/>
          <w:lang w:eastAsia="tr-TR"/>
        </w:rPr>
        <w:t xml:space="preserve"> yapılması gerekli çalışmaları,</w:t>
      </w:r>
    </w:p>
    <w:p w:rsidR="001C3614" w:rsidRPr="00FE6B83" w:rsidRDefault="001C3614" w:rsidP="002A47F7">
      <w:pPr>
        <w:jc w:val="both"/>
        <w:rPr>
          <w:rFonts w:ascii="Times New Roman" w:hAnsi="Times New Roman"/>
          <w:sz w:val="24"/>
          <w:szCs w:val="24"/>
        </w:rPr>
      </w:pPr>
      <w:r w:rsidRPr="00FE6B83">
        <w:rPr>
          <w:rFonts w:ascii="Times New Roman" w:hAnsi="Times New Roman"/>
          <w:b/>
          <w:bCs/>
          <w:sz w:val="24"/>
          <w:szCs w:val="24"/>
        </w:rPr>
        <w:lastRenderedPageBreak/>
        <w:t>TEHLİKE:</w:t>
      </w:r>
      <w:r w:rsidRPr="00FE6B83">
        <w:rPr>
          <w:rFonts w:ascii="Times New Roman" w:hAnsi="Times New Roman"/>
          <w:sz w:val="24"/>
          <w:szCs w:val="24"/>
        </w:rPr>
        <w:t xml:space="preserve"> İşyerinde var olan veya dışarıdan gelebilecek, çalışanı veya işyerini etkileyebilecek zarar veya hasar verme potansiyelini,</w:t>
      </w:r>
    </w:p>
    <w:p w:rsidR="0020235B" w:rsidRPr="002A47F7" w:rsidRDefault="003E684F" w:rsidP="002A47F7">
      <w:pPr>
        <w:jc w:val="both"/>
        <w:rPr>
          <w:rFonts w:ascii="Times New Roman" w:hAnsi="Times New Roman"/>
          <w:sz w:val="24"/>
          <w:szCs w:val="24"/>
        </w:rPr>
      </w:pPr>
      <w:r w:rsidRPr="002A47F7">
        <w:rPr>
          <w:rFonts w:ascii="Times New Roman" w:hAnsi="Times New Roman"/>
          <w:b/>
          <w:sz w:val="24"/>
          <w:szCs w:val="24"/>
        </w:rPr>
        <w:t>TEHLİKELİ ATIK:</w:t>
      </w:r>
      <w:r w:rsidRPr="002A47F7">
        <w:rPr>
          <w:rFonts w:ascii="Times New Roman" w:hAnsi="Times New Roman"/>
          <w:sz w:val="24"/>
          <w:szCs w:val="24"/>
        </w:rPr>
        <w:t xml:space="preserve"> Ünitelerden kaynaklanan, </w:t>
      </w:r>
      <w:proofErr w:type="spellStart"/>
      <w:r w:rsidRPr="002A47F7">
        <w:rPr>
          <w:rFonts w:ascii="Times New Roman" w:hAnsi="Times New Roman"/>
          <w:sz w:val="24"/>
          <w:szCs w:val="24"/>
        </w:rPr>
        <w:t>genotoksik</w:t>
      </w:r>
      <w:proofErr w:type="spellEnd"/>
      <w:r w:rsidRPr="002A47F7">
        <w:rPr>
          <w:rFonts w:ascii="Times New Roman" w:hAnsi="Times New Roman"/>
          <w:sz w:val="24"/>
          <w:szCs w:val="24"/>
        </w:rPr>
        <w:t xml:space="preserve">, </w:t>
      </w:r>
      <w:proofErr w:type="spellStart"/>
      <w:r w:rsidRPr="002A47F7">
        <w:rPr>
          <w:rFonts w:ascii="Times New Roman" w:hAnsi="Times New Roman"/>
          <w:sz w:val="24"/>
          <w:szCs w:val="24"/>
        </w:rPr>
        <w:t>farmasötik</w:t>
      </w:r>
      <w:proofErr w:type="spellEnd"/>
      <w:r w:rsidRPr="002A47F7">
        <w:rPr>
          <w:rFonts w:ascii="Times New Roman" w:hAnsi="Times New Roman"/>
          <w:sz w:val="24"/>
          <w:szCs w:val="24"/>
        </w:rPr>
        <w:t xml:space="preserve"> ve kimyasal atıklar ile ağır metal içeren atıkları ve basınçlı kapları,</w:t>
      </w:r>
    </w:p>
    <w:p w:rsidR="0020235B" w:rsidRPr="002A47F7" w:rsidRDefault="0020235B" w:rsidP="002A47F7">
      <w:pPr>
        <w:jc w:val="both"/>
        <w:rPr>
          <w:rFonts w:ascii="Times New Roman" w:hAnsi="Times New Roman"/>
          <w:sz w:val="24"/>
          <w:szCs w:val="24"/>
        </w:rPr>
      </w:pPr>
      <w:r w:rsidRPr="002A47F7">
        <w:rPr>
          <w:rFonts w:ascii="Times New Roman" w:hAnsi="Times New Roman"/>
          <w:b/>
          <w:sz w:val="24"/>
          <w:szCs w:val="24"/>
        </w:rPr>
        <w:t>YENİDEN KULLANIM</w:t>
      </w:r>
      <w:r w:rsidRPr="002A47F7">
        <w:rPr>
          <w:rFonts w:ascii="Times New Roman" w:hAnsi="Times New Roman"/>
          <w:sz w:val="24"/>
          <w:szCs w:val="24"/>
        </w:rPr>
        <w:t xml:space="preserve">: </w:t>
      </w:r>
      <w:r w:rsidRPr="002A47F7">
        <w:rPr>
          <w:rFonts w:ascii="Times New Roman" w:eastAsia="Noto Sans CJK SC Regular" w:hAnsi="Times New Roman"/>
          <w:kern w:val="2"/>
          <w:sz w:val="24"/>
          <w:szCs w:val="24"/>
          <w:lang w:bidi="hi-IN"/>
        </w:rPr>
        <w:t>Ürünlerin ya da atık olmayan bileşenlerin tasarlandığı şekilde aynı amaçla kullanıldığı herhangi bir işlemi,</w:t>
      </w:r>
    </w:p>
    <w:p w:rsidR="008D0450" w:rsidRPr="002A47F7" w:rsidRDefault="008D0450" w:rsidP="002A47F7">
      <w:pPr>
        <w:jc w:val="both"/>
        <w:rPr>
          <w:rFonts w:ascii="Times New Roman" w:hAnsi="Times New Roman"/>
          <w:sz w:val="24"/>
          <w:szCs w:val="24"/>
        </w:rPr>
      </w:pPr>
      <w:r w:rsidRPr="002A47F7">
        <w:rPr>
          <w:rFonts w:ascii="Times New Roman" w:hAnsi="Times New Roman"/>
          <w:b/>
          <w:bCs/>
          <w:color w:val="000000"/>
          <w:sz w:val="24"/>
          <w:szCs w:val="24"/>
          <w:lang w:eastAsia="tr-TR"/>
        </w:rPr>
        <w:t>YENİDEN KULLANIMA HAZIRLAMA:</w:t>
      </w:r>
      <w:r w:rsidRPr="002A47F7">
        <w:rPr>
          <w:rFonts w:ascii="Times New Roman" w:hAnsi="Times New Roman"/>
          <w:sz w:val="24"/>
          <w:szCs w:val="24"/>
        </w:rPr>
        <w:t xml:space="preserve"> Atık olan ürün veya ürün bileşenlerinin başka ön işleme tabi olmasına gerek kalmadan temizleme, onarım ya da kontrol işlemleri ile tasarlandığı şekle getirilmesini,</w:t>
      </w:r>
    </w:p>
    <w:p w:rsidR="00D65DE7" w:rsidRPr="002A47F7" w:rsidRDefault="006B6667" w:rsidP="002A47F7">
      <w:pPr>
        <w:jc w:val="both"/>
        <w:rPr>
          <w:rFonts w:ascii="Times New Roman" w:hAnsi="Times New Roman"/>
          <w:sz w:val="24"/>
          <w:szCs w:val="24"/>
        </w:rPr>
      </w:pPr>
      <w:proofErr w:type="gramStart"/>
      <w:r w:rsidRPr="002A47F7">
        <w:rPr>
          <w:rFonts w:ascii="Times New Roman" w:hAnsi="Times New Roman"/>
          <w:sz w:val="24"/>
          <w:szCs w:val="24"/>
        </w:rPr>
        <w:t>ifade</w:t>
      </w:r>
      <w:proofErr w:type="gramEnd"/>
      <w:r w:rsidRPr="002A47F7">
        <w:rPr>
          <w:rFonts w:ascii="Times New Roman" w:hAnsi="Times New Roman"/>
          <w:sz w:val="24"/>
          <w:szCs w:val="24"/>
        </w:rPr>
        <w:t xml:space="preserve"> eder.</w:t>
      </w:r>
    </w:p>
    <w:p w:rsidR="00163BD5" w:rsidRPr="002A47F7" w:rsidRDefault="00163BD5" w:rsidP="002A47F7">
      <w:pPr>
        <w:rPr>
          <w:rFonts w:ascii="Times New Roman" w:hAnsi="Times New Roman"/>
          <w:b/>
          <w:sz w:val="24"/>
          <w:szCs w:val="24"/>
        </w:rPr>
      </w:pPr>
    </w:p>
    <w:p w:rsidR="005F031F" w:rsidRPr="002A47F7" w:rsidRDefault="005F031F" w:rsidP="002A47F7">
      <w:pPr>
        <w:rPr>
          <w:rFonts w:ascii="Times New Roman" w:hAnsi="Times New Roman"/>
          <w:b/>
          <w:sz w:val="24"/>
          <w:szCs w:val="24"/>
        </w:rPr>
      </w:pPr>
    </w:p>
    <w:p w:rsidR="005F031F" w:rsidRDefault="005F031F"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CC6781" w:rsidRDefault="00CC6781" w:rsidP="005A0555">
      <w:pPr>
        <w:rPr>
          <w:rFonts w:ascii="Times New Roman" w:hAnsi="Times New Roman"/>
          <w:b/>
          <w:sz w:val="24"/>
          <w:szCs w:val="24"/>
        </w:rPr>
      </w:pPr>
    </w:p>
    <w:p w:rsidR="005F031F" w:rsidRDefault="005F031F" w:rsidP="005A0555">
      <w:pPr>
        <w:rPr>
          <w:rFonts w:ascii="Times New Roman" w:hAnsi="Times New Roman"/>
          <w:b/>
          <w:sz w:val="24"/>
          <w:szCs w:val="24"/>
        </w:rPr>
      </w:pPr>
      <w:bookmarkStart w:id="0" w:name="_GoBack"/>
      <w:bookmarkEnd w:id="0"/>
    </w:p>
    <w:p w:rsidR="003544A8" w:rsidRDefault="003544A8" w:rsidP="008F0F13">
      <w:pPr>
        <w:rPr>
          <w:rFonts w:ascii="Times New Roman" w:hAnsi="Times New Roman"/>
          <w:b/>
          <w:sz w:val="24"/>
          <w:szCs w:val="24"/>
        </w:rPr>
      </w:pPr>
    </w:p>
    <w:p w:rsidR="00C557C1" w:rsidRPr="00235703" w:rsidRDefault="00C557C1" w:rsidP="00C557C1">
      <w:pPr>
        <w:jc w:val="center"/>
        <w:rPr>
          <w:rFonts w:ascii="Times New Roman" w:hAnsi="Times New Roman"/>
          <w:b/>
          <w:sz w:val="24"/>
          <w:szCs w:val="24"/>
        </w:rPr>
      </w:pPr>
      <w:r w:rsidRPr="00235703">
        <w:rPr>
          <w:rFonts w:ascii="Times New Roman" w:hAnsi="Times New Roman"/>
          <w:b/>
          <w:sz w:val="24"/>
          <w:szCs w:val="24"/>
        </w:rPr>
        <w:t>İÇİNDEKİLER</w:t>
      </w:r>
    </w:p>
    <w:p w:rsidR="00CC6781" w:rsidRPr="00CC6781" w:rsidRDefault="00136C30">
      <w:pPr>
        <w:pStyle w:val="T1"/>
        <w:tabs>
          <w:tab w:val="left" w:pos="440"/>
          <w:tab w:val="right" w:leader="dot" w:pos="9060"/>
        </w:tabs>
        <w:rPr>
          <w:rFonts w:ascii="Times New Roman" w:eastAsiaTheme="minorEastAsia" w:hAnsi="Times New Roman"/>
          <w:b/>
          <w:noProof/>
          <w:sz w:val="24"/>
          <w:szCs w:val="24"/>
          <w:lang w:eastAsia="tr-TR"/>
        </w:rPr>
      </w:pPr>
      <w:r w:rsidRPr="00136C30">
        <w:rPr>
          <w:rFonts w:ascii="Times New Roman" w:hAnsi="Times New Roman"/>
          <w:b/>
          <w:sz w:val="24"/>
          <w:szCs w:val="24"/>
        </w:rPr>
        <w:fldChar w:fldCharType="begin"/>
      </w:r>
      <w:r w:rsidR="00C557C1" w:rsidRPr="00CC6781">
        <w:rPr>
          <w:rFonts w:ascii="Times New Roman" w:hAnsi="Times New Roman"/>
          <w:b/>
          <w:sz w:val="24"/>
          <w:szCs w:val="24"/>
        </w:rPr>
        <w:instrText xml:space="preserve"> TOC \o "1-4" \h \z \u </w:instrText>
      </w:r>
      <w:r w:rsidRPr="00136C30">
        <w:rPr>
          <w:rFonts w:ascii="Times New Roman" w:hAnsi="Times New Roman"/>
          <w:b/>
          <w:sz w:val="24"/>
          <w:szCs w:val="24"/>
        </w:rPr>
        <w:fldChar w:fldCharType="separate"/>
      </w:r>
      <w:hyperlink w:anchor="_Toc462991948" w:history="1">
        <w:r w:rsidR="00CC6781" w:rsidRPr="00CC6781">
          <w:rPr>
            <w:rStyle w:val="Kpr"/>
            <w:rFonts w:ascii="Times New Roman" w:hAnsi="Times New Roman"/>
            <w:b/>
            <w:noProof/>
            <w:sz w:val="24"/>
            <w:szCs w:val="24"/>
          </w:rPr>
          <w:t>1.</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GİRİŞ</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_Toc462991948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6</w:t>
        </w:r>
        <w:r w:rsidRPr="00CC6781">
          <w:rPr>
            <w:rFonts w:ascii="Times New Roman" w:hAnsi="Times New Roman"/>
            <w:b/>
            <w:noProof/>
            <w:webHidden/>
            <w:sz w:val="24"/>
            <w:szCs w:val="24"/>
          </w:rPr>
          <w:fldChar w:fldCharType="end"/>
        </w:r>
      </w:hyperlink>
    </w:p>
    <w:p w:rsidR="00CC6781" w:rsidRPr="00CC6781" w:rsidRDefault="00136C30">
      <w:pPr>
        <w:pStyle w:val="T1"/>
        <w:tabs>
          <w:tab w:val="left" w:pos="440"/>
          <w:tab w:val="right" w:leader="dot" w:pos="9060"/>
        </w:tabs>
        <w:rPr>
          <w:rFonts w:ascii="Times New Roman" w:eastAsiaTheme="minorEastAsia" w:hAnsi="Times New Roman"/>
          <w:b/>
          <w:noProof/>
          <w:sz w:val="24"/>
          <w:szCs w:val="24"/>
          <w:lang w:eastAsia="tr-TR"/>
        </w:rPr>
      </w:pPr>
      <w:hyperlink w:anchor="_Toc462991949" w:history="1">
        <w:r w:rsidR="00CC6781" w:rsidRPr="00CC6781">
          <w:rPr>
            <w:rStyle w:val="Kpr"/>
            <w:rFonts w:ascii="Times New Roman" w:hAnsi="Times New Roman"/>
            <w:b/>
            <w:noProof/>
            <w:sz w:val="24"/>
            <w:szCs w:val="24"/>
          </w:rPr>
          <w:t>2.</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MESLEK TANITIMI</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_Toc462991949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7</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50" w:history="1">
        <w:r w:rsidR="00CC6781" w:rsidRPr="00CC6781">
          <w:rPr>
            <w:rStyle w:val="Kpr"/>
            <w:rFonts w:ascii="Times New Roman" w:hAnsi="Times New Roman"/>
            <w:b/>
            <w:noProof/>
            <w:sz w:val="24"/>
            <w:szCs w:val="24"/>
          </w:rPr>
          <w:t>2.1.</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Meslek Tanımı</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_Toc462991950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7</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52" w:history="1">
        <w:r w:rsidR="00CC6781" w:rsidRPr="00CC6781">
          <w:rPr>
            <w:rStyle w:val="Kpr"/>
            <w:rFonts w:ascii="Times New Roman" w:hAnsi="Times New Roman"/>
            <w:b/>
            <w:noProof/>
            <w:sz w:val="24"/>
            <w:szCs w:val="24"/>
          </w:rPr>
          <w:t>2.2.</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Mesleğin Uluslararası Sınıflandırma Sistemlerindeki Yeri</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_Toc462991952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7</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54" w:history="1">
        <w:r w:rsidR="00CC6781" w:rsidRPr="00CC6781">
          <w:rPr>
            <w:rStyle w:val="Kpr"/>
            <w:rFonts w:ascii="Times New Roman" w:hAnsi="Times New Roman"/>
            <w:b/>
            <w:noProof/>
            <w:sz w:val="24"/>
            <w:szCs w:val="24"/>
          </w:rPr>
          <w:t>2.3.</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Sağlık, Güvenlik ve Çevre ile ilgili Düzenlemeler</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_Toc462991954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7</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55" w:history="1">
        <w:r w:rsidR="00CC6781" w:rsidRPr="00CC6781">
          <w:rPr>
            <w:rStyle w:val="Kpr"/>
            <w:rFonts w:ascii="Times New Roman" w:hAnsi="Times New Roman"/>
            <w:b/>
            <w:noProof/>
            <w:sz w:val="24"/>
            <w:szCs w:val="24"/>
          </w:rPr>
          <w:t>2.4.</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Meslek ile İlgili Diğer Mevzuat</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_Toc462991955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7</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56" w:history="1">
        <w:r w:rsidR="00CC6781" w:rsidRPr="00CC6781">
          <w:rPr>
            <w:rStyle w:val="Kpr"/>
            <w:rFonts w:ascii="Times New Roman" w:hAnsi="Times New Roman"/>
            <w:b/>
            <w:noProof/>
            <w:sz w:val="24"/>
            <w:szCs w:val="24"/>
          </w:rPr>
          <w:t>2.5.</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Çalışma Ortamı ve Koşulları</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_Toc462991956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8</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57" w:history="1">
        <w:r w:rsidR="00CC6781" w:rsidRPr="00CC6781">
          <w:rPr>
            <w:rStyle w:val="Kpr"/>
            <w:rFonts w:ascii="Times New Roman" w:hAnsi="Times New Roman"/>
            <w:b/>
            <w:noProof/>
            <w:sz w:val="24"/>
            <w:szCs w:val="24"/>
          </w:rPr>
          <w:t>2.6.</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Mesleğe İlişkin Diğer Gereklilikler</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_Toc462991957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8</w:t>
        </w:r>
        <w:r w:rsidRPr="00CC6781">
          <w:rPr>
            <w:rFonts w:ascii="Times New Roman" w:hAnsi="Times New Roman"/>
            <w:b/>
            <w:noProof/>
            <w:webHidden/>
            <w:sz w:val="24"/>
            <w:szCs w:val="24"/>
          </w:rPr>
          <w:fldChar w:fldCharType="end"/>
        </w:r>
      </w:hyperlink>
    </w:p>
    <w:p w:rsidR="00CC6781" w:rsidRPr="00CC6781" w:rsidRDefault="00136C30">
      <w:pPr>
        <w:pStyle w:val="T1"/>
        <w:tabs>
          <w:tab w:val="left" w:pos="440"/>
          <w:tab w:val="right" w:leader="dot" w:pos="9060"/>
        </w:tabs>
        <w:rPr>
          <w:rFonts w:ascii="Times New Roman" w:eastAsiaTheme="minorEastAsia" w:hAnsi="Times New Roman"/>
          <w:b/>
          <w:noProof/>
          <w:sz w:val="24"/>
          <w:szCs w:val="24"/>
          <w:lang w:eastAsia="tr-TR"/>
        </w:rPr>
      </w:pPr>
      <w:hyperlink w:anchor="_Toc462991959" w:history="1">
        <w:r w:rsidR="00CC6781" w:rsidRPr="00CC6781">
          <w:rPr>
            <w:rStyle w:val="Kpr"/>
            <w:rFonts w:ascii="Times New Roman" w:hAnsi="Times New Roman"/>
            <w:b/>
            <w:noProof/>
            <w:sz w:val="24"/>
            <w:szCs w:val="24"/>
          </w:rPr>
          <w:t>3.</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MESLEK PROFİLİ</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_Toc462991959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9</w:t>
        </w:r>
        <w:r w:rsidRPr="00CC6781">
          <w:rPr>
            <w:rFonts w:ascii="Times New Roman" w:hAnsi="Times New Roman"/>
            <w:b/>
            <w:noProof/>
            <w:webHidden/>
            <w:sz w:val="24"/>
            <w:szCs w:val="24"/>
          </w:rPr>
          <w:fldChar w:fldCharType="end"/>
        </w:r>
      </w:hyperlink>
    </w:p>
    <w:p w:rsidR="00CC6781" w:rsidRPr="00CC6781" w:rsidRDefault="00136C30">
      <w:pPr>
        <w:pStyle w:val="T1"/>
        <w:tabs>
          <w:tab w:val="left" w:pos="660"/>
          <w:tab w:val="right" w:leader="dot" w:pos="9060"/>
        </w:tabs>
        <w:rPr>
          <w:rFonts w:ascii="Times New Roman" w:eastAsiaTheme="minorEastAsia" w:hAnsi="Times New Roman"/>
          <w:b/>
          <w:noProof/>
          <w:sz w:val="24"/>
          <w:szCs w:val="24"/>
          <w:lang w:eastAsia="tr-TR"/>
        </w:rPr>
      </w:pPr>
      <w:hyperlink w:anchor="_Toc462991960" w:history="1">
        <w:r w:rsidR="00CC6781" w:rsidRPr="00CC6781">
          <w:rPr>
            <w:rStyle w:val="Kpr"/>
            <w:rFonts w:ascii="Times New Roman" w:hAnsi="Times New Roman"/>
            <w:b/>
            <w:noProof/>
            <w:sz w:val="24"/>
            <w:szCs w:val="24"/>
          </w:rPr>
          <w:t>3.1.</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Görevler, İşlemler ve Başarım Ölçütleri</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_Toc462991960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9</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61" w:history="1">
        <w:r w:rsidR="00CC6781" w:rsidRPr="00CC6781">
          <w:rPr>
            <w:rStyle w:val="Kpr"/>
            <w:rFonts w:ascii="Times New Roman" w:hAnsi="Times New Roman"/>
            <w:b/>
            <w:noProof/>
            <w:sz w:val="24"/>
            <w:szCs w:val="24"/>
          </w:rPr>
          <w:t>3.2.</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Kullanılan Araç, Gereç ve Ekipman</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_Toc462991961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16</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62" w:history="1">
        <w:r w:rsidR="00CC6781" w:rsidRPr="00CC6781">
          <w:rPr>
            <w:rStyle w:val="Kpr"/>
            <w:rFonts w:ascii="Times New Roman" w:hAnsi="Times New Roman"/>
            <w:b/>
            <w:noProof/>
            <w:sz w:val="24"/>
            <w:szCs w:val="24"/>
          </w:rPr>
          <w:t>3.3.</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Bilgi ve Beceriler</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_Toc462991962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16</w:t>
        </w:r>
        <w:r w:rsidRPr="00CC6781">
          <w:rPr>
            <w:rFonts w:ascii="Times New Roman" w:hAnsi="Times New Roman"/>
            <w:b/>
            <w:noProof/>
            <w:webHidden/>
            <w:sz w:val="24"/>
            <w:szCs w:val="24"/>
          </w:rPr>
          <w:fldChar w:fldCharType="end"/>
        </w:r>
      </w:hyperlink>
    </w:p>
    <w:p w:rsidR="00CC6781" w:rsidRPr="00CC6781" w:rsidRDefault="00136C30">
      <w:pPr>
        <w:pStyle w:val="T2"/>
        <w:tabs>
          <w:tab w:val="left" w:pos="880"/>
          <w:tab w:val="right" w:leader="dot" w:pos="9060"/>
        </w:tabs>
        <w:rPr>
          <w:rFonts w:ascii="Times New Roman" w:eastAsiaTheme="minorEastAsia" w:hAnsi="Times New Roman"/>
          <w:b/>
          <w:noProof/>
          <w:sz w:val="24"/>
          <w:szCs w:val="24"/>
          <w:lang w:eastAsia="tr-TR"/>
        </w:rPr>
      </w:pPr>
      <w:hyperlink w:anchor="_Toc462991963" w:history="1">
        <w:r w:rsidR="00CC6781" w:rsidRPr="00CC6781">
          <w:rPr>
            <w:rStyle w:val="Kpr"/>
            <w:rFonts w:ascii="Times New Roman" w:hAnsi="Times New Roman"/>
            <w:b/>
            <w:noProof/>
            <w:sz w:val="24"/>
            <w:szCs w:val="24"/>
          </w:rPr>
          <w:t>3.4.</w:t>
        </w:r>
        <w:r w:rsidR="00CC6781" w:rsidRPr="00CC6781">
          <w:rPr>
            <w:rFonts w:ascii="Times New Roman" w:eastAsiaTheme="minorEastAsia" w:hAnsi="Times New Roman"/>
            <w:b/>
            <w:noProof/>
            <w:sz w:val="24"/>
            <w:szCs w:val="24"/>
            <w:lang w:eastAsia="tr-TR"/>
          </w:rPr>
          <w:tab/>
        </w:r>
        <w:r w:rsidR="00CC6781" w:rsidRPr="00CC6781">
          <w:rPr>
            <w:rStyle w:val="Kpr"/>
            <w:rFonts w:ascii="Times New Roman" w:hAnsi="Times New Roman"/>
            <w:b/>
            <w:noProof/>
            <w:sz w:val="24"/>
            <w:szCs w:val="24"/>
          </w:rPr>
          <w:t>Tutum ve Davranışlar</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_Toc462991963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17</w:t>
        </w:r>
        <w:r w:rsidRPr="00CC6781">
          <w:rPr>
            <w:rFonts w:ascii="Times New Roman" w:hAnsi="Times New Roman"/>
            <w:b/>
            <w:noProof/>
            <w:webHidden/>
            <w:sz w:val="24"/>
            <w:szCs w:val="24"/>
          </w:rPr>
          <w:fldChar w:fldCharType="end"/>
        </w:r>
      </w:hyperlink>
    </w:p>
    <w:p w:rsidR="00CC6781" w:rsidRPr="00CC6781" w:rsidRDefault="00136C30">
      <w:pPr>
        <w:pStyle w:val="T1"/>
        <w:tabs>
          <w:tab w:val="right" w:leader="dot" w:pos="9060"/>
        </w:tabs>
        <w:rPr>
          <w:rFonts w:ascii="Times New Roman" w:eastAsiaTheme="minorEastAsia" w:hAnsi="Times New Roman"/>
          <w:b/>
          <w:noProof/>
          <w:sz w:val="24"/>
          <w:szCs w:val="24"/>
          <w:lang w:eastAsia="tr-TR"/>
        </w:rPr>
      </w:pPr>
      <w:hyperlink w:anchor="_Toc462991964" w:history="1">
        <w:r w:rsidR="00CC6781" w:rsidRPr="00CC6781">
          <w:rPr>
            <w:rStyle w:val="Kpr"/>
            <w:rFonts w:ascii="Times New Roman" w:hAnsi="Times New Roman"/>
            <w:b/>
            <w:noProof/>
            <w:sz w:val="24"/>
            <w:szCs w:val="24"/>
          </w:rPr>
          <w:t xml:space="preserve">4. </w:t>
        </w:r>
        <w:r w:rsidR="00CC6781">
          <w:rPr>
            <w:rStyle w:val="Kpr"/>
            <w:rFonts w:ascii="Times New Roman" w:hAnsi="Times New Roman"/>
            <w:b/>
            <w:noProof/>
            <w:sz w:val="24"/>
            <w:szCs w:val="24"/>
          </w:rPr>
          <w:t xml:space="preserve">   </w:t>
        </w:r>
        <w:r w:rsidR="00CC6781" w:rsidRPr="00CC6781">
          <w:rPr>
            <w:rStyle w:val="Kpr"/>
            <w:rFonts w:ascii="Times New Roman" w:hAnsi="Times New Roman"/>
            <w:b/>
            <w:noProof/>
            <w:sz w:val="24"/>
            <w:szCs w:val="24"/>
          </w:rPr>
          <w:t>ÖLÇME, DEĞERLENDİRME VE BELGELENDİRME</w:t>
        </w:r>
        <w:r w:rsidR="00CC6781" w:rsidRPr="00CC6781">
          <w:rPr>
            <w:rFonts w:ascii="Times New Roman" w:hAnsi="Times New Roman"/>
            <w:b/>
            <w:noProof/>
            <w:webHidden/>
            <w:sz w:val="24"/>
            <w:szCs w:val="24"/>
          </w:rPr>
          <w:tab/>
        </w:r>
        <w:r w:rsidRPr="00CC6781">
          <w:rPr>
            <w:rFonts w:ascii="Times New Roman" w:hAnsi="Times New Roman"/>
            <w:b/>
            <w:noProof/>
            <w:webHidden/>
            <w:sz w:val="24"/>
            <w:szCs w:val="24"/>
          </w:rPr>
          <w:fldChar w:fldCharType="begin"/>
        </w:r>
        <w:r w:rsidR="00CC6781" w:rsidRPr="00CC6781">
          <w:rPr>
            <w:rFonts w:ascii="Times New Roman" w:hAnsi="Times New Roman"/>
            <w:b/>
            <w:noProof/>
            <w:webHidden/>
            <w:sz w:val="24"/>
            <w:szCs w:val="24"/>
          </w:rPr>
          <w:instrText xml:space="preserve"> PAGEREF _Toc462991964 \h </w:instrText>
        </w:r>
        <w:r w:rsidRPr="00CC6781">
          <w:rPr>
            <w:rFonts w:ascii="Times New Roman" w:hAnsi="Times New Roman"/>
            <w:b/>
            <w:noProof/>
            <w:webHidden/>
            <w:sz w:val="24"/>
            <w:szCs w:val="24"/>
          </w:rPr>
        </w:r>
        <w:r w:rsidRPr="00CC6781">
          <w:rPr>
            <w:rFonts w:ascii="Times New Roman" w:hAnsi="Times New Roman"/>
            <w:b/>
            <w:noProof/>
            <w:webHidden/>
            <w:sz w:val="24"/>
            <w:szCs w:val="24"/>
          </w:rPr>
          <w:fldChar w:fldCharType="separate"/>
        </w:r>
        <w:r w:rsidR="005F545C">
          <w:rPr>
            <w:rFonts w:ascii="Times New Roman" w:hAnsi="Times New Roman"/>
            <w:b/>
            <w:noProof/>
            <w:webHidden/>
            <w:sz w:val="24"/>
            <w:szCs w:val="24"/>
          </w:rPr>
          <w:t>18</w:t>
        </w:r>
        <w:r w:rsidRPr="00CC6781">
          <w:rPr>
            <w:rFonts w:ascii="Times New Roman" w:hAnsi="Times New Roman"/>
            <w:b/>
            <w:noProof/>
            <w:webHidden/>
            <w:sz w:val="24"/>
            <w:szCs w:val="24"/>
          </w:rPr>
          <w:fldChar w:fldCharType="end"/>
        </w:r>
      </w:hyperlink>
    </w:p>
    <w:p w:rsidR="00323703" w:rsidRPr="00CC6781" w:rsidRDefault="00136C30" w:rsidP="00C557C1">
      <w:pPr>
        <w:rPr>
          <w:rFonts w:ascii="Times New Roman" w:hAnsi="Times New Roman"/>
          <w:b/>
          <w:sz w:val="24"/>
          <w:szCs w:val="24"/>
        </w:rPr>
      </w:pPr>
      <w:r w:rsidRPr="00CC6781">
        <w:rPr>
          <w:rFonts w:ascii="Times New Roman" w:hAnsi="Times New Roman"/>
          <w:b/>
          <w:sz w:val="24"/>
          <w:szCs w:val="24"/>
        </w:rPr>
        <w:fldChar w:fldCharType="end"/>
      </w:r>
    </w:p>
    <w:p w:rsidR="00323703" w:rsidRDefault="00323703">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F50CE4" w:rsidRDefault="00F50CE4">
      <w:pPr>
        <w:rPr>
          <w:rFonts w:ascii="Times New Roman" w:hAnsi="Times New Roman"/>
          <w:b/>
          <w:sz w:val="24"/>
          <w:szCs w:val="24"/>
        </w:rPr>
      </w:pPr>
    </w:p>
    <w:p w:rsidR="00F50CE4" w:rsidRDefault="00F50CE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FE6B83" w:rsidRDefault="00FE6B83">
      <w:pPr>
        <w:rPr>
          <w:rFonts w:ascii="Times New Roman" w:hAnsi="Times New Roman"/>
          <w:b/>
          <w:sz w:val="24"/>
          <w:szCs w:val="24"/>
        </w:rPr>
      </w:pPr>
    </w:p>
    <w:p w:rsidR="00DF79B1" w:rsidRDefault="00DF79B1">
      <w:pPr>
        <w:rPr>
          <w:rFonts w:ascii="Times New Roman" w:hAnsi="Times New Roman"/>
          <w:b/>
          <w:sz w:val="24"/>
          <w:szCs w:val="24"/>
        </w:rPr>
      </w:pPr>
    </w:p>
    <w:p w:rsidR="00DF79B1" w:rsidRDefault="00DF79B1">
      <w:pPr>
        <w:rPr>
          <w:rFonts w:ascii="Times New Roman" w:hAnsi="Times New Roman"/>
          <w:b/>
          <w:sz w:val="24"/>
          <w:szCs w:val="24"/>
        </w:rPr>
      </w:pPr>
    </w:p>
    <w:p w:rsidR="00A36A24" w:rsidRDefault="00A36A24">
      <w:pPr>
        <w:rPr>
          <w:rFonts w:ascii="Times New Roman" w:hAnsi="Times New Roman"/>
          <w:b/>
          <w:sz w:val="24"/>
          <w:szCs w:val="24"/>
        </w:rPr>
      </w:pPr>
    </w:p>
    <w:p w:rsidR="00CC6781" w:rsidRPr="005C2A50" w:rsidRDefault="00CC6781">
      <w:pPr>
        <w:rPr>
          <w:rFonts w:ascii="Times New Roman" w:hAnsi="Times New Roman"/>
          <w:b/>
          <w:sz w:val="24"/>
          <w:szCs w:val="24"/>
        </w:rPr>
      </w:pP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1" w:name="_Toc462991948"/>
      <w:r w:rsidRPr="005C2A50">
        <w:rPr>
          <w:rFonts w:ascii="Times New Roman" w:hAnsi="Times New Roman"/>
          <w:b/>
          <w:sz w:val="24"/>
          <w:szCs w:val="24"/>
        </w:rPr>
        <w:lastRenderedPageBreak/>
        <w:t>GİRİŞ</w:t>
      </w:r>
      <w:bookmarkEnd w:id="1"/>
    </w:p>
    <w:p w:rsidR="001C3614" w:rsidRPr="00870415" w:rsidRDefault="00974F32" w:rsidP="001C3614">
      <w:pPr>
        <w:jc w:val="both"/>
        <w:rPr>
          <w:rFonts w:ascii="Times New Roman" w:hAnsi="Times New Roman"/>
          <w:bCs/>
          <w:color w:val="FF0000"/>
          <w:sz w:val="24"/>
          <w:szCs w:val="24"/>
        </w:rPr>
      </w:pPr>
      <w:r>
        <w:rPr>
          <w:rFonts w:ascii="Times New Roman" w:hAnsi="Times New Roman"/>
          <w:bCs/>
          <w:sz w:val="24"/>
          <w:szCs w:val="24"/>
        </w:rPr>
        <w:t xml:space="preserve">Endüstriyel Ambalaj Yeniden Kullanıma Hazırlama İşçisi </w:t>
      </w:r>
      <w:r w:rsidR="00A54B51" w:rsidRPr="00A54B51">
        <w:rPr>
          <w:rFonts w:ascii="Times New Roman" w:hAnsi="Times New Roman"/>
          <w:bCs/>
          <w:sz w:val="24"/>
          <w:szCs w:val="24"/>
        </w:rPr>
        <w:t>(Seviye</w:t>
      </w:r>
      <w:r w:rsidR="00A54B51" w:rsidRPr="00BF64C6">
        <w:rPr>
          <w:rFonts w:ascii="Times New Roman" w:hAnsi="Times New Roman"/>
          <w:bCs/>
          <w:sz w:val="24"/>
          <w:szCs w:val="24"/>
        </w:rPr>
        <w:t xml:space="preserve"> </w:t>
      </w:r>
      <w:r w:rsidR="00B87189">
        <w:rPr>
          <w:rFonts w:ascii="Times New Roman" w:hAnsi="Times New Roman"/>
          <w:bCs/>
          <w:sz w:val="24"/>
          <w:szCs w:val="24"/>
        </w:rPr>
        <w:t>3</w:t>
      </w:r>
      <w:r w:rsidR="00A54B51" w:rsidRPr="00BF64C6">
        <w:rPr>
          <w:rFonts w:ascii="Times New Roman" w:hAnsi="Times New Roman"/>
          <w:bCs/>
          <w:sz w:val="24"/>
          <w:szCs w:val="24"/>
        </w:rPr>
        <w:t>)</w:t>
      </w:r>
      <w:r w:rsidR="00A54B51" w:rsidRPr="00EC1B17">
        <w:rPr>
          <w:rFonts w:ascii="Times New Roman" w:hAnsi="Times New Roman"/>
          <w:bCs/>
          <w:color w:val="FF0000"/>
          <w:sz w:val="24"/>
          <w:szCs w:val="24"/>
        </w:rPr>
        <w:t xml:space="preserve"> </w:t>
      </w:r>
      <w:r w:rsidR="001C3614" w:rsidRPr="00CC2F29">
        <w:rPr>
          <w:rFonts w:ascii="Times New Roman" w:hAnsi="Times New Roman"/>
          <w:bCs/>
          <w:sz w:val="24"/>
          <w:szCs w:val="24"/>
        </w:rPr>
        <w:t xml:space="preserve">ulusal meslek standardı 5544 sayılı Mesleki Yeterlilik Kurumu (MYK) Kanunu ile anılan Kanun uyarınca çıkartılan </w:t>
      </w:r>
      <w:proofErr w:type="gramStart"/>
      <w:r w:rsidR="001C3614" w:rsidRPr="00CC2F29">
        <w:rPr>
          <w:rFonts w:ascii="Times New Roman" w:hAnsi="Times New Roman"/>
          <w:bCs/>
          <w:sz w:val="24"/>
          <w:szCs w:val="24"/>
        </w:rPr>
        <w:t>19/10/2015</w:t>
      </w:r>
      <w:proofErr w:type="gramEnd"/>
      <w:r w:rsidR="001C3614" w:rsidRPr="00CC2F29">
        <w:rPr>
          <w:rFonts w:ascii="Times New Roman" w:hAnsi="Times New Roman"/>
          <w:bCs/>
          <w:sz w:val="24"/>
          <w:szCs w:val="24"/>
        </w:rPr>
        <w:t xml:space="preserve">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MYK’nın görevlendirdiği</w:t>
      </w:r>
      <w:r w:rsidR="001C3614">
        <w:rPr>
          <w:rFonts w:ascii="Times New Roman" w:hAnsi="Times New Roman"/>
          <w:sz w:val="24"/>
          <w:szCs w:val="24"/>
        </w:rPr>
        <w:t xml:space="preserve"> </w:t>
      </w:r>
      <w:r w:rsidR="001C3614" w:rsidRPr="00870415">
        <w:rPr>
          <w:rFonts w:ascii="Times New Roman" w:hAnsi="Times New Roman"/>
          <w:sz w:val="24"/>
          <w:szCs w:val="24"/>
        </w:rPr>
        <w:t>Geri Kazanım Sanayicileri Derneği (GEKSANDER)</w:t>
      </w:r>
      <w:r w:rsidR="001C3614" w:rsidRPr="002F3FDE">
        <w:rPr>
          <w:rFonts w:ascii="Times New Roman" w:hAnsi="Times New Roman"/>
          <w:bCs/>
          <w:sz w:val="24"/>
          <w:szCs w:val="24"/>
        </w:rPr>
        <w:t xml:space="preserve"> </w:t>
      </w:r>
      <w:r w:rsidR="001C3614">
        <w:rPr>
          <w:rFonts w:ascii="Times New Roman" w:hAnsi="Times New Roman"/>
          <w:bCs/>
          <w:sz w:val="24"/>
          <w:szCs w:val="24"/>
        </w:rPr>
        <w:t xml:space="preserve">tarafından hazırlanmış, </w:t>
      </w:r>
      <w:r w:rsidR="001C3614" w:rsidRPr="00D558C8">
        <w:rPr>
          <w:rFonts w:ascii="Times New Roman" w:hAnsi="Times New Roman"/>
          <w:bCs/>
          <w:sz w:val="24"/>
          <w:szCs w:val="24"/>
        </w:rPr>
        <w:t>sektördeki ilgili kurum ve kuruluşların görüş</w:t>
      </w:r>
      <w:r w:rsidR="001C3614">
        <w:rPr>
          <w:rFonts w:ascii="Times New Roman" w:hAnsi="Times New Roman"/>
          <w:bCs/>
          <w:sz w:val="24"/>
          <w:szCs w:val="24"/>
        </w:rPr>
        <w:t>leri alınarak</w:t>
      </w:r>
      <w:r w:rsidR="001C3614" w:rsidRPr="00D558C8">
        <w:rPr>
          <w:rFonts w:ascii="Times New Roman" w:hAnsi="Times New Roman"/>
          <w:bCs/>
          <w:sz w:val="24"/>
          <w:szCs w:val="24"/>
        </w:rPr>
        <w:t xml:space="preserve"> değerlendiril</w:t>
      </w:r>
      <w:r w:rsidR="001C3614">
        <w:rPr>
          <w:rFonts w:ascii="Times New Roman" w:hAnsi="Times New Roman"/>
          <w:bCs/>
          <w:sz w:val="24"/>
          <w:szCs w:val="24"/>
        </w:rPr>
        <w:t>miş ve M</w:t>
      </w:r>
      <w:r w:rsidR="001C3614" w:rsidRPr="00D558C8">
        <w:rPr>
          <w:rFonts w:ascii="Times New Roman" w:hAnsi="Times New Roman"/>
          <w:bCs/>
          <w:sz w:val="24"/>
          <w:szCs w:val="24"/>
        </w:rPr>
        <w:t>YK</w:t>
      </w:r>
      <w:r w:rsidR="001C3614">
        <w:rPr>
          <w:rFonts w:ascii="Times New Roman" w:hAnsi="Times New Roman"/>
          <w:bCs/>
          <w:sz w:val="24"/>
          <w:szCs w:val="24"/>
        </w:rPr>
        <w:t xml:space="preserve"> Çevre </w:t>
      </w:r>
      <w:r w:rsidR="001C3614" w:rsidRPr="00D558C8">
        <w:rPr>
          <w:rFonts w:ascii="Times New Roman" w:hAnsi="Times New Roman"/>
          <w:bCs/>
          <w:sz w:val="24"/>
          <w:szCs w:val="24"/>
        </w:rPr>
        <w:t>Sektör Komitesi</w:t>
      </w:r>
      <w:r w:rsidR="001C3614">
        <w:rPr>
          <w:rFonts w:ascii="Times New Roman" w:hAnsi="Times New Roman"/>
          <w:bCs/>
          <w:sz w:val="24"/>
          <w:szCs w:val="24"/>
        </w:rPr>
        <w:t xml:space="preserve"> tarafından </w:t>
      </w:r>
      <w:r w:rsidR="001C3614" w:rsidRPr="00D558C8">
        <w:rPr>
          <w:rFonts w:ascii="Times New Roman" w:hAnsi="Times New Roman"/>
          <w:bCs/>
          <w:sz w:val="24"/>
          <w:szCs w:val="24"/>
        </w:rPr>
        <w:t>incele</w:t>
      </w:r>
      <w:r w:rsidR="001C3614">
        <w:rPr>
          <w:rFonts w:ascii="Times New Roman" w:hAnsi="Times New Roman"/>
          <w:bCs/>
          <w:sz w:val="24"/>
          <w:szCs w:val="24"/>
        </w:rPr>
        <w:t xml:space="preserve">ndikten sonra </w:t>
      </w:r>
      <w:r w:rsidR="001C3614" w:rsidRPr="00D558C8">
        <w:rPr>
          <w:rFonts w:ascii="Times New Roman" w:hAnsi="Times New Roman"/>
          <w:bCs/>
          <w:sz w:val="24"/>
          <w:szCs w:val="24"/>
        </w:rPr>
        <w:t>MYK Yönetim Kurulun</w:t>
      </w:r>
      <w:r w:rsidR="001C3614">
        <w:rPr>
          <w:rFonts w:ascii="Times New Roman" w:hAnsi="Times New Roman"/>
          <w:bCs/>
          <w:sz w:val="24"/>
          <w:szCs w:val="24"/>
        </w:rPr>
        <w:t>ca onaylanmıştır.</w:t>
      </w:r>
      <w:r w:rsidR="001C3614" w:rsidRPr="00D558C8">
        <w:rPr>
          <w:rFonts w:ascii="Times New Roman" w:hAnsi="Times New Roman"/>
          <w:bCs/>
          <w:sz w:val="24"/>
          <w:szCs w:val="24"/>
        </w:rPr>
        <w:t xml:space="preserve"> </w:t>
      </w:r>
    </w:p>
    <w:p w:rsidR="00733A3A" w:rsidRPr="00D558C8" w:rsidRDefault="00733A3A" w:rsidP="00733A3A">
      <w:pPr>
        <w:jc w:val="both"/>
        <w:rPr>
          <w:rFonts w:ascii="Times New Roman" w:hAnsi="Times New Roman"/>
          <w:bCs/>
          <w:sz w:val="24"/>
          <w:szCs w:val="24"/>
        </w:rPr>
      </w:pPr>
    </w:p>
    <w:p w:rsidR="00A54B51" w:rsidRDefault="00A54B51" w:rsidP="00A54B51">
      <w:pPr>
        <w:jc w:val="both"/>
        <w:rPr>
          <w:rFonts w:ascii="Times New Roman" w:hAnsi="Times New Roman"/>
          <w:bCs/>
          <w:sz w:val="24"/>
          <w:szCs w:val="24"/>
        </w:rPr>
      </w:pPr>
    </w:p>
    <w:p w:rsidR="00F52B70" w:rsidRDefault="00F52B70" w:rsidP="005F4D16">
      <w:pPr>
        <w:jc w:val="both"/>
        <w:rPr>
          <w:rFonts w:ascii="Times New Roman" w:hAnsi="Times New Roman"/>
          <w:bCs/>
          <w:iCs/>
          <w:sz w:val="24"/>
          <w:szCs w:val="24"/>
        </w:rPr>
      </w:pP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FE6B83" w:rsidRDefault="00FE6B83" w:rsidP="005F4D16">
      <w:pPr>
        <w:pStyle w:val="ListeParagraf"/>
        <w:ind w:left="0"/>
        <w:rPr>
          <w:rFonts w:ascii="Times New Roman" w:hAnsi="Times New Roman"/>
          <w:sz w:val="24"/>
          <w:szCs w:val="24"/>
        </w:rPr>
      </w:pPr>
    </w:p>
    <w:p w:rsidR="00417AA0" w:rsidRDefault="00417AA0"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712106" w:rsidRPr="00AA69AB" w:rsidRDefault="005F4D16" w:rsidP="00AA69AB">
      <w:pPr>
        <w:pStyle w:val="ListeParagraf"/>
        <w:numPr>
          <w:ilvl w:val="0"/>
          <w:numId w:val="2"/>
        </w:numPr>
        <w:ind w:left="357" w:hanging="357"/>
        <w:contextualSpacing w:val="0"/>
        <w:outlineLvl w:val="0"/>
        <w:rPr>
          <w:rFonts w:ascii="Times New Roman" w:hAnsi="Times New Roman"/>
          <w:b/>
          <w:sz w:val="24"/>
          <w:szCs w:val="24"/>
        </w:rPr>
      </w:pPr>
      <w:bookmarkStart w:id="2" w:name="_Toc462991949"/>
      <w:r w:rsidRPr="005C2A50">
        <w:rPr>
          <w:rFonts w:ascii="Times New Roman" w:hAnsi="Times New Roman"/>
          <w:b/>
          <w:sz w:val="24"/>
          <w:szCs w:val="24"/>
        </w:rPr>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2"/>
    </w:p>
    <w:p w:rsidR="00A36A24" w:rsidRPr="00AA69AB" w:rsidRDefault="005F4D16" w:rsidP="00AA69AB">
      <w:pPr>
        <w:pStyle w:val="ListeParagraf"/>
        <w:numPr>
          <w:ilvl w:val="1"/>
          <w:numId w:val="2"/>
        </w:numPr>
        <w:tabs>
          <w:tab w:val="clear" w:pos="1160"/>
          <w:tab w:val="num" w:pos="426"/>
        </w:tabs>
        <w:ind w:left="567" w:hanging="567"/>
        <w:contextualSpacing w:val="0"/>
        <w:jc w:val="both"/>
        <w:outlineLvl w:val="1"/>
        <w:rPr>
          <w:rFonts w:ascii="Times New Roman" w:hAnsi="Times New Roman"/>
          <w:b/>
          <w:sz w:val="24"/>
          <w:szCs w:val="24"/>
        </w:rPr>
      </w:pPr>
      <w:bookmarkStart w:id="3" w:name="_Toc462991950"/>
      <w:r w:rsidRPr="005C2A50">
        <w:rPr>
          <w:rFonts w:ascii="Times New Roman" w:hAnsi="Times New Roman"/>
          <w:b/>
          <w:sz w:val="24"/>
          <w:szCs w:val="24"/>
        </w:rPr>
        <w:t>Meslek Tanımı</w:t>
      </w:r>
      <w:bookmarkEnd w:id="3"/>
    </w:p>
    <w:p w:rsidR="00DE3A2F" w:rsidRPr="00DE3A2F" w:rsidRDefault="00974F32" w:rsidP="00AA69AB">
      <w:pPr>
        <w:pStyle w:val="ListeParagraf"/>
        <w:ind w:left="0"/>
        <w:contextualSpacing w:val="0"/>
        <w:jc w:val="both"/>
        <w:outlineLvl w:val="1"/>
        <w:rPr>
          <w:rFonts w:ascii="Times New Roman" w:hAnsi="Times New Roman"/>
          <w:b/>
          <w:sz w:val="24"/>
          <w:szCs w:val="24"/>
        </w:rPr>
      </w:pPr>
      <w:bookmarkStart w:id="4" w:name="_Toc462991951"/>
      <w:r>
        <w:rPr>
          <w:rFonts w:ascii="Times New Roman" w:hAnsi="Times New Roman"/>
          <w:bCs/>
          <w:sz w:val="24"/>
          <w:szCs w:val="24"/>
        </w:rPr>
        <w:t xml:space="preserve">Endüstriyel Ambalaj Yeniden Kullanıma Hazırlama İşçisi </w:t>
      </w:r>
      <w:r w:rsidRPr="00A54B51">
        <w:rPr>
          <w:rFonts w:ascii="Times New Roman" w:hAnsi="Times New Roman"/>
          <w:bCs/>
          <w:sz w:val="24"/>
          <w:szCs w:val="24"/>
        </w:rPr>
        <w:t>(Seviye</w:t>
      </w:r>
      <w:r w:rsidRPr="00BF64C6">
        <w:rPr>
          <w:rFonts w:ascii="Times New Roman" w:hAnsi="Times New Roman"/>
          <w:bCs/>
          <w:sz w:val="24"/>
          <w:szCs w:val="24"/>
        </w:rPr>
        <w:t xml:space="preserve"> </w:t>
      </w:r>
      <w:r>
        <w:rPr>
          <w:rFonts w:ascii="Times New Roman" w:hAnsi="Times New Roman"/>
          <w:bCs/>
          <w:sz w:val="24"/>
          <w:szCs w:val="24"/>
        </w:rPr>
        <w:t>3</w:t>
      </w:r>
      <w:r w:rsidRPr="00BF64C6">
        <w:rPr>
          <w:rFonts w:ascii="Times New Roman" w:hAnsi="Times New Roman"/>
          <w:bCs/>
          <w:sz w:val="24"/>
          <w:szCs w:val="24"/>
        </w:rPr>
        <w:t>)</w:t>
      </w:r>
      <w:r w:rsidR="00DE3A2F" w:rsidRPr="00DE3A2F">
        <w:rPr>
          <w:rFonts w:ascii="Times New Roman" w:hAnsi="Times New Roman"/>
          <w:sz w:val="24"/>
          <w:szCs w:val="24"/>
        </w:rPr>
        <w:t xml:space="preserve">, İSG ve çevre koruma önlemlerini uygulayarak iş organizasyonu yapma, </w:t>
      </w:r>
      <w:r w:rsidR="000962AE">
        <w:rPr>
          <w:rFonts w:ascii="Times New Roman" w:hAnsi="Times New Roman"/>
          <w:sz w:val="24"/>
          <w:szCs w:val="24"/>
        </w:rPr>
        <w:t xml:space="preserve">yeniden kullanılabilir ambalajları </w:t>
      </w:r>
      <w:r w:rsidR="00A41A97">
        <w:rPr>
          <w:rFonts w:ascii="Times New Roman" w:hAnsi="Times New Roman"/>
          <w:sz w:val="24"/>
          <w:szCs w:val="24"/>
        </w:rPr>
        <w:t xml:space="preserve">yenileme, </w:t>
      </w:r>
      <w:r w:rsidR="00582072">
        <w:rPr>
          <w:rFonts w:ascii="Times New Roman" w:hAnsi="Times New Roman"/>
          <w:sz w:val="24"/>
          <w:szCs w:val="24"/>
        </w:rPr>
        <w:t>temizleme</w:t>
      </w:r>
      <w:r>
        <w:rPr>
          <w:rFonts w:ascii="Times New Roman" w:hAnsi="Times New Roman"/>
          <w:sz w:val="24"/>
          <w:szCs w:val="24"/>
        </w:rPr>
        <w:t>, bakım ve onarım</w:t>
      </w:r>
      <w:r w:rsidR="00582072">
        <w:rPr>
          <w:rFonts w:ascii="Times New Roman" w:hAnsi="Times New Roman"/>
          <w:sz w:val="24"/>
          <w:szCs w:val="24"/>
        </w:rPr>
        <w:t xml:space="preserve"> s</w:t>
      </w:r>
      <w:r w:rsidR="00DE3A2F" w:rsidRPr="00DE3A2F">
        <w:rPr>
          <w:rFonts w:ascii="Times New Roman" w:hAnsi="Times New Roman"/>
          <w:sz w:val="24"/>
          <w:szCs w:val="24"/>
        </w:rPr>
        <w:t>üreçlerini yürütme, kalite ve mesleki gelişim çalışmalarına katılma bilgi, beceri ve yetkinliğine sahip kişidir.</w:t>
      </w:r>
      <w:bookmarkEnd w:id="4"/>
      <w:r w:rsidR="00DE3A2F" w:rsidRPr="00DE3A2F">
        <w:rPr>
          <w:rFonts w:ascii="Times New Roman" w:hAnsi="Times New Roman"/>
          <w:sz w:val="24"/>
          <w:szCs w:val="24"/>
        </w:rPr>
        <w:t xml:space="preserve"> </w:t>
      </w:r>
    </w:p>
    <w:p w:rsidR="00FE6B83" w:rsidRDefault="000962AE" w:rsidP="00AA69AB">
      <w:pPr>
        <w:pStyle w:val="Default"/>
        <w:spacing w:after="200" w:line="276" w:lineRule="auto"/>
        <w:jc w:val="both"/>
      </w:pPr>
      <w:r>
        <w:rPr>
          <w:bCs/>
        </w:rPr>
        <w:t xml:space="preserve">Endüstriyel Ambalaj Yeniden Kullanıma Hazırlama İşçisi </w:t>
      </w:r>
      <w:r w:rsidRPr="00A54B51">
        <w:rPr>
          <w:bCs/>
        </w:rPr>
        <w:t>(Seviye</w:t>
      </w:r>
      <w:r w:rsidRPr="00BF64C6">
        <w:rPr>
          <w:bCs/>
        </w:rPr>
        <w:t xml:space="preserve"> </w:t>
      </w:r>
      <w:r>
        <w:rPr>
          <w:bCs/>
        </w:rPr>
        <w:t>3</w:t>
      </w:r>
      <w:r w:rsidRPr="00BF64C6">
        <w:rPr>
          <w:bCs/>
        </w:rPr>
        <w:t>)</w:t>
      </w:r>
      <w:r w:rsidR="00DE3A2F" w:rsidRPr="00DE3A2F">
        <w:t>,</w:t>
      </w:r>
      <w:r w:rsidR="00DE3A2F">
        <w:t xml:space="preserve"> </w:t>
      </w:r>
      <w:r w:rsidR="00582072">
        <w:t xml:space="preserve">ambalaj </w:t>
      </w:r>
      <w:r w:rsidR="00A41A97">
        <w:t xml:space="preserve">yenileme, </w:t>
      </w:r>
      <w:r w:rsidR="00582072">
        <w:t>temizleme</w:t>
      </w:r>
      <w:r>
        <w:t>, bakım ve onarım işlemlerini</w:t>
      </w:r>
      <w:r w:rsidR="00DE3A2F" w:rsidRPr="00DE3A2F">
        <w:t>, kalite süreç ve ölçütlerine göre gerçekleştirir</w:t>
      </w:r>
      <w:r w:rsidR="00FE6B83">
        <w:t>.</w:t>
      </w:r>
    </w:p>
    <w:p w:rsidR="001B7CD8" w:rsidRPr="00AA69AB" w:rsidRDefault="005F4D16" w:rsidP="00AA69AB">
      <w:pPr>
        <w:pStyle w:val="ListeParagraf"/>
        <w:numPr>
          <w:ilvl w:val="1"/>
          <w:numId w:val="2"/>
        </w:numPr>
        <w:tabs>
          <w:tab w:val="clear" w:pos="1160"/>
          <w:tab w:val="num" w:pos="426"/>
        </w:tabs>
        <w:ind w:left="567" w:hanging="567"/>
        <w:contextualSpacing w:val="0"/>
        <w:jc w:val="both"/>
        <w:outlineLvl w:val="1"/>
        <w:rPr>
          <w:rFonts w:ascii="Times New Roman" w:hAnsi="Times New Roman"/>
          <w:b/>
          <w:sz w:val="24"/>
          <w:szCs w:val="24"/>
        </w:rPr>
      </w:pPr>
      <w:bookmarkStart w:id="5" w:name="_Toc462991952"/>
      <w:r w:rsidRPr="005C2A50">
        <w:rPr>
          <w:rFonts w:ascii="Times New Roman" w:hAnsi="Times New Roman"/>
          <w:b/>
          <w:sz w:val="24"/>
          <w:szCs w:val="24"/>
        </w:rPr>
        <w:t>Mesleğin Uluslararası Sınıflandırma Sistemlerindeki Yeri</w:t>
      </w:r>
      <w:bookmarkEnd w:id="5"/>
    </w:p>
    <w:p w:rsidR="00AB0731" w:rsidRPr="00C666D0" w:rsidRDefault="004C3004" w:rsidP="00AA69AB">
      <w:pPr>
        <w:pStyle w:val="ListeParagraf"/>
        <w:ind w:left="0"/>
        <w:contextualSpacing w:val="0"/>
        <w:jc w:val="both"/>
        <w:outlineLvl w:val="1"/>
        <w:rPr>
          <w:rFonts w:ascii="Times New Roman" w:hAnsi="Times New Roman"/>
          <w:b/>
          <w:sz w:val="24"/>
          <w:szCs w:val="24"/>
        </w:rPr>
      </w:pPr>
      <w:bookmarkStart w:id="6" w:name="_Toc462991953"/>
      <w:r w:rsidRPr="0059709F">
        <w:rPr>
          <w:rFonts w:ascii="Times New Roman" w:hAnsi="Times New Roman"/>
          <w:b/>
          <w:sz w:val="24"/>
          <w:szCs w:val="24"/>
        </w:rPr>
        <w:t>ISCO 0</w:t>
      </w:r>
      <w:r w:rsidR="00955B49" w:rsidRPr="0059709F">
        <w:rPr>
          <w:rFonts w:ascii="Times New Roman" w:hAnsi="Times New Roman"/>
          <w:b/>
          <w:sz w:val="24"/>
          <w:szCs w:val="24"/>
        </w:rPr>
        <w:t>8</w:t>
      </w:r>
      <w:r w:rsidR="001B7CD8" w:rsidRPr="0059709F">
        <w:rPr>
          <w:rFonts w:ascii="Times New Roman" w:hAnsi="Times New Roman"/>
          <w:b/>
          <w:sz w:val="24"/>
          <w:szCs w:val="24"/>
        </w:rPr>
        <w:t>:</w:t>
      </w:r>
      <w:bookmarkEnd w:id="6"/>
      <w:r w:rsidR="001B7CD8" w:rsidRPr="0059709F">
        <w:rPr>
          <w:rFonts w:ascii="Times New Roman" w:hAnsi="Times New Roman"/>
          <w:b/>
          <w:sz w:val="24"/>
          <w:szCs w:val="24"/>
        </w:rPr>
        <w:t xml:space="preserve"> </w:t>
      </w:r>
      <w:r w:rsidR="0059709F" w:rsidRPr="00C666D0">
        <w:rPr>
          <w:rFonts w:ascii="Times New Roman" w:hAnsi="Times New Roman"/>
          <w:sz w:val="24"/>
          <w:szCs w:val="24"/>
        </w:rPr>
        <w:t>8189 (Başka yerde sınıflandırılmamış sabit tesis ve makine operatörleri)</w:t>
      </w:r>
    </w:p>
    <w:p w:rsidR="005C7576" w:rsidRDefault="005F4D16" w:rsidP="00AA69AB">
      <w:pPr>
        <w:pStyle w:val="ListeParagraf"/>
        <w:numPr>
          <w:ilvl w:val="1"/>
          <w:numId w:val="2"/>
        </w:numPr>
        <w:tabs>
          <w:tab w:val="clear" w:pos="1160"/>
          <w:tab w:val="num" w:pos="426"/>
        </w:tabs>
        <w:ind w:left="567" w:hanging="567"/>
        <w:contextualSpacing w:val="0"/>
        <w:jc w:val="both"/>
        <w:outlineLvl w:val="1"/>
        <w:rPr>
          <w:rFonts w:ascii="Times New Roman" w:hAnsi="Times New Roman"/>
          <w:b/>
          <w:sz w:val="24"/>
          <w:szCs w:val="24"/>
        </w:rPr>
      </w:pPr>
      <w:bookmarkStart w:id="7" w:name="_Toc462991954"/>
      <w:r w:rsidRPr="00563063">
        <w:rPr>
          <w:rFonts w:ascii="Times New Roman" w:hAnsi="Times New Roman"/>
          <w:b/>
          <w:sz w:val="24"/>
          <w:szCs w:val="24"/>
        </w:rPr>
        <w:t>Sağlık, Güvenlik ve Çevre ile ilgili Düzenlemeler</w:t>
      </w:r>
      <w:bookmarkEnd w:id="7"/>
    </w:p>
    <w:p w:rsidR="00992180" w:rsidRPr="00563063" w:rsidRDefault="005C7576"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2872 sayılı Çevre Kanunu</w:t>
      </w:r>
    </w:p>
    <w:p w:rsidR="005C7576" w:rsidRPr="00563063" w:rsidRDefault="005C7576"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4857 Sayılı İş Kanunu</w:t>
      </w:r>
    </w:p>
    <w:p w:rsidR="005C7576" w:rsidRPr="00563063" w:rsidRDefault="005C7576"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5510 sayılı Sosyal Sigortalar ve Genel Sağlık Sigortası Kanunu</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6331 Sayılı İş Sağlığı ve Güvenliği Kanunu</w:t>
      </w:r>
      <w:r w:rsidR="005C7576" w:rsidRPr="00563063">
        <w:rPr>
          <w:rFonts w:ascii="Times New Roman" w:hAnsi="Times New Roman"/>
          <w:sz w:val="24"/>
          <w:szCs w:val="24"/>
          <w:lang w:eastAsia="tr-TR"/>
        </w:rPr>
        <w:t xml:space="preserve"> </w:t>
      </w:r>
    </w:p>
    <w:p w:rsidR="00992180"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Ağır ve Tehlikeli İşler Yönetmeliği</w:t>
      </w:r>
    </w:p>
    <w:p w:rsidR="00B23D3E" w:rsidRPr="00B23D3E" w:rsidRDefault="00B23D3E" w:rsidP="00417AA0">
      <w:pPr>
        <w:spacing w:after="0" w:line="240" w:lineRule="auto"/>
        <w:rPr>
          <w:rFonts w:ascii="Times New Roman" w:hAnsi="Times New Roman"/>
          <w:sz w:val="24"/>
          <w:szCs w:val="24"/>
          <w:lang w:eastAsia="tr-TR"/>
        </w:rPr>
      </w:pPr>
      <w:r w:rsidRPr="00D62C81">
        <w:rPr>
          <w:rFonts w:ascii="Times New Roman" w:hAnsi="Times New Roman"/>
          <w:sz w:val="24"/>
          <w:szCs w:val="24"/>
          <w:lang w:eastAsia="tr-TR"/>
        </w:rPr>
        <w:t>Atık Ara Depolama Tesisleri Tebliği</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Atık Yönetimi Yönetmeliği</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Atıkların Düzenli Depolanmasına Dair Yönetmelik</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Atıkların Yakılmasına İlişkin Yönetmelik</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Çalışanların Gürültü ile İlgili Risklerden Korunmalarına Dair Yönetmelik</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Çalışanların İş Sağlığı ve Güvenliği Eğitimlerinin Usul ve Esasları Hakkında Yönetmelik, Çalışanların Titreşimle İlgili Risklerden Korunmasına Dair Yönetmelik</w:t>
      </w:r>
    </w:p>
    <w:p w:rsidR="00F52783" w:rsidRPr="00563063" w:rsidRDefault="00F52783"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Elle Taşıma İşleri Yönetmeliği</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Güvenlik ve Sağlık İşaretleri Yönetmeliği</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İlkyardım Yönetmeliği</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İş Ekipmanlarının Kullanımında Sağlık ve Güvenlik Şartları Yönetmeliği</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İşyeri Bina ve Eklentilerinde Alınacak Sağlık ve Güvenlik Önlemlerine İlişkin Yönetmelik,</w:t>
      </w:r>
    </w:p>
    <w:p w:rsidR="00992180" w:rsidRPr="00563063"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Kişisel Koruyucu Donanım Yönetmeliği</w:t>
      </w:r>
    </w:p>
    <w:p w:rsidR="00992180" w:rsidRDefault="00992180" w:rsidP="00417AA0">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Koku Oluşturan Emisyonların Kontrolü Yönetmeliği</w:t>
      </w:r>
    </w:p>
    <w:p w:rsidR="00B23D3E" w:rsidRPr="00563063" w:rsidRDefault="00B23D3E" w:rsidP="00417AA0">
      <w:pPr>
        <w:spacing w:after="0" w:line="240" w:lineRule="auto"/>
        <w:rPr>
          <w:rFonts w:ascii="Times New Roman" w:hAnsi="Times New Roman"/>
          <w:sz w:val="24"/>
          <w:szCs w:val="24"/>
          <w:lang w:eastAsia="tr-TR"/>
        </w:rPr>
      </w:pPr>
      <w:r w:rsidRPr="00D62C81">
        <w:rPr>
          <w:rFonts w:ascii="Times New Roman" w:hAnsi="Times New Roman"/>
          <w:sz w:val="24"/>
          <w:szCs w:val="24"/>
          <w:lang w:eastAsia="tr-TR"/>
        </w:rPr>
        <w:t>Tanker Temizleme Tesisleri Tebliği</w:t>
      </w:r>
    </w:p>
    <w:p w:rsidR="00992180" w:rsidRPr="00563063" w:rsidRDefault="00EA00AC" w:rsidP="00417AA0">
      <w:pPr>
        <w:spacing w:after="0" w:line="240" w:lineRule="auto"/>
        <w:rPr>
          <w:rFonts w:ascii="Times New Roman" w:hAnsi="Times New Roman"/>
          <w:sz w:val="24"/>
          <w:szCs w:val="24"/>
          <w:lang w:eastAsia="tr-TR"/>
        </w:rPr>
      </w:pPr>
      <w:r w:rsidRPr="00563063">
        <w:rPr>
          <w:rFonts w:ascii="Times New Roman" w:hAnsi="Times New Roman"/>
          <w:sz w:val="24"/>
          <w:szCs w:val="24"/>
        </w:rPr>
        <w:t>Tehlikeli Maddeler ve Müstahzarlara İlişkin Güvenlik Bilgi Formlarının Hazırlanması ve Dağıtılması Hakkında Yönetmelik</w:t>
      </w:r>
    </w:p>
    <w:p w:rsidR="00547C10" w:rsidRPr="00563063" w:rsidRDefault="00547C10" w:rsidP="00417AA0">
      <w:pPr>
        <w:spacing w:after="0" w:line="240" w:lineRule="auto"/>
        <w:rPr>
          <w:rFonts w:ascii="Times New Roman" w:hAnsi="Times New Roman"/>
          <w:sz w:val="24"/>
          <w:szCs w:val="24"/>
          <w:lang w:eastAsia="tr-TR"/>
        </w:rPr>
      </w:pPr>
      <w:r w:rsidRPr="00563063">
        <w:rPr>
          <w:rFonts w:ascii="Times New Roman" w:hAnsi="Times New Roman"/>
          <w:sz w:val="24"/>
          <w:szCs w:val="24"/>
        </w:rPr>
        <w:t>Tehlikeli ve Çok Tehlikeli Sınıfta Yer alan İşlerde Çalıştırılacakların Mesleki Eğitimlerine Dair Yönetmelik</w:t>
      </w:r>
    </w:p>
    <w:p w:rsidR="00547C10" w:rsidRPr="00563063" w:rsidRDefault="00547C10" w:rsidP="00547C10">
      <w:pPr>
        <w:spacing w:after="0" w:line="240" w:lineRule="auto"/>
        <w:ind w:left="720"/>
        <w:rPr>
          <w:rFonts w:ascii="Times New Roman" w:hAnsi="Times New Roman"/>
          <w:sz w:val="24"/>
          <w:szCs w:val="24"/>
          <w:highlight w:val="yellow"/>
        </w:rPr>
      </w:pPr>
    </w:p>
    <w:p w:rsidR="00563063" w:rsidRDefault="00AA69AB" w:rsidP="00AA69AB">
      <w:pPr>
        <w:rPr>
          <w:rFonts w:ascii="Times New Roman" w:hAnsi="Times New Roman"/>
          <w:sz w:val="24"/>
          <w:szCs w:val="24"/>
          <w:lang w:eastAsia="tr-TR"/>
        </w:rPr>
      </w:pPr>
      <w:r w:rsidRPr="00E51A80">
        <w:rPr>
          <w:rFonts w:ascii="Times New Roman" w:hAnsi="Times New Roman"/>
          <w:sz w:val="24"/>
          <w:szCs w:val="24"/>
          <w:lang w:eastAsia="tr-TR"/>
        </w:rPr>
        <w:t>Ayrıca, iş sağlığı ve güvenliği ve çevre ile ilgili yürürlükte olan kanun, tüzük, yönetmelik ve diğer mevzuata uyulması ve konu ile ilgili risk değerlendirmesi yapılması esastır.</w:t>
      </w:r>
    </w:p>
    <w:p w:rsidR="00AA69AB" w:rsidRPr="00AA69AB" w:rsidRDefault="00417AA0" w:rsidP="00AA69AB">
      <w:pPr>
        <w:pStyle w:val="ListeParagraf"/>
        <w:numPr>
          <w:ilvl w:val="1"/>
          <w:numId w:val="2"/>
        </w:numPr>
        <w:tabs>
          <w:tab w:val="clear" w:pos="1160"/>
          <w:tab w:val="num" w:pos="426"/>
        </w:tabs>
        <w:ind w:left="567" w:hanging="567"/>
        <w:contextualSpacing w:val="0"/>
        <w:jc w:val="both"/>
        <w:outlineLvl w:val="1"/>
        <w:rPr>
          <w:rFonts w:ascii="Times New Roman" w:hAnsi="Times New Roman"/>
          <w:b/>
          <w:sz w:val="24"/>
          <w:szCs w:val="24"/>
        </w:rPr>
      </w:pPr>
      <w:bookmarkStart w:id="8" w:name="_Toc462991955"/>
      <w:r w:rsidRPr="00563063">
        <w:rPr>
          <w:rFonts w:ascii="Times New Roman" w:hAnsi="Times New Roman"/>
          <w:b/>
          <w:sz w:val="24"/>
          <w:szCs w:val="24"/>
        </w:rPr>
        <w:t>Meslek ile İlgili Diğer Mevzuat</w:t>
      </w:r>
      <w:bookmarkEnd w:id="8"/>
    </w:p>
    <w:p w:rsidR="00417AA0" w:rsidRDefault="00AA69AB" w:rsidP="00AA69AB">
      <w:pPr>
        <w:pStyle w:val="ListeParagraf"/>
        <w:ind w:left="0"/>
        <w:contextualSpacing w:val="0"/>
        <w:jc w:val="both"/>
        <w:rPr>
          <w:rFonts w:ascii="Times New Roman" w:hAnsi="Times New Roman"/>
          <w:sz w:val="24"/>
          <w:szCs w:val="24"/>
        </w:rPr>
      </w:pPr>
      <w:r w:rsidRPr="00C666D0">
        <w:rPr>
          <w:rFonts w:ascii="Times New Roman" w:hAnsi="Times New Roman"/>
          <w:sz w:val="24"/>
          <w:szCs w:val="24"/>
        </w:rPr>
        <w:t>Meslek ile ilgili yürürlükte olan kanun, tüzük, yönetmelik ve diğer mevzuata uyulması esastır.</w:t>
      </w:r>
    </w:p>
    <w:p w:rsidR="00C666D0" w:rsidRPr="00C666D0" w:rsidRDefault="00C666D0" w:rsidP="00AA69AB">
      <w:pPr>
        <w:pStyle w:val="ListeParagraf"/>
        <w:ind w:left="0"/>
        <w:contextualSpacing w:val="0"/>
        <w:jc w:val="both"/>
        <w:rPr>
          <w:rFonts w:ascii="Times New Roman" w:hAnsi="Times New Roman"/>
          <w:sz w:val="24"/>
          <w:szCs w:val="24"/>
        </w:rPr>
      </w:pPr>
    </w:p>
    <w:p w:rsidR="00A36A24" w:rsidRPr="00AA69AB" w:rsidRDefault="005F4D16" w:rsidP="00AA69AB">
      <w:pPr>
        <w:pStyle w:val="ListeParagraf"/>
        <w:numPr>
          <w:ilvl w:val="1"/>
          <w:numId w:val="2"/>
        </w:numPr>
        <w:tabs>
          <w:tab w:val="clear" w:pos="1160"/>
          <w:tab w:val="num" w:pos="426"/>
        </w:tabs>
        <w:ind w:left="567" w:hanging="567"/>
        <w:contextualSpacing w:val="0"/>
        <w:jc w:val="both"/>
        <w:outlineLvl w:val="1"/>
        <w:rPr>
          <w:rFonts w:ascii="Times New Roman" w:hAnsi="Times New Roman"/>
          <w:b/>
          <w:sz w:val="24"/>
          <w:szCs w:val="24"/>
        </w:rPr>
      </w:pPr>
      <w:bookmarkStart w:id="9" w:name="_Toc462991956"/>
      <w:r w:rsidRPr="00417AA0">
        <w:rPr>
          <w:rFonts w:ascii="Times New Roman" w:hAnsi="Times New Roman"/>
          <w:b/>
          <w:sz w:val="24"/>
          <w:szCs w:val="24"/>
        </w:rPr>
        <w:t>Çalışma Ortamı ve Koşulları</w:t>
      </w:r>
      <w:bookmarkEnd w:id="9"/>
    </w:p>
    <w:p w:rsidR="002004A0" w:rsidRPr="0052379B" w:rsidRDefault="00B74427" w:rsidP="00AA69AB">
      <w:pPr>
        <w:pStyle w:val="ListeParagraf"/>
        <w:ind w:left="0"/>
        <w:contextualSpacing w:val="0"/>
        <w:jc w:val="both"/>
        <w:rPr>
          <w:rFonts w:ascii="Times New Roman" w:hAnsi="Times New Roman"/>
          <w:color w:val="000000"/>
          <w:sz w:val="24"/>
          <w:szCs w:val="24"/>
        </w:rPr>
      </w:pPr>
      <w:r>
        <w:rPr>
          <w:rFonts w:ascii="Times New Roman" w:hAnsi="Times New Roman"/>
          <w:bCs/>
          <w:sz w:val="24"/>
          <w:szCs w:val="24"/>
        </w:rPr>
        <w:t>Endüstriyel Ambalaj Yeniden Kullanıma Hazırlama İşçisi</w:t>
      </w:r>
      <w:r w:rsidRPr="00A008F4">
        <w:rPr>
          <w:rFonts w:ascii="Times New Roman" w:hAnsi="Times New Roman"/>
          <w:bCs/>
          <w:sz w:val="24"/>
          <w:szCs w:val="24"/>
        </w:rPr>
        <w:t xml:space="preserve"> </w:t>
      </w:r>
      <w:r w:rsidR="003076C0" w:rsidRPr="00A008F4">
        <w:rPr>
          <w:rFonts w:ascii="Times New Roman" w:hAnsi="Times New Roman"/>
          <w:bCs/>
          <w:sz w:val="24"/>
          <w:szCs w:val="24"/>
        </w:rPr>
        <w:t xml:space="preserve">(Seviye </w:t>
      </w:r>
      <w:r w:rsidR="003076C0">
        <w:rPr>
          <w:rFonts w:ascii="Times New Roman" w:hAnsi="Times New Roman"/>
          <w:bCs/>
          <w:sz w:val="24"/>
          <w:szCs w:val="24"/>
        </w:rPr>
        <w:t>3</w:t>
      </w:r>
      <w:r w:rsidR="003076C0" w:rsidRPr="00A008F4">
        <w:rPr>
          <w:rFonts w:ascii="Times New Roman" w:hAnsi="Times New Roman"/>
          <w:bCs/>
          <w:sz w:val="24"/>
          <w:szCs w:val="24"/>
        </w:rPr>
        <w:t>)’</w:t>
      </w:r>
      <w:r w:rsidR="003076C0">
        <w:rPr>
          <w:rFonts w:ascii="Times New Roman" w:hAnsi="Times New Roman"/>
          <w:bCs/>
          <w:sz w:val="24"/>
          <w:szCs w:val="24"/>
        </w:rPr>
        <w:t>ü</w:t>
      </w:r>
      <w:r w:rsidR="003076C0" w:rsidRPr="00A008F4">
        <w:rPr>
          <w:rFonts w:ascii="Times New Roman" w:hAnsi="Times New Roman"/>
          <w:bCs/>
          <w:sz w:val="24"/>
          <w:szCs w:val="24"/>
        </w:rPr>
        <w:t>n</w:t>
      </w:r>
      <w:r w:rsidR="003076C0">
        <w:rPr>
          <w:rFonts w:ascii="Times New Roman" w:hAnsi="Times New Roman"/>
          <w:bCs/>
          <w:sz w:val="24"/>
          <w:szCs w:val="24"/>
        </w:rPr>
        <w:t xml:space="preserve"> </w:t>
      </w:r>
      <w:r w:rsidR="003076C0" w:rsidRPr="00A008F4">
        <w:rPr>
          <w:rFonts w:ascii="Times New Roman" w:hAnsi="Times New Roman"/>
          <w:bCs/>
          <w:sz w:val="24"/>
          <w:szCs w:val="24"/>
        </w:rPr>
        <w:t>çalışma ortamı,</w:t>
      </w:r>
      <w:r w:rsidR="00785A37">
        <w:rPr>
          <w:rFonts w:ascii="Times New Roman" w:hAnsi="Times New Roman"/>
          <w:bCs/>
          <w:sz w:val="24"/>
          <w:szCs w:val="24"/>
        </w:rPr>
        <w:t xml:space="preserve"> </w:t>
      </w:r>
      <w:r w:rsidR="00E35D0B">
        <w:rPr>
          <w:rFonts w:ascii="Times New Roman" w:hAnsi="Times New Roman"/>
          <w:bCs/>
          <w:sz w:val="24"/>
          <w:szCs w:val="24"/>
        </w:rPr>
        <w:t xml:space="preserve">temizleme, </w:t>
      </w:r>
      <w:r w:rsidR="00E35D0B" w:rsidRPr="00E00FE6">
        <w:rPr>
          <w:rFonts w:ascii="Times New Roman" w:hAnsi="Times New Roman"/>
          <w:bCs/>
          <w:sz w:val="24"/>
          <w:szCs w:val="24"/>
        </w:rPr>
        <w:t>yenileme</w:t>
      </w:r>
      <w:r w:rsidRPr="00E00FE6">
        <w:rPr>
          <w:rFonts w:ascii="Times New Roman" w:hAnsi="Times New Roman"/>
          <w:bCs/>
          <w:sz w:val="24"/>
          <w:szCs w:val="24"/>
        </w:rPr>
        <w:t>,</w:t>
      </w:r>
      <w:r>
        <w:rPr>
          <w:rFonts w:ascii="Times New Roman" w:hAnsi="Times New Roman"/>
          <w:bCs/>
          <w:sz w:val="24"/>
          <w:szCs w:val="24"/>
        </w:rPr>
        <w:t xml:space="preserve"> bakım on</w:t>
      </w:r>
      <w:r w:rsidR="00E35D0B">
        <w:rPr>
          <w:rFonts w:ascii="Times New Roman" w:hAnsi="Times New Roman"/>
          <w:bCs/>
          <w:sz w:val="24"/>
          <w:szCs w:val="24"/>
        </w:rPr>
        <w:t xml:space="preserve">arım ve depolama </w:t>
      </w:r>
      <w:r w:rsidR="000632E3" w:rsidRPr="00B74427">
        <w:rPr>
          <w:rFonts w:ascii="Times New Roman" w:hAnsi="Times New Roman"/>
          <w:bCs/>
          <w:sz w:val="24"/>
          <w:szCs w:val="24"/>
        </w:rPr>
        <w:t>alanını kapsar.</w:t>
      </w:r>
      <w:r w:rsidR="008C7A6D">
        <w:rPr>
          <w:rFonts w:ascii="Times New Roman" w:hAnsi="Times New Roman"/>
          <w:bCs/>
          <w:sz w:val="24"/>
          <w:szCs w:val="24"/>
        </w:rPr>
        <w:t xml:space="preserve"> </w:t>
      </w:r>
      <w:r w:rsidR="00AA69AB">
        <w:rPr>
          <w:rFonts w:ascii="Times New Roman" w:hAnsi="Times New Roman"/>
          <w:bCs/>
          <w:sz w:val="24"/>
          <w:szCs w:val="24"/>
        </w:rPr>
        <w:t xml:space="preserve">Ambalaj </w:t>
      </w:r>
      <w:r w:rsidR="00E35D0B">
        <w:rPr>
          <w:rFonts w:ascii="Times New Roman" w:hAnsi="Times New Roman"/>
          <w:bCs/>
          <w:sz w:val="24"/>
          <w:szCs w:val="24"/>
        </w:rPr>
        <w:t>yeni</w:t>
      </w:r>
      <w:r w:rsidR="006B61F4">
        <w:rPr>
          <w:rFonts w:ascii="Times New Roman" w:hAnsi="Times New Roman"/>
          <w:bCs/>
          <w:sz w:val="24"/>
          <w:szCs w:val="24"/>
        </w:rPr>
        <w:t xml:space="preserve">leme </w:t>
      </w:r>
      <w:r w:rsidR="003076C0" w:rsidRPr="00A008F4">
        <w:rPr>
          <w:rFonts w:ascii="Times New Roman" w:hAnsi="Times New Roman"/>
          <w:sz w:val="24"/>
          <w:szCs w:val="24"/>
        </w:rPr>
        <w:t>sahalarında</w:t>
      </w:r>
      <w:r w:rsidR="003076C0">
        <w:rPr>
          <w:rFonts w:ascii="Times New Roman" w:hAnsi="Times New Roman"/>
          <w:sz w:val="24"/>
          <w:szCs w:val="24"/>
        </w:rPr>
        <w:t xml:space="preserve"> </w:t>
      </w:r>
      <w:r w:rsidR="003076C0" w:rsidRPr="00A008F4">
        <w:rPr>
          <w:rFonts w:ascii="Times New Roman" w:hAnsi="Times New Roman"/>
          <w:sz w:val="24"/>
          <w:szCs w:val="24"/>
        </w:rPr>
        <w:t xml:space="preserve">hareket halinde ayakta çalışır. </w:t>
      </w:r>
      <w:r w:rsidR="0052379B" w:rsidRPr="00A008F4">
        <w:rPr>
          <w:rFonts w:ascii="Times New Roman" w:hAnsi="Times New Roman"/>
          <w:sz w:val="24"/>
          <w:szCs w:val="24"/>
        </w:rPr>
        <w:t xml:space="preserve">İş süreçlerinde </w:t>
      </w:r>
      <w:r w:rsidR="0052379B" w:rsidRPr="00A008F4">
        <w:rPr>
          <w:rFonts w:ascii="Times New Roman" w:hAnsi="Times New Roman"/>
          <w:bCs/>
          <w:sz w:val="24"/>
          <w:szCs w:val="24"/>
        </w:rPr>
        <w:t xml:space="preserve">esnek süreli </w:t>
      </w:r>
      <w:r w:rsidR="0052379B" w:rsidRPr="00FF7B7F">
        <w:rPr>
          <w:rFonts w:ascii="Times New Roman" w:hAnsi="Times New Roman"/>
          <w:bCs/>
          <w:sz w:val="24"/>
          <w:szCs w:val="24"/>
        </w:rPr>
        <w:t>ve/veya vardiyalı çalışma</w:t>
      </w:r>
      <w:r w:rsidR="0052379B">
        <w:rPr>
          <w:rFonts w:ascii="Times New Roman" w:hAnsi="Times New Roman"/>
          <w:bCs/>
          <w:sz w:val="24"/>
          <w:szCs w:val="24"/>
        </w:rPr>
        <w:t>lar yürütü</w:t>
      </w:r>
      <w:r w:rsidR="00AA69AB">
        <w:rPr>
          <w:rFonts w:ascii="Times New Roman" w:hAnsi="Times New Roman"/>
          <w:bCs/>
          <w:sz w:val="24"/>
          <w:szCs w:val="24"/>
        </w:rPr>
        <w:t>r.</w:t>
      </w:r>
      <w:r w:rsidR="0052379B">
        <w:rPr>
          <w:rFonts w:ascii="Times New Roman" w:hAnsi="Times New Roman"/>
          <w:sz w:val="24"/>
          <w:szCs w:val="24"/>
        </w:rPr>
        <w:t xml:space="preserve"> Ç</w:t>
      </w:r>
      <w:r w:rsidR="0052379B" w:rsidRPr="009C51B4">
        <w:rPr>
          <w:rFonts w:ascii="Times New Roman" w:hAnsi="Times New Roman"/>
          <w:sz w:val="24"/>
          <w:szCs w:val="24"/>
        </w:rPr>
        <w:t xml:space="preserve">alışma ortamındaki olumsuz </w:t>
      </w:r>
      <w:r w:rsidR="0052379B">
        <w:rPr>
          <w:rFonts w:ascii="Times New Roman" w:hAnsi="Times New Roman"/>
          <w:sz w:val="24"/>
          <w:szCs w:val="24"/>
        </w:rPr>
        <w:t>koşullara</w:t>
      </w:r>
      <w:r w:rsidR="0052379B" w:rsidRPr="009C51B4">
        <w:rPr>
          <w:rFonts w:ascii="Times New Roman" w:hAnsi="Times New Roman"/>
          <w:sz w:val="24"/>
          <w:szCs w:val="24"/>
        </w:rPr>
        <w:t xml:space="preserve"> m</w:t>
      </w:r>
      <w:r w:rsidR="0052379B">
        <w:rPr>
          <w:rFonts w:ascii="Times New Roman" w:hAnsi="Times New Roman"/>
          <w:sz w:val="24"/>
          <w:szCs w:val="24"/>
        </w:rPr>
        <w:t>aruz kalma</w:t>
      </w:r>
      <w:r w:rsidR="003076C0" w:rsidRPr="00A008F4">
        <w:rPr>
          <w:rFonts w:ascii="Times New Roman" w:hAnsi="Times New Roman"/>
          <w:sz w:val="24"/>
          <w:szCs w:val="24"/>
        </w:rPr>
        <w:t xml:space="preserve">, stres altında çalışma gibi risklerden etkilenme olasılıkları söz konusudur. </w:t>
      </w:r>
      <w:r w:rsidR="003076C0" w:rsidRPr="00A008F4">
        <w:rPr>
          <w:rFonts w:ascii="Times New Roman" w:hAnsi="Times New Roman"/>
          <w:color w:val="000000"/>
          <w:sz w:val="24"/>
          <w:szCs w:val="24"/>
        </w:rPr>
        <w:t>Mesleğin icrası esnasında iş sağlığı ve güvenliği önlemlerini gerektiren kaza</w:t>
      </w:r>
      <w:r w:rsidR="008247BA">
        <w:rPr>
          <w:rFonts w:ascii="Times New Roman" w:hAnsi="Times New Roman"/>
          <w:color w:val="000000"/>
          <w:sz w:val="24"/>
          <w:szCs w:val="24"/>
        </w:rPr>
        <w:t>,</w:t>
      </w:r>
      <w:r w:rsidR="003076C0" w:rsidRPr="00A008F4">
        <w:rPr>
          <w:rFonts w:ascii="Times New Roman" w:hAnsi="Times New Roman"/>
          <w:color w:val="000000"/>
          <w:sz w:val="24"/>
          <w:szCs w:val="24"/>
        </w:rPr>
        <w:t xml:space="preserve"> yaralanma </w:t>
      </w:r>
      <w:r w:rsidR="008247BA">
        <w:rPr>
          <w:rFonts w:ascii="Times New Roman" w:hAnsi="Times New Roman"/>
          <w:color w:val="000000"/>
          <w:sz w:val="24"/>
          <w:szCs w:val="24"/>
        </w:rPr>
        <w:t xml:space="preserve">ve </w:t>
      </w:r>
      <w:r w:rsidR="00E35D0B">
        <w:rPr>
          <w:rFonts w:ascii="Times New Roman" w:hAnsi="Times New Roman"/>
          <w:color w:val="000000"/>
          <w:sz w:val="24"/>
          <w:szCs w:val="24"/>
        </w:rPr>
        <w:t>kimyasal kaynaklı mesleki</w:t>
      </w:r>
      <w:r w:rsidR="008247BA">
        <w:rPr>
          <w:rFonts w:ascii="Times New Roman" w:hAnsi="Times New Roman"/>
          <w:color w:val="000000"/>
          <w:sz w:val="24"/>
          <w:szCs w:val="24"/>
        </w:rPr>
        <w:t xml:space="preserve"> hastalık kapma </w:t>
      </w:r>
      <w:r w:rsidR="003076C0" w:rsidRPr="00A008F4">
        <w:rPr>
          <w:rFonts w:ascii="Times New Roman" w:hAnsi="Times New Roman"/>
          <w:color w:val="000000"/>
          <w:sz w:val="24"/>
          <w:szCs w:val="24"/>
        </w:rPr>
        <w:t xml:space="preserve">riskleri bulunmaktadır. </w:t>
      </w:r>
      <w:r w:rsidR="009F3176">
        <w:rPr>
          <w:rFonts w:ascii="Times New Roman" w:hAnsi="Times New Roman"/>
          <w:color w:val="000000"/>
          <w:sz w:val="24"/>
          <w:szCs w:val="24"/>
        </w:rPr>
        <w:t xml:space="preserve">Mesleğinin icrası sırasında </w:t>
      </w:r>
      <w:r w:rsidR="003076C0" w:rsidRPr="006E0E21">
        <w:rPr>
          <w:rFonts w:ascii="Times New Roman" w:hAnsi="Times New Roman"/>
          <w:color w:val="000000"/>
          <w:sz w:val="24"/>
          <w:szCs w:val="24"/>
        </w:rPr>
        <w:t>işveren tarafından sağlanan uygun kişisel koruyucu donanımı kullanarak çalışır.</w:t>
      </w:r>
    </w:p>
    <w:p w:rsidR="00547C10" w:rsidRPr="00AA69AB" w:rsidRDefault="00417AA0" w:rsidP="00AA69AB">
      <w:pPr>
        <w:pStyle w:val="ListeParagraf"/>
        <w:numPr>
          <w:ilvl w:val="1"/>
          <w:numId w:val="2"/>
        </w:numPr>
        <w:tabs>
          <w:tab w:val="clear" w:pos="1160"/>
          <w:tab w:val="num" w:pos="426"/>
        </w:tabs>
        <w:ind w:left="426" w:hanging="426"/>
        <w:contextualSpacing w:val="0"/>
        <w:jc w:val="both"/>
        <w:outlineLvl w:val="1"/>
        <w:rPr>
          <w:rFonts w:ascii="Times New Roman" w:hAnsi="Times New Roman"/>
          <w:b/>
          <w:sz w:val="24"/>
          <w:szCs w:val="24"/>
        </w:rPr>
      </w:pPr>
      <w:bookmarkStart w:id="10" w:name="_Toc462991957"/>
      <w:r w:rsidRPr="005C2A50">
        <w:rPr>
          <w:rFonts w:ascii="Times New Roman" w:hAnsi="Times New Roman"/>
          <w:b/>
          <w:sz w:val="24"/>
          <w:szCs w:val="24"/>
        </w:rPr>
        <w:t>Mesleğe İlişkin Diğer Gereklilikler</w:t>
      </w:r>
      <w:bookmarkEnd w:id="10"/>
      <w:r w:rsidRPr="005C2A50">
        <w:rPr>
          <w:rFonts w:ascii="Times New Roman" w:hAnsi="Times New Roman"/>
          <w:b/>
          <w:sz w:val="24"/>
          <w:szCs w:val="24"/>
        </w:rPr>
        <w:t xml:space="preserve"> </w:t>
      </w:r>
    </w:p>
    <w:p w:rsidR="00D65763" w:rsidRPr="00E00FE6" w:rsidRDefault="00E00FE6" w:rsidP="00AA69AB">
      <w:pPr>
        <w:pStyle w:val="ListeParagraf"/>
        <w:ind w:left="0"/>
        <w:contextualSpacing w:val="0"/>
        <w:outlineLvl w:val="1"/>
        <w:rPr>
          <w:rFonts w:ascii="Times New Roman" w:hAnsi="Times New Roman"/>
          <w:sz w:val="24"/>
          <w:szCs w:val="24"/>
        </w:rPr>
      </w:pPr>
      <w:bookmarkStart w:id="11" w:name="_Toc462991958"/>
      <w:r w:rsidRPr="00E00FE6">
        <w:rPr>
          <w:rFonts w:ascii="Times New Roman" w:hAnsi="Times New Roman"/>
          <w:bCs/>
          <w:sz w:val="24"/>
          <w:szCs w:val="24"/>
        </w:rPr>
        <w:t>Endüstriyel Ambalaj Yeniden Kullanıma Hazırlama İşçis</w:t>
      </w:r>
      <w:r>
        <w:rPr>
          <w:rFonts w:ascii="Times New Roman" w:hAnsi="Times New Roman"/>
          <w:bCs/>
          <w:sz w:val="24"/>
          <w:szCs w:val="24"/>
        </w:rPr>
        <w:t>i</w:t>
      </w:r>
      <w:r w:rsidRPr="00E00FE6">
        <w:rPr>
          <w:rFonts w:ascii="Times New Roman" w:hAnsi="Times New Roman"/>
          <w:sz w:val="24"/>
          <w:szCs w:val="24"/>
        </w:rPr>
        <w:t xml:space="preserve"> </w:t>
      </w:r>
      <w:r w:rsidR="00547C10" w:rsidRPr="00E00FE6">
        <w:rPr>
          <w:rFonts w:ascii="Times New Roman" w:hAnsi="Times New Roman"/>
          <w:sz w:val="24"/>
          <w:szCs w:val="24"/>
        </w:rPr>
        <w:t>(Seviye 3) 6331 sayılı İş Sağlığı ve Güvenliği Kanunu’nun 15. maddesi gereğince sağlık gözetimine tabi tutulur.</w:t>
      </w:r>
      <w:bookmarkEnd w:id="11"/>
    </w:p>
    <w:p w:rsidR="002004A0" w:rsidRDefault="002004A0" w:rsidP="00AA69AB">
      <w:pPr>
        <w:autoSpaceDE w:val="0"/>
        <w:autoSpaceDN w:val="0"/>
        <w:adjustRightInd w:val="0"/>
        <w:jc w:val="both"/>
        <w:rPr>
          <w:rFonts w:ascii="Times New Roman" w:hAnsi="Times New Roman"/>
          <w:sz w:val="24"/>
          <w:szCs w:val="24"/>
        </w:rPr>
      </w:pPr>
    </w:p>
    <w:p w:rsidR="00F50CE4" w:rsidRDefault="00F50CE4" w:rsidP="00AA69AB">
      <w:pPr>
        <w:autoSpaceDE w:val="0"/>
        <w:autoSpaceDN w:val="0"/>
        <w:adjustRightInd w:val="0"/>
        <w:jc w:val="both"/>
        <w:rPr>
          <w:rFonts w:ascii="Times New Roman" w:hAnsi="Times New Roman"/>
          <w:sz w:val="24"/>
          <w:szCs w:val="24"/>
        </w:rPr>
      </w:pPr>
    </w:p>
    <w:p w:rsidR="00F50CE4" w:rsidRDefault="00F50CE4" w:rsidP="00AA69AB">
      <w:pPr>
        <w:autoSpaceDE w:val="0"/>
        <w:autoSpaceDN w:val="0"/>
        <w:adjustRightInd w:val="0"/>
        <w:jc w:val="both"/>
        <w:rPr>
          <w:rFonts w:ascii="Times New Roman" w:hAnsi="Times New Roman"/>
          <w:sz w:val="24"/>
          <w:szCs w:val="24"/>
        </w:rPr>
      </w:pPr>
    </w:p>
    <w:p w:rsidR="00F50CE4" w:rsidRDefault="00F50CE4" w:rsidP="00AA69AB">
      <w:pPr>
        <w:autoSpaceDE w:val="0"/>
        <w:autoSpaceDN w:val="0"/>
        <w:adjustRightInd w:val="0"/>
        <w:jc w:val="both"/>
        <w:rPr>
          <w:rFonts w:ascii="Times New Roman" w:hAnsi="Times New Roman"/>
          <w:sz w:val="24"/>
          <w:szCs w:val="24"/>
        </w:rPr>
      </w:pPr>
    </w:p>
    <w:p w:rsidR="00F50CE4" w:rsidRDefault="00F50CE4" w:rsidP="00AA69AB">
      <w:pPr>
        <w:autoSpaceDE w:val="0"/>
        <w:autoSpaceDN w:val="0"/>
        <w:adjustRightInd w:val="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2004A0" w:rsidRPr="002004A0" w:rsidRDefault="002004A0" w:rsidP="002004A0">
      <w:pPr>
        <w:autoSpaceDE w:val="0"/>
        <w:autoSpaceDN w:val="0"/>
        <w:adjustRightInd w:val="0"/>
        <w:spacing w:after="0"/>
        <w:jc w:val="both"/>
        <w:rPr>
          <w:rFonts w:ascii="Times New Roman" w:hAnsi="Times New Roman"/>
          <w:sz w:val="24"/>
          <w:szCs w:val="24"/>
        </w:rPr>
      </w:pPr>
    </w:p>
    <w:p w:rsidR="00AA0845" w:rsidRDefault="00AA0845" w:rsidP="005F3FD8">
      <w:pPr>
        <w:pStyle w:val="ListeParagraf"/>
        <w:numPr>
          <w:ilvl w:val="0"/>
          <w:numId w:val="27"/>
        </w:numPr>
        <w:tabs>
          <w:tab w:val="left" w:pos="284"/>
        </w:tabs>
        <w:spacing w:after="0" w:line="240" w:lineRule="auto"/>
        <w:ind w:left="0" w:firstLine="0"/>
        <w:outlineLvl w:val="0"/>
        <w:rPr>
          <w:rFonts w:ascii="Times New Roman" w:hAnsi="Times New Roman"/>
          <w:b/>
          <w:sz w:val="24"/>
          <w:szCs w:val="24"/>
        </w:rPr>
        <w:sectPr w:rsidR="00AA0845" w:rsidSect="00DF79B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pPr>
    </w:p>
    <w:p w:rsidR="00235703" w:rsidRPr="001F52E2"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12" w:name="_Toc462991959"/>
      <w:r w:rsidRPr="00D65763">
        <w:rPr>
          <w:rFonts w:ascii="Times New Roman" w:hAnsi="Times New Roman"/>
          <w:b/>
          <w:sz w:val="24"/>
          <w:szCs w:val="24"/>
        </w:rPr>
        <w:lastRenderedPageBreak/>
        <w:t>MESLEK PROFİLİ</w:t>
      </w:r>
      <w:bookmarkStart w:id="13" w:name="_Toc217937795"/>
      <w:bookmarkEnd w:id="12"/>
    </w:p>
    <w:p w:rsidR="005F3FD8" w:rsidRDefault="005F3FD8" w:rsidP="005F3FD8">
      <w:pPr>
        <w:pStyle w:val="ListeParagraf"/>
        <w:tabs>
          <w:tab w:val="left" w:pos="284"/>
        </w:tabs>
        <w:spacing w:after="0" w:line="240" w:lineRule="auto"/>
        <w:ind w:left="0"/>
        <w:outlineLvl w:val="0"/>
        <w:rPr>
          <w:rFonts w:ascii="Times New Roman" w:hAnsi="Times New Roman"/>
          <w:sz w:val="24"/>
          <w:szCs w:val="24"/>
        </w:rPr>
      </w:pPr>
    </w:p>
    <w:p w:rsidR="00B5310A" w:rsidRPr="00A17ADC" w:rsidRDefault="00D65763" w:rsidP="005F3FD8">
      <w:pPr>
        <w:pStyle w:val="ListeParagraf"/>
        <w:numPr>
          <w:ilvl w:val="1"/>
          <w:numId w:val="27"/>
        </w:numPr>
        <w:tabs>
          <w:tab w:val="left" w:pos="426"/>
        </w:tabs>
        <w:spacing w:after="0" w:line="240" w:lineRule="auto"/>
        <w:outlineLvl w:val="0"/>
        <w:rPr>
          <w:rFonts w:ascii="Times New Roman" w:hAnsi="Times New Roman"/>
          <w:sz w:val="24"/>
          <w:szCs w:val="24"/>
        </w:rPr>
      </w:pPr>
      <w:bookmarkStart w:id="14" w:name="_Toc462991960"/>
      <w:r w:rsidRPr="00235703">
        <w:rPr>
          <w:rFonts w:ascii="Times New Roman" w:hAnsi="Times New Roman"/>
          <w:b/>
          <w:sz w:val="24"/>
          <w:szCs w:val="24"/>
        </w:rPr>
        <w:t>Görevler, İşlemler ve Başarım Ölçütleri</w:t>
      </w:r>
      <w:bookmarkEnd w:id="13"/>
      <w:bookmarkEnd w:id="14"/>
    </w:p>
    <w:p w:rsidR="00A17ADC" w:rsidRPr="00235703" w:rsidRDefault="00A17ADC" w:rsidP="00A17ADC">
      <w:pPr>
        <w:pStyle w:val="ListeParagraf"/>
        <w:tabs>
          <w:tab w:val="left" w:pos="426"/>
        </w:tabs>
        <w:spacing w:after="0" w:line="240" w:lineRule="auto"/>
        <w:ind w:left="360"/>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D65763" w:rsidRPr="00836D4A" w:rsidTr="00EC313E">
        <w:trPr>
          <w:trHeight w:val="567"/>
        </w:trPr>
        <w:tc>
          <w:tcPr>
            <w:tcW w:w="3008"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Görevler</w:t>
            </w:r>
          </w:p>
        </w:tc>
        <w:tc>
          <w:tcPr>
            <w:tcW w:w="3416"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İşlemler</w:t>
            </w:r>
          </w:p>
        </w:tc>
        <w:tc>
          <w:tcPr>
            <w:tcW w:w="7750"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Başarım Ölçütleri</w:t>
            </w:r>
          </w:p>
        </w:tc>
      </w:tr>
      <w:tr w:rsidR="00D65763" w:rsidRPr="00836D4A" w:rsidTr="00EC313E">
        <w:trPr>
          <w:trHeight w:val="567"/>
        </w:trPr>
        <w:tc>
          <w:tcPr>
            <w:tcW w:w="583"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2425"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Adı</w:t>
            </w:r>
          </w:p>
        </w:tc>
        <w:tc>
          <w:tcPr>
            <w:tcW w:w="720"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2696"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Adı</w:t>
            </w:r>
          </w:p>
        </w:tc>
        <w:tc>
          <w:tcPr>
            <w:tcW w:w="899"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6851"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Açıklama</w:t>
            </w:r>
          </w:p>
        </w:tc>
      </w:tr>
      <w:tr w:rsidR="00164EDD" w:rsidRPr="00836D4A" w:rsidTr="00EC313E">
        <w:trPr>
          <w:trHeight w:val="567"/>
        </w:trPr>
        <w:tc>
          <w:tcPr>
            <w:tcW w:w="583" w:type="dxa"/>
            <w:vMerge w:val="restart"/>
            <w:vAlign w:val="center"/>
          </w:tcPr>
          <w:p w:rsidR="00164EDD" w:rsidRPr="00836D4A" w:rsidRDefault="00164EDD" w:rsidP="00164EDD">
            <w:pPr>
              <w:spacing w:after="0"/>
              <w:rPr>
                <w:rFonts w:ascii="Times New Roman" w:hAnsi="Times New Roman"/>
                <w:b/>
                <w:caps/>
                <w:sz w:val="20"/>
                <w:szCs w:val="20"/>
              </w:rPr>
            </w:pPr>
            <w:r w:rsidRPr="00836D4A">
              <w:rPr>
                <w:rFonts w:ascii="Times New Roman" w:hAnsi="Times New Roman"/>
                <w:b/>
                <w:sz w:val="20"/>
                <w:szCs w:val="20"/>
              </w:rPr>
              <w:t>A</w:t>
            </w:r>
          </w:p>
        </w:tc>
        <w:tc>
          <w:tcPr>
            <w:tcW w:w="2425" w:type="dxa"/>
            <w:vMerge w:val="restart"/>
            <w:vAlign w:val="center"/>
          </w:tcPr>
          <w:p w:rsidR="00164EDD" w:rsidRPr="001D14B4" w:rsidRDefault="00164EDD" w:rsidP="00164EDD">
            <w:pPr>
              <w:tabs>
                <w:tab w:val="left" w:pos="2820"/>
              </w:tabs>
              <w:spacing w:after="0"/>
              <w:rPr>
                <w:rFonts w:ascii="Times New Roman" w:hAnsi="Times New Roman"/>
                <w:b/>
                <w:sz w:val="20"/>
                <w:szCs w:val="20"/>
              </w:rPr>
            </w:pPr>
            <w:r w:rsidRPr="00FD2002">
              <w:rPr>
                <w:rFonts w:ascii="Times New Roman" w:hAnsi="Times New Roman"/>
                <w:sz w:val="20"/>
                <w:szCs w:val="20"/>
              </w:rPr>
              <w:t>İş süreçlerinde İSG ve çevre koruma önlemlerini uygulamak</w:t>
            </w:r>
          </w:p>
        </w:tc>
        <w:tc>
          <w:tcPr>
            <w:tcW w:w="720" w:type="dxa"/>
            <w:vMerge w:val="restart"/>
            <w:vAlign w:val="center"/>
          </w:tcPr>
          <w:p w:rsidR="00164EDD" w:rsidRPr="00836D4A" w:rsidRDefault="00164EDD" w:rsidP="00164EDD">
            <w:pPr>
              <w:spacing w:after="0"/>
              <w:rPr>
                <w:rFonts w:ascii="Times New Roman" w:hAnsi="Times New Roman"/>
                <w:b/>
                <w:sz w:val="20"/>
                <w:szCs w:val="20"/>
              </w:rPr>
            </w:pPr>
            <w:r w:rsidRPr="00836D4A">
              <w:rPr>
                <w:rFonts w:ascii="Times New Roman" w:hAnsi="Times New Roman"/>
                <w:b/>
                <w:sz w:val="20"/>
                <w:szCs w:val="20"/>
              </w:rPr>
              <w:t>A.1</w:t>
            </w:r>
          </w:p>
        </w:tc>
        <w:tc>
          <w:tcPr>
            <w:tcW w:w="2696" w:type="dxa"/>
            <w:vMerge w:val="restart"/>
            <w:vAlign w:val="center"/>
          </w:tcPr>
          <w:p w:rsidR="00164EDD" w:rsidRPr="009E1578" w:rsidRDefault="00164EDD" w:rsidP="00164EDD">
            <w:pPr>
              <w:spacing w:after="0"/>
              <w:rPr>
                <w:rFonts w:ascii="Times New Roman" w:hAnsi="Times New Roman"/>
                <w:sz w:val="20"/>
                <w:szCs w:val="20"/>
              </w:rPr>
            </w:pPr>
            <w:r w:rsidRPr="009E1578">
              <w:rPr>
                <w:rFonts w:ascii="Times New Roman" w:hAnsi="Times New Roman"/>
                <w:sz w:val="20"/>
                <w:szCs w:val="20"/>
              </w:rPr>
              <w:t>İş süreçlerinde İSG önlem</w:t>
            </w:r>
            <w:r w:rsidR="005C051F">
              <w:rPr>
                <w:rFonts w:ascii="Times New Roman" w:hAnsi="Times New Roman"/>
                <w:sz w:val="20"/>
                <w:szCs w:val="20"/>
              </w:rPr>
              <w:t>lerini almak</w:t>
            </w:r>
          </w:p>
        </w:tc>
        <w:tc>
          <w:tcPr>
            <w:tcW w:w="899" w:type="dxa"/>
            <w:vAlign w:val="center"/>
          </w:tcPr>
          <w:p w:rsidR="00164EDD" w:rsidRPr="00972CAB" w:rsidRDefault="00164EDD" w:rsidP="00164EDD">
            <w:pPr>
              <w:spacing w:after="0"/>
              <w:rPr>
                <w:rFonts w:ascii="Times New Roman" w:hAnsi="Times New Roman"/>
                <w:b/>
                <w:sz w:val="20"/>
                <w:szCs w:val="20"/>
              </w:rPr>
            </w:pPr>
            <w:r w:rsidRPr="00972CAB">
              <w:rPr>
                <w:rFonts w:ascii="Times New Roman" w:hAnsi="Times New Roman"/>
                <w:b/>
                <w:sz w:val="20"/>
                <w:szCs w:val="20"/>
              </w:rPr>
              <w:t>A.</w:t>
            </w:r>
            <w:proofErr w:type="gramStart"/>
            <w:r w:rsidRPr="00972CAB">
              <w:rPr>
                <w:rFonts w:ascii="Times New Roman" w:hAnsi="Times New Roman"/>
                <w:b/>
                <w:sz w:val="20"/>
                <w:szCs w:val="20"/>
              </w:rPr>
              <w:t>1.1</w:t>
            </w:r>
            <w:proofErr w:type="gramEnd"/>
          </w:p>
        </w:tc>
        <w:tc>
          <w:tcPr>
            <w:tcW w:w="6851" w:type="dxa"/>
            <w:vAlign w:val="center"/>
          </w:tcPr>
          <w:p w:rsidR="00164EDD" w:rsidRPr="00972CAB" w:rsidRDefault="00164EDD" w:rsidP="00440A73">
            <w:pPr>
              <w:tabs>
                <w:tab w:val="center" w:pos="4536"/>
                <w:tab w:val="right" w:pos="9072"/>
              </w:tabs>
              <w:spacing w:after="0" w:line="240" w:lineRule="auto"/>
              <w:rPr>
                <w:rFonts w:ascii="Times New Roman" w:hAnsi="Times New Roman"/>
                <w:sz w:val="20"/>
                <w:szCs w:val="20"/>
              </w:rPr>
            </w:pPr>
            <w:r w:rsidRPr="00972CAB">
              <w:rPr>
                <w:rFonts w:ascii="Times New Roman" w:hAnsi="Times New Roman"/>
                <w:sz w:val="20"/>
                <w:szCs w:val="20"/>
              </w:rPr>
              <w:t>Çalışma</w:t>
            </w:r>
            <w:r w:rsidR="00440A73">
              <w:rPr>
                <w:rFonts w:ascii="Times New Roman" w:hAnsi="Times New Roman"/>
                <w:sz w:val="20"/>
                <w:szCs w:val="20"/>
              </w:rPr>
              <w:t xml:space="preserve"> ortamının özelliğine (kimyasallara maruz kalma, kayma, elektrik çarpması</w:t>
            </w:r>
            <w:r w:rsidR="005B4208">
              <w:rPr>
                <w:rFonts w:ascii="Times New Roman" w:hAnsi="Times New Roman"/>
                <w:sz w:val="20"/>
                <w:szCs w:val="20"/>
              </w:rPr>
              <w:t>, kesici</w:t>
            </w:r>
            <w:r w:rsidR="00440A73">
              <w:rPr>
                <w:rFonts w:ascii="Times New Roman" w:hAnsi="Times New Roman"/>
                <w:sz w:val="20"/>
                <w:szCs w:val="20"/>
              </w:rPr>
              <w:t>,</w:t>
            </w:r>
            <w:r w:rsidR="005B4208">
              <w:rPr>
                <w:rFonts w:ascii="Times New Roman" w:hAnsi="Times New Roman"/>
                <w:sz w:val="20"/>
                <w:szCs w:val="20"/>
              </w:rPr>
              <w:t xml:space="preserve"> delici a</w:t>
            </w:r>
            <w:r w:rsidR="00440A73">
              <w:rPr>
                <w:rFonts w:ascii="Times New Roman" w:hAnsi="Times New Roman"/>
                <w:sz w:val="20"/>
                <w:szCs w:val="20"/>
              </w:rPr>
              <w:t>mbalaj</w:t>
            </w:r>
            <w:r w:rsidR="005B4208">
              <w:rPr>
                <w:rFonts w:ascii="Times New Roman" w:hAnsi="Times New Roman"/>
                <w:sz w:val="20"/>
                <w:szCs w:val="20"/>
              </w:rPr>
              <w:t xml:space="preserve"> sonucu yaralanma </w:t>
            </w:r>
            <w:r w:rsidRPr="00972CAB">
              <w:rPr>
                <w:rFonts w:ascii="Times New Roman" w:hAnsi="Times New Roman"/>
                <w:sz w:val="20"/>
                <w:szCs w:val="20"/>
              </w:rPr>
              <w:t>vb.) göre, olası tehlike ve riskleri belirler.</w:t>
            </w:r>
          </w:p>
        </w:tc>
      </w:tr>
      <w:tr w:rsidR="00164EDD" w:rsidRPr="00836D4A" w:rsidTr="00EC313E">
        <w:trPr>
          <w:trHeight w:val="567"/>
        </w:trPr>
        <w:tc>
          <w:tcPr>
            <w:tcW w:w="583" w:type="dxa"/>
            <w:vMerge/>
            <w:vAlign w:val="center"/>
          </w:tcPr>
          <w:p w:rsidR="00164EDD" w:rsidRPr="00836D4A" w:rsidRDefault="00164EDD" w:rsidP="00164EDD">
            <w:pPr>
              <w:spacing w:after="0"/>
              <w:rPr>
                <w:rFonts w:ascii="Times New Roman" w:hAnsi="Times New Roman"/>
                <w:sz w:val="20"/>
                <w:szCs w:val="20"/>
              </w:rPr>
            </w:pPr>
          </w:p>
        </w:tc>
        <w:tc>
          <w:tcPr>
            <w:tcW w:w="2425" w:type="dxa"/>
            <w:vMerge/>
            <w:vAlign w:val="center"/>
          </w:tcPr>
          <w:p w:rsidR="00164EDD" w:rsidRPr="00836D4A" w:rsidRDefault="00164EDD" w:rsidP="00164EDD">
            <w:pPr>
              <w:tabs>
                <w:tab w:val="left" w:pos="2820"/>
              </w:tabs>
              <w:spacing w:after="0"/>
              <w:rPr>
                <w:rFonts w:ascii="Times New Roman" w:hAnsi="Times New Roman"/>
                <w:sz w:val="20"/>
                <w:szCs w:val="20"/>
              </w:rPr>
            </w:pPr>
          </w:p>
        </w:tc>
        <w:tc>
          <w:tcPr>
            <w:tcW w:w="720" w:type="dxa"/>
            <w:vMerge/>
            <w:vAlign w:val="center"/>
          </w:tcPr>
          <w:p w:rsidR="00164EDD" w:rsidRPr="00836D4A" w:rsidRDefault="00164EDD" w:rsidP="00164EDD">
            <w:pPr>
              <w:spacing w:after="0"/>
              <w:rPr>
                <w:rFonts w:ascii="Times New Roman" w:hAnsi="Times New Roman"/>
                <w:b/>
                <w:sz w:val="20"/>
                <w:szCs w:val="20"/>
              </w:rPr>
            </w:pPr>
          </w:p>
        </w:tc>
        <w:tc>
          <w:tcPr>
            <w:tcW w:w="2696" w:type="dxa"/>
            <w:vMerge/>
            <w:vAlign w:val="center"/>
          </w:tcPr>
          <w:p w:rsidR="00164EDD" w:rsidRPr="00836D4A" w:rsidRDefault="00164EDD" w:rsidP="00164EDD">
            <w:pPr>
              <w:spacing w:after="0"/>
              <w:rPr>
                <w:rFonts w:ascii="Times New Roman" w:hAnsi="Times New Roman"/>
                <w:bCs/>
                <w:sz w:val="20"/>
                <w:szCs w:val="20"/>
              </w:rPr>
            </w:pPr>
          </w:p>
        </w:tc>
        <w:tc>
          <w:tcPr>
            <w:tcW w:w="899" w:type="dxa"/>
            <w:vAlign w:val="center"/>
          </w:tcPr>
          <w:p w:rsidR="00164EDD" w:rsidRPr="00836D4A" w:rsidRDefault="00164EDD" w:rsidP="00164EDD">
            <w:pPr>
              <w:spacing w:after="0"/>
              <w:rPr>
                <w:rFonts w:ascii="Times New Roman" w:hAnsi="Times New Roman"/>
                <w:b/>
                <w:sz w:val="20"/>
                <w:szCs w:val="20"/>
              </w:rPr>
            </w:pPr>
            <w:r w:rsidRPr="00972CAB">
              <w:rPr>
                <w:rFonts w:ascii="Times New Roman" w:hAnsi="Times New Roman"/>
                <w:b/>
                <w:sz w:val="20"/>
                <w:szCs w:val="20"/>
              </w:rPr>
              <w:t>A.</w:t>
            </w:r>
            <w:proofErr w:type="gramStart"/>
            <w:r w:rsidRPr="00972CAB">
              <w:rPr>
                <w:rFonts w:ascii="Times New Roman" w:hAnsi="Times New Roman"/>
                <w:b/>
                <w:sz w:val="20"/>
                <w:szCs w:val="20"/>
              </w:rPr>
              <w:t>1.2</w:t>
            </w:r>
            <w:proofErr w:type="gramEnd"/>
          </w:p>
        </w:tc>
        <w:tc>
          <w:tcPr>
            <w:tcW w:w="6851" w:type="dxa"/>
            <w:vAlign w:val="center"/>
          </w:tcPr>
          <w:p w:rsidR="00164EDD" w:rsidRPr="00836D4A" w:rsidRDefault="00164EDD" w:rsidP="00164EDD">
            <w:pPr>
              <w:widowControl w:val="0"/>
              <w:autoSpaceDE w:val="0"/>
              <w:autoSpaceDN w:val="0"/>
              <w:adjustRightInd w:val="0"/>
              <w:spacing w:after="0" w:line="261" w:lineRule="exact"/>
              <w:ind w:right="-20"/>
              <w:rPr>
                <w:rFonts w:ascii="Times New Roman" w:hAnsi="Times New Roman"/>
                <w:spacing w:val="2"/>
                <w:sz w:val="20"/>
                <w:szCs w:val="20"/>
              </w:rPr>
            </w:pPr>
            <w:r w:rsidRPr="00972CAB">
              <w:rPr>
                <w:rFonts w:ascii="Times New Roman" w:hAnsi="Times New Roman"/>
                <w:sz w:val="20"/>
                <w:szCs w:val="20"/>
              </w:rPr>
              <w:t>Belirlediği tehlike ve riskle</w:t>
            </w:r>
            <w:r w:rsidR="003265F5">
              <w:rPr>
                <w:rFonts w:ascii="Times New Roman" w:hAnsi="Times New Roman"/>
                <w:sz w:val="20"/>
                <w:szCs w:val="20"/>
              </w:rPr>
              <w:t>re</w:t>
            </w:r>
            <w:r w:rsidRPr="00972CAB">
              <w:rPr>
                <w:rFonts w:ascii="Times New Roman" w:hAnsi="Times New Roman"/>
                <w:sz w:val="20"/>
                <w:szCs w:val="20"/>
              </w:rPr>
              <w:t xml:space="preserve"> özgü iş sağlığı ve güvenliği önlemlerini alır.</w:t>
            </w:r>
          </w:p>
        </w:tc>
      </w:tr>
      <w:tr w:rsidR="00164EDD" w:rsidRPr="00836D4A" w:rsidTr="00EC313E">
        <w:trPr>
          <w:trHeight w:val="567"/>
        </w:trPr>
        <w:tc>
          <w:tcPr>
            <w:tcW w:w="583" w:type="dxa"/>
            <w:vMerge/>
            <w:vAlign w:val="center"/>
          </w:tcPr>
          <w:p w:rsidR="00164EDD" w:rsidRPr="00836D4A" w:rsidRDefault="00164EDD" w:rsidP="00164EDD">
            <w:pPr>
              <w:spacing w:after="0"/>
              <w:rPr>
                <w:rFonts w:ascii="Times New Roman" w:hAnsi="Times New Roman"/>
                <w:sz w:val="20"/>
                <w:szCs w:val="20"/>
              </w:rPr>
            </w:pPr>
          </w:p>
        </w:tc>
        <w:tc>
          <w:tcPr>
            <w:tcW w:w="2425" w:type="dxa"/>
            <w:vMerge/>
            <w:vAlign w:val="center"/>
          </w:tcPr>
          <w:p w:rsidR="00164EDD" w:rsidRPr="00836D4A" w:rsidRDefault="00164EDD" w:rsidP="00164EDD">
            <w:pPr>
              <w:tabs>
                <w:tab w:val="left" w:pos="2820"/>
              </w:tabs>
              <w:spacing w:after="0"/>
              <w:rPr>
                <w:rFonts w:ascii="Times New Roman" w:hAnsi="Times New Roman"/>
                <w:sz w:val="20"/>
                <w:szCs w:val="20"/>
              </w:rPr>
            </w:pPr>
          </w:p>
        </w:tc>
        <w:tc>
          <w:tcPr>
            <w:tcW w:w="720" w:type="dxa"/>
            <w:vMerge/>
            <w:vAlign w:val="center"/>
          </w:tcPr>
          <w:p w:rsidR="00164EDD" w:rsidRPr="00836D4A" w:rsidRDefault="00164EDD" w:rsidP="00164EDD">
            <w:pPr>
              <w:spacing w:after="0"/>
              <w:rPr>
                <w:rFonts w:ascii="Times New Roman" w:hAnsi="Times New Roman"/>
                <w:b/>
                <w:sz w:val="20"/>
                <w:szCs w:val="20"/>
              </w:rPr>
            </w:pPr>
          </w:p>
        </w:tc>
        <w:tc>
          <w:tcPr>
            <w:tcW w:w="2696" w:type="dxa"/>
            <w:vMerge/>
            <w:vAlign w:val="center"/>
          </w:tcPr>
          <w:p w:rsidR="00164EDD" w:rsidRPr="00836D4A" w:rsidRDefault="00164EDD" w:rsidP="00164EDD">
            <w:pPr>
              <w:spacing w:after="0"/>
              <w:rPr>
                <w:rFonts w:ascii="Times New Roman" w:hAnsi="Times New Roman"/>
                <w:bCs/>
                <w:sz w:val="20"/>
                <w:szCs w:val="20"/>
              </w:rPr>
            </w:pPr>
          </w:p>
        </w:tc>
        <w:tc>
          <w:tcPr>
            <w:tcW w:w="899" w:type="dxa"/>
            <w:vAlign w:val="center"/>
          </w:tcPr>
          <w:p w:rsidR="00164EDD" w:rsidRPr="00836D4A" w:rsidRDefault="00164EDD" w:rsidP="00164EDD">
            <w:pPr>
              <w:spacing w:after="0"/>
              <w:rPr>
                <w:rFonts w:ascii="Times New Roman" w:hAnsi="Times New Roman"/>
                <w:b/>
                <w:sz w:val="20"/>
                <w:szCs w:val="20"/>
              </w:rPr>
            </w:pPr>
            <w:r w:rsidRPr="00972CAB">
              <w:rPr>
                <w:rFonts w:ascii="Times New Roman" w:hAnsi="Times New Roman"/>
                <w:b/>
                <w:sz w:val="20"/>
                <w:szCs w:val="20"/>
              </w:rPr>
              <w:t>A.</w:t>
            </w:r>
            <w:proofErr w:type="gramStart"/>
            <w:r w:rsidRPr="00972CAB">
              <w:rPr>
                <w:rFonts w:ascii="Times New Roman" w:hAnsi="Times New Roman"/>
                <w:b/>
                <w:sz w:val="20"/>
                <w:szCs w:val="20"/>
              </w:rPr>
              <w:t>1.2</w:t>
            </w:r>
            <w:proofErr w:type="gramEnd"/>
          </w:p>
        </w:tc>
        <w:tc>
          <w:tcPr>
            <w:tcW w:w="6851" w:type="dxa"/>
            <w:vAlign w:val="center"/>
          </w:tcPr>
          <w:p w:rsidR="001B0D3D" w:rsidRPr="001B0D3D" w:rsidRDefault="00164EDD" w:rsidP="00164EDD">
            <w:pPr>
              <w:spacing w:after="0"/>
              <w:rPr>
                <w:rFonts w:ascii="Times New Roman" w:hAnsi="Times New Roman"/>
                <w:sz w:val="20"/>
                <w:szCs w:val="20"/>
              </w:rPr>
            </w:pPr>
            <w:r w:rsidRPr="00972CAB">
              <w:rPr>
                <w:rFonts w:ascii="Times New Roman" w:hAnsi="Times New Roman"/>
                <w:sz w:val="20"/>
                <w:szCs w:val="20"/>
              </w:rPr>
              <w:t>Yapılan işe uygun kişisel koruyucu donanım</w:t>
            </w:r>
            <w:r w:rsidR="001B0D3D">
              <w:rPr>
                <w:rFonts w:ascii="Times New Roman" w:hAnsi="Times New Roman"/>
                <w:sz w:val="20"/>
                <w:szCs w:val="20"/>
              </w:rPr>
              <w:t xml:space="preserve"> </w:t>
            </w:r>
            <w:r w:rsidR="001B0D3D" w:rsidRPr="001B0D3D">
              <w:rPr>
                <w:rFonts w:ascii="Times New Roman" w:hAnsi="Times New Roman"/>
                <w:sz w:val="20"/>
                <w:szCs w:val="20"/>
              </w:rPr>
              <w:t>(eldiven, koruyucu gözlük, maske, çizme</w:t>
            </w:r>
            <w:r w:rsidR="005C051F">
              <w:rPr>
                <w:rFonts w:ascii="Times New Roman" w:hAnsi="Times New Roman"/>
                <w:sz w:val="20"/>
                <w:szCs w:val="20"/>
              </w:rPr>
              <w:t xml:space="preserve"> ve özel koruyucu</w:t>
            </w:r>
            <w:r w:rsidR="001B0D3D" w:rsidRPr="001B0D3D">
              <w:rPr>
                <w:rFonts w:ascii="Times New Roman" w:hAnsi="Times New Roman"/>
                <w:sz w:val="20"/>
                <w:szCs w:val="20"/>
              </w:rPr>
              <w:t xml:space="preserve"> elbise, vb)</w:t>
            </w:r>
            <w:r w:rsidR="001B0D3D" w:rsidRPr="00972CAB">
              <w:rPr>
                <w:rFonts w:ascii="Times New Roman" w:hAnsi="Times New Roman"/>
                <w:sz w:val="20"/>
                <w:szCs w:val="20"/>
              </w:rPr>
              <w:t xml:space="preserve"> kullanır</w:t>
            </w:r>
          </w:p>
        </w:tc>
      </w:tr>
      <w:tr w:rsidR="00A64784" w:rsidRPr="00836D4A" w:rsidTr="00EC313E">
        <w:trPr>
          <w:trHeight w:val="567"/>
        </w:trPr>
        <w:tc>
          <w:tcPr>
            <w:tcW w:w="583" w:type="dxa"/>
            <w:vMerge/>
            <w:vAlign w:val="center"/>
          </w:tcPr>
          <w:p w:rsidR="00A64784" w:rsidRPr="00836D4A" w:rsidRDefault="00A64784" w:rsidP="00164EDD">
            <w:pPr>
              <w:spacing w:after="0"/>
              <w:rPr>
                <w:rFonts w:ascii="Times New Roman" w:hAnsi="Times New Roman"/>
                <w:sz w:val="20"/>
                <w:szCs w:val="20"/>
              </w:rPr>
            </w:pPr>
          </w:p>
        </w:tc>
        <w:tc>
          <w:tcPr>
            <w:tcW w:w="2425" w:type="dxa"/>
            <w:vMerge/>
            <w:vAlign w:val="center"/>
          </w:tcPr>
          <w:p w:rsidR="00A64784" w:rsidRPr="00836D4A" w:rsidRDefault="00A64784" w:rsidP="00164EDD">
            <w:pPr>
              <w:tabs>
                <w:tab w:val="left" w:pos="2820"/>
              </w:tabs>
              <w:spacing w:after="0"/>
              <w:rPr>
                <w:rFonts w:ascii="Times New Roman" w:hAnsi="Times New Roman"/>
                <w:sz w:val="20"/>
                <w:szCs w:val="20"/>
              </w:rPr>
            </w:pPr>
          </w:p>
        </w:tc>
        <w:tc>
          <w:tcPr>
            <w:tcW w:w="720" w:type="dxa"/>
            <w:vMerge/>
            <w:vAlign w:val="center"/>
          </w:tcPr>
          <w:p w:rsidR="00A64784" w:rsidRPr="00836D4A" w:rsidRDefault="00A64784" w:rsidP="00164EDD">
            <w:pPr>
              <w:spacing w:after="0"/>
              <w:rPr>
                <w:rFonts w:ascii="Times New Roman" w:hAnsi="Times New Roman"/>
                <w:b/>
                <w:sz w:val="20"/>
                <w:szCs w:val="20"/>
              </w:rPr>
            </w:pPr>
          </w:p>
        </w:tc>
        <w:tc>
          <w:tcPr>
            <w:tcW w:w="2696" w:type="dxa"/>
            <w:vMerge/>
            <w:vAlign w:val="center"/>
          </w:tcPr>
          <w:p w:rsidR="00A64784" w:rsidRPr="00836D4A" w:rsidRDefault="00A64784" w:rsidP="00164EDD">
            <w:pPr>
              <w:spacing w:after="0"/>
              <w:rPr>
                <w:rFonts w:ascii="Times New Roman" w:hAnsi="Times New Roman"/>
                <w:bCs/>
                <w:sz w:val="20"/>
                <w:szCs w:val="20"/>
              </w:rPr>
            </w:pPr>
          </w:p>
        </w:tc>
        <w:tc>
          <w:tcPr>
            <w:tcW w:w="899" w:type="dxa"/>
            <w:vAlign w:val="center"/>
          </w:tcPr>
          <w:p w:rsidR="00A64784" w:rsidRPr="00972CAB" w:rsidRDefault="005E677F" w:rsidP="00164EDD">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w:t>
            </w:r>
            <w:r>
              <w:rPr>
                <w:rFonts w:ascii="Times New Roman" w:hAnsi="Times New Roman"/>
                <w:b/>
                <w:sz w:val="20"/>
                <w:szCs w:val="20"/>
              </w:rPr>
              <w:t>4</w:t>
            </w:r>
            <w:proofErr w:type="gramEnd"/>
          </w:p>
        </w:tc>
        <w:tc>
          <w:tcPr>
            <w:tcW w:w="6851" w:type="dxa"/>
            <w:vAlign w:val="center"/>
          </w:tcPr>
          <w:p w:rsidR="00A64784" w:rsidRPr="001A244B" w:rsidRDefault="001A244B" w:rsidP="00E527C5">
            <w:pPr>
              <w:pStyle w:val="Default"/>
              <w:rPr>
                <w:color w:val="auto"/>
                <w:sz w:val="20"/>
                <w:szCs w:val="20"/>
                <w:lang w:eastAsia="en-US"/>
              </w:rPr>
            </w:pPr>
            <w:r w:rsidRPr="00E527C5">
              <w:rPr>
                <w:color w:val="auto"/>
                <w:sz w:val="20"/>
                <w:szCs w:val="20"/>
                <w:lang w:eastAsia="en-US"/>
              </w:rPr>
              <w:t>T</w:t>
            </w:r>
            <w:r w:rsidR="00B83B01">
              <w:rPr>
                <w:color w:val="auto"/>
                <w:sz w:val="20"/>
                <w:szCs w:val="20"/>
                <w:lang w:eastAsia="en-US"/>
              </w:rPr>
              <w:t>emizlik malzemelerini (y</w:t>
            </w:r>
            <w:r w:rsidR="005E677F" w:rsidRPr="00E527C5">
              <w:rPr>
                <w:color w:val="auto"/>
                <w:sz w:val="20"/>
                <w:szCs w:val="20"/>
                <w:lang w:eastAsia="en-US"/>
              </w:rPr>
              <w:t>anıcı, parlayıc</w:t>
            </w:r>
            <w:r w:rsidR="00E527C5" w:rsidRPr="00E527C5">
              <w:rPr>
                <w:color w:val="auto"/>
                <w:sz w:val="20"/>
                <w:szCs w:val="20"/>
                <w:lang w:eastAsia="en-US"/>
              </w:rPr>
              <w:t xml:space="preserve">ı, </w:t>
            </w:r>
            <w:r w:rsidR="005E677F" w:rsidRPr="00E527C5">
              <w:rPr>
                <w:color w:val="auto"/>
                <w:sz w:val="20"/>
                <w:szCs w:val="20"/>
                <w:lang w:eastAsia="en-US"/>
              </w:rPr>
              <w:t>patlayıcı</w:t>
            </w:r>
            <w:r w:rsidR="00E527C5" w:rsidRPr="00E527C5">
              <w:rPr>
                <w:color w:val="auto"/>
                <w:sz w:val="20"/>
                <w:szCs w:val="20"/>
                <w:lang w:eastAsia="en-US"/>
              </w:rPr>
              <w:t>, boğucu, zehirli vb</w:t>
            </w:r>
            <w:r w:rsidR="005E677F" w:rsidRPr="00E527C5">
              <w:rPr>
                <w:color w:val="auto"/>
                <w:sz w:val="20"/>
                <w:szCs w:val="20"/>
                <w:lang w:eastAsia="en-US"/>
              </w:rPr>
              <w:t xml:space="preserve">) </w:t>
            </w:r>
            <w:r w:rsidRPr="00E527C5">
              <w:rPr>
                <w:color w:val="auto"/>
                <w:sz w:val="20"/>
                <w:szCs w:val="20"/>
                <w:lang w:eastAsia="en-US"/>
              </w:rPr>
              <w:t>işyeri talimatına göre kullanır.</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ign w:val="center"/>
          </w:tcPr>
          <w:p w:rsidR="006C5D32" w:rsidRPr="00836D4A" w:rsidRDefault="006C5D32" w:rsidP="006C5D32">
            <w:pPr>
              <w:spacing w:after="0"/>
              <w:rPr>
                <w:rFonts w:ascii="Times New Roman" w:hAnsi="Times New Roman"/>
                <w:b/>
                <w:sz w:val="20"/>
                <w:szCs w:val="20"/>
              </w:rPr>
            </w:pPr>
          </w:p>
        </w:tc>
        <w:tc>
          <w:tcPr>
            <w:tcW w:w="2696" w:type="dxa"/>
            <w:vMerge/>
            <w:vAlign w:val="center"/>
          </w:tcPr>
          <w:p w:rsidR="006C5D32" w:rsidRPr="00836D4A" w:rsidRDefault="006C5D32" w:rsidP="006C5D32">
            <w:pPr>
              <w:spacing w:after="0"/>
              <w:rPr>
                <w:rFonts w:ascii="Times New Roman" w:hAnsi="Times New Roman"/>
                <w:bCs/>
                <w:sz w:val="20"/>
                <w:szCs w:val="20"/>
              </w:rPr>
            </w:pPr>
          </w:p>
        </w:tc>
        <w:tc>
          <w:tcPr>
            <w:tcW w:w="899" w:type="dxa"/>
            <w:vAlign w:val="center"/>
          </w:tcPr>
          <w:p w:rsidR="006C5D32" w:rsidRPr="00836D4A" w:rsidRDefault="00E527C5" w:rsidP="006C5D32">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w:t>
            </w:r>
            <w:r>
              <w:rPr>
                <w:rFonts w:ascii="Times New Roman" w:hAnsi="Times New Roman"/>
                <w:b/>
                <w:sz w:val="20"/>
                <w:szCs w:val="20"/>
              </w:rPr>
              <w:t>5</w:t>
            </w:r>
            <w:proofErr w:type="gramEnd"/>
          </w:p>
        </w:tc>
        <w:tc>
          <w:tcPr>
            <w:tcW w:w="6851" w:type="dxa"/>
            <w:vAlign w:val="center"/>
          </w:tcPr>
          <w:p w:rsidR="006C5D32" w:rsidRPr="00E527C5" w:rsidRDefault="006C5D32" w:rsidP="006C5D32">
            <w:pPr>
              <w:pStyle w:val="Default"/>
              <w:rPr>
                <w:color w:val="auto"/>
                <w:sz w:val="20"/>
                <w:szCs w:val="20"/>
                <w:lang w:eastAsia="en-US"/>
              </w:rPr>
            </w:pPr>
            <w:r w:rsidRPr="00E527C5">
              <w:rPr>
                <w:color w:val="auto"/>
                <w:sz w:val="20"/>
                <w:szCs w:val="20"/>
                <w:lang w:eastAsia="en-US"/>
              </w:rPr>
              <w:t xml:space="preserve">Araç, gereç ve </w:t>
            </w:r>
            <w:proofErr w:type="gramStart"/>
            <w:r w:rsidRPr="00E527C5">
              <w:rPr>
                <w:color w:val="auto"/>
                <w:sz w:val="20"/>
                <w:szCs w:val="20"/>
                <w:lang w:eastAsia="en-US"/>
              </w:rPr>
              <w:t>ekipmanları</w:t>
            </w:r>
            <w:proofErr w:type="gramEnd"/>
            <w:r w:rsidRPr="00E527C5">
              <w:rPr>
                <w:color w:val="auto"/>
                <w:sz w:val="20"/>
                <w:szCs w:val="20"/>
                <w:lang w:eastAsia="en-US"/>
              </w:rPr>
              <w:t xml:space="preserve"> İSG prosedürlerine uygun olarak kullanır. </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ign w:val="center"/>
          </w:tcPr>
          <w:p w:rsidR="006C5D32" w:rsidRPr="00836D4A" w:rsidRDefault="006C5D32" w:rsidP="006C5D32">
            <w:pPr>
              <w:spacing w:after="0"/>
              <w:rPr>
                <w:rFonts w:ascii="Times New Roman" w:hAnsi="Times New Roman"/>
                <w:b/>
                <w:sz w:val="20"/>
                <w:szCs w:val="20"/>
              </w:rPr>
            </w:pPr>
          </w:p>
        </w:tc>
        <w:tc>
          <w:tcPr>
            <w:tcW w:w="2696" w:type="dxa"/>
            <w:vMerge/>
            <w:vAlign w:val="center"/>
          </w:tcPr>
          <w:p w:rsidR="006C5D32" w:rsidRPr="00836D4A" w:rsidRDefault="006C5D32" w:rsidP="006C5D32">
            <w:pPr>
              <w:spacing w:after="0"/>
              <w:rPr>
                <w:rFonts w:ascii="Times New Roman" w:hAnsi="Times New Roman"/>
                <w:bCs/>
                <w:sz w:val="20"/>
                <w:szCs w:val="20"/>
              </w:rPr>
            </w:pPr>
          </w:p>
        </w:tc>
        <w:tc>
          <w:tcPr>
            <w:tcW w:w="899" w:type="dxa"/>
            <w:vAlign w:val="center"/>
          </w:tcPr>
          <w:p w:rsidR="006C5D32" w:rsidRPr="00836D4A" w:rsidRDefault="00E527C5" w:rsidP="006C5D32">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w:t>
            </w:r>
            <w:r>
              <w:rPr>
                <w:rFonts w:ascii="Times New Roman" w:hAnsi="Times New Roman"/>
                <w:b/>
                <w:sz w:val="20"/>
                <w:szCs w:val="20"/>
              </w:rPr>
              <w:t>6</w:t>
            </w:r>
            <w:proofErr w:type="gramEnd"/>
          </w:p>
        </w:tc>
        <w:tc>
          <w:tcPr>
            <w:tcW w:w="6851" w:type="dxa"/>
            <w:vAlign w:val="center"/>
          </w:tcPr>
          <w:p w:rsidR="006C5D32" w:rsidRPr="00E527C5" w:rsidRDefault="006C5D32" w:rsidP="006C5D32">
            <w:pPr>
              <w:pStyle w:val="Default"/>
              <w:rPr>
                <w:color w:val="auto"/>
                <w:sz w:val="20"/>
                <w:szCs w:val="20"/>
                <w:lang w:eastAsia="en-US"/>
              </w:rPr>
            </w:pPr>
            <w:r w:rsidRPr="00E527C5">
              <w:rPr>
                <w:color w:val="auto"/>
                <w:sz w:val="20"/>
                <w:szCs w:val="20"/>
                <w:lang w:eastAsia="en-US"/>
              </w:rPr>
              <w:t xml:space="preserve">Yaptığı işle ilgili tehlike ve risklerin azaltılmasına yönelik çalışmalara katılır. </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restart"/>
            <w:vAlign w:val="center"/>
          </w:tcPr>
          <w:p w:rsidR="006C5D32" w:rsidRPr="00836D4A" w:rsidRDefault="006C5D32" w:rsidP="006C5D32">
            <w:pPr>
              <w:spacing w:after="0"/>
              <w:rPr>
                <w:rFonts w:ascii="Times New Roman" w:hAnsi="Times New Roman"/>
                <w:b/>
                <w:sz w:val="20"/>
                <w:szCs w:val="20"/>
              </w:rPr>
            </w:pPr>
            <w:r w:rsidRPr="00836D4A">
              <w:rPr>
                <w:rFonts w:ascii="Times New Roman" w:hAnsi="Times New Roman"/>
                <w:b/>
                <w:sz w:val="20"/>
                <w:szCs w:val="20"/>
              </w:rPr>
              <w:t>A.2</w:t>
            </w:r>
          </w:p>
        </w:tc>
        <w:tc>
          <w:tcPr>
            <w:tcW w:w="2696" w:type="dxa"/>
            <w:vMerge w:val="restart"/>
            <w:vAlign w:val="center"/>
          </w:tcPr>
          <w:p w:rsidR="006C5D32" w:rsidRPr="00972CAB" w:rsidRDefault="006C5D32" w:rsidP="006C5D32">
            <w:pPr>
              <w:pStyle w:val="Default"/>
              <w:rPr>
                <w:sz w:val="20"/>
                <w:szCs w:val="20"/>
              </w:rPr>
            </w:pPr>
            <w:r w:rsidRPr="00972CAB">
              <w:rPr>
                <w:sz w:val="20"/>
                <w:szCs w:val="20"/>
              </w:rPr>
              <w:t xml:space="preserve">Acil durum </w:t>
            </w:r>
            <w:proofErr w:type="gramStart"/>
            <w:r w:rsidRPr="00972CAB">
              <w:rPr>
                <w:sz w:val="20"/>
                <w:szCs w:val="20"/>
              </w:rPr>
              <w:t>prosedürlerinin</w:t>
            </w:r>
            <w:proofErr w:type="gramEnd"/>
            <w:r w:rsidRPr="00972CAB">
              <w:rPr>
                <w:sz w:val="20"/>
                <w:szCs w:val="20"/>
              </w:rPr>
              <w:t xml:space="preserve"> uygulanmasına iştirak etmek </w:t>
            </w:r>
          </w:p>
          <w:p w:rsidR="006C5D32" w:rsidRPr="00972CAB" w:rsidRDefault="006C5D32" w:rsidP="006C5D32">
            <w:pPr>
              <w:spacing w:after="0"/>
              <w:rPr>
                <w:rFonts w:ascii="Times New Roman" w:hAnsi="Times New Roman"/>
                <w:bCs/>
                <w:sz w:val="20"/>
                <w:szCs w:val="20"/>
              </w:rPr>
            </w:pPr>
          </w:p>
        </w:tc>
        <w:tc>
          <w:tcPr>
            <w:tcW w:w="899" w:type="dxa"/>
            <w:vAlign w:val="center"/>
          </w:tcPr>
          <w:p w:rsidR="006C5D32" w:rsidRPr="00972CAB" w:rsidRDefault="006C5D32" w:rsidP="006C5D32">
            <w:pPr>
              <w:pStyle w:val="Default"/>
              <w:rPr>
                <w:sz w:val="20"/>
                <w:szCs w:val="20"/>
              </w:rPr>
            </w:pPr>
            <w:r w:rsidRPr="00972CAB">
              <w:rPr>
                <w:b/>
                <w:sz w:val="20"/>
                <w:szCs w:val="20"/>
              </w:rPr>
              <w:t>A.</w:t>
            </w:r>
            <w:proofErr w:type="gramStart"/>
            <w:r w:rsidRPr="00972CAB">
              <w:rPr>
                <w:b/>
                <w:sz w:val="20"/>
                <w:szCs w:val="20"/>
              </w:rPr>
              <w:t>2.1</w:t>
            </w:r>
            <w:proofErr w:type="gramEnd"/>
          </w:p>
        </w:tc>
        <w:tc>
          <w:tcPr>
            <w:tcW w:w="6851" w:type="dxa"/>
            <w:vAlign w:val="center"/>
          </w:tcPr>
          <w:p w:rsidR="006C5D32" w:rsidRPr="00972CAB" w:rsidRDefault="006C5D32" w:rsidP="006C5D32">
            <w:pPr>
              <w:tabs>
                <w:tab w:val="center" w:pos="4536"/>
                <w:tab w:val="right" w:pos="9072"/>
              </w:tabs>
              <w:spacing w:after="0" w:line="240" w:lineRule="auto"/>
              <w:rPr>
                <w:rFonts w:ascii="Times New Roman" w:hAnsi="Times New Roman"/>
                <w:sz w:val="20"/>
                <w:szCs w:val="20"/>
              </w:rPr>
            </w:pPr>
            <w:r w:rsidRPr="00972CAB">
              <w:rPr>
                <w:rFonts w:ascii="Times New Roman" w:hAnsi="Times New Roman"/>
                <w:sz w:val="20"/>
                <w:szCs w:val="20"/>
              </w:rPr>
              <w:t xml:space="preserve">Çalışma ortamında oluşacak kaza ve/veya acil durumlarda, acil durum </w:t>
            </w:r>
            <w:proofErr w:type="gramStart"/>
            <w:r w:rsidRPr="00972CAB">
              <w:rPr>
                <w:rFonts w:ascii="Times New Roman" w:hAnsi="Times New Roman"/>
                <w:sz w:val="20"/>
                <w:szCs w:val="20"/>
              </w:rPr>
              <w:t>prosedürlerini</w:t>
            </w:r>
            <w:proofErr w:type="gramEnd"/>
            <w:r w:rsidRPr="00972CAB">
              <w:rPr>
                <w:rFonts w:ascii="Times New Roman" w:hAnsi="Times New Roman"/>
                <w:sz w:val="20"/>
                <w:szCs w:val="20"/>
              </w:rPr>
              <w:t xml:space="preserve"> uygular.</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ign w:val="center"/>
          </w:tcPr>
          <w:p w:rsidR="006C5D32" w:rsidRPr="00836D4A" w:rsidRDefault="006C5D32" w:rsidP="006C5D32">
            <w:pPr>
              <w:spacing w:after="0"/>
              <w:rPr>
                <w:rFonts w:ascii="Times New Roman" w:hAnsi="Times New Roman"/>
                <w:b/>
                <w:sz w:val="20"/>
                <w:szCs w:val="20"/>
              </w:rPr>
            </w:pPr>
          </w:p>
        </w:tc>
        <w:tc>
          <w:tcPr>
            <w:tcW w:w="2696" w:type="dxa"/>
            <w:vMerge/>
            <w:vAlign w:val="center"/>
          </w:tcPr>
          <w:p w:rsidR="006C5D32" w:rsidRPr="00836D4A" w:rsidRDefault="006C5D32" w:rsidP="006C5D32">
            <w:pPr>
              <w:spacing w:after="0"/>
              <w:rPr>
                <w:rFonts w:ascii="Times New Roman" w:hAnsi="Times New Roman"/>
                <w:bCs/>
                <w:sz w:val="20"/>
                <w:szCs w:val="20"/>
              </w:rPr>
            </w:pPr>
          </w:p>
        </w:tc>
        <w:tc>
          <w:tcPr>
            <w:tcW w:w="899" w:type="dxa"/>
            <w:vAlign w:val="center"/>
          </w:tcPr>
          <w:p w:rsidR="006C5D32" w:rsidRPr="00836D4A" w:rsidRDefault="006C5D32" w:rsidP="006C5D32">
            <w:pPr>
              <w:spacing w:after="0"/>
              <w:rPr>
                <w:rFonts w:ascii="Times New Roman" w:hAnsi="Times New Roman"/>
                <w:b/>
                <w:sz w:val="20"/>
                <w:szCs w:val="20"/>
              </w:rPr>
            </w:pPr>
            <w:r w:rsidRPr="00972CAB">
              <w:rPr>
                <w:b/>
                <w:sz w:val="20"/>
                <w:szCs w:val="20"/>
              </w:rPr>
              <w:t>A.</w:t>
            </w:r>
            <w:proofErr w:type="gramStart"/>
            <w:r w:rsidRPr="00972CAB">
              <w:rPr>
                <w:b/>
                <w:sz w:val="20"/>
                <w:szCs w:val="20"/>
              </w:rPr>
              <w:t>2.2</w:t>
            </w:r>
            <w:proofErr w:type="gramEnd"/>
          </w:p>
        </w:tc>
        <w:tc>
          <w:tcPr>
            <w:tcW w:w="6851" w:type="dxa"/>
            <w:vAlign w:val="center"/>
          </w:tcPr>
          <w:p w:rsidR="006C5D32" w:rsidRPr="00836D4A" w:rsidRDefault="006C5D32" w:rsidP="006C5D32">
            <w:pPr>
              <w:widowControl w:val="0"/>
              <w:autoSpaceDE w:val="0"/>
              <w:autoSpaceDN w:val="0"/>
              <w:adjustRightInd w:val="0"/>
              <w:spacing w:after="0" w:line="261" w:lineRule="exact"/>
              <w:ind w:right="-20"/>
              <w:rPr>
                <w:rFonts w:ascii="Times New Roman" w:hAnsi="Times New Roman"/>
                <w:spacing w:val="2"/>
                <w:sz w:val="20"/>
                <w:szCs w:val="20"/>
              </w:rPr>
            </w:pPr>
            <w:r w:rsidRPr="00972CAB">
              <w:rPr>
                <w:rFonts w:ascii="Times New Roman" w:hAnsi="Times New Roman"/>
                <w:sz w:val="20"/>
                <w:szCs w:val="20"/>
              </w:rPr>
              <w:t>Anında giderilemeyecek veya yetki alanı dışındaki acil durum veya kazayı derhal ilgili personel ve acil hizmet birimlerine bildirir</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ign w:val="center"/>
          </w:tcPr>
          <w:p w:rsidR="006C5D32" w:rsidRPr="00836D4A" w:rsidRDefault="006C5D32" w:rsidP="006C5D32">
            <w:pPr>
              <w:spacing w:after="0"/>
              <w:rPr>
                <w:rFonts w:ascii="Times New Roman" w:hAnsi="Times New Roman"/>
                <w:b/>
                <w:sz w:val="20"/>
                <w:szCs w:val="20"/>
              </w:rPr>
            </w:pPr>
          </w:p>
        </w:tc>
        <w:tc>
          <w:tcPr>
            <w:tcW w:w="2696" w:type="dxa"/>
            <w:vMerge/>
            <w:vAlign w:val="center"/>
          </w:tcPr>
          <w:p w:rsidR="006C5D32" w:rsidRPr="00836D4A" w:rsidRDefault="006C5D32" w:rsidP="006C5D32">
            <w:pPr>
              <w:spacing w:after="0"/>
              <w:rPr>
                <w:rFonts w:ascii="Times New Roman" w:hAnsi="Times New Roman"/>
                <w:bCs/>
                <w:sz w:val="20"/>
                <w:szCs w:val="20"/>
              </w:rPr>
            </w:pPr>
          </w:p>
        </w:tc>
        <w:tc>
          <w:tcPr>
            <w:tcW w:w="899" w:type="dxa"/>
            <w:vAlign w:val="center"/>
          </w:tcPr>
          <w:p w:rsidR="006C5D32" w:rsidRPr="00836D4A" w:rsidRDefault="006C5D32" w:rsidP="006C5D32">
            <w:pPr>
              <w:spacing w:after="0"/>
              <w:rPr>
                <w:rFonts w:ascii="Times New Roman" w:hAnsi="Times New Roman"/>
                <w:b/>
                <w:sz w:val="20"/>
                <w:szCs w:val="20"/>
              </w:rPr>
            </w:pPr>
            <w:r w:rsidRPr="00972CAB">
              <w:rPr>
                <w:rFonts w:ascii="Times New Roman" w:hAnsi="Times New Roman"/>
                <w:b/>
                <w:sz w:val="20"/>
                <w:szCs w:val="20"/>
              </w:rPr>
              <w:t>A.</w:t>
            </w:r>
            <w:proofErr w:type="gramStart"/>
            <w:r w:rsidRPr="00972CAB">
              <w:rPr>
                <w:rFonts w:ascii="Times New Roman" w:hAnsi="Times New Roman"/>
                <w:b/>
                <w:sz w:val="20"/>
                <w:szCs w:val="20"/>
              </w:rPr>
              <w:t>2.3</w:t>
            </w:r>
            <w:proofErr w:type="gramEnd"/>
          </w:p>
        </w:tc>
        <w:tc>
          <w:tcPr>
            <w:tcW w:w="6851" w:type="dxa"/>
            <w:vAlign w:val="center"/>
          </w:tcPr>
          <w:p w:rsidR="006C5D32" w:rsidRPr="00836D4A" w:rsidRDefault="006C5D32" w:rsidP="006C5D32">
            <w:pPr>
              <w:widowControl w:val="0"/>
              <w:autoSpaceDE w:val="0"/>
              <w:autoSpaceDN w:val="0"/>
              <w:adjustRightInd w:val="0"/>
              <w:spacing w:after="0" w:line="261" w:lineRule="exact"/>
              <w:ind w:right="-20"/>
              <w:rPr>
                <w:rFonts w:ascii="Times New Roman" w:hAnsi="Times New Roman"/>
                <w:spacing w:val="2"/>
                <w:sz w:val="20"/>
                <w:szCs w:val="20"/>
              </w:rPr>
            </w:pPr>
            <w:r w:rsidRPr="00972CAB">
              <w:rPr>
                <w:rFonts w:ascii="Times New Roman" w:hAnsi="Times New Roman"/>
                <w:sz w:val="20"/>
                <w:szCs w:val="20"/>
              </w:rPr>
              <w:t>İş kazası durumlarında kurallarına uygun bildirimde bulunur.</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restart"/>
            <w:vAlign w:val="center"/>
          </w:tcPr>
          <w:p w:rsidR="006C5D32" w:rsidRPr="00836D4A" w:rsidRDefault="006C5D32" w:rsidP="006C5D32">
            <w:pPr>
              <w:spacing w:after="0"/>
              <w:rPr>
                <w:rFonts w:ascii="Times New Roman" w:hAnsi="Times New Roman"/>
                <w:b/>
                <w:sz w:val="20"/>
                <w:szCs w:val="20"/>
              </w:rPr>
            </w:pPr>
            <w:r w:rsidRPr="00836D4A">
              <w:rPr>
                <w:rFonts w:ascii="Times New Roman" w:hAnsi="Times New Roman"/>
                <w:b/>
                <w:sz w:val="20"/>
                <w:szCs w:val="20"/>
              </w:rPr>
              <w:t>A.3</w:t>
            </w:r>
          </w:p>
        </w:tc>
        <w:tc>
          <w:tcPr>
            <w:tcW w:w="2696" w:type="dxa"/>
            <w:vMerge w:val="restart"/>
            <w:vAlign w:val="center"/>
          </w:tcPr>
          <w:p w:rsidR="006C5D32" w:rsidRPr="00972CAB" w:rsidRDefault="006C5D32" w:rsidP="006C5D32">
            <w:pPr>
              <w:pStyle w:val="Default"/>
              <w:rPr>
                <w:sz w:val="20"/>
                <w:szCs w:val="20"/>
              </w:rPr>
            </w:pPr>
            <w:r w:rsidRPr="00972CAB">
              <w:rPr>
                <w:sz w:val="20"/>
                <w:szCs w:val="20"/>
              </w:rPr>
              <w:t xml:space="preserve">Çevre koruma önlemlerini almak </w:t>
            </w:r>
          </w:p>
        </w:tc>
        <w:tc>
          <w:tcPr>
            <w:tcW w:w="899" w:type="dxa"/>
            <w:vAlign w:val="center"/>
          </w:tcPr>
          <w:p w:rsidR="006C5D32" w:rsidRPr="00972CAB" w:rsidRDefault="006C5D32" w:rsidP="00A17ADC">
            <w:pPr>
              <w:pStyle w:val="Default"/>
              <w:rPr>
                <w:sz w:val="20"/>
                <w:szCs w:val="20"/>
              </w:rPr>
            </w:pPr>
            <w:r w:rsidRPr="00972CAB">
              <w:rPr>
                <w:b/>
                <w:sz w:val="20"/>
                <w:szCs w:val="20"/>
              </w:rPr>
              <w:t>A.</w:t>
            </w:r>
            <w:proofErr w:type="gramStart"/>
            <w:r>
              <w:rPr>
                <w:b/>
                <w:sz w:val="20"/>
                <w:szCs w:val="20"/>
              </w:rPr>
              <w:t>3</w:t>
            </w:r>
            <w:r w:rsidRPr="00972CAB">
              <w:rPr>
                <w:b/>
                <w:sz w:val="20"/>
                <w:szCs w:val="20"/>
              </w:rPr>
              <w:t>.1</w:t>
            </w:r>
            <w:proofErr w:type="gramEnd"/>
          </w:p>
        </w:tc>
        <w:tc>
          <w:tcPr>
            <w:tcW w:w="6851" w:type="dxa"/>
            <w:vAlign w:val="center"/>
          </w:tcPr>
          <w:p w:rsidR="006C5D32" w:rsidRPr="00303976" w:rsidRDefault="00A17ADC" w:rsidP="006C5D32">
            <w:pPr>
              <w:tabs>
                <w:tab w:val="center" w:pos="4536"/>
                <w:tab w:val="right" w:pos="9072"/>
              </w:tabs>
              <w:spacing w:after="0" w:line="240" w:lineRule="auto"/>
              <w:rPr>
                <w:rFonts w:ascii="Times New Roman" w:hAnsi="Times New Roman"/>
                <w:sz w:val="20"/>
                <w:szCs w:val="20"/>
              </w:rPr>
            </w:pPr>
            <w:r w:rsidRPr="00303976">
              <w:rPr>
                <w:rFonts w:ascii="Times New Roman" w:hAnsi="Times New Roman"/>
                <w:sz w:val="20"/>
                <w:szCs w:val="20"/>
              </w:rPr>
              <w:t>Çalışma ortamındaki olası çevre tehlike ve risklerinin tespit ve takibi ile ilgili çalışmalara destek verir.</w:t>
            </w:r>
          </w:p>
        </w:tc>
      </w:tr>
      <w:tr w:rsidR="00A17ADC" w:rsidRPr="00836D4A" w:rsidTr="00EC313E">
        <w:trPr>
          <w:trHeight w:val="567"/>
        </w:trPr>
        <w:tc>
          <w:tcPr>
            <w:tcW w:w="583" w:type="dxa"/>
            <w:vMerge/>
            <w:vAlign w:val="center"/>
          </w:tcPr>
          <w:p w:rsidR="00A17ADC" w:rsidRPr="00836D4A" w:rsidRDefault="00A17ADC" w:rsidP="00A17ADC">
            <w:pPr>
              <w:spacing w:after="0"/>
              <w:rPr>
                <w:rFonts w:ascii="Times New Roman" w:hAnsi="Times New Roman"/>
                <w:sz w:val="20"/>
                <w:szCs w:val="20"/>
              </w:rPr>
            </w:pPr>
          </w:p>
        </w:tc>
        <w:tc>
          <w:tcPr>
            <w:tcW w:w="2425" w:type="dxa"/>
            <w:vMerge/>
            <w:vAlign w:val="center"/>
          </w:tcPr>
          <w:p w:rsidR="00A17ADC" w:rsidRPr="00836D4A" w:rsidRDefault="00A17ADC" w:rsidP="00A17ADC">
            <w:pPr>
              <w:tabs>
                <w:tab w:val="left" w:pos="2820"/>
              </w:tabs>
              <w:spacing w:after="0"/>
              <w:rPr>
                <w:rFonts w:ascii="Times New Roman" w:hAnsi="Times New Roman"/>
                <w:sz w:val="20"/>
                <w:szCs w:val="20"/>
              </w:rPr>
            </w:pPr>
          </w:p>
        </w:tc>
        <w:tc>
          <w:tcPr>
            <w:tcW w:w="720" w:type="dxa"/>
            <w:vMerge/>
            <w:vAlign w:val="center"/>
          </w:tcPr>
          <w:p w:rsidR="00A17ADC" w:rsidRPr="00836D4A" w:rsidRDefault="00A17ADC" w:rsidP="00A17ADC">
            <w:pPr>
              <w:spacing w:after="0"/>
              <w:rPr>
                <w:rFonts w:ascii="Times New Roman" w:hAnsi="Times New Roman"/>
                <w:b/>
                <w:sz w:val="20"/>
                <w:szCs w:val="20"/>
              </w:rPr>
            </w:pPr>
          </w:p>
        </w:tc>
        <w:tc>
          <w:tcPr>
            <w:tcW w:w="2696" w:type="dxa"/>
            <w:vMerge/>
            <w:vAlign w:val="center"/>
          </w:tcPr>
          <w:p w:rsidR="00A17ADC" w:rsidRPr="00836D4A" w:rsidRDefault="00A17ADC" w:rsidP="00A17ADC">
            <w:pPr>
              <w:spacing w:after="0"/>
              <w:rPr>
                <w:rFonts w:ascii="Times New Roman" w:hAnsi="Times New Roman"/>
                <w:bCs/>
                <w:sz w:val="20"/>
                <w:szCs w:val="20"/>
              </w:rPr>
            </w:pPr>
          </w:p>
        </w:tc>
        <w:tc>
          <w:tcPr>
            <w:tcW w:w="899" w:type="dxa"/>
            <w:vAlign w:val="center"/>
          </w:tcPr>
          <w:p w:rsidR="00A17ADC" w:rsidRPr="00836D4A" w:rsidRDefault="00A17ADC" w:rsidP="00A17ADC">
            <w:pPr>
              <w:spacing w:after="0"/>
              <w:rPr>
                <w:rFonts w:ascii="Times New Roman" w:hAnsi="Times New Roman"/>
                <w:b/>
                <w:sz w:val="20"/>
                <w:szCs w:val="20"/>
              </w:rPr>
            </w:pPr>
            <w:r w:rsidRPr="00972CAB">
              <w:rPr>
                <w:b/>
                <w:sz w:val="20"/>
                <w:szCs w:val="20"/>
              </w:rPr>
              <w:t>A.</w:t>
            </w:r>
            <w:proofErr w:type="gramStart"/>
            <w:r>
              <w:rPr>
                <w:b/>
                <w:sz w:val="20"/>
                <w:szCs w:val="20"/>
              </w:rPr>
              <w:t>3</w:t>
            </w:r>
            <w:r w:rsidRPr="00972CAB">
              <w:rPr>
                <w:b/>
                <w:sz w:val="20"/>
                <w:szCs w:val="20"/>
              </w:rPr>
              <w:t>.2</w:t>
            </w:r>
            <w:proofErr w:type="gramEnd"/>
          </w:p>
        </w:tc>
        <w:tc>
          <w:tcPr>
            <w:tcW w:w="6851" w:type="dxa"/>
            <w:vAlign w:val="center"/>
          </w:tcPr>
          <w:p w:rsidR="00A17ADC" w:rsidRPr="00972CAB" w:rsidRDefault="00A17ADC" w:rsidP="00A17ADC">
            <w:pPr>
              <w:tabs>
                <w:tab w:val="center" w:pos="4536"/>
                <w:tab w:val="right" w:pos="9072"/>
              </w:tabs>
              <w:spacing w:after="0" w:line="240" w:lineRule="auto"/>
              <w:rPr>
                <w:rFonts w:ascii="Times New Roman" w:hAnsi="Times New Roman"/>
                <w:sz w:val="20"/>
                <w:szCs w:val="20"/>
              </w:rPr>
            </w:pPr>
            <w:r>
              <w:rPr>
                <w:rFonts w:ascii="Times New Roman" w:hAnsi="Times New Roman"/>
                <w:sz w:val="20"/>
                <w:szCs w:val="20"/>
              </w:rPr>
              <w:t xml:space="preserve">Çevre koruma </w:t>
            </w:r>
            <w:r w:rsidRPr="00972CAB">
              <w:rPr>
                <w:rFonts w:ascii="Times New Roman" w:hAnsi="Times New Roman"/>
                <w:sz w:val="20"/>
                <w:szCs w:val="20"/>
              </w:rPr>
              <w:t>önlemleri</w:t>
            </w:r>
            <w:r>
              <w:rPr>
                <w:rFonts w:ascii="Times New Roman" w:hAnsi="Times New Roman"/>
                <w:sz w:val="20"/>
                <w:szCs w:val="20"/>
              </w:rPr>
              <w:t>ni</w:t>
            </w:r>
            <w:r w:rsidRPr="00972CAB">
              <w:rPr>
                <w:rFonts w:ascii="Times New Roman" w:hAnsi="Times New Roman"/>
                <w:sz w:val="20"/>
                <w:szCs w:val="20"/>
              </w:rPr>
              <w:t xml:space="preserve">, yapılan işin gereklerine uygun şekilde uygular. </w:t>
            </w:r>
          </w:p>
        </w:tc>
      </w:tr>
    </w:tbl>
    <w:p w:rsidR="00982492" w:rsidRDefault="00982492" w:rsidP="005F4D16">
      <w:pPr>
        <w:pStyle w:val="ListeParagraf"/>
        <w:ind w:left="0"/>
        <w:rPr>
          <w:rFonts w:ascii="Times New Roman" w:hAnsi="Times New Roman"/>
          <w:sz w:val="24"/>
          <w:szCs w:val="24"/>
        </w:rPr>
      </w:pPr>
    </w:p>
    <w:p w:rsidR="003E1E5D" w:rsidRDefault="003E1E5D"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26E19" w:rsidRPr="00CA1521" w:rsidTr="00E941ED">
        <w:trPr>
          <w:trHeight w:val="567"/>
        </w:trPr>
        <w:tc>
          <w:tcPr>
            <w:tcW w:w="3008"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Görevler</w:t>
            </w:r>
          </w:p>
        </w:tc>
        <w:tc>
          <w:tcPr>
            <w:tcW w:w="3416"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Başarım Ölçütleri</w:t>
            </w:r>
          </w:p>
        </w:tc>
      </w:tr>
      <w:tr w:rsidR="00E26E19" w:rsidRPr="00CA1521" w:rsidTr="00E941ED">
        <w:trPr>
          <w:trHeight w:val="567"/>
        </w:trPr>
        <w:tc>
          <w:tcPr>
            <w:tcW w:w="583"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Açıklama</w:t>
            </w:r>
          </w:p>
        </w:tc>
      </w:tr>
      <w:tr w:rsidR="007F1C43" w:rsidRPr="00CA1521" w:rsidTr="00E941ED">
        <w:trPr>
          <w:trHeight w:val="567"/>
        </w:trPr>
        <w:tc>
          <w:tcPr>
            <w:tcW w:w="583" w:type="dxa"/>
            <w:vMerge w:val="restart"/>
            <w:vAlign w:val="center"/>
          </w:tcPr>
          <w:p w:rsidR="007F1C43" w:rsidRPr="00CA1521" w:rsidRDefault="007F1C43" w:rsidP="00173E50">
            <w:pPr>
              <w:spacing w:after="0"/>
              <w:rPr>
                <w:rFonts w:ascii="Times New Roman" w:hAnsi="Times New Roman"/>
                <w:b/>
                <w:sz w:val="20"/>
                <w:szCs w:val="20"/>
              </w:rPr>
            </w:pPr>
            <w:r w:rsidRPr="00CA1521">
              <w:rPr>
                <w:rFonts w:ascii="Times New Roman" w:hAnsi="Times New Roman"/>
                <w:b/>
                <w:sz w:val="20"/>
                <w:szCs w:val="20"/>
              </w:rPr>
              <w:t>B</w:t>
            </w:r>
          </w:p>
        </w:tc>
        <w:tc>
          <w:tcPr>
            <w:tcW w:w="2425" w:type="dxa"/>
            <w:vMerge w:val="restart"/>
            <w:vAlign w:val="center"/>
          </w:tcPr>
          <w:p w:rsidR="007F1C43" w:rsidRPr="00FE43BE" w:rsidRDefault="007F1C43" w:rsidP="00252B81">
            <w:pPr>
              <w:tabs>
                <w:tab w:val="left" w:pos="2820"/>
              </w:tabs>
              <w:spacing w:after="0"/>
              <w:rPr>
                <w:rFonts w:ascii="Times New Roman" w:hAnsi="Times New Roman"/>
                <w:sz w:val="20"/>
                <w:szCs w:val="20"/>
              </w:rPr>
            </w:pPr>
            <w:r>
              <w:rPr>
                <w:rFonts w:ascii="Times New Roman" w:hAnsi="Times New Roman"/>
                <w:sz w:val="20"/>
                <w:szCs w:val="20"/>
              </w:rPr>
              <w:t>İ</w:t>
            </w:r>
            <w:r w:rsidRPr="00FD2002">
              <w:rPr>
                <w:rFonts w:ascii="Times New Roman" w:hAnsi="Times New Roman"/>
                <w:sz w:val="20"/>
                <w:szCs w:val="20"/>
              </w:rPr>
              <w:t xml:space="preserve">ş </w:t>
            </w:r>
            <w:r>
              <w:rPr>
                <w:rFonts w:ascii="Times New Roman" w:hAnsi="Times New Roman"/>
                <w:sz w:val="20"/>
                <w:szCs w:val="20"/>
              </w:rPr>
              <w:t>organizasyonu</w:t>
            </w:r>
            <w:r w:rsidR="00FE43BE">
              <w:rPr>
                <w:rFonts w:ascii="Times New Roman" w:hAnsi="Times New Roman"/>
                <w:sz w:val="20"/>
                <w:szCs w:val="20"/>
              </w:rPr>
              <w:t xml:space="preserve"> ve</w:t>
            </w:r>
            <w:r>
              <w:rPr>
                <w:rFonts w:ascii="Times New Roman" w:hAnsi="Times New Roman"/>
                <w:sz w:val="20"/>
                <w:szCs w:val="20"/>
              </w:rPr>
              <w:t xml:space="preserve"> </w:t>
            </w:r>
            <w:r w:rsidR="00FE43BE">
              <w:rPr>
                <w:rFonts w:ascii="Times New Roman" w:hAnsi="Times New Roman"/>
                <w:sz w:val="20"/>
                <w:szCs w:val="20"/>
              </w:rPr>
              <w:t xml:space="preserve">kalite </w:t>
            </w:r>
            <w:r w:rsidR="004F50C7">
              <w:rPr>
                <w:rFonts w:ascii="Times New Roman" w:hAnsi="Times New Roman"/>
                <w:sz w:val="20"/>
                <w:szCs w:val="20"/>
              </w:rPr>
              <w:t xml:space="preserve">ile ilgili süreçleri </w:t>
            </w:r>
            <w:r>
              <w:rPr>
                <w:rFonts w:ascii="Times New Roman" w:hAnsi="Times New Roman"/>
                <w:sz w:val="20"/>
                <w:szCs w:val="20"/>
              </w:rPr>
              <w:t>uygulamak</w:t>
            </w:r>
          </w:p>
        </w:tc>
        <w:tc>
          <w:tcPr>
            <w:tcW w:w="720" w:type="dxa"/>
            <w:vMerge w:val="restart"/>
            <w:vAlign w:val="center"/>
          </w:tcPr>
          <w:p w:rsidR="007F1C43" w:rsidRPr="00CA1521" w:rsidRDefault="007F1C43" w:rsidP="00173E50">
            <w:pPr>
              <w:spacing w:after="0"/>
              <w:rPr>
                <w:rFonts w:ascii="Times New Roman" w:hAnsi="Times New Roman"/>
                <w:b/>
                <w:sz w:val="20"/>
                <w:szCs w:val="20"/>
              </w:rPr>
            </w:pPr>
            <w:r w:rsidRPr="00CA1521">
              <w:rPr>
                <w:rFonts w:ascii="Times New Roman" w:hAnsi="Times New Roman"/>
                <w:b/>
                <w:sz w:val="20"/>
                <w:szCs w:val="20"/>
              </w:rPr>
              <w:t>B.1</w:t>
            </w:r>
          </w:p>
        </w:tc>
        <w:tc>
          <w:tcPr>
            <w:tcW w:w="2696" w:type="dxa"/>
            <w:vMerge w:val="restart"/>
            <w:vAlign w:val="center"/>
          </w:tcPr>
          <w:p w:rsidR="002D015D" w:rsidRPr="009E1578" w:rsidRDefault="007F1C43" w:rsidP="00173E50">
            <w:pPr>
              <w:pStyle w:val="Default"/>
              <w:rPr>
                <w:sz w:val="20"/>
                <w:szCs w:val="20"/>
              </w:rPr>
            </w:pPr>
            <w:r w:rsidRPr="009E1578">
              <w:rPr>
                <w:sz w:val="20"/>
                <w:szCs w:val="20"/>
              </w:rPr>
              <w:t xml:space="preserve">Vardiya değişimi </w:t>
            </w:r>
            <w:r w:rsidR="00F20071">
              <w:rPr>
                <w:sz w:val="20"/>
                <w:szCs w:val="20"/>
              </w:rPr>
              <w:t>ve i</w:t>
            </w:r>
            <w:r w:rsidR="002D015D">
              <w:rPr>
                <w:sz w:val="20"/>
                <w:szCs w:val="20"/>
              </w:rPr>
              <w:t>ş planlaması yapmak</w:t>
            </w:r>
          </w:p>
        </w:tc>
        <w:tc>
          <w:tcPr>
            <w:tcW w:w="899" w:type="dxa"/>
            <w:shd w:val="clear" w:color="auto" w:fill="auto"/>
            <w:vAlign w:val="center"/>
          </w:tcPr>
          <w:p w:rsidR="007F1C43" w:rsidRPr="009E1578" w:rsidRDefault="007F1C43" w:rsidP="00303976">
            <w:pPr>
              <w:pStyle w:val="Default"/>
              <w:rPr>
                <w:sz w:val="20"/>
                <w:szCs w:val="20"/>
              </w:rPr>
            </w:pPr>
            <w:r w:rsidRPr="009E1578">
              <w:rPr>
                <w:b/>
                <w:bCs/>
                <w:sz w:val="20"/>
                <w:szCs w:val="20"/>
              </w:rPr>
              <w:t>B.</w:t>
            </w:r>
            <w:proofErr w:type="gramStart"/>
            <w:r w:rsidRPr="009E1578">
              <w:rPr>
                <w:b/>
                <w:bCs/>
                <w:sz w:val="20"/>
                <w:szCs w:val="20"/>
              </w:rPr>
              <w:t>1.1</w:t>
            </w:r>
            <w:proofErr w:type="gramEnd"/>
          </w:p>
        </w:tc>
        <w:tc>
          <w:tcPr>
            <w:tcW w:w="6851" w:type="dxa"/>
            <w:vAlign w:val="center"/>
          </w:tcPr>
          <w:p w:rsidR="007E133F" w:rsidRPr="009E1578" w:rsidRDefault="00063FAF" w:rsidP="00B37805">
            <w:pPr>
              <w:pStyle w:val="Default"/>
              <w:rPr>
                <w:sz w:val="20"/>
                <w:szCs w:val="20"/>
              </w:rPr>
            </w:pPr>
            <w:r w:rsidRPr="009E1578">
              <w:rPr>
                <w:sz w:val="20"/>
                <w:szCs w:val="20"/>
              </w:rPr>
              <w:t xml:space="preserve">Vardiya başında vardiya süreciyle ilgili iş emrini alır. </w:t>
            </w:r>
          </w:p>
        </w:tc>
      </w:tr>
      <w:tr w:rsidR="007F1C43" w:rsidRPr="00CA1521" w:rsidTr="00E941ED">
        <w:trPr>
          <w:trHeight w:val="567"/>
        </w:trPr>
        <w:tc>
          <w:tcPr>
            <w:tcW w:w="583" w:type="dxa"/>
            <w:vMerge/>
            <w:vAlign w:val="center"/>
          </w:tcPr>
          <w:p w:rsidR="007F1C43" w:rsidRPr="00CA1521" w:rsidRDefault="007F1C43" w:rsidP="00173E50">
            <w:pPr>
              <w:spacing w:after="0"/>
              <w:rPr>
                <w:rFonts w:ascii="Times New Roman" w:hAnsi="Times New Roman"/>
                <w:sz w:val="20"/>
                <w:szCs w:val="20"/>
              </w:rPr>
            </w:pPr>
          </w:p>
        </w:tc>
        <w:tc>
          <w:tcPr>
            <w:tcW w:w="2425" w:type="dxa"/>
            <w:vMerge/>
            <w:vAlign w:val="center"/>
          </w:tcPr>
          <w:p w:rsidR="007F1C43" w:rsidRPr="00CA1521" w:rsidRDefault="007F1C43" w:rsidP="00173E50">
            <w:pPr>
              <w:tabs>
                <w:tab w:val="left" w:pos="2820"/>
              </w:tabs>
              <w:spacing w:after="0"/>
              <w:rPr>
                <w:rFonts w:ascii="Times New Roman" w:hAnsi="Times New Roman"/>
                <w:sz w:val="20"/>
                <w:szCs w:val="20"/>
              </w:rPr>
            </w:pPr>
          </w:p>
        </w:tc>
        <w:tc>
          <w:tcPr>
            <w:tcW w:w="720" w:type="dxa"/>
            <w:vMerge/>
            <w:vAlign w:val="center"/>
          </w:tcPr>
          <w:p w:rsidR="007F1C43" w:rsidRPr="00CA1521" w:rsidRDefault="007F1C43" w:rsidP="00173E50">
            <w:pPr>
              <w:spacing w:after="0"/>
              <w:rPr>
                <w:rFonts w:ascii="Times New Roman" w:hAnsi="Times New Roman"/>
                <w:b/>
                <w:sz w:val="20"/>
                <w:szCs w:val="20"/>
              </w:rPr>
            </w:pPr>
          </w:p>
        </w:tc>
        <w:tc>
          <w:tcPr>
            <w:tcW w:w="2696" w:type="dxa"/>
            <w:vMerge/>
            <w:vAlign w:val="center"/>
          </w:tcPr>
          <w:p w:rsidR="007F1C43" w:rsidRPr="009E1578" w:rsidRDefault="007F1C43" w:rsidP="00173E50">
            <w:pPr>
              <w:spacing w:after="0"/>
              <w:rPr>
                <w:rFonts w:ascii="Times New Roman" w:hAnsi="Times New Roman"/>
                <w:bCs/>
                <w:sz w:val="20"/>
                <w:szCs w:val="20"/>
              </w:rPr>
            </w:pPr>
          </w:p>
        </w:tc>
        <w:tc>
          <w:tcPr>
            <w:tcW w:w="899" w:type="dxa"/>
            <w:shd w:val="clear" w:color="auto" w:fill="auto"/>
            <w:vAlign w:val="center"/>
          </w:tcPr>
          <w:p w:rsidR="007F1C43" w:rsidRPr="009E1578" w:rsidRDefault="007F1C43" w:rsidP="00173E50">
            <w:pPr>
              <w:spacing w:after="0"/>
              <w:rPr>
                <w:rFonts w:ascii="Times New Roman" w:hAnsi="Times New Roman"/>
                <w:b/>
                <w:sz w:val="20"/>
                <w:szCs w:val="20"/>
              </w:rPr>
            </w:pPr>
            <w:r w:rsidRPr="009E1578">
              <w:rPr>
                <w:rFonts w:ascii="Times New Roman" w:hAnsi="Times New Roman"/>
                <w:b/>
                <w:bCs/>
                <w:sz w:val="20"/>
                <w:szCs w:val="20"/>
              </w:rPr>
              <w:t>B.</w:t>
            </w:r>
            <w:proofErr w:type="gramStart"/>
            <w:r w:rsidRPr="009E1578">
              <w:rPr>
                <w:rFonts w:ascii="Times New Roman" w:hAnsi="Times New Roman"/>
                <w:b/>
                <w:bCs/>
                <w:sz w:val="20"/>
                <w:szCs w:val="20"/>
              </w:rPr>
              <w:t>1.2</w:t>
            </w:r>
            <w:proofErr w:type="gramEnd"/>
          </w:p>
        </w:tc>
        <w:tc>
          <w:tcPr>
            <w:tcW w:w="6851" w:type="dxa"/>
            <w:vAlign w:val="center"/>
          </w:tcPr>
          <w:p w:rsidR="007F1C43" w:rsidRPr="009E1578" w:rsidRDefault="00B37805" w:rsidP="00173E50">
            <w:pPr>
              <w:widowControl w:val="0"/>
              <w:autoSpaceDE w:val="0"/>
              <w:autoSpaceDN w:val="0"/>
              <w:adjustRightInd w:val="0"/>
              <w:spacing w:after="0" w:line="261" w:lineRule="exact"/>
              <w:ind w:right="-20"/>
              <w:rPr>
                <w:rFonts w:ascii="Times New Roman" w:hAnsi="Times New Roman"/>
                <w:spacing w:val="2"/>
                <w:sz w:val="20"/>
                <w:szCs w:val="20"/>
              </w:rPr>
            </w:pPr>
            <w:r w:rsidRPr="009E1578">
              <w:rPr>
                <w:rFonts w:ascii="Times New Roman" w:hAnsi="Times New Roman"/>
                <w:sz w:val="20"/>
                <w:szCs w:val="20"/>
              </w:rPr>
              <w:t xml:space="preserve">Teslim aldığı vardiyanın öncesi ile ilgili (devam eden-tamamlanan iş, makine ve </w:t>
            </w:r>
            <w:proofErr w:type="gramStart"/>
            <w:r w:rsidRPr="009E1578">
              <w:rPr>
                <w:rFonts w:ascii="Times New Roman" w:hAnsi="Times New Roman"/>
                <w:sz w:val="20"/>
                <w:szCs w:val="20"/>
              </w:rPr>
              <w:t>ekipmanların</w:t>
            </w:r>
            <w:proofErr w:type="gramEnd"/>
            <w:r w:rsidRPr="009E1578">
              <w:rPr>
                <w:rFonts w:ascii="Times New Roman" w:hAnsi="Times New Roman"/>
                <w:sz w:val="20"/>
                <w:szCs w:val="20"/>
              </w:rPr>
              <w:t xml:space="preserve"> durumu, çalışma ortamının durumu,  İSG ile ilgili konular gibi hususlarda) yazılı/sözlü bilgi alır.</w:t>
            </w:r>
          </w:p>
        </w:tc>
      </w:tr>
      <w:tr w:rsidR="00876227" w:rsidRPr="00CA1521" w:rsidTr="00E941ED">
        <w:trPr>
          <w:trHeight w:val="567"/>
        </w:trPr>
        <w:tc>
          <w:tcPr>
            <w:tcW w:w="583" w:type="dxa"/>
            <w:vMerge/>
            <w:vAlign w:val="center"/>
          </w:tcPr>
          <w:p w:rsidR="00876227" w:rsidRPr="00CA1521" w:rsidRDefault="00876227" w:rsidP="00173E50">
            <w:pPr>
              <w:spacing w:after="0"/>
              <w:rPr>
                <w:rFonts w:ascii="Times New Roman" w:hAnsi="Times New Roman"/>
                <w:sz w:val="20"/>
                <w:szCs w:val="20"/>
              </w:rPr>
            </w:pPr>
          </w:p>
        </w:tc>
        <w:tc>
          <w:tcPr>
            <w:tcW w:w="2425" w:type="dxa"/>
            <w:vMerge/>
            <w:vAlign w:val="center"/>
          </w:tcPr>
          <w:p w:rsidR="00876227" w:rsidRPr="00CA1521" w:rsidRDefault="00876227" w:rsidP="00173E50">
            <w:pPr>
              <w:tabs>
                <w:tab w:val="left" w:pos="2820"/>
              </w:tabs>
              <w:spacing w:after="0"/>
              <w:rPr>
                <w:rFonts w:ascii="Times New Roman" w:hAnsi="Times New Roman"/>
                <w:sz w:val="20"/>
                <w:szCs w:val="20"/>
              </w:rPr>
            </w:pPr>
          </w:p>
        </w:tc>
        <w:tc>
          <w:tcPr>
            <w:tcW w:w="720" w:type="dxa"/>
            <w:vMerge/>
            <w:vAlign w:val="center"/>
          </w:tcPr>
          <w:p w:rsidR="00876227" w:rsidRPr="00CA1521" w:rsidRDefault="00876227" w:rsidP="00173E50">
            <w:pPr>
              <w:spacing w:after="0"/>
              <w:rPr>
                <w:rFonts w:ascii="Times New Roman" w:hAnsi="Times New Roman"/>
                <w:b/>
                <w:sz w:val="20"/>
                <w:szCs w:val="20"/>
              </w:rPr>
            </w:pPr>
          </w:p>
        </w:tc>
        <w:tc>
          <w:tcPr>
            <w:tcW w:w="2696" w:type="dxa"/>
            <w:vMerge/>
            <w:vAlign w:val="center"/>
          </w:tcPr>
          <w:p w:rsidR="00876227" w:rsidRPr="009E1578" w:rsidRDefault="00876227" w:rsidP="00173E50">
            <w:pPr>
              <w:spacing w:after="0"/>
              <w:rPr>
                <w:rFonts w:ascii="Times New Roman" w:hAnsi="Times New Roman"/>
                <w:bCs/>
                <w:sz w:val="20"/>
                <w:szCs w:val="20"/>
              </w:rPr>
            </w:pPr>
          </w:p>
        </w:tc>
        <w:tc>
          <w:tcPr>
            <w:tcW w:w="899" w:type="dxa"/>
            <w:shd w:val="clear" w:color="auto" w:fill="auto"/>
            <w:vAlign w:val="center"/>
          </w:tcPr>
          <w:p w:rsidR="00876227" w:rsidRPr="009E1578" w:rsidRDefault="00F20071" w:rsidP="00173E50">
            <w:pPr>
              <w:spacing w:after="0"/>
              <w:rPr>
                <w:rFonts w:ascii="Times New Roman" w:hAnsi="Times New Roman"/>
                <w:b/>
                <w:bCs/>
                <w:sz w:val="20"/>
                <w:szCs w:val="20"/>
              </w:rPr>
            </w:pPr>
            <w:r w:rsidRPr="009E1578">
              <w:rPr>
                <w:rFonts w:ascii="Times New Roman" w:hAnsi="Times New Roman"/>
                <w:b/>
                <w:bCs/>
                <w:sz w:val="20"/>
                <w:szCs w:val="20"/>
              </w:rPr>
              <w:t>B.</w:t>
            </w:r>
            <w:proofErr w:type="gramStart"/>
            <w:r w:rsidRPr="009E1578">
              <w:rPr>
                <w:rFonts w:ascii="Times New Roman" w:hAnsi="Times New Roman"/>
                <w:b/>
                <w:bCs/>
                <w:sz w:val="20"/>
                <w:szCs w:val="20"/>
              </w:rPr>
              <w:t>1.3</w:t>
            </w:r>
            <w:proofErr w:type="gramEnd"/>
          </w:p>
        </w:tc>
        <w:tc>
          <w:tcPr>
            <w:tcW w:w="6851" w:type="dxa"/>
            <w:vAlign w:val="center"/>
          </w:tcPr>
          <w:p w:rsidR="002D015D" w:rsidRPr="00F20071" w:rsidRDefault="00F20071" w:rsidP="00F20071">
            <w:pPr>
              <w:widowControl w:val="0"/>
              <w:autoSpaceDE w:val="0"/>
              <w:autoSpaceDN w:val="0"/>
              <w:adjustRightInd w:val="0"/>
              <w:spacing w:after="0" w:line="261" w:lineRule="exact"/>
              <w:ind w:right="-20"/>
              <w:rPr>
                <w:bCs/>
                <w:sz w:val="20"/>
                <w:szCs w:val="20"/>
              </w:rPr>
            </w:pPr>
            <w:r w:rsidRPr="00F20071">
              <w:rPr>
                <w:rFonts w:ascii="Times New Roman" w:hAnsi="Times New Roman"/>
                <w:color w:val="000000"/>
                <w:sz w:val="20"/>
                <w:szCs w:val="20"/>
                <w:lang w:eastAsia="tr-TR"/>
              </w:rPr>
              <w:t>Y</w:t>
            </w:r>
            <w:r w:rsidR="004B2D9A" w:rsidRPr="00F20071">
              <w:rPr>
                <w:rFonts w:ascii="Times New Roman" w:hAnsi="Times New Roman"/>
                <w:color w:val="000000"/>
                <w:sz w:val="20"/>
                <w:szCs w:val="20"/>
                <w:lang w:eastAsia="tr-TR"/>
              </w:rPr>
              <w:t>enileme planına</w:t>
            </w:r>
            <w:r w:rsidR="002D015D" w:rsidRPr="00F20071">
              <w:rPr>
                <w:rFonts w:ascii="Times New Roman" w:hAnsi="Times New Roman"/>
                <w:color w:val="000000"/>
                <w:sz w:val="20"/>
                <w:szCs w:val="20"/>
                <w:lang w:eastAsia="tr-TR"/>
              </w:rPr>
              <w:t xml:space="preserve"> ve alınan iş emrine göre yapılacak işler için</w:t>
            </w:r>
            <w:r w:rsidRPr="00F20071">
              <w:rPr>
                <w:rFonts w:ascii="Times New Roman" w:hAnsi="Times New Roman"/>
                <w:color w:val="000000"/>
                <w:sz w:val="20"/>
                <w:szCs w:val="20"/>
                <w:lang w:eastAsia="tr-TR"/>
              </w:rPr>
              <w:t>,</w:t>
            </w:r>
            <w:r w:rsidR="002D015D" w:rsidRPr="00F20071">
              <w:rPr>
                <w:rFonts w:ascii="Times New Roman" w:hAnsi="Times New Roman"/>
                <w:color w:val="000000"/>
                <w:sz w:val="20"/>
                <w:szCs w:val="20"/>
                <w:lang w:eastAsia="tr-TR"/>
              </w:rPr>
              <w:t xml:space="preserve"> iş önceliklerini belirler.</w:t>
            </w:r>
          </w:p>
        </w:tc>
      </w:tr>
      <w:tr w:rsidR="007E133F" w:rsidRPr="00CA1521" w:rsidTr="00E941ED">
        <w:trPr>
          <w:trHeight w:val="567"/>
        </w:trPr>
        <w:tc>
          <w:tcPr>
            <w:tcW w:w="583" w:type="dxa"/>
            <w:vMerge/>
            <w:vAlign w:val="center"/>
          </w:tcPr>
          <w:p w:rsidR="007E133F" w:rsidRPr="00CA1521" w:rsidRDefault="007E133F" w:rsidP="00173E50">
            <w:pPr>
              <w:spacing w:after="0"/>
              <w:rPr>
                <w:rFonts w:ascii="Times New Roman" w:hAnsi="Times New Roman"/>
                <w:sz w:val="20"/>
                <w:szCs w:val="20"/>
              </w:rPr>
            </w:pPr>
          </w:p>
        </w:tc>
        <w:tc>
          <w:tcPr>
            <w:tcW w:w="2425" w:type="dxa"/>
            <w:vMerge/>
            <w:vAlign w:val="center"/>
          </w:tcPr>
          <w:p w:rsidR="007E133F" w:rsidRPr="00CA1521" w:rsidRDefault="007E133F" w:rsidP="00173E50">
            <w:pPr>
              <w:tabs>
                <w:tab w:val="left" w:pos="2820"/>
              </w:tabs>
              <w:spacing w:after="0"/>
              <w:rPr>
                <w:rFonts w:ascii="Times New Roman" w:hAnsi="Times New Roman"/>
                <w:sz w:val="20"/>
                <w:szCs w:val="20"/>
              </w:rPr>
            </w:pPr>
          </w:p>
        </w:tc>
        <w:tc>
          <w:tcPr>
            <w:tcW w:w="720" w:type="dxa"/>
            <w:vMerge/>
            <w:vAlign w:val="center"/>
          </w:tcPr>
          <w:p w:rsidR="007E133F" w:rsidRPr="00CA1521" w:rsidRDefault="007E133F" w:rsidP="00173E50">
            <w:pPr>
              <w:spacing w:after="0"/>
              <w:rPr>
                <w:rFonts w:ascii="Times New Roman" w:hAnsi="Times New Roman"/>
                <w:b/>
                <w:sz w:val="20"/>
                <w:szCs w:val="20"/>
              </w:rPr>
            </w:pPr>
          </w:p>
        </w:tc>
        <w:tc>
          <w:tcPr>
            <w:tcW w:w="2696" w:type="dxa"/>
            <w:vMerge/>
            <w:vAlign w:val="center"/>
          </w:tcPr>
          <w:p w:rsidR="007E133F" w:rsidRPr="009E1578" w:rsidRDefault="007E133F" w:rsidP="00173E50">
            <w:pPr>
              <w:spacing w:after="0"/>
              <w:rPr>
                <w:rFonts w:ascii="Times New Roman" w:hAnsi="Times New Roman"/>
                <w:bCs/>
                <w:sz w:val="20"/>
                <w:szCs w:val="20"/>
              </w:rPr>
            </w:pPr>
          </w:p>
        </w:tc>
        <w:tc>
          <w:tcPr>
            <w:tcW w:w="899" w:type="dxa"/>
            <w:shd w:val="clear" w:color="auto" w:fill="auto"/>
            <w:vAlign w:val="center"/>
          </w:tcPr>
          <w:p w:rsidR="007E133F" w:rsidRPr="009E1578" w:rsidRDefault="00F20071" w:rsidP="00173E50">
            <w:pPr>
              <w:spacing w:after="0"/>
              <w:rPr>
                <w:rFonts w:ascii="Times New Roman" w:hAnsi="Times New Roman"/>
                <w:b/>
                <w:bCs/>
                <w:sz w:val="20"/>
                <w:szCs w:val="20"/>
              </w:rPr>
            </w:pPr>
            <w:r>
              <w:rPr>
                <w:rFonts w:ascii="Times New Roman" w:hAnsi="Times New Roman"/>
                <w:b/>
                <w:bCs/>
                <w:sz w:val="20"/>
                <w:szCs w:val="20"/>
              </w:rPr>
              <w:t>B.</w:t>
            </w:r>
            <w:proofErr w:type="gramStart"/>
            <w:r>
              <w:rPr>
                <w:rFonts w:ascii="Times New Roman" w:hAnsi="Times New Roman"/>
                <w:b/>
                <w:bCs/>
                <w:sz w:val="20"/>
                <w:szCs w:val="20"/>
              </w:rPr>
              <w:t>1.4</w:t>
            </w:r>
            <w:proofErr w:type="gramEnd"/>
          </w:p>
        </w:tc>
        <w:tc>
          <w:tcPr>
            <w:tcW w:w="6851" w:type="dxa"/>
            <w:vAlign w:val="center"/>
          </w:tcPr>
          <w:p w:rsidR="007E133F" w:rsidRPr="009E1578" w:rsidRDefault="00B37805" w:rsidP="007E133F">
            <w:pPr>
              <w:pStyle w:val="Default"/>
              <w:rPr>
                <w:sz w:val="20"/>
                <w:szCs w:val="20"/>
              </w:rPr>
            </w:pPr>
            <w:r w:rsidRPr="009E1578">
              <w:rPr>
                <w:sz w:val="20"/>
                <w:szCs w:val="20"/>
              </w:rPr>
              <w:t xml:space="preserve">Teslim ettiği vardiya ile ilgili (devam eden-tamamlanan iş, makine ve </w:t>
            </w:r>
            <w:proofErr w:type="gramStart"/>
            <w:r w:rsidRPr="009E1578">
              <w:rPr>
                <w:sz w:val="20"/>
                <w:szCs w:val="20"/>
              </w:rPr>
              <w:t>ekipmanların</w:t>
            </w:r>
            <w:proofErr w:type="gramEnd"/>
            <w:r>
              <w:rPr>
                <w:sz w:val="20"/>
                <w:szCs w:val="20"/>
              </w:rPr>
              <w:t xml:space="preserve"> </w:t>
            </w:r>
            <w:r w:rsidRPr="009E1578">
              <w:rPr>
                <w:sz w:val="20"/>
                <w:szCs w:val="20"/>
              </w:rPr>
              <w:t>durumu, çalışma ortamının durumu, İSG ile ilgili konular gibi hususlarda) ilgiliye yazılı/sözlü bilgilendirme yapa</w:t>
            </w:r>
            <w:r>
              <w:rPr>
                <w:sz w:val="20"/>
                <w:szCs w:val="20"/>
              </w:rPr>
              <w:t>r.</w:t>
            </w:r>
          </w:p>
        </w:tc>
      </w:tr>
      <w:tr w:rsidR="007F1C43" w:rsidRPr="00CA1521" w:rsidTr="00E941ED">
        <w:trPr>
          <w:trHeight w:val="567"/>
        </w:trPr>
        <w:tc>
          <w:tcPr>
            <w:tcW w:w="583" w:type="dxa"/>
            <w:vMerge/>
            <w:vAlign w:val="center"/>
          </w:tcPr>
          <w:p w:rsidR="007F1C43" w:rsidRPr="00CA1521" w:rsidRDefault="007F1C43" w:rsidP="00057F3B">
            <w:pPr>
              <w:spacing w:after="0"/>
              <w:rPr>
                <w:rFonts w:ascii="Times New Roman" w:hAnsi="Times New Roman"/>
                <w:sz w:val="20"/>
                <w:szCs w:val="20"/>
              </w:rPr>
            </w:pPr>
          </w:p>
        </w:tc>
        <w:tc>
          <w:tcPr>
            <w:tcW w:w="2425" w:type="dxa"/>
            <w:vMerge/>
            <w:vAlign w:val="center"/>
          </w:tcPr>
          <w:p w:rsidR="007F1C43" w:rsidRPr="00CA1521" w:rsidRDefault="007F1C43" w:rsidP="00057F3B">
            <w:pPr>
              <w:tabs>
                <w:tab w:val="left" w:pos="2820"/>
              </w:tabs>
              <w:spacing w:after="0"/>
              <w:rPr>
                <w:rFonts w:ascii="Times New Roman" w:hAnsi="Times New Roman"/>
                <w:sz w:val="20"/>
                <w:szCs w:val="20"/>
              </w:rPr>
            </w:pPr>
          </w:p>
        </w:tc>
        <w:tc>
          <w:tcPr>
            <w:tcW w:w="720" w:type="dxa"/>
            <w:vMerge w:val="restart"/>
            <w:vAlign w:val="center"/>
          </w:tcPr>
          <w:p w:rsidR="007F1C43" w:rsidRPr="00CA1521" w:rsidRDefault="007F1C43" w:rsidP="00057F3B">
            <w:pPr>
              <w:spacing w:after="0"/>
              <w:rPr>
                <w:rFonts w:ascii="Times New Roman" w:hAnsi="Times New Roman"/>
                <w:b/>
                <w:sz w:val="20"/>
                <w:szCs w:val="20"/>
              </w:rPr>
            </w:pPr>
            <w:r>
              <w:rPr>
                <w:rFonts w:ascii="Times New Roman" w:hAnsi="Times New Roman"/>
                <w:b/>
                <w:sz w:val="20"/>
                <w:szCs w:val="20"/>
              </w:rPr>
              <w:t>B.2</w:t>
            </w:r>
          </w:p>
        </w:tc>
        <w:tc>
          <w:tcPr>
            <w:tcW w:w="2696" w:type="dxa"/>
            <w:vMerge w:val="restart"/>
            <w:vAlign w:val="center"/>
          </w:tcPr>
          <w:p w:rsidR="007F1C43" w:rsidRPr="009E1578" w:rsidRDefault="007F1C43" w:rsidP="00057F3B">
            <w:pPr>
              <w:pStyle w:val="Default"/>
              <w:rPr>
                <w:sz w:val="20"/>
                <w:szCs w:val="20"/>
              </w:rPr>
            </w:pPr>
            <w:r w:rsidRPr="009E1578">
              <w:rPr>
                <w:sz w:val="20"/>
                <w:szCs w:val="20"/>
              </w:rPr>
              <w:t xml:space="preserve">İş süreçlerinin kayıtlarını tutmak </w:t>
            </w:r>
          </w:p>
        </w:tc>
        <w:tc>
          <w:tcPr>
            <w:tcW w:w="899" w:type="dxa"/>
            <w:shd w:val="clear" w:color="auto" w:fill="auto"/>
            <w:vAlign w:val="center"/>
          </w:tcPr>
          <w:p w:rsidR="007F1C43" w:rsidRPr="009E1578" w:rsidRDefault="00E41E1C" w:rsidP="00303976">
            <w:pPr>
              <w:pStyle w:val="Default"/>
              <w:rPr>
                <w:sz w:val="20"/>
                <w:szCs w:val="20"/>
              </w:rPr>
            </w:pPr>
            <w:r>
              <w:rPr>
                <w:b/>
                <w:bCs/>
                <w:sz w:val="20"/>
                <w:szCs w:val="20"/>
              </w:rPr>
              <w:t>B.</w:t>
            </w:r>
            <w:proofErr w:type="gramStart"/>
            <w:r>
              <w:rPr>
                <w:b/>
                <w:bCs/>
                <w:sz w:val="20"/>
                <w:szCs w:val="20"/>
              </w:rPr>
              <w:t>2</w:t>
            </w:r>
            <w:r w:rsidR="007F1C43" w:rsidRPr="009E1578">
              <w:rPr>
                <w:b/>
                <w:bCs/>
                <w:sz w:val="20"/>
                <w:szCs w:val="20"/>
              </w:rPr>
              <w:t>.1</w:t>
            </w:r>
            <w:proofErr w:type="gramEnd"/>
          </w:p>
        </w:tc>
        <w:tc>
          <w:tcPr>
            <w:tcW w:w="6851" w:type="dxa"/>
            <w:shd w:val="clear" w:color="auto" w:fill="auto"/>
            <w:vAlign w:val="center"/>
          </w:tcPr>
          <w:p w:rsidR="007A0532" w:rsidRPr="009E1578" w:rsidRDefault="00063FAF" w:rsidP="00063FAF">
            <w:pPr>
              <w:pStyle w:val="Default"/>
              <w:rPr>
                <w:sz w:val="20"/>
                <w:szCs w:val="20"/>
              </w:rPr>
            </w:pPr>
            <w:r w:rsidRPr="00063FAF">
              <w:rPr>
                <w:sz w:val="20"/>
                <w:szCs w:val="20"/>
              </w:rPr>
              <w:t>Vardiyasında tamamlanan ve/veya devam eden işlerin</w:t>
            </w:r>
            <w:r w:rsidR="007A0532" w:rsidRPr="00063FAF">
              <w:rPr>
                <w:sz w:val="20"/>
                <w:szCs w:val="20"/>
              </w:rPr>
              <w:t xml:space="preserve"> durumunu işletmenin formatına uygun olarak ilgili forma kaydeder.</w:t>
            </w:r>
            <w:r w:rsidR="007A0532">
              <w:rPr>
                <w:sz w:val="20"/>
                <w:szCs w:val="20"/>
              </w:rPr>
              <w:t xml:space="preserve"> </w:t>
            </w:r>
          </w:p>
        </w:tc>
      </w:tr>
      <w:tr w:rsidR="0015376D" w:rsidRPr="00CA1521" w:rsidTr="00E941ED">
        <w:trPr>
          <w:trHeight w:val="567"/>
        </w:trPr>
        <w:tc>
          <w:tcPr>
            <w:tcW w:w="583" w:type="dxa"/>
            <w:vMerge/>
            <w:vAlign w:val="center"/>
          </w:tcPr>
          <w:p w:rsidR="0015376D" w:rsidRPr="00CA1521" w:rsidRDefault="0015376D" w:rsidP="0015376D">
            <w:pPr>
              <w:spacing w:after="0"/>
              <w:rPr>
                <w:rFonts w:ascii="Times New Roman" w:hAnsi="Times New Roman"/>
                <w:sz w:val="20"/>
                <w:szCs w:val="20"/>
              </w:rPr>
            </w:pPr>
          </w:p>
        </w:tc>
        <w:tc>
          <w:tcPr>
            <w:tcW w:w="2425" w:type="dxa"/>
            <w:vMerge/>
            <w:vAlign w:val="center"/>
          </w:tcPr>
          <w:p w:rsidR="0015376D" w:rsidRPr="00CA1521" w:rsidRDefault="0015376D" w:rsidP="0015376D">
            <w:pPr>
              <w:tabs>
                <w:tab w:val="left" w:pos="2820"/>
              </w:tabs>
              <w:spacing w:after="0"/>
              <w:rPr>
                <w:rFonts w:ascii="Times New Roman" w:hAnsi="Times New Roman"/>
                <w:sz w:val="20"/>
                <w:szCs w:val="20"/>
              </w:rPr>
            </w:pPr>
          </w:p>
        </w:tc>
        <w:tc>
          <w:tcPr>
            <w:tcW w:w="720" w:type="dxa"/>
            <w:vMerge/>
            <w:vAlign w:val="center"/>
          </w:tcPr>
          <w:p w:rsidR="0015376D" w:rsidRDefault="0015376D" w:rsidP="0015376D">
            <w:pPr>
              <w:spacing w:after="0"/>
              <w:rPr>
                <w:rFonts w:ascii="Times New Roman" w:hAnsi="Times New Roman"/>
                <w:b/>
                <w:sz w:val="20"/>
                <w:szCs w:val="20"/>
              </w:rPr>
            </w:pPr>
          </w:p>
        </w:tc>
        <w:tc>
          <w:tcPr>
            <w:tcW w:w="2696" w:type="dxa"/>
            <w:vMerge/>
            <w:vAlign w:val="center"/>
          </w:tcPr>
          <w:p w:rsidR="0015376D" w:rsidRPr="009E1578" w:rsidRDefault="0015376D" w:rsidP="0015376D">
            <w:pPr>
              <w:pStyle w:val="Default"/>
              <w:rPr>
                <w:sz w:val="20"/>
                <w:szCs w:val="20"/>
              </w:rPr>
            </w:pPr>
          </w:p>
        </w:tc>
        <w:tc>
          <w:tcPr>
            <w:tcW w:w="899" w:type="dxa"/>
            <w:shd w:val="clear" w:color="auto" w:fill="auto"/>
            <w:vAlign w:val="center"/>
          </w:tcPr>
          <w:p w:rsidR="0015376D" w:rsidRDefault="0015376D" w:rsidP="0015376D">
            <w:pPr>
              <w:pStyle w:val="Default"/>
              <w:rPr>
                <w:b/>
                <w:bCs/>
                <w:sz w:val="20"/>
                <w:szCs w:val="20"/>
              </w:rPr>
            </w:pPr>
            <w:r>
              <w:rPr>
                <w:b/>
                <w:bCs/>
                <w:sz w:val="20"/>
                <w:szCs w:val="20"/>
              </w:rPr>
              <w:t>B.</w:t>
            </w:r>
            <w:proofErr w:type="gramStart"/>
            <w:r>
              <w:rPr>
                <w:b/>
                <w:bCs/>
                <w:sz w:val="20"/>
                <w:szCs w:val="20"/>
              </w:rPr>
              <w:t>2</w:t>
            </w:r>
            <w:r w:rsidRPr="009E1578">
              <w:rPr>
                <w:b/>
                <w:bCs/>
                <w:sz w:val="20"/>
                <w:szCs w:val="20"/>
              </w:rPr>
              <w:t>.2</w:t>
            </w:r>
            <w:proofErr w:type="gramEnd"/>
          </w:p>
        </w:tc>
        <w:tc>
          <w:tcPr>
            <w:tcW w:w="6851" w:type="dxa"/>
            <w:shd w:val="clear" w:color="auto" w:fill="auto"/>
            <w:vAlign w:val="center"/>
          </w:tcPr>
          <w:p w:rsidR="0015376D" w:rsidRPr="009E1578" w:rsidRDefault="0015376D" w:rsidP="0015376D">
            <w:pPr>
              <w:pStyle w:val="Default"/>
              <w:rPr>
                <w:sz w:val="20"/>
                <w:szCs w:val="20"/>
              </w:rPr>
            </w:pPr>
            <w:r w:rsidRPr="009E1578">
              <w:rPr>
                <w:sz w:val="20"/>
                <w:szCs w:val="20"/>
              </w:rPr>
              <w:t>Tuttuğu rapor ve formları ilgili birime teslim eder.</w:t>
            </w:r>
          </w:p>
        </w:tc>
      </w:tr>
      <w:tr w:rsidR="0015376D" w:rsidRPr="00CA1521" w:rsidTr="00E941ED">
        <w:trPr>
          <w:trHeight w:val="567"/>
        </w:trPr>
        <w:tc>
          <w:tcPr>
            <w:tcW w:w="583" w:type="dxa"/>
            <w:vMerge/>
            <w:vAlign w:val="center"/>
          </w:tcPr>
          <w:p w:rsidR="0015376D" w:rsidRPr="00CA1521" w:rsidRDefault="0015376D" w:rsidP="0015376D">
            <w:pPr>
              <w:spacing w:after="0"/>
              <w:rPr>
                <w:rFonts w:ascii="Times New Roman" w:hAnsi="Times New Roman"/>
                <w:sz w:val="20"/>
                <w:szCs w:val="20"/>
              </w:rPr>
            </w:pPr>
          </w:p>
        </w:tc>
        <w:tc>
          <w:tcPr>
            <w:tcW w:w="2425" w:type="dxa"/>
            <w:vMerge/>
            <w:vAlign w:val="center"/>
          </w:tcPr>
          <w:p w:rsidR="0015376D" w:rsidRPr="00CA1521" w:rsidRDefault="0015376D" w:rsidP="0015376D">
            <w:pPr>
              <w:tabs>
                <w:tab w:val="left" w:pos="2820"/>
              </w:tabs>
              <w:spacing w:after="0"/>
              <w:rPr>
                <w:rFonts w:ascii="Times New Roman" w:hAnsi="Times New Roman"/>
                <w:sz w:val="20"/>
                <w:szCs w:val="20"/>
              </w:rPr>
            </w:pPr>
          </w:p>
        </w:tc>
        <w:tc>
          <w:tcPr>
            <w:tcW w:w="720" w:type="dxa"/>
            <w:vMerge w:val="restart"/>
            <w:vAlign w:val="center"/>
          </w:tcPr>
          <w:p w:rsidR="0015376D" w:rsidRPr="00CA1521" w:rsidRDefault="0015376D" w:rsidP="0015376D">
            <w:pPr>
              <w:spacing w:after="0"/>
              <w:rPr>
                <w:rFonts w:ascii="Times New Roman" w:hAnsi="Times New Roman"/>
                <w:b/>
                <w:sz w:val="20"/>
                <w:szCs w:val="20"/>
              </w:rPr>
            </w:pPr>
            <w:r>
              <w:rPr>
                <w:rFonts w:ascii="Times New Roman" w:hAnsi="Times New Roman"/>
                <w:b/>
                <w:sz w:val="20"/>
                <w:szCs w:val="20"/>
              </w:rPr>
              <w:t>B.3</w:t>
            </w:r>
          </w:p>
        </w:tc>
        <w:tc>
          <w:tcPr>
            <w:tcW w:w="2696" w:type="dxa"/>
            <w:vMerge w:val="restart"/>
            <w:vAlign w:val="center"/>
          </w:tcPr>
          <w:p w:rsidR="0015376D" w:rsidRPr="00E41E1C" w:rsidRDefault="0015376D" w:rsidP="0015376D">
            <w:pPr>
              <w:pStyle w:val="Default"/>
              <w:rPr>
                <w:sz w:val="20"/>
                <w:szCs w:val="20"/>
              </w:rPr>
            </w:pPr>
            <w:r w:rsidRPr="00E41E1C">
              <w:rPr>
                <w:sz w:val="20"/>
                <w:szCs w:val="20"/>
              </w:rPr>
              <w:t>İş süreçlerinin geliştirilmesine katkı vermek</w:t>
            </w:r>
          </w:p>
        </w:tc>
        <w:tc>
          <w:tcPr>
            <w:tcW w:w="899" w:type="dxa"/>
            <w:shd w:val="clear" w:color="auto" w:fill="auto"/>
            <w:vAlign w:val="center"/>
          </w:tcPr>
          <w:p w:rsidR="0015376D" w:rsidRPr="00E41E1C" w:rsidRDefault="0015376D" w:rsidP="0015376D">
            <w:pPr>
              <w:pStyle w:val="Default"/>
              <w:rPr>
                <w:sz w:val="20"/>
                <w:szCs w:val="20"/>
              </w:rPr>
            </w:pPr>
            <w:r w:rsidRPr="00E41E1C">
              <w:rPr>
                <w:b/>
                <w:bCs/>
                <w:sz w:val="20"/>
                <w:szCs w:val="20"/>
              </w:rPr>
              <w:t>B.</w:t>
            </w:r>
            <w:proofErr w:type="gramStart"/>
            <w:r w:rsidRPr="00E41E1C">
              <w:rPr>
                <w:b/>
                <w:bCs/>
                <w:sz w:val="20"/>
                <w:szCs w:val="20"/>
              </w:rPr>
              <w:t>3.1</w:t>
            </w:r>
            <w:proofErr w:type="gramEnd"/>
          </w:p>
        </w:tc>
        <w:tc>
          <w:tcPr>
            <w:tcW w:w="6851" w:type="dxa"/>
            <w:shd w:val="clear" w:color="auto" w:fill="auto"/>
            <w:vAlign w:val="center"/>
          </w:tcPr>
          <w:p w:rsidR="0015376D" w:rsidRPr="00E41E1C" w:rsidRDefault="0015376D" w:rsidP="0015376D">
            <w:pPr>
              <w:pStyle w:val="Default"/>
              <w:rPr>
                <w:sz w:val="20"/>
                <w:szCs w:val="20"/>
              </w:rPr>
            </w:pPr>
            <w:r w:rsidRPr="00E41E1C">
              <w:rPr>
                <w:sz w:val="20"/>
                <w:szCs w:val="20"/>
              </w:rPr>
              <w:t xml:space="preserve">Yürüttüğü iş süreçlerindeki aksaklıkların düzeltilmesine ilişkin öneriler geliştirir. </w:t>
            </w:r>
          </w:p>
        </w:tc>
      </w:tr>
      <w:tr w:rsidR="0015376D" w:rsidRPr="00CA1521" w:rsidTr="00E941ED">
        <w:trPr>
          <w:trHeight w:val="567"/>
        </w:trPr>
        <w:tc>
          <w:tcPr>
            <w:tcW w:w="583" w:type="dxa"/>
            <w:vMerge/>
            <w:vAlign w:val="center"/>
          </w:tcPr>
          <w:p w:rsidR="0015376D" w:rsidRPr="00CA1521" w:rsidRDefault="0015376D" w:rsidP="0015376D">
            <w:pPr>
              <w:spacing w:after="0"/>
              <w:rPr>
                <w:rFonts w:ascii="Times New Roman" w:hAnsi="Times New Roman"/>
                <w:sz w:val="20"/>
                <w:szCs w:val="20"/>
              </w:rPr>
            </w:pPr>
          </w:p>
        </w:tc>
        <w:tc>
          <w:tcPr>
            <w:tcW w:w="2425" w:type="dxa"/>
            <w:vMerge/>
            <w:vAlign w:val="center"/>
          </w:tcPr>
          <w:p w:rsidR="0015376D" w:rsidRPr="00CA1521" w:rsidRDefault="0015376D" w:rsidP="0015376D">
            <w:pPr>
              <w:tabs>
                <w:tab w:val="left" w:pos="2820"/>
              </w:tabs>
              <w:spacing w:after="0"/>
              <w:rPr>
                <w:rFonts w:ascii="Times New Roman" w:hAnsi="Times New Roman"/>
                <w:sz w:val="20"/>
                <w:szCs w:val="20"/>
              </w:rPr>
            </w:pPr>
          </w:p>
        </w:tc>
        <w:tc>
          <w:tcPr>
            <w:tcW w:w="720" w:type="dxa"/>
            <w:vMerge/>
            <w:vAlign w:val="center"/>
          </w:tcPr>
          <w:p w:rsidR="0015376D" w:rsidRPr="00CA1521" w:rsidRDefault="0015376D" w:rsidP="0015376D">
            <w:pPr>
              <w:spacing w:after="0"/>
              <w:rPr>
                <w:rFonts w:ascii="Times New Roman" w:hAnsi="Times New Roman"/>
                <w:b/>
                <w:sz w:val="20"/>
                <w:szCs w:val="20"/>
              </w:rPr>
            </w:pPr>
          </w:p>
        </w:tc>
        <w:tc>
          <w:tcPr>
            <w:tcW w:w="2696" w:type="dxa"/>
            <w:vMerge/>
            <w:vAlign w:val="center"/>
          </w:tcPr>
          <w:p w:rsidR="0015376D" w:rsidRPr="00E41E1C" w:rsidRDefault="0015376D" w:rsidP="0015376D">
            <w:pPr>
              <w:pStyle w:val="Default"/>
              <w:rPr>
                <w:sz w:val="20"/>
                <w:szCs w:val="20"/>
              </w:rPr>
            </w:pPr>
          </w:p>
        </w:tc>
        <w:tc>
          <w:tcPr>
            <w:tcW w:w="899" w:type="dxa"/>
            <w:shd w:val="clear" w:color="auto" w:fill="auto"/>
            <w:vAlign w:val="center"/>
          </w:tcPr>
          <w:p w:rsidR="0015376D" w:rsidRPr="00E41E1C" w:rsidRDefault="0015376D" w:rsidP="0015376D">
            <w:pPr>
              <w:pStyle w:val="Default"/>
              <w:rPr>
                <w:b/>
                <w:bCs/>
                <w:sz w:val="20"/>
                <w:szCs w:val="20"/>
              </w:rPr>
            </w:pPr>
            <w:r w:rsidRPr="00E41E1C">
              <w:rPr>
                <w:b/>
                <w:bCs/>
                <w:sz w:val="20"/>
                <w:szCs w:val="20"/>
              </w:rPr>
              <w:t>B.</w:t>
            </w:r>
            <w:proofErr w:type="gramStart"/>
            <w:r w:rsidRPr="00E41E1C">
              <w:rPr>
                <w:b/>
                <w:bCs/>
                <w:sz w:val="20"/>
                <w:szCs w:val="20"/>
              </w:rPr>
              <w:t>3.2</w:t>
            </w:r>
            <w:proofErr w:type="gramEnd"/>
          </w:p>
        </w:tc>
        <w:tc>
          <w:tcPr>
            <w:tcW w:w="6851" w:type="dxa"/>
            <w:shd w:val="clear" w:color="auto" w:fill="auto"/>
            <w:vAlign w:val="center"/>
          </w:tcPr>
          <w:p w:rsidR="0015376D" w:rsidRPr="00315108" w:rsidRDefault="0015376D" w:rsidP="0015376D">
            <w:pPr>
              <w:widowControl w:val="0"/>
              <w:autoSpaceDE w:val="0"/>
              <w:autoSpaceDN w:val="0"/>
              <w:adjustRightInd w:val="0"/>
              <w:spacing w:after="0" w:line="261" w:lineRule="exact"/>
              <w:ind w:right="-20"/>
              <w:rPr>
                <w:rFonts w:ascii="Times New Roman" w:hAnsi="Times New Roman"/>
                <w:color w:val="000000"/>
                <w:sz w:val="20"/>
                <w:szCs w:val="20"/>
                <w:lang w:eastAsia="tr-TR"/>
              </w:rPr>
            </w:pPr>
            <w:r w:rsidRPr="00315108">
              <w:rPr>
                <w:rFonts w:ascii="Times New Roman" w:hAnsi="Times New Roman"/>
                <w:color w:val="000000"/>
                <w:sz w:val="20"/>
                <w:szCs w:val="20"/>
                <w:lang w:eastAsia="tr-TR"/>
              </w:rPr>
              <w:t xml:space="preserve">Aksaklıkların giderilmesine ilişkin belirlediği önerileri işletme </w:t>
            </w:r>
            <w:proofErr w:type="gramStart"/>
            <w:r w:rsidRPr="00315108">
              <w:rPr>
                <w:rFonts w:ascii="Times New Roman" w:hAnsi="Times New Roman"/>
                <w:color w:val="000000"/>
                <w:sz w:val="20"/>
                <w:szCs w:val="20"/>
                <w:lang w:eastAsia="tr-TR"/>
              </w:rPr>
              <w:t>prosedürlerine</w:t>
            </w:r>
            <w:proofErr w:type="gramEnd"/>
            <w:r w:rsidRPr="00315108">
              <w:rPr>
                <w:rFonts w:ascii="Times New Roman" w:hAnsi="Times New Roman"/>
                <w:color w:val="000000"/>
                <w:sz w:val="20"/>
                <w:szCs w:val="20"/>
                <w:lang w:eastAsia="tr-TR"/>
              </w:rPr>
              <w:t xml:space="preserve"> göre ilgili birime bildirir. </w:t>
            </w:r>
          </w:p>
        </w:tc>
      </w:tr>
      <w:tr w:rsidR="0015376D" w:rsidRPr="00CA1521" w:rsidTr="00E941ED">
        <w:trPr>
          <w:trHeight w:val="567"/>
        </w:trPr>
        <w:tc>
          <w:tcPr>
            <w:tcW w:w="583" w:type="dxa"/>
            <w:vMerge/>
            <w:vAlign w:val="center"/>
          </w:tcPr>
          <w:p w:rsidR="0015376D" w:rsidRPr="00CA1521" w:rsidRDefault="0015376D" w:rsidP="0015376D">
            <w:pPr>
              <w:spacing w:after="0"/>
              <w:rPr>
                <w:rFonts w:ascii="Times New Roman" w:hAnsi="Times New Roman"/>
                <w:sz w:val="20"/>
                <w:szCs w:val="20"/>
              </w:rPr>
            </w:pPr>
          </w:p>
        </w:tc>
        <w:tc>
          <w:tcPr>
            <w:tcW w:w="2425" w:type="dxa"/>
            <w:vMerge/>
            <w:vAlign w:val="center"/>
          </w:tcPr>
          <w:p w:rsidR="0015376D" w:rsidRPr="00CA1521" w:rsidRDefault="0015376D" w:rsidP="0015376D">
            <w:pPr>
              <w:tabs>
                <w:tab w:val="left" w:pos="2820"/>
              </w:tabs>
              <w:spacing w:after="0"/>
              <w:rPr>
                <w:rFonts w:ascii="Times New Roman" w:hAnsi="Times New Roman"/>
                <w:sz w:val="20"/>
                <w:szCs w:val="20"/>
              </w:rPr>
            </w:pPr>
          </w:p>
        </w:tc>
        <w:tc>
          <w:tcPr>
            <w:tcW w:w="720" w:type="dxa"/>
            <w:vMerge/>
            <w:vAlign w:val="center"/>
          </w:tcPr>
          <w:p w:rsidR="0015376D" w:rsidRPr="00CA1521" w:rsidRDefault="0015376D" w:rsidP="0015376D">
            <w:pPr>
              <w:spacing w:after="0"/>
              <w:rPr>
                <w:rFonts w:ascii="Times New Roman" w:hAnsi="Times New Roman"/>
                <w:b/>
                <w:sz w:val="20"/>
                <w:szCs w:val="20"/>
              </w:rPr>
            </w:pPr>
          </w:p>
        </w:tc>
        <w:tc>
          <w:tcPr>
            <w:tcW w:w="2696" w:type="dxa"/>
            <w:vMerge/>
            <w:vAlign w:val="center"/>
          </w:tcPr>
          <w:p w:rsidR="0015376D" w:rsidRPr="00E41E1C" w:rsidRDefault="0015376D" w:rsidP="0015376D">
            <w:pPr>
              <w:pStyle w:val="Default"/>
              <w:rPr>
                <w:sz w:val="20"/>
                <w:szCs w:val="20"/>
              </w:rPr>
            </w:pPr>
          </w:p>
        </w:tc>
        <w:tc>
          <w:tcPr>
            <w:tcW w:w="899" w:type="dxa"/>
            <w:shd w:val="clear" w:color="auto" w:fill="auto"/>
            <w:vAlign w:val="center"/>
          </w:tcPr>
          <w:p w:rsidR="0015376D" w:rsidRPr="00E41E1C" w:rsidRDefault="0015376D" w:rsidP="0015376D">
            <w:pPr>
              <w:pStyle w:val="Default"/>
              <w:rPr>
                <w:b/>
                <w:bCs/>
                <w:sz w:val="20"/>
                <w:szCs w:val="20"/>
              </w:rPr>
            </w:pPr>
            <w:r w:rsidRPr="00E41E1C">
              <w:rPr>
                <w:b/>
                <w:bCs/>
                <w:sz w:val="20"/>
                <w:szCs w:val="20"/>
              </w:rPr>
              <w:t>B.</w:t>
            </w:r>
            <w:proofErr w:type="gramStart"/>
            <w:r w:rsidRPr="00E41E1C">
              <w:rPr>
                <w:b/>
                <w:bCs/>
                <w:sz w:val="20"/>
                <w:szCs w:val="20"/>
              </w:rPr>
              <w:t>3.3</w:t>
            </w:r>
            <w:proofErr w:type="gramEnd"/>
          </w:p>
        </w:tc>
        <w:tc>
          <w:tcPr>
            <w:tcW w:w="6851" w:type="dxa"/>
            <w:shd w:val="clear" w:color="auto" w:fill="auto"/>
            <w:vAlign w:val="center"/>
          </w:tcPr>
          <w:p w:rsidR="0015376D" w:rsidRPr="00E41E1C" w:rsidRDefault="0015376D" w:rsidP="0015376D">
            <w:pPr>
              <w:pStyle w:val="Default"/>
              <w:rPr>
                <w:sz w:val="20"/>
                <w:szCs w:val="20"/>
              </w:rPr>
            </w:pPr>
            <w:r w:rsidRPr="00E41E1C">
              <w:rPr>
                <w:sz w:val="20"/>
                <w:szCs w:val="20"/>
              </w:rPr>
              <w:t xml:space="preserve">Belirlediği ve/veya bildirilen uygunsuzlukları, </w:t>
            </w:r>
            <w:proofErr w:type="gramStart"/>
            <w:r w:rsidRPr="00E41E1C">
              <w:rPr>
                <w:sz w:val="20"/>
                <w:szCs w:val="20"/>
              </w:rPr>
              <w:t>prosedür</w:t>
            </w:r>
            <w:proofErr w:type="gramEnd"/>
            <w:r w:rsidRPr="00E41E1C">
              <w:rPr>
                <w:sz w:val="20"/>
                <w:szCs w:val="20"/>
              </w:rPr>
              <w:t xml:space="preserve"> ve talimatlara uygun olarak giderir ve ilgili birimlere bildirir.</w:t>
            </w:r>
          </w:p>
        </w:tc>
      </w:tr>
    </w:tbl>
    <w:p w:rsidR="00E26E19" w:rsidRDefault="00E26E19" w:rsidP="005A2367">
      <w:pPr>
        <w:pStyle w:val="ListeParagraf"/>
        <w:spacing w:after="0"/>
        <w:ind w:left="0"/>
        <w:rPr>
          <w:rFonts w:ascii="Times New Roman" w:hAnsi="Times New Roman"/>
          <w:sz w:val="24"/>
          <w:szCs w:val="24"/>
        </w:rPr>
      </w:pPr>
    </w:p>
    <w:p w:rsidR="009D52E7" w:rsidRDefault="009D52E7" w:rsidP="005F4D16">
      <w:pPr>
        <w:pStyle w:val="ListeParagraf"/>
        <w:ind w:left="0"/>
        <w:rPr>
          <w:rFonts w:ascii="Times New Roman" w:hAnsi="Times New Roman"/>
          <w:sz w:val="24"/>
          <w:szCs w:val="24"/>
        </w:rPr>
      </w:pPr>
    </w:p>
    <w:p w:rsidR="0015376D" w:rsidRDefault="0015376D" w:rsidP="005F4D16">
      <w:pPr>
        <w:pStyle w:val="ListeParagraf"/>
        <w:ind w:left="0"/>
        <w:rPr>
          <w:rFonts w:ascii="Times New Roman" w:hAnsi="Times New Roman"/>
          <w:sz w:val="24"/>
          <w:szCs w:val="24"/>
        </w:rPr>
      </w:pPr>
    </w:p>
    <w:p w:rsidR="0015376D" w:rsidRDefault="0015376D" w:rsidP="005F4D16">
      <w:pPr>
        <w:pStyle w:val="ListeParagraf"/>
        <w:ind w:left="0"/>
        <w:rPr>
          <w:rFonts w:ascii="Times New Roman" w:hAnsi="Times New Roman"/>
          <w:sz w:val="24"/>
          <w:szCs w:val="24"/>
        </w:rPr>
      </w:pPr>
    </w:p>
    <w:p w:rsidR="0015376D" w:rsidRDefault="0015376D" w:rsidP="005F4D16">
      <w:pPr>
        <w:pStyle w:val="ListeParagraf"/>
        <w:ind w:left="0"/>
        <w:rPr>
          <w:rFonts w:ascii="Times New Roman" w:hAnsi="Times New Roman"/>
          <w:sz w:val="24"/>
          <w:szCs w:val="24"/>
        </w:rPr>
      </w:pPr>
    </w:p>
    <w:p w:rsidR="0015376D" w:rsidRDefault="0015376D" w:rsidP="005F4D16">
      <w:pPr>
        <w:pStyle w:val="ListeParagraf"/>
        <w:ind w:left="0"/>
        <w:rPr>
          <w:rFonts w:ascii="Times New Roman" w:hAnsi="Times New Roman"/>
          <w:sz w:val="24"/>
          <w:szCs w:val="24"/>
        </w:rPr>
      </w:pPr>
    </w:p>
    <w:p w:rsidR="009D52E7" w:rsidRDefault="009D52E7" w:rsidP="005F4D16">
      <w:pPr>
        <w:pStyle w:val="ListeParagraf"/>
        <w:ind w:left="0"/>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68"/>
        <w:gridCol w:w="709"/>
        <w:gridCol w:w="2268"/>
        <w:gridCol w:w="851"/>
        <w:gridCol w:w="7512"/>
      </w:tblGrid>
      <w:tr w:rsidR="009D52E7" w:rsidRPr="00B65CC7" w:rsidTr="0015376D">
        <w:trPr>
          <w:trHeight w:val="567"/>
        </w:trPr>
        <w:tc>
          <w:tcPr>
            <w:tcW w:w="2943" w:type="dxa"/>
            <w:gridSpan w:val="2"/>
            <w:tcBorders>
              <w:top w:val="single" w:sz="4" w:space="0" w:color="auto"/>
            </w:tcBorders>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Görevler</w:t>
            </w:r>
          </w:p>
        </w:tc>
        <w:tc>
          <w:tcPr>
            <w:tcW w:w="2977" w:type="dxa"/>
            <w:gridSpan w:val="2"/>
            <w:tcBorders>
              <w:top w:val="single" w:sz="4" w:space="0" w:color="auto"/>
            </w:tcBorders>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İşlemler</w:t>
            </w:r>
          </w:p>
        </w:tc>
        <w:tc>
          <w:tcPr>
            <w:tcW w:w="8363" w:type="dxa"/>
            <w:gridSpan w:val="2"/>
            <w:tcBorders>
              <w:top w:val="single" w:sz="4" w:space="0" w:color="auto"/>
            </w:tcBorders>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Başarım Ölçütleri</w:t>
            </w:r>
          </w:p>
        </w:tc>
      </w:tr>
      <w:tr w:rsidR="009D52E7" w:rsidRPr="00B65CC7" w:rsidTr="0015376D">
        <w:trPr>
          <w:trHeight w:val="567"/>
        </w:trPr>
        <w:tc>
          <w:tcPr>
            <w:tcW w:w="675" w:type="dxa"/>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Kod</w:t>
            </w:r>
          </w:p>
        </w:tc>
        <w:tc>
          <w:tcPr>
            <w:tcW w:w="2268" w:type="dxa"/>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Adı</w:t>
            </w:r>
          </w:p>
        </w:tc>
        <w:tc>
          <w:tcPr>
            <w:tcW w:w="709" w:type="dxa"/>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Kod</w:t>
            </w:r>
          </w:p>
        </w:tc>
        <w:tc>
          <w:tcPr>
            <w:tcW w:w="2268" w:type="dxa"/>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Adı</w:t>
            </w:r>
          </w:p>
        </w:tc>
        <w:tc>
          <w:tcPr>
            <w:tcW w:w="851" w:type="dxa"/>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Kod</w:t>
            </w:r>
          </w:p>
        </w:tc>
        <w:tc>
          <w:tcPr>
            <w:tcW w:w="7512" w:type="dxa"/>
            <w:vAlign w:val="center"/>
          </w:tcPr>
          <w:p w:rsidR="009D52E7" w:rsidRPr="00B65CC7" w:rsidRDefault="009D52E7" w:rsidP="005C386F">
            <w:pPr>
              <w:spacing w:after="0"/>
              <w:jc w:val="center"/>
              <w:rPr>
                <w:rFonts w:ascii="Times New Roman" w:hAnsi="Times New Roman"/>
                <w:b/>
                <w:sz w:val="20"/>
                <w:szCs w:val="20"/>
              </w:rPr>
            </w:pPr>
            <w:r w:rsidRPr="00B65CC7">
              <w:rPr>
                <w:rFonts w:ascii="Times New Roman" w:hAnsi="Times New Roman"/>
                <w:b/>
                <w:sz w:val="20"/>
                <w:szCs w:val="20"/>
              </w:rPr>
              <w:t>Açıklama</w:t>
            </w:r>
          </w:p>
        </w:tc>
      </w:tr>
      <w:tr w:rsidR="009D52E7" w:rsidRPr="00B65CC7" w:rsidTr="0015376D">
        <w:trPr>
          <w:trHeight w:val="567"/>
        </w:trPr>
        <w:tc>
          <w:tcPr>
            <w:tcW w:w="675" w:type="dxa"/>
            <w:vMerge w:val="restart"/>
            <w:vAlign w:val="center"/>
          </w:tcPr>
          <w:p w:rsidR="009D52E7" w:rsidRPr="00B65CC7" w:rsidRDefault="0015376D" w:rsidP="005C386F">
            <w:pPr>
              <w:spacing w:after="0"/>
              <w:jc w:val="center"/>
              <w:rPr>
                <w:rFonts w:ascii="Times New Roman" w:hAnsi="Times New Roman"/>
                <w:b/>
                <w:caps/>
                <w:sz w:val="20"/>
                <w:szCs w:val="20"/>
              </w:rPr>
            </w:pPr>
            <w:r>
              <w:rPr>
                <w:rFonts w:ascii="Times New Roman" w:hAnsi="Times New Roman"/>
                <w:b/>
                <w:sz w:val="20"/>
                <w:szCs w:val="20"/>
              </w:rPr>
              <w:t>C</w:t>
            </w:r>
          </w:p>
        </w:tc>
        <w:tc>
          <w:tcPr>
            <w:tcW w:w="2268" w:type="dxa"/>
            <w:vMerge w:val="restart"/>
            <w:vAlign w:val="center"/>
          </w:tcPr>
          <w:p w:rsidR="009D52E7" w:rsidRPr="00896FEA" w:rsidRDefault="00A41A97" w:rsidP="008E779D">
            <w:pPr>
              <w:pStyle w:val="Default"/>
              <w:rPr>
                <w:sz w:val="20"/>
                <w:szCs w:val="20"/>
              </w:rPr>
            </w:pPr>
            <w:r>
              <w:rPr>
                <w:sz w:val="20"/>
                <w:szCs w:val="20"/>
              </w:rPr>
              <w:t>A</w:t>
            </w:r>
            <w:r w:rsidR="008E779D">
              <w:rPr>
                <w:sz w:val="20"/>
                <w:szCs w:val="20"/>
              </w:rPr>
              <w:t>mbalaj y</w:t>
            </w:r>
            <w:r w:rsidR="004705CB">
              <w:rPr>
                <w:sz w:val="20"/>
                <w:szCs w:val="20"/>
              </w:rPr>
              <w:t>enileme</w:t>
            </w:r>
            <w:r w:rsidR="009D52E7" w:rsidRPr="00EB754A">
              <w:rPr>
                <w:sz w:val="20"/>
                <w:szCs w:val="20"/>
              </w:rPr>
              <w:t xml:space="preserve"> öncesi hazırlık yapmak </w:t>
            </w:r>
          </w:p>
        </w:tc>
        <w:tc>
          <w:tcPr>
            <w:tcW w:w="709" w:type="dxa"/>
            <w:vMerge w:val="restart"/>
            <w:vAlign w:val="center"/>
          </w:tcPr>
          <w:p w:rsidR="009D52E7" w:rsidRPr="00B65CC7" w:rsidRDefault="0015376D" w:rsidP="005C386F">
            <w:pPr>
              <w:spacing w:after="0"/>
              <w:jc w:val="center"/>
              <w:rPr>
                <w:rFonts w:ascii="Times New Roman" w:hAnsi="Times New Roman"/>
                <w:b/>
                <w:sz w:val="20"/>
                <w:szCs w:val="20"/>
              </w:rPr>
            </w:pPr>
            <w:r>
              <w:rPr>
                <w:rFonts w:ascii="Times New Roman" w:hAnsi="Times New Roman"/>
                <w:b/>
                <w:sz w:val="20"/>
                <w:szCs w:val="20"/>
              </w:rPr>
              <w:t>C</w:t>
            </w:r>
            <w:r w:rsidR="009D52E7">
              <w:rPr>
                <w:rFonts w:ascii="Times New Roman" w:hAnsi="Times New Roman"/>
                <w:b/>
                <w:sz w:val="20"/>
                <w:szCs w:val="20"/>
              </w:rPr>
              <w:t>.1</w:t>
            </w:r>
          </w:p>
        </w:tc>
        <w:tc>
          <w:tcPr>
            <w:tcW w:w="2268" w:type="dxa"/>
            <w:vMerge w:val="restart"/>
            <w:vAlign w:val="center"/>
          </w:tcPr>
          <w:p w:rsidR="009D52E7" w:rsidRPr="00B65CC7" w:rsidRDefault="004705CB" w:rsidP="005C386F">
            <w:pPr>
              <w:pStyle w:val="Default"/>
              <w:rPr>
                <w:sz w:val="20"/>
                <w:szCs w:val="20"/>
              </w:rPr>
            </w:pPr>
            <w:r>
              <w:rPr>
                <w:sz w:val="20"/>
                <w:szCs w:val="20"/>
              </w:rPr>
              <w:t xml:space="preserve">Makine ve </w:t>
            </w:r>
            <w:proofErr w:type="gramStart"/>
            <w:r>
              <w:rPr>
                <w:sz w:val="20"/>
                <w:szCs w:val="20"/>
              </w:rPr>
              <w:t>ekipmanları</w:t>
            </w:r>
            <w:proofErr w:type="gramEnd"/>
            <w:r w:rsidR="009D52E7">
              <w:rPr>
                <w:sz w:val="20"/>
                <w:szCs w:val="20"/>
              </w:rPr>
              <w:t xml:space="preserve"> hazır hale getirmek </w:t>
            </w:r>
          </w:p>
        </w:tc>
        <w:tc>
          <w:tcPr>
            <w:tcW w:w="851" w:type="dxa"/>
            <w:vAlign w:val="center"/>
          </w:tcPr>
          <w:p w:rsidR="009D52E7" w:rsidRPr="0015376D" w:rsidRDefault="0015376D" w:rsidP="0015376D">
            <w:pPr>
              <w:pStyle w:val="Default"/>
              <w:rPr>
                <w:b/>
                <w:bCs/>
                <w:sz w:val="20"/>
                <w:szCs w:val="20"/>
              </w:rPr>
            </w:pPr>
            <w:r w:rsidRPr="0015376D">
              <w:rPr>
                <w:b/>
                <w:bCs/>
                <w:sz w:val="20"/>
                <w:szCs w:val="20"/>
              </w:rPr>
              <w:t>C</w:t>
            </w:r>
            <w:r w:rsidR="009D52E7" w:rsidRPr="0015376D">
              <w:rPr>
                <w:b/>
                <w:bCs/>
                <w:sz w:val="20"/>
                <w:szCs w:val="20"/>
              </w:rPr>
              <w:t>.</w:t>
            </w:r>
            <w:proofErr w:type="gramStart"/>
            <w:r w:rsidR="009D52E7" w:rsidRPr="0015376D">
              <w:rPr>
                <w:b/>
                <w:bCs/>
                <w:sz w:val="20"/>
                <w:szCs w:val="20"/>
              </w:rPr>
              <w:t>1.1</w:t>
            </w:r>
            <w:proofErr w:type="gramEnd"/>
          </w:p>
        </w:tc>
        <w:tc>
          <w:tcPr>
            <w:tcW w:w="7512" w:type="dxa"/>
            <w:vAlign w:val="center"/>
          </w:tcPr>
          <w:p w:rsidR="009D52E7" w:rsidRPr="0015376D" w:rsidRDefault="004705CB" w:rsidP="0015376D">
            <w:pPr>
              <w:pStyle w:val="Default"/>
              <w:rPr>
                <w:bCs/>
                <w:sz w:val="20"/>
                <w:szCs w:val="20"/>
              </w:rPr>
            </w:pPr>
            <w:r w:rsidRPr="0015376D">
              <w:rPr>
                <w:bCs/>
                <w:sz w:val="20"/>
                <w:szCs w:val="20"/>
              </w:rPr>
              <w:t>Yenileme sahasın</w:t>
            </w:r>
            <w:r w:rsidR="009D52E7" w:rsidRPr="0015376D">
              <w:rPr>
                <w:bCs/>
                <w:sz w:val="20"/>
                <w:szCs w:val="20"/>
              </w:rPr>
              <w:t xml:space="preserve">daki pompa, vana, fan, </w:t>
            </w:r>
            <w:r w:rsidRPr="0015376D">
              <w:rPr>
                <w:bCs/>
                <w:sz w:val="20"/>
                <w:szCs w:val="20"/>
              </w:rPr>
              <w:t xml:space="preserve">vakum, buhar, basınçlı hava, yıkama, çalkalama, boyama makinası </w:t>
            </w:r>
            <w:r w:rsidR="009D52E7" w:rsidRPr="0015376D">
              <w:rPr>
                <w:bCs/>
                <w:sz w:val="20"/>
                <w:szCs w:val="20"/>
              </w:rPr>
              <w:t xml:space="preserve">vb. sistem ve </w:t>
            </w:r>
            <w:proofErr w:type="gramStart"/>
            <w:r w:rsidR="009D52E7" w:rsidRPr="0015376D">
              <w:rPr>
                <w:bCs/>
                <w:sz w:val="20"/>
                <w:szCs w:val="20"/>
              </w:rPr>
              <w:t>ekipmanların</w:t>
            </w:r>
            <w:proofErr w:type="gramEnd"/>
            <w:r w:rsidR="009D52E7" w:rsidRPr="0015376D">
              <w:rPr>
                <w:bCs/>
                <w:sz w:val="20"/>
                <w:szCs w:val="20"/>
              </w:rPr>
              <w:t xml:space="preserve"> temizlik ve çalışırlılık kontrollerini yapar. </w:t>
            </w:r>
          </w:p>
        </w:tc>
      </w:tr>
      <w:tr w:rsidR="009D52E7" w:rsidRPr="00B65CC7" w:rsidTr="0015376D">
        <w:trPr>
          <w:trHeight w:val="567"/>
        </w:trPr>
        <w:tc>
          <w:tcPr>
            <w:tcW w:w="675" w:type="dxa"/>
            <w:vMerge/>
            <w:vAlign w:val="center"/>
          </w:tcPr>
          <w:p w:rsidR="009D52E7" w:rsidRDefault="009D52E7" w:rsidP="005C386F">
            <w:pPr>
              <w:spacing w:after="0"/>
              <w:jc w:val="center"/>
              <w:rPr>
                <w:rFonts w:ascii="Times New Roman" w:hAnsi="Times New Roman"/>
                <w:b/>
                <w:sz w:val="20"/>
                <w:szCs w:val="20"/>
              </w:rPr>
            </w:pPr>
          </w:p>
        </w:tc>
        <w:tc>
          <w:tcPr>
            <w:tcW w:w="2268" w:type="dxa"/>
            <w:vMerge/>
            <w:vAlign w:val="center"/>
          </w:tcPr>
          <w:p w:rsidR="009D52E7" w:rsidRDefault="009D52E7" w:rsidP="005C386F">
            <w:pPr>
              <w:tabs>
                <w:tab w:val="left" w:pos="2820"/>
              </w:tabs>
              <w:spacing w:after="0"/>
              <w:rPr>
                <w:rFonts w:ascii="Times New Roman" w:hAnsi="Times New Roman"/>
                <w:b/>
                <w:sz w:val="20"/>
                <w:szCs w:val="20"/>
              </w:rPr>
            </w:pPr>
          </w:p>
        </w:tc>
        <w:tc>
          <w:tcPr>
            <w:tcW w:w="709" w:type="dxa"/>
            <w:vMerge/>
            <w:vAlign w:val="center"/>
          </w:tcPr>
          <w:p w:rsidR="009D52E7" w:rsidRDefault="009D52E7" w:rsidP="005C386F">
            <w:pPr>
              <w:spacing w:after="0"/>
              <w:jc w:val="center"/>
              <w:rPr>
                <w:rFonts w:ascii="Times New Roman" w:hAnsi="Times New Roman"/>
                <w:b/>
                <w:sz w:val="20"/>
                <w:szCs w:val="20"/>
              </w:rPr>
            </w:pPr>
          </w:p>
        </w:tc>
        <w:tc>
          <w:tcPr>
            <w:tcW w:w="2268" w:type="dxa"/>
            <w:vMerge/>
            <w:vAlign w:val="center"/>
          </w:tcPr>
          <w:p w:rsidR="009D52E7" w:rsidRDefault="009D52E7" w:rsidP="005C386F">
            <w:pPr>
              <w:spacing w:after="0"/>
              <w:rPr>
                <w:rFonts w:ascii="Times New Roman" w:hAnsi="Times New Roman"/>
                <w:sz w:val="20"/>
                <w:szCs w:val="20"/>
              </w:rPr>
            </w:pPr>
          </w:p>
        </w:tc>
        <w:tc>
          <w:tcPr>
            <w:tcW w:w="851" w:type="dxa"/>
            <w:vAlign w:val="center"/>
          </w:tcPr>
          <w:p w:rsidR="009D52E7" w:rsidRPr="0015376D" w:rsidRDefault="0015376D" w:rsidP="0015376D">
            <w:pPr>
              <w:pStyle w:val="Default"/>
              <w:rPr>
                <w:b/>
                <w:bCs/>
                <w:sz w:val="20"/>
                <w:szCs w:val="20"/>
              </w:rPr>
            </w:pPr>
            <w:r w:rsidRPr="0015376D">
              <w:rPr>
                <w:b/>
                <w:bCs/>
                <w:sz w:val="20"/>
                <w:szCs w:val="20"/>
              </w:rPr>
              <w:t>C</w:t>
            </w:r>
            <w:r w:rsidR="009D52E7" w:rsidRPr="0015376D">
              <w:rPr>
                <w:b/>
                <w:bCs/>
                <w:sz w:val="20"/>
                <w:szCs w:val="20"/>
              </w:rPr>
              <w:t>.</w:t>
            </w:r>
            <w:proofErr w:type="gramStart"/>
            <w:r w:rsidR="009D52E7" w:rsidRPr="0015376D">
              <w:rPr>
                <w:b/>
                <w:bCs/>
                <w:sz w:val="20"/>
                <w:szCs w:val="20"/>
              </w:rPr>
              <w:t>1.2</w:t>
            </w:r>
            <w:proofErr w:type="gramEnd"/>
          </w:p>
        </w:tc>
        <w:tc>
          <w:tcPr>
            <w:tcW w:w="7512" w:type="dxa"/>
            <w:vAlign w:val="center"/>
          </w:tcPr>
          <w:p w:rsidR="009D52E7" w:rsidRPr="0015376D" w:rsidRDefault="004705CB" w:rsidP="0015376D">
            <w:pPr>
              <w:pStyle w:val="Default"/>
              <w:rPr>
                <w:bCs/>
                <w:sz w:val="20"/>
                <w:szCs w:val="20"/>
              </w:rPr>
            </w:pPr>
            <w:r w:rsidRPr="0015376D">
              <w:rPr>
                <w:bCs/>
                <w:sz w:val="20"/>
                <w:szCs w:val="20"/>
              </w:rPr>
              <w:t>Yenileme sahasın</w:t>
            </w:r>
            <w:r w:rsidR="009D52E7" w:rsidRPr="0015376D">
              <w:rPr>
                <w:bCs/>
                <w:sz w:val="20"/>
                <w:szCs w:val="20"/>
              </w:rPr>
              <w:t>ın kontrol parametrelerinden hava basıncı, su basıncı, buhar basınc</w:t>
            </w:r>
            <w:r w:rsidRPr="0015376D">
              <w:rPr>
                <w:bCs/>
                <w:sz w:val="20"/>
                <w:szCs w:val="20"/>
              </w:rPr>
              <w:t>ı, sıcaklık</w:t>
            </w:r>
            <w:r w:rsidR="009D52E7" w:rsidRPr="0015376D">
              <w:rPr>
                <w:bCs/>
                <w:sz w:val="20"/>
                <w:szCs w:val="20"/>
              </w:rPr>
              <w:t xml:space="preserve"> vb. değerlerin uygun referans aralığında olup olmadığını kontrol eder. </w:t>
            </w:r>
          </w:p>
        </w:tc>
      </w:tr>
      <w:tr w:rsidR="009D52E7" w:rsidRPr="00B65CC7" w:rsidTr="0015376D">
        <w:trPr>
          <w:trHeight w:val="567"/>
        </w:trPr>
        <w:tc>
          <w:tcPr>
            <w:tcW w:w="675" w:type="dxa"/>
            <w:vMerge/>
            <w:vAlign w:val="center"/>
          </w:tcPr>
          <w:p w:rsidR="009D52E7" w:rsidRDefault="009D52E7" w:rsidP="005C386F">
            <w:pPr>
              <w:spacing w:after="0"/>
              <w:jc w:val="center"/>
              <w:rPr>
                <w:rFonts w:ascii="Times New Roman" w:hAnsi="Times New Roman"/>
                <w:b/>
                <w:sz w:val="20"/>
                <w:szCs w:val="20"/>
              </w:rPr>
            </w:pPr>
          </w:p>
        </w:tc>
        <w:tc>
          <w:tcPr>
            <w:tcW w:w="2268" w:type="dxa"/>
            <w:vMerge/>
            <w:vAlign w:val="center"/>
          </w:tcPr>
          <w:p w:rsidR="009D52E7" w:rsidRDefault="009D52E7" w:rsidP="005C386F">
            <w:pPr>
              <w:tabs>
                <w:tab w:val="left" w:pos="2820"/>
              </w:tabs>
              <w:spacing w:after="0"/>
              <w:rPr>
                <w:rFonts w:ascii="Times New Roman" w:hAnsi="Times New Roman"/>
                <w:b/>
                <w:sz w:val="20"/>
                <w:szCs w:val="20"/>
              </w:rPr>
            </w:pPr>
          </w:p>
        </w:tc>
        <w:tc>
          <w:tcPr>
            <w:tcW w:w="709" w:type="dxa"/>
            <w:vMerge/>
            <w:vAlign w:val="center"/>
          </w:tcPr>
          <w:p w:rsidR="009D52E7" w:rsidRDefault="009D52E7" w:rsidP="005C386F">
            <w:pPr>
              <w:spacing w:after="0"/>
              <w:jc w:val="center"/>
              <w:rPr>
                <w:rFonts w:ascii="Times New Roman" w:hAnsi="Times New Roman"/>
                <w:b/>
                <w:sz w:val="20"/>
                <w:szCs w:val="20"/>
              </w:rPr>
            </w:pPr>
          </w:p>
        </w:tc>
        <w:tc>
          <w:tcPr>
            <w:tcW w:w="2268" w:type="dxa"/>
            <w:vMerge/>
            <w:vAlign w:val="center"/>
          </w:tcPr>
          <w:p w:rsidR="009D52E7" w:rsidRDefault="009D52E7" w:rsidP="005C386F">
            <w:pPr>
              <w:spacing w:after="0"/>
              <w:rPr>
                <w:rFonts w:ascii="Times New Roman" w:hAnsi="Times New Roman"/>
                <w:sz w:val="20"/>
                <w:szCs w:val="20"/>
              </w:rPr>
            </w:pPr>
          </w:p>
        </w:tc>
        <w:tc>
          <w:tcPr>
            <w:tcW w:w="851" w:type="dxa"/>
            <w:vAlign w:val="center"/>
          </w:tcPr>
          <w:p w:rsidR="009D52E7" w:rsidRPr="0015376D" w:rsidRDefault="0015376D" w:rsidP="0015376D">
            <w:pPr>
              <w:pStyle w:val="Default"/>
              <w:rPr>
                <w:b/>
                <w:bCs/>
                <w:sz w:val="20"/>
                <w:szCs w:val="20"/>
              </w:rPr>
            </w:pPr>
            <w:r w:rsidRPr="0015376D">
              <w:rPr>
                <w:b/>
                <w:bCs/>
                <w:sz w:val="20"/>
                <w:szCs w:val="20"/>
              </w:rPr>
              <w:t>C</w:t>
            </w:r>
            <w:r w:rsidR="009D52E7" w:rsidRPr="0015376D">
              <w:rPr>
                <w:b/>
                <w:bCs/>
                <w:sz w:val="20"/>
                <w:szCs w:val="20"/>
              </w:rPr>
              <w:t>.</w:t>
            </w:r>
            <w:proofErr w:type="gramStart"/>
            <w:r w:rsidR="009D52E7" w:rsidRPr="0015376D">
              <w:rPr>
                <w:b/>
                <w:bCs/>
                <w:sz w:val="20"/>
                <w:szCs w:val="20"/>
              </w:rPr>
              <w:t>1.3</w:t>
            </w:r>
            <w:proofErr w:type="gramEnd"/>
          </w:p>
        </w:tc>
        <w:tc>
          <w:tcPr>
            <w:tcW w:w="7512" w:type="dxa"/>
            <w:vAlign w:val="center"/>
          </w:tcPr>
          <w:p w:rsidR="009D52E7" w:rsidRPr="0015376D" w:rsidRDefault="009D52E7" w:rsidP="0015376D">
            <w:pPr>
              <w:pStyle w:val="Default"/>
              <w:rPr>
                <w:bCs/>
                <w:sz w:val="20"/>
                <w:szCs w:val="20"/>
              </w:rPr>
            </w:pPr>
            <w:r w:rsidRPr="0015376D">
              <w:rPr>
                <w:bCs/>
                <w:sz w:val="20"/>
                <w:szCs w:val="20"/>
              </w:rPr>
              <w:t xml:space="preserve">Kontrol sonrası sistem ve </w:t>
            </w:r>
            <w:proofErr w:type="gramStart"/>
            <w:r w:rsidRPr="0015376D">
              <w:rPr>
                <w:bCs/>
                <w:sz w:val="20"/>
                <w:szCs w:val="20"/>
              </w:rPr>
              <w:t>ekipmanları</w:t>
            </w:r>
            <w:proofErr w:type="gramEnd"/>
            <w:r w:rsidRPr="0015376D">
              <w:rPr>
                <w:bCs/>
                <w:sz w:val="20"/>
                <w:szCs w:val="20"/>
              </w:rPr>
              <w:t xml:space="preserve"> </w:t>
            </w:r>
            <w:r w:rsidR="004705CB" w:rsidRPr="0015376D">
              <w:rPr>
                <w:bCs/>
                <w:sz w:val="20"/>
                <w:szCs w:val="20"/>
              </w:rPr>
              <w:t>referans değerlerine uygun</w:t>
            </w:r>
            <w:r w:rsidRPr="0015376D">
              <w:rPr>
                <w:bCs/>
                <w:sz w:val="20"/>
                <w:szCs w:val="20"/>
              </w:rPr>
              <w:t xml:space="preserve"> hale getirir. </w:t>
            </w:r>
          </w:p>
        </w:tc>
      </w:tr>
      <w:tr w:rsidR="009D52E7" w:rsidRPr="00B65CC7" w:rsidTr="0015376D">
        <w:trPr>
          <w:trHeight w:val="567"/>
        </w:trPr>
        <w:tc>
          <w:tcPr>
            <w:tcW w:w="675" w:type="dxa"/>
            <w:vMerge/>
            <w:vAlign w:val="center"/>
          </w:tcPr>
          <w:p w:rsidR="009D52E7" w:rsidRPr="00B65CC7" w:rsidRDefault="009D52E7" w:rsidP="005C386F">
            <w:pPr>
              <w:spacing w:after="0"/>
              <w:jc w:val="center"/>
              <w:rPr>
                <w:rFonts w:ascii="Times New Roman" w:hAnsi="Times New Roman"/>
                <w:b/>
                <w:sz w:val="20"/>
                <w:szCs w:val="20"/>
              </w:rPr>
            </w:pPr>
          </w:p>
        </w:tc>
        <w:tc>
          <w:tcPr>
            <w:tcW w:w="2268" w:type="dxa"/>
            <w:vMerge/>
            <w:vAlign w:val="center"/>
          </w:tcPr>
          <w:p w:rsidR="009D52E7" w:rsidRPr="00B65CC7" w:rsidRDefault="009D52E7" w:rsidP="005C386F">
            <w:pPr>
              <w:tabs>
                <w:tab w:val="left" w:pos="2820"/>
              </w:tabs>
              <w:spacing w:after="0"/>
              <w:rPr>
                <w:rFonts w:ascii="Times New Roman" w:hAnsi="Times New Roman"/>
                <w:b/>
                <w:sz w:val="20"/>
                <w:szCs w:val="20"/>
              </w:rPr>
            </w:pPr>
          </w:p>
        </w:tc>
        <w:tc>
          <w:tcPr>
            <w:tcW w:w="709" w:type="dxa"/>
            <w:vMerge/>
            <w:vAlign w:val="center"/>
          </w:tcPr>
          <w:p w:rsidR="009D52E7" w:rsidRPr="00B65CC7" w:rsidRDefault="009D52E7" w:rsidP="005C386F">
            <w:pPr>
              <w:spacing w:after="0"/>
              <w:jc w:val="center"/>
              <w:rPr>
                <w:rFonts w:ascii="Times New Roman" w:hAnsi="Times New Roman"/>
                <w:b/>
                <w:sz w:val="20"/>
                <w:szCs w:val="20"/>
              </w:rPr>
            </w:pPr>
          </w:p>
        </w:tc>
        <w:tc>
          <w:tcPr>
            <w:tcW w:w="2268" w:type="dxa"/>
            <w:vMerge/>
            <w:vAlign w:val="center"/>
          </w:tcPr>
          <w:p w:rsidR="009D52E7" w:rsidRPr="00B65CC7" w:rsidRDefault="009D52E7" w:rsidP="005C386F">
            <w:pPr>
              <w:spacing w:after="0"/>
              <w:rPr>
                <w:rFonts w:ascii="Times New Roman" w:hAnsi="Times New Roman"/>
                <w:sz w:val="20"/>
                <w:szCs w:val="20"/>
              </w:rPr>
            </w:pPr>
          </w:p>
        </w:tc>
        <w:tc>
          <w:tcPr>
            <w:tcW w:w="851" w:type="dxa"/>
            <w:vAlign w:val="center"/>
          </w:tcPr>
          <w:p w:rsidR="009D52E7" w:rsidRPr="0015376D" w:rsidRDefault="0015376D" w:rsidP="0015376D">
            <w:pPr>
              <w:pStyle w:val="Default"/>
              <w:rPr>
                <w:b/>
                <w:bCs/>
                <w:sz w:val="20"/>
                <w:szCs w:val="20"/>
              </w:rPr>
            </w:pPr>
            <w:r w:rsidRPr="0015376D">
              <w:rPr>
                <w:b/>
                <w:bCs/>
                <w:sz w:val="20"/>
                <w:szCs w:val="20"/>
              </w:rPr>
              <w:t>C</w:t>
            </w:r>
            <w:r w:rsidR="009D52E7" w:rsidRPr="0015376D">
              <w:rPr>
                <w:b/>
                <w:bCs/>
                <w:sz w:val="20"/>
                <w:szCs w:val="20"/>
              </w:rPr>
              <w:t>.</w:t>
            </w:r>
            <w:proofErr w:type="gramStart"/>
            <w:r w:rsidR="009D52E7" w:rsidRPr="0015376D">
              <w:rPr>
                <w:b/>
                <w:bCs/>
                <w:sz w:val="20"/>
                <w:szCs w:val="20"/>
              </w:rPr>
              <w:t>1.4</w:t>
            </w:r>
            <w:proofErr w:type="gramEnd"/>
          </w:p>
        </w:tc>
        <w:tc>
          <w:tcPr>
            <w:tcW w:w="7512" w:type="dxa"/>
            <w:vAlign w:val="center"/>
          </w:tcPr>
          <w:p w:rsidR="009D52E7" w:rsidRPr="0015376D" w:rsidRDefault="009D52E7" w:rsidP="0015376D">
            <w:pPr>
              <w:pStyle w:val="Default"/>
              <w:rPr>
                <w:bCs/>
                <w:sz w:val="20"/>
                <w:szCs w:val="20"/>
              </w:rPr>
            </w:pPr>
            <w:r w:rsidRPr="0015376D">
              <w:rPr>
                <w:bCs/>
                <w:sz w:val="20"/>
                <w:szCs w:val="20"/>
              </w:rPr>
              <w:t xml:space="preserve">Makine kullanım talimatına uygun olarak filtrelerin temizliğini kontrol eder. </w:t>
            </w:r>
          </w:p>
        </w:tc>
      </w:tr>
      <w:tr w:rsidR="003B3512" w:rsidRPr="00B65CC7" w:rsidTr="0015376D">
        <w:trPr>
          <w:trHeight w:val="567"/>
        </w:trPr>
        <w:tc>
          <w:tcPr>
            <w:tcW w:w="675" w:type="dxa"/>
            <w:vMerge/>
            <w:vAlign w:val="center"/>
          </w:tcPr>
          <w:p w:rsidR="003B3512" w:rsidRPr="00B65CC7" w:rsidRDefault="003B3512" w:rsidP="003B3512">
            <w:pPr>
              <w:spacing w:after="0"/>
              <w:jc w:val="center"/>
              <w:rPr>
                <w:rFonts w:ascii="Times New Roman" w:hAnsi="Times New Roman"/>
                <w:b/>
                <w:sz w:val="20"/>
                <w:szCs w:val="20"/>
              </w:rPr>
            </w:pPr>
          </w:p>
        </w:tc>
        <w:tc>
          <w:tcPr>
            <w:tcW w:w="2268" w:type="dxa"/>
            <w:vMerge/>
            <w:vAlign w:val="center"/>
          </w:tcPr>
          <w:p w:rsidR="003B3512" w:rsidRPr="00B65CC7" w:rsidRDefault="003B3512" w:rsidP="003B3512">
            <w:pPr>
              <w:tabs>
                <w:tab w:val="left" w:pos="2820"/>
              </w:tabs>
              <w:spacing w:after="0"/>
              <w:rPr>
                <w:rFonts w:ascii="Times New Roman" w:hAnsi="Times New Roman"/>
                <w:b/>
                <w:sz w:val="20"/>
                <w:szCs w:val="20"/>
              </w:rPr>
            </w:pPr>
          </w:p>
        </w:tc>
        <w:tc>
          <w:tcPr>
            <w:tcW w:w="709" w:type="dxa"/>
            <w:vMerge w:val="restart"/>
            <w:vAlign w:val="center"/>
          </w:tcPr>
          <w:p w:rsidR="003B3512" w:rsidRPr="00B65CC7" w:rsidRDefault="0015376D" w:rsidP="003B3512">
            <w:pPr>
              <w:spacing w:after="0"/>
              <w:jc w:val="center"/>
              <w:rPr>
                <w:rFonts w:ascii="Times New Roman" w:hAnsi="Times New Roman"/>
                <w:b/>
                <w:sz w:val="20"/>
                <w:szCs w:val="20"/>
              </w:rPr>
            </w:pPr>
            <w:r>
              <w:rPr>
                <w:rFonts w:ascii="Times New Roman" w:hAnsi="Times New Roman"/>
                <w:b/>
                <w:sz w:val="20"/>
                <w:szCs w:val="20"/>
              </w:rPr>
              <w:t>C</w:t>
            </w:r>
            <w:r w:rsidR="003B3512">
              <w:rPr>
                <w:rFonts w:ascii="Times New Roman" w:hAnsi="Times New Roman"/>
                <w:b/>
                <w:sz w:val="20"/>
                <w:szCs w:val="20"/>
              </w:rPr>
              <w:t>.2</w:t>
            </w:r>
          </w:p>
        </w:tc>
        <w:tc>
          <w:tcPr>
            <w:tcW w:w="2268" w:type="dxa"/>
            <w:vMerge w:val="restart"/>
            <w:vAlign w:val="center"/>
          </w:tcPr>
          <w:p w:rsidR="003B3512" w:rsidRPr="006C433D" w:rsidRDefault="003B3512" w:rsidP="003B3512">
            <w:pPr>
              <w:pStyle w:val="Default"/>
              <w:rPr>
                <w:strike/>
                <w:sz w:val="20"/>
                <w:szCs w:val="20"/>
              </w:rPr>
            </w:pPr>
            <w:r>
              <w:rPr>
                <w:sz w:val="20"/>
                <w:szCs w:val="20"/>
              </w:rPr>
              <w:t>Yenileme ortamını hazırlamak</w:t>
            </w:r>
          </w:p>
        </w:tc>
        <w:tc>
          <w:tcPr>
            <w:tcW w:w="851" w:type="dxa"/>
            <w:vAlign w:val="center"/>
          </w:tcPr>
          <w:p w:rsidR="003B3512" w:rsidRPr="0015376D" w:rsidRDefault="0015376D" w:rsidP="0015376D">
            <w:pPr>
              <w:pStyle w:val="Default"/>
              <w:rPr>
                <w:b/>
                <w:bCs/>
                <w:sz w:val="20"/>
                <w:szCs w:val="20"/>
              </w:rPr>
            </w:pPr>
            <w:r>
              <w:rPr>
                <w:b/>
                <w:bCs/>
                <w:sz w:val="20"/>
                <w:szCs w:val="20"/>
              </w:rPr>
              <w:t>C</w:t>
            </w:r>
            <w:r w:rsidR="003B3512" w:rsidRPr="0015376D">
              <w:rPr>
                <w:b/>
                <w:bCs/>
                <w:sz w:val="20"/>
                <w:szCs w:val="20"/>
              </w:rPr>
              <w:t>.</w:t>
            </w:r>
            <w:proofErr w:type="gramStart"/>
            <w:r w:rsidR="003B3512" w:rsidRPr="0015376D">
              <w:rPr>
                <w:b/>
                <w:bCs/>
                <w:sz w:val="20"/>
                <w:szCs w:val="20"/>
              </w:rPr>
              <w:t>2.1</w:t>
            </w:r>
            <w:proofErr w:type="gramEnd"/>
          </w:p>
        </w:tc>
        <w:tc>
          <w:tcPr>
            <w:tcW w:w="7512" w:type="dxa"/>
            <w:vAlign w:val="center"/>
          </w:tcPr>
          <w:p w:rsidR="003B3512" w:rsidRPr="0015376D" w:rsidRDefault="003B3512" w:rsidP="0015376D">
            <w:pPr>
              <w:pStyle w:val="Default"/>
              <w:rPr>
                <w:bCs/>
                <w:sz w:val="20"/>
                <w:szCs w:val="20"/>
              </w:rPr>
            </w:pPr>
            <w:r w:rsidRPr="0015376D">
              <w:rPr>
                <w:bCs/>
                <w:sz w:val="20"/>
                <w:szCs w:val="20"/>
              </w:rPr>
              <w:t xml:space="preserve">Yenileme ortamının aydınlatma ve havalandırma sistemlerini kontrol eder. </w:t>
            </w:r>
          </w:p>
        </w:tc>
      </w:tr>
      <w:tr w:rsidR="003B3512" w:rsidRPr="00B65CC7" w:rsidTr="0015376D">
        <w:trPr>
          <w:trHeight w:val="567"/>
        </w:trPr>
        <w:tc>
          <w:tcPr>
            <w:tcW w:w="675" w:type="dxa"/>
            <w:vMerge/>
            <w:vAlign w:val="center"/>
          </w:tcPr>
          <w:p w:rsidR="003B3512" w:rsidRPr="00B65CC7" w:rsidRDefault="003B3512" w:rsidP="003B3512">
            <w:pPr>
              <w:spacing w:after="0"/>
              <w:jc w:val="center"/>
              <w:rPr>
                <w:rFonts w:ascii="Times New Roman" w:hAnsi="Times New Roman"/>
                <w:b/>
                <w:sz w:val="20"/>
                <w:szCs w:val="20"/>
              </w:rPr>
            </w:pPr>
          </w:p>
        </w:tc>
        <w:tc>
          <w:tcPr>
            <w:tcW w:w="2268" w:type="dxa"/>
            <w:vMerge/>
            <w:vAlign w:val="center"/>
          </w:tcPr>
          <w:p w:rsidR="003B3512" w:rsidRPr="00B65CC7" w:rsidRDefault="003B3512" w:rsidP="003B3512">
            <w:pPr>
              <w:tabs>
                <w:tab w:val="left" w:pos="2820"/>
              </w:tabs>
              <w:spacing w:after="0"/>
              <w:rPr>
                <w:rFonts w:ascii="Times New Roman" w:hAnsi="Times New Roman"/>
                <w:b/>
                <w:sz w:val="20"/>
                <w:szCs w:val="20"/>
              </w:rPr>
            </w:pPr>
          </w:p>
        </w:tc>
        <w:tc>
          <w:tcPr>
            <w:tcW w:w="709" w:type="dxa"/>
            <w:vMerge/>
            <w:vAlign w:val="center"/>
          </w:tcPr>
          <w:p w:rsidR="003B3512" w:rsidRDefault="003B3512" w:rsidP="003B3512">
            <w:pPr>
              <w:spacing w:after="0"/>
              <w:jc w:val="center"/>
              <w:rPr>
                <w:rFonts w:ascii="Times New Roman" w:hAnsi="Times New Roman"/>
                <w:b/>
                <w:sz w:val="20"/>
                <w:szCs w:val="20"/>
              </w:rPr>
            </w:pPr>
          </w:p>
        </w:tc>
        <w:tc>
          <w:tcPr>
            <w:tcW w:w="2268" w:type="dxa"/>
            <w:vMerge/>
            <w:vAlign w:val="center"/>
          </w:tcPr>
          <w:p w:rsidR="003B3512" w:rsidRPr="006C433D" w:rsidRDefault="003B3512" w:rsidP="003B3512">
            <w:pPr>
              <w:spacing w:after="0"/>
              <w:rPr>
                <w:rFonts w:ascii="Times New Roman" w:hAnsi="Times New Roman"/>
                <w:strike/>
                <w:sz w:val="20"/>
                <w:szCs w:val="20"/>
              </w:rPr>
            </w:pPr>
          </w:p>
        </w:tc>
        <w:tc>
          <w:tcPr>
            <w:tcW w:w="851" w:type="dxa"/>
            <w:vAlign w:val="center"/>
          </w:tcPr>
          <w:p w:rsidR="003B3512" w:rsidRPr="0015376D" w:rsidRDefault="0015376D" w:rsidP="0015376D">
            <w:pPr>
              <w:pStyle w:val="Default"/>
              <w:rPr>
                <w:b/>
                <w:bCs/>
                <w:sz w:val="20"/>
                <w:szCs w:val="20"/>
              </w:rPr>
            </w:pPr>
            <w:r>
              <w:rPr>
                <w:b/>
                <w:bCs/>
                <w:sz w:val="20"/>
                <w:szCs w:val="20"/>
              </w:rPr>
              <w:t>C</w:t>
            </w:r>
            <w:r w:rsidR="003B3512" w:rsidRPr="0015376D">
              <w:rPr>
                <w:b/>
                <w:bCs/>
                <w:sz w:val="20"/>
                <w:szCs w:val="20"/>
              </w:rPr>
              <w:t>.</w:t>
            </w:r>
            <w:proofErr w:type="gramStart"/>
            <w:r w:rsidR="003B3512" w:rsidRPr="0015376D">
              <w:rPr>
                <w:b/>
                <w:bCs/>
                <w:sz w:val="20"/>
                <w:szCs w:val="20"/>
              </w:rPr>
              <w:t>2.2</w:t>
            </w:r>
            <w:proofErr w:type="gramEnd"/>
          </w:p>
        </w:tc>
        <w:tc>
          <w:tcPr>
            <w:tcW w:w="7512" w:type="dxa"/>
            <w:vAlign w:val="center"/>
          </w:tcPr>
          <w:p w:rsidR="003B3512" w:rsidRPr="0015376D" w:rsidRDefault="003B3512" w:rsidP="0015376D">
            <w:pPr>
              <w:pStyle w:val="Default"/>
              <w:rPr>
                <w:bCs/>
                <w:sz w:val="20"/>
                <w:szCs w:val="20"/>
              </w:rPr>
            </w:pPr>
            <w:r w:rsidRPr="0015376D">
              <w:rPr>
                <w:bCs/>
                <w:sz w:val="20"/>
                <w:szCs w:val="20"/>
              </w:rPr>
              <w:t>Yenileme ortamının temizliğini kontrol ederek ortamı, yenileme işlemlerine uygun hale getirir.</w:t>
            </w:r>
          </w:p>
        </w:tc>
      </w:tr>
      <w:tr w:rsidR="003B3512" w:rsidRPr="008451DF" w:rsidTr="0015376D">
        <w:trPr>
          <w:trHeight w:val="567"/>
        </w:trPr>
        <w:tc>
          <w:tcPr>
            <w:tcW w:w="675" w:type="dxa"/>
            <w:vMerge/>
            <w:vAlign w:val="center"/>
          </w:tcPr>
          <w:p w:rsidR="003B3512" w:rsidRPr="008451DF" w:rsidRDefault="003B3512" w:rsidP="003B3512">
            <w:pPr>
              <w:spacing w:after="0"/>
              <w:jc w:val="center"/>
              <w:rPr>
                <w:rFonts w:ascii="Times New Roman" w:hAnsi="Times New Roman"/>
                <w:b/>
                <w:sz w:val="20"/>
                <w:szCs w:val="20"/>
              </w:rPr>
            </w:pPr>
          </w:p>
        </w:tc>
        <w:tc>
          <w:tcPr>
            <w:tcW w:w="2268" w:type="dxa"/>
            <w:vMerge/>
            <w:vAlign w:val="center"/>
          </w:tcPr>
          <w:p w:rsidR="003B3512" w:rsidRPr="0006513F" w:rsidRDefault="003B3512" w:rsidP="003B3512">
            <w:pPr>
              <w:tabs>
                <w:tab w:val="left" w:pos="2820"/>
              </w:tabs>
              <w:spacing w:after="0"/>
              <w:rPr>
                <w:rFonts w:ascii="Times New Roman" w:hAnsi="Times New Roman"/>
                <w:b/>
                <w:sz w:val="20"/>
                <w:szCs w:val="20"/>
              </w:rPr>
            </w:pPr>
          </w:p>
        </w:tc>
        <w:tc>
          <w:tcPr>
            <w:tcW w:w="709" w:type="dxa"/>
            <w:vMerge w:val="restart"/>
            <w:tcBorders>
              <w:top w:val="single" w:sz="4" w:space="0" w:color="auto"/>
              <w:right w:val="single" w:sz="4" w:space="0" w:color="auto"/>
            </w:tcBorders>
            <w:vAlign w:val="center"/>
          </w:tcPr>
          <w:p w:rsidR="003B3512" w:rsidRPr="008451DF" w:rsidRDefault="0015376D" w:rsidP="003B3512">
            <w:pPr>
              <w:spacing w:after="0"/>
              <w:jc w:val="center"/>
              <w:rPr>
                <w:rFonts w:ascii="Times New Roman" w:hAnsi="Times New Roman"/>
                <w:b/>
                <w:sz w:val="20"/>
                <w:szCs w:val="20"/>
              </w:rPr>
            </w:pPr>
            <w:r>
              <w:rPr>
                <w:rFonts w:ascii="Times New Roman" w:hAnsi="Times New Roman"/>
                <w:b/>
                <w:sz w:val="20"/>
                <w:szCs w:val="20"/>
              </w:rPr>
              <w:t>C</w:t>
            </w:r>
            <w:r w:rsidR="003B3512">
              <w:rPr>
                <w:rFonts w:ascii="Times New Roman" w:hAnsi="Times New Roman"/>
                <w:b/>
                <w:sz w:val="20"/>
                <w:szCs w:val="20"/>
              </w:rPr>
              <w:t>.3</w:t>
            </w:r>
          </w:p>
        </w:tc>
        <w:tc>
          <w:tcPr>
            <w:tcW w:w="2268" w:type="dxa"/>
            <w:vMerge w:val="restart"/>
            <w:tcBorders>
              <w:top w:val="single" w:sz="4" w:space="0" w:color="auto"/>
              <w:left w:val="single" w:sz="4" w:space="0" w:color="auto"/>
              <w:right w:val="single" w:sz="4" w:space="0" w:color="auto"/>
            </w:tcBorders>
            <w:vAlign w:val="center"/>
          </w:tcPr>
          <w:p w:rsidR="003B3512" w:rsidRPr="00097A61" w:rsidRDefault="003B3512" w:rsidP="0045715C">
            <w:pPr>
              <w:pStyle w:val="Default"/>
              <w:rPr>
                <w:sz w:val="20"/>
                <w:szCs w:val="20"/>
              </w:rPr>
            </w:pPr>
            <w:r>
              <w:rPr>
                <w:sz w:val="20"/>
                <w:szCs w:val="20"/>
              </w:rPr>
              <w:t xml:space="preserve">Malzeme </w:t>
            </w:r>
            <w:r w:rsidR="0045715C">
              <w:rPr>
                <w:sz w:val="20"/>
                <w:szCs w:val="20"/>
              </w:rPr>
              <w:t>talebinde bulunmak</w:t>
            </w:r>
          </w:p>
        </w:tc>
        <w:tc>
          <w:tcPr>
            <w:tcW w:w="851" w:type="dxa"/>
            <w:tcBorders>
              <w:top w:val="single" w:sz="4" w:space="0" w:color="auto"/>
              <w:left w:val="single" w:sz="4" w:space="0" w:color="auto"/>
              <w:bottom w:val="single" w:sz="4" w:space="0" w:color="auto"/>
              <w:right w:val="single" w:sz="4" w:space="0" w:color="auto"/>
            </w:tcBorders>
            <w:vAlign w:val="center"/>
          </w:tcPr>
          <w:p w:rsidR="003B3512" w:rsidRPr="0015376D" w:rsidRDefault="0015376D" w:rsidP="0015376D">
            <w:pPr>
              <w:pStyle w:val="Default"/>
              <w:rPr>
                <w:b/>
                <w:bCs/>
                <w:sz w:val="20"/>
                <w:szCs w:val="20"/>
              </w:rPr>
            </w:pPr>
            <w:r>
              <w:rPr>
                <w:b/>
                <w:bCs/>
                <w:sz w:val="20"/>
                <w:szCs w:val="20"/>
              </w:rPr>
              <w:t>C</w:t>
            </w:r>
            <w:r w:rsidR="003B3512" w:rsidRPr="0015376D">
              <w:rPr>
                <w:b/>
                <w:bCs/>
                <w:sz w:val="20"/>
                <w:szCs w:val="20"/>
              </w:rPr>
              <w:t>.</w:t>
            </w:r>
            <w:proofErr w:type="gramStart"/>
            <w:r w:rsidR="003B3512" w:rsidRPr="0015376D">
              <w:rPr>
                <w:b/>
                <w:bCs/>
                <w:sz w:val="20"/>
                <w:szCs w:val="20"/>
              </w:rPr>
              <w:t>3.1</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3B3512" w:rsidRPr="0015376D" w:rsidRDefault="00F20071" w:rsidP="0015376D">
            <w:pPr>
              <w:pStyle w:val="Default"/>
              <w:rPr>
                <w:bCs/>
                <w:sz w:val="20"/>
                <w:szCs w:val="20"/>
              </w:rPr>
            </w:pPr>
            <w:r>
              <w:rPr>
                <w:bCs/>
                <w:sz w:val="20"/>
                <w:szCs w:val="20"/>
              </w:rPr>
              <w:t>Güncel yenileme planına,</w:t>
            </w:r>
            <w:r w:rsidR="003B3512" w:rsidRPr="0015376D">
              <w:rPr>
                <w:bCs/>
                <w:sz w:val="20"/>
                <w:szCs w:val="20"/>
              </w:rPr>
              <w:t xml:space="preserve"> yenileme yapılacak ambalajın türü ve özelliğine göre kullanılacak malzemelerinin yeterli çeşit ve miktarda olup olmadığını kontrol eder. </w:t>
            </w:r>
          </w:p>
        </w:tc>
      </w:tr>
      <w:tr w:rsidR="003B3512" w:rsidRPr="008451DF" w:rsidTr="0015376D">
        <w:trPr>
          <w:trHeight w:val="567"/>
        </w:trPr>
        <w:tc>
          <w:tcPr>
            <w:tcW w:w="675" w:type="dxa"/>
            <w:vMerge/>
            <w:vAlign w:val="center"/>
          </w:tcPr>
          <w:p w:rsidR="003B3512" w:rsidRPr="008451DF" w:rsidRDefault="003B3512" w:rsidP="003B3512">
            <w:pPr>
              <w:spacing w:after="0"/>
              <w:jc w:val="center"/>
              <w:rPr>
                <w:rFonts w:ascii="Times New Roman" w:hAnsi="Times New Roman"/>
                <w:b/>
                <w:sz w:val="20"/>
                <w:szCs w:val="20"/>
              </w:rPr>
            </w:pPr>
          </w:p>
        </w:tc>
        <w:tc>
          <w:tcPr>
            <w:tcW w:w="2268" w:type="dxa"/>
            <w:vMerge/>
            <w:vAlign w:val="center"/>
          </w:tcPr>
          <w:p w:rsidR="003B3512" w:rsidRPr="0006513F" w:rsidRDefault="003B3512" w:rsidP="003B3512">
            <w:pPr>
              <w:tabs>
                <w:tab w:val="left" w:pos="2820"/>
              </w:tabs>
              <w:spacing w:after="0"/>
              <w:rPr>
                <w:rFonts w:ascii="Times New Roman" w:hAnsi="Times New Roman"/>
                <w:b/>
                <w:sz w:val="20"/>
                <w:szCs w:val="20"/>
              </w:rPr>
            </w:pPr>
          </w:p>
        </w:tc>
        <w:tc>
          <w:tcPr>
            <w:tcW w:w="709" w:type="dxa"/>
            <w:vMerge/>
            <w:tcBorders>
              <w:top w:val="single" w:sz="4" w:space="0" w:color="auto"/>
              <w:right w:val="single" w:sz="4" w:space="0" w:color="auto"/>
            </w:tcBorders>
            <w:vAlign w:val="center"/>
          </w:tcPr>
          <w:p w:rsidR="003B3512" w:rsidRDefault="003B3512" w:rsidP="003B3512">
            <w:pPr>
              <w:spacing w:after="0"/>
              <w:jc w:val="center"/>
              <w:rPr>
                <w:rFonts w:ascii="Times New Roman" w:hAnsi="Times New Roman"/>
                <w:b/>
                <w:sz w:val="20"/>
                <w:szCs w:val="20"/>
              </w:rPr>
            </w:pPr>
          </w:p>
        </w:tc>
        <w:tc>
          <w:tcPr>
            <w:tcW w:w="2268" w:type="dxa"/>
            <w:vMerge/>
            <w:tcBorders>
              <w:top w:val="single" w:sz="4" w:space="0" w:color="auto"/>
              <w:left w:val="single" w:sz="4" w:space="0" w:color="auto"/>
              <w:right w:val="single" w:sz="4" w:space="0" w:color="auto"/>
            </w:tcBorders>
            <w:vAlign w:val="center"/>
          </w:tcPr>
          <w:p w:rsidR="003B3512" w:rsidRPr="00097A61" w:rsidRDefault="003B3512" w:rsidP="003B3512">
            <w:pPr>
              <w:pStyle w:val="Defaul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3512" w:rsidRPr="0015376D" w:rsidRDefault="0015376D" w:rsidP="0015376D">
            <w:pPr>
              <w:pStyle w:val="Default"/>
              <w:rPr>
                <w:b/>
                <w:bCs/>
                <w:sz w:val="20"/>
                <w:szCs w:val="20"/>
              </w:rPr>
            </w:pPr>
            <w:r>
              <w:rPr>
                <w:b/>
                <w:bCs/>
                <w:sz w:val="20"/>
                <w:szCs w:val="20"/>
              </w:rPr>
              <w:t>C</w:t>
            </w:r>
            <w:r w:rsidR="003B3512" w:rsidRPr="0015376D">
              <w:rPr>
                <w:b/>
                <w:bCs/>
                <w:sz w:val="20"/>
                <w:szCs w:val="20"/>
              </w:rPr>
              <w:t>.</w:t>
            </w:r>
            <w:proofErr w:type="gramStart"/>
            <w:r w:rsidR="003B3512" w:rsidRPr="0015376D">
              <w:rPr>
                <w:b/>
                <w:bCs/>
                <w:sz w:val="20"/>
                <w:szCs w:val="20"/>
              </w:rPr>
              <w:t>3.2</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3B3512" w:rsidRPr="0015376D" w:rsidRDefault="003B3512" w:rsidP="0015376D">
            <w:pPr>
              <w:pStyle w:val="Default"/>
              <w:rPr>
                <w:bCs/>
                <w:sz w:val="20"/>
                <w:szCs w:val="20"/>
              </w:rPr>
            </w:pPr>
            <w:r w:rsidRPr="0015376D">
              <w:rPr>
                <w:bCs/>
                <w:sz w:val="20"/>
                <w:szCs w:val="20"/>
              </w:rPr>
              <w:t>Yenileme için yetersiz malzeme</w:t>
            </w:r>
            <w:r w:rsidR="0045715C" w:rsidRPr="0015376D">
              <w:rPr>
                <w:bCs/>
                <w:sz w:val="20"/>
                <w:szCs w:val="20"/>
              </w:rPr>
              <w:t>lerin çeşit ve miktarlarını listeleyerek amirinden talep eder.</w:t>
            </w:r>
          </w:p>
        </w:tc>
      </w:tr>
      <w:tr w:rsidR="003B3512" w:rsidRPr="008451DF" w:rsidTr="0015376D">
        <w:trPr>
          <w:trHeight w:val="567"/>
        </w:trPr>
        <w:tc>
          <w:tcPr>
            <w:tcW w:w="675" w:type="dxa"/>
            <w:vMerge/>
            <w:vAlign w:val="center"/>
          </w:tcPr>
          <w:p w:rsidR="003B3512" w:rsidRDefault="003B3512" w:rsidP="003B3512">
            <w:pPr>
              <w:spacing w:after="0"/>
              <w:jc w:val="center"/>
              <w:rPr>
                <w:rFonts w:ascii="Times New Roman" w:hAnsi="Times New Roman"/>
                <w:b/>
                <w:sz w:val="20"/>
                <w:szCs w:val="20"/>
              </w:rPr>
            </w:pPr>
          </w:p>
        </w:tc>
        <w:tc>
          <w:tcPr>
            <w:tcW w:w="2268" w:type="dxa"/>
            <w:vMerge/>
            <w:vAlign w:val="center"/>
          </w:tcPr>
          <w:p w:rsidR="003B3512" w:rsidRDefault="003B3512" w:rsidP="003B3512">
            <w:pPr>
              <w:tabs>
                <w:tab w:val="left" w:pos="2820"/>
              </w:tabs>
              <w:spacing w:after="0"/>
              <w:rPr>
                <w:rFonts w:ascii="Times New Roman" w:hAnsi="Times New Roman"/>
                <w:sz w:val="20"/>
                <w:szCs w:val="20"/>
              </w:rPr>
            </w:pPr>
          </w:p>
        </w:tc>
        <w:tc>
          <w:tcPr>
            <w:tcW w:w="709" w:type="dxa"/>
            <w:vMerge/>
            <w:tcBorders>
              <w:top w:val="single" w:sz="4" w:space="0" w:color="auto"/>
              <w:right w:val="single" w:sz="4" w:space="0" w:color="auto"/>
            </w:tcBorders>
            <w:vAlign w:val="center"/>
          </w:tcPr>
          <w:p w:rsidR="003B3512" w:rsidRPr="008451DF" w:rsidRDefault="003B3512" w:rsidP="003B3512">
            <w:pPr>
              <w:spacing w:after="0"/>
              <w:jc w:val="center"/>
              <w:rPr>
                <w:rFonts w:ascii="Times New Roman" w:hAnsi="Times New Roman"/>
                <w:b/>
                <w:sz w:val="20"/>
                <w:szCs w:val="20"/>
              </w:rPr>
            </w:pPr>
          </w:p>
        </w:tc>
        <w:tc>
          <w:tcPr>
            <w:tcW w:w="2268" w:type="dxa"/>
            <w:vMerge/>
            <w:tcBorders>
              <w:top w:val="single" w:sz="4" w:space="0" w:color="auto"/>
              <w:left w:val="single" w:sz="4" w:space="0" w:color="auto"/>
              <w:right w:val="single" w:sz="4" w:space="0" w:color="auto"/>
            </w:tcBorders>
            <w:vAlign w:val="center"/>
          </w:tcPr>
          <w:p w:rsidR="003B3512" w:rsidRDefault="003B3512" w:rsidP="003B3512">
            <w:pPr>
              <w:spacing w:after="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3512" w:rsidRPr="0015376D" w:rsidRDefault="0015376D" w:rsidP="0015376D">
            <w:pPr>
              <w:pStyle w:val="Default"/>
              <w:rPr>
                <w:b/>
                <w:bCs/>
                <w:sz w:val="20"/>
                <w:szCs w:val="20"/>
              </w:rPr>
            </w:pPr>
            <w:r>
              <w:rPr>
                <w:b/>
                <w:bCs/>
                <w:sz w:val="20"/>
                <w:szCs w:val="20"/>
              </w:rPr>
              <w:t>C</w:t>
            </w:r>
            <w:r w:rsidR="003B3512" w:rsidRPr="0015376D">
              <w:rPr>
                <w:b/>
                <w:bCs/>
                <w:sz w:val="20"/>
                <w:szCs w:val="20"/>
              </w:rPr>
              <w:t>.</w:t>
            </w:r>
            <w:proofErr w:type="gramStart"/>
            <w:r w:rsidR="003B3512" w:rsidRPr="0015376D">
              <w:rPr>
                <w:b/>
                <w:bCs/>
                <w:sz w:val="20"/>
                <w:szCs w:val="20"/>
              </w:rPr>
              <w:t>3.3</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3B3512" w:rsidRPr="0015376D" w:rsidRDefault="003B3512" w:rsidP="0015376D">
            <w:pPr>
              <w:pStyle w:val="Default"/>
              <w:rPr>
                <w:bCs/>
                <w:sz w:val="20"/>
                <w:szCs w:val="20"/>
              </w:rPr>
            </w:pPr>
            <w:r w:rsidRPr="0015376D">
              <w:rPr>
                <w:bCs/>
                <w:sz w:val="20"/>
                <w:szCs w:val="20"/>
              </w:rPr>
              <w:t>Gelen malzemele</w:t>
            </w:r>
            <w:r w:rsidR="0045715C" w:rsidRPr="0015376D">
              <w:rPr>
                <w:bCs/>
                <w:sz w:val="20"/>
                <w:szCs w:val="20"/>
              </w:rPr>
              <w:t>rin, çeşit ve miktarlarının talebe uygunluğunu kontrol</w:t>
            </w:r>
            <w:r w:rsidRPr="0015376D">
              <w:rPr>
                <w:bCs/>
                <w:sz w:val="20"/>
                <w:szCs w:val="20"/>
              </w:rPr>
              <w:t xml:space="preserve"> ederek kabulünü yapar. </w:t>
            </w:r>
          </w:p>
        </w:tc>
      </w:tr>
    </w:tbl>
    <w:p w:rsidR="00876227" w:rsidRPr="00876227" w:rsidRDefault="00876227" w:rsidP="00876227">
      <w:pPr>
        <w:shd w:val="clear" w:color="auto" w:fill="FFFFFF"/>
        <w:spacing w:after="0" w:line="240" w:lineRule="auto"/>
        <w:rPr>
          <w:rFonts w:ascii="Arial" w:eastAsia="Times New Roman" w:hAnsi="Arial" w:cs="Arial"/>
          <w:color w:val="500050"/>
          <w:sz w:val="19"/>
          <w:szCs w:val="19"/>
          <w:lang w:eastAsia="tr-TR"/>
        </w:rPr>
      </w:pPr>
    </w:p>
    <w:p w:rsidR="00DE68B1" w:rsidRPr="00F20071" w:rsidRDefault="00876227" w:rsidP="00F20071">
      <w:pPr>
        <w:shd w:val="clear" w:color="auto" w:fill="FFFFFF"/>
        <w:spacing w:after="0" w:line="240" w:lineRule="auto"/>
        <w:rPr>
          <w:rFonts w:ascii="Arial" w:eastAsia="Times New Roman" w:hAnsi="Arial" w:cs="Arial"/>
          <w:color w:val="500050"/>
          <w:sz w:val="19"/>
          <w:szCs w:val="19"/>
          <w:lang w:eastAsia="tr-TR"/>
        </w:rPr>
      </w:pPr>
      <w:r w:rsidRPr="00876227">
        <w:rPr>
          <w:rFonts w:eastAsia="Times New Roman" w:cs="Arial"/>
          <w:color w:val="1F497D"/>
          <w:lang w:eastAsia="tr-TR"/>
        </w:rPr>
        <w:t> </w:t>
      </w:r>
    </w:p>
    <w:p w:rsidR="00DE68B1" w:rsidRDefault="00DE68B1" w:rsidP="005F4D16">
      <w:pPr>
        <w:pStyle w:val="ListeParagraf"/>
        <w:ind w:left="0"/>
        <w:rPr>
          <w:rFonts w:ascii="Times New Roman" w:hAnsi="Times New Roman"/>
          <w:sz w:val="24"/>
          <w:szCs w:val="24"/>
        </w:rPr>
      </w:pPr>
    </w:p>
    <w:p w:rsidR="00E57ABB" w:rsidRDefault="00E57ABB" w:rsidP="005F4D16">
      <w:pPr>
        <w:pStyle w:val="ListeParagraf"/>
        <w:ind w:left="0"/>
        <w:rPr>
          <w:rFonts w:ascii="Times New Roman" w:hAnsi="Times New Roman"/>
          <w:sz w:val="24"/>
          <w:szCs w:val="24"/>
        </w:rPr>
      </w:pPr>
    </w:p>
    <w:p w:rsidR="00E57ABB" w:rsidRDefault="00E57ABB" w:rsidP="005F4D16">
      <w:pPr>
        <w:pStyle w:val="ListeParagraf"/>
        <w:ind w:left="0"/>
        <w:rPr>
          <w:rFonts w:ascii="Times New Roman" w:hAnsi="Times New Roman"/>
          <w:sz w:val="24"/>
          <w:szCs w:val="24"/>
        </w:rPr>
      </w:pPr>
    </w:p>
    <w:p w:rsidR="00E57ABB" w:rsidRDefault="00E57ABB" w:rsidP="005F4D16">
      <w:pPr>
        <w:pStyle w:val="ListeParagraf"/>
        <w:ind w:left="0"/>
        <w:rPr>
          <w:rFonts w:ascii="Times New Roman" w:hAnsi="Times New Roman"/>
          <w:sz w:val="24"/>
          <w:szCs w:val="24"/>
        </w:rPr>
      </w:pPr>
    </w:p>
    <w:p w:rsidR="00761F94" w:rsidRDefault="00761F94"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D3AAF" w:rsidRPr="00CA1521" w:rsidTr="0000142A">
        <w:trPr>
          <w:trHeight w:val="567"/>
        </w:trPr>
        <w:tc>
          <w:tcPr>
            <w:tcW w:w="3008" w:type="dxa"/>
            <w:gridSpan w:val="2"/>
            <w:vAlign w:val="center"/>
          </w:tcPr>
          <w:p w:rsidR="00CD3AAF" w:rsidRPr="00CA1521" w:rsidRDefault="00CD3AAF" w:rsidP="0000142A">
            <w:pPr>
              <w:spacing w:after="0"/>
              <w:rPr>
                <w:rFonts w:ascii="Times New Roman" w:hAnsi="Times New Roman"/>
                <w:b/>
                <w:sz w:val="20"/>
                <w:szCs w:val="20"/>
              </w:rPr>
            </w:pPr>
            <w:r w:rsidRPr="00CA1521">
              <w:rPr>
                <w:rFonts w:ascii="Times New Roman" w:hAnsi="Times New Roman"/>
                <w:b/>
                <w:sz w:val="20"/>
                <w:szCs w:val="20"/>
              </w:rPr>
              <w:t>Görevler</w:t>
            </w:r>
          </w:p>
        </w:tc>
        <w:tc>
          <w:tcPr>
            <w:tcW w:w="3416" w:type="dxa"/>
            <w:gridSpan w:val="2"/>
            <w:vAlign w:val="center"/>
          </w:tcPr>
          <w:p w:rsidR="00CD3AAF" w:rsidRPr="00CA1521" w:rsidRDefault="00CD3AAF" w:rsidP="0000142A">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CD3AAF" w:rsidRPr="00CA1521" w:rsidRDefault="00CD3AAF" w:rsidP="0000142A">
            <w:pPr>
              <w:spacing w:after="0"/>
              <w:rPr>
                <w:rFonts w:ascii="Times New Roman" w:hAnsi="Times New Roman"/>
                <w:b/>
                <w:sz w:val="20"/>
                <w:szCs w:val="20"/>
              </w:rPr>
            </w:pPr>
            <w:r w:rsidRPr="00CA1521">
              <w:rPr>
                <w:rFonts w:ascii="Times New Roman" w:hAnsi="Times New Roman"/>
                <w:b/>
                <w:sz w:val="20"/>
                <w:szCs w:val="20"/>
              </w:rPr>
              <w:t>Başarım Ölçütleri</w:t>
            </w:r>
          </w:p>
        </w:tc>
      </w:tr>
      <w:tr w:rsidR="00CD3AAF" w:rsidRPr="00CA1521" w:rsidTr="0000142A">
        <w:trPr>
          <w:trHeight w:val="567"/>
        </w:trPr>
        <w:tc>
          <w:tcPr>
            <w:tcW w:w="583" w:type="dxa"/>
            <w:vAlign w:val="center"/>
          </w:tcPr>
          <w:p w:rsidR="00CD3AAF" w:rsidRPr="00CA1521" w:rsidRDefault="00CD3AAF" w:rsidP="0000142A">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CD3AAF" w:rsidRPr="00CA1521" w:rsidRDefault="00CD3AAF" w:rsidP="0000142A">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CD3AAF" w:rsidRPr="00CA1521" w:rsidRDefault="00CD3AAF" w:rsidP="0000142A">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CD3AAF" w:rsidRPr="00CA1521" w:rsidRDefault="00CD3AAF" w:rsidP="0000142A">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CD3AAF" w:rsidRPr="00CA1521" w:rsidRDefault="00CD3AAF" w:rsidP="0000142A">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CD3AAF" w:rsidRPr="00CA1521" w:rsidRDefault="00CD3AAF" w:rsidP="00E57ABB">
            <w:pPr>
              <w:spacing w:after="0"/>
              <w:rPr>
                <w:rFonts w:ascii="Times New Roman" w:hAnsi="Times New Roman"/>
                <w:b/>
                <w:sz w:val="20"/>
                <w:szCs w:val="20"/>
              </w:rPr>
            </w:pPr>
            <w:r w:rsidRPr="00CA1521">
              <w:rPr>
                <w:rFonts w:ascii="Times New Roman" w:hAnsi="Times New Roman"/>
                <w:b/>
                <w:sz w:val="20"/>
                <w:szCs w:val="20"/>
              </w:rPr>
              <w:t>Açıklama</w:t>
            </w:r>
            <w:r w:rsidR="004B45D7">
              <w:rPr>
                <w:rFonts w:ascii="Times New Roman" w:hAnsi="Times New Roman"/>
                <w:b/>
                <w:sz w:val="20"/>
                <w:szCs w:val="20"/>
              </w:rPr>
              <w:t xml:space="preserve">         </w:t>
            </w:r>
          </w:p>
        </w:tc>
      </w:tr>
      <w:tr w:rsidR="008A67DD" w:rsidRPr="00CA1521" w:rsidTr="0000142A">
        <w:trPr>
          <w:trHeight w:val="567"/>
        </w:trPr>
        <w:tc>
          <w:tcPr>
            <w:tcW w:w="583" w:type="dxa"/>
            <w:vMerge w:val="restart"/>
            <w:vAlign w:val="center"/>
          </w:tcPr>
          <w:p w:rsidR="008A67DD" w:rsidRPr="00CA1521" w:rsidRDefault="004B45D7" w:rsidP="008A67DD">
            <w:pPr>
              <w:spacing w:after="0"/>
              <w:rPr>
                <w:rFonts w:ascii="Times New Roman" w:hAnsi="Times New Roman"/>
                <w:b/>
                <w:sz w:val="20"/>
                <w:szCs w:val="20"/>
              </w:rPr>
            </w:pPr>
            <w:r>
              <w:rPr>
                <w:rFonts w:ascii="Times New Roman" w:hAnsi="Times New Roman"/>
                <w:b/>
                <w:sz w:val="20"/>
                <w:szCs w:val="20"/>
              </w:rPr>
              <w:t xml:space="preserve">   </w:t>
            </w:r>
            <w:r w:rsidR="00054A28">
              <w:rPr>
                <w:rFonts w:ascii="Times New Roman" w:hAnsi="Times New Roman"/>
                <w:b/>
                <w:sz w:val="20"/>
                <w:szCs w:val="20"/>
              </w:rPr>
              <w:t>D</w:t>
            </w:r>
          </w:p>
        </w:tc>
        <w:tc>
          <w:tcPr>
            <w:tcW w:w="2425" w:type="dxa"/>
            <w:vMerge w:val="restart"/>
            <w:vAlign w:val="center"/>
          </w:tcPr>
          <w:p w:rsidR="008A67DD" w:rsidRPr="0000142A" w:rsidRDefault="008A67DD" w:rsidP="008A67DD">
            <w:pPr>
              <w:autoSpaceDE w:val="0"/>
              <w:autoSpaceDN w:val="0"/>
              <w:adjustRightInd w:val="0"/>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Endüstriyel ambalaj</w:t>
            </w:r>
            <w:r w:rsidRPr="0000142A">
              <w:rPr>
                <w:rFonts w:ascii="Times New Roman" w:hAnsi="Times New Roman"/>
                <w:color w:val="000000"/>
                <w:sz w:val="20"/>
                <w:szCs w:val="20"/>
                <w:lang w:eastAsia="tr-TR"/>
              </w:rPr>
              <w:t xml:space="preserve"> </w:t>
            </w:r>
            <w:r w:rsidRPr="0000142A">
              <w:rPr>
                <w:rFonts w:ascii="Times New Roman" w:hAnsi="Times New Roman"/>
                <w:sz w:val="20"/>
                <w:szCs w:val="20"/>
              </w:rPr>
              <w:t xml:space="preserve">temizliği yapmak </w:t>
            </w:r>
          </w:p>
          <w:p w:rsidR="008A67DD" w:rsidRPr="0000142A" w:rsidRDefault="008A67DD" w:rsidP="008A67DD">
            <w:pPr>
              <w:tabs>
                <w:tab w:val="left" w:pos="2820"/>
              </w:tabs>
              <w:spacing w:after="0"/>
              <w:rPr>
                <w:rFonts w:ascii="Times New Roman" w:hAnsi="Times New Roman"/>
                <w:sz w:val="20"/>
                <w:szCs w:val="20"/>
              </w:rPr>
            </w:pPr>
            <w:r w:rsidRPr="0000142A">
              <w:rPr>
                <w:rFonts w:ascii="Times New Roman" w:hAnsi="Times New Roman"/>
                <w:sz w:val="20"/>
                <w:szCs w:val="20"/>
              </w:rPr>
              <w:t xml:space="preserve">(devamı var) </w:t>
            </w:r>
          </w:p>
        </w:tc>
        <w:tc>
          <w:tcPr>
            <w:tcW w:w="720" w:type="dxa"/>
            <w:vMerge w:val="restart"/>
            <w:vAlign w:val="center"/>
          </w:tcPr>
          <w:p w:rsidR="008A67DD" w:rsidRPr="00CA1521" w:rsidRDefault="00054A28" w:rsidP="008A67DD">
            <w:pPr>
              <w:spacing w:after="0"/>
              <w:rPr>
                <w:rFonts w:ascii="Times New Roman" w:hAnsi="Times New Roman"/>
                <w:b/>
                <w:sz w:val="20"/>
                <w:szCs w:val="20"/>
              </w:rPr>
            </w:pPr>
            <w:r>
              <w:rPr>
                <w:rFonts w:ascii="Times New Roman" w:hAnsi="Times New Roman"/>
                <w:b/>
                <w:sz w:val="20"/>
                <w:szCs w:val="20"/>
              </w:rPr>
              <w:t>D</w:t>
            </w:r>
            <w:r w:rsidR="008A67DD" w:rsidRPr="00CA1521">
              <w:rPr>
                <w:rFonts w:ascii="Times New Roman" w:hAnsi="Times New Roman"/>
                <w:b/>
                <w:sz w:val="20"/>
                <w:szCs w:val="20"/>
              </w:rPr>
              <w:t>.1</w:t>
            </w:r>
          </w:p>
        </w:tc>
        <w:tc>
          <w:tcPr>
            <w:tcW w:w="2696" w:type="dxa"/>
            <w:vMerge w:val="restart"/>
            <w:vAlign w:val="center"/>
          </w:tcPr>
          <w:p w:rsidR="008A67DD" w:rsidRDefault="00FB6A8B" w:rsidP="008A67DD">
            <w:pPr>
              <w:pStyle w:val="Default"/>
              <w:rPr>
                <w:sz w:val="20"/>
                <w:szCs w:val="20"/>
              </w:rPr>
            </w:pPr>
            <w:r>
              <w:rPr>
                <w:sz w:val="20"/>
                <w:szCs w:val="20"/>
              </w:rPr>
              <w:t xml:space="preserve">Temizleme yöntemini, </w:t>
            </w:r>
            <w:r w:rsidR="009C3305">
              <w:rPr>
                <w:sz w:val="20"/>
                <w:szCs w:val="20"/>
              </w:rPr>
              <w:t xml:space="preserve">yönteme </w:t>
            </w:r>
            <w:r>
              <w:rPr>
                <w:sz w:val="20"/>
                <w:szCs w:val="20"/>
              </w:rPr>
              <w:t xml:space="preserve">uygun malzeme </w:t>
            </w:r>
            <w:r w:rsidR="00B83B01">
              <w:rPr>
                <w:sz w:val="20"/>
                <w:szCs w:val="20"/>
              </w:rPr>
              <w:t xml:space="preserve">ve </w:t>
            </w:r>
            <w:proofErr w:type="gramStart"/>
            <w:r w:rsidR="00B83B01">
              <w:rPr>
                <w:sz w:val="20"/>
                <w:szCs w:val="20"/>
              </w:rPr>
              <w:t>ekipmanı</w:t>
            </w:r>
            <w:proofErr w:type="gramEnd"/>
            <w:r w:rsidR="008A67DD">
              <w:rPr>
                <w:sz w:val="20"/>
                <w:szCs w:val="20"/>
              </w:rPr>
              <w:t xml:space="preserve"> belirlemek </w:t>
            </w:r>
          </w:p>
          <w:p w:rsidR="008A67DD" w:rsidRPr="009E1578" w:rsidRDefault="008A67DD" w:rsidP="008A67DD">
            <w:pPr>
              <w:pStyle w:val="Default"/>
              <w:rPr>
                <w:sz w:val="20"/>
                <w:szCs w:val="20"/>
              </w:rPr>
            </w:pPr>
          </w:p>
        </w:tc>
        <w:tc>
          <w:tcPr>
            <w:tcW w:w="899" w:type="dxa"/>
            <w:shd w:val="clear" w:color="auto" w:fill="auto"/>
            <w:vAlign w:val="center"/>
          </w:tcPr>
          <w:p w:rsidR="008A67DD" w:rsidRPr="009E1578" w:rsidRDefault="00054A28" w:rsidP="008A67DD">
            <w:pPr>
              <w:pStyle w:val="Default"/>
              <w:rPr>
                <w:sz w:val="20"/>
                <w:szCs w:val="20"/>
              </w:rPr>
            </w:pPr>
            <w:r>
              <w:rPr>
                <w:b/>
                <w:bCs/>
                <w:sz w:val="20"/>
                <w:szCs w:val="20"/>
              </w:rPr>
              <w:t>D</w:t>
            </w:r>
            <w:r w:rsidR="008A67DD" w:rsidRPr="009E1578">
              <w:rPr>
                <w:b/>
                <w:bCs/>
                <w:sz w:val="20"/>
                <w:szCs w:val="20"/>
              </w:rPr>
              <w:t>.</w:t>
            </w:r>
            <w:proofErr w:type="gramStart"/>
            <w:r w:rsidR="008A67DD" w:rsidRPr="009E1578">
              <w:rPr>
                <w:b/>
                <w:bCs/>
                <w:sz w:val="20"/>
                <w:szCs w:val="20"/>
              </w:rPr>
              <w:t>1.1</w:t>
            </w:r>
            <w:proofErr w:type="gramEnd"/>
          </w:p>
        </w:tc>
        <w:tc>
          <w:tcPr>
            <w:tcW w:w="6851" w:type="dxa"/>
            <w:vAlign w:val="center"/>
          </w:tcPr>
          <w:p w:rsidR="008A67DD" w:rsidRPr="00CD3AAF" w:rsidRDefault="008A67DD" w:rsidP="008A67DD">
            <w:pPr>
              <w:pStyle w:val="Default"/>
              <w:rPr>
                <w:sz w:val="20"/>
                <w:szCs w:val="20"/>
              </w:rPr>
            </w:pPr>
            <w:r>
              <w:rPr>
                <w:sz w:val="20"/>
                <w:szCs w:val="20"/>
              </w:rPr>
              <w:t>Temizlenmesi istenen ambalajlardan, tekrar kullanılabilir olanlarını seçerek diğerlerinden ayırır.</w:t>
            </w:r>
          </w:p>
        </w:tc>
      </w:tr>
      <w:tr w:rsidR="00E57ABB" w:rsidRPr="00CA1521" w:rsidTr="0000142A">
        <w:trPr>
          <w:trHeight w:val="567"/>
        </w:trPr>
        <w:tc>
          <w:tcPr>
            <w:tcW w:w="583" w:type="dxa"/>
            <w:vMerge/>
            <w:vAlign w:val="center"/>
          </w:tcPr>
          <w:p w:rsidR="00E57ABB" w:rsidRDefault="00E57ABB" w:rsidP="00E57ABB">
            <w:pPr>
              <w:spacing w:after="0"/>
              <w:rPr>
                <w:rFonts w:ascii="Times New Roman" w:hAnsi="Times New Roman"/>
                <w:b/>
                <w:sz w:val="20"/>
                <w:szCs w:val="20"/>
              </w:rPr>
            </w:pPr>
          </w:p>
        </w:tc>
        <w:tc>
          <w:tcPr>
            <w:tcW w:w="2425" w:type="dxa"/>
            <w:vMerge/>
            <w:vAlign w:val="center"/>
          </w:tcPr>
          <w:p w:rsidR="00E57ABB" w:rsidRDefault="00E57ABB" w:rsidP="00E57ABB">
            <w:pPr>
              <w:autoSpaceDE w:val="0"/>
              <w:autoSpaceDN w:val="0"/>
              <w:adjustRightInd w:val="0"/>
              <w:spacing w:after="0" w:line="240" w:lineRule="auto"/>
              <w:rPr>
                <w:rFonts w:ascii="Times New Roman" w:hAnsi="Times New Roman"/>
                <w:color w:val="000000"/>
                <w:sz w:val="20"/>
                <w:szCs w:val="20"/>
                <w:lang w:eastAsia="tr-TR"/>
              </w:rPr>
            </w:pPr>
          </w:p>
        </w:tc>
        <w:tc>
          <w:tcPr>
            <w:tcW w:w="720" w:type="dxa"/>
            <w:vMerge/>
            <w:vAlign w:val="center"/>
          </w:tcPr>
          <w:p w:rsidR="00E57ABB" w:rsidRDefault="00E57ABB" w:rsidP="00E57ABB">
            <w:pPr>
              <w:spacing w:after="0"/>
              <w:rPr>
                <w:rFonts w:ascii="Times New Roman" w:hAnsi="Times New Roman"/>
                <w:b/>
                <w:sz w:val="20"/>
                <w:szCs w:val="20"/>
              </w:rPr>
            </w:pPr>
          </w:p>
        </w:tc>
        <w:tc>
          <w:tcPr>
            <w:tcW w:w="2696" w:type="dxa"/>
            <w:vMerge/>
            <w:vAlign w:val="center"/>
          </w:tcPr>
          <w:p w:rsidR="00E57ABB" w:rsidRDefault="00E57ABB" w:rsidP="00E57ABB">
            <w:pPr>
              <w:pStyle w:val="Default"/>
              <w:rPr>
                <w:sz w:val="20"/>
                <w:szCs w:val="20"/>
              </w:rPr>
            </w:pPr>
          </w:p>
        </w:tc>
        <w:tc>
          <w:tcPr>
            <w:tcW w:w="899" w:type="dxa"/>
            <w:shd w:val="clear" w:color="auto" w:fill="auto"/>
            <w:vAlign w:val="center"/>
          </w:tcPr>
          <w:p w:rsidR="00E57ABB" w:rsidRPr="009E1578" w:rsidRDefault="00054A28" w:rsidP="00E57ABB">
            <w:pPr>
              <w:spacing w:after="0"/>
              <w:rPr>
                <w:rFonts w:ascii="Times New Roman" w:hAnsi="Times New Roman"/>
                <w:b/>
                <w:sz w:val="20"/>
                <w:szCs w:val="20"/>
              </w:rPr>
            </w:pPr>
            <w:r>
              <w:rPr>
                <w:rFonts w:ascii="Times New Roman" w:hAnsi="Times New Roman"/>
                <w:b/>
                <w:bCs/>
                <w:sz w:val="20"/>
                <w:szCs w:val="20"/>
              </w:rPr>
              <w:t>D</w:t>
            </w:r>
            <w:r w:rsidR="00E57ABB" w:rsidRPr="009E1578">
              <w:rPr>
                <w:rFonts w:ascii="Times New Roman" w:hAnsi="Times New Roman"/>
                <w:b/>
                <w:bCs/>
                <w:sz w:val="20"/>
                <w:szCs w:val="20"/>
              </w:rPr>
              <w:t>.</w:t>
            </w:r>
            <w:proofErr w:type="gramStart"/>
            <w:r w:rsidR="00E57ABB" w:rsidRPr="009E1578">
              <w:rPr>
                <w:rFonts w:ascii="Times New Roman" w:hAnsi="Times New Roman"/>
                <w:b/>
                <w:bCs/>
                <w:sz w:val="20"/>
                <w:szCs w:val="20"/>
              </w:rPr>
              <w:t>1.2</w:t>
            </w:r>
            <w:proofErr w:type="gramEnd"/>
          </w:p>
        </w:tc>
        <w:tc>
          <w:tcPr>
            <w:tcW w:w="6851" w:type="dxa"/>
            <w:vAlign w:val="center"/>
          </w:tcPr>
          <w:p w:rsidR="00E57ABB" w:rsidRDefault="00E57ABB" w:rsidP="00E57ABB">
            <w:pPr>
              <w:pStyle w:val="Default"/>
              <w:rPr>
                <w:sz w:val="20"/>
                <w:szCs w:val="20"/>
              </w:rPr>
            </w:pPr>
            <w:r>
              <w:rPr>
                <w:sz w:val="20"/>
                <w:szCs w:val="20"/>
              </w:rPr>
              <w:t>Ambalajın üzerindeki etiketteki ve/veya ambalaj atık formundaki bilgileri yetersiz olanları ayırır.</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ign w:val="center"/>
          </w:tcPr>
          <w:p w:rsidR="00E57ABB" w:rsidRPr="00CA1521" w:rsidRDefault="00E57ABB" w:rsidP="00E57ABB">
            <w:pPr>
              <w:spacing w:after="0"/>
              <w:rPr>
                <w:rFonts w:ascii="Times New Roman" w:hAnsi="Times New Roman"/>
                <w:b/>
                <w:sz w:val="20"/>
                <w:szCs w:val="20"/>
              </w:rPr>
            </w:pPr>
          </w:p>
        </w:tc>
        <w:tc>
          <w:tcPr>
            <w:tcW w:w="2696" w:type="dxa"/>
            <w:vMerge/>
            <w:vAlign w:val="center"/>
          </w:tcPr>
          <w:p w:rsidR="00E57ABB" w:rsidRPr="009E1578" w:rsidRDefault="00E57ABB" w:rsidP="00E57ABB">
            <w:pPr>
              <w:spacing w:after="0"/>
              <w:rPr>
                <w:rFonts w:ascii="Times New Roman" w:hAnsi="Times New Roman"/>
                <w:bCs/>
                <w:sz w:val="20"/>
                <w:szCs w:val="20"/>
              </w:rPr>
            </w:pPr>
          </w:p>
        </w:tc>
        <w:tc>
          <w:tcPr>
            <w:tcW w:w="899" w:type="dxa"/>
            <w:shd w:val="clear" w:color="auto" w:fill="auto"/>
            <w:vAlign w:val="center"/>
          </w:tcPr>
          <w:p w:rsidR="00E57ABB" w:rsidRPr="009E1578" w:rsidRDefault="00054A28" w:rsidP="00E57ABB">
            <w:pPr>
              <w:spacing w:after="0"/>
              <w:rPr>
                <w:rFonts w:ascii="Times New Roman" w:hAnsi="Times New Roman"/>
                <w:b/>
                <w:bCs/>
                <w:sz w:val="20"/>
                <w:szCs w:val="20"/>
              </w:rPr>
            </w:pPr>
            <w:r>
              <w:rPr>
                <w:rFonts w:ascii="Times New Roman" w:hAnsi="Times New Roman"/>
                <w:b/>
                <w:bCs/>
                <w:sz w:val="20"/>
                <w:szCs w:val="20"/>
              </w:rPr>
              <w:t>D</w:t>
            </w:r>
            <w:r w:rsidR="00E57ABB" w:rsidRPr="009E1578">
              <w:rPr>
                <w:rFonts w:ascii="Times New Roman" w:hAnsi="Times New Roman"/>
                <w:b/>
                <w:bCs/>
                <w:sz w:val="20"/>
                <w:szCs w:val="20"/>
              </w:rPr>
              <w:t>.</w:t>
            </w:r>
            <w:proofErr w:type="gramStart"/>
            <w:r w:rsidR="00E57ABB" w:rsidRPr="009E1578">
              <w:rPr>
                <w:rFonts w:ascii="Times New Roman" w:hAnsi="Times New Roman"/>
                <w:b/>
                <w:bCs/>
                <w:sz w:val="20"/>
                <w:szCs w:val="20"/>
              </w:rPr>
              <w:t>1.3</w:t>
            </w:r>
            <w:proofErr w:type="gramEnd"/>
          </w:p>
        </w:tc>
        <w:tc>
          <w:tcPr>
            <w:tcW w:w="6851" w:type="dxa"/>
            <w:vAlign w:val="center"/>
          </w:tcPr>
          <w:p w:rsidR="00E57ABB" w:rsidRDefault="00E57ABB" w:rsidP="00E57ABB">
            <w:pPr>
              <w:pStyle w:val="Default"/>
              <w:rPr>
                <w:sz w:val="20"/>
                <w:szCs w:val="20"/>
              </w:rPr>
            </w:pPr>
            <w:r>
              <w:rPr>
                <w:sz w:val="20"/>
                <w:szCs w:val="20"/>
              </w:rPr>
              <w:t>Temizleme öncesi, ambalajları delik, yırtık, patlak, kırık vb yönünden gözle kontrol ederek, hasarsız olan ambalajları belirler.</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ign w:val="center"/>
          </w:tcPr>
          <w:p w:rsidR="00E57ABB" w:rsidRPr="00CA1521" w:rsidRDefault="00E57ABB" w:rsidP="00E57ABB">
            <w:pPr>
              <w:spacing w:after="0"/>
              <w:rPr>
                <w:rFonts w:ascii="Times New Roman" w:hAnsi="Times New Roman"/>
                <w:b/>
                <w:sz w:val="20"/>
                <w:szCs w:val="20"/>
              </w:rPr>
            </w:pPr>
          </w:p>
        </w:tc>
        <w:tc>
          <w:tcPr>
            <w:tcW w:w="2696" w:type="dxa"/>
            <w:vMerge/>
            <w:vAlign w:val="center"/>
          </w:tcPr>
          <w:p w:rsidR="00E57ABB" w:rsidRPr="009E1578" w:rsidRDefault="00E57ABB" w:rsidP="00E57ABB">
            <w:pPr>
              <w:spacing w:after="0"/>
              <w:rPr>
                <w:rFonts w:ascii="Times New Roman" w:hAnsi="Times New Roman"/>
                <w:bCs/>
                <w:sz w:val="20"/>
                <w:szCs w:val="20"/>
              </w:rPr>
            </w:pPr>
          </w:p>
        </w:tc>
        <w:tc>
          <w:tcPr>
            <w:tcW w:w="899" w:type="dxa"/>
            <w:shd w:val="clear" w:color="auto" w:fill="auto"/>
            <w:vAlign w:val="center"/>
          </w:tcPr>
          <w:p w:rsidR="00E57ABB" w:rsidRPr="009E1578" w:rsidRDefault="00054A28" w:rsidP="00E57ABB">
            <w:pPr>
              <w:spacing w:after="0"/>
              <w:rPr>
                <w:rFonts w:ascii="Times New Roman" w:hAnsi="Times New Roman"/>
                <w:b/>
                <w:sz w:val="20"/>
                <w:szCs w:val="20"/>
              </w:rPr>
            </w:pPr>
            <w:r>
              <w:rPr>
                <w:rFonts w:ascii="Times New Roman" w:hAnsi="Times New Roman"/>
                <w:b/>
                <w:bCs/>
                <w:sz w:val="20"/>
                <w:szCs w:val="20"/>
              </w:rPr>
              <w:t>D</w:t>
            </w:r>
            <w:r w:rsidR="00E57ABB">
              <w:rPr>
                <w:rFonts w:ascii="Times New Roman" w:hAnsi="Times New Roman"/>
                <w:b/>
                <w:bCs/>
                <w:sz w:val="20"/>
                <w:szCs w:val="20"/>
              </w:rPr>
              <w:t>.</w:t>
            </w:r>
            <w:proofErr w:type="gramStart"/>
            <w:r w:rsidR="00E57ABB">
              <w:rPr>
                <w:rFonts w:ascii="Times New Roman" w:hAnsi="Times New Roman"/>
                <w:b/>
                <w:bCs/>
                <w:sz w:val="20"/>
                <w:szCs w:val="20"/>
              </w:rPr>
              <w:t>1.4</w:t>
            </w:r>
            <w:proofErr w:type="gramEnd"/>
          </w:p>
        </w:tc>
        <w:tc>
          <w:tcPr>
            <w:tcW w:w="6851" w:type="dxa"/>
            <w:vAlign w:val="center"/>
          </w:tcPr>
          <w:p w:rsidR="00E57ABB" w:rsidRDefault="00E57ABB" w:rsidP="00E57ABB">
            <w:pPr>
              <w:pStyle w:val="Default"/>
              <w:rPr>
                <w:sz w:val="20"/>
                <w:szCs w:val="20"/>
              </w:rPr>
            </w:pPr>
            <w:r>
              <w:rPr>
                <w:sz w:val="20"/>
                <w:szCs w:val="20"/>
              </w:rPr>
              <w:t>Temizlenecek olan amb</w:t>
            </w:r>
            <w:r w:rsidR="003265F5">
              <w:rPr>
                <w:sz w:val="20"/>
                <w:szCs w:val="20"/>
              </w:rPr>
              <w:t>alajların türlerine(çuval, IBC, varil, bidon</w:t>
            </w:r>
            <w:r w:rsidR="00651329">
              <w:rPr>
                <w:sz w:val="20"/>
                <w:szCs w:val="20"/>
              </w:rPr>
              <w:t xml:space="preserve"> vb.) ve özelliklerine (a</w:t>
            </w:r>
            <w:r>
              <w:rPr>
                <w:sz w:val="20"/>
                <w:szCs w:val="20"/>
              </w:rPr>
              <w:t xml:space="preserve">hşap, </w:t>
            </w:r>
            <w:r w:rsidR="00651329">
              <w:rPr>
                <w:sz w:val="20"/>
                <w:szCs w:val="20"/>
              </w:rPr>
              <w:t xml:space="preserve">cam, plastik, metal, </w:t>
            </w:r>
            <w:proofErr w:type="spellStart"/>
            <w:r w:rsidR="00651329">
              <w:rPr>
                <w:sz w:val="20"/>
                <w:szCs w:val="20"/>
              </w:rPr>
              <w:t>kompozit</w:t>
            </w:r>
            <w:proofErr w:type="spellEnd"/>
            <w:r w:rsidR="00651329">
              <w:rPr>
                <w:sz w:val="20"/>
                <w:szCs w:val="20"/>
              </w:rPr>
              <w:t>, p</w:t>
            </w:r>
            <w:r>
              <w:rPr>
                <w:sz w:val="20"/>
                <w:szCs w:val="20"/>
              </w:rPr>
              <w:t xml:space="preserve">et, </w:t>
            </w:r>
            <w:proofErr w:type="gramStart"/>
            <w:r>
              <w:rPr>
                <w:sz w:val="20"/>
                <w:szCs w:val="20"/>
              </w:rPr>
              <w:t>kağıt</w:t>
            </w:r>
            <w:proofErr w:type="gramEnd"/>
            <w:r>
              <w:rPr>
                <w:sz w:val="20"/>
                <w:szCs w:val="20"/>
              </w:rPr>
              <w:t>/karton vb) göre, uygulayacağı temizleme yöntemini belirler.</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ign w:val="center"/>
          </w:tcPr>
          <w:p w:rsidR="00E57ABB" w:rsidRPr="00CA1521" w:rsidRDefault="00E57ABB" w:rsidP="00E57ABB">
            <w:pPr>
              <w:spacing w:after="0"/>
              <w:rPr>
                <w:rFonts w:ascii="Times New Roman" w:hAnsi="Times New Roman"/>
                <w:b/>
                <w:sz w:val="20"/>
                <w:szCs w:val="20"/>
              </w:rPr>
            </w:pPr>
          </w:p>
        </w:tc>
        <w:tc>
          <w:tcPr>
            <w:tcW w:w="2696" w:type="dxa"/>
            <w:vMerge/>
            <w:vAlign w:val="center"/>
          </w:tcPr>
          <w:p w:rsidR="00E57ABB" w:rsidRPr="009E1578" w:rsidRDefault="00E57ABB" w:rsidP="00E57ABB">
            <w:pPr>
              <w:spacing w:after="0"/>
              <w:rPr>
                <w:rFonts w:ascii="Times New Roman" w:hAnsi="Times New Roman"/>
                <w:bCs/>
                <w:sz w:val="20"/>
                <w:szCs w:val="20"/>
              </w:rPr>
            </w:pPr>
          </w:p>
        </w:tc>
        <w:tc>
          <w:tcPr>
            <w:tcW w:w="899" w:type="dxa"/>
            <w:shd w:val="clear" w:color="auto" w:fill="auto"/>
            <w:vAlign w:val="center"/>
          </w:tcPr>
          <w:p w:rsidR="00E57ABB" w:rsidRPr="009E1578" w:rsidRDefault="00054A28" w:rsidP="00E57ABB">
            <w:pPr>
              <w:spacing w:after="0"/>
              <w:rPr>
                <w:rFonts w:ascii="Times New Roman" w:hAnsi="Times New Roman"/>
                <w:b/>
                <w:bCs/>
                <w:sz w:val="20"/>
                <w:szCs w:val="20"/>
              </w:rPr>
            </w:pPr>
            <w:r>
              <w:rPr>
                <w:rFonts w:ascii="Times New Roman" w:hAnsi="Times New Roman"/>
                <w:b/>
                <w:bCs/>
                <w:sz w:val="20"/>
                <w:szCs w:val="20"/>
              </w:rPr>
              <w:t>D</w:t>
            </w:r>
            <w:r w:rsidR="00E57ABB">
              <w:rPr>
                <w:rFonts w:ascii="Times New Roman" w:hAnsi="Times New Roman"/>
                <w:b/>
                <w:bCs/>
                <w:sz w:val="20"/>
                <w:szCs w:val="20"/>
              </w:rPr>
              <w:t>.</w:t>
            </w:r>
            <w:proofErr w:type="gramStart"/>
            <w:r w:rsidR="00E57ABB">
              <w:rPr>
                <w:rFonts w:ascii="Times New Roman" w:hAnsi="Times New Roman"/>
                <w:b/>
                <w:bCs/>
                <w:sz w:val="20"/>
                <w:szCs w:val="20"/>
              </w:rPr>
              <w:t>1.5</w:t>
            </w:r>
            <w:proofErr w:type="gramEnd"/>
          </w:p>
        </w:tc>
        <w:tc>
          <w:tcPr>
            <w:tcW w:w="6851" w:type="dxa"/>
            <w:vAlign w:val="center"/>
          </w:tcPr>
          <w:p w:rsidR="00E57ABB" w:rsidRPr="009E1578" w:rsidRDefault="00E57ABB" w:rsidP="00E57ABB">
            <w:pPr>
              <w:pStyle w:val="Default"/>
              <w:rPr>
                <w:sz w:val="20"/>
                <w:szCs w:val="20"/>
              </w:rPr>
            </w:pPr>
            <w:r>
              <w:rPr>
                <w:sz w:val="20"/>
                <w:szCs w:val="20"/>
              </w:rPr>
              <w:t xml:space="preserve">Belirlediği temizleme yönteme uygun malzeme ve </w:t>
            </w:r>
            <w:proofErr w:type="gramStart"/>
            <w:r>
              <w:rPr>
                <w:sz w:val="20"/>
                <w:szCs w:val="20"/>
              </w:rPr>
              <w:t>ekipmanların</w:t>
            </w:r>
            <w:proofErr w:type="gramEnd"/>
            <w:r>
              <w:rPr>
                <w:sz w:val="20"/>
                <w:szCs w:val="20"/>
              </w:rPr>
              <w:t xml:space="preserve"> cinsini ve miktarını belirler.</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ign w:val="center"/>
          </w:tcPr>
          <w:p w:rsidR="00E57ABB" w:rsidRPr="00CA1521" w:rsidRDefault="00E57ABB" w:rsidP="00E57ABB">
            <w:pPr>
              <w:spacing w:after="0"/>
              <w:rPr>
                <w:rFonts w:ascii="Times New Roman" w:hAnsi="Times New Roman"/>
                <w:b/>
                <w:sz w:val="20"/>
                <w:szCs w:val="20"/>
              </w:rPr>
            </w:pPr>
          </w:p>
        </w:tc>
        <w:tc>
          <w:tcPr>
            <w:tcW w:w="2696" w:type="dxa"/>
            <w:vMerge/>
            <w:vAlign w:val="center"/>
          </w:tcPr>
          <w:p w:rsidR="00E57ABB" w:rsidRPr="009E1578" w:rsidRDefault="00E57ABB" w:rsidP="00E57ABB">
            <w:pPr>
              <w:spacing w:after="0"/>
              <w:rPr>
                <w:rFonts w:ascii="Times New Roman" w:hAnsi="Times New Roman"/>
                <w:bCs/>
                <w:sz w:val="20"/>
                <w:szCs w:val="20"/>
              </w:rPr>
            </w:pPr>
          </w:p>
        </w:tc>
        <w:tc>
          <w:tcPr>
            <w:tcW w:w="899" w:type="dxa"/>
            <w:shd w:val="clear" w:color="auto" w:fill="auto"/>
            <w:vAlign w:val="center"/>
          </w:tcPr>
          <w:p w:rsidR="00E57ABB" w:rsidRPr="009E1578" w:rsidRDefault="00054A28" w:rsidP="00E57ABB">
            <w:pPr>
              <w:spacing w:after="0"/>
              <w:rPr>
                <w:rFonts w:ascii="Times New Roman" w:hAnsi="Times New Roman"/>
                <w:b/>
                <w:bCs/>
                <w:sz w:val="20"/>
                <w:szCs w:val="20"/>
              </w:rPr>
            </w:pPr>
            <w:r>
              <w:rPr>
                <w:rFonts w:ascii="Times New Roman" w:hAnsi="Times New Roman"/>
                <w:b/>
                <w:bCs/>
                <w:sz w:val="20"/>
                <w:szCs w:val="20"/>
              </w:rPr>
              <w:t>D</w:t>
            </w:r>
            <w:r w:rsidR="00E57ABB">
              <w:rPr>
                <w:rFonts w:ascii="Times New Roman" w:hAnsi="Times New Roman"/>
                <w:b/>
                <w:bCs/>
                <w:sz w:val="20"/>
                <w:szCs w:val="20"/>
              </w:rPr>
              <w:t>.</w:t>
            </w:r>
            <w:proofErr w:type="gramStart"/>
            <w:r w:rsidR="00E57ABB">
              <w:rPr>
                <w:rFonts w:ascii="Times New Roman" w:hAnsi="Times New Roman"/>
                <w:b/>
                <w:bCs/>
                <w:sz w:val="20"/>
                <w:szCs w:val="20"/>
              </w:rPr>
              <w:t>1.6</w:t>
            </w:r>
            <w:proofErr w:type="gramEnd"/>
          </w:p>
        </w:tc>
        <w:tc>
          <w:tcPr>
            <w:tcW w:w="6851" w:type="dxa"/>
            <w:vAlign w:val="center"/>
          </w:tcPr>
          <w:p w:rsidR="00E57ABB" w:rsidRPr="00CD3AAF" w:rsidRDefault="00E57ABB" w:rsidP="00E57ABB">
            <w:pPr>
              <w:pStyle w:val="Default"/>
              <w:rPr>
                <w:sz w:val="20"/>
                <w:szCs w:val="20"/>
              </w:rPr>
            </w:pPr>
            <w:r>
              <w:rPr>
                <w:sz w:val="20"/>
                <w:szCs w:val="20"/>
              </w:rPr>
              <w:t xml:space="preserve">Yapılacak temizlik işi ile ilgili deneyimlerine dayanarak farklı malzeme, farklı yöntem, işlem tekrarı gibi görüş ve önerilerini amire iletir. </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restart"/>
            <w:vAlign w:val="center"/>
          </w:tcPr>
          <w:p w:rsidR="00E57ABB" w:rsidRPr="00CA1521" w:rsidRDefault="00054A28" w:rsidP="00E57ABB">
            <w:pPr>
              <w:rPr>
                <w:rFonts w:ascii="Times New Roman" w:hAnsi="Times New Roman"/>
                <w:b/>
                <w:sz w:val="20"/>
                <w:szCs w:val="20"/>
              </w:rPr>
            </w:pPr>
            <w:r>
              <w:rPr>
                <w:rFonts w:ascii="Times New Roman" w:hAnsi="Times New Roman"/>
                <w:b/>
                <w:sz w:val="20"/>
                <w:szCs w:val="20"/>
              </w:rPr>
              <w:t>D</w:t>
            </w:r>
            <w:r w:rsidR="00E57ABB">
              <w:rPr>
                <w:rFonts w:ascii="Times New Roman" w:hAnsi="Times New Roman"/>
                <w:b/>
                <w:sz w:val="20"/>
                <w:szCs w:val="20"/>
              </w:rPr>
              <w:t>.2</w:t>
            </w:r>
          </w:p>
        </w:tc>
        <w:tc>
          <w:tcPr>
            <w:tcW w:w="2696" w:type="dxa"/>
            <w:vMerge w:val="restart"/>
            <w:vAlign w:val="center"/>
          </w:tcPr>
          <w:p w:rsidR="00E57ABB" w:rsidRDefault="00E57ABB" w:rsidP="00E57ABB">
            <w:pPr>
              <w:pStyle w:val="Default"/>
              <w:rPr>
                <w:sz w:val="20"/>
                <w:szCs w:val="20"/>
              </w:rPr>
            </w:pPr>
            <w:r>
              <w:rPr>
                <w:sz w:val="20"/>
                <w:szCs w:val="20"/>
              </w:rPr>
              <w:t>Ambalajı yükten arındırmak</w:t>
            </w:r>
          </w:p>
          <w:p w:rsidR="00E57ABB" w:rsidRPr="009E1578" w:rsidRDefault="00E57ABB" w:rsidP="00E57ABB">
            <w:pPr>
              <w:pStyle w:val="Default"/>
              <w:rPr>
                <w:bCs/>
                <w:sz w:val="20"/>
                <w:szCs w:val="20"/>
              </w:rPr>
            </w:pPr>
          </w:p>
        </w:tc>
        <w:tc>
          <w:tcPr>
            <w:tcW w:w="899" w:type="dxa"/>
            <w:shd w:val="clear" w:color="auto" w:fill="auto"/>
            <w:vAlign w:val="center"/>
          </w:tcPr>
          <w:p w:rsidR="00E57ABB" w:rsidRPr="009E1578" w:rsidRDefault="00054A28" w:rsidP="00E57ABB">
            <w:pPr>
              <w:pStyle w:val="Default"/>
              <w:rPr>
                <w:sz w:val="20"/>
                <w:szCs w:val="20"/>
              </w:rPr>
            </w:pPr>
            <w:r>
              <w:rPr>
                <w:b/>
                <w:bCs/>
                <w:sz w:val="20"/>
                <w:szCs w:val="20"/>
              </w:rPr>
              <w:t>D</w:t>
            </w:r>
            <w:r w:rsidR="00E57ABB">
              <w:rPr>
                <w:b/>
                <w:bCs/>
                <w:sz w:val="20"/>
                <w:szCs w:val="20"/>
              </w:rPr>
              <w:t>.</w:t>
            </w:r>
            <w:proofErr w:type="gramStart"/>
            <w:r w:rsidR="00E57ABB">
              <w:rPr>
                <w:b/>
                <w:bCs/>
                <w:sz w:val="20"/>
                <w:szCs w:val="20"/>
              </w:rPr>
              <w:t>2</w:t>
            </w:r>
            <w:r w:rsidR="00E57ABB" w:rsidRPr="009E1578">
              <w:rPr>
                <w:b/>
                <w:bCs/>
                <w:sz w:val="20"/>
                <w:szCs w:val="20"/>
              </w:rPr>
              <w:t>.1</w:t>
            </w:r>
            <w:proofErr w:type="gramEnd"/>
          </w:p>
        </w:tc>
        <w:tc>
          <w:tcPr>
            <w:tcW w:w="6851" w:type="dxa"/>
            <w:vAlign w:val="center"/>
          </w:tcPr>
          <w:p w:rsidR="00E57ABB" w:rsidRDefault="00E57ABB" w:rsidP="00E57ABB">
            <w:pPr>
              <w:pStyle w:val="Default"/>
              <w:rPr>
                <w:sz w:val="20"/>
                <w:szCs w:val="20"/>
              </w:rPr>
            </w:pPr>
            <w:r>
              <w:rPr>
                <w:sz w:val="20"/>
                <w:szCs w:val="20"/>
              </w:rPr>
              <w:t>Temizlenecek ambalajda,</w:t>
            </w:r>
            <w:r w:rsidR="00054A28">
              <w:rPr>
                <w:sz w:val="20"/>
                <w:szCs w:val="20"/>
              </w:rPr>
              <w:t xml:space="preserve"> varsa kalan ürünün kabul sınır</w:t>
            </w:r>
            <w:r>
              <w:rPr>
                <w:sz w:val="20"/>
                <w:szCs w:val="20"/>
              </w:rPr>
              <w:t>ları üzerinde olanlarını amirine bildirir</w:t>
            </w:r>
            <w:r w:rsidR="00B83B01">
              <w:rPr>
                <w:sz w:val="20"/>
                <w:szCs w:val="20"/>
              </w:rPr>
              <w:t>.</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ign w:val="center"/>
          </w:tcPr>
          <w:p w:rsidR="00E57ABB" w:rsidRPr="00CA1521" w:rsidRDefault="00E57ABB" w:rsidP="00E57ABB">
            <w:pPr>
              <w:spacing w:after="0"/>
              <w:rPr>
                <w:rFonts w:ascii="Times New Roman" w:hAnsi="Times New Roman"/>
                <w:b/>
                <w:sz w:val="20"/>
                <w:szCs w:val="20"/>
              </w:rPr>
            </w:pPr>
          </w:p>
        </w:tc>
        <w:tc>
          <w:tcPr>
            <w:tcW w:w="2696" w:type="dxa"/>
            <w:vMerge/>
            <w:vAlign w:val="center"/>
          </w:tcPr>
          <w:p w:rsidR="00E57ABB" w:rsidRPr="009E1578" w:rsidRDefault="00E57ABB" w:rsidP="00E57ABB">
            <w:pPr>
              <w:pStyle w:val="Default"/>
              <w:rPr>
                <w:sz w:val="20"/>
                <w:szCs w:val="20"/>
              </w:rPr>
            </w:pPr>
          </w:p>
        </w:tc>
        <w:tc>
          <w:tcPr>
            <w:tcW w:w="899" w:type="dxa"/>
            <w:shd w:val="clear" w:color="auto" w:fill="auto"/>
            <w:vAlign w:val="center"/>
          </w:tcPr>
          <w:p w:rsidR="00E57ABB" w:rsidRPr="009E1578" w:rsidRDefault="00054A28" w:rsidP="00E57ABB">
            <w:pPr>
              <w:pStyle w:val="Default"/>
              <w:rPr>
                <w:b/>
                <w:bCs/>
                <w:sz w:val="20"/>
                <w:szCs w:val="20"/>
              </w:rPr>
            </w:pPr>
            <w:r>
              <w:rPr>
                <w:b/>
                <w:bCs/>
                <w:sz w:val="20"/>
                <w:szCs w:val="20"/>
              </w:rPr>
              <w:t>D</w:t>
            </w:r>
            <w:r w:rsidR="00E57ABB">
              <w:rPr>
                <w:b/>
                <w:bCs/>
                <w:sz w:val="20"/>
                <w:szCs w:val="20"/>
              </w:rPr>
              <w:t>.</w:t>
            </w:r>
            <w:proofErr w:type="gramStart"/>
            <w:r w:rsidR="00E57ABB">
              <w:rPr>
                <w:b/>
                <w:bCs/>
                <w:sz w:val="20"/>
                <w:szCs w:val="20"/>
              </w:rPr>
              <w:t>2</w:t>
            </w:r>
            <w:r w:rsidR="00E57ABB" w:rsidRPr="009E1578">
              <w:rPr>
                <w:b/>
                <w:bCs/>
                <w:sz w:val="20"/>
                <w:szCs w:val="20"/>
              </w:rPr>
              <w:t>.2</w:t>
            </w:r>
            <w:proofErr w:type="gramEnd"/>
          </w:p>
        </w:tc>
        <w:tc>
          <w:tcPr>
            <w:tcW w:w="6851" w:type="dxa"/>
            <w:shd w:val="clear" w:color="auto" w:fill="auto"/>
            <w:vAlign w:val="center"/>
          </w:tcPr>
          <w:p w:rsidR="00E57ABB" w:rsidRPr="009E1578" w:rsidRDefault="00E57ABB" w:rsidP="00E57ABB">
            <w:pPr>
              <w:pStyle w:val="Default"/>
              <w:rPr>
                <w:sz w:val="20"/>
                <w:szCs w:val="20"/>
              </w:rPr>
            </w:pPr>
            <w:r>
              <w:rPr>
                <w:sz w:val="20"/>
                <w:szCs w:val="20"/>
              </w:rPr>
              <w:t xml:space="preserve">Temizlenecek ambalajda, varsa kalan ürünü gerekli </w:t>
            </w:r>
            <w:proofErr w:type="gramStart"/>
            <w:r>
              <w:rPr>
                <w:sz w:val="20"/>
                <w:szCs w:val="20"/>
              </w:rPr>
              <w:t>ekipmanı</w:t>
            </w:r>
            <w:proofErr w:type="gramEnd"/>
            <w:r>
              <w:rPr>
                <w:sz w:val="20"/>
                <w:szCs w:val="20"/>
              </w:rPr>
              <w:t xml:space="preserve"> kullanarak tahliye eder. </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ign w:val="center"/>
          </w:tcPr>
          <w:p w:rsidR="00E57ABB" w:rsidRPr="00CA1521" w:rsidRDefault="00E57ABB" w:rsidP="00E57ABB">
            <w:pPr>
              <w:spacing w:after="0"/>
              <w:rPr>
                <w:rFonts w:ascii="Times New Roman" w:hAnsi="Times New Roman"/>
                <w:b/>
                <w:sz w:val="20"/>
                <w:szCs w:val="20"/>
              </w:rPr>
            </w:pPr>
          </w:p>
        </w:tc>
        <w:tc>
          <w:tcPr>
            <w:tcW w:w="2696" w:type="dxa"/>
            <w:vMerge/>
            <w:vAlign w:val="center"/>
          </w:tcPr>
          <w:p w:rsidR="00E57ABB" w:rsidRPr="009E1578" w:rsidRDefault="00E57ABB" w:rsidP="00E57ABB">
            <w:pPr>
              <w:pStyle w:val="Default"/>
              <w:rPr>
                <w:sz w:val="20"/>
                <w:szCs w:val="20"/>
              </w:rPr>
            </w:pPr>
          </w:p>
        </w:tc>
        <w:tc>
          <w:tcPr>
            <w:tcW w:w="899" w:type="dxa"/>
            <w:shd w:val="clear" w:color="auto" w:fill="auto"/>
            <w:vAlign w:val="center"/>
          </w:tcPr>
          <w:p w:rsidR="00E57ABB" w:rsidRDefault="00054A28" w:rsidP="00E57ABB">
            <w:pPr>
              <w:pStyle w:val="Default"/>
              <w:rPr>
                <w:b/>
                <w:bCs/>
                <w:sz w:val="20"/>
                <w:szCs w:val="20"/>
              </w:rPr>
            </w:pPr>
            <w:r>
              <w:rPr>
                <w:b/>
                <w:bCs/>
                <w:sz w:val="20"/>
                <w:szCs w:val="20"/>
              </w:rPr>
              <w:t>D</w:t>
            </w:r>
            <w:r w:rsidR="00E57ABB">
              <w:rPr>
                <w:b/>
                <w:bCs/>
                <w:sz w:val="20"/>
                <w:szCs w:val="20"/>
              </w:rPr>
              <w:t>.</w:t>
            </w:r>
            <w:proofErr w:type="gramStart"/>
            <w:r w:rsidR="00E57ABB">
              <w:rPr>
                <w:b/>
                <w:bCs/>
                <w:sz w:val="20"/>
                <w:szCs w:val="20"/>
              </w:rPr>
              <w:t>2.3</w:t>
            </w:r>
            <w:proofErr w:type="gramEnd"/>
          </w:p>
        </w:tc>
        <w:tc>
          <w:tcPr>
            <w:tcW w:w="6851" w:type="dxa"/>
            <w:shd w:val="clear" w:color="auto" w:fill="auto"/>
            <w:vAlign w:val="center"/>
          </w:tcPr>
          <w:p w:rsidR="00E57ABB" w:rsidRPr="009E1578" w:rsidRDefault="002078A8" w:rsidP="002078A8">
            <w:pPr>
              <w:pStyle w:val="Default"/>
              <w:rPr>
                <w:sz w:val="20"/>
                <w:szCs w:val="20"/>
              </w:rPr>
            </w:pPr>
            <w:r>
              <w:rPr>
                <w:sz w:val="20"/>
                <w:szCs w:val="20"/>
              </w:rPr>
              <w:t xml:space="preserve">Ambalajda çökelti veya </w:t>
            </w:r>
            <w:proofErr w:type="spellStart"/>
            <w:r>
              <w:rPr>
                <w:sz w:val="20"/>
                <w:szCs w:val="20"/>
              </w:rPr>
              <w:t>kontaminasyon</w:t>
            </w:r>
            <w:proofErr w:type="spellEnd"/>
            <w:r>
              <w:rPr>
                <w:sz w:val="20"/>
                <w:szCs w:val="20"/>
              </w:rPr>
              <w:t xml:space="preserve"> (bulaşık) olup olmadığını </w:t>
            </w:r>
            <w:r w:rsidR="00E57ABB">
              <w:rPr>
                <w:sz w:val="20"/>
                <w:szCs w:val="20"/>
              </w:rPr>
              <w:t xml:space="preserve">kontrol eder. </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ign w:val="center"/>
          </w:tcPr>
          <w:p w:rsidR="00E57ABB" w:rsidRPr="00CA1521" w:rsidRDefault="00E57ABB" w:rsidP="00E57ABB">
            <w:pPr>
              <w:spacing w:after="0"/>
              <w:rPr>
                <w:rFonts w:ascii="Times New Roman" w:hAnsi="Times New Roman"/>
                <w:b/>
                <w:sz w:val="20"/>
                <w:szCs w:val="20"/>
              </w:rPr>
            </w:pPr>
          </w:p>
        </w:tc>
        <w:tc>
          <w:tcPr>
            <w:tcW w:w="2696" w:type="dxa"/>
            <w:vMerge/>
            <w:vAlign w:val="center"/>
          </w:tcPr>
          <w:p w:rsidR="00E57ABB" w:rsidRPr="009E1578" w:rsidRDefault="00E57ABB" w:rsidP="00E57ABB">
            <w:pPr>
              <w:pStyle w:val="Default"/>
              <w:rPr>
                <w:sz w:val="20"/>
                <w:szCs w:val="20"/>
              </w:rPr>
            </w:pPr>
          </w:p>
        </w:tc>
        <w:tc>
          <w:tcPr>
            <w:tcW w:w="899" w:type="dxa"/>
            <w:shd w:val="clear" w:color="auto" w:fill="auto"/>
            <w:vAlign w:val="center"/>
          </w:tcPr>
          <w:p w:rsidR="00E57ABB" w:rsidRDefault="00054A28" w:rsidP="00E57ABB">
            <w:pPr>
              <w:pStyle w:val="Default"/>
              <w:rPr>
                <w:b/>
                <w:bCs/>
                <w:sz w:val="20"/>
                <w:szCs w:val="20"/>
              </w:rPr>
            </w:pPr>
            <w:r>
              <w:rPr>
                <w:b/>
                <w:bCs/>
                <w:sz w:val="20"/>
                <w:szCs w:val="20"/>
              </w:rPr>
              <w:t>D</w:t>
            </w:r>
            <w:r w:rsidR="00E57ABB">
              <w:rPr>
                <w:b/>
                <w:bCs/>
                <w:sz w:val="20"/>
                <w:szCs w:val="20"/>
              </w:rPr>
              <w:t>.</w:t>
            </w:r>
            <w:proofErr w:type="gramStart"/>
            <w:r w:rsidR="00E57ABB">
              <w:rPr>
                <w:b/>
                <w:bCs/>
                <w:sz w:val="20"/>
                <w:szCs w:val="20"/>
              </w:rPr>
              <w:t>2.4</w:t>
            </w:r>
            <w:proofErr w:type="gramEnd"/>
          </w:p>
        </w:tc>
        <w:tc>
          <w:tcPr>
            <w:tcW w:w="6851" w:type="dxa"/>
            <w:shd w:val="clear" w:color="auto" w:fill="auto"/>
            <w:vAlign w:val="center"/>
          </w:tcPr>
          <w:p w:rsidR="00E57ABB" w:rsidRDefault="002078A8" w:rsidP="002078A8">
            <w:pPr>
              <w:pStyle w:val="Default"/>
              <w:rPr>
                <w:sz w:val="20"/>
                <w:szCs w:val="20"/>
              </w:rPr>
            </w:pPr>
            <w:r>
              <w:rPr>
                <w:sz w:val="20"/>
                <w:szCs w:val="20"/>
              </w:rPr>
              <w:t xml:space="preserve">Kontrol sonucuna göre var olan </w:t>
            </w:r>
            <w:r w:rsidR="00E57ABB">
              <w:rPr>
                <w:sz w:val="20"/>
                <w:szCs w:val="20"/>
              </w:rPr>
              <w:t>çökelti</w:t>
            </w:r>
            <w:r>
              <w:rPr>
                <w:sz w:val="20"/>
                <w:szCs w:val="20"/>
              </w:rPr>
              <w:t>yi veya bulaşığı</w:t>
            </w:r>
            <w:r w:rsidR="00E57ABB">
              <w:rPr>
                <w:sz w:val="20"/>
                <w:szCs w:val="20"/>
              </w:rPr>
              <w:t xml:space="preserve"> ambalajın türü ve özelliğine göre ısıtma, su, buhar yardımıyla tahliye eder.</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restart"/>
            <w:vAlign w:val="center"/>
          </w:tcPr>
          <w:p w:rsidR="00E57ABB" w:rsidRPr="00CA1521" w:rsidRDefault="00054A28" w:rsidP="00E57ABB">
            <w:pPr>
              <w:spacing w:after="0"/>
              <w:rPr>
                <w:rFonts w:ascii="Times New Roman" w:hAnsi="Times New Roman"/>
                <w:b/>
                <w:sz w:val="20"/>
                <w:szCs w:val="20"/>
              </w:rPr>
            </w:pPr>
            <w:r>
              <w:rPr>
                <w:rFonts w:ascii="Times New Roman" w:hAnsi="Times New Roman"/>
                <w:b/>
                <w:sz w:val="20"/>
                <w:szCs w:val="20"/>
              </w:rPr>
              <w:t>D</w:t>
            </w:r>
            <w:r w:rsidR="00E57ABB">
              <w:rPr>
                <w:rFonts w:ascii="Times New Roman" w:hAnsi="Times New Roman"/>
                <w:b/>
                <w:sz w:val="20"/>
                <w:szCs w:val="20"/>
              </w:rPr>
              <w:t>.3</w:t>
            </w:r>
          </w:p>
        </w:tc>
        <w:tc>
          <w:tcPr>
            <w:tcW w:w="2696" w:type="dxa"/>
            <w:vMerge w:val="restart"/>
            <w:vAlign w:val="center"/>
          </w:tcPr>
          <w:p w:rsidR="00E57ABB" w:rsidRPr="00E41E1C" w:rsidRDefault="00E57ABB" w:rsidP="00E57ABB">
            <w:pPr>
              <w:pStyle w:val="Default"/>
              <w:rPr>
                <w:sz w:val="20"/>
                <w:szCs w:val="20"/>
              </w:rPr>
            </w:pPr>
            <w:r>
              <w:rPr>
                <w:sz w:val="20"/>
                <w:szCs w:val="20"/>
              </w:rPr>
              <w:t xml:space="preserve">Ambalajı havalandırmak </w:t>
            </w:r>
          </w:p>
        </w:tc>
        <w:tc>
          <w:tcPr>
            <w:tcW w:w="899" w:type="dxa"/>
            <w:shd w:val="clear" w:color="auto" w:fill="auto"/>
            <w:vAlign w:val="center"/>
          </w:tcPr>
          <w:p w:rsidR="00E57ABB" w:rsidRPr="00E41E1C" w:rsidRDefault="00054A28" w:rsidP="00E57ABB">
            <w:pPr>
              <w:pStyle w:val="Default"/>
              <w:rPr>
                <w:sz w:val="20"/>
                <w:szCs w:val="20"/>
              </w:rPr>
            </w:pPr>
            <w:r>
              <w:rPr>
                <w:b/>
                <w:bCs/>
                <w:sz w:val="20"/>
                <w:szCs w:val="20"/>
              </w:rPr>
              <w:t>D</w:t>
            </w:r>
            <w:r w:rsidR="00E57ABB" w:rsidRPr="00E41E1C">
              <w:rPr>
                <w:b/>
                <w:bCs/>
                <w:sz w:val="20"/>
                <w:szCs w:val="20"/>
              </w:rPr>
              <w:t>.</w:t>
            </w:r>
            <w:proofErr w:type="gramStart"/>
            <w:r w:rsidR="00E57ABB" w:rsidRPr="00E41E1C">
              <w:rPr>
                <w:b/>
                <w:bCs/>
                <w:sz w:val="20"/>
                <w:szCs w:val="20"/>
              </w:rPr>
              <w:t>3.1</w:t>
            </w:r>
            <w:proofErr w:type="gramEnd"/>
          </w:p>
        </w:tc>
        <w:tc>
          <w:tcPr>
            <w:tcW w:w="6851" w:type="dxa"/>
            <w:shd w:val="clear" w:color="auto" w:fill="auto"/>
            <w:vAlign w:val="center"/>
          </w:tcPr>
          <w:p w:rsidR="00E57ABB" w:rsidRPr="00E41E1C" w:rsidRDefault="0020235B" w:rsidP="00E57ABB">
            <w:pPr>
              <w:pStyle w:val="Default"/>
              <w:rPr>
                <w:sz w:val="20"/>
                <w:szCs w:val="20"/>
              </w:rPr>
            </w:pPr>
            <w:r>
              <w:rPr>
                <w:sz w:val="20"/>
                <w:szCs w:val="20"/>
              </w:rPr>
              <w:t>Yükü</w:t>
            </w:r>
            <w:r w:rsidR="00E57ABB">
              <w:rPr>
                <w:sz w:val="20"/>
                <w:szCs w:val="20"/>
              </w:rPr>
              <w:t xml:space="preserve"> tahliye edilmiş olan ambalajın kapaklarını açarak </w:t>
            </w:r>
            <w:proofErr w:type="gramStart"/>
            <w:r w:rsidR="00E57ABB">
              <w:rPr>
                <w:sz w:val="20"/>
                <w:szCs w:val="20"/>
              </w:rPr>
              <w:t>prosedüre</w:t>
            </w:r>
            <w:proofErr w:type="gramEnd"/>
            <w:r w:rsidR="00E57ABB">
              <w:rPr>
                <w:sz w:val="20"/>
                <w:szCs w:val="20"/>
              </w:rPr>
              <w:t xml:space="preserve"> uygun süre havalandırmaya bırakır. </w:t>
            </w:r>
          </w:p>
        </w:tc>
      </w:tr>
      <w:tr w:rsidR="00E57ABB" w:rsidRPr="00CA1521" w:rsidTr="0000142A">
        <w:trPr>
          <w:trHeight w:val="567"/>
        </w:trPr>
        <w:tc>
          <w:tcPr>
            <w:tcW w:w="583" w:type="dxa"/>
            <w:vMerge/>
            <w:vAlign w:val="center"/>
          </w:tcPr>
          <w:p w:rsidR="00E57ABB" w:rsidRPr="00CA1521" w:rsidRDefault="00E57ABB" w:rsidP="00E57ABB">
            <w:pPr>
              <w:spacing w:after="0"/>
              <w:rPr>
                <w:rFonts w:ascii="Times New Roman" w:hAnsi="Times New Roman"/>
                <w:sz w:val="20"/>
                <w:szCs w:val="20"/>
              </w:rPr>
            </w:pPr>
          </w:p>
        </w:tc>
        <w:tc>
          <w:tcPr>
            <w:tcW w:w="2425" w:type="dxa"/>
            <w:vMerge/>
            <w:vAlign w:val="center"/>
          </w:tcPr>
          <w:p w:rsidR="00E57ABB" w:rsidRPr="00CA1521" w:rsidRDefault="00E57ABB" w:rsidP="00E57ABB">
            <w:pPr>
              <w:tabs>
                <w:tab w:val="left" w:pos="2820"/>
              </w:tabs>
              <w:spacing w:after="0"/>
              <w:rPr>
                <w:rFonts w:ascii="Times New Roman" w:hAnsi="Times New Roman"/>
                <w:sz w:val="20"/>
                <w:szCs w:val="20"/>
              </w:rPr>
            </w:pPr>
          </w:p>
        </w:tc>
        <w:tc>
          <w:tcPr>
            <w:tcW w:w="720" w:type="dxa"/>
            <w:vMerge/>
            <w:vAlign w:val="center"/>
          </w:tcPr>
          <w:p w:rsidR="00E57ABB" w:rsidRPr="00CA1521" w:rsidRDefault="00E57ABB" w:rsidP="00E57ABB">
            <w:pPr>
              <w:spacing w:after="0"/>
              <w:rPr>
                <w:rFonts w:ascii="Times New Roman" w:hAnsi="Times New Roman"/>
                <w:b/>
                <w:sz w:val="20"/>
                <w:szCs w:val="20"/>
              </w:rPr>
            </w:pPr>
          </w:p>
        </w:tc>
        <w:tc>
          <w:tcPr>
            <w:tcW w:w="2696" w:type="dxa"/>
            <w:vMerge/>
            <w:vAlign w:val="center"/>
          </w:tcPr>
          <w:p w:rsidR="00E57ABB" w:rsidRPr="00E41E1C" w:rsidRDefault="00E57ABB" w:rsidP="00E57ABB">
            <w:pPr>
              <w:pStyle w:val="Default"/>
              <w:rPr>
                <w:sz w:val="20"/>
                <w:szCs w:val="20"/>
              </w:rPr>
            </w:pPr>
          </w:p>
        </w:tc>
        <w:tc>
          <w:tcPr>
            <w:tcW w:w="899" w:type="dxa"/>
            <w:shd w:val="clear" w:color="auto" w:fill="auto"/>
            <w:vAlign w:val="center"/>
          </w:tcPr>
          <w:p w:rsidR="00E57ABB" w:rsidRPr="00E41E1C" w:rsidRDefault="00054A28" w:rsidP="00E57ABB">
            <w:pPr>
              <w:pStyle w:val="Default"/>
              <w:rPr>
                <w:b/>
                <w:bCs/>
                <w:sz w:val="20"/>
                <w:szCs w:val="20"/>
              </w:rPr>
            </w:pPr>
            <w:r>
              <w:rPr>
                <w:b/>
                <w:bCs/>
                <w:sz w:val="20"/>
                <w:szCs w:val="20"/>
              </w:rPr>
              <w:t>D</w:t>
            </w:r>
            <w:r w:rsidR="00E57ABB" w:rsidRPr="00E41E1C">
              <w:rPr>
                <w:b/>
                <w:bCs/>
                <w:sz w:val="20"/>
                <w:szCs w:val="20"/>
              </w:rPr>
              <w:t>.</w:t>
            </w:r>
            <w:proofErr w:type="gramStart"/>
            <w:r w:rsidR="00E57ABB" w:rsidRPr="00E41E1C">
              <w:rPr>
                <w:b/>
                <w:bCs/>
                <w:sz w:val="20"/>
                <w:szCs w:val="20"/>
              </w:rPr>
              <w:t>3.2</w:t>
            </w:r>
            <w:proofErr w:type="gramEnd"/>
          </w:p>
        </w:tc>
        <w:tc>
          <w:tcPr>
            <w:tcW w:w="6851" w:type="dxa"/>
            <w:shd w:val="clear" w:color="auto" w:fill="auto"/>
            <w:vAlign w:val="center"/>
          </w:tcPr>
          <w:p w:rsidR="00E57ABB" w:rsidRPr="005570B1" w:rsidRDefault="00E57ABB" w:rsidP="00E57ABB">
            <w:pPr>
              <w:pStyle w:val="Default"/>
              <w:rPr>
                <w:sz w:val="20"/>
                <w:szCs w:val="20"/>
              </w:rPr>
            </w:pPr>
            <w:r>
              <w:rPr>
                <w:sz w:val="20"/>
                <w:szCs w:val="20"/>
              </w:rPr>
              <w:t xml:space="preserve">Süre </w:t>
            </w:r>
            <w:r w:rsidR="004E2A41">
              <w:rPr>
                <w:sz w:val="20"/>
                <w:szCs w:val="20"/>
              </w:rPr>
              <w:t xml:space="preserve">kısıtlarında ambalajı, </w:t>
            </w:r>
            <w:r>
              <w:rPr>
                <w:sz w:val="20"/>
                <w:szCs w:val="20"/>
              </w:rPr>
              <w:t>elekt</w:t>
            </w:r>
            <w:r w:rsidR="004E2A41">
              <w:rPr>
                <w:sz w:val="20"/>
                <w:szCs w:val="20"/>
              </w:rPr>
              <w:t>rik ve gaz geçirgenliği olmayan</w:t>
            </w:r>
            <w:r>
              <w:rPr>
                <w:sz w:val="20"/>
                <w:szCs w:val="20"/>
              </w:rPr>
              <w:t xml:space="preserve"> fan yardımıyla havalandırır. </w:t>
            </w:r>
          </w:p>
        </w:tc>
      </w:tr>
    </w:tbl>
    <w:p w:rsidR="00CD3AAF" w:rsidRDefault="00CD3AAF" w:rsidP="005F4D16">
      <w:pPr>
        <w:pStyle w:val="ListeParagraf"/>
        <w:ind w:left="0"/>
        <w:rPr>
          <w:rFonts w:ascii="Times New Roman" w:hAnsi="Times New Roman"/>
          <w:sz w:val="24"/>
          <w:szCs w:val="24"/>
        </w:rPr>
      </w:pPr>
    </w:p>
    <w:p w:rsidR="00CD3AAF" w:rsidRDefault="00CD3AAF"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570B1" w:rsidRPr="00CA1521" w:rsidTr="0000142A">
        <w:trPr>
          <w:trHeight w:val="567"/>
        </w:trPr>
        <w:tc>
          <w:tcPr>
            <w:tcW w:w="3008" w:type="dxa"/>
            <w:gridSpan w:val="2"/>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Görevler</w:t>
            </w:r>
          </w:p>
        </w:tc>
        <w:tc>
          <w:tcPr>
            <w:tcW w:w="3416" w:type="dxa"/>
            <w:gridSpan w:val="2"/>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Başarım Ölçütleri</w:t>
            </w:r>
          </w:p>
        </w:tc>
      </w:tr>
      <w:tr w:rsidR="005570B1" w:rsidRPr="00CA1521" w:rsidTr="0000142A">
        <w:trPr>
          <w:trHeight w:val="567"/>
        </w:trPr>
        <w:tc>
          <w:tcPr>
            <w:tcW w:w="583" w:type="dxa"/>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5570B1" w:rsidRPr="00CA1521" w:rsidRDefault="005570B1" w:rsidP="0000142A">
            <w:pPr>
              <w:spacing w:after="0"/>
              <w:rPr>
                <w:rFonts w:ascii="Times New Roman" w:hAnsi="Times New Roman"/>
                <w:b/>
                <w:sz w:val="20"/>
                <w:szCs w:val="20"/>
              </w:rPr>
            </w:pPr>
            <w:r w:rsidRPr="00CA1521">
              <w:rPr>
                <w:rFonts w:ascii="Times New Roman" w:hAnsi="Times New Roman"/>
                <w:b/>
                <w:sz w:val="20"/>
                <w:szCs w:val="20"/>
              </w:rPr>
              <w:t>Açıklama</w:t>
            </w:r>
          </w:p>
        </w:tc>
      </w:tr>
      <w:tr w:rsidR="005570B1" w:rsidRPr="00CA1521" w:rsidTr="0000142A">
        <w:trPr>
          <w:trHeight w:val="567"/>
        </w:trPr>
        <w:tc>
          <w:tcPr>
            <w:tcW w:w="583" w:type="dxa"/>
            <w:vMerge w:val="restart"/>
            <w:vAlign w:val="center"/>
          </w:tcPr>
          <w:p w:rsidR="005570B1" w:rsidRPr="00CA1521" w:rsidRDefault="00054A28" w:rsidP="00054A28">
            <w:pPr>
              <w:spacing w:after="0"/>
              <w:jc w:val="center"/>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rsidR="001E6B8D" w:rsidRPr="0000142A" w:rsidRDefault="001E6B8D" w:rsidP="001E6B8D">
            <w:pPr>
              <w:autoSpaceDE w:val="0"/>
              <w:autoSpaceDN w:val="0"/>
              <w:adjustRightInd w:val="0"/>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Endüstriyel ambalaj</w:t>
            </w:r>
            <w:r w:rsidRPr="0000142A">
              <w:rPr>
                <w:rFonts w:ascii="Times New Roman" w:hAnsi="Times New Roman"/>
                <w:color w:val="000000"/>
                <w:sz w:val="20"/>
                <w:szCs w:val="20"/>
                <w:lang w:eastAsia="tr-TR"/>
              </w:rPr>
              <w:t xml:space="preserve"> </w:t>
            </w:r>
            <w:r w:rsidRPr="0000142A">
              <w:rPr>
                <w:rFonts w:ascii="Times New Roman" w:hAnsi="Times New Roman"/>
                <w:sz w:val="20"/>
                <w:szCs w:val="20"/>
              </w:rPr>
              <w:t xml:space="preserve">temizliği yapmak </w:t>
            </w:r>
          </w:p>
          <w:p w:rsidR="005570B1" w:rsidRPr="00FE43BE" w:rsidRDefault="001E6B8D" w:rsidP="001E6B8D">
            <w:pPr>
              <w:tabs>
                <w:tab w:val="left" w:pos="2820"/>
              </w:tabs>
              <w:spacing w:after="0"/>
              <w:rPr>
                <w:rFonts w:ascii="Times New Roman" w:hAnsi="Times New Roman"/>
                <w:sz w:val="20"/>
                <w:szCs w:val="20"/>
              </w:rPr>
            </w:pPr>
            <w:r w:rsidRPr="0000142A">
              <w:rPr>
                <w:rFonts w:ascii="Times New Roman" w:hAnsi="Times New Roman"/>
                <w:sz w:val="20"/>
                <w:szCs w:val="20"/>
              </w:rPr>
              <w:t>(devamı var)</w:t>
            </w:r>
          </w:p>
        </w:tc>
        <w:tc>
          <w:tcPr>
            <w:tcW w:w="720" w:type="dxa"/>
            <w:vMerge w:val="restart"/>
            <w:vAlign w:val="center"/>
          </w:tcPr>
          <w:p w:rsidR="005570B1" w:rsidRPr="00CA1521" w:rsidRDefault="00054A28" w:rsidP="0000142A">
            <w:pPr>
              <w:spacing w:after="0"/>
              <w:rPr>
                <w:rFonts w:ascii="Times New Roman" w:hAnsi="Times New Roman"/>
                <w:b/>
                <w:sz w:val="20"/>
                <w:szCs w:val="20"/>
              </w:rPr>
            </w:pPr>
            <w:r>
              <w:rPr>
                <w:rFonts w:ascii="Times New Roman" w:hAnsi="Times New Roman"/>
                <w:b/>
                <w:sz w:val="20"/>
                <w:szCs w:val="20"/>
              </w:rPr>
              <w:t>D</w:t>
            </w:r>
            <w:r w:rsidR="005570B1">
              <w:rPr>
                <w:rFonts w:ascii="Times New Roman" w:hAnsi="Times New Roman"/>
                <w:b/>
                <w:sz w:val="20"/>
                <w:szCs w:val="20"/>
              </w:rPr>
              <w:t>.4</w:t>
            </w:r>
          </w:p>
        </w:tc>
        <w:tc>
          <w:tcPr>
            <w:tcW w:w="2696" w:type="dxa"/>
            <w:vMerge w:val="restart"/>
            <w:vAlign w:val="center"/>
          </w:tcPr>
          <w:p w:rsidR="005570B1" w:rsidRPr="009E1578" w:rsidRDefault="00FC72BC" w:rsidP="007B1E5E">
            <w:pPr>
              <w:pStyle w:val="Default"/>
              <w:rPr>
                <w:sz w:val="20"/>
                <w:szCs w:val="20"/>
              </w:rPr>
            </w:pPr>
            <w:r>
              <w:rPr>
                <w:sz w:val="20"/>
                <w:szCs w:val="20"/>
              </w:rPr>
              <w:t xml:space="preserve">Ambalajı uygun </w:t>
            </w:r>
            <w:r w:rsidR="007B1E5E">
              <w:rPr>
                <w:sz w:val="20"/>
                <w:szCs w:val="20"/>
              </w:rPr>
              <w:t xml:space="preserve">yöntem </w:t>
            </w:r>
            <w:r w:rsidR="00B83B01">
              <w:rPr>
                <w:sz w:val="20"/>
                <w:szCs w:val="20"/>
              </w:rPr>
              <w:t>ve materyallerle</w:t>
            </w:r>
            <w:r w:rsidR="00582359">
              <w:rPr>
                <w:sz w:val="20"/>
                <w:szCs w:val="20"/>
              </w:rPr>
              <w:t xml:space="preserve"> temizlemek </w:t>
            </w:r>
          </w:p>
        </w:tc>
        <w:tc>
          <w:tcPr>
            <w:tcW w:w="899" w:type="dxa"/>
            <w:shd w:val="clear" w:color="auto" w:fill="auto"/>
            <w:vAlign w:val="center"/>
          </w:tcPr>
          <w:p w:rsidR="005570B1" w:rsidRPr="009E1578" w:rsidRDefault="00054A28" w:rsidP="0000142A">
            <w:pPr>
              <w:pStyle w:val="Default"/>
              <w:rPr>
                <w:sz w:val="20"/>
                <w:szCs w:val="20"/>
              </w:rPr>
            </w:pPr>
            <w:r>
              <w:rPr>
                <w:b/>
                <w:bCs/>
                <w:sz w:val="20"/>
                <w:szCs w:val="20"/>
              </w:rPr>
              <w:t>D</w:t>
            </w:r>
            <w:r w:rsidR="00582359">
              <w:rPr>
                <w:b/>
                <w:bCs/>
                <w:sz w:val="20"/>
                <w:szCs w:val="20"/>
              </w:rPr>
              <w:t>.</w:t>
            </w:r>
            <w:proofErr w:type="gramStart"/>
            <w:r w:rsidR="00582359">
              <w:rPr>
                <w:b/>
                <w:bCs/>
                <w:sz w:val="20"/>
                <w:szCs w:val="20"/>
              </w:rPr>
              <w:t>4</w:t>
            </w:r>
            <w:r w:rsidR="005570B1" w:rsidRPr="009E1578">
              <w:rPr>
                <w:b/>
                <w:bCs/>
                <w:sz w:val="20"/>
                <w:szCs w:val="20"/>
              </w:rPr>
              <w:t>.1</w:t>
            </w:r>
            <w:proofErr w:type="gramEnd"/>
          </w:p>
        </w:tc>
        <w:tc>
          <w:tcPr>
            <w:tcW w:w="6851" w:type="dxa"/>
            <w:vAlign w:val="center"/>
          </w:tcPr>
          <w:p w:rsidR="005570B1" w:rsidRPr="009E1578" w:rsidRDefault="00F362F4" w:rsidP="00F362F4">
            <w:pPr>
              <w:pStyle w:val="Default"/>
              <w:rPr>
                <w:sz w:val="20"/>
                <w:szCs w:val="20"/>
              </w:rPr>
            </w:pPr>
            <w:r>
              <w:rPr>
                <w:sz w:val="20"/>
                <w:szCs w:val="20"/>
              </w:rPr>
              <w:t>Ambalajı türü ve özelliğine göre soğuk-sıcak basınçlı su, solüsyonlar, çözücüler, buhar vb ile temizler.</w:t>
            </w:r>
          </w:p>
        </w:tc>
      </w:tr>
      <w:tr w:rsidR="005570B1" w:rsidRPr="00CA1521" w:rsidTr="0000142A">
        <w:trPr>
          <w:trHeight w:val="567"/>
        </w:trPr>
        <w:tc>
          <w:tcPr>
            <w:tcW w:w="583" w:type="dxa"/>
            <w:vMerge/>
            <w:vAlign w:val="center"/>
          </w:tcPr>
          <w:p w:rsidR="005570B1" w:rsidRPr="00CA1521" w:rsidRDefault="005570B1" w:rsidP="0000142A">
            <w:pPr>
              <w:spacing w:after="0"/>
              <w:rPr>
                <w:rFonts w:ascii="Times New Roman" w:hAnsi="Times New Roman"/>
                <w:sz w:val="20"/>
                <w:szCs w:val="20"/>
              </w:rPr>
            </w:pPr>
          </w:p>
        </w:tc>
        <w:tc>
          <w:tcPr>
            <w:tcW w:w="2425" w:type="dxa"/>
            <w:vMerge/>
            <w:vAlign w:val="center"/>
          </w:tcPr>
          <w:p w:rsidR="005570B1" w:rsidRPr="00CA1521" w:rsidRDefault="005570B1" w:rsidP="0000142A">
            <w:pPr>
              <w:tabs>
                <w:tab w:val="left" w:pos="2820"/>
              </w:tabs>
              <w:spacing w:after="0"/>
              <w:rPr>
                <w:rFonts w:ascii="Times New Roman" w:hAnsi="Times New Roman"/>
                <w:sz w:val="20"/>
                <w:szCs w:val="20"/>
              </w:rPr>
            </w:pPr>
          </w:p>
        </w:tc>
        <w:tc>
          <w:tcPr>
            <w:tcW w:w="720" w:type="dxa"/>
            <w:vMerge/>
            <w:vAlign w:val="center"/>
          </w:tcPr>
          <w:p w:rsidR="005570B1" w:rsidRPr="00CA1521" w:rsidRDefault="005570B1" w:rsidP="0000142A">
            <w:pPr>
              <w:spacing w:after="0"/>
              <w:rPr>
                <w:rFonts w:ascii="Times New Roman" w:hAnsi="Times New Roman"/>
                <w:b/>
                <w:sz w:val="20"/>
                <w:szCs w:val="20"/>
              </w:rPr>
            </w:pPr>
          </w:p>
        </w:tc>
        <w:tc>
          <w:tcPr>
            <w:tcW w:w="2696" w:type="dxa"/>
            <w:vMerge/>
            <w:vAlign w:val="center"/>
          </w:tcPr>
          <w:p w:rsidR="005570B1" w:rsidRPr="009E1578" w:rsidRDefault="005570B1" w:rsidP="0000142A">
            <w:pPr>
              <w:spacing w:after="0"/>
              <w:rPr>
                <w:rFonts w:ascii="Times New Roman" w:hAnsi="Times New Roman"/>
                <w:bCs/>
                <w:sz w:val="20"/>
                <w:szCs w:val="20"/>
              </w:rPr>
            </w:pPr>
          </w:p>
        </w:tc>
        <w:tc>
          <w:tcPr>
            <w:tcW w:w="899" w:type="dxa"/>
            <w:shd w:val="clear" w:color="auto" w:fill="auto"/>
            <w:vAlign w:val="center"/>
          </w:tcPr>
          <w:p w:rsidR="005570B1" w:rsidRPr="009E1578" w:rsidRDefault="00054A28" w:rsidP="00582359">
            <w:pPr>
              <w:spacing w:after="0"/>
              <w:rPr>
                <w:rFonts w:ascii="Times New Roman" w:hAnsi="Times New Roman"/>
                <w:b/>
                <w:sz w:val="20"/>
                <w:szCs w:val="20"/>
              </w:rPr>
            </w:pPr>
            <w:r>
              <w:rPr>
                <w:rFonts w:ascii="Times New Roman" w:hAnsi="Times New Roman"/>
                <w:b/>
                <w:bCs/>
                <w:sz w:val="20"/>
                <w:szCs w:val="20"/>
              </w:rPr>
              <w:t>D</w:t>
            </w:r>
            <w:r w:rsidR="005570B1" w:rsidRPr="009E1578">
              <w:rPr>
                <w:rFonts w:ascii="Times New Roman" w:hAnsi="Times New Roman"/>
                <w:b/>
                <w:bCs/>
                <w:sz w:val="20"/>
                <w:szCs w:val="20"/>
              </w:rPr>
              <w:t>.</w:t>
            </w:r>
            <w:proofErr w:type="gramStart"/>
            <w:r w:rsidR="00582359">
              <w:rPr>
                <w:rFonts w:ascii="Times New Roman" w:hAnsi="Times New Roman"/>
                <w:b/>
                <w:bCs/>
                <w:sz w:val="20"/>
                <w:szCs w:val="20"/>
              </w:rPr>
              <w:t>4</w:t>
            </w:r>
            <w:r w:rsidR="005570B1" w:rsidRPr="009E1578">
              <w:rPr>
                <w:rFonts w:ascii="Times New Roman" w:hAnsi="Times New Roman"/>
                <w:b/>
                <w:bCs/>
                <w:sz w:val="20"/>
                <w:szCs w:val="20"/>
              </w:rPr>
              <w:t>.2</w:t>
            </w:r>
            <w:proofErr w:type="gramEnd"/>
          </w:p>
        </w:tc>
        <w:tc>
          <w:tcPr>
            <w:tcW w:w="6851" w:type="dxa"/>
            <w:vAlign w:val="center"/>
          </w:tcPr>
          <w:p w:rsidR="005570B1" w:rsidRPr="00CD3AAF" w:rsidRDefault="00582359" w:rsidP="0000142A">
            <w:pPr>
              <w:pStyle w:val="Default"/>
              <w:rPr>
                <w:sz w:val="20"/>
                <w:szCs w:val="20"/>
              </w:rPr>
            </w:pPr>
            <w:r>
              <w:rPr>
                <w:sz w:val="20"/>
                <w:szCs w:val="20"/>
              </w:rPr>
              <w:t xml:space="preserve">Yaptığı temizliği fiziki olarak kontrol eder. </w:t>
            </w:r>
          </w:p>
        </w:tc>
      </w:tr>
      <w:tr w:rsidR="005570B1" w:rsidRPr="00CA1521" w:rsidTr="0000142A">
        <w:trPr>
          <w:trHeight w:val="567"/>
        </w:trPr>
        <w:tc>
          <w:tcPr>
            <w:tcW w:w="583" w:type="dxa"/>
            <w:vMerge/>
            <w:vAlign w:val="center"/>
          </w:tcPr>
          <w:p w:rsidR="005570B1" w:rsidRPr="00CA1521" w:rsidRDefault="005570B1" w:rsidP="0000142A">
            <w:pPr>
              <w:spacing w:after="0"/>
              <w:rPr>
                <w:rFonts w:ascii="Times New Roman" w:hAnsi="Times New Roman"/>
                <w:sz w:val="20"/>
                <w:szCs w:val="20"/>
              </w:rPr>
            </w:pPr>
          </w:p>
        </w:tc>
        <w:tc>
          <w:tcPr>
            <w:tcW w:w="2425" w:type="dxa"/>
            <w:vMerge/>
            <w:vAlign w:val="center"/>
          </w:tcPr>
          <w:p w:rsidR="005570B1" w:rsidRPr="00CA1521" w:rsidRDefault="005570B1" w:rsidP="0000142A">
            <w:pPr>
              <w:tabs>
                <w:tab w:val="left" w:pos="2820"/>
              </w:tabs>
              <w:spacing w:after="0"/>
              <w:rPr>
                <w:rFonts w:ascii="Times New Roman" w:hAnsi="Times New Roman"/>
                <w:sz w:val="20"/>
                <w:szCs w:val="20"/>
              </w:rPr>
            </w:pPr>
          </w:p>
        </w:tc>
        <w:tc>
          <w:tcPr>
            <w:tcW w:w="720" w:type="dxa"/>
            <w:vMerge/>
            <w:vAlign w:val="center"/>
          </w:tcPr>
          <w:p w:rsidR="005570B1" w:rsidRPr="00CA1521" w:rsidRDefault="005570B1" w:rsidP="0000142A">
            <w:pPr>
              <w:spacing w:after="0"/>
              <w:rPr>
                <w:rFonts w:ascii="Times New Roman" w:hAnsi="Times New Roman"/>
                <w:b/>
                <w:sz w:val="20"/>
                <w:szCs w:val="20"/>
              </w:rPr>
            </w:pPr>
          </w:p>
        </w:tc>
        <w:tc>
          <w:tcPr>
            <w:tcW w:w="2696" w:type="dxa"/>
            <w:vMerge/>
            <w:vAlign w:val="center"/>
          </w:tcPr>
          <w:p w:rsidR="005570B1" w:rsidRPr="009E1578" w:rsidRDefault="005570B1" w:rsidP="0000142A">
            <w:pPr>
              <w:spacing w:after="0"/>
              <w:rPr>
                <w:rFonts w:ascii="Times New Roman" w:hAnsi="Times New Roman"/>
                <w:bCs/>
                <w:sz w:val="20"/>
                <w:szCs w:val="20"/>
              </w:rPr>
            </w:pPr>
          </w:p>
        </w:tc>
        <w:tc>
          <w:tcPr>
            <w:tcW w:w="899" w:type="dxa"/>
            <w:shd w:val="clear" w:color="auto" w:fill="auto"/>
            <w:vAlign w:val="center"/>
          </w:tcPr>
          <w:p w:rsidR="005570B1" w:rsidRPr="009E1578" w:rsidRDefault="00054A28" w:rsidP="0000142A">
            <w:pPr>
              <w:spacing w:after="0"/>
              <w:rPr>
                <w:rFonts w:ascii="Times New Roman" w:hAnsi="Times New Roman"/>
                <w:b/>
                <w:bCs/>
                <w:sz w:val="20"/>
                <w:szCs w:val="20"/>
              </w:rPr>
            </w:pPr>
            <w:r>
              <w:rPr>
                <w:rFonts w:ascii="Times New Roman" w:hAnsi="Times New Roman"/>
                <w:b/>
                <w:bCs/>
                <w:sz w:val="20"/>
                <w:szCs w:val="20"/>
              </w:rPr>
              <w:t>D</w:t>
            </w:r>
            <w:r w:rsidR="00582359">
              <w:rPr>
                <w:rFonts w:ascii="Times New Roman" w:hAnsi="Times New Roman"/>
                <w:b/>
                <w:bCs/>
                <w:sz w:val="20"/>
                <w:szCs w:val="20"/>
              </w:rPr>
              <w:t>.</w:t>
            </w:r>
            <w:proofErr w:type="gramStart"/>
            <w:r w:rsidR="00582359">
              <w:rPr>
                <w:rFonts w:ascii="Times New Roman" w:hAnsi="Times New Roman"/>
                <w:b/>
                <w:bCs/>
                <w:sz w:val="20"/>
                <w:szCs w:val="20"/>
              </w:rPr>
              <w:t>4</w:t>
            </w:r>
            <w:r w:rsidR="005570B1" w:rsidRPr="009E1578">
              <w:rPr>
                <w:rFonts w:ascii="Times New Roman" w:hAnsi="Times New Roman"/>
                <w:b/>
                <w:bCs/>
                <w:sz w:val="20"/>
                <w:szCs w:val="20"/>
              </w:rPr>
              <w:t>.3</w:t>
            </w:r>
            <w:proofErr w:type="gramEnd"/>
          </w:p>
        </w:tc>
        <w:tc>
          <w:tcPr>
            <w:tcW w:w="6851" w:type="dxa"/>
            <w:vAlign w:val="center"/>
          </w:tcPr>
          <w:p w:rsidR="005570B1" w:rsidRPr="009E1578" w:rsidRDefault="00582359" w:rsidP="0000142A">
            <w:pPr>
              <w:pStyle w:val="Default"/>
              <w:rPr>
                <w:sz w:val="20"/>
                <w:szCs w:val="20"/>
              </w:rPr>
            </w:pPr>
            <w:r>
              <w:rPr>
                <w:sz w:val="20"/>
                <w:szCs w:val="20"/>
              </w:rPr>
              <w:t xml:space="preserve">Gerektiğinde temizlik aşamalarını tekrarlar. </w:t>
            </w:r>
          </w:p>
        </w:tc>
      </w:tr>
      <w:tr w:rsidR="005570B1" w:rsidRPr="00CA1521" w:rsidTr="0000142A">
        <w:trPr>
          <w:trHeight w:val="567"/>
        </w:trPr>
        <w:tc>
          <w:tcPr>
            <w:tcW w:w="583" w:type="dxa"/>
            <w:vMerge/>
            <w:vAlign w:val="center"/>
          </w:tcPr>
          <w:p w:rsidR="005570B1" w:rsidRPr="00CA1521" w:rsidRDefault="005570B1" w:rsidP="0000142A">
            <w:pPr>
              <w:spacing w:after="0"/>
              <w:rPr>
                <w:rFonts w:ascii="Times New Roman" w:hAnsi="Times New Roman"/>
                <w:sz w:val="20"/>
                <w:szCs w:val="20"/>
              </w:rPr>
            </w:pPr>
          </w:p>
        </w:tc>
        <w:tc>
          <w:tcPr>
            <w:tcW w:w="2425" w:type="dxa"/>
            <w:vMerge/>
            <w:vAlign w:val="center"/>
          </w:tcPr>
          <w:p w:rsidR="005570B1" w:rsidRPr="00CA1521" w:rsidRDefault="005570B1" w:rsidP="0000142A">
            <w:pPr>
              <w:tabs>
                <w:tab w:val="left" w:pos="2820"/>
              </w:tabs>
              <w:spacing w:after="0"/>
              <w:rPr>
                <w:rFonts w:ascii="Times New Roman" w:hAnsi="Times New Roman"/>
                <w:sz w:val="20"/>
                <w:szCs w:val="20"/>
              </w:rPr>
            </w:pPr>
          </w:p>
        </w:tc>
        <w:tc>
          <w:tcPr>
            <w:tcW w:w="720" w:type="dxa"/>
            <w:vMerge w:val="restart"/>
            <w:vAlign w:val="center"/>
          </w:tcPr>
          <w:p w:rsidR="005570B1" w:rsidRPr="00CA1521" w:rsidRDefault="00054A28" w:rsidP="0000142A">
            <w:pPr>
              <w:spacing w:after="0"/>
              <w:rPr>
                <w:rFonts w:ascii="Times New Roman" w:hAnsi="Times New Roman"/>
                <w:b/>
                <w:sz w:val="20"/>
                <w:szCs w:val="20"/>
              </w:rPr>
            </w:pPr>
            <w:r>
              <w:rPr>
                <w:rFonts w:ascii="Times New Roman" w:hAnsi="Times New Roman"/>
                <w:b/>
                <w:sz w:val="20"/>
                <w:szCs w:val="20"/>
              </w:rPr>
              <w:t>D</w:t>
            </w:r>
            <w:r w:rsidR="005570B1">
              <w:rPr>
                <w:rFonts w:ascii="Times New Roman" w:hAnsi="Times New Roman"/>
                <w:b/>
                <w:sz w:val="20"/>
                <w:szCs w:val="20"/>
              </w:rPr>
              <w:t>.5</w:t>
            </w:r>
          </w:p>
        </w:tc>
        <w:tc>
          <w:tcPr>
            <w:tcW w:w="2696" w:type="dxa"/>
            <w:vMerge w:val="restart"/>
            <w:vAlign w:val="center"/>
          </w:tcPr>
          <w:p w:rsidR="005570B1" w:rsidRPr="009E1578" w:rsidRDefault="00FC72BC" w:rsidP="00DE0EC6">
            <w:pPr>
              <w:pStyle w:val="Default"/>
              <w:rPr>
                <w:sz w:val="20"/>
                <w:szCs w:val="20"/>
              </w:rPr>
            </w:pPr>
            <w:r>
              <w:rPr>
                <w:sz w:val="20"/>
                <w:szCs w:val="20"/>
              </w:rPr>
              <w:t>Ambalajı</w:t>
            </w:r>
            <w:r w:rsidR="00DE0EC6">
              <w:rPr>
                <w:sz w:val="20"/>
                <w:szCs w:val="20"/>
              </w:rPr>
              <w:t xml:space="preserve"> </w:t>
            </w:r>
            <w:r w:rsidR="00582359">
              <w:rPr>
                <w:sz w:val="20"/>
                <w:szCs w:val="20"/>
              </w:rPr>
              <w:t xml:space="preserve">temizleme sıvılarından arındırmak </w:t>
            </w:r>
          </w:p>
        </w:tc>
        <w:tc>
          <w:tcPr>
            <w:tcW w:w="899" w:type="dxa"/>
            <w:shd w:val="clear" w:color="auto" w:fill="auto"/>
            <w:vAlign w:val="center"/>
          </w:tcPr>
          <w:p w:rsidR="005570B1" w:rsidRPr="009E1578" w:rsidRDefault="00054A28" w:rsidP="00582359">
            <w:pPr>
              <w:pStyle w:val="Default"/>
              <w:rPr>
                <w:sz w:val="20"/>
                <w:szCs w:val="20"/>
              </w:rPr>
            </w:pPr>
            <w:r>
              <w:rPr>
                <w:b/>
                <w:bCs/>
                <w:sz w:val="20"/>
                <w:szCs w:val="20"/>
              </w:rPr>
              <w:t>D</w:t>
            </w:r>
            <w:r w:rsidR="005570B1">
              <w:rPr>
                <w:b/>
                <w:bCs/>
                <w:sz w:val="20"/>
                <w:szCs w:val="20"/>
              </w:rPr>
              <w:t>.</w:t>
            </w:r>
            <w:proofErr w:type="gramStart"/>
            <w:r w:rsidR="00582359">
              <w:rPr>
                <w:b/>
                <w:bCs/>
                <w:sz w:val="20"/>
                <w:szCs w:val="20"/>
              </w:rPr>
              <w:t>5</w:t>
            </w:r>
            <w:r w:rsidR="005570B1" w:rsidRPr="009E1578">
              <w:rPr>
                <w:b/>
                <w:bCs/>
                <w:sz w:val="20"/>
                <w:szCs w:val="20"/>
              </w:rPr>
              <w:t>.1</w:t>
            </w:r>
            <w:proofErr w:type="gramEnd"/>
          </w:p>
        </w:tc>
        <w:tc>
          <w:tcPr>
            <w:tcW w:w="6851" w:type="dxa"/>
            <w:shd w:val="clear" w:color="auto" w:fill="auto"/>
            <w:vAlign w:val="center"/>
          </w:tcPr>
          <w:p w:rsidR="005570B1" w:rsidRPr="009E1578" w:rsidRDefault="00C92B8E" w:rsidP="00031DC0">
            <w:pPr>
              <w:pStyle w:val="Default"/>
              <w:rPr>
                <w:sz w:val="20"/>
                <w:szCs w:val="20"/>
              </w:rPr>
            </w:pPr>
            <w:r>
              <w:rPr>
                <w:sz w:val="20"/>
                <w:szCs w:val="20"/>
              </w:rPr>
              <w:t>Ambalajın türü ve özelliğine göre ambalajı, temizleme sıvısının çıkabileceği şekilde konumlandırarak</w:t>
            </w:r>
            <w:r w:rsidR="001A74F2">
              <w:rPr>
                <w:sz w:val="20"/>
                <w:szCs w:val="20"/>
              </w:rPr>
              <w:t xml:space="preserve"> (ters çevirme</w:t>
            </w:r>
            <w:r>
              <w:rPr>
                <w:sz w:val="20"/>
                <w:szCs w:val="20"/>
              </w:rPr>
              <w:t>,</w:t>
            </w:r>
            <w:r w:rsidR="001A74F2">
              <w:rPr>
                <w:sz w:val="20"/>
                <w:szCs w:val="20"/>
              </w:rPr>
              <w:t xml:space="preserve"> serme/asma, vb)</w:t>
            </w:r>
            <w:r w:rsidR="00552AC7">
              <w:rPr>
                <w:sz w:val="20"/>
                <w:szCs w:val="20"/>
              </w:rPr>
              <w:t xml:space="preserve"> veya </w:t>
            </w:r>
            <w:proofErr w:type="gramStart"/>
            <w:r w:rsidR="00552AC7">
              <w:rPr>
                <w:sz w:val="20"/>
                <w:szCs w:val="20"/>
              </w:rPr>
              <w:t>ekipmanlarla</w:t>
            </w:r>
            <w:proofErr w:type="gramEnd"/>
            <w:r w:rsidR="00552AC7">
              <w:rPr>
                <w:sz w:val="20"/>
                <w:szCs w:val="20"/>
              </w:rPr>
              <w:t xml:space="preserve"> (</w:t>
            </w:r>
            <w:r w:rsidR="00031DC0">
              <w:rPr>
                <w:sz w:val="20"/>
                <w:szCs w:val="20"/>
              </w:rPr>
              <w:t>vakum, sıcak/soğuk üfleme vb)</w:t>
            </w:r>
            <w:r>
              <w:rPr>
                <w:sz w:val="20"/>
                <w:szCs w:val="20"/>
              </w:rPr>
              <w:t xml:space="preserve"> temizleme sıvısını tahliye eder.</w:t>
            </w:r>
          </w:p>
        </w:tc>
      </w:tr>
      <w:tr w:rsidR="009657FF" w:rsidRPr="00CA1521" w:rsidTr="0000142A">
        <w:trPr>
          <w:trHeight w:val="567"/>
        </w:trPr>
        <w:tc>
          <w:tcPr>
            <w:tcW w:w="583" w:type="dxa"/>
            <w:vMerge/>
            <w:vAlign w:val="center"/>
          </w:tcPr>
          <w:p w:rsidR="009657FF" w:rsidRPr="00CA1521" w:rsidRDefault="009657FF" w:rsidP="009657FF">
            <w:pPr>
              <w:spacing w:after="0"/>
              <w:rPr>
                <w:rFonts w:ascii="Times New Roman" w:hAnsi="Times New Roman"/>
                <w:sz w:val="20"/>
                <w:szCs w:val="20"/>
              </w:rPr>
            </w:pPr>
          </w:p>
        </w:tc>
        <w:tc>
          <w:tcPr>
            <w:tcW w:w="2425" w:type="dxa"/>
            <w:vMerge/>
            <w:vAlign w:val="center"/>
          </w:tcPr>
          <w:p w:rsidR="009657FF" w:rsidRPr="00CA1521" w:rsidRDefault="009657FF" w:rsidP="009657FF">
            <w:pPr>
              <w:tabs>
                <w:tab w:val="left" w:pos="2820"/>
              </w:tabs>
              <w:spacing w:after="0"/>
              <w:rPr>
                <w:rFonts w:ascii="Times New Roman" w:hAnsi="Times New Roman"/>
                <w:sz w:val="20"/>
                <w:szCs w:val="20"/>
              </w:rPr>
            </w:pPr>
          </w:p>
        </w:tc>
        <w:tc>
          <w:tcPr>
            <w:tcW w:w="720" w:type="dxa"/>
            <w:vMerge/>
            <w:vAlign w:val="center"/>
          </w:tcPr>
          <w:p w:rsidR="009657FF" w:rsidRDefault="009657FF" w:rsidP="009657FF">
            <w:pPr>
              <w:spacing w:after="0"/>
              <w:rPr>
                <w:rFonts w:ascii="Times New Roman" w:hAnsi="Times New Roman"/>
                <w:b/>
                <w:sz w:val="20"/>
                <w:szCs w:val="20"/>
              </w:rPr>
            </w:pPr>
          </w:p>
        </w:tc>
        <w:tc>
          <w:tcPr>
            <w:tcW w:w="2696" w:type="dxa"/>
            <w:vMerge/>
            <w:vAlign w:val="center"/>
          </w:tcPr>
          <w:p w:rsidR="009657FF" w:rsidRDefault="009657FF" w:rsidP="009657FF">
            <w:pPr>
              <w:pStyle w:val="Default"/>
              <w:rPr>
                <w:sz w:val="20"/>
                <w:szCs w:val="20"/>
              </w:rPr>
            </w:pPr>
          </w:p>
        </w:tc>
        <w:tc>
          <w:tcPr>
            <w:tcW w:w="899" w:type="dxa"/>
            <w:shd w:val="clear" w:color="auto" w:fill="auto"/>
            <w:vAlign w:val="center"/>
          </w:tcPr>
          <w:p w:rsidR="009657FF" w:rsidRPr="009E1578" w:rsidRDefault="00054A28" w:rsidP="009657FF">
            <w:pPr>
              <w:pStyle w:val="Default"/>
              <w:rPr>
                <w:b/>
                <w:bCs/>
                <w:sz w:val="20"/>
                <w:szCs w:val="20"/>
              </w:rPr>
            </w:pPr>
            <w:r>
              <w:rPr>
                <w:b/>
                <w:bCs/>
                <w:sz w:val="20"/>
                <w:szCs w:val="20"/>
              </w:rPr>
              <w:t>D</w:t>
            </w:r>
            <w:r w:rsidR="009657FF">
              <w:rPr>
                <w:b/>
                <w:bCs/>
                <w:sz w:val="20"/>
                <w:szCs w:val="20"/>
              </w:rPr>
              <w:t>.</w:t>
            </w:r>
            <w:proofErr w:type="gramStart"/>
            <w:r w:rsidR="009657FF">
              <w:rPr>
                <w:b/>
                <w:bCs/>
                <w:sz w:val="20"/>
                <w:szCs w:val="20"/>
              </w:rPr>
              <w:t>5</w:t>
            </w:r>
            <w:r w:rsidR="009657FF" w:rsidRPr="009E1578">
              <w:rPr>
                <w:b/>
                <w:bCs/>
                <w:sz w:val="20"/>
                <w:szCs w:val="20"/>
              </w:rPr>
              <w:t>.2</w:t>
            </w:r>
            <w:proofErr w:type="gramEnd"/>
          </w:p>
        </w:tc>
        <w:tc>
          <w:tcPr>
            <w:tcW w:w="6851" w:type="dxa"/>
            <w:shd w:val="clear" w:color="auto" w:fill="auto"/>
            <w:vAlign w:val="center"/>
          </w:tcPr>
          <w:p w:rsidR="009657FF" w:rsidRPr="00031DC0" w:rsidRDefault="008E779D" w:rsidP="009657FF">
            <w:pPr>
              <w:pStyle w:val="Default"/>
              <w:rPr>
                <w:strike/>
                <w:sz w:val="20"/>
                <w:szCs w:val="20"/>
              </w:rPr>
            </w:pPr>
            <w:r>
              <w:rPr>
                <w:sz w:val="20"/>
                <w:szCs w:val="20"/>
              </w:rPr>
              <w:t xml:space="preserve">Tahliye edilemeyen sıvılar için ambalajın eğer varsa kör </w:t>
            </w:r>
            <w:proofErr w:type="spellStart"/>
            <w:r>
              <w:rPr>
                <w:sz w:val="20"/>
                <w:szCs w:val="20"/>
              </w:rPr>
              <w:t>flanşlarını</w:t>
            </w:r>
            <w:proofErr w:type="spellEnd"/>
            <w:r>
              <w:rPr>
                <w:sz w:val="20"/>
                <w:szCs w:val="20"/>
              </w:rPr>
              <w:t xml:space="preserve"> ayırarak sıvıyı tahliye eder.</w:t>
            </w:r>
          </w:p>
        </w:tc>
      </w:tr>
      <w:tr w:rsidR="009657FF" w:rsidRPr="00CA1521" w:rsidTr="0000142A">
        <w:trPr>
          <w:trHeight w:val="567"/>
        </w:trPr>
        <w:tc>
          <w:tcPr>
            <w:tcW w:w="583" w:type="dxa"/>
            <w:vMerge/>
            <w:vAlign w:val="center"/>
          </w:tcPr>
          <w:p w:rsidR="009657FF" w:rsidRPr="00CA1521" w:rsidRDefault="009657FF" w:rsidP="009657FF">
            <w:pPr>
              <w:spacing w:after="0"/>
              <w:rPr>
                <w:rFonts w:ascii="Times New Roman" w:hAnsi="Times New Roman"/>
                <w:sz w:val="20"/>
                <w:szCs w:val="20"/>
              </w:rPr>
            </w:pPr>
          </w:p>
        </w:tc>
        <w:tc>
          <w:tcPr>
            <w:tcW w:w="2425" w:type="dxa"/>
            <w:vMerge/>
            <w:vAlign w:val="center"/>
          </w:tcPr>
          <w:p w:rsidR="009657FF" w:rsidRPr="00CA1521" w:rsidRDefault="009657FF" w:rsidP="009657FF">
            <w:pPr>
              <w:tabs>
                <w:tab w:val="left" w:pos="2820"/>
              </w:tabs>
              <w:spacing w:after="0"/>
              <w:rPr>
                <w:rFonts w:ascii="Times New Roman" w:hAnsi="Times New Roman"/>
                <w:sz w:val="20"/>
                <w:szCs w:val="20"/>
              </w:rPr>
            </w:pPr>
          </w:p>
        </w:tc>
        <w:tc>
          <w:tcPr>
            <w:tcW w:w="720" w:type="dxa"/>
            <w:vMerge w:val="restart"/>
            <w:vAlign w:val="center"/>
          </w:tcPr>
          <w:p w:rsidR="009657FF" w:rsidRPr="00CA1521" w:rsidRDefault="00054A28" w:rsidP="009657FF">
            <w:pPr>
              <w:spacing w:after="0"/>
              <w:rPr>
                <w:rFonts w:ascii="Times New Roman" w:hAnsi="Times New Roman"/>
                <w:b/>
                <w:sz w:val="20"/>
                <w:szCs w:val="20"/>
              </w:rPr>
            </w:pPr>
            <w:r>
              <w:rPr>
                <w:rFonts w:ascii="Times New Roman" w:hAnsi="Times New Roman"/>
                <w:b/>
                <w:sz w:val="20"/>
                <w:szCs w:val="20"/>
              </w:rPr>
              <w:t>D</w:t>
            </w:r>
            <w:r w:rsidR="009657FF">
              <w:rPr>
                <w:rFonts w:ascii="Times New Roman" w:hAnsi="Times New Roman"/>
                <w:b/>
                <w:sz w:val="20"/>
                <w:szCs w:val="20"/>
              </w:rPr>
              <w:t>.6</w:t>
            </w:r>
          </w:p>
        </w:tc>
        <w:tc>
          <w:tcPr>
            <w:tcW w:w="2696" w:type="dxa"/>
            <w:vMerge w:val="restart"/>
            <w:vAlign w:val="center"/>
          </w:tcPr>
          <w:p w:rsidR="009657FF" w:rsidRPr="00E41E1C" w:rsidRDefault="009657FF" w:rsidP="009657FF">
            <w:pPr>
              <w:pStyle w:val="Default"/>
              <w:rPr>
                <w:sz w:val="20"/>
                <w:szCs w:val="20"/>
              </w:rPr>
            </w:pPr>
            <w:r>
              <w:rPr>
                <w:sz w:val="20"/>
                <w:szCs w:val="20"/>
              </w:rPr>
              <w:t xml:space="preserve">Ambalajı kurutmak </w:t>
            </w:r>
          </w:p>
        </w:tc>
        <w:tc>
          <w:tcPr>
            <w:tcW w:w="899" w:type="dxa"/>
            <w:shd w:val="clear" w:color="auto" w:fill="auto"/>
            <w:vAlign w:val="center"/>
          </w:tcPr>
          <w:p w:rsidR="009657FF" w:rsidRPr="00E41E1C" w:rsidRDefault="00054A28" w:rsidP="009657FF">
            <w:pPr>
              <w:pStyle w:val="Default"/>
              <w:rPr>
                <w:sz w:val="20"/>
                <w:szCs w:val="20"/>
              </w:rPr>
            </w:pPr>
            <w:r>
              <w:rPr>
                <w:b/>
                <w:bCs/>
                <w:sz w:val="20"/>
                <w:szCs w:val="20"/>
              </w:rPr>
              <w:t>D</w:t>
            </w:r>
            <w:r w:rsidR="009657FF">
              <w:rPr>
                <w:b/>
                <w:bCs/>
                <w:sz w:val="20"/>
                <w:szCs w:val="20"/>
              </w:rPr>
              <w:t>.</w:t>
            </w:r>
            <w:proofErr w:type="gramStart"/>
            <w:r w:rsidR="009657FF">
              <w:rPr>
                <w:b/>
                <w:bCs/>
                <w:sz w:val="20"/>
                <w:szCs w:val="20"/>
              </w:rPr>
              <w:t>6</w:t>
            </w:r>
            <w:r w:rsidR="009657FF" w:rsidRPr="00E41E1C">
              <w:rPr>
                <w:b/>
                <w:bCs/>
                <w:sz w:val="20"/>
                <w:szCs w:val="20"/>
              </w:rPr>
              <w:t>.1</w:t>
            </w:r>
            <w:proofErr w:type="gramEnd"/>
          </w:p>
        </w:tc>
        <w:tc>
          <w:tcPr>
            <w:tcW w:w="6851" w:type="dxa"/>
            <w:shd w:val="clear" w:color="auto" w:fill="auto"/>
            <w:vAlign w:val="center"/>
          </w:tcPr>
          <w:p w:rsidR="009657FF" w:rsidRPr="00E41E1C" w:rsidRDefault="009657FF" w:rsidP="009657FF">
            <w:pPr>
              <w:pStyle w:val="Default"/>
              <w:rPr>
                <w:sz w:val="20"/>
                <w:szCs w:val="20"/>
              </w:rPr>
            </w:pPr>
            <w:r>
              <w:rPr>
                <w:sz w:val="20"/>
                <w:szCs w:val="20"/>
              </w:rPr>
              <w:t xml:space="preserve">Temizlenmiş ve temizleme sıvılarından arındırılmış ambalaja, doğal havalandırma işlemleri uygular. </w:t>
            </w:r>
          </w:p>
        </w:tc>
      </w:tr>
      <w:tr w:rsidR="009657FF" w:rsidRPr="00CA1521" w:rsidTr="0000142A">
        <w:trPr>
          <w:trHeight w:val="567"/>
        </w:trPr>
        <w:tc>
          <w:tcPr>
            <w:tcW w:w="583" w:type="dxa"/>
            <w:vMerge/>
            <w:vAlign w:val="center"/>
          </w:tcPr>
          <w:p w:rsidR="009657FF" w:rsidRPr="00CA1521" w:rsidRDefault="009657FF" w:rsidP="009657FF">
            <w:pPr>
              <w:spacing w:after="0"/>
              <w:rPr>
                <w:rFonts w:ascii="Times New Roman" w:hAnsi="Times New Roman"/>
                <w:sz w:val="20"/>
                <w:szCs w:val="20"/>
              </w:rPr>
            </w:pPr>
          </w:p>
        </w:tc>
        <w:tc>
          <w:tcPr>
            <w:tcW w:w="2425" w:type="dxa"/>
            <w:vMerge/>
            <w:vAlign w:val="center"/>
          </w:tcPr>
          <w:p w:rsidR="009657FF" w:rsidRPr="00CA1521" w:rsidRDefault="009657FF" w:rsidP="009657FF">
            <w:pPr>
              <w:tabs>
                <w:tab w:val="left" w:pos="2820"/>
              </w:tabs>
              <w:spacing w:after="0"/>
              <w:rPr>
                <w:rFonts w:ascii="Times New Roman" w:hAnsi="Times New Roman"/>
                <w:sz w:val="20"/>
                <w:szCs w:val="20"/>
              </w:rPr>
            </w:pPr>
          </w:p>
        </w:tc>
        <w:tc>
          <w:tcPr>
            <w:tcW w:w="720" w:type="dxa"/>
            <w:vMerge/>
            <w:vAlign w:val="center"/>
          </w:tcPr>
          <w:p w:rsidR="009657FF" w:rsidRPr="00CA1521" w:rsidRDefault="009657FF" w:rsidP="009657FF">
            <w:pPr>
              <w:spacing w:after="0"/>
              <w:rPr>
                <w:rFonts w:ascii="Times New Roman" w:hAnsi="Times New Roman"/>
                <w:b/>
                <w:sz w:val="20"/>
                <w:szCs w:val="20"/>
              </w:rPr>
            </w:pPr>
          </w:p>
        </w:tc>
        <w:tc>
          <w:tcPr>
            <w:tcW w:w="2696" w:type="dxa"/>
            <w:vMerge/>
            <w:vAlign w:val="center"/>
          </w:tcPr>
          <w:p w:rsidR="009657FF" w:rsidRPr="00E41E1C" w:rsidRDefault="009657FF" w:rsidP="009657FF">
            <w:pPr>
              <w:pStyle w:val="Default"/>
              <w:rPr>
                <w:sz w:val="20"/>
                <w:szCs w:val="20"/>
              </w:rPr>
            </w:pPr>
          </w:p>
        </w:tc>
        <w:tc>
          <w:tcPr>
            <w:tcW w:w="899" w:type="dxa"/>
            <w:shd w:val="clear" w:color="auto" w:fill="auto"/>
            <w:vAlign w:val="center"/>
          </w:tcPr>
          <w:p w:rsidR="009657FF" w:rsidRPr="00E41E1C" w:rsidRDefault="00054A28" w:rsidP="009657FF">
            <w:pPr>
              <w:pStyle w:val="Default"/>
              <w:rPr>
                <w:b/>
                <w:bCs/>
                <w:sz w:val="20"/>
                <w:szCs w:val="20"/>
              </w:rPr>
            </w:pPr>
            <w:r>
              <w:rPr>
                <w:b/>
                <w:bCs/>
                <w:sz w:val="20"/>
                <w:szCs w:val="20"/>
              </w:rPr>
              <w:t>D</w:t>
            </w:r>
            <w:r w:rsidR="009657FF">
              <w:rPr>
                <w:b/>
                <w:bCs/>
                <w:sz w:val="20"/>
                <w:szCs w:val="20"/>
              </w:rPr>
              <w:t>.</w:t>
            </w:r>
            <w:proofErr w:type="gramStart"/>
            <w:r w:rsidR="009657FF">
              <w:rPr>
                <w:b/>
                <w:bCs/>
                <w:sz w:val="20"/>
                <w:szCs w:val="20"/>
              </w:rPr>
              <w:t>6</w:t>
            </w:r>
            <w:r w:rsidR="009657FF" w:rsidRPr="00E41E1C">
              <w:rPr>
                <w:b/>
                <w:bCs/>
                <w:sz w:val="20"/>
                <w:szCs w:val="20"/>
              </w:rPr>
              <w:t>.2</w:t>
            </w:r>
            <w:proofErr w:type="gramEnd"/>
          </w:p>
        </w:tc>
        <w:tc>
          <w:tcPr>
            <w:tcW w:w="6851" w:type="dxa"/>
            <w:shd w:val="clear" w:color="auto" w:fill="auto"/>
            <w:vAlign w:val="center"/>
          </w:tcPr>
          <w:p w:rsidR="009657FF" w:rsidRPr="005570B1" w:rsidRDefault="009657FF" w:rsidP="00031DC0">
            <w:pPr>
              <w:pStyle w:val="Default"/>
              <w:rPr>
                <w:sz w:val="20"/>
                <w:szCs w:val="20"/>
              </w:rPr>
            </w:pPr>
            <w:r>
              <w:rPr>
                <w:sz w:val="20"/>
                <w:szCs w:val="20"/>
              </w:rPr>
              <w:t xml:space="preserve">Temizlenmiş ve temizleme sıvılarından arındırılmış ambalaja </w:t>
            </w:r>
            <w:r w:rsidR="00031DC0">
              <w:rPr>
                <w:sz w:val="20"/>
                <w:szCs w:val="20"/>
              </w:rPr>
              <w:t>sıcak hava</w:t>
            </w:r>
            <w:r>
              <w:rPr>
                <w:sz w:val="20"/>
                <w:szCs w:val="20"/>
              </w:rPr>
              <w:t xml:space="preserve"> vererek kurutur. </w:t>
            </w:r>
          </w:p>
        </w:tc>
      </w:tr>
      <w:tr w:rsidR="009657FF" w:rsidRPr="00CA1521" w:rsidTr="0000142A">
        <w:trPr>
          <w:trHeight w:val="567"/>
        </w:trPr>
        <w:tc>
          <w:tcPr>
            <w:tcW w:w="583" w:type="dxa"/>
            <w:vMerge/>
            <w:vAlign w:val="center"/>
          </w:tcPr>
          <w:p w:rsidR="009657FF" w:rsidRPr="00CA1521" w:rsidRDefault="009657FF" w:rsidP="009657FF">
            <w:pPr>
              <w:spacing w:after="0"/>
              <w:rPr>
                <w:rFonts w:ascii="Times New Roman" w:hAnsi="Times New Roman"/>
                <w:sz w:val="20"/>
                <w:szCs w:val="20"/>
              </w:rPr>
            </w:pPr>
          </w:p>
        </w:tc>
        <w:tc>
          <w:tcPr>
            <w:tcW w:w="2425" w:type="dxa"/>
            <w:vMerge/>
            <w:vAlign w:val="center"/>
          </w:tcPr>
          <w:p w:rsidR="009657FF" w:rsidRPr="00CA1521" w:rsidRDefault="009657FF" w:rsidP="009657FF">
            <w:pPr>
              <w:tabs>
                <w:tab w:val="left" w:pos="2820"/>
              </w:tabs>
              <w:spacing w:after="0"/>
              <w:rPr>
                <w:rFonts w:ascii="Times New Roman" w:hAnsi="Times New Roman"/>
                <w:sz w:val="20"/>
                <w:szCs w:val="20"/>
              </w:rPr>
            </w:pPr>
          </w:p>
        </w:tc>
        <w:tc>
          <w:tcPr>
            <w:tcW w:w="720" w:type="dxa"/>
            <w:vMerge/>
            <w:vAlign w:val="center"/>
          </w:tcPr>
          <w:p w:rsidR="009657FF" w:rsidRPr="00CA1521" w:rsidRDefault="009657FF" w:rsidP="009657FF">
            <w:pPr>
              <w:spacing w:after="0"/>
              <w:rPr>
                <w:rFonts w:ascii="Times New Roman" w:hAnsi="Times New Roman"/>
                <w:b/>
                <w:sz w:val="20"/>
                <w:szCs w:val="20"/>
              </w:rPr>
            </w:pPr>
          </w:p>
        </w:tc>
        <w:tc>
          <w:tcPr>
            <w:tcW w:w="2696" w:type="dxa"/>
            <w:vMerge/>
            <w:vAlign w:val="center"/>
          </w:tcPr>
          <w:p w:rsidR="009657FF" w:rsidRPr="00E41E1C" w:rsidRDefault="009657FF" w:rsidP="009657FF">
            <w:pPr>
              <w:pStyle w:val="Default"/>
              <w:rPr>
                <w:sz w:val="20"/>
                <w:szCs w:val="20"/>
              </w:rPr>
            </w:pPr>
          </w:p>
        </w:tc>
        <w:tc>
          <w:tcPr>
            <w:tcW w:w="899" w:type="dxa"/>
            <w:shd w:val="clear" w:color="auto" w:fill="auto"/>
            <w:vAlign w:val="center"/>
          </w:tcPr>
          <w:p w:rsidR="009657FF" w:rsidRPr="00E41E1C" w:rsidRDefault="00054A28" w:rsidP="009657FF">
            <w:pPr>
              <w:pStyle w:val="Default"/>
              <w:rPr>
                <w:b/>
                <w:bCs/>
                <w:sz w:val="20"/>
                <w:szCs w:val="20"/>
              </w:rPr>
            </w:pPr>
            <w:r>
              <w:rPr>
                <w:b/>
                <w:bCs/>
                <w:sz w:val="20"/>
                <w:szCs w:val="20"/>
              </w:rPr>
              <w:t>D</w:t>
            </w:r>
            <w:r w:rsidR="009657FF">
              <w:rPr>
                <w:b/>
                <w:bCs/>
                <w:sz w:val="20"/>
                <w:szCs w:val="20"/>
              </w:rPr>
              <w:t>.</w:t>
            </w:r>
            <w:proofErr w:type="gramStart"/>
            <w:r w:rsidR="009657FF">
              <w:rPr>
                <w:b/>
                <w:bCs/>
                <w:sz w:val="20"/>
                <w:szCs w:val="20"/>
              </w:rPr>
              <w:t>6</w:t>
            </w:r>
            <w:r w:rsidR="009657FF" w:rsidRPr="00E41E1C">
              <w:rPr>
                <w:b/>
                <w:bCs/>
                <w:sz w:val="20"/>
                <w:szCs w:val="20"/>
              </w:rPr>
              <w:t>.3</w:t>
            </w:r>
            <w:proofErr w:type="gramEnd"/>
          </w:p>
        </w:tc>
        <w:tc>
          <w:tcPr>
            <w:tcW w:w="6851" w:type="dxa"/>
            <w:shd w:val="clear" w:color="auto" w:fill="auto"/>
            <w:vAlign w:val="center"/>
          </w:tcPr>
          <w:p w:rsidR="009657FF" w:rsidRPr="00E41E1C" w:rsidRDefault="009657FF" w:rsidP="009657FF">
            <w:pPr>
              <w:pStyle w:val="Default"/>
              <w:rPr>
                <w:sz w:val="20"/>
                <w:szCs w:val="20"/>
              </w:rPr>
            </w:pPr>
            <w:r>
              <w:rPr>
                <w:sz w:val="20"/>
                <w:szCs w:val="20"/>
              </w:rPr>
              <w:t xml:space="preserve">Ambalajın içinde kalan nem ve ıslanmayı elle bez yardımıyla silerek kurutur. </w:t>
            </w:r>
          </w:p>
        </w:tc>
      </w:tr>
    </w:tbl>
    <w:p w:rsidR="005570B1" w:rsidRDefault="005570B1" w:rsidP="005F4D16">
      <w:pPr>
        <w:pStyle w:val="ListeParagraf"/>
        <w:ind w:left="0"/>
        <w:rPr>
          <w:rFonts w:ascii="Times New Roman" w:hAnsi="Times New Roman"/>
          <w:sz w:val="24"/>
          <w:szCs w:val="24"/>
        </w:rPr>
      </w:pPr>
    </w:p>
    <w:p w:rsidR="00CD3AAF" w:rsidRDefault="00CD3AAF" w:rsidP="005F4D16">
      <w:pPr>
        <w:pStyle w:val="ListeParagraf"/>
        <w:ind w:left="0"/>
        <w:rPr>
          <w:rFonts w:ascii="Times New Roman" w:hAnsi="Times New Roman"/>
          <w:sz w:val="24"/>
          <w:szCs w:val="24"/>
        </w:rPr>
      </w:pPr>
    </w:p>
    <w:p w:rsidR="00CD3AAF" w:rsidRDefault="00CD3AAF" w:rsidP="005F4D16">
      <w:pPr>
        <w:pStyle w:val="ListeParagraf"/>
        <w:ind w:left="0"/>
        <w:rPr>
          <w:rFonts w:ascii="Times New Roman" w:hAnsi="Times New Roman"/>
          <w:sz w:val="24"/>
          <w:szCs w:val="24"/>
        </w:rPr>
      </w:pPr>
    </w:p>
    <w:p w:rsidR="008E779D" w:rsidRDefault="008E779D" w:rsidP="005F4D16">
      <w:pPr>
        <w:pStyle w:val="ListeParagraf"/>
        <w:ind w:left="0"/>
        <w:rPr>
          <w:rFonts w:ascii="Times New Roman" w:hAnsi="Times New Roman"/>
          <w:sz w:val="24"/>
          <w:szCs w:val="24"/>
        </w:rPr>
      </w:pPr>
    </w:p>
    <w:p w:rsidR="008E779D" w:rsidRDefault="008E779D" w:rsidP="005F4D16">
      <w:pPr>
        <w:pStyle w:val="ListeParagraf"/>
        <w:ind w:left="0"/>
        <w:rPr>
          <w:rFonts w:ascii="Times New Roman" w:hAnsi="Times New Roman"/>
          <w:sz w:val="24"/>
          <w:szCs w:val="24"/>
        </w:rPr>
      </w:pPr>
    </w:p>
    <w:p w:rsidR="008E779D" w:rsidRDefault="008E779D" w:rsidP="005F4D16">
      <w:pPr>
        <w:pStyle w:val="ListeParagraf"/>
        <w:ind w:left="0"/>
        <w:rPr>
          <w:rFonts w:ascii="Times New Roman" w:hAnsi="Times New Roman"/>
          <w:sz w:val="24"/>
          <w:szCs w:val="24"/>
        </w:rPr>
      </w:pPr>
    </w:p>
    <w:p w:rsidR="008E779D" w:rsidRDefault="008E779D" w:rsidP="005F4D16">
      <w:pPr>
        <w:pStyle w:val="ListeParagraf"/>
        <w:ind w:left="0"/>
        <w:rPr>
          <w:rFonts w:ascii="Times New Roman" w:hAnsi="Times New Roman"/>
          <w:sz w:val="24"/>
          <w:szCs w:val="24"/>
        </w:rPr>
      </w:pPr>
    </w:p>
    <w:p w:rsidR="008E779D" w:rsidRDefault="008E779D" w:rsidP="005F4D16">
      <w:pPr>
        <w:pStyle w:val="ListeParagraf"/>
        <w:ind w:left="0"/>
        <w:rPr>
          <w:rFonts w:ascii="Times New Roman" w:hAnsi="Times New Roman"/>
          <w:sz w:val="24"/>
          <w:szCs w:val="24"/>
        </w:rPr>
      </w:pPr>
    </w:p>
    <w:p w:rsidR="005570B1" w:rsidRDefault="005570B1"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1415B3" w:rsidRPr="00CA1521" w:rsidTr="0000142A">
        <w:trPr>
          <w:trHeight w:val="567"/>
        </w:trPr>
        <w:tc>
          <w:tcPr>
            <w:tcW w:w="3008" w:type="dxa"/>
            <w:gridSpan w:val="2"/>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Görevler</w:t>
            </w:r>
          </w:p>
        </w:tc>
        <w:tc>
          <w:tcPr>
            <w:tcW w:w="3416" w:type="dxa"/>
            <w:gridSpan w:val="2"/>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Başarım Ölçütleri</w:t>
            </w:r>
          </w:p>
        </w:tc>
      </w:tr>
      <w:tr w:rsidR="001415B3" w:rsidRPr="00CA1521" w:rsidTr="0000142A">
        <w:trPr>
          <w:trHeight w:val="567"/>
        </w:trPr>
        <w:tc>
          <w:tcPr>
            <w:tcW w:w="583" w:type="dxa"/>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1415B3" w:rsidRPr="00CA1521" w:rsidRDefault="001415B3" w:rsidP="0000142A">
            <w:pPr>
              <w:spacing w:after="0"/>
              <w:rPr>
                <w:rFonts w:ascii="Times New Roman" w:hAnsi="Times New Roman"/>
                <w:b/>
                <w:sz w:val="20"/>
                <w:szCs w:val="20"/>
              </w:rPr>
            </w:pPr>
            <w:r w:rsidRPr="00CA1521">
              <w:rPr>
                <w:rFonts w:ascii="Times New Roman" w:hAnsi="Times New Roman"/>
                <w:b/>
                <w:sz w:val="20"/>
                <w:szCs w:val="20"/>
              </w:rPr>
              <w:t>Açıklama</w:t>
            </w:r>
          </w:p>
        </w:tc>
      </w:tr>
      <w:tr w:rsidR="00502FC0" w:rsidRPr="00CA1521" w:rsidTr="0000142A">
        <w:trPr>
          <w:trHeight w:val="567"/>
        </w:trPr>
        <w:tc>
          <w:tcPr>
            <w:tcW w:w="583" w:type="dxa"/>
            <w:vMerge w:val="restart"/>
            <w:vAlign w:val="center"/>
          </w:tcPr>
          <w:p w:rsidR="00502FC0" w:rsidRPr="00CA1521" w:rsidRDefault="00054A28" w:rsidP="00054A28">
            <w:pPr>
              <w:spacing w:after="0"/>
              <w:jc w:val="center"/>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502FC0" w:rsidRPr="00BC0FAD" w:rsidRDefault="008E779D" w:rsidP="008E779D">
            <w:pPr>
              <w:autoSpaceDE w:val="0"/>
              <w:autoSpaceDN w:val="0"/>
              <w:adjustRightInd w:val="0"/>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Temizleme sonrası yenileme işlemleri</w:t>
            </w:r>
            <w:r w:rsidR="00502FC0" w:rsidRPr="0000142A">
              <w:rPr>
                <w:rFonts w:ascii="Times New Roman" w:hAnsi="Times New Roman"/>
                <w:sz w:val="20"/>
                <w:szCs w:val="20"/>
              </w:rPr>
              <w:t xml:space="preserve"> yapmak </w:t>
            </w:r>
          </w:p>
        </w:tc>
        <w:tc>
          <w:tcPr>
            <w:tcW w:w="720" w:type="dxa"/>
            <w:vMerge w:val="restart"/>
            <w:vAlign w:val="center"/>
          </w:tcPr>
          <w:p w:rsidR="00502FC0" w:rsidRPr="00CA1521" w:rsidRDefault="00054A28" w:rsidP="0000142A">
            <w:pPr>
              <w:spacing w:after="0"/>
              <w:rPr>
                <w:rFonts w:ascii="Times New Roman" w:hAnsi="Times New Roman"/>
                <w:b/>
                <w:sz w:val="20"/>
                <w:szCs w:val="20"/>
              </w:rPr>
            </w:pPr>
            <w:r>
              <w:rPr>
                <w:rFonts w:ascii="Times New Roman" w:hAnsi="Times New Roman"/>
                <w:b/>
                <w:sz w:val="20"/>
                <w:szCs w:val="20"/>
              </w:rPr>
              <w:t>E</w:t>
            </w:r>
            <w:r w:rsidR="008E779D">
              <w:rPr>
                <w:rFonts w:ascii="Times New Roman" w:hAnsi="Times New Roman"/>
                <w:b/>
                <w:sz w:val="20"/>
                <w:szCs w:val="20"/>
              </w:rPr>
              <w:t>.1</w:t>
            </w:r>
          </w:p>
        </w:tc>
        <w:tc>
          <w:tcPr>
            <w:tcW w:w="2696" w:type="dxa"/>
            <w:vMerge w:val="restart"/>
            <w:vAlign w:val="center"/>
          </w:tcPr>
          <w:p w:rsidR="00502FC0" w:rsidRPr="009E1578" w:rsidRDefault="00502FC0" w:rsidP="00625137">
            <w:pPr>
              <w:pStyle w:val="Default"/>
              <w:rPr>
                <w:sz w:val="20"/>
                <w:szCs w:val="20"/>
              </w:rPr>
            </w:pPr>
            <w:r>
              <w:rPr>
                <w:sz w:val="20"/>
                <w:szCs w:val="20"/>
              </w:rPr>
              <w:t xml:space="preserve">Temizlik sonrası </w:t>
            </w:r>
            <w:r w:rsidR="00B83B01">
              <w:rPr>
                <w:sz w:val="20"/>
                <w:szCs w:val="20"/>
              </w:rPr>
              <w:t>ambalaj bakım</w:t>
            </w:r>
            <w:r>
              <w:rPr>
                <w:sz w:val="20"/>
                <w:szCs w:val="20"/>
              </w:rPr>
              <w:t xml:space="preserve"> ve onarımını yapmak</w:t>
            </w:r>
          </w:p>
        </w:tc>
        <w:tc>
          <w:tcPr>
            <w:tcW w:w="899" w:type="dxa"/>
            <w:shd w:val="clear" w:color="auto" w:fill="auto"/>
            <w:vAlign w:val="center"/>
          </w:tcPr>
          <w:p w:rsidR="00502FC0" w:rsidRPr="009E1578" w:rsidRDefault="00054A28" w:rsidP="0000142A">
            <w:pPr>
              <w:pStyle w:val="Default"/>
              <w:rPr>
                <w:sz w:val="20"/>
                <w:szCs w:val="20"/>
              </w:rPr>
            </w:pPr>
            <w:r>
              <w:rPr>
                <w:b/>
                <w:bCs/>
                <w:sz w:val="20"/>
                <w:szCs w:val="20"/>
              </w:rPr>
              <w:t>E</w:t>
            </w:r>
            <w:r w:rsidR="008E779D">
              <w:rPr>
                <w:b/>
                <w:bCs/>
                <w:sz w:val="20"/>
                <w:szCs w:val="20"/>
              </w:rPr>
              <w:t>.</w:t>
            </w:r>
            <w:proofErr w:type="gramStart"/>
            <w:r w:rsidR="008E779D">
              <w:rPr>
                <w:b/>
                <w:bCs/>
                <w:sz w:val="20"/>
                <w:szCs w:val="20"/>
              </w:rPr>
              <w:t>1</w:t>
            </w:r>
            <w:r w:rsidR="00502FC0" w:rsidRPr="009E1578">
              <w:rPr>
                <w:b/>
                <w:bCs/>
                <w:sz w:val="20"/>
                <w:szCs w:val="20"/>
              </w:rPr>
              <w:t>.1</w:t>
            </w:r>
            <w:proofErr w:type="gramEnd"/>
          </w:p>
        </w:tc>
        <w:tc>
          <w:tcPr>
            <w:tcW w:w="6851" w:type="dxa"/>
            <w:vAlign w:val="center"/>
          </w:tcPr>
          <w:p w:rsidR="00502FC0" w:rsidRPr="009E1578" w:rsidRDefault="00502FC0" w:rsidP="0000142A">
            <w:pPr>
              <w:pStyle w:val="Default"/>
              <w:rPr>
                <w:sz w:val="20"/>
                <w:szCs w:val="20"/>
              </w:rPr>
            </w:pPr>
            <w:r>
              <w:rPr>
                <w:sz w:val="20"/>
                <w:szCs w:val="20"/>
              </w:rPr>
              <w:t xml:space="preserve">Temizlik sonrası fiziki ve işlevsel kontrolleri yapar. </w:t>
            </w:r>
          </w:p>
        </w:tc>
      </w:tr>
      <w:tr w:rsidR="00502FC0" w:rsidRPr="00CA1521" w:rsidTr="0000142A">
        <w:trPr>
          <w:trHeight w:val="567"/>
        </w:trPr>
        <w:tc>
          <w:tcPr>
            <w:tcW w:w="583" w:type="dxa"/>
            <w:vMerge/>
            <w:vAlign w:val="center"/>
          </w:tcPr>
          <w:p w:rsidR="00502FC0" w:rsidRPr="00CA1521" w:rsidRDefault="00502FC0" w:rsidP="0000142A">
            <w:pPr>
              <w:spacing w:after="0"/>
              <w:rPr>
                <w:rFonts w:ascii="Times New Roman" w:hAnsi="Times New Roman"/>
                <w:sz w:val="20"/>
                <w:szCs w:val="20"/>
              </w:rPr>
            </w:pPr>
          </w:p>
        </w:tc>
        <w:tc>
          <w:tcPr>
            <w:tcW w:w="2425" w:type="dxa"/>
            <w:vMerge/>
            <w:vAlign w:val="center"/>
          </w:tcPr>
          <w:p w:rsidR="00502FC0" w:rsidRPr="00CA1521" w:rsidRDefault="00502FC0" w:rsidP="0000142A">
            <w:pPr>
              <w:tabs>
                <w:tab w:val="left" w:pos="2820"/>
              </w:tabs>
              <w:spacing w:after="0"/>
              <w:rPr>
                <w:rFonts w:ascii="Times New Roman" w:hAnsi="Times New Roman"/>
                <w:sz w:val="20"/>
                <w:szCs w:val="20"/>
              </w:rPr>
            </w:pPr>
          </w:p>
        </w:tc>
        <w:tc>
          <w:tcPr>
            <w:tcW w:w="720" w:type="dxa"/>
            <w:vMerge/>
            <w:vAlign w:val="center"/>
          </w:tcPr>
          <w:p w:rsidR="00502FC0" w:rsidRPr="00CA1521" w:rsidRDefault="00502FC0" w:rsidP="0000142A">
            <w:pPr>
              <w:spacing w:after="0"/>
              <w:rPr>
                <w:rFonts w:ascii="Times New Roman" w:hAnsi="Times New Roman"/>
                <w:b/>
                <w:sz w:val="20"/>
                <w:szCs w:val="20"/>
              </w:rPr>
            </w:pPr>
          </w:p>
        </w:tc>
        <w:tc>
          <w:tcPr>
            <w:tcW w:w="2696" w:type="dxa"/>
            <w:vMerge/>
            <w:vAlign w:val="center"/>
          </w:tcPr>
          <w:p w:rsidR="00502FC0" w:rsidRPr="009E1578" w:rsidRDefault="00502FC0" w:rsidP="0000142A">
            <w:pPr>
              <w:spacing w:after="0"/>
              <w:rPr>
                <w:rFonts w:ascii="Times New Roman" w:hAnsi="Times New Roman"/>
                <w:bCs/>
                <w:sz w:val="20"/>
                <w:szCs w:val="20"/>
              </w:rPr>
            </w:pPr>
          </w:p>
        </w:tc>
        <w:tc>
          <w:tcPr>
            <w:tcW w:w="899" w:type="dxa"/>
            <w:shd w:val="clear" w:color="auto" w:fill="auto"/>
            <w:vAlign w:val="center"/>
          </w:tcPr>
          <w:p w:rsidR="00502FC0" w:rsidRPr="009E1578" w:rsidRDefault="00054A28" w:rsidP="0000142A">
            <w:pPr>
              <w:spacing w:after="0"/>
              <w:rPr>
                <w:rFonts w:ascii="Times New Roman" w:hAnsi="Times New Roman"/>
                <w:b/>
                <w:sz w:val="20"/>
                <w:szCs w:val="20"/>
              </w:rPr>
            </w:pPr>
            <w:r>
              <w:rPr>
                <w:rFonts w:ascii="Times New Roman" w:hAnsi="Times New Roman"/>
                <w:b/>
                <w:bCs/>
                <w:sz w:val="20"/>
                <w:szCs w:val="20"/>
              </w:rPr>
              <w:t>E</w:t>
            </w:r>
            <w:r w:rsidR="00502FC0" w:rsidRPr="009E1578">
              <w:rPr>
                <w:rFonts w:ascii="Times New Roman" w:hAnsi="Times New Roman"/>
                <w:b/>
                <w:bCs/>
                <w:sz w:val="20"/>
                <w:szCs w:val="20"/>
              </w:rPr>
              <w:t>.</w:t>
            </w:r>
            <w:proofErr w:type="gramStart"/>
            <w:r w:rsidR="008E779D">
              <w:rPr>
                <w:rFonts w:ascii="Times New Roman" w:hAnsi="Times New Roman"/>
                <w:b/>
                <w:bCs/>
                <w:sz w:val="20"/>
                <w:szCs w:val="20"/>
              </w:rPr>
              <w:t>1</w:t>
            </w:r>
            <w:r w:rsidR="00502FC0" w:rsidRPr="009E1578">
              <w:rPr>
                <w:rFonts w:ascii="Times New Roman" w:hAnsi="Times New Roman"/>
                <w:b/>
                <w:bCs/>
                <w:sz w:val="20"/>
                <w:szCs w:val="20"/>
              </w:rPr>
              <w:t>.2</w:t>
            </w:r>
            <w:proofErr w:type="gramEnd"/>
          </w:p>
        </w:tc>
        <w:tc>
          <w:tcPr>
            <w:tcW w:w="6851" w:type="dxa"/>
            <w:vAlign w:val="center"/>
          </w:tcPr>
          <w:p w:rsidR="00502FC0" w:rsidRPr="00CD3AAF" w:rsidRDefault="00502FC0" w:rsidP="0000142A">
            <w:pPr>
              <w:pStyle w:val="Default"/>
              <w:rPr>
                <w:sz w:val="20"/>
                <w:szCs w:val="20"/>
              </w:rPr>
            </w:pPr>
            <w:r>
              <w:rPr>
                <w:sz w:val="20"/>
                <w:szCs w:val="20"/>
              </w:rPr>
              <w:t xml:space="preserve">Kontrollere göre bakım onarım ihtiyaçlarını belirler. </w:t>
            </w:r>
          </w:p>
        </w:tc>
      </w:tr>
      <w:tr w:rsidR="00502FC0" w:rsidRPr="00CA1521" w:rsidTr="0000142A">
        <w:trPr>
          <w:trHeight w:val="567"/>
        </w:trPr>
        <w:tc>
          <w:tcPr>
            <w:tcW w:w="583" w:type="dxa"/>
            <w:vMerge/>
            <w:vAlign w:val="center"/>
          </w:tcPr>
          <w:p w:rsidR="00502FC0" w:rsidRPr="00CA1521" w:rsidRDefault="00502FC0" w:rsidP="0000142A">
            <w:pPr>
              <w:spacing w:after="0"/>
              <w:rPr>
                <w:rFonts w:ascii="Times New Roman" w:hAnsi="Times New Roman"/>
                <w:sz w:val="20"/>
                <w:szCs w:val="20"/>
              </w:rPr>
            </w:pPr>
          </w:p>
        </w:tc>
        <w:tc>
          <w:tcPr>
            <w:tcW w:w="2425" w:type="dxa"/>
            <w:vMerge/>
            <w:vAlign w:val="center"/>
          </w:tcPr>
          <w:p w:rsidR="00502FC0" w:rsidRPr="00CA1521" w:rsidRDefault="00502FC0" w:rsidP="0000142A">
            <w:pPr>
              <w:tabs>
                <w:tab w:val="left" w:pos="2820"/>
              </w:tabs>
              <w:spacing w:after="0"/>
              <w:rPr>
                <w:rFonts w:ascii="Times New Roman" w:hAnsi="Times New Roman"/>
                <w:sz w:val="20"/>
                <w:szCs w:val="20"/>
              </w:rPr>
            </w:pPr>
          </w:p>
        </w:tc>
        <w:tc>
          <w:tcPr>
            <w:tcW w:w="720" w:type="dxa"/>
            <w:vMerge/>
            <w:vAlign w:val="center"/>
          </w:tcPr>
          <w:p w:rsidR="00502FC0" w:rsidRPr="00CA1521" w:rsidRDefault="00502FC0" w:rsidP="0000142A">
            <w:pPr>
              <w:spacing w:after="0"/>
              <w:rPr>
                <w:rFonts w:ascii="Times New Roman" w:hAnsi="Times New Roman"/>
                <w:b/>
                <w:sz w:val="20"/>
                <w:szCs w:val="20"/>
              </w:rPr>
            </w:pPr>
          </w:p>
        </w:tc>
        <w:tc>
          <w:tcPr>
            <w:tcW w:w="2696" w:type="dxa"/>
            <w:vMerge/>
            <w:vAlign w:val="center"/>
          </w:tcPr>
          <w:p w:rsidR="00502FC0" w:rsidRPr="009E1578" w:rsidRDefault="00502FC0" w:rsidP="0000142A">
            <w:pPr>
              <w:spacing w:after="0"/>
              <w:rPr>
                <w:rFonts w:ascii="Times New Roman" w:hAnsi="Times New Roman"/>
                <w:bCs/>
                <w:sz w:val="20"/>
                <w:szCs w:val="20"/>
              </w:rPr>
            </w:pPr>
          </w:p>
        </w:tc>
        <w:tc>
          <w:tcPr>
            <w:tcW w:w="899" w:type="dxa"/>
            <w:shd w:val="clear" w:color="auto" w:fill="auto"/>
            <w:vAlign w:val="center"/>
          </w:tcPr>
          <w:p w:rsidR="00502FC0" w:rsidRPr="009E1578" w:rsidRDefault="00054A28" w:rsidP="0000142A">
            <w:pPr>
              <w:spacing w:after="0"/>
              <w:rPr>
                <w:rFonts w:ascii="Times New Roman" w:hAnsi="Times New Roman"/>
                <w:b/>
                <w:bCs/>
                <w:sz w:val="20"/>
                <w:szCs w:val="20"/>
              </w:rPr>
            </w:pPr>
            <w:r>
              <w:rPr>
                <w:rFonts w:ascii="Times New Roman" w:hAnsi="Times New Roman"/>
                <w:b/>
                <w:bCs/>
                <w:sz w:val="20"/>
                <w:szCs w:val="20"/>
              </w:rPr>
              <w:t>E</w:t>
            </w:r>
            <w:r w:rsidR="008E779D">
              <w:rPr>
                <w:rFonts w:ascii="Times New Roman" w:hAnsi="Times New Roman"/>
                <w:b/>
                <w:bCs/>
                <w:sz w:val="20"/>
                <w:szCs w:val="20"/>
              </w:rPr>
              <w:t>.</w:t>
            </w:r>
            <w:proofErr w:type="gramStart"/>
            <w:r w:rsidR="008E779D">
              <w:rPr>
                <w:rFonts w:ascii="Times New Roman" w:hAnsi="Times New Roman"/>
                <w:b/>
                <w:bCs/>
                <w:sz w:val="20"/>
                <w:szCs w:val="20"/>
              </w:rPr>
              <w:t>1</w:t>
            </w:r>
            <w:r w:rsidR="00502FC0" w:rsidRPr="009E1578">
              <w:rPr>
                <w:rFonts w:ascii="Times New Roman" w:hAnsi="Times New Roman"/>
                <w:b/>
                <w:bCs/>
                <w:sz w:val="20"/>
                <w:szCs w:val="20"/>
              </w:rPr>
              <w:t>.3</w:t>
            </w:r>
            <w:proofErr w:type="gramEnd"/>
          </w:p>
        </w:tc>
        <w:tc>
          <w:tcPr>
            <w:tcW w:w="6851" w:type="dxa"/>
            <w:vAlign w:val="center"/>
          </w:tcPr>
          <w:p w:rsidR="00502FC0" w:rsidRPr="009E1578" w:rsidRDefault="008E779D" w:rsidP="00031DC0">
            <w:pPr>
              <w:pStyle w:val="Default"/>
              <w:rPr>
                <w:sz w:val="20"/>
                <w:szCs w:val="20"/>
              </w:rPr>
            </w:pPr>
            <w:r>
              <w:rPr>
                <w:sz w:val="20"/>
                <w:szCs w:val="20"/>
              </w:rPr>
              <w:t>Şekil bozukluğu olan ambalajların, şişirme ve benzeri yöntemlerle şekil bozukluğunu giderir.</w:t>
            </w:r>
          </w:p>
        </w:tc>
      </w:tr>
      <w:tr w:rsidR="00502FC0" w:rsidRPr="00CA1521" w:rsidTr="0000142A">
        <w:trPr>
          <w:trHeight w:val="567"/>
        </w:trPr>
        <w:tc>
          <w:tcPr>
            <w:tcW w:w="583" w:type="dxa"/>
            <w:vMerge/>
            <w:vAlign w:val="center"/>
          </w:tcPr>
          <w:p w:rsidR="00502FC0" w:rsidRPr="00CA1521" w:rsidRDefault="00502FC0" w:rsidP="0000142A">
            <w:pPr>
              <w:spacing w:after="0"/>
              <w:rPr>
                <w:rFonts w:ascii="Times New Roman" w:hAnsi="Times New Roman"/>
                <w:sz w:val="20"/>
                <w:szCs w:val="20"/>
              </w:rPr>
            </w:pPr>
          </w:p>
        </w:tc>
        <w:tc>
          <w:tcPr>
            <w:tcW w:w="2425" w:type="dxa"/>
            <w:vMerge/>
            <w:vAlign w:val="center"/>
          </w:tcPr>
          <w:p w:rsidR="00502FC0" w:rsidRPr="00CA1521" w:rsidRDefault="00502FC0" w:rsidP="0000142A">
            <w:pPr>
              <w:tabs>
                <w:tab w:val="left" w:pos="2820"/>
              </w:tabs>
              <w:spacing w:after="0"/>
              <w:rPr>
                <w:rFonts w:ascii="Times New Roman" w:hAnsi="Times New Roman"/>
                <w:sz w:val="20"/>
                <w:szCs w:val="20"/>
              </w:rPr>
            </w:pPr>
          </w:p>
        </w:tc>
        <w:tc>
          <w:tcPr>
            <w:tcW w:w="720" w:type="dxa"/>
            <w:vMerge/>
            <w:vAlign w:val="center"/>
          </w:tcPr>
          <w:p w:rsidR="00502FC0" w:rsidRPr="00CA1521" w:rsidRDefault="00502FC0" w:rsidP="0000142A">
            <w:pPr>
              <w:spacing w:after="0"/>
              <w:rPr>
                <w:rFonts w:ascii="Times New Roman" w:hAnsi="Times New Roman"/>
                <w:b/>
                <w:sz w:val="20"/>
                <w:szCs w:val="20"/>
              </w:rPr>
            </w:pPr>
          </w:p>
        </w:tc>
        <w:tc>
          <w:tcPr>
            <w:tcW w:w="2696" w:type="dxa"/>
            <w:vMerge/>
            <w:vAlign w:val="center"/>
          </w:tcPr>
          <w:p w:rsidR="00502FC0" w:rsidRPr="009E1578" w:rsidRDefault="00502FC0" w:rsidP="0000142A">
            <w:pPr>
              <w:spacing w:after="0"/>
              <w:rPr>
                <w:rFonts w:ascii="Times New Roman" w:hAnsi="Times New Roman"/>
                <w:bCs/>
                <w:sz w:val="20"/>
                <w:szCs w:val="20"/>
              </w:rPr>
            </w:pPr>
          </w:p>
        </w:tc>
        <w:tc>
          <w:tcPr>
            <w:tcW w:w="899" w:type="dxa"/>
            <w:shd w:val="clear" w:color="auto" w:fill="auto"/>
            <w:vAlign w:val="center"/>
          </w:tcPr>
          <w:p w:rsidR="00502FC0" w:rsidRPr="009E1578" w:rsidRDefault="00054A28" w:rsidP="0000142A">
            <w:pPr>
              <w:spacing w:after="0"/>
              <w:rPr>
                <w:rFonts w:ascii="Times New Roman" w:hAnsi="Times New Roman"/>
                <w:b/>
                <w:sz w:val="20"/>
                <w:szCs w:val="20"/>
              </w:rPr>
            </w:pPr>
            <w:r>
              <w:rPr>
                <w:rFonts w:ascii="Times New Roman" w:hAnsi="Times New Roman"/>
                <w:b/>
                <w:bCs/>
                <w:sz w:val="20"/>
                <w:szCs w:val="20"/>
              </w:rPr>
              <w:t>E</w:t>
            </w:r>
            <w:r w:rsidR="008E779D">
              <w:rPr>
                <w:rFonts w:ascii="Times New Roman" w:hAnsi="Times New Roman"/>
                <w:b/>
                <w:bCs/>
                <w:sz w:val="20"/>
                <w:szCs w:val="20"/>
              </w:rPr>
              <w:t>.</w:t>
            </w:r>
            <w:proofErr w:type="gramStart"/>
            <w:r w:rsidR="008E779D">
              <w:rPr>
                <w:rFonts w:ascii="Times New Roman" w:hAnsi="Times New Roman"/>
                <w:b/>
                <w:bCs/>
                <w:sz w:val="20"/>
                <w:szCs w:val="20"/>
              </w:rPr>
              <w:t>1.4</w:t>
            </w:r>
            <w:proofErr w:type="gramEnd"/>
          </w:p>
        </w:tc>
        <w:tc>
          <w:tcPr>
            <w:tcW w:w="6851" w:type="dxa"/>
            <w:vAlign w:val="center"/>
          </w:tcPr>
          <w:p w:rsidR="00502FC0" w:rsidRPr="00CD3AAF" w:rsidRDefault="008E779D" w:rsidP="0000142A">
            <w:pPr>
              <w:pStyle w:val="Default"/>
              <w:rPr>
                <w:sz w:val="20"/>
                <w:szCs w:val="20"/>
              </w:rPr>
            </w:pPr>
            <w:r>
              <w:rPr>
                <w:sz w:val="20"/>
                <w:szCs w:val="20"/>
              </w:rPr>
              <w:t xml:space="preserve">Boya gerektiren ambalajları, belirlediği </w:t>
            </w:r>
            <w:proofErr w:type="gramStart"/>
            <w:r>
              <w:rPr>
                <w:sz w:val="20"/>
                <w:szCs w:val="20"/>
              </w:rPr>
              <w:t>ekipman</w:t>
            </w:r>
            <w:proofErr w:type="gramEnd"/>
            <w:r>
              <w:rPr>
                <w:sz w:val="20"/>
                <w:szCs w:val="20"/>
              </w:rPr>
              <w:t xml:space="preserve"> ve malzemeyle boyar.</w:t>
            </w:r>
          </w:p>
        </w:tc>
      </w:tr>
      <w:tr w:rsidR="00502FC0" w:rsidRPr="00CA1521" w:rsidTr="0000142A">
        <w:trPr>
          <w:trHeight w:val="567"/>
        </w:trPr>
        <w:tc>
          <w:tcPr>
            <w:tcW w:w="583" w:type="dxa"/>
            <w:vMerge/>
            <w:vAlign w:val="center"/>
          </w:tcPr>
          <w:p w:rsidR="00502FC0" w:rsidRPr="00CA1521" w:rsidRDefault="00502FC0" w:rsidP="0000142A">
            <w:pPr>
              <w:spacing w:after="0"/>
              <w:rPr>
                <w:rFonts w:ascii="Times New Roman" w:hAnsi="Times New Roman"/>
                <w:sz w:val="20"/>
                <w:szCs w:val="20"/>
              </w:rPr>
            </w:pPr>
          </w:p>
        </w:tc>
        <w:tc>
          <w:tcPr>
            <w:tcW w:w="2425" w:type="dxa"/>
            <w:vMerge/>
            <w:vAlign w:val="center"/>
          </w:tcPr>
          <w:p w:rsidR="00502FC0" w:rsidRPr="00CA1521" w:rsidRDefault="00502FC0" w:rsidP="0000142A">
            <w:pPr>
              <w:tabs>
                <w:tab w:val="left" w:pos="2820"/>
              </w:tabs>
              <w:spacing w:after="0"/>
              <w:rPr>
                <w:rFonts w:ascii="Times New Roman" w:hAnsi="Times New Roman"/>
                <w:sz w:val="20"/>
                <w:szCs w:val="20"/>
              </w:rPr>
            </w:pPr>
          </w:p>
        </w:tc>
        <w:tc>
          <w:tcPr>
            <w:tcW w:w="720" w:type="dxa"/>
            <w:vMerge/>
            <w:vAlign w:val="center"/>
          </w:tcPr>
          <w:p w:rsidR="00502FC0" w:rsidRPr="00CA1521" w:rsidRDefault="00502FC0" w:rsidP="0000142A">
            <w:pPr>
              <w:spacing w:after="0"/>
              <w:rPr>
                <w:rFonts w:ascii="Times New Roman" w:hAnsi="Times New Roman"/>
                <w:b/>
                <w:sz w:val="20"/>
                <w:szCs w:val="20"/>
              </w:rPr>
            </w:pPr>
          </w:p>
        </w:tc>
        <w:tc>
          <w:tcPr>
            <w:tcW w:w="2696" w:type="dxa"/>
            <w:vMerge/>
            <w:vAlign w:val="center"/>
          </w:tcPr>
          <w:p w:rsidR="00502FC0" w:rsidRPr="009E1578" w:rsidRDefault="00502FC0" w:rsidP="0000142A">
            <w:pPr>
              <w:spacing w:after="0"/>
              <w:rPr>
                <w:rFonts w:ascii="Times New Roman" w:hAnsi="Times New Roman"/>
                <w:bCs/>
                <w:sz w:val="20"/>
                <w:szCs w:val="20"/>
              </w:rPr>
            </w:pPr>
          </w:p>
        </w:tc>
        <w:tc>
          <w:tcPr>
            <w:tcW w:w="899" w:type="dxa"/>
            <w:shd w:val="clear" w:color="auto" w:fill="auto"/>
            <w:vAlign w:val="center"/>
          </w:tcPr>
          <w:p w:rsidR="00502FC0" w:rsidRPr="009E1578" w:rsidRDefault="00054A28" w:rsidP="0000142A">
            <w:pPr>
              <w:spacing w:after="0"/>
              <w:rPr>
                <w:rFonts w:ascii="Times New Roman" w:hAnsi="Times New Roman"/>
                <w:b/>
                <w:sz w:val="20"/>
                <w:szCs w:val="20"/>
              </w:rPr>
            </w:pPr>
            <w:r>
              <w:rPr>
                <w:rFonts w:ascii="Times New Roman" w:hAnsi="Times New Roman"/>
                <w:b/>
                <w:bCs/>
                <w:sz w:val="20"/>
                <w:szCs w:val="20"/>
              </w:rPr>
              <w:t>E</w:t>
            </w:r>
            <w:r w:rsidR="008E779D">
              <w:rPr>
                <w:rFonts w:ascii="Times New Roman" w:hAnsi="Times New Roman"/>
                <w:b/>
                <w:bCs/>
                <w:sz w:val="20"/>
                <w:szCs w:val="20"/>
              </w:rPr>
              <w:t>.</w:t>
            </w:r>
            <w:proofErr w:type="gramStart"/>
            <w:r w:rsidR="008E779D">
              <w:rPr>
                <w:rFonts w:ascii="Times New Roman" w:hAnsi="Times New Roman"/>
                <w:b/>
                <w:bCs/>
                <w:sz w:val="20"/>
                <w:szCs w:val="20"/>
              </w:rPr>
              <w:t>1.5</w:t>
            </w:r>
            <w:proofErr w:type="gramEnd"/>
          </w:p>
        </w:tc>
        <w:tc>
          <w:tcPr>
            <w:tcW w:w="6851" w:type="dxa"/>
            <w:vAlign w:val="center"/>
          </w:tcPr>
          <w:p w:rsidR="00502FC0" w:rsidRDefault="00502FC0" w:rsidP="0000142A">
            <w:pPr>
              <w:pStyle w:val="Default"/>
              <w:rPr>
                <w:sz w:val="20"/>
                <w:szCs w:val="20"/>
              </w:rPr>
            </w:pPr>
            <w:r>
              <w:rPr>
                <w:sz w:val="20"/>
                <w:szCs w:val="20"/>
              </w:rPr>
              <w:t>Bakım ve onarım yapılamayan ambalajları geri kazım için amirine bildirir.</w:t>
            </w:r>
          </w:p>
        </w:tc>
      </w:tr>
      <w:tr w:rsidR="001415B3" w:rsidRPr="00CA1521" w:rsidTr="0000142A">
        <w:trPr>
          <w:trHeight w:val="567"/>
        </w:trPr>
        <w:tc>
          <w:tcPr>
            <w:tcW w:w="583" w:type="dxa"/>
            <w:vMerge/>
            <w:vAlign w:val="center"/>
          </w:tcPr>
          <w:p w:rsidR="001415B3" w:rsidRPr="00CA1521" w:rsidRDefault="001415B3" w:rsidP="0000142A">
            <w:pPr>
              <w:spacing w:after="0"/>
              <w:rPr>
                <w:rFonts w:ascii="Times New Roman" w:hAnsi="Times New Roman"/>
                <w:sz w:val="20"/>
                <w:szCs w:val="20"/>
              </w:rPr>
            </w:pPr>
          </w:p>
        </w:tc>
        <w:tc>
          <w:tcPr>
            <w:tcW w:w="2425" w:type="dxa"/>
            <w:vMerge/>
            <w:vAlign w:val="center"/>
          </w:tcPr>
          <w:p w:rsidR="001415B3" w:rsidRPr="00CA1521" w:rsidRDefault="001415B3" w:rsidP="0000142A">
            <w:pPr>
              <w:tabs>
                <w:tab w:val="left" w:pos="2820"/>
              </w:tabs>
              <w:spacing w:after="0"/>
              <w:rPr>
                <w:rFonts w:ascii="Times New Roman" w:hAnsi="Times New Roman"/>
                <w:sz w:val="20"/>
                <w:szCs w:val="20"/>
              </w:rPr>
            </w:pPr>
          </w:p>
        </w:tc>
        <w:tc>
          <w:tcPr>
            <w:tcW w:w="720" w:type="dxa"/>
            <w:vMerge w:val="restart"/>
            <w:vAlign w:val="center"/>
          </w:tcPr>
          <w:p w:rsidR="001415B3" w:rsidRPr="00CA1521" w:rsidRDefault="00054A28" w:rsidP="0000142A">
            <w:pPr>
              <w:spacing w:after="0"/>
              <w:rPr>
                <w:rFonts w:ascii="Times New Roman" w:hAnsi="Times New Roman"/>
                <w:b/>
                <w:sz w:val="20"/>
                <w:szCs w:val="20"/>
              </w:rPr>
            </w:pPr>
            <w:r>
              <w:rPr>
                <w:rFonts w:ascii="Times New Roman" w:hAnsi="Times New Roman"/>
                <w:b/>
                <w:sz w:val="20"/>
                <w:szCs w:val="20"/>
              </w:rPr>
              <w:t>E</w:t>
            </w:r>
            <w:r w:rsidR="008E779D">
              <w:rPr>
                <w:rFonts w:ascii="Times New Roman" w:hAnsi="Times New Roman"/>
                <w:b/>
                <w:sz w:val="20"/>
                <w:szCs w:val="20"/>
              </w:rPr>
              <w:t>.2</w:t>
            </w:r>
          </w:p>
        </w:tc>
        <w:tc>
          <w:tcPr>
            <w:tcW w:w="2696" w:type="dxa"/>
            <w:vMerge w:val="restart"/>
            <w:vAlign w:val="center"/>
          </w:tcPr>
          <w:p w:rsidR="001415B3" w:rsidRPr="009E1578" w:rsidRDefault="006337AF" w:rsidP="0000142A">
            <w:pPr>
              <w:pStyle w:val="Default"/>
              <w:rPr>
                <w:sz w:val="20"/>
                <w:szCs w:val="20"/>
              </w:rPr>
            </w:pPr>
            <w:r>
              <w:rPr>
                <w:sz w:val="20"/>
                <w:szCs w:val="20"/>
              </w:rPr>
              <w:t xml:space="preserve">Temizlik sonrası kontrolleri yapmak </w:t>
            </w:r>
          </w:p>
        </w:tc>
        <w:tc>
          <w:tcPr>
            <w:tcW w:w="899" w:type="dxa"/>
            <w:shd w:val="clear" w:color="auto" w:fill="auto"/>
            <w:vAlign w:val="center"/>
          </w:tcPr>
          <w:p w:rsidR="001415B3" w:rsidRPr="009E1578" w:rsidRDefault="00054A28" w:rsidP="0000142A">
            <w:pPr>
              <w:pStyle w:val="Default"/>
              <w:rPr>
                <w:sz w:val="20"/>
                <w:szCs w:val="20"/>
              </w:rPr>
            </w:pPr>
            <w:r>
              <w:rPr>
                <w:b/>
                <w:bCs/>
                <w:sz w:val="20"/>
                <w:szCs w:val="20"/>
              </w:rPr>
              <w:t>E</w:t>
            </w:r>
            <w:r w:rsidR="008E779D">
              <w:rPr>
                <w:b/>
                <w:bCs/>
                <w:sz w:val="20"/>
                <w:szCs w:val="20"/>
              </w:rPr>
              <w:t>.</w:t>
            </w:r>
            <w:proofErr w:type="gramStart"/>
            <w:r w:rsidR="008E779D">
              <w:rPr>
                <w:b/>
                <w:bCs/>
                <w:sz w:val="20"/>
                <w:szCs w:val="20"/>
              </w:rPr>
              <w:t>2</w:t>
            </w:r>
            <w:r w:rsidR="001415B3" w:rsidRPr="009E1578">
              <w:rPr>
                <w:b/>
                <w:bCs/>
                <w:sz w:val="20"/>
                <w:szCs w:val="20"/>
              </w:rPr>
              <w:t>.1</w:t>
            </w:r>
            <w:proofErr w:type="gramEnd"/>
          </w:p>
        </w:tc>
        <w:tc>
          <w:tcPr>
            <w:tcW w:w="6851" w:type="dxa"/>
            <w:shd w:val="clear" w:color="auto" w:fill="auto"/>
            <w:vAlign w:val="center"/>
          </w:tcPr>
          <w:p w:rsidR="001415B3" w:rsidRPr="009E1578" w:rsidRDefault="006337AF" w:rsidP="00BC0FAD">
            <w:pPr>
              <w:pStyle w:val="Default"/>
              <w:rPr>
                <w:sz w:val="20"/>
                <w:szCs w:val="20"/>
              </w:rPr>
            </w:pPr>
            <w:r>
              <w:rPr>
                <w:sz w:val="20"/>
                <w:szCs w:val="20"/>
              </w:rPr>
              <w:t>Temizlenmiş, bakımı, onarımı yapılmış</w:t>
            </w:r>
            <w:r w:rsidR="00550A88">
              <w:rPr>
                <w:sz w:val="20"/>
                <w:szCs w:val="20"/>
              </w:rPr>
              <w:t xml:space="preserve"> ambalaj</w:t>
            </w:r>
            <w:r w:rsidR="00BC0FAD">
              <w:rPr>
                <w:sz w:val="20"/>
                <w:szCs w:val="20"/>
              </w:rPr>
              <w:t>larının</w:t>
            </w:r>
            <w:r>
              <w:rPr>
                <w:sz w:val="20"/>
                <w:szCs w:val="20"/>
              </w:rPr>
              <w:t xml:space="preserve"> kontrole hazır olduğunu amire bildirir. </w:t>
            </w:r>
          </w:p>
        </w:tc>
      </w:tr>
      <w:tr w:rsidR="001415B3" w:rsidRPr="00CA1521" w:rsidTr="0000142A">
        <w:trPr>
          <w:trHeight w:val="567"/>
        </w:trPr>
        <w:tc>
          <w:tcPr>
            <w:tcW w:w="583" w:type="dxa"/>
            <w:vMerge/>
            <w:vAlign w:val="center"/>
          </w:tcPr>
          <w:p w:rsidR="001415B3" w:rsidRPr="00CA1521" w:rsidRDefault="001415B3" w:rsidP="0000142A">
            <w:pPr>
              <w:spacing w:after="0"/>
              <w:rPr>
                <w:rFonts w:ascii="Times New Roman" w:hAnsi="Times New Roman"/>
                <w:sz w:val="20"/>
                <w:szCs w:val="20"/>
              </w:rPr>
            </w:pPr>
          </w:p>
        </w:tc>
        <w:tc>
          <w:tcPr>
            <w:tcW w:w="2425" w:type="dxa"/>
            <w:vMerge/>
            <w:vAlign w:val="center"/>
          </w:tcPr>
          <w:p w:rsidR="001415B3" w:rsidRPr="00CA1521" w:rsidRDefault="001415B3" w:rsidP="0000142A">
            <w:pPr>
              <w:tabs>
                <w:tab w:val="left" w:pos="2820"/>
              </w:tabs>
              <w:spacing w:after="0"/>
              <w:rPr>
                <w:rFonts w:ascii="Times New Roman" w:hAnsi="Times New Roman"/>
                <w:sz w:val="20"/>
                <w:szCs w:val="20"/>
              </w:rPr>
            </w:pPr>
          </w:p>
        </w:tc>
        <w:tc>
          <w:tcPr>
            <w:tcW w:w="720" w:type="dxa"/>
            <w:vMerge/>
            <w:vAlign w:val="center"/>
          </w:tcPr>
          <w:p w:rsidR="001415B3" w:rsidRPr="00CA1521" w:rsidRDefault="001415B3" w:rsidP="0000142A">
            <w:pPr>
              <w:spacing w:after="0"/>
              <w:rPr>
                <w:rFonts w:ascii="Times New Roman" w:hAnsi="Times New Roman"/>
                <w:b/>
                <w:sz w:val="20"/>
                <w:szCs w:val="20"/>
              </w:rPr>
            </w:pPr>
          </w:p>
        </w:tc>
        <w:tc>
          <w:tcPr>
            <w:tcW w:w="2696" w:type="dxa"/>
            <w:vMerge/>
            <w:vAlign w:val="center"/>
          </w:tcPr>
          <w:p w:rsidR="001415B3" w:rsidRPr="009E1578" w:rsidRDefault="001415B3" w:rsidP="0000142A">
            <w:pPr>
              <w:pStyle w:val="Default"/>
              <w:rPr>
                <w:sz w:val="20"/>
                <w:szCs w:val="20"/>
              </w:rPr>
            </w:pPr>
          </w:p>
        </w:tc>
        <w:tc>
          <w:tcPr>
            <w:tcW w:w="899" w:type="dxa"/>
            <w:shd w:val="clear" w:color="auto" w:fill="auto"/>
            <w:vAlign w:val="center"/>
          </w:tcPr>
          <w:p w:rsidR="001415B3" w:rsidRPr="009E1578" w:rsidRDefault="00054A28" w:rsidP="0000142A">
            <w:pPr>
              <w:pStyle w:val="Default"/>
              <w:rPr>
                <w:b/>
                <w:bCs/>
                <w:sz w:val="20"/>
                <w:szCs w:val="20"/>
              </w:rPr>
            </w:pPr>
            <w:r>
              <w:rPr>
                <w:b/>
                <w:bCs/>
                <w:sz w:val="20"/>
                <w:szCs w:val="20"/>
              </w:rPr>
              <w:t>E</w:t>
            </w:r>
            <w:r w:rsidR="008E779D">
              <w:rPr>
                <w:b/>
                <w:bCs/>
                <w:sz w:val="20"/>
                <w:szCs w:val="20"/>
              </w:rPr>
              <w:t>.</w:t>
            </w:r>
            <w:proofErr w:type="gramStart"/>
            <w:r w:rsidR="008E779D">
              <w:rPr>
                <w:b/>
                <w:bCs/>
                <w:sz w:val="20"/>
                <w:szCs w:val="20"/>
              </w:rPr>
              <w:t>2</w:t>
            </w:r>
            <w:r w:rsidR="001415B3" w:rsidRPr="009E1578">
              <w:rPr>
                <w:b/>
                <w:bCs/>
                <w:sz w:val="20"/>
                <w:szCs w:val="20"/>
              </w:rPr>
              <w:t>.2</w:t>
            </w:r>
            <w:proofErr w:type="gramEnd"/>
          </w:p>
        </w:tc>
        <w:tc>
          <w:tcPr>
            <w:tcW w:w="6851" w:type="dxa"/>
            <w:shd w:val="clear" w:color="auto" w:fill="auto"/>
            <w:vAlign w:val="center"/>
          </w:tcPr>
          <w:p w:rsidR="001415B3" w:rsidRPr="009E1578" w:rsidRDefault="006337AF" w:rsidP="009C1735">
            <w:pPr>
              <w:pStyle w:val="Default"/>
              <w:rPr>
                <w:sz w:val="20"/>
                <w:szCs w:val="20"/>
              </w:rPr>
            </w:pPr>
            <w:r>
              <w:rPr>
                <w:sz w:val="20"/>
                <w:szCs w:val="20"/>
              </w:rPr>
              <w:t>Temizlenmiş, bakımı, on</w:t>
            </w:r>
            <w:r w:rsidR="00550A88">
              <w:rPr>
                <w:sz w:val="20"/>
                <w:szCs w:val="20"/>
              </w:rPr>
              <w:t>arımı yapılmış ambalaj</w:t>
            </w:r>
            <w:r w:rsidR="009C1735">
              <w:rPr>
                <w:sz w:val="20"/>
                <w:szCs w:val="20"/>
              </w:rPr>
              <w:t>larının</w:t>
            </w:r>
            <w:r>
              <w:rPr>
                <w:sz w:val="20"/>
                <w:szCs w:val="20"/>
              </w:rPr>
              <w:t xml:space="preserve"> ürüne uygunluk kontr</w:t>
            </w:r>
            <w:r w:rsidR="009C1735">
              <w:rPr>
                <w:sz w:val="20"/>
                <w:szCs w:val="20"/>
              </w:rPr>
              <w:t>olü için gelen gözetim elemanlarına</w:t>
            </w:r>
            <w:r>
              <w:rPr>
                <w:sz w:val="20"/>
                <w:szCs w:val="20"/>
              </w:rPr>
              <w:t xml:space="preserve"> refakat eder. </w:t>
            </w:r>
          </w:p>
        </w:tc>
      </w:tr>
      <w:tr w:rsidR="001415B3" w:rsidRPr="00CA1521" w:rsidTr="0000142A">
        <w:trPr>
          <w:trHeight w:val="567"/>
        </w:trPr>
        <w:tc>
          <w:tcPr>
            <w:tcW w:w="583" w:type="dxa"/>
            <w:vMerge/>
            <w:vAlign w:val="center"/>
          </w:tcPr>
          <w:p w:rsidR="001415B3" w:rsidRPr="00CA1521" w:rsidRDefault="001415B3" w:rsidP="0000142A">
            <w:pPr>
              <w:spacing w:after="0"/>
              <w:rPr>
                <w:rFonts w:ascii="Times New Roman" w:hAnsi="Times New Roman"/>
                <w:sz w:val="20"/>
                <w:szCs w:val="20"/>
              </w:rPr>
            </w:pPr>
          </w:p>
        </w:tc>
        <w:tc>
          <w:tcPr>
            <w:tcW w:w="2425" w:type="dxa"/>
            <w:vMerge/>
            <w:vAlign w:val="center"/>
          </w:tcPr>
          <w:p w:rsidR="001415B3" w:rsidRPr="00CA1521" w:rsidRDefault="001415B3" w:rsidP="0000142A">
            <w:pPr>
              <w:tabs>
                <w:tab w:val="left" w:pos="2820"/>
              </w:tabs>
              <w:spacing w:after="0"/>
              <w:rPr>
                <w:rFonts w:ascii="Times New Roman" w:hAnsi="Times New Roman"/>
                <w:sz w:val="20"/>
                <w:szCs w:val="20"/>
              </w:rPr>
            </w:pPr>
          </w:p>
        </w:tc>
        <w:tc>
          <w:tcPr>
            <w:tcW w:w="720" w:type="dxa"/>
            <w:vMerge/>
            <w:vAlign w:val="center"/>
          </w:tcPr>
          <w:p w:rsidR="001415B3" w:rsidRPr="00CA1521" w:rsidRDefault="001415B3" w:rsidP="0000142A">
            <w:pPr>
              <w:spacing w:after="0"/>
              <w:rPr>
                <w:rFonts w:ascii="Times New Roman" w:hAnsi="Times New Roman"/>
                <w:b/>
                <w:sz w:val="20"/>
                <w:szCs w:val="20"/>
              </w:rPr>
            </w:pPr>
          </w:p>
        </w:tc>
        <w:tc>
          <w:tcPr>
            <w:tcW w:w="2696" w:type="dxa"/>
            <w:vMerge/>
            <w:vAlign w:val="center"/>
          </w:tcPr>
          <w:p w:rsidR="001415B3" w:rsidRPr="009E1578" w:rsidRDefault="001415B3" w:rsidP="0000142A">
            <w:pPr>
              <w:pStyle w:val="Default"/>
              <w:rPr>
                <w:sz w:val="20"/>
                <w:szCs w:val="20"/>
              </w:rPr>
            </w:pPr>
          </w:p>
        </w:tc>
        <w:tc>
          <w:tcPr>
            <w:tcW w:w="899" w:type="dxa"/>
            <w:shd w:val="clear" w:color="auto" w:fill="auto"/>
            <w:vAlign w:val="center"/>
          </w:tcPr>
          <w:p w:rsidR="001415B3" w:rsidRDefault="00054A28" w:rsidP="0000142A">
            <w:pPr>
              <w:pStyle w:val="Default"/>
              <w:rPr>
                <w:b/>
                <w:bCs/>
                <w:sz w:val="20"/>
                <w:szCs w:val="20"/>
              </w:rPr>
            </w:pPr>
            <w:r>
              <w:rPr>
                <w:b/>
                <w:bCs/>
                <w:sz w:val="20"/>
                <w:szCs w:val="20"/>
              </w:rPr>
              <w:t>E</w:t>
            </w:r>
            <w:r w:rsidR="008E779D">
              <w:rPr>
                <w:b/>
                <w:bCs/>
                <w:sz w:val="20"/>
                <w:szCs w:val="20"/>
              </w:rPr>
              <w:t>.</w:t>
            </w:r>
            <w:proofErr w:type="gramStart"/>
            <w:r w:rsidR="008E779D">
              <w:rPr>
                <w:b/>
                <w:bCs/>
                <w:sz w:val="20"/>
                <w:szCs w:val="20"/>
              </w:rPr>
              <w:t>2</w:t>
            </w:r>
            <w:r w:rsidR="001415B3">
              <w:rPr>
                <w:b/>
                <w:bCs/>
                <w:sz w:val="20"/>
                <w:szCs w:val="20"/>
              </w:rPr>
              <w:t>.3</w:t>
            </w:r>
            <w:proofErr w:type="gramEnd"/>
          </w:p>
        </w:tc>
        <w:tc>
          <w:tcPr>
            <w:tcW w:w="6851" w:type="dxa"/>
            <w:shd w:val="clear" w:color="auto" w:fill="auto"/>
            <w:vAlign w:val="center"/>
          </w:tcPr>
          <w:p w:rsidR="001415B3" w:rsidRDefault="00550A88" w:rsidP="0000142A">
            <w:pPr>
              <w:pStyle w:val="Default"/>
              <w:rPr>
                <w:sz w:val="20"/>
                <w:szCs w:val="20"/>
              </w:rPr>
            </w:pPr>
            <w:r>
              <w:rPr>
                <w:sz w:val="20"/>
                <w:szCs w:val="20"/>
              </w:rPr>
              <w:t>Ambalaj</w:t>
            </w:r>
            <w:r w:rsidR="006337AF">
              <w:rPr>
                <w:sz w:val="20"/>
                <w:szCs w:val="20"/>
              </w:rPr>
              <w:t xml:space="preserve">daki tüm açık kapak, vana, </w:t>
            </w:r>
            <w:proofErr w:type="spellStart"/>
            <w:r w:rsidR="006337AF">
              <w:rPr>
                <w:sz w:val="20"/>
                <w:szCs w:val="20"/>
              </w:rPr>
              <w:t>flanş</w:t>
            </w:r>
            <w:proofErr w:type="spellEnd"/>
            <w:r w:rsidR="006337AF">
              <w:rPr>
                <w:sz w:val="20"/>
                <w:szCs w:val="20"/>
              </w:rPr>
              <w:t xml:space="preserve"> bağlantısı ve kör </w:t>
            </w:r>
            <w:proofErr w:type="spellStart"/>
            <w:r w:rsidR="006337AF">
              <w:rPr>
                <w:sz w:val="20"/>
                <w:szCs w:val="20"/>
              </w:rPr>
              <w:t>flanşları</w:t>
            </w:r>
            <w:proofErr w:type="spellEnd"/>
            <w:r w:rsidR="006337AF">
              <w:rPr>
                <w:sz w:val="20"/>
                <w:szCs w:val="20"/>
              </w:rPr>
              <w:t xml:space="preserve"> amirden onay alarak kapatır. </w:t>
            </w:r>
          </w:p>
        </w:tc>
      </w:tr>
      <w:tr w:rsidR="001415B3" w:rsidRPr="00CA1521" w:rsidTr="0000142A">
        <w:trPr>
          <w:trHeight w:val="567"/>
        </w:trPr>
        <w:tc>
          <w:tcPr>
            <w:tcW w:w="583" w:type="dxa"/>
            <w:vMerge/>
            <w:vAlign w:val="center"/>
          </w:tcPr>
          <w:p w:rsidR="001415B3" w:rsidRPr="00CA1521" w:rsidRDefault="001415B3" w:rsidP="0000142A">
            <w:pPr>
              <w:spacing w:after="0"/>
              <w:rPr>
                <w:rFonts w:ascii="Times New Roman" w:hAnsi="Times New Roman"/>
                <w:sz w:val="20"/>
                <w:szCs w:val="20"/>
              </w:rPr>
            </w:pPr>
          </w:p>
        </w:tc>
        <w:tc>
          <w:tcPr>
            <w:tcW w:w="2425" w:type="dxa"/>
            <w:vMerge/>
            <w:vAlign w:val="center"/>
          </w:tcPr>
          <w:p w:rsidR="001415B3" w:rsidRPr="00CA1521" w:rsidRDefault="001415B3" w:rsidP="0000142A">
            <w:pPr>
              <w:tabs>
                <w:tab w:val="left" w:pos="2820"/>
              </w:tabs>
              <w:spacing w:after="0"/>
              <w:rPr>
                <w:rFonts w:ascii="Times New Roman" w:hAnsi="Times New Roman"/>
                <w:sz w:val="20"/>
                <w:szCs w:val="20"/>
              </w:rPr>
            </w:pPr>
          </w:p>
        </w:tc>
        <w:tc>
          <w:tcPr>
            <w:tcW w:w="720" w:type="dxa"/>
            <w:vMerge/>
            <w:vAlign w:val="center"/>
          </w:tcPr>
          <w:p w:rsidR="001415B3" w:rsidRPr="00CA1521" w:rsidRDefault="001415B3" w:rsidP="0000142A">
            <w:pPr>
              <w:spacing w:after="0"/>
              <w:rPr>
                <w:rFonts w:ascii="Times New Roman" w:hAnsi="Times New Roman"/>
                <w:b/>
                <w:sz w:val="20"/>
                <w:szCs w:val="20"/>
              </w:rPr>
            </w:pPr>
          </w:p>
        </w:tc>
        <w:tc>
          <w:tcPr>
            <w:tcW w:w="2696" w:type="dxa"/>
            <w:vMerge/>
            <w:vAlign w:val="center"/>
          </w:tcPr>
          <w:p w:rsidR="001415B3" w:rsidRPr="009E1578" w:rsidRDefault="001415B3" w:rsidP="0000142A">
            <w:pPr>
              <w:pStyle w:val="Default"/>
              <w:rPr>
                <w:sz w:val="20"/>
                <w:szCs w:val="20"/>
              </w:rPr>
            </w:pPr>
          </w:p>
        </w:tc>
        <w:tc>
          <w:tcPr>
            <w:tcW w:w="899" w:type="dxa"/>
            <w:shd w:val="clear" w:color="auto" w:fill="auto"/>
            <w:vAlign w:val="center"/>
          </w:tcPr>
          <w:p w:rsidR="001415B3" w:rsidRDefault="00054A28" w:rsidP="0000142A">
            <w:pPr>
              <w:pStyle w:val="Default"/>
              <w:rPr>
                <w:b/>
                <w:bCs/>
                <w:sz w:val="20"/>
                <w:szCs w:val="20"/>
              </w:rPr>
            </w:pPr>
            <w:r>
              <w:rPr>
                <w:b/>
                <w:bCs/>
                <w:sz w:val="20"/>
                <w:szCs w:val="20"/>
              </w:rPr>
              <w:t>E</w:t>
            </w:r>
            <w:r w:rsidR="008E779D">
              <w:rPr>
                <w:b/>
                <w:bCs/>
                <w:sz w:val="20"/>
                <w:szCs w:val="20"/>
              </w:rPr>
              <w:t>.</w:t>
            </w:r>
            <w:proofErr w:type="gramStart"/>
            <w:r w:rsidR="008E779D">
              <w:rPr>
                <w:b/>
                <w:bCs/>
                <w:sz w:val="20"/>
                <w:szCs w:val="20"/>
              </w:rPr>
              <w:t>2.4</w:t>
            </w:r>
            <w:proofErr w:type="gramEnd"/>
          </w:p>
        </w:tc>
        <w:tc>
          <w:tcPr>
            <w:tcW w:w="6851" w:type="dxa"/>
            <w:shd w:val="clear" w:color="auto" w:fill="auto"/>
            <w:vAlign w:val="center"/>
          </w:tcPr>
          <w:p w:rsidR="001415B3" w:rsidRPr="00550A88" w:rsidRDefault="009C1735" w:rsidP="00550A88">
            <w:pPr>
              <w:pStyle w:val="Default"/>
              <w:rPr>
                <w:sz w:val="20"/>
                <w:szCs w:val="20"/>
              </w:rPr>
            </w:pPr>
            <w:r w:rsidRPr="00550A88">
              <w:rPr>
                <w:sz w:val="20"/>
                <w:szCs w:val="20"/>
              </w:rPr>
              <w:t xml:space="preserve">Temizlenen </w:t>
            </w:r>
            <w:r w:rsidR="00550A88" w:rsidRPr="00550A88">
              <w:rPr>
                <w:sz w:val="20"/>
                <w:szCs w:val="20"/>
              </w:rPr>
              <w:t>ambalajı</w:t>
            </w:r>
            <w:r w:rsidRPr="00550A88">
              <w:rPr>
                <w:sz w:val="20"/>
                <w:szCs w:val="20"/>
              </w:rPr>
              <w:t xml:space="preserve">, </w:t>
            </w:r>
            <w:r w:rsidR="00651329">
              <w:rPr>
                <w:sz w:val="20"/>
                <w:szCs w:val="20"/>
              </w:rPr>
              <w:t>amirlerince kendisine verilen “t</w:t>
            </w:r>
            <w:r w:rsidR="002C695F" w:rsidRPr="00550A88">
              <w:rPr>
                <w:sz w:val="20"/>
                <w:szCs w:val="20"/>
              </w:rPr>
              <w:t>emizleme etiketi</w:t>
            </w:r>
            <w:r w:rsidRPr="00550A88">
              <w:rPr>
                <w:sz w:val="20"/>
                <w:szCs w:val="20"/>
              </w:rPr>
              <w:t>” ile etiketler.</w:t>
            </w:r>
          </w:p>
        </w:tc>
      </w:tr>
      <w:tr w:rsidR="001415B3" w:rsidRPr="00CA1521" w:rsidTr="0000142A">
        <w:trPr>
          <w:trHeight w:val="567"/>
        </w:trPr>
        <w:tc>
          <w:tcPr>
            <w:tcW w:w="583" w:type="dxa"/>
            <w:vMerge/>
            <w:vAlign w:val="center"/>
          </w:tcPr>
          <w:p w:rsidR="001415B3" w:rsidRPr="00CA1521" w:rsidRDefault="001415B3" w:rsidP="0000142A">
            <w:pPr>
              <w:spacing w:after="0"/>
              <w:rPr>
                <w:rFonts w:ascii="Times New Roman" w:hAnsi="Times New Roman"/>
                <w:sz w:val="20"/>
                <w:szCs w:val="20"/>
              </w:rPr>
            </w:pPr>
          </w:p>
        </w:tc>
        <w:tc>
          <w:tcPr>
            <w:tcW w:w="2425" w:type="dxa"/>
            <w:vMerge/>
            <w:vAlign w:val="center"/>
          </w:tcPr>
          <w:p w:rsidR="001415B3" w:rsidRPr="00CA1521" w:rsidRDefault="001415B3" w:rsidP="0000142A">
            <w:pPr>
              <w:tabs>
                <w:tab w:val="left" w:pos="2820"/>
              </w:tabs>
              <w:spacing w:after="0"/>
              <w:rPr>
                <w:rFonts w:ascii="Times New Roman" w:hAnsi="Times New Roman"/>
                <w:sz w:val="20"/>
                <w:szCs w:val="20"/>
              </w:rPr>
            </w:pPr>
          </w:p>
        </w:tc>
        <w:tc>
          <w:tcPr>
            <w:tcW w:w="720" w:type="dxa"/>
            <w:vMerge w:val="restart"/>
            <w:vAlign w:val="center"/>
          </w:tcPr>
          <w:p w:rsidR="001415B3" w:rsidRPr="00B95DE7" w:rsidRDefault="00054A28" w:rsidP="0000142A">
            <w:pPr>
              <w:spacing w:after="0"/>
              <w:rPr>
                <w:rFonts w:ascii="Times New Roman" w:hAnsi="Times New Roman"/>
                <w:b/>
                <w:sz w:val="20"/>
                <w:szCs w:val="20"/>
              </w:rPr>
            </w:pPr>
            <w:r>
              <w:rPr>
                <w:rFonts w:ascii="Times New Roman" w:hAnsi="Times New Roman"/>
                <w:b/>
                <w:sz w:val="20"/>
                <w:szCs w:val="20"/>
              </w:rPr>
              <w:t>E</w:t>
            </w:r>
            <w:r w:rsidR="00B95DE7" w:rsidRPr="00B95DE7">
              <w:rPr>
                <w:rFonts w:ascii="Times New Roman" w:hAnsi="Times New Roman"/>
                <w:b/>
                <w:sz w:val="20"/>
                <w:szCs w:val="20"/>
              </w:rPr>
              <w:t>.3</w:t>
            </w:r>
          </w:p>
        </w:tc>
        <w:tc>
          <w:tcPr>
            <w:tcW w:w="2696" w:type="dxa"/>
            <w:vMerge w:val="restart"/>
            <w:vAlign w:val="center"/>
          </w:tcPr>
          <w:p w:rsidR="001415B3" w:rsidRPr="00E41E1C" w:rsidRDefault="00031DC0" w:rsidP="0000142A">
            <w:pPr>
              <w:pStyle w:val="Default"/>
              <w:rPr>
                <w:sz w:val="20"/>
                <w:szCs w:val="20"/>
              </w:rPr>
            </w:pPr>
            <w:r>
              <w:rPr>
                <w:sz w:val="20"/>
                <w:szCs w:val="20"/>
              </w:rPr>
              <w:t>Temizleme sürecinde oluşan atıkları ayırmak</w:t>
            </w:r>
          </w:p>
        </w:tc>
        <w:tc>
          <w:tcPr>
            <w:tcW w:w="899" w:type="dxa"/>
            <w:shd w:val="clear" w:color="auto" w:fill="auto"/>
            <w:vAlign w:val="center"/>
          </w:tcPr>
          <w:p w:rsidR="001415B3" w:rsidRPr="00B95DE7" w:rsidRDefault="00054A28" w:rsidP="0000142A">
            <w:pPr>
              <w:pStyle w:val="Default"/>
              <w:rPr>
                <w:b/>
                <w:sz w:val="20"/>
                <w:szCs w:val="20"/>
              </w:rPr>
            </w:pPr>
            <w:r>
              <w:rPr>
                <w:b/>
                <w:sz w:val="20"/>
                <w:szCs w:val="20"/>
              </w:rPr>
              <w:t>E</w:t>
            </w:r>
            <w:r w:rsidR="00B95DE7" w:rsidRPr="00B95DE7">
              <w:rPr>
                <w:b/>
                <w:sz w:val="20"/>
                <w:szCs w:val="20"/>
              </w:rPr>
              <w:t>.</w:t>
            </w:r>
            <w:proofErr w:type="gramStart"/>
            <w:r w:rsidR="00B95DE7" w:rsidRPr="00B95DE7">
              <w:rPr>
                <w:b/>
                <w:sz w:val="20"/>
                <w:szCs w:val="20"/>
              </w:rPr>
              <w:t>3</w:t>
            </w:r>
            <w:r w:rsidR="00502FC0" w:rsidRPr="00B95DE7">
              <w:rPr>
                <w:b/>
                <w:sz w:val="20"/>
                <w:szCs w:val="20"/>
              </w:rPr>
              <w:t>.1</w:t>
            </w:r>
            <w:proofErr w:type="gramEnd"/>
          </w:p>
        </w:tc>
        <w:tc>
          <w:tcPr>
            <w:tcW w:w="6851" w:type="dxa"/>
            <w:shd w:val="clear" w:color="auto" w:fill="auto"/>
            <w:vAlign w:val="center"/>
          </w:tcPr>
          <w:p w:rsidR="001415B3" w:rsidRPr="00E41E1C" w:rsidRDefault="00031DC0" w:rsidP="0000142A">
            <w:pPr>
              <w:pStyle w:val="Default"/>
              <w:rPr>
                <w:sz w:val="20"/>
                <w:szCs w:val="20"/>
              </w:rPr>
            </w:pPr>
            <w:r>
              <w:rPr>
                <w:sz w:val="20"/>
                <w:szCs w:val="20"/>
              </w:rPr>
              <w:t>Atıkları türlerine göre uygun kaplarda biriktirir</w:t>
            </w:r>
            <w:r w:rsidR="00EA657A">
              <w:rPr>
                <w:sz w:val="20"/>
                <w:szCs w:val="20"/>
              </w:rPr>
              <w:t>.</w:t>
            </w:r>
          </w:p>
        </w:tc>
      </w:tr>
      <w:tr w:rsidR="001415B3" w:rsidRPr="00CA1521" w:rsidTr="0000142A">
        <w:trPr>
          <w:trHeight w:val="567"/>
        </w:trPr>
        <w:tc>
          <w:tcPr>
            <w:tcW w:w="583" w:type="dxa"/>
            <w:vMerge/>
            <w:vAlign w:val="center"/>
          </w:tcPr>
          <w:p w:rsidR="001415B3" w:rsidRPr="00CA1521" w:rsidRDefault="001415B3" w:rsidP="0000142A">
            <w:pPr>
              <w:spacing w:after="0"/>
              <w:rPr>
                <w:rFonts w:ascii="Times New Roman" w:hAnsi="Times New Roman"/>
                <w:sz w:val="20"/>
                <w:szCs w:val="20"/>
              </w:rPr>
            </w:pPr>
          </w:p>
        </w:tc>
        <w:tc>
          <w:tcPr>
            <w:tcW w:w="2425" w:type="dxa"/>
            <w:vMerge/>
            <w:vAlign w:val="center"/>
          </w:tcPr>
          <w:p w:rsidR="001415B3" w:rsidRPr="00CA1521" w:rsidRDefault="001415B3" w:rsidP="0000142A">
            <w:pPr>
              <w:tabs>
                <w:tab w:val="left" w:pos="2820"/>
              </w:tabs>
              <w:spacing w:after="0"/>
              <w:rPr>
                <w:rFonts w:ascii="Times New Roman" w:hAnsi="Times New Roman"/>
                <w:sz w:val="20"/>
                <w:szCs w:val="20"/>
              </w:rPr>
            </w:pPr>
          </w:p>
        </w:tc>
        <w:tc>
          <w:tcPr>
            <w:tcW w:w="720" w:type="dxa"/>
            <w:vMerge/>
            <w:vAlign w:val="center"/>
          </w:tcPr>
          <w:p w:rsidR="001415B3" w:rsidRPr="00CA1521" w:rsidRDefault="001415B3" w:rsidP="0000142A">
            <w:pPr>
              <w:spacing w:after="0"/>
              <w:rPr>
                <w:rFonts w:ascii="Times New Roman" w:hAnsi="Times New Roman"/>
                <w:b/>
                <w:sz w:val="20"/>
                <w:szCs w:val="20"/>
              </w:rPr>
            </w:pPr>
          </w:p>
        </w:tc>
        <w:tc>
          <w:tcPr>
            <w:tcW w:w="2696" w:type="dxa"/>
            <w:vMerge/>
            <w:vAlign w:val="center"/>
          </w:tcPr>
          <w:p w:rsidR="001415B3" w:rsidRPr="00E41E1C" w:rsidRDefault="001415B3" w:rsidP="0000142A">
            <w:pPr>
              <w:pStyle w:val="Default"/>
              <w:rPr>
                <w:sz w:val="20"/>
                <w:szCs w:val="20"/>
              </w:rPr>
            </w:pPr>
          </w:p>
        </w:tc>
        <w:tc>
          <w:tcPr>
            <w:tcW w:w="899" w:type="dxa"/>
            <w:shd w:val="clear" w:color="auto" w:fill="auto"/>
            <w:vAlign w:val="center"/>
          </w:tcPr>
          <w:p w:rsidR="001415B3" w:rsidRPr="00B95DE7" w:rsidRDefault="00054A28" w:rsidP="0000142A">
            <w:pPr>
              <w:pStyle w:val="Default"/>
              <w:rPr>
                <w:b/>
                <w:bCs/>
                <w:sz w:val="20"/>
                <w:szCs w:val="20"/>
              </w:rPr>
            </w:pPr>
            <w:r>
              <w:rPr>
                <w:b/>
                <w:bCs/>
                <w:sz w:val="20"/>
                <w:szCs w:val="20"/>
              </w:rPr>
              <w:t>E</w:t>
            </w:r>
            <w:r w:rsidR="00B95DE7" w:rsidRPr="00B95DE7">
              <w:rPr>
                <w:b/>
                <w:bCs/>
                <w:sz w:val="20"/>
                <w:szCs w:val="20"/>
              </w:rPr>
              <w:t>.</w:t>
            </w:r>
            <w:proofErr w:type="gramStart"/>
            <w:r w:rsidR="00B95DE7" w:rsidRPr="00B95DE7">
              <w:rPr>
                <w:b/>
                <w:bCs/>
                <w:sz w:val="20"/>
                <w:szCs w:val="20"/>
              </w:rPr>
              <w:t>3</w:t>
            </w:r>
            <w:r w:rsidR="00502FC0" w:rsidRPr="00B95DE7">
              <w:rPr>
                <w:b/>
                <w:bCs/>
                <w:sz w:val="20"/>
                <w:szCs w:val="20"/>
              </w:rPr>
              <w:t>.2</w:t>
            </w:r>
            <w:proofErr w:type="gramEnd"/>
          </w:p>
        </w:tc>
        <w:tc>
          <w:tcPr>
            <w:tcW w:w="6851" w:type="dxa"/>
            <w:shd w:val="clear" w:color="auto" w:fill="auto"/>
            <w:vAlign w:val="center"/>
          </w:tcPr>
          <w:p w:rsidR="001415B3" w:rsidRPr="005570B1" w:rsidRDefault="00031DC0" w:rsidP="0000142A">
            <w:pPr>
              <w:pStyle w:val="Default"/>
              <w:rPr>
                <w:sz w:val="20"/>
                <w:szCs w:val="20"/>
              </w:rPr>
            </w:pPr>
            <w:r>
              <w:rPr>
                <w:sz w:val="20"/>
                <w:szCs w:val="20"/>
              </w:rPr>
              <w:t>Biri</w:t>
            </w:r>
            <w:r w:rsidR="00054A28">
              <w:rPr>
                <w:sz w:val="20"/>
                <w:szCs w:val="20"/>
              </w:rPr>
              <w:t>ken atıkları geçici depolama ala</w:t>
            </w:r>
            <w:r w:rsidR="004E2A41">
              <w:rPr>
                <w:sz w:val="20"/>
                <w:szCs w:val="20"/>
              </w:rPr>
              <w:t>nına göt</w:t>
            </w:r>
            <w:r>
              <w:rPr>
                <w:sz w:val="20"/>
                <w:szCs w:val="20"/>
              </w:rPr>
              <w:t>ürür.</w:t>
            </w:r>
          </w:p>
        </w:tc>
      </w:tr>
    </w:tbl>
    <w:p w:rsidR="00EF6E72" w:rsidRDefault="00EF6E72" w:rsidP="008D339C">
      <w:pPr>
        <w:pStyle w:val="ListeParagraf"/>
        <w:spacing w:after="0" w:line="240" w:lineRule="auto"/>
        <w:ind w:left="0"/>
        <w:rPr>
          <w:rFonts w:ascii="Times New Roman" w:hAnsi="Times New Roman"/>
          <w:sz w:val="24"/>
          <w:szCs w:val="24"/>
        </w:rPr>
      </w:pPr>
    </w:p>
    <w:p w:rsidR="00810372" w:rsidRDefault="00810372" w:rsidP="00BC0090">
      <w:pPr>
        <w:pStyle w:val="ListeParagraf"/>
        <w:ind w:left="0"/>
        <w:outlineLvl w:val="1"/>
        <w:rPr>
          <w:rFonts w:ascii="Times New Roman" w:hAnsi="Times New Roman"/>
          <w:b/>
          <w:sz w:val="24"/>
          <w:szCs w:val="24"/>
        </w:rPr>
      </w:pPr>
    </w:p>
    <w:p w:rsidR="006E3D84" w:rsidRDefault="006E3D84" w:rsidP="00BC0090">
      <w:pPr>
        <w:pStyle w:val="ListeParagraf"/>
        <w:ind w:left="0"/>
        <w:outlineLvl w:val="1"/>
        <w:rPr>
          <w:rFonts w:ascii="Times New Roman" w:hAnsi="Times New Roman"/>
          <w:b/>
          <w:sz w:val="24"/>
          <w:szCs w:val="24"/>
        </w:rPr>
      </w:pPr>
    </w:p>
    <w:p w:rsidR="0083664E" w:rsidRDefault="0083664E" w:rsidP="00BC0090">
      <w:pPr>
        <w:pStyle w:val="ListeParagraf"/>
        <w:ind w:left="0"/>
        <w:outlineLvl w:val="1"/>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09"/>
        <w:gridCol w:w="2268"/>
        <w:gridCol w:w="851"/>
        <w:gridCol w:w="7512"/>
      </w:tblGrid>
      <w:tr w:rsidR="006E3D84" w:rsidRPr="008451DF" w:rsidTr="005C386F">
        <w:trPr>
          <w:trHeight w:val="530"/>
        </w:trPr>
        <w:tc>
          <w:tcPr>
            <w:tcW w:w="2943" w:type="dxa"/>
            <w:gridSpan w:val="2"/>
            <w:tcBorders>
              <w:top w:val="single" w:sz="4" w:space="0" w:color="auto"/>
            </w:tcBorders>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Görevler</w:t>
            </w:r>
          </w:p>
        </w:tc>
        <w:tc>
          <w:tcPr>
            <w:tcW w:w="2977" w:type="dxa"/>
            <w:gridSpan w:val="2"/>
            <w:tcBorders>
              <w:top w:val="single" w:sz="4" w:space="0" w:color="auto"/>
            </w:tcBorders>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İşlemler</w:t>
            </w:r>
          </w:p>
        </w:tc>
        <w:tc>
          <w:tcPr>
            <w:tcW w:w="8363" w:type="dxa"/>
            <w:gridSpan w:val="2"/>
            <w:tcBorders>
              <w:top w:val="single" w:sz="4" w:space="0" w:color="auto"/>
            </w:tcBorders>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Başarım Ölçütleri</w:t>
            </w:r>
          </w:p>
        </w:tc>
      </w:tr>
      <w:tr w:rsidR="006E3D84" w:rsidRPr="008451DF" w:rsidTr="005C386F">
        <w:trPr>
          <w:trHeight w:val="530"/>
        </w:trPr>
        <w:tc>
          <w:tcPr>
            <w:tcW w:w="675" w:type="dxa"/>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Kod</w:t>
            </w:r>
          </w:p>
        </w:tc>
        <w:tc>
          <w:tcPr>
            <w:tcW w:w="2268" w:type="dxa"/>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Adı</w:t>
            </w:r>
          </w:p>
        </w:tc>
        <w:tc>
          <w:tcPr>
            <w:tcW w:w="709" w:type="dxa"/>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Kod</w:t>
            </w:r>
          </w:p>
        </w:tc>
        <w:tc>
          <w:tcPr>
            <w:tcW w:w="2268" w:type="dxa"/>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Adı</w:t>
            </w:r>
          </w:p>
        </w:tc>
        <w:tc>
          <w:tcPr>
            <w:tcW w:w="851" w:type="dxa"/>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Kod</w:t>
            </w:r>
          </w:p>
        </w:tc>
        <w:tc>
          <w:tcPr>
            <w:tcW w:w="7512" w:type="dxa"/>
            <w:vAlign w:val="center"/>
          </w:tcPr>
          <w:p w:rsidR="006E3D84" w:rsidRPr="008451DF" w:rsidRDefault="006E3D84" w:rsidP="005C386F">
            <w:pPr>
              <w:spacing w:after="0"/>
              <w:jc w:val="center"/>
              <w:rPr>
                <w:rFonts w:ascii="Times New Roman" w:hAnsi="Times New Roman"/>
                <w:b/>
                <w:sz w:val="20"/>
                <w:szCs w:val="20"/>
              </w:rPr>
            </w:pPr>
            <w:r w:rsidRPr="008451DF">
              <w:rPr>
                <w:rFonts w:ascii="Times New Roman" w:hAnsi="Times New Roman"/>
                <w:b/>
                <w:sz w:val="20"/>
                <w:szCs w:val="20"/>
              </w:rPr>
              <w:t>Açıklama</w:t>
            </w:r>
          </w:p>
        </w:tc>
      </w:tr>
      <w:tr w:rsidR="006E3D84" w:rsidTr="005C386F">
        <w:trPr>
          <w:trHeight w:val="530"/>
        </w:trPr>
        <w:tc>
          <w:tcPr>
            <w:tcW w:w="675" w:type="dxa"/>
            <w:vMerge w:val="restart"/>
            <w:tcBorders>
              <w:top w:val="single" w:sz="4" w:space="0" w:color="auto"/>
              <w:left w:val="single" w:sz="4" w:space="0" w:color="auto"/>
              <w:right w:val="single" w:sz="4" w:space="0" w:color="auto"/>
            </w:tcBorders>
            <w:vAlign w:val="center"/>
          </w:tcPr>
          <w:p w:rsidR="006E3D84" w:rsidRPr="008451DF" w:rsidRDefault="00054A28" w:rsidP="005C386F">
            <w:pPr>
              <w:spacing w:after="0"/>
              <w:jc w:val="center"/>
              <w:rPr>
                <w:rFonts w:ascii="Times New Roman" w:hAnsi="Times New Roman"/>
                <w:b/>
                <w:sz w:val="20"/>
                <w:szCs w:val="20"/>
              </w:rPr>
            </w:pPr>
            <w:r>
              <w:rPr>
                <w:rFonts w:ascii="Times New Roman" w:hAnsi="Times New Roman"/>
                <w:b/>
                <w:sz w:val="20"/>
                <w:szCs w:val="20"/>
              </w:rPr>
              <w:t>F</w:t>
            </w:r>
          </w:p>
        </w:tc>
        <w:tc>
          <w:tcPr>
            <w:tcW w:w="2268" w:type="dxa"/>
            <w:vMerge w:val="restart"/>
            <w:tcBorders>
              <w:top w:val="single" w:sz="4" w:space="0" w:color="auto"/>
              <w:left w:val="single" w:sz="4" w:space="0" w:color="auto"/>
              <w:right w:val="single" w:sz="4" w:space="0" w:color="auto"/>
            </w:tcBorders>
            <w:vAlign w:val="center"/>
          </w:tcPr>
          <w:p w:rsidR="006E3D84" w:rsidRPr="008451DF" w:rsidRDefault="00BC45B5" w:rsidP="005C386F">
            <w:pPr>
              <w:tabs>
                <w:tab w:val="left" w:pos="2820"/>
              </w:tabs>
              <w:spacing w:after="0"/>
              <w:rPr>
                <w:rFonts w:ascii="Times New Roman" w:hAnsi="Times New Roman"/>
                <w:sz w:val="20"/>
                <w:szCs w:val="20"/>
              </w:rPr>
            </w:pPr>
            <w:r>
              <w:rPr>
                <w:rFonts w:ascii="Times New Roman" w:hAnsi="Times New Roman"/>
                <w:color w:val="000000"/>
                <w:sz w:val="20"/>
                <w:szCs w:val="20"/>
                <w:lang w:eastAsia="tr-TR"/>
              </w:rPr>
              <w:t xml:space="preserve">Makine ve </w:t>
            </w:r>
            <w:proofErr w:type="gramStart"/>
            <w:r>
              <w:rPr>
                <w:rFonts w:ascii="Times New Roman" w:hAnsi="Times New Roman"/>
                <w:color w:val="000000"/>
                <w:sz w:val="20"/>
                <w:szCs w:val="20"/>
                <w:lang w:eastAsia="tr-TR"/>
              </w:rPr>
              <w:t>ekipman</w:t>
            </w:r>
            <w:proofErr w:type="gramEnd"/>
            <w:r>
              <w:rPr>
                <w:rFonts w:ascii="Times New Roman" w:hAnsi="Times New Roman"/>
                <w:color w:val="000000"/>
                <w:sz w:val="20"/>
                <w:szCs w:val="20"/>
                <w:lang w:eastAsia="tr-TR"/>
              </w:rPr>
              <w:t xml:space="preserve"> bakımı yapmak</w:t>
            </w:r>
          </w:p>
        </w:tc>
        <w:tc>
          <w:tcPr>
            <w:tcW w:w="709" w:type="dxa"/>
            <w:vMerge w:val="restart"/>
            <w:tcBorders>
              <w:top w:val="single" w:sz="4" w:space="0" w:color="auto"/>
              <w:left w:val="single" w:sz="4" w:space="0" w:color="auto"/>
              <w:right w:val="single" w:sz="4" w:space="0" w:color="auto"/>
            </w:tcBorders>
            <w:vAlign w:val="center"/>
          </w:tcPr>
          <w:p w:rsidR="006E3D84" w:rsidRPr="008451DF" w:rsidRDefault="00054A28" w:rsidP="005C386F">
            <w:pPr>
              <w:spacing w:after="0"/>
              <w:jc w:val="center"/>
              <w:rPr>
                <w:rFonts w:ascii="Times New Roman" w:hAnsi="Times New Roman"/>
                <w:b/>
                <w:sz w:val="20"/>
                <w:szCs w:val="20"/>
              </w:rPr>
            </w:pPr>
            <w:r>
              <w:rPr>
                <w:rFonts w:ascii="Times New Roman" w:hAnsi="Times New Roman"/>
                <w:b/>
                <w:sz w:val="20"/>
                <w:szCs w:val="20"/>
              </w:rPr>
              <w:t>F</w:t>
            </w:r>
            <w:r w:rsidR="006E3D84">
              <w:rPr>
                <w:rFonts w:ascii="Times New Roman" w:hAnsi="Times New Roman"/>
                <w:b/>
                <w:sz w:val="20"/>
                <w:szCs w:val="20"/>
              </w:rPr>
              <w:t>.1</w:t>
            </w:r>
          </w:p>
        </w:tc>
        <w:tc>
          <w:tcPr>
            <w:tcW w:w="2268" w:type="dxa"/>
            <w:vMerge w:val="restart"/>
            <w:tcBorders>
              <w:top w:val="single" w:sz="4" w:space="0" w:color="auto"/>
              <w:left w:val="single" w:sz="4" w:space="0" w:color="auto"/>
              <w:right w:val="single" w:sz="4" w:space="0" w:color="auto"/>
            </w:tcBorders>
            <w:vAlign w:val="center"/>
          </w:tcPr>
          <w:p w:rsidR="006E3D84" w:rsidRPr="00097A61" w:rsidRDefault="006E3D84" w:rsidP="005C386F">
            <w:pPr>
              <w:pStyle w:val="Default"/>
              <w:rPr>
                <w:sz w:val="20"/>
                <w:szCs w:val="20"/>
              </w:rPr>
            </w:pPr>
            <w:r>
              <w:rPr>
                <w:sz w:val="20"/>
                <w:szCs w:val="20"/>
              </w:rPr>
              <w:t xml:space="preserve">Makine ve </w:t>
            </w:r>
            <w:proofErr w:type="gramStart"/>
            <w:r>
              <w:rPr>
                <w:sz w:val="20"/>
                <w:szCs w:val="20"/>
              </w:rPr>
              <w:t>ekipmanların</w:t>
            </w:r>
            <w:proofErr w:type="gramEnd"/>
            <w:r>
              <w:rPr>
                <w:sz w:val="20"/>
                <w:szCs w:val="20"/>
              </w:rPr>
              <w:t xml:space="preserve"> rutin </w:t>
            </w:r>
            <w:r w:rsidR="00BC45B5">
              <w:rPr>
                <w:sz w:val="20"/>
                <w:szCs w:val="20"/>
              </w:rPr>
              <w:t>kontrollerini yapmak</w:t>
            </w:r>
          </w:p>
        </w:tc>
        <w:tc>
          <w:tcPr>
            <w:tcW w:w="851" w:type="dxa"/>
            <w:tcBorders>
              <w:top w:val="single" w:sz="4" w:space="0" w:color="auto"/>
              <w:left w:val="single" w:sz="4" w:space="0" w:color="auto"/>
              <w:bottom w:val="single" w:sz="4" w:space="0" w:color="auto"/>
              <w:right w:val="single" w:sz="4" w:space="0" w:color="auto"/>
            </w:tcBorders>
            <w:vAlign w:val="center"/>
          </w:tcPr>
          <w:p w:rsidR="006E3D84" w:rsidRPr="00D3661B" w:rsidRDefault="00054A28" w:rsidP="00D3661B">
            <w:pPr>
              <w:pStyle w:val="Default"/>
              <w:rPr>
                <w:b/>
                <w:bCs/>
                <w:sz w:val="20"/>
                <w:szCs w:val="20"/>
              </w:rPr>
            </w:pPr>
            <w:r>
              <w:rPr>
                <w:b/>
                <w:bCs/>
                <w:sz w:val="20"/>
                <w:szCs w:val="20"/>
              </w:rPr>
              <w:t>F</w:t>
            </w:r>
            <w:r w:rsidR="006E3D84">
              <w:rPr>
                <w:b/>
                <w:bCs/>
                <w:sz w:val="20"/>
                <w:szCs w:val="20"/>
              </w:rPr>
              <w:t>.</w:t>
            </w:r>
            <w:proofErr w:type="gramStart"/>
            <w:r w:rsidR="006E3D84">
              <w:rPr>
                <w:b/>
                <w:bCs/>
                <w:sz w:val="20"/>
                <w:szCs w:val="20"/>
              </w:rPr>
              <w:t>1.1</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6E3D84" w:rsidRDefault="006E3D84" w:rsidP="005C386F">
            <w:pPr>
              <w:pStyle w:val="Default"/>
              <w:rPr>
                <w:sz w:val="20"/>
                <w:szCs w:val="20"/>
              </w:rPr>
            </w:pPr>
            <w:r>
              <w:rPr>
                <w:sz w:val="20"/>
                <w:szCs w:val="20"/>
              </w:rPr>
              <w:t xml:space="preserve">Makine ve </w:t>
            </w:r>
            <w:proofErr w:type="gramStart"/>
            <w:r>
              <w:rPr>
                <w:sz w:val="20"/>
                <w:szCs w:val="20"/>
              </w:rPr>
              <w:t>ekipmanların</w:t>
            </w:r>
            <w:proofErr w:type="gramEnd"/>
            <w:r>
              <w:rPr>
                <w:sz w:val="20"/>
                <w:szCs w:val="20"/>
              </w:rPr>
              <w:t xml:space="preserve"> iç ve dış yüzeylerini talimatlarına göre uygun madde ve araçlarla temizler.</w:t>
            </w:r>
          </w:p>
        </w:tc>
      </w:tr>
      <w:tr w:rsidR="006E3D84" w:rsidTr="005C386F">
        <w:trPr>
          <w:trHeight w:val="530"/>
        </w:trPr>
        <w:tc>
          <w:tcPr>
            <w:tcW w:w="675" w:type="dxa"/>
            <w:vMerge/>
            <w:tcBorders>
              <w:top w:val="single" w:sz="4" w:space="0" w:color="auto"/>
              <w:left w:val="single" w:sz="4" w:space="0" w:color="auto"/>
              <w:right w:val="single" w:sz="4" w:space="0" w:color="auto"/>
            </w:tcBorders>
            <w:vAlign w:val="center"/>
          </w:tcPr>
          <w:p w:rsidR="006E3D84" w:rsidRDefault="006E3D84" w:rsidP="005C386F">
            <w:pPr>
              <w:spacing w:after="0"/>
              <w:jc w:val="center"/>
              <w:rPr>
                <w:rFonts w:ascii="Times New Roman" w:hAnsi="Times New Roman"/>
                <w:b/>
                <w:sz w:val="20"/>
                <w:szCs w:val="20"/>
              </w:rPr>
            </w:pPr>
          </w:p>
        </w:tc>
        <w:tc>
          <w:tcPr>
            <w:tcW w:w="2268" w:type="dxa"/>
            <w:vMerge/>
            <w:tcBorders>
              <w:top w:val="single" w:sz="4" w:space="0" w:color="auto"/>
              <w:left w:val="single" w:sz="4" w:space="0" w:color="auto"/>
              <w:right w:val="single" w:sz="4" w:space="0" w:color="auto"/>
            </w:tcBorders>
            <w:vAlign w:val="center"/>
          </w:tcPr>
          <w:p w:rsidR="006E3D84" w:rsidRPr="00B26DE6" w:rsidRDefault="006E3D84" w:rsidP="005C386F">
            <w:pPr>
              <w:tabs>
                <w:tab w:val="left" w:pos="2820"/>
              </w:tabs>
              <w:spacing w:after="0"/>
              <w:rPr>
                <w:rFonts w:ascii="Times New Roman" w:hAnsi="Times New Roman"/>
                <w:b/>
                <w:sz w:val="20"/>
                <w:szCs w:val="20"/>
              </w:rPr>
            </w:pPr>
          </w:p>
        </w:tc>
        <w:tc>
          <w:tcPr>
            <w:tcW w:w="709" w:type="dxa"/>
            <w:vMerge/>
            <w:tcBorders>
              <w:top w:val="single" w:sz="4" w:space="0" w:color="auto"/>
              <w:left w:val="single" w:sz="4" w:space="0" w:color="auto"/>
              <w:right w:val="single" w:sz="4" w:space="0" w:color="auto"/>
            </w:tcBorders>
            <w:vAlign w:val="center"/>
          </w:tcPr>
          <w:p w:rsidR="006E3D84" w:rsidRDefault="006E3D84" w:rsidP="005C386F">
            <w:pPr>
              <w:spacing w:after="0"/>
              <w:jc w:val="center"/>
              <w:rPr>
                <w:rFonts w:ascii="Times New Roman" w:hAnsi="Times New Roman"/>
                <w:b/>
                <w:sz w:val="20"/>
                <w:szCs w:val="20"/>
              </w:rPr>
            </w:pPr>
          </w:p>
        </w:tc>
        <w:tc>
          <w:tcPr>
            <w:tcW w:w="2268" w:type="dxa"/>
            <w:vMerge/>
            <w:tcBorders>
              <w:top w:val="single" w:sz="4" w:space="0" w:color="auto"/>
              <w:left w:val="single" w:sz="4" w:space="0" w:color="auto"/>
              <w:right w:val="single" w:sz="4" w:space="0" w:color="auto"/>
            </w:tcBorders>
            <w:vAlign w:val="center"/>
          </w:tcPr>
          <w:p w:rsidR="006E3D84" w:rsidRDefault="006E3D84" w:rsidP="005C386F">
            <w:pPr>
              <w:pStyle w:val="Defaul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E3D84" w:rsidRPr="00D3661B" w:rsidRDefault="00054A28" w:rsidP="00D3661B">
            <w:pPr>
              <w:pStyle w:val="Default"/>
              <w:rPr>
                <w:b/>
                <w:bCs/>
                <w:sz w:val="20"/>
                <w:szCs w:val="20"/>
              </w:rPr>
            </w:pPr>
            <w:r>
              <w:rPr>
                <w:b/>
                <w:bCs/>
                <w:sz w:val="20"/>
                <w:szCs w:val="20"/>
              </w:rPr>
              <w:t>F</w:t>
            </w:r>
            <w:r w:rsidR="006E3D84">
              <w:rPr>
                <w:b/>
                <w:bCs/>
                <w:sz w:val="20"/>
                <w:szCs w:val="20"/>
              </w:rPr>
              <w:t>.</w:t>
            </w:r>
            <w:proofErr w:type="gramStart"/>
            <w:r w:rsidR="006E3D84">
              <w:rPr>
                <w:b/>
                <w:bCs/>
                <w:sz w:val="20"/>
                <w:szCs w:val="20"/>
              </w:rPr>
              <w:t>1.2</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6E3D84" w:rsidRDefault="006E3D84" w:rsidP="005C386F">
            <w:pPr>
              <w:pStyle w:val="Default"/>
              <w:rPr>
                <w:sz w:val="20"/>
                <w:szCs w:val="20"/>
              </w:rPr>
            </w:pPr>
            <w:r>
              <w:rPr>
                <w:sz w:val="20"/>
                <w:szCs w:val="20"/>
              </w:rPr>
              <w:t xml:space="preserve">Makine ve </w:t>
            </w:r>
            <w:proofErr w:type="gramStart"/>
            <w:r>
              <w:rPr>
                <w:sz w:val="20"/>
                <w:szCs w:val="20"/>
              </w:rPr>
              <w:t>ekipmanların</w:t>
            </w:r>
            <w:proofErr w:type="gramEnd"/>
            <w:r>
              <w:rPr>
                <w:sz w:val="20"/>
                <w:szCs w:val="20"/>
              </w:rPr>
              <w:t xml:space="preserve"> gevşeme, kaçak, sızıntı, normal dışı ısınma/soğuma, titreme, ses, olağandışı koku gibi sorun durumlarını takip eder. </w:t>
            </w:r>
          </w:p>
        </w:tc>
      </w:tr>
      <w:tr w:rsidR="006E3D84" w:rsidTr="005C386F">
        <w:trPr>
          <w:trHeight w:val="530"/>
        </w:trPr>
        <w:tc>
          <w:tcPr>
            <w:tcW w:w="675" w:type="dxa"/>
            <w:vMerge/>
            <w:tcBorders>
              <w:top w:val="single" w:sz="4" w:space="0" w:color="auto"/>
              <w:left w:val="single" w:sz="4" w:space="0" w:color="auto"/>
              <w:right w:val="single" w:sz="4" w:space="0" w:color="auto"/>
            </w:tcBorders>
            <w:vAlign w:val="center"/>
          </w:tcPr>
          <w:p w:rsidR="006E3D84" w:rsidRDefault="006E3D84" w:rsidP="005C386F">
            <w:pPr>
              <w:spacing w:after="0"/>
              <w:jc w:val="center"/>
              <w:rPr>
                <w:rFonts w:ascii="Times New Roman" w:hAnsi="Times New Roman"/>
                <w:b/>
                <w:sz w:val="20"/>
                <w:szCs w:val="20"/>
              </w:rPr>
            </w:pPr>
          </w:p>
        </w:tc>
        <w:tc>
          <w:tcPr>
            <w:tcW w:w="2268" w:type="dxa"/>
            <w:vMerge/>
            <w:tcBorders>
              <w:top w:val="single" w:sz="4" w:space="0" w:color="auto"/>
              <w:left w:val="single" w:sz="4" w:space="0" w:color="auto"/>
              <w:right w:val="single" w:sz="4" w:space="0" w:color="auto"/>
            </w:tcBorders>
            <w:vAlign w:val="center"/>
          </w:tcPr>
          <w:p w:rsidR="006E3D84" w:rsidRPr="00B26DE6" w:rsidRDefault="006E3D84" w:rsidP="005C386F">
            <w:pPr>
              <w:tabs>
                <w:tab w:val="left" w:pos="2820"/>
              </w:tabs>
              <w:spacing w:after="0"/>
              <w:rPr>
                <w:rFonts w:ascii="Times New Roman" w:hAnsi="Times New Roman"/>
                <w:b/>
                <w:sz w:val="20"/>
                <w:szCs w:val="20"/>
              </w:rPr>
            </w:pPr>
          </w:p>
        </w:tc>
        <w:tc>
          <w:tcPr>
            <w:tcW w:w="709" w:type="dxa"/>
            <w:vMerge/>
            <w:tcBorders>
              <w:top w:val="single" w:sz="4" w:space="0" w:color="auto"/>
              <w:left w:val="single" w:sz="4" w:space="0" w:color="auto"/>
              <w:right w:val="single" w:sz="4" w:space="0" w:color="auto"/>
            </w:tcBorders>
            <w:vAlign w:val="center"/>
          </w:tcPr>
          <w:p w:rsidR="006E3D84" w:rsidRDefault="006E3D84" w:rsidP="005C386F">
            <w:pPr>
              <w:spacing w:after="0"/>
              <w:jc w:val="center"/>
              <w:rPr>
                <w:rFonts w:ascii="Times New Roman" w:hAnsi="Times New Roman"/>
                <w:b/>
                <w:sz w:val="20"/>
                <w:szCs w:val="20"/>
              </w:rPr>
            </w:pPr>
          </w:p>
        </w:tc>
        <w:tc>
          <w:tcPr>
            <w:tcW w:w="2268" w:type="dxa"/>
            <w:vMerge/>
            <w:tcBorders>
              <w:top w:val="single" w:sz="4" w:space="0" w:color="auto"/>
              <w:left w:val="single" w:sz="4" w:space="0" w:color="auto"/>
              <w:right w:val="single" w:sz="4" w:space="0" w:color="auto"/>
            </w:tcBorders>
            <w:vAlign w:val="center"/>
          </w:tcPr>
          <w:p w:rsidR="006E3D84" w:rsidRDefault="006E3D84" w:rsidP="005C386F">
            <w:pPr>
              <w:pStyle w:val="Defaul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E3D84" w:rsidRPr="00D3661B" w:rsidRDefault="00054A28" w:rsidP="00D3661B">
            <w:pPr>
              <w:pStyle w:val="Default"/>
              <w:rPr>
                <w:b/>
                <w:bCs/>
                <w:sz w:val="20"/>
                <w:szCs w:val="20"/>
              </w:rPr>
            </w:pPr>
            <w:r>
              <w:rPr>
                <w:b/>
                <w:bCs/>
                <w:sz w:val="20"/>
                <w:szCs w:val="20"/>
              </w:rPr>
              <w:t>F</w:t>
            </w:r>
            <w:r w:rsidR="006E3D84">
              <w:rPr>
                <w:b/>
                <w:bCs/>
                <w:sz w:val="20"/>
                <w:szCs w:val="20"/>
              </w:rPr>
              <w:t>.</w:t>
            </w:r>
            <w:proofErr w:type="gramStart"/>
            <w:r w:rsidR="006E3D84">
              <w:rPr>
                <w:b/>
                <w:bCs/>
                <w:sz w:val="20"/>
                <w:szCs w:val="20"/>
              </w:rPr>
              <w:t>1.3</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6E3D84" w:rsidRDefault="006E3D84" w:rsidP="005C386F">
            <w:pPr>
              <w:pStyle w:val="Default"/>
              <w:rPr>
                <w:sz w:val="20"/>
                <w:szCs w:val="20"/>
              </w:rPr>
            </w:pPr>
            <w:r>
              <w:rPr>
                <w:sz w:val="20"/>
                <w:szCs w:val="20"/>
              </w:rPr>
              <w:t xml:space="preserve">Makine ve </w:t>
            </w:r>
            <w:proofErr w:type="gramStart"/>
            <w:r>
              <w:rPr>
                <w:sz w:val="20"/>
                <w:szCs w:val="20"/>
              </w:rPr>
              <w:t>ekipmanların</w:t>
            </w:r>
            <w:proofErr w:type="gramEnd"/>
            <w:r>
              <w:rPr>
                <w:sz w:val="20"/>
                <w:szCs w:val="20"/>
              </w:rPr>
              <w:t xml:space="preserve"> görsel olarak yıpranmasını ve temizliğini kontrol eder. </w:t>
            </w:r>
          </w:p>
        </w:tc>
      </w:tr>
      <w:tr w:rsidR="006E3D84" w:rsidTr="005C386F">
        <w:trPr>
          <w:trHeight w:val="530"/>
        </w:trPr>
        <w:tc>
          <w:tcPr>
            <w:tcW w:w="675" w:type="dxa"/>
            <w:vMerge/>
            <w:tcBorders>
              <w:left w:val="single" w:sz="4" w:space="0" w:color="auto"/>
              <w:right w:val="single" w:sz="4" w:space="0" w:color="auto"/>
            </w:tcBorders>
            <w:vAlign w:val="center"/>
          </w:tcPr>
          <w:p w:rsidR="006E3D84" w:rsidRPr="008451DF" w:rsidRDefault="006E3D84" w:rsidP="005C386F">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6E3D84" w:rsidRPr="008451DF" w:rsidRDefault="006E3D84" w:rsidP="005C386F">
            <w:pPr>
              <w:spacing w:after="0"/>
              <w:jc w:val="center"/>
              <w:rPr>
                <w:rFonts w:ascii="Times New Roman" w:hAnsi="Times New Roman"/>
                <w:b/>
                <w:sz w:val="20"/>
                <w:szCs w:val="20"/>
              </w:rPr>
            </w:pPr>
          </w:p>
        </w:tc>
        <w:tc>
          <w:tcPr>
            <w:tcW w:w="709" w:type="dxa"/>
            <w:vMerge w:val="restart"/>
            <w:tcBorders>
              <w:left w:val="single" w:sz="4" w:space="0" w:color="auto"/>
              <w:right w:val="single" w:sz="4" w:space="0" w:color="auto"/>
            </w:tcBorders>
            <w:vAlign w:val="center"/>
          </w:tcPr>
          <w:p w:rsidR="006E3D84" w:rsidRPr="008451DF" w:rsidRDefault="00054A28" w:rsidP="005C386F">
            <w:pPr>
              <w:spacing w:after="0"/>
              <w:jc w:val="center"/>
              <w:rPr>
                <w:rFonts w:ascii="Times New Roman" w:hAnsi="Times New Roman"/>
                <w:b/>
                <w:sz w:val="20"/>
                <w:szCs w:val="20"/>
              </w:rPr>
            </w:pPr>
            <w:r>
              <w:rPr>
                <w:rFonts w:ascii="Times New Roman" w:hAnsi="Times New Roman"/>
                <w:b/>
                <w:sz w:val="20"/>
                <w:szCs w:val="20"/>
              </w:rPr>
              <w:t>F</w:t>
            </w:r>
            <w:r w:rsidR="006E3D84">
              <w:rPr>
                <w:rFonts w:ascii="Times New Roman" w:hAnsi="Times New Roman"/>
                <w:b/>
                <w:sz w:val="20"/>
                <w:szCs w:val="20"/>
              </w:rPr>
              <w:t>.2</w:t>
            </w:r>
          </w:p>
        </w:tc>
        <w:tc>
          <w:tcPr>
            <w:tcW w:w="2268" w:type="dxa"/>
            <w:vMerge w:val="restart"/>
            <w:tcBorders>
              <w:left w:val="single" w:sz="4" w:space="0" w:color="auto"/>
              <w:right w:val="single" w:sz="4" w:space="0" w:color="auto"/>
            </w:tcBorders>
            <w:vAlign w:val="center"/>
          </w:tcPr>
          <w:p w:rsidR="006E3D84" w:rsidRPr="00097A61" w:rsidRDefault="006E3D84" w:rsidP="005C386F">
            <w:pPr>
              <w:pStyle w:val="Default"/>
              <w:rPr>
                <w:sz w:val="20"/>
                <w:szCs w:val="20"/>
              </w:rPr>
            </w:pPr>
            <w:r>
              <w:rPr>
                <w:sz w:val="20"/>
                <w:szCs w:val="20"/>
              </w:rPr>
              <w:t xml:space="preserve">Makine ve </w:t>
            </w:r>
            <w:proofErr w:type="gramStart"/>
            <w:r>
              <w:rPr>
                <w:sz w:val="20"/>
                <w:szCs w:val="20"/>
              </w:rPr>
              <w:t>ekipmanların</w:t>
            </w:r>
            <w:proofErr w:type="gramEnd"/>
            <w:r>
              <w:rPr>
                <w:sz w:val="20"/>
                <w:szCs w:val="20"/>
              </w:rPr>
              <w:t xml:space="preserve"> arızalarının giderilmesini sağlamak </w:t>
            </w:r>
          </w:p>
        </w:tc>
        <w:tc>
          <w:tcPr>
            <w:tcW w:w="851" w:type="dxa"/>
            <w:tcBorders>
              <w:top w:val="single" w:sz="4" w:space="0" w:color="auto"/>
              <w:left w:val="single" w:sz="4" w:space="0" w:color="auto"/>
              <w:bottom w:val="single" w:sz="4" w:space="0" w:color="auto"/>
              <w:right w:val="single" w:sz="4" w:space="0" w:color="auto"/>
            </w:tcBorders>
            <w:vAlign w:val="center"/>
          </w:tcPr>
          <w:p w:rsidR="006E3D84" w:rsidRPr="00D3661B" w:rsidRDefault="00054A28" w:rsidP="00D3661B">
            <w:pPr>
              <w:pStyle w:val="Default"/>
              <w:rPr>
                <w:b/>
                <w:bCs/>
                <w:sz w:val="20"/>
                <w:szCs w:val="20"/>
              </w:rPr>
            </w:pPr>
            <w:r>
              <w:rPr>
                <w:b/>
                <w:bCs/>
                <w:sz w:val="20"/>
                <w:szCs w:val="20"/>
              </w:rPr>
              <w:t>F</w:t>
            </w:r>
            <w:r w:rsidR="006E3D84">
              <w:rPr>
                <w:b/>
                <w:bCs/>
                <w:sz w:val="20"/>
                <w:szCs w:val="20"/>
              </w:rPr>
              <w:t>.</w:t>
            </w:r>
            <w:proofErr w:type="gramStart"/>
            <w:r w:rsidR="006E3D84">
              <w:rPr>
                <w:b/>
                <w:bCs/>
                <w:sz w:val="20"/>
                <w:szCs w:val="20"/>
              </w:rPr>
              <w:t>2.1</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6E3D84" w:rsidRDefault="006E3D84" w:rsidP="005C386F">
            <w:pPr>
              <w:pStyle w:val="Default"/>
              <w:rPr>
                <w:sz w:val="20"/>
                <w:szCs w:val="20"/>
              </w:rPr>
            </w:pPr>
            <w:r>
              <w:rPr>
                <w:sz w:val="20"/>
                <w:szCs w:val="20"/>
              </w:rPr>
              <w:t xml:space="preserve">Makine ve </w:t>
            </w:r>
            <w:proofErr w:type="gramStart"/>
            <w:r>
              <w:rPr>
                <w:sz w:val="20"/>
                <w:szCs w:val="20"/>
              </w:rPr>
              <w:t>ekipmanlarda</w:t>
            </w:r>
            <w:proofErr w:type="gramEnd"/>
            <w:r>
              <w:rPr>
                <w:sz w:val="20"/>
                <w:szCs w:val="20"/>
              </w:rPr>
              <w:t xml:space="preserve"> meydana gelen arızaların kaynağını, arızayı inceleyerek veya makinenin uyarı sisteminden tespit eder. </w:t>
            </w:r>
          </w:p>
        </w:tc>
      </w:tr>
      <w:tr w:rsidR="006E3D84" w:rsidTr="005C386F">
        <w:trPr>
          <w:trHeight w:val="530"/>
        </w:trPr>
        <w:tc>
          <w:tcPr>
            <w:tcW w:w="675" w:type="dxa"/>
            <w:vMerge/>
            <w:tcBorders>
              <w:left w:val="single" w:sz="4" w:space="0" w:color="auto"/>
              <w:right w:val="single" w:sz="4" w:space="0" w:color="auto"/>
            </w:tcBorders>
            <w:vAlign w:val="center"/>
          </w:tcPr>
          <w:p w:rsidR="006E3D84" w:rsidRPr="008451DF" w:rsidRDefault="006E3D84" w:rsidP="005C386F">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6E3D84" w:rsidRPr="008451DF" w:rsidRDefault="006E3D84" w:rsidP="005C386F">
            <w:pPr>
              <w:spacing w:after="0"/>
              <w:jc w:val="center"/>
              <w:rPr>
                <w:rFonts w:ascii="Times New Roman" w:hAnsi="Times New Roman"/>
                <w:b/>
                <w:sz w:val="20"/>
                <w:szCs w:val="20"/>
              </w:rPr>
            </w:pPr>
          </w:p>
        </w:tc>
        <w:tc>
          <w:tcPr>
            <w:tcW w:w="709" w:type="dxa"/>
            <w:vMerge/>
            <w:tcBorders>
              <w:left w:val="single" w:sz="4" w:space="0" w:color="auto"/>
              <w:right w:val="single" w:sz="4" w:space="0" w:color="auto"/>
            </w:tcBorders>
            <w:vAlign w:val="center"/>
          </w:tcPr>
          <w:p w:rsidR="006E3D84" w:rsidRDefault="006E3D84" w:rsidP="005C386F">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6E3D84" w:rsidRDefault="006E3D84" w:rsidP="005C386F">
            <w:pPr>
              <w:tabs>
                <w:tab w:val="left" w:pos="426"/>
              </w:tabs>
              <w:outlineLvl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E3D84" w:rsidRPr="00D3661B" w:rsidRDefault="00054A28" w:rsidP="00D3661B">
            <w:pPr>
              <w:pStyle w:val="Default"/>
              <w:rPr>
                <w:b/>
                <w:bCs/>
                <w:sz w:val="20"/>
                <w:szCs w:val="20"/>
              </w:rPr>
            </w:pPr>
            <w:r>
              <w:rPr>
                <w:b/>
                <w:bCs/>
                <w:sz w:val="20"/>
                <w:szCs w:val="20"/>
              </w:rPr>
              <w:t>F</w:t>
            </w:r>
            <w:r w:rsidR="006E3D84">
              <w:rPr>
                <w:b/>
                <w:bCs/>
                <w:sz w:val="20"/>
                <w:szCs w:val="20"/>
              </w:rPr>
              <w:t>.</w:t>
            </w:r>
            <w:proofErr w:type="gramStart"/>
            <w:r w:rsidR="006E3D84">
              <w:rPr>
                <w:b/>
                <w:bCs/>
                <w:sz w:val="20"/>
                <w:szCs w:val="20"/>
              </w:rPr>
              <w:t>2.2</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6E3D84" w:rsidRDefault="006E3D84" w:rsidP="006E3D84">
            <w:pPr>
              <w:pStyle w:val="Default"/>
              <w:rPr>
                <w:sz w:val="20"/>
                <w:szCs w:val="20"/>
              </w:rPr>
            </w:pPr>
            <w:r>
              <w:rPr>
                <w:sz w:val="20"/>
                <w:szCs w:val="20"/>
              </w:rPr>
              <w:t xml:space="preserve">Makine ve </w:t>
            </w:r>
            <w:proofErr w:type="gramStart"/>
            <w:r>
              <w:rPr>
                <w:sz w:val="20"/>
                <w:szCs w:val="20"/>
              </w:rPr>
              <w:t>ekipmanlardaki</w:t>
            </w:r>
            <w:proofErr w:type="gramEnd"/>
            <w:r>
              <w:rPr>
                <w:sz w:val="20"/>
                <w:szCs w:val="20"/>
              </w:rPr>
              <w:t xml:space="preserve"> arıza türüne göre gerektiğinde, çalışmayı durdurarak amirini bilgilendirir. </w:t>
            </w:r>
          </w:p>
        </w:tc>
      </w:tr>
      <w:tr w:rsidR="006E3D84" w:rsidTr="005C386F">
        <w:trPr>
          <w:trHeight w:val="530"/>
        </w:trPr>
        <w:tc>
          <w:tcPr>
            <w:tcW w:w="675" w:type="dxa"/>
            <w:vMerge/>
            <w:tcBorders>
              <w:left w:val="single" w:sz="4" w:space="0" w:color="auto"/>
              <w:right w:val="single" w:sz="4" w:space="0" w:color="auto"/>
            </w:tcBorders>
            <w:vAlign w:val="center"/>
          </w:tcPr>
          <w:p w:rsidR="006E3D84" w:rsidRPr="008451DF" w:rsidRDefault="006E3D84" w:rsidP="005C386F">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6E3D84" w:rsidRPr="008451DF" w:rsidRDefault="006E3D84" w:rsidP="005C386F">
            <w:pPr>
              <w:spacing w:after="0"/>
              <w:jc w:val="center"/>
              <w:rPr>
                <w:rFonts w:ascii="Times New Roman" w:hAnsi="Times New Roman"/>
                <w:b/>
                <w:sz w:val="20"/>
                <w:szCs w:val="20"/>
              </w:rPr>
            </w:pPr>
          </w:p>
        </w:tc>
        <w:tc>
          <w:tcPr>
            <w:tcW w:w="709" w:type="dxa"/>
            <w:vMerge/>
            <w:tcBorders>
              <w:left w:val="single" w:sz="4" w:space="0" w:color="auto"/>
              <w:right w:val="single" w:sz="4" w:space="0" w:color="auto"/>
            </w:tcBorders>
            <w:vAlign w:val="center"/>
          </w:tcPr>
          <w:p w:rsidR="006E3D84" w:rsidRDefault="006E3D84" w:rsidP="005C386F">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6E3D84" w:rsidRDefault="006E3D84" w:rsidP="005C386F">
            <w:pPr>
              <w:tabs>
                <w:tab w:val="left" w:pos="426"/>
              </w:tabs>
              <w:outlineLvl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E3D84" w:rsidRPr="00D3661B" w:rsidRDefault="00054A28" w:rsidP="00D3661B">
            <w:pPr>
              <w:pStyle w:val="Default"/>
              <w:rPr>
                <w:b/>
                <w:bCs/>
                <w:sz w:val="20"/>
                <w:szCs w:val="20"/>
              </w:rPr>
            </w:pPr>
            <w:r>
              <w:rPr>
                <w:b/>
                <w:bCs/>
                <w:sz w:val="20"/>
                <w:szCs w:val="20"/>
              </w:rPr>
              <w:t>F</w:t>
            </w:r>
            <w:r w:rsidR="006E3D84" w:rsidRPr="00D3661B">
              <w:rPr>
                <w:b/>
                <w:bCs/>
                <w:sz w:val="20"/>
                <w:szCs w:val="20"/>
              </w:rPr>
              <w:t>.</w:t>
            </w:r>
            <w:proofErr w:type="gramStart"/>
            <w:r w:rsidR="006E3D84" w:rsidRPr="00D3661B">
              <w:rPr>
                <w:b/>
                <w:bCs/>
                <w:sz w:val="20"/>
                <w:szCs w:val="20"/>
              </w:rPr>
              <w:t>2.3</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6E3D84" w:rsidRDefault="006E3D84" w:rsidP="006E3D84">
            <w:pPr>
              <w:pStyle w:val="Default"/>
              <w:rPr>
                <w:sz w:val="20"/>
                <w:szCs w:val="20"/>
              </w:rPr>
            </w:pPr>
            <w:r>
              <w:rPr>
                <w:sz w:val="20"/>
                <w:szCs w:val="20"/>
              </w:rPr>
              <w:t>Belirlediği sorunlardan yetkisi dâhilindekileri düzeltir, diğerlerini</w:t>
            </w:r>
            <w:r w:rsidR="002D2B6F">
              <w:rPr>
                <w:sz w:val="20"/>
                <w:szCs w:val="20"/>
              </w:rPr>
              <w:t xml:space="preserve"> </w:t>
            </w:r>
            <w:r>
              <w:rPr>
                <w:sz w:val="20"/>
                <w:szCs w:val="20"/>
              </w:rPr>
              <w:t xml:space="preserve">amirine bildirir. </w:t>
            </w:r>
          </w:p>
        </w:tc>
      </w:tr>
      <w:tr w:rsidR="006E3D84" w:rsidRPr="002F45FB" w:rsidTr="00D3661B">
        <w:trPr>
          <w:trHeight w:val="555"/>
        </w:trPr>
        <w:tc>
          <w:tcPr>
            <w:tcW w:w="675" w:type="dxa"/>
            <w:vMerge/>
            <w:tcBorders>
              <w:left w:val="single" w:sz="4" w:space="0" w:color="auto"/>
              <w:right w:val="single" w:sz="4" w:space="0" w:color="auto"/>
            </w:tcBorders>
            <w:vAlign w:val="center"/>
          </w:tcPr>
          <w:p w:rsidR="006E3D84" w:rsidRPr="008451DF" w:rsidRDefault="006E3D84" w:rsidP="005C386F">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6E3D84" w:rsidRPr="008451DF" w:rsidRDefault="006E3D84" w:rsidP="005C386F">
            <w:pPr>
              <w:spacing w:after="0"/>
              <w:jc w:val="center"/>
              <w:rPr>
                <w:rFonts w:ascii="Times New Roman" w:hAnsi="Times New Roman"/>
                <w:b/>
                <w:sz w:val="20"/>
                <w:szCs w:val="20"/>
              </w:rPr>
            </w:pPr>
          </w:p>
        </w:tc>
        <w:tc>
          <w:tcPr>
            <w:tcW w:w="709" w:type="dxa"/>
            <w:vMerge/>
            <w:tcBorders>
              <w:left w:val="single" w:sz="4" w:space="0" w:color="auto"/>
              <w:right w:val="single" w:sz="4" w:space="0" w:color="auto"/>
            </w:tcBorders>
            <w:vAlign w:val="center"/>
          </w:tcPr>
          <w:p w:rsidR="006E3D84" w:rsidRDefault="006E3D84" w:rsidP="005C386F">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6E3D84" w:rsidRPr="00770641" w:rsidRDefault="006E3D84" w:rsidP="005C386F">
            <w:pPr>
              <w:tabs>
                <w:tab w:val="left" w:pos="426"/>
              </w:tabs>
              <w:outlineLvl w:val="0"/>
              <w:rPr>
                <w:rFonts w:ascii="Times New Roman" w:hAnsi="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3D84" w:rsidRPr="00D3661B" w:rsidRDefault="00054A28" w:rsidP="00D3661B">
            <w:pPr>
              <w:pStyle w:val="Default"/>
              <w:rPr>
                <w:b/>
                <w:bCs/>
                <w:sz w:val="20"/>
                <w:szCs w:val="20"/>
              </w:rPr>
            </w:pPr>
            <w:r>
              <w:rPr>
                <w:b/>
                <w:bCs/>
                <w:sz w:val="20"/>
                <w:szCs w:val="20"/>
              </w:rPr>
              <w:t>F</w:t>
            </w:r>
            <w:r w:rsidR="006E3D84" w:rsidRPr="00D3661B">
              <w:rPr>
                <w:b/>
                <w:bCs/>
                <w:sz w:val="20"/>
                <w:szCs w:val="20"/>
              </w:rPr>
              <w:t>.</w:t>
            </w:r>
            <w:proofErr w:type="gramStart"/>
            <w:r w:rsidR="006E3D84" w:rsidRPr="00D3661B">
              <w:rPr>
                <w:b/>
                <w:bCs/>
                <w:sz w:val="20"/>
                <w:szCs w:val="20"/>
              </w:rPr>
              <w:t>2.4</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rsidR="006E3D84" w:rsidRPr="002F45FB" w:rsidRDefault="006E3D84" w:rsidP="005C386F">
            <w:pPr>
              <w:pStyle w:val="Default"/>
              <w:rPr>
                <w:strike/>
                <w:sz w:val="20"/>
                <w:szCs w:val="20"/>
              </w:rPr>
            </w:pPr>
            <w:r>
              <w:rPr>
                <w:sz w:val="20"/>
                <w:szCs w:val="20"/>
              </w:rPr>
              <w:t xml:space="preserve">Yetkisi dâhilindeki makine bakımlarını, bakım ve güvenlik </w:t>
            </w:r>
            <w:proofErr w:type="gramStart"/>
            <w:r>
              <w:rPr>
                <w:sz w:val="20"/>
                <w:szCs w:val="20"/>
              </w:rPr>
              <w:t>prosedürlerine</w:t>
            </w:r>
            <w:proofErr w:type="gramEnd"/>
            <w:r>
              <w:rPr>
                <w:sz w:val="20"/>
                <w:szCs w:val="20"/>
              </w:rPr>
              <w:t xml:space="preserve"> uygun şekilde yapar.</w:t>
            </w:r>
          </w:p>
        </w:tc>
      </w:tr>
      <w:tr w:rsidR="008C5A7B" w:rsidRPr="002F45FB" w:rsidTr="00D3661B">
        <w:trPr>
          <w:trHeight w:val="555"/>
        </w:trPr>
        <w:tc>
          <w:tcPr>
            <w:tcW w:w="675" w:type="dxa"/>
            <w:vMerge w:val="restart"/>
            <w:tcBorders>
              <w:left w:val="single" w:sz="4" w:space="0" w:color="auto"/>
              <w:right w:val="single" w:sz="4" w:space="0" w:color="auto"/>
            </w:tcBorders>
            <w:vAlign w:val="center"/>
          </w:tcPr>
          <w:p w:rsidR="008C5A7B" w:rsidRPr="008451DF" w:rsidRDefault="00054A28" w:rsidP="008C5A7B">
            <w:pPr>
              <w:spacing w:after="0"/>
              <w:jc w:val="center"/>
              <w:rPr>
                <w:rFonts w:ascii="Times New Roman" w:hAnsi="Times New Roman"/>
                <w:b/>
                <w:sz w:val="20"/>
                <w:szCs w:val="20"/>
              </w:rPr>
            </w:pPr>
            <w:r>
              <w:rPr>
                <w:rFonts w:ascii="Times New Roman" w:hAnsi="Times New Roman"/>
                <w:b/>
                <w:sz w:val="20"/>
                <w:szCs w:val="20"/>
              </w:rPr>
              <w:t>G</w:t>
            </w:r>
          </w:p>
        </w:tc>
        <w:tc>
          <w:tcPr>
            <w:tcW w:w="2268" w:type="dxa"/>
            <w:vMerge w:val="restart"/>
            <w:tcBorders>
              <w:left w:val="single" w:sz="4" w:space="0" w:color="auto"/>
              <w:right w:val="single" w:sz="4" w:space="0" w:color="auto"/>
            </w:tcBorders>
            <w:vAlign w:val="center"/>
          </w:tcPr>
          <w:p w:rsidR="008C5A7B" w:rsidRPr="008C5A7B" w:rsidRDefault="008C5A7B" w:rsidP="008C5A7B">
            <w:pPr>
              <w:pStyle w:val="Default"/>
              <w:rPr>
                <w:sz w:val="20"/>
                <w:szCs w:val="20"/>
              </w:rPr>
            </w:pPr>
            <w:r w:rsidRPr="00810372">
              <w:rPr>
                <w:sz w:val="20"/>
                <w:szCs w:val="20"/>
              </w:rPr>
              <w:t xml:space="preserve">Mesleki gelişim </w:t>
            </w:r>
            <w:r>
              <w:rPr>
                <w:sz w:val="20"/>
                <w:szCs w:val="20"/>
              </w:rPr>
              <w:t xml:space="preserve">faaliyetlerini yürütmek </w:t>
            </w:r>
          </w:p>
        </w:tc>
        <w:tc>
          <w:tcPr>
            <w:tcW w:w="709" w:type="dxa"/>
            <w:vMerge w:val="restart"/>
            <w:tcBorders>
              <w:left w:val="single" w:sz="4" w:space="0" w:color="auto"/>
              <w:right w:val="single" w:sz="4" w:space="0" w:color="auto"/>
            </w:tcBorders>
            <w:vAlign w:val="center"/>
          </w:tcPr>
          <w:p w:rsidR="008C5A7B" w:rsidRDefault="00054A28" w:rsidP="008C5A7B">
            <w:pPr>
              <w:spacing w:after="0"/>
              <w:jc w:val="center"/>
              <w:rPr>
                <w:rFonts w:ascii="Times New Roman" w:hAnsi="Times New Roman"/>
                <w:b/>
                <w:sz w:val="20"/>
                <w:szCs w:val="20"/>
              </w:rPr>
            </w:pPr>
            <w:r>
              <w:rPr>
                <w:rFonts w:ascii="Times New Roman" w:hAnsi="Times New Roman"/>
                <w:b/>
                <w:sz w:val="20"/>
                <w:szCs w:val="20"/>
              </w:rPr>
              <w:t>G</w:t>
            </w:r>
            <w:r w:rsidR="008C5A7B">
              <w:rPr>
                <w:rFonts w:ascii="Times New Roman" w:hAnsi="Times New Roman"/>
                <w:b/>
                <w:sz w:val="20"/>
                <w:szCs w:val="20"/>
              </w:rPr>
              <w:t>.1</w:t>
            </w:r>
          </w:p>
        </w:tc>
        <w:tc>
          <w:tcPr>
            <w:tcW w:w="2268" w:type="dxa"/>
            <w:vMerge w:val="restart"/>
            <w:tcBorders>
              <w:left w:val="single" w:sz="4" w:space="0" w:color="auto"/>
              <w:right w:val="single" w:sz="4" w:space="0" w:color="auto"/>
            </w:tcBorders>
            <w:vAlign w:val="center"/>
          </w:tcPr>
          <w:p w:rsidR="008C5A7B" w:rsidRPr="00810372" w:rsidRDefault="008C5A7B" w:rsidP="008C5A7B">
            <w:pPr>
              <w:pStyle w:val="Default"/>
              <w:rPr>
                <w:sz w:val="20"/>
                <w:szCs w:val="20"/>
              </w:rPr>
            </w:pPr>
            <w:r w:rsidRPr="00810372">
              <w:rPr>
                <w:sz w:val="20"/>
                <w:szCs w:val="20"/>
              </w:rPr>
              <w:t xml:space="preserve">Eğitim planlama ve organizasyon çalışmalarına katılmak </w:t>
            </w:r>
          </w:p>
        </w:tc>
        <w:tc>
          <w:tcPr>
            <w:tcW w:w="851" w:type="dxa"/>
            <w:tcBorders>
              <w:top w:val="single" w:sz="4" w:space="0" w:color="auto"/>
              <w:left w:val="single" w:sz="4" w:space="0" w:color="auto"/>
              <w:bottom w:val="single" w:sz="4" w:space="0" w:color="auto"/>
              <w:right w:val="single" w:sz="4" w:space="0" w:color="auto"/>
            </w:tcBorders>
            <w:vAlign w:val="center"/>
          </w:tcPr>
          <w:p w:rsidR="008C5A7B" w:rsidRPr="00D3661B" w:rsidRDefault="00054A28" w:rsidP="008C5A7B">
            <w:pPr>
              <w:pStyle w:val="Default"/>
              <w:rPr>
                <w:b/>
                <w:bCs/>
                <w:sz w:val="20"/>
                <w:szCs w:val="20"/>
              </w:rPr>
            </w:pPr>
            <w:r>
              <w:rPr>
                <w:b/>
                <w:bCs/>
                <w:sz w:val="20"/>
                <w:szCs w:val="20"/>
              </w:rPr>
              <w:t>G</w:t>
            </w:r>
            <w:r w:rsidR="008C5A7B" w:rsidRPr="00D3661B">
              <w:rPr>
                <w:b/>
                <w:bCs/>
                <w:sz w:val="20"/>
                <w:szCs w:val="20"/>
              </w:rPr>
              <w:t>.1.1</w:t>
            </w:r>
          </w:p>
        </w:tc>
        <w:tc>
          <w:tcPr>
            <w:tcW w:w="7512" w:type="dxa"/>
            <w:tcBorders>
              <w:top w:val="single" w:sz="4" w:space="0" w:color="auto"/>
              <w:left w:val="single" w:sz="4" w:space="0" w:color="auto"/>
              <w:bottom w:val="single" w:sz="4" w:space="0" w:color="auto"/>
              <w:right w:val="single" w:sz="4" w:space="0" w:color="auto"/>
            </w:tcBorders>
            <w:vAlign w:val="center"/>
          </w:tcPr>
          <w:p w:rsidR="008C5A7B" w:rsidRPr="00810372" w:rsidRDefault="008C5A7B" w:rsidP="008C5A7B">
            <w:pPr>
              <w:pStyle w:val="Default"/>
              <w:rPr>
                <w:sz w:val="20"/>
                <w:szCs w:val="20"/>
              </w:rPr>
            </w:pPr>
            <w:r w:rsidRPr="00810372">
              <w:rPr>
                <w:sz w:val="20"/>
                <w:szCs w:val="20"/>
              </w:rPr>
              <w:t xml:space="preserve">Hizmet içi eğitim programlarının bilgi, beceri ve yetkinliklerin gelişimini destekleyecek şekilde oluşturulmasına katkı sağlar. </w:t>
            </w:r>
          </w:p>
        </w:tc>
      </w:tr>
      <w:tr w:rsidR="008C5A7B" w:rsidRPr="002F45FB" w:rsidTr="00D3661B">
        <w:trPr>
          <w:trHeight w:val="555"/>
        </w:trPr>
        <w:tc>
          <w:tcPr>
            <w:tcW w:w="675" w:type="dxa"/>
            <w:vMerge/>
            <w:tcBorders>
              <w:left w:val="single" w:sz="4" w:space="0" w:color="auto"/>
              <w:right w:val="single" w:sz="4" w:space="0" w:color="auto"/>
            </w:tcBorders>
            <w:vAlign w:val="center"/>
          </w:tcPr>
          <w:p w:rsidR="008C5A7B" w:rsidRPr="008451DF" w:rsidRDefault="008C5A7B" w:rsidP="008C5A7B">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8C5A7B" w:rsidRPr="008451DF" w:rsidRDefault="008C5A7B" w:rsidP="008C5A7B">
            <w:pPr>
              <w:spacing w:after="0"/>
              <w:jc w:val="center"/>
              <w:rPr>
                <w:rFonts w:ascii="Times New Roman" w:hAnsi="Times New Roman"/>
                <w:b/>
                <w:sz w:val="20"/>
                <w:szCs w:val="20"/>
              </w:rPr>
            </w:pPr>
          </w:p>
        </w:tc>
        <w:tc>
          <w:tcPr>
            <w:tcW w:w="709" w:type="dxa"/>
            <w:vMerge/>
            <w:tcBorders>
              <w:left w:val="single" w:sz="4" w:space="0" w:color="auto"/>
              <w:right w:val="single" w:sz="4" w:space="0" w:color="auto"/>
            </w:tcBorders>
            <w:vAlign w:val="center"/>
          </w:tcPr>
          <w:p w:rsidR="008C5A7B" w:rsidRDefault="008C5A7B" w:rsidP="008C5A7B">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8C5A7B" w:rsidRPr="00BC45B5" w:rsidRDefault="008C5A7B" w:rsidP="00BC45B5">
            <w:pPr>
              <w:pStyle w:val="Defaul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5A7B" w:rsidRPr="00D3661B" w:rsidRDefault="00054A28" w:rsidP="008C5A7B">
            <w:pPr>
              <w:pStyle w:val="Default"/>
              <w:rPr>
                <w:b/>
                <w:bCs/>
                <w:sz w:val="20"/>
                <w:szCs w:val="20"/>
              </w:rPr>
            </w:pPr>
            <w:r>
              <w:rPr>
                <w:b/>
                <w:bCs/>
                <w:sz w:val="20"/>
                <w:szCs w:val="20"/>
              </w:rPr>
              <w:t>G</w:t>
            </w:r>
            <w:r w:rsidR="008C5A7B" w:rsidRPr="00D3661B">
              <w:rPr>
                <w:b/>
                <w:bCs/>
                <w:sz w:val="20"/>
                <w:szCs w:val="20"/>
              </w:rPr>
              <w:t>.1.2</w:t>
            </w:r>
          </w:p>
        </w:tc>
        <w:tc>
          <w:tcPr>
            <w:tcW w:w="7512" w:type="dxa"/>
            <w:tcBorders>
              <w:top w:val="single" w:sz="4" w:space="0" w:color="auto"/>
              <w:left w:val="single" w:sz="4" w:space="0" w:color="auto"/>
              <w:bottom w:val="single" w:sz="4" w:space="0" w:color="auto"/>
              <w:right w:val="single" w:sz="4" w:space="0" w:color="auto"/>
            </w:tcBorders>
            <w:vAlign w:val="center"/>
          </w:tcPr>
          <w:p w:rsidR="008C5A7B" w:rsidRPr="00810372" w:rsidRDefault="008C5A7B" w:rsidP="008C5A7B">
            <w:pPr>
              <w:pStyle w:val="Default"/>
              <w:rPr>
                <w:sz w:val="20"/>
                <w:szCs w:val="20"/>
              </w:rPr>
            </w:pPr>
            <w:r w:rsidRPr="00810372">
              <w:rPr>
                <w:sz w:val="20"/>
                <w:szCs w:val="20"/>
              </w:rPr>
              <w:t xml:space="preserve">Gerektiğinde çalışma arkadaşlarına ve diğer çalışanlara yönelik eğitimlerde görev alarak bilgi ve deneyimlerini aktarır. </w:t>
            </w:r>
          </w:p>
        </w:tc>
      </w:tr>
      <w:tr w:rsidR="008C5A7B" w:rsidRPr="002F45FB" w:rsidTr="00D3661B">
        <w:trPr>
          <w:trHeight w:val="555"/>
        </w:trPr>
        <w:tc>
          <w:tcPr>
            <w:tcW w:w="675" w:type="dxa"/>
            <w:vMerge/>
            <w:tcBorders>
              <w:left w:val="single" w:sz="4" w:space="0" w:color="auto"/>
              <w:right w:val="single" w:sz="4" w:space="0" w:color="auto"/>
            </w:tcBorders>
            <w:vAlign w:val="center"/>
          </w:tcPr>
          <w:p w:rsidR="008C5A7B" w:rsidRPr="008451DF" w:rsidRDefault="008C5A7B" w:rsidP="008C5A7B">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8C5A7B" w:rsidRPr="008451DF" w:rsidRDefault="008C5A7B" w:rsidP="008C5A7B">
            <w:pPr>
              <w:spacing w:after="0"/>
              <w:jc w:val="center"/>
              <w:rPr>
                <w:rFonts w:ascii="Times New Roman" w:hAnsi="Times New Roman"/>
                <w:b/>
                <w:sz w:val="20"/>
                <w:szCs w:val="20"/>
              </w:rPr>
            </w:pPr>
          </w:p>
        </w:tc>
        <w:tc>
          <w:tcPr>
            <w:tcW w:w="709" w:type="dxa"/>
            <w:vMerge w:val="restart"/>
            <w:tcBorders>
              <w:left w:val="single" w:sz="4" w:space="0" w:color="auto"/>
              <w:right w:val="single" w:sz="4" w:space="0" w:color="auto"/>
            </w:tcBorders>
            <w:vAlign w:val="center"/>
          </w:tcPr>
          <w:p w:rsidR="008C5A7B" w:rsidRDefault="00054A28" w:rsidP="008C5A7B">
            <w:pPr>
              <w:spacing w:after="0"/>
              <w:jc w:val="center"/>
              <w:rPr>
                <w:rFonts w:ascii="Times New Roman" w:hAnsi="Times New Roman"/>
                <w:b/>
                <w:sz w:val="20"/>
                <w:szCs w:val="20"/>
              </w:rPr>
            </w:pPr>
            <w:r>
              <w:rPr>
                <w:rFonts w:ascii="Times New Roman" w:hAnsi="Times New Roman"/>
                <w:b/>
                <w:sz w:val="20"/>
                <w:szCs w:val="20"/>
              </w:rPr>
              <w:t>G</w:t>
            </w:r>
            <w:r w:rsidR="008C5A7B">
              <w:rPr>
                <w:rFonts w:ascii="Times New Roman" w:hAnsi="Times New Roman"/>
                <w:b/>
                <w:sz w:val="20"/>
                <w:szCs w:val="20"/>
              </w:rPr>
              <w:t>.2</w:t>
            </w:r>
          </w:p>
        </w:tc>
        <w:tc>
          <w:tcPr>
            <w:tcW w:w="2268" w:type="dxa"/>
            <w:vMerge w:val="restart"/>
            <w:tcBorders>
              <w:left w:val="single" w:sz="4" w:space="0" w:color="auto"/>
              <w:right w:val="single" w:sz="4" w:space="0" w:color="auto"/>
            </w:tcBorders>
            <w:vAlign w:val="center"/>
          </w:tcPr>
          <w:p w:rsidR="008C5A7B" w:rsidRPr="00810372" w:rsidRDefault="008C5A7B" w:rsidP="008C5A7B">
            <w:pPr>
              <w:pStyle w:val="Default"/>
              <w:rPr>
                <w:sz w:val="20"/>
                <w:szCs w:val="20"/>
              </w:rPr>
            </w:pPr>
            <w:r w:rsidRPr="00810372">
              <w:rPr>
                <w:sz w:val="20"/>
                <w:szCs w:val="20"/>
              </w:rPr>
              <w:t xml:space="preserve">Bireysel mesleki gelişim çalışmalarına katılmak </w:t>
            </w:r>
          </w:p>
        </w:tc>
        <w:tc>
          <w:tcPr>
            <w:tcW w:w="851" w:type="dxa"/>
            <w:tcBorders>
              <w:top w:val="single" w:sz="4" w:space="0" w:color="auto"/>
              <w:left w:val="single" w:sz="4" w:space="0" w:color="auto"/>
              <w:bottom w:val="single" w:sz="4" w:space="0" w:color="auto"/>
              <w:right w:val="single" w:sz="4" w:space="0" w:color="auto"/>
            </w:tcBorders>
            <w:vAlign w:val="center"/>
          </w:tcPr>
          <w:p w:rsidR="008C5A7B" w:rsidRPr="00810372" w:rsidRDefault="00054A28" w:rsidP="008C5A7B">
            <w:pPr>
              <w:pStyle w:val="Default"/>
              <w:rPr>
                <w:b/>
                <w:sz w:val="20"/>
                <w:szCs w:val="20"/>
              </w:rPr>
            </w:pPr>
            <w:r>
              <w:rPr>
                <w:b/>
                <w:sz w:val="20"/>
                <w:szCs w:val="20"/>
              </w:rPr>
              <w:t>G</w:t>
            </w:r>
            <w:r w:rsidR="008C5A7B" w:rsidRPr="00810372">
              <w:rPr>
                <w:b/>
                <w:sz w:val="20"/>
                <w:szCs w:val="20"/>
              </w:rPr>
              <w:t>.2.1</w:t>
            </w:r>
          </w:p>
        </w:tc>
        <w:tc>
          <w:tcPr>
            <w:tcW w:w="7512" w:type="dxa"/>
            <w:tcBorders>
              <w:top w:val="single" w:sz="4" w:space="0" w:color="auto"/>
              <w:left w:val="single" w:sz="4" w:space="0" w:color="auto"/>
              <w:bottom w:val="single" w:sz="4" w:space="0" w:color="auto"/>
              <w:right w:val="single" w:sz="4" w:space="0" w:color="auto"/>
            </w:tcBorders>
            <w:vAlign w:val="center"/>
          </w:tcPr>
          <w:p w:rsidR="008C5A7B" w:rsidRPr="00810372" w:rsidRDefault="008C5A7B" w:rsidP="008C5A7B">
            <w:pPr>
              <w:pStyle w:val="Default"/>
              <w:rPr>
                <w:sz w:val="20"/>
                <w:szCs w:val="20"/>
              </w:rPr>
            </w:pPr>
            <w:r w:rsidRPr="00810372">
              <w:rPr>
                <w:sz w:val="20"/>
                <w:szCs w:val="20"/>
              </w:rPr>
              <w:t xml:space="preserve">Mesleğe yönelik İSG ve çevre koruma ile ilgili mevzuat ve düzenlemeleri takip eder. </w:t>
            </w:r>
          </w:p>
        </w:tc>
      </w:tr>
      <w:tr w:rsidR="008C5A7B" w:rsidRPr="002F45FB" w:rsidTr="00D3661B">
        <w:trPr>
          <w:trHeight w:val="555"/>
        </w:trPr>
        <w:tc>
          <w:tcPr>
            <w:tcW w:w="675" w:type="dxa"/>
            <w:vMerge/>
            <w:tcBorders>
              <w:left w:val="single" w:sz="4" w:space="0" w:color="auto"/>
              <w:right w:val="single" w:sz="4" w:space="0" w:color="auto"/>
            </w:tcBorders>
            <w:vAlign w:val="center"/>
          </w:tcPr>
          <w:p w:rsidR="008C5A7B" w:rsidRPr="008451DF" w:rsidRDefault="008C5A7B" w:rsidP="00D3661B">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8C5A7B" w:rsidRPr="008451DF" w:rsidRDefault="008C5A7B" w:rsidP="00D3661B">
            <w:pPr>
              <w:spacing w:after="0"/>
              <w:jc w:val="center"/>
              <w:rPr>
                <w:rFonts w:ascii="Times New Roman" w:hAnsi="Times New Roman"/>
                <w:b/>
                <w:sz w:val="20"/>
                <w:szCs w:val="20"/>
              </w:rPr>
            </w:pPr>
          </w:p>
        </w:tc>
        <w:tc>
          <w:tcPr>
            <w:tcW w:w="709" w:type="dxa"/>
            <w:vMerge/>
            <w:tcBorders>
              <w:left w:val="single" w:sz="4" w:space="0" w:color="auto"/>
              <w:right w:val="single" w:sz="4" w:space="0" w:color="auto"/>
            </w:tcBorders>
            <w:vAlign w:val="center"/>
          </w:tcPr>
          <w:p w:rsidR="008C5A7B" w:rsidRDefault="008C5A7B" w:rsidP="00D3661B">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8C5A7B" w:rsidRPr="00770641" w:rsidRDefault="008C5A7B" w:rsidP="00D3661B">
            <w:pPr>
              <w:tabs>
                <w:tab w:val="left" w:pos="426"/>
              </w:tabs>
              <w:outlineLvl w:val="0"/>
              <w:rPr>
                <w:rFonts w:ascii="Times New Roman" w:hAnsi="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C5A7B" w:rsidRPr="00810372" w:rsidRDefault="00054A28" w:rsidP="00D3661B">
            <w:pPr>
              <w:pStyle w:val="Default"/>
              <w:rPr>
                <w:b/>
                <w:sz w:val="20"/>
                <w:szCs w:val="20"/>
              </w:rPr>
            </w:pPr>
            <w:r>
              <w:rPr>
                <w:b/>
                <w:sz w:val="20"/>
                <w:szCs w:val="20"/>
              </w:rPr>
              <w:t>G</w:t>
            </w:r>
            <w:r w:rsidR="008C5A7B" w:rsidRPr="00810372">
              <w:rPr>
                <w:b/>
                <w:sz w:val="20"/>
                <w:szCs w:val="20"/>
              </w:rPr>
              <w:t>.2.2</w:t>
            </w:r>
          </w:p>
        </w:tc>
        <w:tc>
          <w:tcPr>
            <w:tcW w:w="7512" w:type="dxa"/>
            <w:tcBorders>
              <w:top w:val="single" w:sz="4" w:space="0" w:color="auto"/>
              <w:left w:val="single" w:sz="4" w:space="0" w:color="auto"/>
              <w:bottom w:val="single" w:sz="4" w:space="0" w:color="auto"/>
              <w:right w:val="single" w:sz="4" w:space="0" w:color="auto"/>
            </w:tcBorders>
            <w:vAlign w:val="center"/>
          </w:tcPr>
          <w:p w:rsidR="008C5A7B" w:rsidRPr="00810372" w:rsidRDefault="008C5A7B" w:rsidP="00D3661B">
            <w:pPr>
              <w:pStyle w:val="Default"/>
              <w:rPr>
                <w:sz w:val="20"/>
                <w:szCs w:val="20"/>
              </w:rPr>
            </w:pPr>
            <w:r w:rsidRPr="00810372">
              <w:rPr>
                <w:sz w:val="20"/>
                <w:szCs w:val="20"/>
              </w:rPr>
              <w:t xml:space="preserve">İlgili birim veya kuruluşların düzenlediği mesleki gelişim eğitimlerine katılır. </w:t>
            </w:r>
          </w:p>
        </w:tc>
      </w:tr>
      <w:tr w:rsidR="008C5A7B" w:rsidRPr="002F45FB" w:rsidTr="00D3661B">
        <w:trPr>
          <w:trHeight w:val="555"/>
        </w:trPr>
        <w:tc>
          <w:tcPr>
            <w:tcW w:w="675" w:type="dxa"/>
            <w:vMerge/>
            <w:tcBorders>
              <w:left w:val="single" w:sz="4" w:space="0" w:color="auto"/>
              <w:right w:val="single" w:sz="4" w:space="0" w:color="auto"/>
            </w:tcBorders>
            <w:vAlign w:val="center"/>
          </w:tcPr>
          <w:p w:rsidR="008C5A7B" w:rsidRPr="008451DF" w:rsidRDefault="008C5A7B" w:rsidP="00D3661B">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8C5A7B" w:rsidRPr="008451DF" w:rsidRDefault="008C5A7B" w:rsidP="00D3661B">
            <w:pPr>
              <w:spacing w:after="0"/>
              <w:jc w:val="center"/>
              <w:rPr>
                <w:rFonts w:ascii="Times New Roman" w:hAnsi="Times New Roman"/>
                <w:b/>
                <w:sz w:val="20"/>
                <w:szCs w:val="20"/>
              </w:rPr>
            </w:pPr>
          </w:p>
        </w:tc>
        <w:tc>
          <w:tcPr>
            <w:tcW w:w="709" w:type="dxa"/>
            <w:vMerge/>
            <w:tcBorders>
              <w:left w:val="single" w:sz="4" w:space="0" w:color="auto"/>
              <w:right w:val="single" w:sz="4" w:space="0" w:color="auto"/>
            </w:tcBorders>
            <w:vAlign w:val="center"/>
          </w:tcPr>
          <w:p w:rsidR="008C5A7B" w:rsidRDefault="008C5A7B" w:rsidP="00D3661B">
            <w:pPr>
              <w:spacing w:after="0"/>
              <w:jc w:val="center"/>
              <w:rPr>
                <w:rFonts w:ascii="Times New Roman" w:hAnsi="Times New Roman"/>
                <w:b/>
                <w:sz w:val="20"/>
                <w:szCs w:val="20"/>
              </w:rPr>
            </w:pPr>
          </w:p>
        </w:tc>
        <w:tc>
          <w:tcPr>
            <w:tcW w:w="2268" w:type="dxa"/>
            <w:vMerge/>
            <w:tcBorders>
              <w:left w:val="single" w:sz="4" w:space="0" w:color="auto"/>
              <w:right w:val="single" w:sz="4" w:space="0" w:color="auto"/>
            </w:tcBorders>
            <w:vAlign w:val="center"/>
          </w:tcPr>
          <w:p w:rsidR="008C5A7B" w:rsidRPr="00770641" w:rsidRDefault="008C5A7B" w:rsidP="00D3661B">
            <w:pPr>
              <w:tabs>
                <w:tab w:val="left" w:pos="426"/>
              </w:tabs>
              <w:outlineLvl w:val="0"/>
              <w:rPr>
                <w:rFonts w:ascii="Times New Roman" w:hAnsi="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C5A7B" w:rsidRPr="00810372" w:rsidRDefault="00054A28" w:rsidP="00D3661B">
            <w:pPr>
              <w:pStyle w:val="Default"/>
              <w:rPr>
                <w:b/>
                <w:sz w:val="20"/>
                <w:szCs w:val="20"/>
              </w:rPr>
            </w:pPr>
            <w:r>
              <w:rPr>
                <w:b/>
                <w:sz w:val="20"/>
                <w:szCs w:val="20"/>
              </w:rPr>
              <w:t>G</w:t>
            </w:r>
            <w:r w:rsidR="008C5A7B" w:rsidRPr="00810372">
              <w:rPr>
                <w:b/>
                <w:sz w:val="20"/>
                <w:szCs w:val="20"/>
              </w:rPr>
              <w:t>.2.3</w:t>
            </w:r>
          </w:p>
        </w:tc>
        <w:tc>
          <w:tcPr>
            <w:tcW w:w="7512" w:type="dxa"/>
            <w:tcBorders>
              <w:top w:val="single" w:sz="4" w:space="0" w:color="auto"/>
              <w:left w:val="single" w:sz="4" w:space="0" w:color="auto"/>
              <w:bottom w:val="single" w:sz="4" w:space="0" w:color="auto"/>
              <w:right w:val="single" w:sz="4" w:space="0" w:color="auto"/>
            </w:tcBorders>
            <w:vAlign w:val="center"/>
          </w:tcPr>
          <w:p w:rsidR="008C5A7B" w:rsidRPr="00810372" w:rsidRDefault="008C5A7B" w:rsidP="00D3661B">
            <w:pPr>
              <w:pStyle w:val="Default"/>
              <w:rPr>
                <w:sz w:val="20"/>
                <w:szCs w:val="20"/>
              </w:rPr>
            </w:pPr>
            <w:r>
              <w:rPr>
                <w:sz w:val="20"/>
                <w:szCs w:val="20"/>
              </w:rPr>
              <w:t>Endüstriyel ambalajlarla</w:t>
            </w:r>
            <w:r w:rsidRPr="00810372">
              <w:rPr>
                <w:sz w:val="20"/>
                <w:szCs w:val="20"/>
              </w:rPr>
              <w:t xml:space="preserve"> ile ilgili gelişmeleri takip eder.</w:t>
            </w:r>
          </w:p>
        </w:tc>
      </w:tr>
    </w:tbl>
    <w:p w:rsidR="00AA0845" w:rsidRPr="00D3661B" w:rsidRDefault="00AA0845" w:rsidP="00D3661B">
      <w:pPr>
        <w:sectPr w:rsidR="00AA0845" w:rsidRPr="00D3661B" w:rsidSect="00417AA0">
          <w:headerReference w:type="even" r:id="rId16"/>
          <w:headerReference w:type="default" r:id="rId17"/>
          <w:headerReference w:type="first" r:id="rId18"/>
          <w:pgSz w:w="16838" w:h="11906" w:orient="landscape"/>
          <w:pgMar w:top="1418" w:right="1418" w:bottom="1418" w:left="1418" w:header="709" w:footer="709" w:gutter="0"/>
          <w:cols w:space="708"/>
          <w:docGrid w:linePitch="360"/>
        </w:sectPr>
      </w:pPr>
    </w:p>
    <w:p w:rsidR="00872792" w:rsidRPr="005C2A50" w:rsidRDefault="00872792" w:rsidP="00425BDE">
      <w:pPr>
        <w:pStyle w:val="ListeParagraf"/>
        <w:ind w:left="0"/>
        <w:outlineLvl w:val="1"/>
        <w:rPr>
          <w:rFonts w:ascii="Times New Roman" w:hAnsi="Times New Roman"/>
          <w:b/>
          <w:sz w:val="24"/>
          <w:szCs w:val="24"/>
        </w:rPr>
      </w:pPr>
    </w:p>
    <w:p w:rsidR="00436ED1" w:rsidRPr="00436ED1" w:rsidRDefault="00EA657A" w:rsidP="00EA657A">
      <w:pPr>
        <w:pStyle w:val="ListeParagraf"/>
        <w:numPr>
          <w:ilvl w:val="1"/>
          <w:numId w:val="27"/>
        </w:numPr>
        <w:contextualSpacing w:val="0"/>
        <w:outlineLvl w:val="1"/>
        <w:rPr>
          <w:rFonts w:ascii="Times New Roman" w:hAnsi="Times New Roman"/>
          <w:b/>
          <w:sz w:val="24"/>
          <w:szCs w:val="24"/>
        </w:rPr>
      </w:pPr>
      <w:bookmarkStart w:id="15" w:name="_Toc462991961"/>
      <w:r>
        <w:rPr>
          <w:rFonts w:ascii="Times New Roman" w:hAnsi="Times New Roman"/>
          <w:b/>
          <w:sz w:val="24"/>
          <w:szCs w:val="24"/>
        </w:rPr>
        <w:t xml:space="preserve">   </w:t>
      </w:r>
      <w:r w:rsidR="00323703" w:rsidRPr="005C2A50">
        <w:rPr>
          <w:rFonts w:ascii="Times New Roman" w:hAnsi="Times New Roman"/>
          <w:b/>
          <w:sz w:val="24"/>
          <w:szCs w:val="24"/>
        </w:rPr>
        <w:t>Kullanılan Araç, Gereç ve Ekipman</w:t>
      </w:r>
      <w:bookmarkEnd w:id="15"/>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436ED1">
        <w:rPr>
          <w:rFonts w:ascii="Times New Roman" w:hAnsi="Times New Roman"/>
          <w:color w:val="000000"/>
          <w:sz w:val="24"/>
          <w:szCs w:val="24"/>
          <w:lang w:eastAsia="tr-TR"/>
        </w:rPr>
        <w:t xml:space="preserve">Ayarlanabilir </w:t>
      </w:r>
      <w:proofErr w:type="spellStart"/>
      <w:r w:rsidRPr="00436ED1">
        <w:rPr>
          <w:rFonts w:ascii="Times New Roman" w:hAnsi="Times New Roman"/>
          <w:color w:val="000000"/>
          <w:sz w:val="24"/>
          <w:szCs w:val="24"/>
          <w:lang w:eastAsia="tr-TR"/>
        </w:rPr>
        <w:t>nozul</w:t>
      </w:r>
      <w:proofErr w:type="spellEnd"/>
      <w:r w:rsidRPr="00436ED1">
        <w:rPr>
          <w:rFonts w:ascii="Times New Roman" w:hAnsi="Times New Roman"/>
          <w:color w:val="000000"/>
          <w:sz w:val="24"/>
          <w:szCs w:val="24"/>
          <w:lang w:eastAsia="tr-TR"/>
        </w:rPr>
        <w:t xml:space="preserve"> ve hortumlar </w:t>
      </w:r>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436ED1">
        <w:rPr>
          <w:rFonts w:ascii="Times New Roman" w:hAnsi="Times New Roman"/>
          <w:color w:val="000000"/>
          <w:sz w:val="24"/>
          <w:szCs w:val="24"/>
          <w:lang w:eastAsia="tr-TR"/>
        </w:rPr>
        <w:t xml:space="preserve">Bilgisayar </w:t>
      </w:r>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436ED1">
        <w:rPr>
          <w:rFonts w:ascii="Times New Roman" w:hAnsi="Times New Roman"/>
          <w:color w:val="000000"/>
          <w:sz w:val="24"/>
          <w:szCs w:val="24"/>
          <w:lang w:eastAsia="tr-TR"/>
        </w:rPr>
        <w:t xml:space="preserve">Çek-pas </w:t>
      </w:r>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436ED1">
        <w:rPr>
          <w:rFonts w:ascii="Times New Roman" w:hAnsi="Times New Roman"/>
          <w:color w:val="000000"/>
          <w:sz w:val="24"/>
          <w:szCs w:val="24"/>
          <w:lang w:eastAsia="tr-TR"/>
        </w:rPr>
        <w:t xml:space="preserve">Çözücü ve solüsyonlar </w:t>
      </w:r>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436ED1">
        <w:rPr>
          <w:rFonts w:ascii="Times New Roman" w:hAnsi="Times New Roman"/>
          <w:color w:val="000000"/>
          <w:sz w:val="24"/>
          <w:szCs w:val="24"/>
          <w:lang w:eastAsia="tr-TR"/>
        </w:rPr>
        <w:t xml:space="preserve">El aletleri (anahtar takımı, conta, </w:t>
      </w:r>
      <w:proofErr w:type="spellStart"/>
      <w:r w:rsidRPr="00436ED1">
        <w:rPr>
          <w:rFonts w:ascii="Times New Roman" w:hAnsi="Times New Roman"/>
          <w:color w:val="000000"/>
          <w:sz w:val="24"/>
          <w:szCs w:val="24"/>
          <w:lang w:eastAsia="tr-TR"/>
        </w:rPr>
        <w:t>civata</w:t>
      </w:r>
      <w:proofErr w:type="spellEnd"/>
      <w:r w:rsidRPr="00436ED1">
        <w:rPr>
          <w:rFonts w:ascii="Times New Roman" w:hAnsi="Times New Roman"/>
          <w:color w:val="000000"/>
          <w:sz w:val="24"/>
          <w:szCs w:val="24"/>
          <w:lang w:eastAsia="tr-TR"/>
        </w:rPr>
        <w:t>, vana anahtarı</w:t>
      </w:r>
      <w:r w:rsidR="00E35D0B">
        <w:rPr>
          <w:rFonts w:ascii="Times New Roman" w:hAnsi="Times New Roman"/>
          <w:color w:val="000000"/>
          <w:sz w:val="24"/>
          <w:szCs w:val="24"/>
          <w:lang w:eastAsia="tr-TR"/>
        </w:rPr>
        <w:t>, taşlama aparatı</w:t>
      </w:r>
      <w:r w:rsidRPr="00436ED1">
        <w:rPr>
          <w:rFonts w:ascii="Times New Roman" w:hAnsi="Times New Roman"/>
          <w:color w:val="000000"/>
          <w:sz w:val="24"/>
          <w:szCs w:val="24"/>
          <w:lang w:eastAsia="tr-TR"/>
        </w:rPr>
        <w:t xml:space="preserve">) </w:t>
      </w:r>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proofErr w:type="spellStart"/>
      <w:r w:rsidRPr="00436ED1">
        <w:rPr>
          <w:rFonts w:ascii="Times New Roman" w:hAnsi="Times New Roman"/>
          <w:color w:val="000000"/>
          <w:sz w:val="24"/>
          <w:szCs w:val="24"/>
          <w:lang w:eastAsia="tr-TR"/>
        </w:rPr>
        <w:t>Ex</w:t>
      </w:r>
      <w:proofErr w:type="spellEnd"/>
      <w:r w:rsidRPr="00436ED1">
        <w:rPr>
          <w:rFonts w:ascii="Times New Roman" w:hAnsi="Times New Roman"/>
          <w:color w:val="000000"/>
          <w:sz w:val="24"/>
          <w:szCs w:val="24"/>
          <w:lang w:eastAsia="tr-TR"/>
        </w:rPr>
        <w:t>-</w:t>
      </w:r>
      <w:proofErr w:type="spellStart"/>
      <w:r w:rsidRPr="00436ED1">
        <w:rPr>
          <w:rFonts w:ascii="Times New Roman" w:hAnsi="Times New Roman"/>
          <w:color w:val="000000"/>
          <w:sz w:val="24"/>
          <w:szCs w:val="24"/>
          <w:lang w:eastAsia="tr-TR"/>
        </w:rPr>
        <w:t>proof</w:t>
      </w:r>
      <w:proofErr w:type="spellEnd"/>
      <w:r w:rsidRPr="00436ED1">
        <w:rPr>
          <w:rFonts w:ascii="Times New Roman" w:hAnsi="Times New Roman"/>
          <w:color w:val="000000"/>
          <w:sz w:val="24"/>
          <w:szCs w:val="24"/>
          <w:lang w:eastAsia="tr-TR"/>
        </w:rPr>
        <w:t xml:space="preserve"> cihazlar (aydınlatma sistemleri, el feneri, telefon) </w:t>
      </w:r>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436ED1">
        <w:rPr>
          <w:rFonts w:ascii="Times New Roman" w:hAnsi="Times New Roman"/>
          <w:color w:val="000000"/>
          <w:sz w:val="24"/>
          <w:szCs w:val="24"/>
          <w:lang w:eastAsia="tr-TR"/>
        </w:rPr>
        <w:t xml:space="preserve">Havalandırma fanı </w:t>
      </w:r>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436ED1">
        <w:rPr>
          <w:rFonts w:ascii="Times New Roman" w:hAnsi="Times New Roman"/>
          <w:color w:val="000000"/>
          <w:sz w:val="24"/>
          <w:szCs w:val="24"/>
          <w:lang w:eastAsia="tr-TR"/>
        </w:rPr>
        <w:t xml:space="preserve">Havalı tabanca </w:t>
      </w:r>
    </w:p>
    <w:p w:rsidR="00436ED1" w:rsidRPr="00436ED1"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436ED1">
        <w:rPr>
          <w:rFonts w:ascii="Times New Roman" w:hAnsi="Times New Roman"/>
          <w:color w:val="000000"/>
          <w:sz w:val="24"/>
          <w:szCs w:val="24"/>
          <w:lang w:eastAsia="tr-TR"/>
        </w:rPr>
        <w:t>İletişim cih</w:t>
      </w:r>
      <w:r w:rsidR="00E35D0B">
        <w:rPr>
          <w:rFonts w:ascii="Times New Roman" w:hAnsi="Times New Roman"/>
          <w:color w:val="000000"/>
          <w:sz w:val="24"/>
          <w:szCs w:val="24"/>
          <w:lang w:eastAsia="tr-TR"/>
        </w:rPr>
        <w:t>azları (telsiz, araç terminali, megafon</w:t>
      </w:r>
      <w:r w:rsidRPr="00436ED1">
        <w:rPr>
          <w:rFonts w:ascii="Times New Roman" w:hAnsi="Times New Roman"/>
          <w:color w:val="000000"/>
          <w:sz w:val="24"/>
          <w:szCs w:val="24"/>
          <w:lang w:eastAsia="tr-TR"/>
        </w:rPr>
        <w:t xml:space="preserve">) </w:t>
      </w:r>
    </w:p>
    <w:p w:rsidR="00436ED1" w:rsidRDefault="00436ED1" w:rsidP="00345ADE">
      <w:pPr>
        <w:numPr>
          <w:ilvl w:val="0"/>
          <w:numId w:val="22"/>
        </w:numPr>
        <w:tabs>
          <w:tab w:val="clear" w:pos="720"/>
          <w:tab w:val="num" w:pos="426"/>
        </w:tabs>
        <w:autoSpaceDE w:val="0"/>
        <w:autoSpaceDN w:val="0"/>
        <w:adjustRightInd w:val="0"/>
        <w:spacing w:after="0"/>
        <w:ind w:left="426" w:hanging="426"/>
        <w:rPr>
          <w:rFonts w:ascii="Times New Roman" w:hAnsi="Times New Roman"/>
          <w:color w:val="000000"/>
          <w:sz w:val="24"/>
          <w:szCs w:val="24"/>
          <w:lang w:eastAsia="tr-TR"/>
        </w:rPr>
      </w:pPr>
      <w:r w:rsidRPr="00436ED1">
        <w:rPr>
          <w:rFonts w:ascii="Times New Roman" w:hAnsi="Times New Roman"/>
          <w:color w:val="000000"/>
          <w:sz w:val="24"/>
          <w:szCs w:val="24"/>
          <w:lang w:eastAsia="tr-TR"/>
        </w:rPr>
        <w:t>Kişisel koruyucu donanım</w:t>
      </w:r>
      <w:r w:rsidR="00345ADE">
        <w:rPr>
          <w:rFonts w:ascii="Times New Roman" w:hAnsi="Times New Roman"/>
          <w:color w:val="000000"/>
          <w:sz w:val="24"/>
          <w:szCs w:val="24"/>
          <w:lang w:eastAsia="tr-TR"/>
        </w:rPr>
        <w:t>lar</w:t>
      </w:r>
      <w:r w:rsidRPr="00436ED1">
        <w:rPr>
          <w:rFonts w:ascii="Times New Roman" w:hAnsi="Times New Roman"/>
          <w:color w:val="000000"/>
          <w:sz w:val="24"/>
          <w:szCs w:val="24"/>
          <w:lang w:eastAsia="tr-TR"/>
        </w:rPr>
        <w:t xml:space="preserve"> (iş elbisesi, baret, </w:t>
      </w:r>
      <w:r w:rsidR="00E35D0B">
        <w:rPr>
          <w:rFonts w:ascii="Times New Roman" w:hAnsi="Times New Roman"/>
          <w:color w:val="000000"/>
          <w:sz w:val="24"/>
          <w:szCs w:val="24"/>
          <w:lang w:eastAsia="tr-TR"/>
        </w:rPr>
        <w:t>koruyucu elbise</w:t>
      </w:r>
      <w:r w:rsidRPr="00436ED1">
        <w:rPr>
          <w:rFonts w:ascii="Times New Roman" w:hAnsi="Times New Roman"/>
          <w:color w:val="000000"/>
          <w:sz w:val="24"/>
          <w:szCs w:val="24"/>
          <w:lang w:eastAsia="tr-TR"/>
        </w:rPr>
        <w:t>, çelik burunlu bot, gözlük, eldiven</w:t>
      </w:r>
      <w:r w:rsidR="00E35D0B">
        <w:rPr>
          <w:rFonts w:ascii="Times New Roman" w:hAnsi="Times New Roman"/>
          <w:color w:val="000000"/>
          <w:sz w:val="24"/>
          <w:szCs w:val="24"/>
          <w:lang w:eastAsia="tr-TR"/>
        </w:rPr>
        <w:t>, maske</w:t>
      </w:r>
      <w:r w:rsidRPr="00436ED1">
        <w:rPr>
          <w:rFonts w:ascii="Times New Roman" w:hAnsi="Times New Roman"/>
          <w:color w:val="000000"/>
          <w:sz w:val="24"/>
          <w:szCs w:val="24"/>
          <w:lang w:eastAsia="tr-TR"/>
        </w:rPr>
        <w:t xml:space="preserve"> </w:t>
      </w:r>
      <w:r w:rsidR="00E35D0B">
        <w:rPr>
          <w:rFonts w:ascii="Times New Roman" w:hAnsi="Times New Roman"/>
          <w:color w:val="000000"/>
          <w:sz w:val="24"/>
          <w:szCs w:val="24"/>
          <w:lang w:eastAsia="tr-TR"/>
        </w:rPr>
        <w:t xml:space="preserve">ve çeşitleri </w:t>
      </w:r>
      <w:r w:rsidRPr="00436ED1">
        <w:rPr>
          <w:rFonts w:ascii="Times New Roman" w:hAnsi="Times New Roman"/>
          <w:color w:val="000000"/>
          <w:sz w:val="24"/>
          <w:szCs w:val="24"/>
          <w:lang w:eastAsia="tr-TR"/>
        </w:rPr>
        <w:t xml:space="preserve">gibi) </w:t>
      </w:r>
    </w:p>
    <w:p w:rsidR="00041D28" w:rsidRPr="00041D28" w:rsidRDefault="00041D28" w:rsidP="00EA657A">
      <w:pPr>
        <w:numPr>
          <w:ilvl w:val="0"/>
          <w:numId w:val="22"/>
        </w:numPr>
        <w:tabs>
          <w:tab w:val="clear" w:pos="720"/>
          <w:tab w:val="num" w:pos="426"/>
        </w:tabs>
        <w:autoSpaceDE w:val="0"/>
        <w:autoSpaceDN w:val="0"/>
        <w:adjustRightInd w:val="0"/>
        <w:spacing w:after="0"/>
        <w:ind w:hanging="720"/>
        <w:rPr>
          <w:rFonts w:ascii="Times New Roman" w:eastAsia="Times New Roman" w:hAnsi="Times New Roman"/>
          <w:sz w:val="24"/>
          <w:szCs w:val="24"/>
          <w:lang w:eastAsia="tr-TR"/>
        </w:rPr>
      </w:pPr>
      <w:r>
        <w:rPr>
          <w:rFonts w:ascii="Times New Roman" w:hAnsi="Times New Roman"/>
          <w:color w:val="000000"/>
          <w:sz w:val="24"/>
          <w:szCs w:val="24"/>
          <w:lang w:eastAsia="tr-TR"/>
        </w:rPr>
        <w:t>MGBF/MSDS</w:t>
      </w:r>
    </w:p>
    <w:p w:rsidR="00E35D0B" w:rsidRDefault="00436ED1"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sidRPr="00E35D0B">
        <w:rPr>
          <w:rFonts w:ascii="Times New Roman" w:hAnsi="Times New Roman"/>
          <w:color w:val="000000"/>
          <w:sz w:val="24"/>
          <w:szCs w:val="24"/>
          <w:lang w:eastAsia="tr-TR"/>
        </w:rPr>
        <w:t>Ölçü</w:t>
      </w:r>
      <w:r w:rsidR="00E35D0B">
        <w:rPr>
          <w:rFonts w:ascii="Times New Roman" w:hAnsi="Times New Roman"/>
          <w:color w:val="000000"/>
          <w:sz w:val="24"/>
          <w:szCs w:val="24"/>
          <w:lang w:eastAsia="tr-TR"/>
        </w:rPr>
        <w:t xml:space="preserve">m aletleri (gaz, ısı ve seviye ölçüm aleti, </w:t>
      </w:r>
      <w:proofErr w:type="spellStart"/>
      <w:r w:rsidR="00E35D0B">
        <w:rPr>
          <w:rFonts w:ascii="Times New Roman" w:hAnsi="Times New Roman"/>
          <w:color w:val="000000"/>
          <w:sz w:val="24"/>
          <w:szCs w:val="24"/>
          <w:lang w:eastAsia="tr-TR"/>
        </w:rPr>
        <w:t>ph</w:t>
      </w:r>
      <w:proofErr w:type="spellEnd"/>
      <w:r w:rsidR="00E35D0B">
        <w:rPr>
          <w:rFonts w:ascii="Times New Roman" w:hAnsi="Times New Roman"/>
          <w:color w:val="000000"/>
          <w:sz w:val="24"/>
          <w:szCs w:val="24"/>
          <w:lang w:eastAsia="tr-TR"/>
        </w:rPr>
        <w:t xml:space="preserve"> metre, </w:t>
      </w:r>
      <w:proofErr w:type="spellStart"/>
      <w:r w:rsidR="00E35D0B">
        <w:rPr>
          <w:rFonts w:ascii="Times New Roman" w:hAnsi="Times New Roman"/>
          <w:color w:val="000000"/>
          <w:sz w:val="24"/>
          <w:szCs w:val="24"/>
          <w:lang w:eastAsia="tr-TR"/>
        </w:rPr>
        <w:t>ph</w:t>
      </w:r>
      <w:proofErr w:type="spellEnd"/>
      <w:r w:rsidR="00E35D0B">
        <w:rPr>
          <w:rFonts w:ascii="Times New Roman" w:hAnsi="Times New Roman"/>
          <w:color w:val="000000"/>
          <w:sz w:val="24"/>
          <w:szCs w:val="24"/>
          <w:lang w:eastAsia="tr-TR"/>
        </w:rPr>
        <w:t xml:space="preserve"> </w:t>
      </w:r>
      <w:proofErr w:type="gramStart"/>
      <w:r w:rsidR="00E35D0B">
        <w:rPr>
          <w:rFonts w:ascii="Times New Roman" w:hAnsi="Times New Roman"/>
          <w:color w:val="000000"/>
          <w:sz w:val="24"/>
          <w:szCs w:val="24"/>
          <w:lang w:eastAsia="tr-TR"/>
        </w:rPr>
        <w:t>kağıdı</w:t>
      </w:r>
      <w:proofErr w:type="gramEnd"/>
      <w:r w:rsidR="00E35D0B">
        <w:rPr>
          <w:rFonts w:ascii="Times New Roman" w:hAnsi="Times New Roman"/>
          <w:color w:val="000000"/>
          <w:sz w:val="24"/>
          <w:szCs w:val="24"/>
          <w:lang w:eastAsia="tr-TR"/>
        </w:rPr>
        <w:t xml:space="preserve">, </w:t>
      </w:r>
    </w:p>
    <w:p w:rsidR="00436ED1" w:rsidRPr="00E35D0B" w:rsidRDefault="009C731E" w:rsidP="00EA657A">
      <w:pPr>
        <w:numPr>
          <w:ilvl w:val="0"/>
          <w:numId w:val="22"/>
        </w:numPr>
        <w:tabs>
          <w:tab w:val="clear" w:pos="720"/>
          <w:tab w:val="num" w:pos="426"/>
        </w:tabs>
        <w:autoSpaceDE w:val="0"/>
        <w:autoSpaceDN w:val="0"/>
        <w:adjustRightInd w:val="0"/>
        <w:spacing w:after="0"/>
        <w:ind w:hanging="720"/>
        <w:rPr>
          <w:rFonts w:ascii="Times New Roman" w:hAnsi="Times New Roman"/>
          <w:color w:val="000000"/>
          <w:sz w:val="24"/>
          <w:szCs w:val="24"/>
          <w:lang w:eastAsia="tr-TR"/>
        </w:rPr>
      </w:pPr>
      <w:r>
        <w:rPr>
          <w:rFonts w:ascii="Times New Roman" w:hAnsi="Times New Roman"/>
          <w:color w:val="000000"/>
          <w:sz w:val="24"/>
          <w:szCs w:val="24"/>
          <w:lang w:eastAsia="tr-TR"/>
        </w:rPr>
        <w:t>Su tabancası, boya tabancası</w:t>
      </w:r>
    </w:p>
    <w:p w:rsidR="00436ED1" w:rsidRPr="009C731E" w:rsidRDefault="00436ED1" w:rsidP="00EA657A">
      <w:pPr>
        <w:numPr>
          <w:ilvl w:val="0"/>
          <w:numId w:val="22"/>
        </w:numPr>
        <w:tabs>
          <w:tab w:val="clear" w:pos="720"/>
          <w:tab w:val="num" w:pos="426"/>
        </w:tabs>
        <w:autoSpaceDE w:val="0"/>
        <w:autoSpaceDN w:val="0"/>
        <w:adjustRightInd w:val="0"/>
        <w:spacing w:after="0"/>
        <w:ind w:hanging="720"/>
        <w:rPr>
          <w:rFonts w:ascii="Times New Roman" w:eastAsia="Times New Roman" w:hAnsi="Times New Roman"/>
          <w:sz w:val="24"/>
          <w:szCs w:val="24"/>
          <w:lang w:eastAsia="tr-TR"/>
        </w:rPr>
      </w:pPr>
      <w:r w:rsidRPr="00436ED1">
        <w:rPr>
          <w:rFonts w:ascii="Times New Roman" w:hAnsi="Times New Roman"/>
          <w:color w:val="000000"/>
          <w:sz w:val="24"/>
          <w:szCs w:val="24"/>
          <w:lang w:eastAsia="tr-TR"/>
        </w:rPr>
        <w:t>Temizlik malzemeleri (</w:t>
      </w:r>
      <w:proofErr w:type="spellStart"/>
      <w:r w:rsidRPr="00436ED1">
        <w:rPr>
          <w:rFonts w:ascii="Times New Roman" w:hAnsi="Times New Roman"/>
          <w:color w:val="000000"/>
          <w:sz w:val="24"/>
          <w:szCs w:val="24"/>
          <w:lang w:eastAsia="tr-TR"/>
        </w:rPr>
        <w:t>üstübü</w:t>
      </w:r>
      <w:proofErr w:type="spellEnd"/>
      <w:r w:rsidRPr="00436ED1">
        <w:rPr>
          <w:rFonts w:ascii="Times New Roman" w:hAnsi="Times New Roman"/>
          <w:color w:val="000000"/>
          <w:sz w:val="24"/>
          <w:szCs w:val="24"/>
          <w:lang w:eastAsia="tr-TR"/>
        </w:rPr>
        <w:t xml:space="preserve">, bez, sünger, kum, talaş, kova ve kürek gibi) </w:t>
      </w:r>
    </w:p>
    <w:p w:rsidR="009C731E" w:rsidRPr="00EA657A" w:rsidRDefault="009C731E" w:rsidP="00EA657A">
      <w:pPr>
        <w:numPr>
          <w:ilvl w:val="0"/>
          <w:numId w:val="22"/>
        </w:numPr>
        <w:tabs>
          <w:tab w:val="clear" w:pos="720"/>
          <w:tab w:val="num" w:pos="426"/>
        </w:tabs>
        <w:autoSpaceDE w:val="0"/>
        <w:autoSpaceDN w:val="0"/>
        <w:adjustRightInd w:val="0"/>
        <w:spacing w:after="0"/>
        <w:ind w:hanging="720"/>
        <w:rPr>
          <w:rFonts w:ascii="Times New Roman" w:eastAsia="Times New Roman" w:hAnsi="Times New Roman"/>
          <w:sz w:val="24"/>
          <w:szCs w:val="24"/>
          <w:lang w:eastAsia="tr-TR"/>
        </w:rPr>
      </w:pPr>
      <w:r>
        <w:rPr>
          <w:rFonts w:ascii="Times New Roman" w:hAnsi="Times New Roman"/>
          <w:color w:val="000000"/>
          <w:sz w:val="24"/>
          <w:szCs w:val="24"/>
          <w:lang w:eastAsia="tr-TR"/>
        </w:rPr>
        <w:t>Vakum pompası, üfleyici</w:t>
      </w:r>
    </w:p>
    <w:p w:rsidR="00EA657A" w:rsidRPr="00436ED1" w:rsidRDefault="00EA657A" w:rsidP="00EA657A">
      <w:pPr>
        <w:autoSpaceDE w:val="0"/>
        <w:autoSpaceDN w:val="0"/>
        <w:adjustRightInd w:val="0"/>
        <w:spacing w:after="0"/>
        <w:ind w:left="720"/>
        <w:rPr>
          <w:rFonts w:ascii="Times New Roman" w:eastAsia="Times New Roman" w:hAnsi="Times New Roman"/>
          <w:sz w:val="24"/>
          <w:szCs w:val="24"/>
          <w:lang w:eastAsia="tr-TR"/>
        </w:rPr>
      </w:pPr>
    </w:p>
    <w:p w:rsidR="00323703" w:rsidRDefault="00EA657A" w:rsidP="00EA657A">
      <w:pPr>
        <w:pStyle w:val="ListeParagraf"/>
        <w:numPr>
          <w:ilvl w:val="1"/>
          <w:numId w:val="27"/>
        </w:numPr>
        <w:contextualSpacing w:val="0"/>
        <w:outlineLvl w:val="1"/>
        <w:rPr>
          <w:rFonts w:ascii="Times New Roman" w:hAnsi="Times New Roman"/>
          <w:b/>
          <w:sz w:val="24"/>
          <w:szCs w:val="24"/>
        </w:rPr>
      </w:pPr>
      <w:bookmarkStart w:id="16" w:name="_Toc462991962"/>
      <w:r>
        <w:rPr>
          <w:rFonts w:ascii="Times New Roman" w:hAnsi="Times New Roman"/>
          <w:b/>
          <w:sz w:val="24"/>
          <w:szCs w:val="24"/>
        </w:rPr>
        <w:t xml:space="preserve">   </w:t>
      </w:r>
      <w:r w:rsidR="00323703" w:rsidRPr="005C2A50">
        <w:rPr>
          <w:rFonts w:ascii="Times New Roman" w:hAnsi="Times New Roman"/>
          <w:b/>
          <w:sz w:val="24"/>
          <w:szCs w:val="24"/>
        </w:rPr>
        <w:t>Bilgi ve Beceriler</w:t>
      </w:r>
      <w:bookmarkEnd w:id="16"/>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Acil durum bilgisi</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Araç, gereç ve </w:t>
      </w:r>
      <w:proofErr w:type="gramStart"/>
      <w:r w:rsidRPr="00EA657A">
        <w:rPr>
          <w:rFonts w:ascii="Times New Roman" w:hAnsi="Times New Roman"/>
          <w:color w:val="000000"/>
          <w:sz w:val="24"/>
          <w:szCs w:val="24"/>
          <w:lang w:eastAsia="tr-TR"/>
        </w:rPr>
        <w:t>ekipman</w:t>
      </w:r>
      <w:proofErr w:type="gramEnd"/>
      <w:r w:rsidRPr="00EA657A">
        <w:rPr>
          <w:rFonts w:ascii="Times New Roman" w:hAnsi="Times New Roman"/>
          <w:color w:val="000000"/>
          <w:sz w:val="24"/>
          <w:szCs w:val="24"/>
          <w:lang w:eastAsia="tr-TR"/>
        </w:rPr>
        <w:t xml:space="preserve"> kullanım bilgi ve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Atık yönetimi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Çalışma ortamındaki iş sağlığı ve güvenliği işaretleri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Çevre koruma uygulamaları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Ekipman, malzeme ve donanım koruma ve temizlik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El aletleri ile güvenli çalışma bilgi ve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El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El-göz koordinasyon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Hijyen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İnce motor (küçük kas) koordinasyon yeteneği</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İş organizasyonu bilgi ve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İş sağlığı ve güvenliği önlemleri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İşyeri çalışma </w:t>
      </w:r>
      <w:proofErr w:type="gramStart"/>
      <w:r w:rsidRPr="00EA657A">
        <w:rPr>
          <w:rFonts w:ascii="Times New Roman" w:hAnsi="Times New Roman"/>
          <w:color w:val="000000"/>
          <w:sz w:val="24"/>
          <w:szCs w:val="24"/>
          <w:lang w:eastAsia="tr-TR"/>
        </w:rPr>
        <w:t>prosedürleri</w:t>
      </w:r>
      <w:proofErr w:type="gramEnd"/>
      <w:r w:rsidRPr="00EA657A">
        <w:rPr>
          <w:rFonts w:ascii="Times New Roman" w:hAnsi="Times New Roman"/>
          <w:color w:val="000000"/>
          <w:sz w:val="24"/>
          <w:szCs w:val="24"/>
          <w:lang w:eastAsia="tr-TR"/>
        </w:rPr>
        <w:t xml:space="preserve">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Kalın motor (büyük kas) koordinasyon yeteneği</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Kalite kontrol prensipleri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Kayıt tutma ve raporlama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Mesleğe ilişkin yasal düzenlemeler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Mesleki terim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Öğrenme ve öğrendiklerini aktarabilme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Ölçme ve ölçme araçları kullanma bilgi ve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Pompa, hat, tank aksam ve </w:t>
      </w:r>
      <w:proofErr w:type="gramStart"/>
      <w:r w:rsidRPr="00EA657A">
        <w:rPr>
          <w:rFonts w:ascii="Times New Roman" w:hAnsi="Times New Roman"/>
          <w:color w:val="000000"/>
          <w:sz w:val="24"/>
          <w:szCs w:val="24"/>
          <w:lang w:eastAsia="tr-TR"/>
        </w:rPr>
        <w:t>ekipmanı</w:t>
      </w:r>
      <w:proofErr w:type="gramEnd"/>
      <w:r w:rsidRPr="00EA657A">
        <w:rPr>
          <w:rFonts w:ascii="Times New Roman" w:hAnsi="Times New Roman"/>
          <w:color w:val="000000"/>
          <w:sz w:val="24"/>
          <w:szCs w:val="24"/>
          <w:lang w:eastAsia="tr-TR"/>
        </w:rPr>
        <w:t xml:space="preserve"> bilgisi</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lastRenderedPageBreak/>
        <w:t xml:space="preserve">Problem çözme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Sözlü ve yazılı iletişim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Taşıma ve kaldırma araçları kullanma bilgi ve becerisi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Tehlikeli maddelerle (radyoaktif, kimyasal vb.)güvenli çalışma bilgisi</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Temel çalışma mevzuatı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Temel elektrik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Temel ilk yardım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Temel kimyasal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Temel mekanik ve hidrolik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Temel </w:t>
      </w:r>
      <w:proofErr w:type="spellStart"/>
      <w:r w:rsidRPr="00EA657A">
        <w:rPr>
          <w:rFonts w:ascii="Times New Roman" w:hAnsi="Times New Roman"/>
          <w:color w:val="000000"/>
          <w:sz w:val="24"/>
          <w:szCs w:val="24"/>
          <w:lang w:eastAsia="tr-TR"/>
        </w:rPr>
        <w:t>pnömatik</w:t>
      </w:r>
      <w:proofErr w:type="spellEnd"/>
      <w:r w:rsidRPr="00EA657A">
        <w:rPr>
          <w:rFonts w:ascii="Times New Roman" w:hAnsi="Times New Roman"/>
          <w:color w:val="000000"/>
          <w:sz w:val="24"/>
          <w:szCs w:val="24"/>
          <w:lang w:eastAsia="tr-TR"/>
        </w:rPr>
        <w:t xml:space="preserve"> bilgisi</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Yangın önleme ve yangınla mücadele bilgisi </w:t>
      </w:r>
    </w:p>
    <w:p w:rsidR="00EA657A" w:rsidRPr="00EA657A" w:rsidRDefault="00EA657A" w:rsidP="00EA657A">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EA657A">
        <w:rPr>
          <w:rFonts w:ascii="Times New Roman" w:hAnsi="Times New Roman"/>
          <w:color w:val="000000"/>
          <w:sz w:val="24"/>
          <w:szCs w:val="24"/>
          <w:lang w:eastAsia="tr-TR"/>
        </w:rPr>
        <w:t xml:space="preserve">Zamanı iyi kullanma becerisi  </w:t>
      </w:r>
    </w:p>
    <w:p w:rsidR="00970C3A" w:rsidRPr="00EA657A" w:rsidRDefault="00970C3A" w:rsidP="00EA657A">
      <w:pPr>
        <w:pStyle w:val="ListeParagraf"/>
        <w:spacing w:after="0"/>
        <w:ind w:left="0"/>
        <w:contextualSpacing w:val="0"/>
        <w:rPr>
          <w:rFonts w:ascii="Times New Roman" w:hAnsi="Times New Roman"/>
          <w:sz w:val="24"/>
          <w:szCs w:val="24"/>
        </w:rPr>
      </w:pPr>
    </w:p>
    <w:p w:rsidR="00345ADE" w:rsidRPr="00345ADE" w:rsidRDefault="00EA657A" w:rsidP="00345ADE">
      <w:pPr>
        <w:pStyle w:val="ListeParagraf"/>
        <w:numPr>
          <w:ilvl w:val="1"/>
          <w:numId w:val="27"/>
        </w:numPr>
        <w:contextualSpacing w:val="0"/>
        <w:outlineLvl w:val="1"/>
        <w:rPr>
          <w:rFonts w:ascii="Times New Roman" w:hAnsi="Times New Roman"/>
          <w:b/>
          <w:sz w:val="24"/>
          <w:szCs w:val="24"/>
        </w:rPr>
      </w:pPr>
      <w:bookmarkStart w:id="17" w:name="_Toc462991963"/>
      <w:r w:rsidRPr="00EA657A">
        <w:rPr>
          <w:rFonts w:ascii="Times New Roman" w:hAnsi="Times New Roman"/>
          <w:b/>
          <w:sz w:val="24"/>
          <w:szCs w:val="24"/>
        </w:rPr>
        <w:t xml:space="preserve">   </w:t>
      </w:r>
      <w:r w:rsidR="00323703" w:rsidRPr="00EA657A">
        <w:rPr>
          <w:rFonts w:ascii="Times New Roman" w:hAnsi="Times New Roman"/>
          <w:b/>
          <w:sz w:val="24"/>
          <w:szCs w:val="24"/>
        </w:rPr>
        <w:t>Tutum ve Davranışlar</w:t>
      </w:r>
      <w:bookmarkEnd w:id="17"/>
    </w:p>
    <w:p w:rsidR="00345ADE" w:rsidRDefault="00345ADE" w:rsidP="00345ADE">
      <w:pPr>
        <w:pStyle w:val="Default"/>
        <w:numPr>
          <w:ilvl w:val="0"/>
          <w:numId w:val="45"/>
        </w:numPr>
        <w:spacing w:after="71"/>
        <w:ind w:left="426" w:hanging="426"/>
        <w:rPr>
          <w:sz w:val="23"/>
          <w:szCs w:val="23"/>
        </w:rPr>
      </w:pPr>
      <w:r>
        <w:rPr>
          <w:sz w:val="23"/>
          <w:szCs w:val="23"/>
        </w:rPr>
        <w:t xml:space="preserve">Acil ve stresli durumlarda soğukkanlı ve sakin olmak </w:t>
      </w:r>
    </w:p>
    <w:p w:rsidR="00345ADE" w:rsidRDefault="00345ADE" w:rsidP="00345ADE">
      <w:pPr>
        <w:pStyle w:val="Default"/>
        <w:numPr>
          <w:ilvl w:val="0"/>
          <w:numId w:val="45"/>
        </w:numPr>
        <w:spacing w:after="71"/>
        <w:ind w:left="426" w:hanging="426"/>
        <w:rPr>
          <w:sz w:val="23"/>
          <w:szCs w:val="23"/>
        </w:rPr>
      </w:pPr>
      <w:r>
        <w:rPr>
          <w:sz w:val="23"/>
          <w:szCs w:val="23"/>
        </w:rPr>
        <w:t xml:space="preserve">Amirlerine doğru ve zamanında bilgi aktarmak </w:t>
      </w:r>
    </w:p>
    <w:p w:rsidR="00345ADE" w:rsidRDefault="00345ADE" w:rsidP="00345ADE">
      <w:pPr>
        <w:pStyle w:val="Default"/>
        <w:numPr>
          <w:ilvl w:val="0"/>
          <w:numId w:val="45"/>
        </w:numPr>
        <w:spacing w:after="71"/>
        <w:ind w:left="426" w:hanging="426"/>
        <w:rPr>
          <w:sz w:val="23"/>
          <w:szCs w:val="23"/>
        </w:rPr>
      </w:pPr>
      <w:r>
        <w:rPr>
          <w:sz w:val="23"/>
          <w:szCs w:val="23"/>
        </w:rPr>
        <w:t xml:space="preserve">Araç, gereç ve </w:t>
      </w:r>
      <w:proofErr w:type="gramStart"/>
      <w:r>
        <w:rPr>
          <w:sz w:val="23"/>
          <w:szCs w:val="23"/>
        </w:rPr>
        <w:t>ekipmanların</w:t>
      </w:r>
      <w:proofErr w:type="gramEnd"/>
      <w:r>
        <w:rPr>
          <w:sz w:val="23"/>
          <w:szCs w:val="23"/>
        </w:rPr>
        <w:t xml:space="preserve"> kullanımına özen göstermek </w:t>
      </w:r>
    </w:p>
    <w:p w:rsidR="00345ADE" w:rsidRDefault="00345ADE" w:rsidP="00345ADE">
      <w:pPr>
        <w:pStyle w:val="Default"/>
        <w:numPr>
          <w:ilvl w:val="0"/>
          <w:numId w:val="45"/>
        </w:numPr>
        <w:spacing w:after="71"/>
        <w:ind w:left="426" w:hanging="426"/>
        <w:rPr>
          <w:sz w:val="23"/>
          <w:szCs w:val="23"/>
        </w:rPr>
      </w:pPr>
      <w:r>
        <w:rPr>
          <w:sz w:val="23"/>
          <w:szCs w:val="23"/>
        </w:rPr>
        <w:t xml:space="preserve">Çalışma zamanını iş emrine uygun şekilde etkili ve verimli kullanmak </w:t>
      </w:r>
    </w:p>
    <w:p w:rsidR="00345ADE" w:rsidRDefault="00345ADE" w:rsidP="00345ADE">
      <w:pPr>
        <w:pStyle w:val="Default"/>
        <w:numPr>
          <w:ilvl w:val="0"/>
          <w:numId w:val="45"/>
        </w:numPr>
        <w:spacing w:after="71"/>
        <w:ind w:left="426" w:hanging="426"/>
        <w:rPr>
          <w:sz w:val="23"/>
          <w:szCs w:val="23"/>
        </w:rPr>
      </w:pPr>
      <w:r>
        <w:rPr>
          <w:sz w:val="23"/>
          <w:szCs w:val="23"/>
        </w:rPr>
        <w:t xml:space="preserve">Çevre, kalite ve İSG mevzuatında yer alan düzenlemeleri benimsemek </w:t>
      </w:r>
    </w:p>
    <w:p w:rsidR="00345ADE" w:rsidRDefault="00345ADE" w:rsidP="00345ADE">
      <w:pPr>
        <w:pStyle w:val="Default"/>
        <w:numPr>
          <w:ilvl w:val="0"/>
          <w:numId w:val="45"/>
        </w:numPr>
        <w:spacing w:after="71"/>
        <w:ind w:left="426" w:hanging="426"/>
        <w:rPr>
          <w:sz w:val="23"/>
          <w:szCs w:val="23"/>
        </w:rPr>
      </w:pPr>
      <w:r>
        <w:rPr>
          <w:sz w:val="23"/>
          <w:szCs w:val="23"/>
        </w:rPr>
        <w:t xml:space="preserve">Çevreyi korumaya karşı duyarlı olmak </w:t>
      </w:r>
    </w:p>
    <w:p w:rsidR="00345ADE" w:rsidRDefault="00345ADE" w:rsidP="00345ADE">
      <w:pPr>
        <w:pStyle w:val="Default"/>
        <w:numPr>
          <w:ilvl w:val="0"/>
          <w:numId w:val="45"/>
        </w:numPr>
        <w:spacing w:after="71"/>
        <w:ind w:left="426" w:hanging="426"/>
        <w:rPr>
          <w:sz w:val="23"/>
          <w:szCs w:val="23"/>
        </w:rPr>
      </w:pPr>
      <w:r>
        <w:rPr>
          <w:sz w:val="23"/>
          <w:szCs w:val="23"/>
        </w:rPr>
        <w:t xml:space="preserve">Deneyimlerini iş arkadaşlarına aktarmak </w:t>
      </w:r>
    </w:p>
    <w:p w:rsidR="00345ADE" w:rsidRDefault="00345ADE" w:rsidP="00345ADE">
      <w:pPr>
        <w:pStyle w:val="Default"/>
        <w:numPr>
          <w:ilvl w:val="0"/>
          <w:numId w:val="45"/>
        </w:numPr>
        <w:spacing w:after="71"/>
        <w:ind w:left="426" w:hanging="426"/>
        <w:rPr>
          <w:sz w:val="23"/>
          <w:szCs w:val="23"/>
        </w:rPr>
      </w:pPr>
      <w:r>
        <w:rPr>
          <w:sz w:val="23"/>
          <w:szCs w:val="23"/>
        </w:rPr>
        <w:t xml:space="preserve">İşletme kaynaklarının kullanımı ve geri kazanım konusunda duyarlı olmak </w:t>
      </w:r>
    </w:p>
    <w:p w:rsidR="00345ADE" w:rsidRDefault="00345ADE" w:rsidP="00345ADE">
      <w:pPr>
        <w:pStyle w:val="Default"/>
        <w:numPr>
          <w:ilvl w:val="0"/>
          <w:numId w:val="45"/>
        </w:numPr>
        <w:spacing w:after="71"/>
        <w:ind w:left="426" w:hanging="426"/>
        <w:rPr>
          <w:sz w:val="23"/>
          <w:szCs w:val="23"/>
        </w:rPr>
      </w:pPr>
      <w:r>
        <w:rPr>
          <w:sz w:val="23"/>
          <w:szCs w:val="23"/>
        </w:rPr>
        <w:t xml:space="preserve">İşyeri çalışma prensiplerine uymak </w:t>
      </w:r>
    </w:p>
    <w:p w:rsidR="00345ADE" w:rsidRDefault="00345ADE" w:rsidP="00345ADE">
      <w:pPr>
        <w:pStyle w:val="Default"/>
        <w:numPr>
          <w:ilvl w:val="0"/>
          <w:numId w:val="45"/>
        </w:numPr>
        <w:spacing w:after="71"/>
        <w:ind w:left="426" w:hanging="426"/>
        <w:rPr>
          <w:sz w:val="23"/>
          <w:szCs w:val="23"/>
        </w:rPr>
      </w:pPr>
      <w:r>
        <w:rPr>
          <w:sz w:val="23"/>
          <w:szCs w:val="23"/>
        </w:rPr>
        <w:t xml:space="preserve">İşyeri hiyerarşi ilişkisine uygun hareket etmek </w:t>
      </w:r>
    </w:p>
    <w:p w:rsidR="00345ADE" w:rsidRDefault="00345ADE" w:rsidP="00345ADE">
      <w:pPr>
        <w:pStyle w:val="Default"/>
        <w:numPr>
          <w:ilvl w:val="0"/>
          <w:numId w:val="45"/>
        </w:numPr>
        <w:spacing w:after="71"/>
        <w:ind w:left="426" w:hanging="426"/>
        <w:rPr>
          <w:sz w:val="23"/>
          <w:szCs w:val="23"/>
        </w:rPr>
      </w:pPr>
      <w:r>
        <w:rPr>
          <w:sz w:val="23"/>
          <w:szCs w:val="23"/>
        </w:rPr>
        <w:t xml:space="preserve">İşyeri </w:t>
      </w:r>
      <w:proofErr w:type="gramStart"/>
      <w:r>
        <w:rPr>
          <w:sz w:val="23"/>
          <w:szCs w:val="23"/>
        </w:rPr>
        <w:t>prosedür</w:t>
      </w:r>
      <w:proofErr w:type="gramEnd"/>
      <w:r>
        <w:rPr>
          <w:sz w:val="23"/>
          <w:szCs w:val="23"/>
        </w:rPr>
        <w:t xml:space="preserve"> ve talimatlarına uygun davranmak </w:t>
      </w:r>
    </w:p>
    <w:p w:rsidR="00345ADE" w:rsidRDefault="00345ADE" w:rsidP="00345ADE">
      <w:pPr>
        <w:pStyle w:val="Default"/>
        <w:numPr>
          <w:ilvl w:val="0"/>
          <w:numId w:val="45"/>
        </w:numPr>
        <w:spacing w:after="71"/>
        <w:ind w:left="426" w:hanging="426"/>
        <w:rPr>
          <w:sz w:val="23"/>
          <w:szCs w:val="23"/>
        </w:rPr>
      </w:pPr>
      <w:r>
        <w:rPr>
          <w:sz w:val="23"/>
          <w:szCs w:val="23"/>
        </w:rPr>
        <w:t xml:space="preserve">Kendisinin ve diğer kişilerin güvenliğini gözetmek </w:t>
      </w:r>
    </w:p>
    <w:p w:rsidR="00345ADE" w:rsidRDefault="00345ADE" w:rsidP="00345ADE">
      <w:pPr>
        <w:pStyle w:val="Default"/>
        <w:numPr>
          <w:ilvl w:val="0"/>
          <w:numId w:val="45"/>
        </w:numPr>
        <w:spacing w:after="71"/>
        <w:ind w:left="426" w:hanging="426"/>
        <w:rPr>
          <w:sz w:val="23"/>
          <w:szCs w:val="23"/>
        </w:rPr>
      </w:pPr>
      <w:r>
        <w:rPr>
          <w:sz w:val="23"/>
          <w:szCs w:val="23"/>
        </w:rPr>
        <w:t xml:space="preserve">Mesleki gelişim için araştırmaya istekli olmak </w:t>
      </w:r>
    </w:p>
    <w:p w:rsidR="00345ADE" w:rsidRDefault="00345ADE" w:rsidP="00345ADE">
      <w:pPr>
        <w:pStyle w:val="Default"/>
        <w:numPr>
          <w:ilvl w:val="0"/>
          <w:numId w:val="45"/>
        </w:numPr>
        <w:spacing w:after="71"/>
        <w:ind w:left="426" w:hanging="426"/>
        <w:rPr>
          <w:sz w:val="23"/>
          <w:szCs w:val="23"/>
        </w:rPr>
      </w:pPr>
      <w:r>
        <w:rPr>
          <w:sz w:val="23"/>
          <w:szCs w:val="23"/>
        </w:rPr>
        <w:t xml:space="preserve">Risk faktörleri konusunda duyarlı olmak </w:t>
      </w:r>
    </w:p>
    <w:p w:rsidR="00345ADE" w:rsidRDefault="00345ADE" w:rsidP="00345ADE">
      <w:pPr>
        <w:pStyle w:val="Default"/>
        <w:numPr>
          <w:ilvl w:val="0"/>
          <w:numId w:val="45"/>
        </w:numPr>
        <w:spacing w:after="71"/>
        <w:ind w:left="426" w:hanging="426"/>
        <w:rPr>
          <w:sz w:val="23"/>
          <w:szCs w:val="23"/>
        </w:rPr>
      </w:pPr>
      <w:r>
        <w:rPr>
          <w:sz w:val="23"/>
          <w:szCs w:val="23"/>
        </w:rPr>
        <w:t xml:space="preserve">Sorumluluklarını bilmek ve yerine getirmek </w:t>
      </w:r>
    </w:p>
    <w:p w:rsidR="00345ADE" w:rsidRDefault="00345ADE" w:rsidP="00345ADE">
      <w:pPr>
        <w:pStyle w:val="Default"/>
        <w:numPr>
          <w:ilvl w:val="0"/>
          <w:numId w:val="45"/>
        </w:numPr>
        <w:spacing w:after="71"/>
        <w:ind w:left="426" w:hanging="426"/>
        <w:rPr>
          <w:sz w:val="23"/>
          <w:szCs w:val="23"/>
        </w:rPr>
      </w:pPr>
      <w:r>
        <w:rPr>
          <w:sz w:val="23"/>
          <w:szCs w:val="23"/>
        </w:rPr>
        <w:t xml:space="preserve">Tehlike durumlarında ilgilileri bilgilendirmek </w:t>
      </w:r>
    </w:p>
    <w:p w:rsidR="00345ADE" w:rsidRDefault="00345ADE" w:rsidP="00345ADE">
      <w:pPr>
        <w:pStyle w:val="Default"/>
        <w:numPr>
          <w:ilvl w:val="0"/>
          <w:numId w:val="45"/>
        </w:numPr>
        <w:spacing w:after="71"/>
        <w:ind w:left="426" w:hanging="426"/>
        <w:rPr>
          <w:sz w:val="23"/>
          <w:szCs w:val="23"/>
        </w:rPr>
      </w:pPr>
      <w:r>
        <w:rPr>
          <w:sz w:val="23"/>
          <w:szCs w:val="23"/>
        </w:rPr>
        <w:t xml:space="preserve">Temizlik, düzen ve işyeri tertibine özen göstermek </w:t>
      </w:r>
    </w:p>
    <w:p w:rsidR="00345ADE" w:rsidRDefault="00345ADE" w:rsidP="00345ADE">
      <w:pPr>
        <w:pStyle w:val="Default"/>
        <w:numPr>
          <w:ilvl w:val="0"/>
          <w:numId w:val="45"/>
        </w:numPr>
        <w:spacing w:after="71"/>
        <w:ind w:left="426" w:hanging="426"/>
        <w:rPr>
          <w:sz w:val="23"/>
          <w:szCs w:val="23"/>
        </w:rPr>
      </w:pPr>
      <w:r>
        <w:rPr>
          <w:sz w:val="23"/>
          <w:szCs w:val="23"/>
        </w:rPr>
        <w:t xml:space="preserve">Vardiya değişimlerinde etkili, açık ve doğru şekilde bilgi paylaşmak </w:t>
      </w:r>
    </w:p>
    <w:p w:rsidR="00345ADE" w:rsidRDefault="00345ADE" w:rsidP="00345ADE">
      <w:pPr>
        <w:pStyle w:val="Default"/>
        <w:numPr>
          <w:ilvl w:val="0"/>
          <w:numId w:val="45"/>
        </w:numPr>
        <w:ind w:left="426" w:hanging="426"/>
        <w:rPr>
          <w:sz w:val="23"/>
          <w:szCs w:val="23"/>
        </w:rPr>
      </w:pPr>
      <w:r>
        <w:rPr>
          <w:sz w:val="23"/>
          <w:szCs w:val="23"/>
        </w:rPr>
        <w:t xml:space="preserve">Yeniliklere açık olmak ve değişen koşullara uyum sağlamak </w:t>
      </w:r>
    </w:p>
    <w:p w:rsidR="008B1D24" w:rsidRPr="00EA657A" w:rsidRDefault="008B1D24" w:rsidP="00345ADE">
      <w:pPr>
        <w:pStyle w:val="ListeParagraf"/>
        <w:spacing w:after="0"/>
        <w:ind w:left="426" w:hanging="426"/>
        <w:contextualSpacing w:val="0"/>
        <w:rPr>
          <w:rFonts w:ascii="Times New Roman" w:hAnsi="Times New Roman"/>
          <w:sz w:val="24"/>
          <w:szCs w:val="24"/>
        </w:rPr>
      </w:pPr>
    </w:p>
    <w:p w:rsidR="00DB7D4D" w:rsidRPr="00EA657A" w:rsidRDefault="00DB7D4D" w:rsidP="00EA657A">
      <w:pPr>
        <w:pStyle w:val="ListeParagraf"/>
        <w:spacing w:after="0"/>
        <w:ind w:left="0"/>
        <w:contextualSpacing w:val="0"/>
        <w:rPr>
          <w:rFonts w:ascii="Times New Roman" w:hAnsi="Times New Roman"/>
          <w:sz w:val="24"/>
          <w:szCs w:val="24"/>
        </w:rPr>
      </w:pPr>
    </w:p>
    <w:p w:rsidR="00970C3A" w:rsidRDefault="00970C3A" w:rsidP="00EA657A">
      <w:pPr>
        <w:pStyle w:val="ListeParagraf"/>
        <w:spacing w:after="0"/>
        <w:ind w:left="0"/>
        <w:contextualSpacing w:val="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9C0149" w:rsidRDefault="009C0149" w:rsidP="00323703">
      <w:pPr>
        <w:pStyle w:val="ListeParagraf"/>
        <w:ind w:left="0"/>
        <w:rPr>
          <w:rFonts w:ascii="Times New Roman" w:hAnsi="Times New Roman"/>
          <w:sz w:val="24"/>
          <w:szCs w:val="24"/>
        </w:rPr>
      </w:pPr>
    </w:p>
    <w:p w:rsidR="00D45EA2" w:rsidRDefault="00D45EA2" w:rsidP="00323703">
      <w:pPr>
        <w:pStyle w:val="ListeParagraf"/>
        <w:ind w:left="0"/>
        <w:rPr>
          <w:rFonts w:ascii="Times New Roman" w:hAnsi="Times New Roman"/>
          <w:sz w:val="24"/>
          <w:szCs w:val="24"/>
        </w:rPr>
      </w:pPr>
    </w:p>
    <w:p w:rsidR="00D45EA2" w:rsidRDefault="00D45EA2"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5F4D16" w:rsidRPr="005C2A50" w:rsidRDefault="00333A6F" w:rsidP="00333A6F">
      <w:pPr>
        <w:pStyle w:val="ListeParagraf"/>
        <w:ind w:left="0"/>
        <w:outlineLvl w:val="0"/>
        <w:rPr>
          <w:rFonts w:ascii="Times New Roman" w:hAnsi="Times New Roman"/>
          <w:b/>
          <w:sz w:val="24"/>
          <w:szCs w:val="24"/>
        </w:rPr>
      </w:pPr>
      <w:bookmarkStart w:id="18" w:name="_Toc462991964"/>
      <w:r w:rsidRPr="005C2A50">
        <w:rPr>
          <w:rFonts w:ascii="Times New Roman" w:hAnsi="Times New Roman"/>
          <w:b/>
          <w:sz w:val="24"/>
          <w:szCs w:val="24"/>
        </w:rPr>
        <w:t>4.</w:t>
      </w:r>
      <w:r w:rsidR="009C0149">
        <w:rPr>
          <w:rFonts w:ascii="Times New Roman" w:hAnsi="Times New Roman"/>
          <w:b/>
          <w:sz w:val="24"/>
          <w:szCs w:val="24"/>
        </w:rPr>
        <w:t xml:space="preserve"> </w:t>
      </w:r>
      <w:r w:rsidR="00323703" w:rsidRPr="005C2A50">
        <w:rPr>
          <w:rFonts w:ascii="Times New Roman" w:hAnsi="Times New Roman"/>
          <w:b/>
          <w:sz w:val="24"/>
          <w:szCs w:val="24"/>
        </w:rPr>
        <w:t>ÖLÇME, DEĞERLENDİRME VE BELGELENDİRME</w:t>
      </w:r>
      <w:bookmarkEnd w:id="18"/>
    </w:p>
    <w:p w:rsidR="00892912" w:rsidRPr="002F3FDE" w:rsidRDefault="00041D28" w:rsidP="00892912">
      <w:pPr>
        <w:jc w:val="both"/>
        <w:rPr>
          <w:rFonts w:ascii="Times New Roman" w:hAnsi="Times New Roman"/>
          <w:sz w:val="24"/>
          <w:szCs w:val="24"/>
        </w:rPr>
      </w:pPr>
      <w:r>
        <w:rPr>
          <w:rFonts w:ascii="Times New Roman" w:hAnsi="Times New Roman"/>
          <w:bCs/>
          <w:sz w:val="24"/>
          <w:szCs w:val="24"/>
        </w:rPr>
        <w:t>Endüstriyel Ambalaj Yeniden Kullanıma Hazırlama İşçisi</w:t>
      </w:r>
      <w:r w:rsidR="00EA657A">
        <w:rPr>
          <w:rFonts w:ascii="Times New Roman" w:hAnsi="Times New Roman"/>
          <w:sz w:val="24"/>
          <w:szCs w:val="24"/>
        </w:rPr>
        <w:t xml:space="preserve"> (Seviye 3)</w:t>
      </w:r>
      <w:r w:rsidR="00CF7444">
        <w:rPr>
          <w:rFonts w:ascii="Times New Roman" w:hAnsi="Times New Roman"/>
          <w:sz w:val="24"/>
          <w:szCs w:val="24"/>
        </w:rPr>
        <w:t xml:space="preserve">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r w:rsidR="00516CE4">
        <w:rPr>
          <w:rFonts w:ascii="Times New Roman" w:hAnsi="Times New Roman"/>
          <w:sz w:val="24"/>
          <w:szCs w:val="24"/>
        </w:rPr>
        <w:t>.</w:t>
      </w:r>
    </w:p>
    <w:p w:rsidR="006358B4" w:rsidRDefault="00933930" w:rsidP="002144BA">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w:t>
      </w:r>
      <w:r w:rsidR="005420FA" w:rsidRPr="005C2A50">
        <w:rPr>
          <w:rFonts w:ascii="Times New Roman" w:hAnsi="Times New Roman"/>
          <w:sz w:val="24"/>
          <w:szCs w:val="24"/>
        </w:rPr>
        <w:t xml:space="preserve">liklerde detaylandırılır. </w:t>
      </w:r>
      <w:r w:rsidR="00CC2F29" w:rsidRPr="00CC2F29">
        <w:rPr>
          <w:rFonts w:ascii="Times New Roman" w:hAnsi="Times New Roman"/>
          <w:sz w:val="24"/>
          <w:szCs w:val="24"/>
        </w:rPr>
        <w:t xml:space="preserve">Ölçme ve değerlendirme ile belgelendirmeye ilişkin işlemler </w:t>
      </w:r>
      <w:proofErr w:type="gramStart"/>
      <w:r w:rsidR="00CC2F29" w:rsidRPr="00CC2F29">
        <w:rPr>
          <w:rFonts w:ascii="Times New Roman" w:hAnsi="Times New Roman"/>
          <w:sz w:val="24"/>
          <w:szCs w:val="24"/>
        </w:rPr>
        <w:t>15/10/2015</w:t>
      </w:r>
      <w:proofErr w:type="gramEnd"/>
      <w:r w:rsidR="00CC2F29" w:rsidRPr="00CC2F29">
        <w:rPr>
          <w:rFonts w:ascii="Times New Roman" w:hAnsi="Times New Roman"/>
          <w:sz w:val="24"/>
          <w:szCs w:val="24"/>
        </w:rPr>
        <w:t xml:space="preserve"> tarihli ve 29503 sayılı Resmi Gazete’de yayımlanan Mesleki Yeterlilik Kurumu, Sınav, Ölçme, Değerlendirme ve Belgelendirme Yönetmeliği çerçevesinde yürütülür.</w:t>
      </w: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3A71FB" w:rsidRDefault="003A71FB"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1D744C" w:rsidRDefault="001D744C" w:rsidP="002144BA">
      <w:pPr>
        <w:jc w:val="both"/>
        <w:rPr>
          <w:rFonts w:ascii="Times New Roman" w:hAnsi="Times New Roman"/>
          <w:sz w:val="24"/>
          <w:szCs w:val="24"/>
        </w:rPr>
      </w:pPr>
    </w:p>
    <w:p w:rsidR="009C0149" w:rsidRDefault="009C0149" w:rsidP="002144BA">
      <w:pPr>
        <w:jc w:val="both"/>
        <w:rPr>
          <w:rFonts w:ascii="Times New Roman" w:hAnsi="Times New Roman"/>
          <w:sz w:val="24"/>
          <w:szCs w:val="24"/>
        </w:rPr>
      </w:pPr>
    </w:p>
    <w:p w:rsidR="005E4D1D" w:rsidRDefault="000573EA" w:rsidP="005E4D1D">
      <w:pPr>
        <w:spacing w:after="0"/>
        <w:jc w:val="both"/>
        <w:rPr>
          <w:rFonts w:ascii="Times New Roman" w:hAnsi="Times New Roman"/>
          <w:b/>
          <w:sz w:val="24"/>
          <w:szCs w:val="24"/>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EA657A" w:rsidRDefault="00EA657A" w:rsidP="005E4D1D">
      <w:pPr>
        <w:spacing w:after="0"/>
        <w:jc w:val="both"/>
        <w:rPr>
          <w:rFonts w:ascii="Times New Roman" w:hAnsi="Times New Roman"/>
          <w:b/>
          <w:sz w:val="24"/>
          <w:szCs w:val="24"/>
        </w:rPr>
      </w:pPr>
    </w:p>
    <w:p w:rsidR="005E4D1D" w:rsidRPr="009351B8" w:rsidRDefault="005E4D1D" w:rsidP="005E4D1D">
      <w:pPr>
        <w:numPr>
          <w:ilvl w:val="0"/>
          <w:numId w:val="37"/>
        </w:numPr>
        <w:spacing w:after="0"/>
        <w:jc w:val="both"/>
        <w:rPr>
          <w:rFonts w:ascii="Times New Roman" w:hAnsi="Times New Roman"/>
          <w:b/>
          <w:sz w:val="20"/>
          <w:szCs w:val="24"/>
        </w:rPr>
      </w:pPr>
      <w:r w:rsidRPr="00E51A80">
        <w:rPr>
          <w:rFonts w:ascii="Times New Roman" w:hAnsi="Times New Roman"/>
          <w:b/>
          <w:sz w:val="24"/>
          <w:szCs w:val="24"/>
        </w:rPr>
        <w:t>Meslek Standardı Hazırlayan Kuruluşların Meslek</w:t>
      </w:r>
      <w:r>
        <w:rPr>
          <w:rFonts w:ascii="Times New Roman" w:hAnsi="Times New Roman"/>
          <w:b/>
          <w:sz w:val="24"/>
          <w:szCs w:val="24"/>
        </w:rPr>
        <w:t xml:space="preserve"> Standardı Ekibi</w:t>
      </w:r>
    </w:p>
    <w:p w:rsidR="005E4D1D" w:rsidRPr="005E4D1D" w:rsidRDefault="005E4D1D" w:rsidP="005E4D1D">
      <w:pPr>
        <w:tabs>
          <w:tab w:val="left" w:pos="3261"/>
        </w:tabs>
        <w:spacing w:after="0"/>
        <w:ind w:left="3261" w:hanging="3261"/>
        <w:rPr>
          <w:rFonts w:ascii="Times New Roman" w:eastAsia="Times New Roman" w:hAnsi="Times New Roman"/>
          <w:sz w:val="24"/>
          <w:szCs w:val="24"/>
          <w:lang w:eastAsia="tr-TR"/>
        </w:rPr>
      </w:pPr>
      <w:r w:rsidRPr="005E4D1D">
        <w:rPr>
          <w:rFonts w:ascii="Times New Roman" w:eastAsia="Times New Roman" w:hAnsi="Times New Roman"/>
          <w:sz w:val="24"/>
          <w:szCs w:val="24"/>
          <w:lang w:eastAsia="tr-TR"/>
        </w:rPr>
        <w:t xml:space="preserve">Ebru Canatan, </w:t>
      </w:r>
      <w:r w:rsidRPr="005E4D1D">
        <w:rPr>
          <w:rFonts w:ascii="Times New Roman" w:eastAsia="Times New Roman" w:hAnsi="Times New Roman"/>
          <w:sz w:val="24"/>
          <w:szCs w:val="24"/>
          <w:lang w:eastAsia="tr-TR"/>
        </w:rPr>
        <w:tab/>
        <w:t xml:space="preserve">Proje yöneticisi, GEKSANDER </w:t>
      </w:r>
    </w:p>
    <w:p w:rsidR="005E4D1D" w:rsidRPr="005E4D1D" w:rsidRDefault="00A16405" w:rsidP="005E4D1D">
      <w:pPr>
        <w:tabs>
          <w:tab w:val="left" w:pos="3261"/>
        </w:tabs>
        <w:spacing w:after="0"/>
        <w:ind w:left="3261" w:hanging="3261"/>
        <w:rPr>
          <w:rFonts w:ascii="Times New Roman" w:eastAsia="Times New Roman" w:hAnsi="Times New Roman"/>
          <w:sz w:val="24"/>
          <w:szCs w:val="24"/>
          <w:lang w:eastAsia="tr-TR"/>
        </w:rPr>
      </w:pPr>
      <w:r>
        <w:rPr>
          <w:rFonts w:ascii="Times New Roman" w:eastAsia="Times New Roman" w:hAnsi="Times New Roman"/>
          <w:sz w:val="24"/>
          <w:szCs w:val="24"/>
          <w:lang w:eastAsia="tr-TR"/>
        </w:rPr>
        <w:t>Eyyü</w:t>
      </w:r>
      <w:r w:rsidR="005E4D1D" w:rsidRPr="005E4D1D">
        <w:rPr>
          <w:rFonts w:ascii="Times New Roman" w:eastAsia="Times New Roman" w:hAnsi="Times New Roman"/>
          <w:sz w:val="24"/>
          <w:szCs w:val="24"/>
          <w:lang w:eastAsia="tr-TR"/>
        </w:rPr>
        <w:t xml:space="preserve">p ONAT, </w:t>
      </w:r>
      <w:r w:rsidR="005E4D1D" w:rsidRPr="005E4D1D">
        <w:rPr>
          <w:rFonts w:ascii="Times New Roman" w:eastAsia="Times New Roman" w:hAnsi="Times New Roman"/>
          <w:sz w:val="24"/>
          <w:szCs w:val="24"/>
          <w:lang w:eastAsia="tr-TR"/>
        </w:rPr>
        <w:tab/>
        <w:t xml:space="preserve">Danışman, DACUM </w:t>
      </w:r>
      <w:proofErr w:type="spellStart"/>
      <w:r w:rsidR="005E4D1D" w:rsidRPr="005E4D1D">
        <w:rPr>
          <w:rFonts w:ascii="Times New Roman" w:eastAsia="Times New Roman" w:hAnsi="Times New Roman"/>
          <w:sz w:val="24"/>
          <w:szCs w:val="24"/>
          <w:lang w:eastAsia="tr-TR"/>
        </w:rPr>
        <w:t>Moderatörü</w:t>
      </w:r>
      <w:proofErr w:type="spellEnd"/>
    </w:p>
    <w:p w:rsidR="00A16405" w:rsidRPr="005E4D1D" w:rsidRDefault="00A16405" w:rsidP="00A16405">
      <w:pPr>
        <w:tabs>
          <w:tab w:val="left" w:pos="3261"/>
        </w:tabs>
        <w:spacing w:after="0"/>
        <w:ind w:left="3261" w:hanging="3261"/>
        <w:rPr>
          <w:rFonts w:ascii="Times New Roman" w:eastAsia="Times New Roman" w:hAnsi="Times New Roman"/>
          <w:sz w:val="24"/>
          <w:szCs w:val="24"/>
          <w:lang w:eastAsia="tr-TR"/>
        </w:rPr>
      </w:pPr>
      <w:r w:rsidRPr="00A16405">
        <w:rPr>
          <w:rFonts w:ascii="Times New Roman" w:eastAsia="Times New Roman" w:hAnsi="Times New Roman"/>
          <w:sz w:val="24"/>
          <w:szCs w:val="24"/>
          <w:lang w:eastAsia="tr-TR"/>
        </w:rPr>
        <w:t>Saime</w:t>
      </w:r>
      <w:r>
        <w:rPr>
          <w:rFonts w:ascii="Times New Roman" w:eastAsia="Times New Roman" w:hAnsi="Times New Roman"/>
          <w:sz w:val="24"/>
          <w:szCs w:val="24"/>
          <w:lang w:eastAsia="tr-TR"/>
        </w:rPr>
        <w:t xml:space="preserve"> Özge </w:t>
      </w:r>
      <w:proofErr w:type="spellStart"/>
      <w:r>
        <w:rPr>
          <w:rFonts w:ascii="Times New Roman" w:eastAsia="Times New Roman" w:hAnsi="Times New Roman"/>
          <w:sz w:val="24"/>
          <w:szCs w:val="24"/>
          <w:lang w:eastAsia="tr-TR"/>
        </w:rPr>
        <w:t>Felekoğlu</w:t>
      </w:r>
      <w:proofErr w:type="spellEnd"/>
      <w:r>
        <w:rPr>
          <w:rFonts w:ascii="Times New Roman" w:eastAsia="Times New Roman" w:hAnsi="Times New Roman"/>
          <w:sz w:val="24"/>
          <w:szCs w:val="24"/>
          <w:lang w:eastAsia="tr-TR"/>
        </w:rPr>
        <w:t>,</w:t>
      </w:r>
      <w:r w:rsidRPr="005E4D1D">
        <w:rPr>
          <w:rFonts w:ascii="Times New Roman" w:eastAsia="Times New Roman" w:hAnsi="Times New Roman"/>
          <w:sz w:val="24"/>
          <w:szCs w:val="24"/>
          <w:lang w:eastAsia="tr-TR"/>
        </w:rPr>
        <w:tab/>
        <w:t xml:space="preserve">Proje asistanı, GEKSANDER </w:t>
      </w:r>
    </w:p>
    <w:p w:rsidR="005E4D1D" w:rsidRDefault="005E4D1D" w:rsidP="005E4D1D">
      <w:pPr>
        <w:spacing w:after="0"/>
        <w:jc w:val="both"/>
        <w:rPr>
          <w:rFonts w:ascii="Times New Roman" w:hAnsi="Times New Roman"/>
          <w:b/>
          <w:sz w:val="24"/>
          <w:szCs w:val="24"/>
          <w:u w:val="single"/>
        </w:rPr>
      </w:pPr>
    </w:p>
    <w:p w:rsidR="005E4D1D" w:rsidRPr="005E4D1D" w:rsidRDefault="005E4D1D" w:rsidP="005E4D1D">
      <w:pPr>
        <w:numPr>
          <w:ilvl w:val="0"/>
          <w:numId w:val="37"/>
        </w:numPr>
        <w:spacing w:after="0"/>
        <w:jc w:val="both"/>
        <w:rPr>
          <w:rFonts w:ascii="Times New Roman" w:hAnsi="Times New Roman"/>
          <w:b/>
          <w:sz w:val="24"/>
          <w:szCs w:val="24"/>
        </w:rPr>
      </w:pPr>
      <w:r w:rsidRPr="00E94DFD">
        <w:rPr>
          <w:rFonts w:ascii="Times New Roman" w:hAnsi="Times New Roman"/>
          <w:b/>
          <w:sz w:val="24"/>
          <w:szCs w:val="24"/>
        </w:rPr>
        <w:t>Teknik Çalışma Grubu Üyeleri</w:t>
      </w:r>
    </w:p>
    <w:p w:rsidR="00A41A97" w:rsidRDefault="00A41A97" w:rsidP="005E4D1D">
      <w:pPr>
        <w:tabs>
          <w:tab w:val="left" w:pos="3261"/>
        </w:tabs>
        <w:spacing w:after="0"/>
        <w:ind w:left="3261" w:hanging="3261"/>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Behnan</w:t>
      </w:r>
      <w:proofErr w:type="spell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Öztürkmen</w:t>
      </w:r>
      <w:proofErr w:type="spellEnd"/>
      <w:r>
        <w:rPr>
          <w:rFonts w:ascii="Times New Roman" w:eastAsia="Times New Roman" w:hAnsi="Times New Roman"/>
          <w:sz w:val="24"/>
          <w:szCs w:val="24"/>
          <w:lang w:eastAsia="tr-TR"/>
        </w:rPr>
        <w:tab/>
        <w:t>EKOVAR Çevre Grup A.Ş</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Koordinatör,  ANKARA</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Elif Tuğçe Ersöz</w:t>
      </w:r>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Selami Engin-Pozitif Atık</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Çevre Mühendisi, </w:t>
      </w:r>
      <w:r>
        <w:rPr>
          <w:rFonts w:ascii="Times New Roman" w:eastAsia="Times New Roman" w:hAnsi="Times New Roman"/>
          <w:caps/>
          <w:sz w:val="24"/>
          <w:szCs w:val="24"/>
          <w:lang w:eastAsia="tr-TR"/>
        </w:rPr>
        <w:t>ankara</w:t>
      </w:r>
    </w:p>
    <w:p w:rsidR="00A41A97" w:rsidRDefault="00A41A97"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Emin Farımaz</w:t>
      </w:r>
      <w:r>
        <w:rPr>
          <w:rFonts w:ascii="Times New Roman" w:eastAsia="Times New Roman" w:hAnsi="Times New Roman"/>
          <w:sz w:val="24"/>
          <w:szCs w:val="24"/>
          <w:lang w:eastAsia="tr-TR"/>
        </w:rPr>
        <w:tab/>
        <w:t>MGD Marmara Geri Dönüşüm, Çevre Müh</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Gebze/KOCAELİ</w:t>
      </w:r>
    </w:p>
    <w:p w:rsidR="00A41A97" w:rsidRDefault="00A41A97"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Haldun Çağatay</w:t>
      </w:r>
      <w:r>
        <w:rPr>
          <w:rFonts w:ascii="Times New Roman" w:eastAsia="Times New Roman" w:hAnsi="Times New Roman"/>
          <w:sz w:val="24"/>
          <w:szCs w:val="24"/>
          <w:lang w:eastAsia="tr-TR"/>
        </w:rPr>
        <w:tab/>
      </w:r>
      <w:r>
        <w:rPr>
          <w:rFonts w:ascii="Times New Roman" w:eastAsia="Times New Roman" w:hAnsi="Times New Roman"/>
          <w:caps/>
          <w:sz w:val="24"/>
          <w:szCs w:val="24"/>
          <w:lang w:eastAsia="tr-TR"/>
        </w:rPr>
        <w:t xml:space="preserve">CİNKANLAR </w:t>
      </w:r>
      <w:proofErr w:type="spellStart"/>
      <w:proofErr w:type="gramStart"/>
      <w:r>
        <w:rPr>
          <w:rFonts w:ascii="Times New Roman" w:eastAsia="Times New Roman" w:hAnsi="Times New Roman"/>
          <w:sz w:val="24"/>
          <w:szCs w:val="24"/>
          <w:lang w:eastAsia="tr-TR"/>
        </w:rPr>
        <w:t>Kim.San</w:t>
      </w:r>
      <w:proofErr w:type="spellEnd"/>
      <w:r>
        <w:rPr>
          <w:rFonts w:ascii="Times New Roman" w:eastAsia="Times New Roman" w:hAnsi="Times New Roman"/>
          <w:sz w:val="24"/>
          <w:szCs w:val="24"/>
          <w:lang w:eastAsia="tr-TR"/>
        </w:rPr>
        <w:t>.Aş</w:t>
      </w:r>
      <w:proofErr w:type="gramEnd"/>
      <w:r>
        <w:rPr>
          <w:rFonts w:ascii="Times New Roman" w:eastAsia="Times New Roman" w:hAnsi="Times New Roman"/>
          <w:sz w:val="24"/>
          <w:szCs w:val="24"/>
          <w:lang w:eastAsia="tr-TR"/>
        </w:rPr>
        <w:t>. Atık Alım Sorumlusu, İZMİR</w:t>
      </w:r>
    </w:p>
    <w:p w:rsidR="00167AE1" w:rsidRDefault="00A41A97" w:rsidP="00A41A97">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Halil Kayıkçı</w:t>
      </w:r>
      <w:r>
        <w:rPr>
          <w:rFonts w:ascii="Times New Roman" w:eastAsia="Times New Roman" w:hAnsi="Times New Roman"/>
          <w:sz w:val="24"/>
          <w:szCs w:val="24"/>
          <w:lang w:eastAsia="tr-TR"/>
        </w:rPr>
        <w:tab/>
        <w:t>ATIK GERİ KAZANIM San ve Tic. Aş. Yönetim Kurulu Bşk</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SAKARYA</w:t>
      </w:r>
    </w:p>
    <w:p w:rsidR="008F73C4" w:rsidRPr="00A41A97" w:rsidRDefault="00167AE1" w:rsidP="00A41A97">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İbrahim Engin</w:t>
      </w:r>
      <w:r>
        <w:rPr>
          <w:rFonts w:ascii="Times New Roman" w:eastAsia="Times New Roman" w:hAnsi="Times New Roman"/>
          <w:caps/>
          <w:sz w:val="24"/>
          <w:szCs w:val="24"/>
          <w:lang w:eastAsia="tr-TR"/>
        </w:rPr>
        <w:t>,</w:t>
      </w:r>
      <w:r w:rsidRPr="00007DE9">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caps/>
          <w:sz w:val="24"/>
          <w:szCs w:val="24"/>
          <w:lang w:eastAsia="tr-TR"/>
        </w:rPr>
        <w:t>g</w:t>
      </w:r>
      <w:r>
        <w:rPr>
          <w:rFonts w:ascii="Times New Roman" w:eastAsia="Times New Roman" w:hAnsi="Times New Roman"/>
          <w:sz w:val="24"/>
          <w:szCs w:val="24"/>
          <w:lang w:eastAsia="tr-TR"/>
        </w:rPr>
        <w:t xml:space="preserve">eri Kazanım Sanayicileri Derneği, </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Yönetim Kurulu Başkanı</w:t>
      </w:r>
      <w:r w:rsidR="00A41A97">
        <w:rPr>
          <w:rFonts w:ascii="Times New Roman" w:eastAsia="Times New Roman" w:hAnsi="Times New Roman"/>
          <w:caps/>
          <w:sz w:val="24"/>
          <w:szCs w:val="24"/>
          <w:lang w:eastAsia="tr-TR"/>
        </w:rPr>
        <w:t>, ankara</w:t>
      </w:r>
    </w:p>
    <w:p w:rsidR="008F73C4" w:rsidRDefault="00697194" w:rsidP="00A41A97">
      <w:pPr>
        <w:tabs>
          <w:tab w:val="left" w:pos="3261"/>
        </w:tabs>
        <w:spacing w:after="0"/>
        <w:ind w:left="3261" w:hanging="3261"/>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Özgür </w:t>
      </w:r>
      <w:proofErr w:type="spellStart"/>
      <w:r>
        <w:rPr>
          <w:rFonts w:ascii="Times New Roman" w:eastAsia="Times New Roman" w:hAnsi="Times New Roman"/>
          <w:sz w:val="24"/>
          <w:szCs w:val="24"/>
          <w:lang w:eastAsia="tr-TR"/>
        </w:rPr>
        <w:t>Elibol</w:t>
      </w:r>
      <w:proofErr w:type="spellEnd"/>
      <w:r>
        <w:rPr>
          <w:rFonts w:ascii="Times New Roman" w:eastAsia="Times New Roman" w:hAnsi="Times New Roman"/>
          <w:sz w:val="24"/>
          <w:szCs w:val="24"/>
          <w:lang w:eastAsia="tr-TR"/>
        </w:rPr>
        <w:tab/>
        <w:t xml:space="preserve">ARTE ÇEVRE San.Tic. </w:t>
      </w:r>
      <w:proofErr w:type="spellStart"/>
      <w:r>
        <w:rPr>
          <w:rFonts w:ascii="Times New Roman" w:eastAsia="Times New Roman" w:hAnsi="Times New Roman"/>
          <w:sz w:val="24"/>
          <w:szCs w:val="24"/>
          <w:lang w:eastAsia="tr-TR"/>
        </w:rPr>
        <w:t>Ltd.Şti</w:t>
      </w:r>
      <w:proofErr w:type="spellEnd"/>
      <w:r w:rsidR="00A41A97">
        <w:rPr>
          <w:rFonts w:ascii="Times New Roman" w:eastAsia="Times New Roman" w:hAnsi="Times New Roman"/>
          <w:sz w:val="24"/>
          <w:szCs w:val="24"/>
          <w:lang w:eastAsia="tr-TR"/>
        </w:rPr>
        <w:t xml:space="preserve">, Kimyager,Genel </w:t>
      </w:r>
      <w:proofErr w:type="spellStart"/>
      <w:r w:rsidR="00A41A97">
        <w:rPr>
          <w:rFonts w:ascii="Times New Roman" w:eastAsia="Times New Roman" w:hAnsi="Times New Roman"/>
          <w:sz w:val="24"/>
          <w:szCs w:val="24"/>
          <w:lang w:eastAsia="tr-TR"/>
        </w:rPr>
        <w:t>Müd</w:t>
      </w:r>
      <w:proofErr w:type="spellEnd"/>
      <w:proofErr w:type="gramStart"/>
      <w:r w:rsidR="00A41A97">
        <w:rPr>
          <w:rFonts w:ascii="Times New Roman" w:eastAsia="Times New Roman" w:hAnsi="Times New Roman"/>
          <w:sz w:val="24"/>
          <w:szCs w:val="24"/>
          <w:lang w:eastAsia="tr-TR"/>
        </w:rPr>
        <w:t>.,</w:t>
      </w:r>
      <w:proofErr w:type="gramEnd"/>
      <w:r w:rsidR="00A41A97">
        <w:rPr>
          <w:rFonts w:ascii="Times New Roman" w:eastAsia="Times New Roman" w:hAnsi="Times New Roman"/>
          <w:sz w:val="24"/>
          <w:szCs w:val="24"/>
          <w:lang w:eastAsia="tr-TR"/>
        </w:rPr>
        <w:t xml:space="preserve"> İSTANBUL</w:t>
      </w:r>
    </w:p>
    <w:p w:rsidR="00A41A97" w:rsidRDefault="00A41A97" w:rsidP="00A41A97">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Sabahattin Turan,</w:t>
      </w:r>
      <w:r>
        <w:rPr>
          <w:rFonts w:ascii="Times New Roman" w:eastAsia="Times New Roman" w:hAnsi="Times New Roman"/>
          <w:caps/>
          <w:sz w:val="24"/>
          <w:szCs w:val="24"/>
          <w:lang w:eastAsia="tr-TR"/>
        </w:rPr>
        <w:t xml:space="preserve"> </w:t>
      </w:r>
      <w:r>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Çevre Ve Şehircilik Bakanlığı, Uzman</w:t>
      </w:r>
      <w:r>
        <w:rPr>
          <w:rFonts w:ascii="Times New Roman" w:eastAsia="Times New Roman" w:hAnsi="Times New Roman"/>
          <w:caps/>
          <w:sz w:val="24"/>
          <w:szCs w:val="24"/>
          <w:lang w:eastAsia="tr-TR"/>
        </w:rPr>
        <w:t xml:space="preserve">, ankara </w:t>
      </w:r>
    </w:p>
    <w:p w:rsidR="00697194" w:rsidRDefault="00A41A97" w:rsidP="00697194">
      <w:pPr>
        <w:tabs>
          <w:tab w:val="left" w:pos="3261"/>
        </w:tabs>
        <w:spacing w:after="0"/>
        <w:rPr>
          <w:rFonts w:ascii="Times New Roman" w:eastAsia="Times New Roman" w:hAnsi="Times New Roman"/>
          <w:caps/>
          <w:sz w:val="24"/>
          <w:szCs w:val="24"/>
          <w:lang w:eastAsia="tr-TR"/>
        </w:rPr>
      </w:pPr>
      <w:r w:rsidRPr="00007DE9">
        <w:rPr>
          <w:rFonts w:ascii="Times New Roman" w:eastAsia="Times New Roman" w:hAnsi="Times New Roman"/>
          <w:sz w:val="24"/>
          <w:szCs w:val="24"/>
          <w:lang w:eastAsia="tr-TR"/>
        </w:rPr>
        <w:t>Selen Kılıçaslan</w:t>
      </w:r>
      <w:r>
        <w:rPr>
          <w:rFonts w:ascii="Times New Roman" w:eastAsia="Times New Roman" w:hAnsi="Times New Roman"/>
          <w:caps/>
          <w:sz w:val="24"/>
          <w:szCs w:val="24"/>
          <w:lang w:eastAsia="tr-TR"/>
        </w:rPr>
        <w:t xml:space="preserve">, </w:t>
      </w:r>
      <w:r>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SEO Grup</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Şirket Ortağı, Uzman, </w:t>
      </w:r>
      <w:r>
        <w:rPr>
          <w:rFonts w:ascii="Times New Roman" w:eastAsia="Times New Roman" w:hAnsi="Times New Roman"/>
          <w:caps/>
          <w:sz w:val="24"/>
          <w:szCs w:val="24"/>
          <w:lang w:eastAsia="tr-TR"/>
        </w:rPr>
        <w:t>ankarA</w:t>
      </w:r>
    </w:p>
    <w:p w:rsidR="00697194" w:rsidRDefault="00697194" w:rsidP="005E4D1D">
      <w:pPr>
        <w:tabs>
          <w:tab w:val="left" w:pos="3261"/>
        </w:tabs>
        <w:spacing w:after="0"/>
        <w:ind w:left="3261" w:hanging="3261"/>
        <w:rPr>
          <w:rFonts w:ascii="Times New Roman" w:eastAsia="Times New Roman" w:hAnsi="Times New Roman"/>
          <w:caps/>
          <w:sz w:val="24"/>
          <w:szCs w:val="24"/>
          <w:lang w:eastAsia="tr-TR"/>
        </w:rPr>
      </w:pPr>
    </w:p>
    <w:p w:rsidR="00995A9C" w:rsidRDefault="00995A9C" w:rsidP="005E4D1D">
      <w:pPr>
        <w:spacing w:after="0"/>
        <w:rPr>
          <w:rFonts w:ascii="Times New Roman" w:hAnsi="Times New Roman"/>
          <w:b/>
          <w:sz w:val="24"/>
          <w:szCs w:val="24"/>
        </w:rPr>
      </w:pPr>
    </w:p>
    <w:p w:rsidR="005F545C" w:rsidRPr="005F545C" w:rsidRDefault="005E4D1D" w:rsidP="005F545C">
      <w:pPr>
        <w:numPr>
          <w:ilvl w:val="0"/>
          <w:numId w:val="37"/>
        </w:numPr>
        <w:spacing w:after="0"/>
        <w:ind w:right="90"/>
        <w:jc w:val="both"/>
        <w:textAlignment w:val="baseline"/>
        <w:rPr>
          <w:rFonts w:ascii="Times New Roman" w:eastAsia="Times New Roman" w:hAnsi="Times New Roman"/>
          <w:color w:val="000000"/>
          <w:sz w:val="24"/>
          <w:szCs w:val="24"/>
          <w:lang w:eastAsia="tr-TR"/>
        </w:rPr>
      </w:pPr>
      <w:r w:rsidRPr="005F545C">
        <w:rPr>
          <w:rFonts w:ascii="Times New Roman" w:hAnsi="Times New Roman"/>
          <w:b/>
          <w:sz w:val="24"/>
          <w:szCs w:val="24"/>
        </w:rPr>
        <w:t>Görüş İs</w:t>
      </w:r>
      <w:r w:rsidR="005F545C" w:rsidRPr="005F545C">
        <w:rPr>
          <w:rFonts w:ascii="Times New Roman" w:hAnsi="Times New Roman"/>
          <w:b/>
          <w:sz w:val="24"/>
          <w:szCs w:val="24"/>
        </w:rPr>
        <w:t>tenen Kişi, Kurum ve Kuruluşlar:</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Akümülatör ve Geri Kazanım Sanayicileri Derneği (AKÜDER)</w:t>
      </w:r>
    </w:p>
    <w:p w:rsidR="005F545C" w:rsidRPr="005F545C" w:rsidRDefault="005F545C" w:rsidP="005F545C">
      <w:pPr>
        <w:pStyle w:val="NormalWeb"/>
        <w:shd w:val="clear" w:color="auto" w:fill="FFFFFF"/>
        <w:spacing w:before="0" w:beforeAutospacing="0" w:after="0" w:afterAutospacing="0" w:line="276" w:lineRule="auto"/>
        <w:textAlignment w:val="baseline"/>
        <w:rPr>
          <w:color w:val="000000"/>
        </w:rPr>
      </w:pPr>
      <w:r w:rsidRPr="005F545C">
        <w:rPr>
          <w:color w:val="000000"/>
        </w:rPr>
        <w:t xml:space="preserve">Ankara Büyükşehir Belediyesi </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Sanayi Odası (ASO)</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Ticaret Odası (ATO)</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Üniversitesi Siyasal Bilgiler Fakültesi Çalışma Ekonomisi ve Endüstri İlişkiler Bölümü</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 xml:space="preserve">Atık </w:t>
      </w:r>
      <w:proofErr w:type="gramStart"/>
      <w:r w:rsidRPr="005F545C">
        <w:rPr>
          <w:rFonts w:ascii="Times New Roman" w:eastAsia="Times New Roman" w:hAnsi="Times New Roman"/>
          <w:color w:val="000000"/>
          <w:sz w:val="24"/>
          <w:szCs w:val="24"/>
          <w:shd w:val="clear" w:color="auto" w:fill="FFFFFF"/>
          <w:lang w:eastAsia="tr-TR"/>
        </w:rPr>
        <w:t>Kağıt</w:t>
      </w:r>
      <w:proofErr w:type="gramEnd"/>
      <w:r w:rsidRPr="005F545C">
        <w:rPr>
          <w:rFonts w:ascii="Times New Roman" w:eastAsia="Times New Roman" w:hAnsi="Times New Roman"/>
          <w:color w:val="000000"/>
          <w:sz w:val="24"/>
          <w:szCs w:val="24"/>
          <w:shd w:val="clear" w:color="auto" w:fill="FFFFFF"/>
          <w:lang w:eastAsia="tr-TR"/>
        </w:rPr>
        <w:t xml:space="preserve"> ve Geri Dönüşümcüler Derneği (AGED)</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Bilim, Sanayi ve Teknoloji Bakanlığı</w:t>
      </w:r>
    </w:p>
    <w:p w:rsidR="005F545C" w:rsidRPr="005F545C" w:rsidRDefault="005F545C" w:rsidP="005F545C">
      <w:pPr>
        <w:spacing w:after="0"/>
        <w:ind w:right="90"/>
        <w:jc w:val="both"/>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Çalışma ve Sosyal Güvenlik Bakanlığı (İş Sağlığı ve Güvenliği Genel Müdürlüğü)</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Çevre Kuruluşları Dayanışma Derneği (ÇEKÜD)</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Çevre ve Şehircilik Bakanlığı</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Değerlendirilebilir Atık Malzemeler Sanayicileri Derneği (TÜDAM)</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Değerlendirilebilir Atık Malzemeler Sanayicileri Derneği (TÜDAM)</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Devlet Personel Başkanlığı</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Devrimci İşçi Sendikaları Konfederasyonu (DİSK)</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Ege Bölgesi Sanayi Odası (EBSO)</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Enerji ve Tabii Kaynaklar Bakanlığı</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Gazi Üniversitesi İktisadi ve İdari Bilimler Fakültesi Çalışma Ekonomisi ve Endüstri İlişkileri Bölümü</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Hak-İş Konfederasyonu</w:t>
      </w:r>
    </w:p>
    <w:p w:rsidR="005F545C" w:rsidRPr="005F545C" w:rsidRDefault="005F545C" w:rsidP="005F545C">
      <w:pPr>
        <w:spacing w:after="0"/>
        <w:textAlignment w:val="baseline"/>
        <w:rPr>
          <w:rFonts w:ascii="Times New Roman" w:hAnsi="Times New Roman"/>
          <w:sz w:val="24"/>
          <w:szCs w:val="24"/>
        </w:rPr>
      </w:pPr>
      <w:r w:rsidRPr="005F545C">
        <w:rPr>
          <w:rFonts w:ascii="Times New Roman" w:hAnsi="Times New Roman"/>
          <w:sz w:val="24"/>
          <w:szCs w:val="24"/>
        </w:rPr>
        <w:lastRenderedPageBreak/>
        <w:t xml:space="preserve">İSTAÇ </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hAnsi="Times New Roman"/>
          <w:sz w:val="24"/>
          <w:szCs w:val="24"/>
        </w:rPr>
        <w:t>İstanbul Büyükşehir Belediyesi Atık Yönetimi Müdürlüğü</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İstanbul Ticaret Odası (İTO)</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İstanbul Üniversitesi Hastaneleri Çevre Yönetim Koordinatörlüğü</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İstanbul Üniversitesi Rektörlüğü Çevre Mühendisliği Bölümü</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Küçük ve Orta Ölçekli İşletmeleri Geliştirme ve Destekleme İdaresi Başkanlığı (KOSGEB)</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MEB </w:t>
      </w:r>
      <w:hyperlink r:id="rId19" w:history="1">
        <w:r w:rsidRPr="005F545C">
          <w:rPr>
            <w:rFonts w:ascii="Times New Roman" w:eastAsia="Times New Roman" w:hAnsi="Times New Roman"/>
            <w:color w:val="000000"/>
            <w:sz w:val="24"/>
            <w:szCs w:val="24"/>
            <w:lang w:eastAsia="tr-TR"/>
          </w:rPr>
          <w:t>Hayat Boyu Öğrenme Genel Müdürlüğü</w:t>
        </w:r>
      </w:hyperlink>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MEB Mesleki ve Teknik Eğitim Genel Müdürlüğü</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MEB </w:t>
      </w:r>
      <w:hyperlink r:id="rId20" w:history="1">
        <w:r w:rsidRPr="005F545C">
          <w:rPr>
            <w:rFonts w:ascii="Times New Roman" w:eastAsia="Times New Roman" w:hAnsi="Times New Roman"/>
            <w:color w:val="000000"/>
            <w:sz w:val="24"/>
            <w:szCs w:val="24"/>
            <w:lang w:eastAsia="tr-TR"/>
          </w:rPr>
          <w:t>Yenilik ve Eğitim Teknolojileri Genel Müdürlüğü</w:t>
        </w:r>
      </w:hyperlink>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Orman ve Su İşleri Bakanlığı</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Orta Doğu Teknik Üniversitesi Rektörlüğü Çevre Mühendisliği Bölümü</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TMMOB Çevre Mühendisleri Odası Ankara Şubesi </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 İstanbul Şubesi</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 İzmir Şubesi</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Tüm Atık ve Çevre Yönetimi Derneği (TAYÇED)</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Tüm Tıbbi Atık Sterilizasyon Tesisi İşletmecileri Derneği (TASTİD)</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Esnaf ve Sanatkârları Konfederasyonu (TESK)</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İhracatçılar Meclisi (TİM)</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İstatistik Kurumu (TÜİK)</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 Kurumu (İş ve Meslek Danışmanlığı Dairesi Başkanlığı)</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İşçi Sendikaları Konfederasyonu (TURK-İŞ)</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İşveren Sendikaları Konfederasyonu (TİSK)</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Odalar ve Borsalar Birliği (TOBB)</w:t>
      </w:r>
    </w:p>
    <w:p w:rsidR="005F545C" w:rsidRPr="005F545C" w:rsidRDefault="005F545C" w:rsidP="005F545C">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Yükseköğretim Kurulu Başkanlığı (YÖK)</w:t>
      </w:r>
    </w:p>
    <w:p w:rsidR="00EA657A" w:rsidRDefault="00EA657A" w:rsidP="005F545C">
      <w:pPr>
        <w:spacing w:after="0"/>
        <w:jc w:val="both"/>
        <w:rPr>
          <w:rFonts w:ascii="Times New Roman" w:hAnsi="Times New Roman"/>
          <w:sz w:val="24"/>
          <w:szCs w:val="24"/>
        </w:rPr>
      </w:pPr>
    </w:p>
    <w:p w:rsidR="005F545C" w:rsidRPr="00E51A80" w:rsidRDefault="005F545C" w:rsidP="005F545C">
      <w:pPr>
        <w:spacing w:after="0"/>
        <w:jc w:val="both"/>
        <w:rPr>
          <w:rFonts w:ascii="Times New Roman" w:hAnsi="Times New Roman"/>
          <w:sz w:val="24"/>
          <w:szCs w:val="24"/>
        </w:rPr>
      </w:pPr>
    </w:p>
    <w:p w:rsidR="005E4D1D" w:rsidRPr="00E51A80" w:rsidRDefault="005E4D1D" w:rsidP="005F545C">
      <w:pPr>
        <w:numPr>
          <w:ilvl w:val="0"/>
          <w:numId w:val="37"/>
        </w:numPr>
        <w:spacing w:after="0"/>
        <w:ind w:left="0" w:firstLine="0"/>
        <w:rPr>
          <w:rFonts w:ascii="Times New Roman" w:hAnsi="Times New Roman"/>
          <w:b/>
          <w:sz w:val="24"/>
          <w:szCs w:val="24"/>
        </w:rPr>
      </w:pPr>
      <w:r w:rsidRPr="00E51A80">
        <w:rPr>
          <w:rFonts w:ascii="Times New Roman" w:hAnsi="Times New Roman"/>
          <w:b/>
          <w:sz w:val="24"/>
          <w:szCs w:val="24"/>
        </w:rPr>
        <w:t>MYK Sektör Komitesi Üyeleri ve Uzmanlar</w:t>
      </w:r>
    </w:p>
    <w:p w:rsidR="005E4D1D" w:rsidRDefault="005E4D1D" w:rsidP="005E4D1D">
      <w:pPr>
        <w:spacing w:after="0"/>
        <w:rPr>
          <w:rFonts w:ascii="Times New Roman" w:hAnsi="Times New Roman"/>
          <w:sz w:val="24"/>
          <w:szCs w:val="24"/>
        </w:rPr>
      </w:pPr>
    </w:p>
    <w:p w:rsidR="00EA657A" w:rsidRPr="000B78DA" w:rsidRDefault="00EA657A" w:rsidP="005E4D1D">
      <w:pPr>
        <w:spacing w:after="0"/>
        <w:rPr>
          <w:rFonts w:ascii="Times New Roman" w:eastAsia="Times New Roman" w:hAnsi="Times New Roman"/>
          <w:sz w:val="24"/>
          <w:szCs w:val="24"/>
          <w:lang w:eastAsia="tr-TR"/>
        </w:rPr>
      </w:pPr>
    </w:p>
    <w:p w:rsidR="005E4D1D" w:rsidRDefault="005E4D1D" w:rsidP="005E4D1D">
      <w:pPr>
        <w:numPr>
          <w:ilvl w:val="0"/>
          <w:numId w:val="37"/>
        </w:numPr>
        <w:spacing w:after="0"/>
        <w:rPr>
          <w:rFonts w:ascii="Times New Roman" w:hAnsi="Times New Roman"/>
          <w:b/>
          <w:sz w:val="24"/>
          <w:szCs w:val="24"/>
        </w:rPr>
      </w:pPr>
      <w:r w:rsidRPr="00E51A80">
        <w:rPr>
          <w:rFonts w:ascii="Times New Roman" w:hAnsi="Times New Roman"/>
          <w:b/>
          <w:sz w:val="24"/>
          <w:szCs w:val="24"/>
        </w:rPr>
        <w:t>MYK Yönetim Kurulu</w:t>
      </w:r>
    </w:p>
    <w:p w:rsidR="00EA657A" w:rsidRPr="00E51A80" w:rsidRDefault="00EA657A" w:rsidP="00EA657A">
      <w:pPr>
        <w:spacing w:after="0"/>
        <w:ind w:left="360"/>
        <w:rPr>
          <w:rFonts w:ascii="Times New Roman" w:hAnsi="Times New Roman"/>
          <w:b/>
          <w:sz w:val="24"/>
          <w:szCs w:val="24"/>
        </w:rPr>
      </w:pPr>
    </w:p>
    <w:p w:rsidR="00EA657A" w:rsidRDefault="00EA657A" w:rsidP="00EA657A">
      <w:pPr>
        <w:pStyle w:val="04maddeliste"/>
        <w:numPr>
          <w:ilvl w:val="0"/>
          <w:numId w:val="0"/>
        </w:numPr>
        <w:tabs>
          <w:tab w:val="left" w:pos="3402"/>
        </w:tabs>
        <w:spacing w:after="200" w:line="240" w:lineRule="auto"/>
        <w:ind w:left="4248" w:hanging="4248"/>
        <w:rPr>
          <w:color w:val="auto"/>
        </w:rPr>
      </w:pPr>
      <w:proofErr w:type="gramStart"/>
      <w:r>
        <w:rPr>
          <w:color w:val="auto"/>
        </w:rPr>
        <w:t>Adem</w:t>
      </w:r>
      <w:proofErr w:type="gramEnd"/>
      <w:r>
        <w:rPr>
          <w:color w:val="auto"/>
        </w:rPr>
        <w:t xml:space="preserve"> CEYLAN</w:t>
      </w:r>
      <w:r w:rsidRPr="00AD70A7">
        <w:rPr>
          <w:color w:val="auto"/>
        </w:rPr>
        <w:tab/>
      </w:r>
      <w:r>
        <w:rPr>
          <w:color w:val="auto"/>
        </w:rPr>
        <w:tab/>
      </w:r>
      <w:r w:rsidRPr="00AD70A7">
        <w:rPr>
          <w:color w:val="auto"/>
        </w:rPr>
        <w:t>Çalışma ve Sosyal Güvenlik Bakanlığı Temsilcisi, Başkan</w:t>
      </w:r>
    </w:p>
    <w:p w:rsidR="00EA657A" w:rsidRDefault="00EA657A" w:rsidP="00EA657A">
      <w:pPr>
        <w:pStyle w:val="04maddeliste"/>
        <w:numPr>
          <w:ilvl w:val="0"/>
          <w:numId w:val="0"/>
        </w:numPr>
        <w:tabs>
          <w:tab w:val="left" w:pos="3402"/>
        </w:tabs>
        <w:spacing w:after="200" w:line="240" w:lineRule="auto"/>
        <w:rPr>
          <w:color w:val="auto"/>
        </w:rPr>
      </w:pPr>
      <w:r w:rsidRPr="00AD70A7">
        <w:rPr>
          <w:color w:val="auto"/>
        </w:rPr>
        <w:t>Prof. Dr. Mahmut ÖZER</w:t>
      </w:r>
      <w:r w:rsidRPr="00AD70A7">
        <w:rPr>
          <w:color w:val="auto"/>
        </w:rPr>
        <w:tab/>
      </w:r>
      <w:r>
        <w:rPr>
          <w:color w:val="auto"/>
        </w:rPr>
        <w:tab/>
      </w:r>
      <w:r>
        <w:rPr>
          <w:color w:val="auto"/>
        </w:rPr>
        <w:tab/>
      </w:r>
      <w:r w:rsidRPr="00AD70A7">
        <w:rPr>
          <w:color w:val="auto"/>
        </w:rPr>
        <w:t xml:space="preserve">Yükseköğretim Kurulu Temsilcisi, Başkan Vekili </w:t>
      </w:r>
    </w:p>
    <w:p w:rsidR="00EA657A" w:rsidRPr="0059616C" w:rsidRDefault="00EA657A" w:rsidP="00EA657A">
      <w:pPr>
        <w:pStyle w:val="04maddeliste"/>
        <w:numPr>
          <w:ilvl w:val="0"/>
          <w:numId w:val="0"/>
        </w:numPr>
        <w:tabs>
          <w:tab w:val="left" w:pos="3402"/>
        </w:tabs>
        <w:spacing w:after="200" w:line="240" w:lineRule="auto"/>
        <w:rPr>
          <w:bCs/>
          <w:color w:val="auto"/>
        </w:rPr>
      </w:pPr>
      <w:r w:rsidRPr="0059616C">
        <w:rPr>
          <w:bCs/>
          <w:color w:val="auto"/>
        </w:rPr>
        <w:t>Do</w:t>
      </w:r>
      <w:r>
        <w:rPr>
          <w:bCs/>
          <w:color w:val="auto"/>
        </w:rPr>
        <w:t>ç</w:t>
      </w:r>
      <w:r w:rsidRPr="0059616C">
        <w:rPr>
          <w:bCs/>
          <w:color w:val="auto"/>
        </w:rPr>
        <w:t>. Dr. Mustafa Hilmi ÇOLAKOĞLU </w:t>
      </w:r>
      <w:r w:rsidRPr="0059616C">
        <w:rPr>
          <w:color w:val="auto"/>
        </w:rPr>
        <w:tab/>
      </w:r>
      <w:r w:rsidRPr="00AD70A7">
        <w:rPr>
          <w:color w:val="auto"/>
        </w:rPr>
        <w:t xml:space="preserve">Milli Eğitim Bakanlığı Temsilcisi, </w:t>
      </w:r>
      <w:r>
        <w:rPr>
          <w:color w:val="auto"/>
        </w:rPr>
        <w:t>Üye</w:t>
      </w:r>
    </w:p>
    <w:p w:rsidR="00EA657A" w:rsidRPr="00AD70A7" w:rsidRDefault="00EA657A" w:rsidP="00EA657A">
      <w:pPr>
        <w:pStyle w:val="04maddeliste"/>
        <w:numPr>
          <w:ilvl w:val="0"/>
          <w:numId w:val="0"/>
        </w:numPr>
        <w:tabs>
          <w:tab w:val="left" w:pos="3402"/>
        </w:tabs>
        <w:spacing w:after="200" w:line="240" w:lineRule="auto"/>
        <w:rPr>
          <w:color w:val="auto"/>
        </w:rPr>
      </w:pPr>
      <w:proofErr w:type="spellStart"/>
      <w:r w:rsidRPr="00AD70A7">
        <w:rPr>
          <w:color w:val="auto"/>
        </w:rPr>
        <w:t>Bendevi</w:t>
      </w:r>
      <w:proofErr w:type="spellEnd"/>
      <w:r w:rsidRPr="00AD70A7">
        <w:rPr>
          <w:color w:val="auto"/>
        </w:rPr>
        <w:t xml:space="preserve"> PALANDÖKEN</w:t>
      </w:r>
      <w:r w:rsidRPr="00AD70A7">
        <w:rPr>
          <w:color w:val="auto"/>
        </w:rPr>
        <w:tab/>
      </w:r>
      <w:r>
        <w:rPr>
          <w:color w:val="auto"/>
        </w:rPr>
        <w:tab/>
      </w:r>
      <w:r>
        <w:rPr>
          <w:color w:val="auto"/>
        </w:rPr>
        <w:tab/>
      </w:r>
      <w:r w:rsidRPr="00AD70A7">
        <w:rPr>
          <w:color w:val="auto"/>
        </w:rPr>
        <w:t>Meslek Kuruluşları Temsilcisi, Üye</w:t>
      </w:r>
    </w:p>
    <w:p w:rsidR="00EA657A" w:rsidRDefault="00EA657A" w:rsidP="00EA657A">
      <w:pPr>
        <w:pStyle w:val="04maddeliste"/>
        <w:numPr>
          <w:ilvl w:val="0"/>
          <w:numId w:val="0"/>
        </w:numPr>
        <w:tabs>
          <w:tab w:val="left" w:pos="567"/>
          <w:tab w:val="left" w:pos="3402"/>
        </w:tabs>
        <w:spacing w:after="200" w:line="240" w:lineRule="auto"/>
        <w:ind w:left="4248" w:hanging="4248"/>
        <w:rPr>
          <w:b/>
          <w:szCs w:val="24"/>
          <w:u w:val="single"/>
        </w:rPr>
      </w:pPr>
      <w:r w:rsidRPr="00AD70A7">
        <w:rPr>
          <w:color w:val="auto"/>
        </w:rPr>
        <w:t>Dr. Osman YILDIZ</w:t>
      </w:r>
      <w:r w:rsidRPr="00AD70A7">
        <w:rPr>
          <w:color w:val="auto"/>
        </w:rPr>
        <w:tab/>
      </w:r>
      <w:r>
        <w:rPr>
          <w:color w:val="auto"/>
        </w:rPr>
        <w:tab/>
      </w:r>
      <w:r w:rsidRPr="00AD70A7">
        <w:rPr>
          <w:color w:val="auto"/>
        </w:rPr>
        <w:t xml:space="preserve">İşçi Sendikaları Konfederasyonları Temsilcisi, </w:t>
      </w:r>
      <w:r>
        <w:rPr>
          <w:color w:val="auto"/>
        </w:rPr>
        <w:t xml:space="preserve"> </w:t>
      </w:r>
      <w:r w:rsidRPr="00AD70A7">
        <w:rPr>
          <w:color w:val="auto"/>
        </w:rPr>
        <w:t>Üye</w:t>
      </w:r>
    </w:p>
    <w:p w:rsidR="005E4D1D" w:rsidRPr="005F545C" w:rsidRDefault="00EA657A" w:rsidP="005F545C">
      <w:pPr>
        <w:pStyle w:val="04maddeliste"/>
        <w:numPr>
          <w:ilvl w:val="0"/>
          <w:numId w:val="0"/>
        </w:numPr>
        <w:tabs>
          <w:tab w:val="left" w:pos="3402"/>
        </w:tabs>
        <w:spacing w:after="200" w:line="240" w:lineRule="auto"/>
        <w:ind w:left="4248" w:hanging="4248"/>
        <w:rPr>
          <w:color w:val="auto"/>
        </w:rPr>
      </w:pPr>
      <w:r>
        <w:rPr>
          <w:color w:val="auto"/>
        </w:rPr>
        <w:t>Celal KOLOĞLU</w:t>
      </w:r>
      <w:r w:rsidRPr="00AD70A7">
        <w:rPr>
          <w:color w:val="auto"/>
        </w:rPr>
        <w:tab/>
      </w:r>
      <w:r>
        <w:rPr>
          <w:color w:val="auto"/>
        </w:rPr>
        <w:tab/>
      </w:r>
      <w:r w:rsidRPr="00AD70A7">
        <w:rPr>
          <w:color w:val="auto"/>
        </w:rPr>
        <w:t>İşveren Sendikalar</w:t>
      </w:r>
      <w:r w:rsidR="005F545C">
        <w:rPr>
          <w:color w:val="auto"/>
        </w:rPr>
        <w:t>ı Konfederasyonu Temsilcisi, Üye</w:t>
      </w:r>
    </w:p>
    <w:sectPr w:rsidR="005E4D1D" w:rsidRPr="005F545C" w:rsidSect="007730DA">
      <w:headerReference w:type="even" r:id="rId21"/>
      <w:headerReference w:type="default"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F42B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82" w:rsidRDefault="00174982" w:rsidP="005F4D16">
      <w:pPr>
        <w:spacing w:after="0" w:line="240" w:lineRule="auto"/>
      </w:pPr>
      <w:r>
        <w:separator/>
      </w:r>
    </w:p>
  </w:endnote>
  <w:endnote w:type="continuationSeparator" w:id="0">
    <w:p w:rsidR="00174982" w:rsidRDefault="00174982"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oto Sans CJK SC Regular">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Pr="00CC6781" w:rsidRDefault="00345ADE">
    <w:pPr>
      <w:pStyle w:val="Altbilgi"/>
      <w:pBdr>
        <w:top w:val="thinThickSmallGap" w:sz="24" w:space="1" w:color="622423" w:themeColor="accent2" w:themeShade="7F"/>
      </w:pBdr>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w:t>
    </w:r>
    <w:r w:rsidRPr="00CC6781">
      <w:rPr>
        <w:rFonts w:ascii="Times New Roman" w:hAnsi="Times New Roman"/>
        <w:sz w:val="24"/>
        <w:szCs w:val="24"/>
      </w:rPr>
      <w:t>Mesleki Yeterlilik Kurumu, 2016</w:t>
    </w:r>
    <w:r w:rsidRPr="00CC6781">
      <w:rPr>
        <w:rFonts w:ascii="Times New Roman" w:hAnsi="Times New Roman"/>
        <w:sz w:val="24"/>
        <w:szCs w:val="24"/>
      </w:rPr>
      <w:ptab w:relativeTo="margin" w:alignment="right" w:leader="none"/>
    </w:r>
    <w:r w:rsidRPr="00CC6781">
      <w:rPr>
        <w:rFonts w:ascii="Times New Roman" w:hAnsi="Times New Roman"/>
        <w:sz w:val="24"/>
        <w:szCs w:val="24"/>
      </w:rPr>
      <w:t xml:space="preserve">Sayfa </w:t>
    </w:r>
    <w:r w:rsidRPr="00CC6781">
      <w:rPr>
        <w:rFonts w:ascii="Times New Roman" w:hAnsi="Times New Roman"/>
        <w:sz w:val="24"/>
        <w:szCs w:val="24"/>
      </w:rPr>
      <w:fldChar w:fldCharType="begin"/>
    </w:r>
    <w:r w:rsidRPr="00CC6781">
      <w:rPr>
        <w:rFonts w:ascii="Times New Roman" w:hAnsi="Times New Roman"/>
        <w:sz w:val="24"/>
        <w:szCs w:val="24"/>
      </w:rPr>
      <w:instrText xml:space="preserve"> PAGE   \* MERGEFORMAT </w:instrText>
    </w:r>
    <w:r w:rsidRPr="00CC6781">
      <w:rPr>
        <w:rFonts w:ascii="Times New Roman" w:hAnsi="Times New Roman"/>
        <w:sz w:val="24"/>
        <w:szCs w:val="24"/>
      </w:rPr>
      <w:fldChar w:fldCharType="separate"/>
    </w:r>
    <w:r>
      <w:rPr>
        <w:rFonts w:ascii="Times New Roman" w:hAnsi="Times New Roman"/>
        <w:noProof/>
        <w:sz w:val="24"/>
        <w:szCs w:val="24"/>
      </w:rPr>
      <w:t>15</w:t>
    </w:r>
    <w:r w:rsidRPr="00CC6781">
      <w:rPr>
        <w:rFonts w:ascii="Times New Roman" w:hAnsi="Times New Roman"/>
        <w:sz w:val="24"/>
        <w:szCs w:val="24"/>
      </w:rPr>
      <w:fldChar w:fldCharType="end"/>
    </w:r>
  </w:p>
  <w:p w:rsidR="00345ADE" w:rsidRPr="00CC6781" w:rsidRDefault="00345ADE">
    <w:pPr>
      <w:pStyle w:val="Altbilgi"/>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rsidP="00417AA0">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w:t>
    </w:r>
    <w:r w:rsidRPr="00417AA0">
      <w:rPr>
        <w:rFonts w:ascii="Times New Roman" w:hAnsi="Times New Roman"/>
        <w:sz w:val="24"/>
        <w:szCs w:val="24"/>
      </w:rPr>
      <w:t>2016</w:t>
    </w:r>
    <w:r w:rsidRPr="00417AA0">
      <w:rPr>
        <w:rFonts w:ascii="Times New Roman" w:hAnsi="Times New Roman"/>
        <w:sz w:val="24"/>
        <w:szCs w:val="24"/>
      </w:rPr>
      <w:tab/>
      <w:t xml:space="preserve">Sayfa </w:t>
    </w:r>
    <w:r w:rsidRPr="00417AA0">
      <w:rPr>
        <w:rFonts w:ascii="Times New Roman" w:hAnsi="Times New Roman"/>
        <w:sz w:val="24"/>
        <w:szCs w:val="24"/>
      </w:rPr>
      <w:fldChar w:fldCharType="begin"/>
    </w:r>
    <w:r w:rsidRPr="00417AA0">
      <w:rPr>
        <w:rFonts w:ascii="Times New Roman" w:hAnsi="Times New Roman"/>
        <w:sz w:val="24"/>
        <w:szCs w:val="24"/>
      </w:rPr>
      <w:instrText xml:space="preserve"> PAGE   \* MERGEFORMAT </w:instrText>
    </w:r>
    <w:r w:rsidRPr="00417AA0">
      <w:rPr>
        <w:rFonts w:ascii="Times New Roman" w:hAnsi="Times New Roman"/>
        <w:sz w:val="24"/>
        <w:szCs w:val="24"/>
      </w:rPr>
      <w:fldChar w:fldCharType="separate"/>
    </w:r>
    <w:r>
      <w:rPr>
        <w:rFonts w:ascii="Times New Roman" w:hAnsi="Times New Roman"/>
        <w:noProof/>
        <w:sz w:val="24"/>
        <w:szCs w:val="24"/>
      </w:rPr>
      <w:t>1</w:t>
    </w:r>
    <w:r w:rsidRPr="00417AA0">
      <w:rPr>
        <w:rFonts w:ascii="Times New Roman" w:hAnsi="Times New Roman"/>
        <w:sz w:val="24"/>
        <w:szCs w:val="24"/>
      </w:rPr>
      <w:fldChar w:fldCharType="end"/>
    </w:r>
  </w:p>
  <w:p w:rsidR="00345ADE" w:rsidRDefault="00345ADE">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Pr="00117395" w:rsidRDefault="00345ADE"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C053D">
      <w:rPr>
        <w:rFonts w:ascii="Times New Roman" w:hAnsi="Times New Roman"/>
        <w:noProof/>
        <w:sz w:val="24"/>
        <w:szCs w:val="24"/>
      </w:rPr>
      <w:t>20</w:t>
    </w:r>
    <w:r w:rsidRPr="00117395">
      <w:rPr>
        <w:rFonts w:ascii="Times New Roman" w:hAnsi="Times New Roman"/>
        <w:sz w:val="24"/>
        <w:szCs w:val="24"/>
      </w:rPr>
      <w:fldChar w:fldCharType="end"/>
    </w:r>
  </w:p>
  <w:p w:rsidR="00345ADE" w:rsidRDefault="00345ADE">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Pr="00117395" w:rsidRDefault="00345ADE"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C053D">
      <w:rPr>
        <w:rFonts w:ascii="Times New Roman" w:hAnsi="Times New Roman"/>
        <w:noProof/>
        <w:sz w:val="24"/>
        <w:szCs w:val="24"/>
      </w:rPr>
      <w:t>16</w:t>
    </w:r>
    <w:r w:rsidRPr="00117395">
      <w:rPr>
        <w:rFonts w:ascii="Times New Roman" w:hAnsi="Times New Roman"/>
        <w:sz w:val="24"/>
        <w:szCs w:val="24"/>
      </w:rPr>
      <w:fldChar w:fldCharType="end"/>
    </w:r>
  </w:p>
  <w:p w:rsidR="00345ADE" w:rsidRDefault="00345A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82" w:rsidRDefault="00174982" w:rsidP="005F4D16">
      <w:pPr>
        <w:spacing w:after="0" w:line="240" w:lineRule="auto"/>
      </w:pPr>
      <w:r>
        <w:separator/>
      </w:r>
    </w:p>
  </w:footnote>
  <w:footnote w:type="continuationSeparator" w:id="0">
    <w:p w:rsidR="00174982" w:rsidRDefault="00174982" w:rsidP="005F4D16">
      <w:pPr>
        <w:spacing w:after="0" w:line="240" w:lineRule="auto"/>
      </w:pPr>
      <w:r>
        <w:continuationSeparator/>
      </w:r>
    </w:p>
  </w:footnote>
  <w:footnote w:id="1">
    <w:p w:rsidR="00345ADE" w:rsidRPr="002122FA" w:rsidRDefault="00345ADE">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üç </w:t>
      </w:r>
      <w:r w:rsidRPr="008E52C1">
        <w:rPr>
          <w:rFonts w:ascii="Times New Roman" w:hAnsi="Times New Roman"/>
        </w:rPr>
        <w:t>(</w:t>
      </w:r>
      <w:r>
        <w:rPr>
          <w:rFonts w:ascii="Times New Roman" w:hAnsi="Times New Roman"/>
        </w:rPr>
        <w:t>3</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75" o:spid="_x0000_s2050" type="#_x0000_t136" style="position:absolute;margin-left:0;margin-top:0;width:426.25pt;height:213.1pt;rotation:315;z-index:-25165414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rsidP="005F44D8">
    <w:pPr>
      <w:pStyle w:val="stbilgi"/>
      <w:tabs>
        <w:tab w:val="clear" w:pos="9072"/>
        <w:tab w:val="right" w:pos="9360"/>
      </w:tabs>
      <w:rPr>
        <w:rFonts w:ascii="Times New Roman" w:hAnsi="Times New Roman"/>
      </w:rPr>
    </w:pPr>
    <w:r w:rsidRPr="00136C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76" o:spid="_x0000_s2051" type="#_x0000_t136" style="position:absolute;margin-left:0;margin-top:0;width:426.25pt;height:213.1pt;rotation:315;z-index:-25165209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Pr>
        <w:rFonts w:ascii="Times New Roman" w:hAnsi="Times New Roman"/>
      </w:rPr>
      <w:t>Endüstriyel Ambalaj Yeniden Kullanıma Hazırlama İşçisi (</w:t>
    </w:r>
    <w:r w:rsidRPr="00883C6D">
      <w:rPr>
        <w:rFonts w:ascii="Times New Roman" w:hAnsi="Times New Roman"/>
      </w:rPr>
      <w:t xml:space="preserve">Seviye </w:t>
    </w:r>
    <w:r>
      <w:rPr>
        <w:rFonts w:ascii="Times New Roman" w:hAnsi="Times New Roman"/>
      </w:rPr>
      <w:t xml:space="preserve">3)   </w:t>
    </w:r>
    <w:proofErr w:type="gramStart"/>
    <w:r>
      <w:rPr>
        <w:rFonts w:ascii="Times New Roman" w:hAnsi="Times New Roman"/>
      </w:rPr>
      <w:t>……………</w:t>
    </w:r>
    <w:proofErr w:type="gramEnd"/>
    <w:r>
      <w:rPr>
        <w:rFonts w:ascii="Times New Roman" w:hAnsi="Times New Roman"/>
      </w:rPr>
      <w:t>/……………/ 00</w:t>
    </w:r>
  </w:p>
  <w:p w:rsidR="00345ADE" w:rsidRDefault="00345ADE"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74" o:spid="_x0000_s2049" type="#_x0000_t136" style="position:absolute;margin-left:0;margin-top:0;width:426.25pt;height:213.1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78" o:spid="_x0000_s2053" type="#_x0000_t136" style="position:absolute;margin-left:0;margin-top:0;width:426.25pt;height:213.1pt;rotation:315;z-index:-25164800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rsidP="005F44D8">
    <w:pPr>
      <w:pStyle w:val="stbilgi"/>
      <w:tabs>
        <w:tab w:val="clear" w:pos="9072"/>
        <w:tab w:val="right" w:pos="9360"/>
      </w:tabs>
      <w:rPr>
        <w:rFonts w:ascii="Times New Roman" w:hAnsi="Times New Roman"/>
      </w:rPr>
    </w:pPr>
    <w:r w:rsidRPr="00136C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79" o:spid="_x0000_s2054" type="#_x0000_t136" style="position:absolute;margin-left:0;margin-top:0;width:426.25pt;height:213.1pt;rotation:315;z-index:-2516459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Pr>
        <w:rFonts w:ascii="Times New Roman" w:hAnsi="Times New Roman"/>
      </w:rPr>
      <w:t>Endüstriyel Ambalaj Yeniden Kullanıma Hazırlama İşçisi (</w:t>
    </w:r>
    <w:r w:rsidRPr="00883C6D">
      <w:rPr>
        <w:rFonts w:ascii="Times New Roman" w:hAnsi="Times New Roman"/>
      </w:rPr>
      <w:t xml:space="preserve">Seviye </w:t>
    </w:r>
    <w:r>
      <w:rPr>
        <w:rFonts w:ascii="Times New Roman" w:hAnsi="Times New Roman"/>
      </w:rPr>
      <w:t xml:space="preserve">3)   </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00</w:t>
    </w:r>
  </w:p>
  <w:p w:rsidR="00345ADE" w:rsidRDefault="00345ADE"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       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77" o:spid="_x0000_s2052" type="#_x0000_t136" style="position:absolute;margin-left:0;margin-top:0;width:426.25pt;height:213.1pt;rotation:315;z-index:-25165004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81" o:spid="_x0000_s2056" type="#_x0000_t136" style="position:absolute;margin-left:0;margin-top:0;width:426.25pt;height:213.1pt;rotation:315;z-index:-25164185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rsidP="00041D28">
    <w:pPr>
      <w:pStyle w:val="stbilgi"/>
      <w:tabs>
        <w:tab w:val="clear" w:pos="9072"/>
        <w:tab w:val="right" w:pos="9360"/>
      </w:tabs>
      <w:rPr>
        <w:rFonts w:ascii="Times New Roman" w:hAnsi="Times New Roman"/>
      </w:rPr>
    </w:pPr>
    <w:r w:rsidRPr="00136C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82" o:spid="_x0000_s2057" type="#_x0000_t136" style="position:absolute;margin-left:0;margin-top:0;width:426.25pt;height:213.1pt;rotation:315;z-index:-25163980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Pr>
        <w:rFonts w:ascii="Times New Roman" w:hAnsi="Times New Roman"/>
      </w:rPr>
      <w:t>Endüstriyel Ambalaj Yeniden Kullanıma Hazırlama İşçisi (</w:t>
    </w:r>
    <w:r w:rsidRPr="00883C6D">
      <w:rPr>
        <w:rFonts w:ascii="Times New Roman" w:hAnsi="Times New Roman"/>
      </w:rPr>
      <w:t xml:space="preserve">Seviye </w:t>
    </w:r>
    <w:r>
      <w:rPr>
        <w:rFonts w:ascii="Times New Roman" w:hAnsi="Times New Roman"/>
      </w:rPr>
      <w:t>3)</w:t>
    </w:r>
    <w:r>
      <w:rPr>
        <w:rFonts w:ascii="Times New Roman" w:hAnsi="Times New Roman"/>
      </w:rPr>
      <w:tab/>
    </w:r>
    <w:proofErr w:type="gramStart"/>
    <w:r>
      <w:rPr>
        <w:rFonts w:ascii="Times New Roman" w:hAnsi="Times New Roman"/>
      </w:rPr>
      <w:t>…………………</w:t>
    </w:r>
    <w:proofErr w:type="gramEnd"/>
    <w:r>
      <w:rPr>
        <w:rFonts w:ascii="Times New Roman" w:hAnsi="Times New Roman"/>
      </w:rPr>
      <w:t>/……………/ 00</w:t>
    </w:r>
  </w:p>
  <w:p w:rsidR="00345ADE" w:rsidRDefault="00345ADE"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DE" w:rsidRDefault="00345ADE" w:rsidP="00041D28">
    <w:pPr>
      <w:pStyle w:val="stbilgi"/>
      <w:tabs>
        <w:tab w:val="clear" w:pos="9072"/>
        <w:tab w:val="right" w:pos="9360"/>
      </w:tabs>
      <w:rPr>
        <w:rFonts w:ascii="Times New Roman" w:hAnsi="Times New Roman"/>
      </w:rPr>
    </w:pPr>
    <w:r w:rsidRPr="00136C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280" o:spid="_x0000_s2055" type="#_x0000_t136" style="position:absolute;margin-left:0;margin-top:0;width:426.25pt;height:213.1pt;rotation:315;z-index:-25164390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Pr>
        <w:rFonts w:ascii="Times New Roman" w:hAnsi="Times New Roman"/>
      </w:rPr>
      <w:t>Endüstriyel Ambalaj Yeniden Kullanıma Hazırlama İşçisi (</w:t>
    </w:r>
    <w:r w:rsidRPr="00883C6D">
      <w:rPr>
        <w:rFonts w:ascii="Times New Roman" w:hAnsi="Times New Roman"/>
      </w:rPr>
      <w:t xml:space="preserve">Seviye </w:t>
    </w:r>
    <w:r>
      <w:rPr>
        <w:rFonts w:ascii="Times New Roman" w:hAnsi="Times New Roman"/>
      </w:rPr>
      <w:t>3)</w:t>
    </w:r>
    <w:r>
      <w:rPr>
        <w:rFonts w:ascii="Times New Roman" w:hAnsi="Times New Roman"/>
      </w:rPr>
      <w:tab/>
    </w:r>
    <w:proofErr w:type="gramStart"/>
    <w:r>
      <w:rPr>
        <w:rFonts w:ascii="Times New Roman" w:hAnsi="Times New Roman"/>
      </w:rPr>
      <w:t>…………………</w:t>
    </w:r>
    <w:proofErr w:type="gramEnd"/>
    <w:r>
      <w:rPr>
        <w:rFonts w:ascii="Times New Roman" w:hAnsi="Times New Roman"/>
      </w:rPr>
      <w:t>/……………/ 00</w:t>
    </w:r>
  </w:p>
  <w:p w:rsidR="00345ADE" w:rsidRDefault="00345ADE"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345ADE" w:rsidRDefault="00345A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9DF"/>
    <w:multiLevelType w:val="hybridMultilevel"/>
    <w:tmpl w:val="0B169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03EBE"/>
    <w:multiLevelType w:val="hybridMultilevel"/>
    <w:tmpl w:val="06B246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4F46AC"/>
    <w:multiLevelType w:val="multilevel"/>
    <w:tmpl w:val="CB5030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FA23A05"/>
    <w:multiLevelType w:val="hybridMultilevel"/>
    <w:tmpl w:val="21FE6A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AB6846"/>
    <w:multiLevelType w:val="hybridMultilevel"/>
    <w:tmpl w:val="21FE6A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AD5D79"/>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0EE5F46"/>
    <w:multiLevelType w:val="hybridMultilevel"/>
    <w:tmpl w:val="F39C5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C7E76A9"/>
    <w:multiLevelType w:val="multilevel"/>
    <w:tmpl w:val="276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5E4156"/>
    <w:multiLevelType w:val="hybridMultilevel"/>
    <w:tmpl w:val="B7DCE050"/>
    <w:lvl w:ilvl="0" w:tplc="F80CB0A2">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6">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D71063"/>
    <w:multiLevelType w:val="hybridMultilevel"/>
    <w:tmpl w:val="0A8CE0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2">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FB7FFC"/>
    <w:multiLevelType w:val="hybridMultilevel"/>
    <w:tmpl w:val="633686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2A5FAE"/>
    <w:multiLevelType w:val="hybridMultilevel"/>
    <w:tmpl w:val="B0CAB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9">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8A063E5"/>
    <w:multiLevelType w:val="multilevel"/>
    <w:tmpl w:val="9EC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578E2"/>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6"/>
  </w:num>
  <w:num w:numId="2">
    <w:abstractNumId w:val="40"/>
  </w:num>
  <w:num w:numId="3">
    <w:abstractNumId w:val="38"/>
  </w:num>
  <w:num w:numId="4">
    <w:abstractNumId w:val="1"/>
  </w:num>
  <w:num w:numId="5">
    <w:abstractNumId w:val="36"/>
  </w:num>
  <w:num w:numId="6">
    <w:abstractNumId w:val="14"/>
  </w:num>
  <w:num w:numId="7">
    <w:abstractNumId w:val="4"/>
  </w:num>
  <w:num w:numId="8">
    <w:abstractNumId w:val="28"/>
  </w:num>
  <w:num w:numId="9">
    <w:abstractNumId w:val="18"/>
  </w:num>
  <w:num w:numId="10">
    <w:abstractNumId w:val="21"/>
  </w:num>
  <w:num w:numId="11">
    <w:abstractNumId w:val="10"/>
  </w:num>
  <w:num w:numId="12">
    <w:abstractNumId w:val="37"/>
  </w:num>
  <w:num w:numId="13">
    <w:abstractNumId w:val="7"/>
  </w:num>
  <w:num w:numId="14">
    <w:abstractNumId w:val="16"/>
  </w:num>
  <w:num w:numId="15">
    <w:abstractNumId w:val="41"/>
  </w:num>
  <w:num w:numId="16">
    <w:abstractNumId w:val="11"/>
  </w:num>
  <w:num w:numId="17">
    <w:abstractNumId w:val="24"/>
  </w:num>
  <w:num w:numId="18">
    <w:abstractNumId w:val="33"/>
  </w:num>
  <w:num w:numId="19">
    <w:abstractNumId w:val="30"/>
  </w:num>
  <w:num w:numId="20">
    <w:abstractNumId w:val="23"/>
  </w:num>
  <w:num w:numId="21">
    <w:abstractNumId w:val="12"/>
  </w:num>
  <w:num w:numId="22">
    <w:abstractNumId w:val="8"/>
  </w:num>
  <w:num w:numId="23">
    <w:abstractNumId w:val="44"/>
  </w:num>
  <w:num w:numId="24">
    <w:abstractNumId w:val="32"/>
  </w:num>
  <w:num w:numId="25">
    <w:abstractNumId w:val="27"/>
  </w:num>
  <w:num w:numId="26">
    <w:abstractNumId w:val="39"/>
  </w:num>
  <w:num w:numId="27">
    <w:abstractNumId w:val="31"/>
  </w:num>
  <w:num w:numId="28">
    <w:abstractNumId w:val="26"/>
  </w:num>
  <w:num w:numId="29">
    <w:abstractNumId w:val="9"/>
  </w:num>
  <w:num w:numId="30">
    <w:abstractNumId w:val="5"/>
  </w:num>
  <w:num w:numId="31">
    <w:abstractNumId w:val="43"/>
  </w:num>
  <w:num w:numId="32">
    <w:abstractNumId w:val="25"/>
  </w:num>
  <w:num w:numId="33">
    <w:abstractNumId w:val="34"/>
  </w:num>
  <w:num w:numId="34">
    <w:abstractNumId w:val="2"/>
  </w:num>
  <w:num w:numId="35">
    <w:abstractNumId w:val="13"/>
  </w:num>
  <w:num w:numId="36">
    <w:abstractNumId w:val="19"/>
  </w:num>
  <w:num w:numId="37">
    <w:abstractNumId w:val="3"/>
  </w:num>
  <w:num w:numId="38">
    <w:abstractNumId w:val="15"/>
  </w:num>
  <w:num w:numId="39">
    <w:abstractNumId w:val="17"/>
  </w:num>
  <w:num w:numId="40">
    <w:abstractNumId w:val="20"/>
  </w:num>
  <w:num w:numId="41">
    <w:abstractNumId w:val="42"/>
  </w:num>
  <w:num w:numId="42">
    <w:abstractNumId w:val="22"/>
  </w:num>
  <w:num w:numId="43">
    <w:abstractNumId w:val="0"/>
  </w:num>
  <w:num w:numId="44">
    <w:abstractNumId w:val="35"/>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F4D16"/>
    <w:rsid w:val="0000142A"/>
    <w:rsid w:val="00003CC3"/>
    <w:rsid w:val="00004794"/>
    <w:rsid w:val="0000510E"/>
    <w:rsid w:val="00005FA0"/>
    <w:rsid w:val="000064C0"/>
    <w:rsid w:val="00012B09"/>
    <w:rsid w:val="000133CE"/>
    <w:rsid w:val="00015874"/>
    <w:rsid w:val="0001620A"/>
    <w:rsid w:val="0002039E"/>
    <w:rsid w:val="00021308"/>
    <w:rsid w:val="00022205"/>
    <w:rsid w:val="00022AC3"/>
    <w:rsid w:val="00022C3D"/>
    <w:rsid w:val="00027310"/>
    <w:rsid w:val="0003111E"/>
    <w:rsid w:val="00031DC0"/>
    <w:rsid w:val="00033148"/>
    <w:rsid w:val="00034368"/>
    <w:rsid w:val="00034520"/>
    <w:rsid w:val="0003685B"/>
    <w:rsid w:val="0004001E"/>
    <w:rsid w:val="0004001F"/>
    <w:rsid w:val="00040FA4"/>
    <w:rsid w:val="00041D1E"/>
    <w:rsid w:val="00041D28"/>
    <w:rsid w:val="000434EB"/>
    <w:rsid w:val="0004483A"/>
    <w:rsid w:val="0004555A"/>
    <w:rsid w:val="00047C53"/>
    <w:rsid w:val="000514A7"/>
    <w:rsid w:val="00052234"/>
    <w:rsid w:val="00052650"/>
    <w:rsid w:val="00052F03"/>
    <w:rsid w:val="00054A28"/>
    <w:rsid w:val="00054DEA"/>
    <w:rsid w:val="00056804"/>
    <w:rsid w:val="00056B36"/>
    <w:rsid w:val="000573EA"/>
    <w:rsid w:val="00057F3B"/>
    <w:rsid w:val="00060BE3"/>
    <w:rsid w:val="000632E3"/>
    <w:rsid w:val="00063C8A"/>
    <w:rsid w:val="00063FAF"/>
    <w:rsid w:val="00065968"/>
    <w:rsid w:val="00066B4A"/>
    <w:rsid w:val="00067B36"/>
    <w:rsid w:val="00067BF4"/>
    <w:rsid w:val="00067F1D"/>
    <w:rsid w:val="00067F88"/>
    <w:rsid w:val="00071CA0"/>
    <w:rsid w:val="000738A2"/>
    <w:rsid w:val="00074A7D"/>
    <w:rsid w:val="00076193"/>
    <w:rsid w:val="00076A45"/>
    <w:rsid w:val="00083DE3"/>
    <w:rsid w:val="00086383"/>
    <w:rsid w:val="0009037A"/>
    <w:rsid w:val="00090DCB"/>
    <w:rsid w:val="00091910"/>
    <w:rsid w:val="00092EE5"/>
    <w:rsid w:val="00095C28"/>
    <w:rsid w:val="000962AE"/>
    <w:rsid w:val="0009664F"/>
    <w:rsid w:val="00096BEB"/>
    <w:rsid w:val="000A49D8"/>
    <w:rsid w:val="000A72A0"/>
    <w:rsid w:val="000A779E"/>
    <w:rsid w:val="000B2A71"/>
    <w:rsid w:val="000B331C"/>
    <w:rsid w:val="000B6197"/>
    <w:rsid w:val="000B650F"/>
    <w:rsid w:val="000C2ACE"/>
    <w:rsid w:val="000C32A1"/>
    <w:rsid w:val="000D2DC1"/>
    <w:rsid w:val="000E1051"/>
    <w:rsid w:val="000E3D49"/>
    <w:rsid w:val="000E67AF"/>
    <w:rsid w:val="000E6AC7"/>
    <w:rsid w:val="000F0D2C"/>
    <w:rsid w:val="000F15E2"/>
    <w:rsid w:val="000F47B3"/>
    <w:rsid w:val="000F5E54"/>
    <w:rsid w:val="00102919"/>
    <w:rsid w:val="001054EF"/>
    <w:rsid w:val="00106786"/>
    <w:rsid w:val="00110E48"/>
    <w:rsid w:val="00114149"/>
    <w:rsid w:val="001163EA"/>
    <w:rsid w:val="00117395"/>
    <w:rsid w:val="001173C5"/>
    <w:rsid w:val="001206EB"/>
    <w:rsid w:val="001240BE"/>
    <w:rsid w:val="00130CBC"/>
    <w:rsid w:val="00131CAD"/>
    <w:rsid w:val="00134377"/>
    <w:rsid w:val="00134B25"/>
    <w:rsid w:val="001352DB"/>
    <w:rsid w:val="00135623"/>
    <w:rsid w:val="00136C30"/>
    <w:rsid w:val="00140B23"/>
    <w:rsid w:val="001415B3"/>
    <w:rsid w:val="001440A9"/>
    <w:rsid w:val="001446CB"/>
    <w:rsid w:val="00146492"/>
    <w:rsid w:val="00146A35"/>
    <w:rsid w:val="00147A54"/>
    <w:rsid w:val="001505A4"/>
    <w:rsid w:val="001507A4"/>
    <w:rsid w:val="0015161D"/>
    <w:rsid w:val="00152649"/>
    <w:rsid w:val="00152E59"/>
    <w:rsid w:val="001531EE"/>
    <w:rsid w:val="00153728"/>
    <w:rsid w:val="0015376D"/>
    <w:rsid w:val="00161E38"/>
    <w:rsid w:val="0016289C"/>
    <w:rsid w:val="0016298E"/>
    <w:rsid w:val="00163276"/>
    <w:rsid w:val="00163BD5"/>
    <w:rsid w:val="00164419"/>
    <w:rsid w:val="00164EDD"/>
    <w:rsid w:val="0016673F"/>
    <w:rsid w:val="0016746E"/>
    <w:rsid w:val="00167AE1"/>
    <w:rsid w:val="00170348"/>
    <w:rsid w:val="00170710"/>
    <w:rsid w:val="001714DB"/>
    <w:rsid w:val="0017313F"/>
    <w:rsid w:val="00173E50"/>
    <w:rsid w:val="0017464F"/>
    <w:rsid w:val="00174982"/>
    <w:rsid w:val="001752B2"/>
    <w:rsid w:val="00177F6E"/>
    <w:rsid w:val="0018018F"/>
    <w:rsid w:val="001827F8"/>
    <w:rsid w:val="001828E6"/>
    <w:rsid w:val="00183067"/>
    <w:rsid w:val="00184344"/>
    <w:rsid w:val="00186729"/>
    <w:rsid w:val="00191003"/>
    <w:rsid w:val="0019263F"/>
    <w:rsid w:val="00192B50"/>
    <w:rsid w:val="0019308C"/>
    <w:rsid w:val="00196786"/>
    <w:rsid w:val="001A0EFF"/>
    <w:rsid w:val="001A1E4B"/>
    <w:rsid w:val="001A244B"/>
    <w:rsid w:val="001A3600"/>
    <w:rsid w:val="001A3864"/>
    <w:rsid w:val="001A4602"/>
    <w:rsid w:val="001A51B5"/>
    <w:rsid w:val="001A52E9"/>
    <w:rsid w:val="001A68BB"/>
    <w:rsid w:val="001A7315"/>
    <w:rsid w:val="001A745B"/>
    <w:rsid w:val="001A74F2"/>
    <w:rsid w:val="001A7E3D"/>
    <w:rsid w:val="001B0D3D"/>
    <w:rsid w:val="001B451A"/>
    <w:rsid w:val="001B56A8"/>
    <w:rsid w:val="001B7C79"/>
    <w:rsid w:val="001B7CD8"/>
    <w:rsid w:val="001C06F2"/>
    <w:rsid w:val="001C3614"/>
    <w:rsid w:val="001C363B"/>
    <w:rsid w:val="001C4C49"/>
    <w:rsid w:val="001C4C4F"/>
    <w:rsid w:val="001C6643"/>
    <w:rsid w:val="001C7FE5"/>
    <w:rsid w:val="001D03ED"/>
    <w:rsid w:val="001D119B"/>
    <w:rsid w:val="001D28D6"/>
    <w:rsid w:val="001D3E5B"/>
    <w:rsid w:val="001D561D"/>
    <w:rsid w:val="001D6E2C"/>
    <w:rsid w:val="001D721A"/>
    <w:rsid w:val="001D744C"/>
    <w:rsid w:val="001E1B5E"/>
    <w:rsid w:val="001E1CAB"/>
    <w:rsid w:val="001E3E47"/>
    <w:rsid w:val="001E51AA"/>
    <w:rsid w:val="001E529F"/>
    <w:rsid w:val="001E6B8D"/>
    <w:rsid w:val="001E7156"/>
    <w:rsid w:val="001F05CC"/>
    <w:rsid w:val="001F3C80"/>
    <w:rsid w:val="001F52E2"/>
    <w:rsid w:val="002004A0"/>
    <w:rsid w:val="0020235B"/>
    <w:rsid w:val="00202B73"/>
    <w:rsid w:val="002041E2"/>
    <w:rsid w:val="002055B0"/>
    <w:rsid w:val="002078A8"/>
    <w:rsid w:val="0021095D"/>
    <w:rsid w:val="00210C6C"/>
    <w:rsid w:val="00211CB6"/>
    <w:rsid w:val="002122FA"/>
    <w:rsid w:val="00213189"/>
    <w:rsid w:val="002144BA"/>
    <w:rsid w:val="002156EF"/>
    <w:rsid w:val="00215775"/>
    <w:rsid w:val="0021616A"/>
    <w:rsid w:val="00216ABF"/>
    <w:rsid w:val="002207FA"/>
    <w:rsid w:val="002220C6"/>
    <w:rsid w:val="00224D40"/>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4C75"/>
    <w:rsid w:val="00247288"/>
    <w:rsid w:val="0024783E"/>
    <w:rsid w:val="00247F03"/>
    <w:rsid w:val="0025251A"/>
    <w:rsid w:val="00252B81"/>
    <w:rsid w:val="00252E9E"/>
    <w:rsid w:val="00254A4F"/>
    <w:rsid w:val="00257D13"/>
    <w:rsid w:val="00260777"/>
    <w:rsid w:val="002619D6"/>
    <w:rsid w:val="002621E2"/>
    <w:rsid w:val="00262530"/>
    <w:rsid w:val="00262CA1"/>
    <w:rsid w:val="00262F9E"/>
    <w:rsid w:val="0027026B"/>
    <w:rsid w:val="0027056B"/>
    <w:rsid w:val="00273C5B"/>
    <w:rsid w:val="002825C0"/>
    <w:rsid w:val="00283893"/>
    <w:rsid w:val="00285CF4"/>
    <w:rsid w:val="0028741D"/>
    <w:rsid w:val="0029101B"/>
    <w:rsid w:val="00293EAA"/>
    <w:rsid w:val="002A47F7"/>
    <w:rsid w:val="002A4AB6"/>
    <w:rsid w:val="002A741A"/>
    <w:rsid w:val="002B1EC6"/>
    <w:rsid w:val="002B2A60"/>
    <w:rsid w:val="002B3EEC"/>
    <w:rsid w:val="002B6403"/>
    <w:rsid w:val="002C695F"/>
    <w:rsid w:val="002D015D"/>
    <w:rsid w:val="002D2986"/>
    <w:rsid w:val="002D2B6F"/>
    <w:rsid w:val="002D4FF1"/>
    <w:rsid w:val="002D5B05"/>
    <w:rsid w:val="002E07A1"/>
    <w:rsid w:val="002E0D55"/>
    <w:rsid w:val="002E22C9"/>
    <w:rsid w:val="002E47D1"/>
    <w:rsid w:val="002E6D95"/>
    <w:rsid w:val="002E6DC3"/>
    <w:rsid w:val="002F39CE"/>
    <w:rsid w:val="002F5CC8"/>
    <w:rsid w:val="002F6FE2"/>
    <w:rsid w:val="0030342A"/>
    <w:rsid w:val="00303976"/>
    <w:rsid w:val="00304452"/>
    <w:rsid w:val="00307527"/>
    <w:rsid w:val="003076C0"/>
    <w:rsid w:val="00310A8A"/>
    <w:rsid w:val="00314905"/>
    <w:rsid w:val="00315108"/>
    <w:rsid w:val="00320435"/>
    <w:rsid w:val="0032092F"/>
    <w:rsid w:val="00321BD6"/>
    <w:rsid w:val="00323703"/>
    <w:rsid w:val="003251AB"/>
    <w:rsid w:val="0032603A"/>
    <w:rsid w:val="003265F5"/>
    <w:rsid w:val="0033060E"/>
    <w:rsid w:val="0033068A"/>
    <w:rsid w:val="00332634"/>
    <w:rsid w:val="00333A6F"/>
    <w:rsid w:val="00336665"/>
    <w:rsid w:val="00337907"/>
    <w:rsid w:val="00340275"/>
    <w:rsid w:val="00343833"/>
    <w:rsid w:val="00343BE9"/>
    <w:rsid w:val="00345ADE"/>
    <w:rsid w:val="00346785"/>
    <w:rsid w:val="00351AB5"/>
    <w:rsid w:val="00352C22"/>
    <w:rsid w:val="0035407E"/>
    <w:rsid w:val="003544A8"/>
    <w:rsid w:val="003570BD"/>
    <w:rsid w:val="00357285"/>
    <w:rsid w:val="003603CF"/>
    <w:rsid w:val="00361B1C"/>
    <w:rsid w:val="00362327"/>
    <w:rsid w:val="00362411"/>
    <w:rsid w:val="00365231"/>
    <w:rsid w:val="00371547"/>
    <w:rsid w:val="0037180E"/>
    <w:rsid w:val="00372AC9"/>
    <w:rsid w:val="00375B98"/>
    <w:rsid w:val="00376636"/>
    <w:rsid w:val="00376B14"/>
    <w:rsid w:val="003779FA"/>
    <w:rsid w:val="00377AFD"/>
    <w:rsid w:val="00392C75"/>
    <w:rsid w:val="00396A37"/>
    <w:rsid w:val="00397BE4"/>
    <w:rsid w:val="003A0B72"/>
    <w:rsid w:val="003A2AF5"/>
    <w:rsid w:val="003A2D62"/>
    <w:rsid w:val="003A4A81"/>
    <w:rsid w:val="003A6F79"/>
    <w:rsid w:val="003A71FB"/>
    <w:rsid w:val="003B011C"/>
    <w:rsid w:val="003B1479"/>
    <w:rsid w:val="003B3056"/>
    <w:rsid w:val="003B3512"/>
    <w:rsid w:val="003B44BB"/>
    <w:rsid w:val="003B4B41"/>
    <w:rsid w:val="003B5228"/>
    <w:rsid w:val="003B5A2A"/>
    <w:rsid w:val="003C0250"/>
    <w:rsid w:val="003C2BA3"/>
    <w:rsid w:val="003C4234"/>
    <w:rsid w:val="003C6E91"/>
    <w:rsid w:val="003C75A9"/>
    <w:rsid w:val="003D033E"/>
    <w:rsid w:val="003D1E65"/>
    <w:rsid w:val="003D7437"/>
    <w:rsid w:val="003E1E5D"/>
    <w:rsid w:val="003E40B4"/>
    <w:rsid w:val="003E684F"/>
    <w:rsid w:val="003F064A"/>
    <w:rsid w:val="003F4BB1"/>
    <w:rsid w:val="003F4DF2"/>
    <w:rsid w:val="003F695D"/>
    <w:rsid w:val="003F726F"/>
    <w:rsid w:val="00401D18"/>
    <w:rsid w:val="00402280"/>
    <w:rsid w:val="00403D2C"/>
    <w:rsid w:val="0040429D"/>
    <w:rsid w:val="00405B46"/>
    <w:rsid w:val="00406204"/>
    <w:rsid w:val="004104DD"/>
    <w:rsid w:val="00410D7D"/>
    <w:rsid w:val="00416ECB"/>
    <w:rsid w:val="00417AA0"/>
    <w:rsid w:val="00424F2D"/>
    <w:rsid w:val="00425A4F"/>
    <w:rsid w:val="00425BDE"/>
    <w:rsid w:val="00427ABD"/>
    <w:rsid w:val="0043167E"/>
    <w:rsid w:val="004332CD"/>
    <w:rsid w:val="004340CC"/>
    <w:rsid w:val="00436ED1"/>
    <w:rsid w:val="00437860"/>
    <w:rsid w:val="00440A73"/>
    <w:rsid w:val="00440C0C"/>
    <w:rsid w:val="00441AD9"/>
    <w:rsid w:val="00442922"/>
    <w:rsid w:val="00444939"/>
    <w:rsid w:val="00444E2A"/>
    <w:rsid w:val="00445974"/>
    <w:rsid w:val="00445F38"/>
    <w:rsid w:val="00447050"/>
    <w:rsid w:val="00447112"/>
    <w:rsid w:val="00451257"/>
    <w:rsid w:val="00454133"/>
    <w:rsid w:val="00455862"/>
    <w:rsid w:val="0045715C"/>
    <w:rsid w:val="00460AC6"/>
    <w:rsid w:val="00461D18"/>
    <w:rsid w:val="004630EF"/>
    <w:rsid w:val="00465880"/>
    <w:rsid w:val="00465D16"/>
    <w:rsid w:val="00465D9E"/>
    <w:rsid w:val="004666B6"/>
    <w:rsid w:val="004705CB"/>
    <w:rsid w:val="00470F72"/>
    <w:rsid w:val="004713CF"/>
    <w:rsid w:val="00471766"/>
    <w:rsid w:val="00473146"/>
    <w:rsid w:val="00474505"/>
    <w:rsid w:val="00475971"/>
    <w:rsid w:val="00475D9A"/>
    <w:rsid w:val="0047611C"/>
    <w:rsid w:val="00476154"/>
    <w:rsid w:val="00476F09"/>
    <w:rsid w:val="00477B4C"/>
    <w:rsid w:val="00480436"/>
    <w:rsid w:val="004810BC"/>
    <w:rsid w:val="00484694"/>
    <w:rsid w:val="00486788"/>
    <w:rsid w:val="00486CF0"/>
    <w:rsid w:val="00486F7A"/>
    <w:rsid w:val="00491650"/>
    <w:rsid w:val="00493CC8"/>
    <w:rsid w:val="00493D49"/>
    <w:rsid w:val="00495F95"/>
    <w:rsid w:val="004977F9"/>
    <w:rsid w:val="004A0213"/>
    <w:rsid w:val="004A05B9"/>
    <w:rsid w:val="004A53E8"/>
    <w:rsid w:val="004B1705"/>
    <w:rsid w:val="004B2D9A"/>
    <w:rsid w:val="004B3B7E"/>
    <w:rsid w:val="004B45D7"/>
    <w:rsid w:val="004C12A2"/>
    <w:rsid w:val="004C3004"/>
    <w:rsid w:val="004C5290"/>
    <w:rsid w:val="004D06AC"/>
    <w:rsid w:val="004D1979"/>
    <w:rsid w:val="004D39E5"/>
    <w:rsid w:val="004D4F28"/>
    <w:rsid w:val="004D639C"/>
    <w:rsid w:val="004E009A"/>
    <w:rsid w:val="004E14C7"/>
    <w:rsid w:val="004E2A41"/>
    <w:rsid w:val="004E4A89"/>
    <w:rsid w:val="004E614D"/>
    <w:rsid w:val="004E6174"/>
    <w:rsid w:val="004E64C4"/>
    <w:rsid w:val="004F2B0B"/>
    <w:rsid w:val="004F50C7"/>
    <w:rsid w:val="004F50FF"/>
    <w:rsid w:val="00500C51"/>
    <w:rsid w:val="005027CB"/>
    <w:rsid w:val="00502FC0"/>
    <w:rsid w:val="00505A1D"/>
    <w:rsid w:val="005116C2"/>
    <w:rsid w:val="00512742"/>
    <w:rsid w:val="00514803"/>
    <w:rsid w:val="0051531D"/>
    <w:rsid w:val="00516CE4"/>
    <w:rsid w:val="005174F8"/>
    <w:rsid w:val="005210F8"/>
    <w:rsid w:val="0052260C"/>
    <w:rsid w:val="0052379B"/>
    <w:rsid w:val="00523DFE"/>
    <w:rsid w:val="005241F4"/>
    <w:rsid w:val="00525DEF"/>
    <w:rsid w:val="0053071F"/>
    <w:rsid w:val="005309D0"/>
    <w:rsid w:val="00530DD1"/>
    <w:rsid w:val="005317C0"/>
    <w:rsid w:val="00531E7C"/>
    <w:rsid w:val="0053278D"/>
    <w:rsid w:val="00534294"/>
    <w:rsid w:val="0053721B"/>
    <w:rsid w:val="005420FA"/>
    <w:rsid w:val="00543F50"/>
    <w:rsid w:val="00547C10"/>
    <w:rsid w:val="00547E85"/>
    <w:rsid w:val="00550A88"/>
    <w:rsid w:val="00551C79"/>
    <w:rsid w:val="00552AC7"/>
    <w:rsid w:val="00553346"/>
    <w:rsid w:val="00554D31"/>
    <w:rsid w:val="005567CF"/>
    <w:rsid w:val="005570B1"/>
    <w:rsid w:val="00560240"/>
    <w:rsid w:val="00560C15"/>
    <w:rsid w:val="00563063"/>
    <w:rsid w:val="005664D7"/>
    <w:rsid w:val="00566B0D"/>
    <w:rsid w:val="00566D6E"/>
    <w:rsid w:val="00567B42"/>
    <w:rsid w:val="00567C9A"/>
    <w:rsid w:val="00571057"/>
    <w:rsid w:val="005710E3"/>
    <w:rsid w:val="005727A3"/>
    <w:rsid w:val="005748C1"/>
    <w:rsid w:val="0057585B"/>
    <w:rsid w:val="00575B28"/>
    <w:rsid w:val="00580147"/>
    <w:rsid w:val="00582072"/>
    <w:rsid w:val="00582359"/>
    <w:rsid w:val="00582579"/>
    <w:rsid w:val="00584B3A"/>
    <w:rsid w:val="0058564D"/>
    <w:rsid w:val="00587982"/>
    <w:rsid w:val="005931A9"/>
    <w:rsid w:val="00593E8A"/>
    <w:rsid w:val="0059565E"/>
    <w:rsid w:val="0059709F"/>
    <w:rsid w:val="00597737"/>
    <w:rsid w:val="005A0555"/>
    <w:rsid w:val="005A0880"/>
    <w:rsid w:val="005A14CF"/>
    <w:rsid w:val="005A16E3"/>
    <w:rsid w:val="005A2367"/>
    <w:rsid w:val="005A34EF"/>
    <w:rsid w:val="005B035E"/>
    <w:rsid w:val="005B2233"/>
    <w:rsid w:val="005B26E6"/>
    <w:rsid w:val="005B4208"/>
    <w:rsid w:val="005B6387"/>
    <w:rsid w:val="005B6FF3"/>
    <w:rsid w:val="005C051F"/>
    <w:rsid w:val="005C21A3"/>
    <w:rsid w:val="005C2A50"/>
    <w:rsid w:val="005C386F"/>
    <w:rsid w:val="005C40B4"/>
    <w:rsid w:val="005C6F6C"/>
    <w:rsid w:val="005C7576"/>
    <w:rsid w:val="005D0EDB"/>
    <w:rsid w:val="005D0F44"/>
    <w:rsid w:val="005D15CA"/>
    <w:rsid w:val="005D5D6C"/>
    <w:rsid w:val="005D78B0"/>
    <w:rsid w:val="005E16B2"/>
    <w:rsid w:val="005E1BEE"/>
    <w:rsid w:val="005E4D1D"/>
    <w:rsid w:val="005E633F"/>
    <w:rsid w:val="005E64C4"/>
    <w:rsid w:val="005E677F"/>
    <w:rsid w:val="005F031F"/>
    <w:rsid w:val="005F1A3D"/>
    <w:rsid w:val="005F3993"/>
    <w:rsid w:val="005F3FD8"/>
    <w:rsid w:val="005F403E"/>
    <w:rsid w:val="005F44D8"/>
    <w:rsid w:val="005F499A"/>
    <w:rsid w:val="005F4D16"/>
    <w:rsid w:val="005F50D3"/>
    <w:rsid w:val="005F545C"/>
    <w:rsid w:val="005F5719"/>
    <w:rsid w:val="005F5CE2"/>
    <w:rsid w:val="00600FD0"/>
    <w:rsid w:val="00601966"/>
    <w:rsid w:val="00602434"/>
    <w:rsid w:val="00602F27"/>
    <w:rsid w:val="00603B16"/>
    <w:rsid w:val="0060735C"/>
    <w:rsid w:val="006100F0"/>
    <w:rsid w:val="0061126F"/>
    <w:rsid w:val="0061225E"/>
    <w:rsid w:val="00612431"/>
    <w:rsid w:val="006140A7"/>
    <w:rsid w:val="00614E38"/>
    <w:rsid w:val="00616E44"/>
    <w:rsid w:val="0062122F"/>
    <w:rsid w:val="00622B6F"/>
    <w:rsid w:val="0062332C"/>
    <w:rsid w:val="00625137"/>
    <w:rsid w:val="00632D2B"/>
    <w:rsid w:val="006331F0"/>
    <w:rsid w:val="0063328A"/>
    <w:rsid w:val="006337AF"/>
    <w:rsid w:val="00634E15"/>
    <w:rsid w:val="006358B4"/>
    <w:rsid w:val="0063655D"/>
    <w:rsid w:val="00636A86"/>
    <w:rsid w:val="00641FAF"/>
    <w:rsid w:val="00642DB4"/>
    <w:rsid w:val="006437AC"/>
    <w:rsid w:val="00644D5D"/>
    <w:rsid w:val="00645C35"/>
    <w:rsid w:val="0064713C"/>
    <w:rsid w:val="00647954"/>
    <w:rsid w:val="006500DA"/>
    <w:rsid w:val="00651329"/>
    <w:rsid w:val="006539F4"/>
    <w:rsid w:val="006558FE"/>
    <w:rsid w:val="00655B3B"/>
    <w:rsid w:val="006568AB"/>
    <w:rsid w:val="006604E4"/>
    <w:rsid w:val="006625E8"/>
    <w:rsid w:val="00663F80"/>
    <w:rsid w:val="006645D3"/>
    <w:rsid w:val="00665420"/>
    <w:rsid w:val="006663E0"/>
    <w:rsid w:val="00666A04"/>
    <w:rsid w:val="006679F2"/>
    <w:rsid w:val="00667B22"/>
    <w:rsid w:val="006725DB"/>
    <w:rsid w:val="006731E4"/>
    <w:rsid w:val="00680833"/>
    <w:rsid w:val="0068193A"/>
    <w:rsid w:val="00684500"/>
    <w:rsid w:val="00690A94"/>
    <w:rsid w:val="00690DE7"/>
    <w:rsid w:val="006917BC"/>
    <w:rsid w:val="00695BB1"/>
    <w:rsid w:val="00697194"/>
    <w:rsid w:val="006A0EBB"/>
    <w:rsid w:val="006A3BCC"/>
    <w:rsid w:val="006A5127"/>
    <w:rsid w:val="006A592E"/>
    <w:rsid w:val="006B0589"/>
    <w:rsid w:val="006B07DC"/>
    <w:rsid w:val="006B18BF"/>
    <w:rsid w:val="006B2138"/>
    <w:rsid w:val="006B2230"/>
    <w:rsid w:val="006B3B87"/>
    <w:rsid w:val="006B3D01"/>
    <w:rsid w:val="006B5F2A"/>
    <w:rsid w:val="006B61F4"/>
    <w:rsid w:val="006B6667"/>
    <w:rsid w:val="006B7199"/>
    <w:rsid w:val="006C1828"/>
    <w:rsid w:val="006C433D"/>
    <w:rsid w:val="006C5594"/>
    <w:rsid w:val="006C55C4"/>
    <w:rsid w:val="006C5D32"/>
    <w:rsid w:val="006C7728"/>
    <w:rsid w:val="006D1B0F"/>
    <w:rsid w:val="006D22F4"/>
    <w:rsid w:val="006D4BBE"/>
    <w:rsid w:val="006D6D97"/>
    <w:rsid w:val="006D7646"/>
    <w:rsid w:val="006E1280"/>
    <w:rsid w:val="006E3AF5"/>
    <w:rsid w:val="006E3D84"/>
    <w:rsid w:val="006E6645"/>
    <w:rsid w:val="006E679E"/>
    <w:rsid w:val="006E67AD"/>
    <w:rsid w:val="006F175D"/>
    <w:rsid w:val="006F224E"/>
    <w:rsid w:val="006F319B"/>
    <w:rsid w:val="006F5C1A"/>
    <w:rsid w:val="006F604A"/>
    <w:rsid w:val="00702CCF"/>
    <w:rsid w:val="007032EC"/>
    <w:rsid w:val="00703BDD"/>
    <w:rsid w:val="00704789"/>
    <w:rsid w:val="00706475"/>
    <w:rsid w:val="00706F17"/>
    <w:rsid w:val="00710FE9"/>
    <w:rsid w:val="00711933"/>
    <w:rsid w:val="00712106"/>
    <w:rsid w:val="007128F4"/>
    <w:rsid w:val="00712F42"/>
    <w:rsid w:val="00713EAD"/>
    <w:rsid w:val="00714704"/>
    <w:rsid w:val="0071476B"/>
    <w:rsid w:val="00720B1B"/>
    <w:rsid w:val="0072201E"/>
    <w:rsid w:val="00722D60"/>
    <w:rsid w:val="00723F94"/>
    <w:rsid w:val="00725C94"/>
    <w:rsid w:val="00726384"/>
    <w:rsid w:val="007266BE"/>
    <w:rsid w:val="00726EE7"/>
    <w:rsid w:val="00727DE6"/>
    <w:rsid w:val="0073034D"/>
    <w:rsid w:val="00730D0A"/>
    <w:rsid w:val="0073144A"/>
    <w:rsid w:val="0073153D"/>
    <w:rsid w:val="00731718"/>
    <w:rsid w:val="0073282B"/>
    <w:rsid w:val="00733A3A"/>
    <w:rsid w:val="007363E5"/>
    <w:rsid w:val="00741291"/>
    <w:rsid w:val="007413B8"/>
    <w:rsid w:val="007430EB"/>
    <w:rsid w:val="00744D91"/>
    <w:rsid w:val="0074547F"/>
    <w:rsid w:val="00745980"/>
    <w:rsid w:val="0074756D"/>
    <w:rsid w:val="00750C01"/>
    <w:rsid w:val="00750DCC"/>
    <w:rsid w:val="00754E56"/>
    <w:rsid w:val="00756F2E"/>
    <w:rsid w:val="00761394"/>
    <w:rsid w:val="00761F94"/>
    <w:rsid w:val="00762B8F"/>
    <w:rsid w:val="00765D79"/>
    <w:rsid w:val="007703B0"/>
    <w:rsid w:val="00771D69"/>
    <w:rsid w:val="007730DA"/>
    <w:rsid w:val="007743B3"/>
    <w:rsid w:val="00774C9A"/>
    <w:rsid w:val="00774F2B"/>
    <w:rsid w:val="007759B6"/>
    <w:rsid w:val="0077761A"/>
    <w:rsid w:val="0078244D"/>
    <w:rsid w:val="007838DE"/>
    <w:rsid w:val="007844FE"/>
    <w:rsid w:val="00784927"/>
    <w:rsid w:val="00785A37"/>
    <w:rsid w:val="0078768E"/>
    <w:rsid w:val="007876BD"/>
    <w:rsid w:val="00787AA4"/>
    <w:rsid w:val="0079027F"/>
    <w:rsid w:val="00791592"/>
    <w:rsid w:val="00792379"/>
    <w:rsid w:val="007925BE"/>
    <w:rsid w:val="00792AB4"/>
    <w:rsid w:val="007946F2"/>
    <w:rsid w:val="007964A5"/>
    <w:rsid w:val="00796CC5"/>
    <w:rsid w:val="00797375"/>
    <w:rsid w:val="007A00D1"/>
    <w:rsid w:val="007A0532"/>
    <w:rsid w:val="007A555D"/>
    <w:rsid w:val="007A5A3E"/>
    <w:rsid w:val="007A619B"/>
    <w:rsid w:val="007A61FE"/>
    <w:rsid w:val="007B1035"/>
    <w:rsid w:val="007B1E5E"/>
    <w:rsid w:val="007B39B0"/>
    <w:rsid w:val="007B793A"/>
    <w:rsid w:val="007B7A9F"/>
    <w:rsid w:val="007C123D"/>
    <w:rsid w:val="007C2059"/>
    <w:rsid w:val="007C2E84"/>
    <w:rsid w:val="007C2F67"/>
    <w:rsid w:val="007C3043"/>
    <w:rsid w:val="007C3A5D"/>
    <w:rsid w:val="007C65C6"/>
    <w:rsid w:val="007C7921"/>
    <w:rsid w:val="007D19B4"/>
    <w:rsid w:val="007D20B0"/>
    <w:rsid w:val="007D5056"/>
    <w:rsid w:val="007D54D0"/>
    <w:rsid w:val="007E133F"/>
    <w:rsid w:val="007E5598"/>
    <w:rsid w:val="007E6D4C"/>
    <w:rsid w:val="007E7255"/>
    <w:rsid w:val="007F1C43"/>
    <w:rsid w:val="007F292A"/>
    <w:rsid w:val="007F35E3"/>
    <w:rsid w:val="007F51DF"/>
    <w:rsid w:val="007F62EC"/>
    <w:rsid w:val="007F6432"/>
    <w:rsid w:val="0080102C"/>
    <w:rsid w:val="00803AE0"/>
    <w:rsid w:val="008053EB"/>
    <w:rsid w:val="008057CF"/>
    <w:rsid w:val="00810372"/>
    <w:rsid w:val="008105A5"/>
    <w:rsid w:val="008134FA"/>
    <w:rsid w:val="00815BE0"/>
    <w:rsid w:val="008203F0"/>
    <w:rsid w:val="0082271E"/>
    <w:rsid w:val="00822E18"/>
    <w:rsid w:val="0082314C"/>
    <w:rsid w:val="0082336E"/>
    <w:rsid w:val="00823BE7"/>
    <w:rsid w:val="00824689"/>
    <w:rsid w:val="008247BA"/>
    <w:rsid w:val="00830AD0"/>
    <w:rsid w:val="008335F7"/>
    <w:rsid w:val="00833ADE"/>
    <w:rsid w:val="00835D63"/>
    <w:rsid w:val="0083664E"/>
    <w:rsid w:val="00837210"/>
    <w:rsid w:val="0084000E"/>
    <w:rsid w:val="008410C9"/>
    <w:rsid w:val="008418AB"/>
    <w:rsid w:val="00841D69"/>
    <w:rsid w:val="00842337"/>
    <w:rsid w:val="0084261C"/>
    <w:rsid w:val="00842BF3"/>
    <w:rsid w:val="0084311D"/>
    <w:rsid w:val="0084564A"/>
    <w:rsid w:val="00850D7F"/>
    <w:rsid w:val="00851B39"/>
    <w:rsid w:val="00853670"/>
    <w:rsid w:val="00854F2A"/>
    <w:rsid w:val="008555C1"/>
    <w:rsid w:val="00856783"/>
    <w:rsid w:val="00856F2E"/>
    <w:rsid w:val="00860D88"/>
    <w:rsid w:val="0086149C"/>
    <w:rsid w:val="0086212F"/>
    <w:rsid w:val="00862491"/>
    <w:rsid w:val="00867736"/>
    <w:rsid w:val="0087089C"/>
    <w:rsid w:val="00870C25"/>
    <w:rsid w:val="00872792"/>
    <w:rsid w:val="00872A1D"/>
    <w:rsid w:val="00876100"/>
    <w:rsid w:val="00876227"/>
    <w:rsid w:val="00877A6C"/>
    <w:rsid w:val="00880059"/>
    <w:rsid w:val="0088081D"/>
    <w:rsid w:val="00883872"/>
    <w:rsid w:val="00883C6D"/>
    <w:rsid w:val="0088414E"/>
    <w:rsid w:val="00884B33"/>
    <w:rsid w:val="00885EEB"/>
    <w:rsid w:val="00887CB5"/>
    <w:rsid w:val="0089095D"/>
    <w:rsid w:val="00890B87"/>
    <w:rsid w:val="00892912"/>
    <w:rsid w:val="00892CC1"/>
    <w:rsid w:val="008959DC"/>
    <w:rsid w:val="008968F5"/>
    <w:rsid w:val="00897DAD"/>
    <w:rsid w:val="008A3766"/>
    <w:rsid w:val="008A67DD"/>
    <w:rsid w:val="008B1D24"/>
    <w:rsid w:val="008B3480"/>
    <w:rsid w:val="008B3770"/>
    <w:rsid w:val="008B49EA"/>
    <w:rsid w:val="008B7A94"/>
    <w:rsid w:val="008B7D44"/>
    <w:rsid w:val="008C1584"/>
    <w:rsid w:val="008C3184"/>
    <w:rsid w:val="008C5517"/>
    <w:rsid w:val="008C592E"/>
    <w:rsid w:val="008C5A7B"/>
    <w:rsid w:val="008C6A02"/>
    <w:rsid w:val="008C7067"/>
    <w:rsid w:val="008C7A6D"/>
    <w:rsid w:val="008D0450"/>
    <w:rsid w:val="008D1030"/>
    <w:rsid w:val="008D28CE"/>
    <w:rsid w:val="008D339C"/>
    <w:rsid w:val="008D3403"/>
    <w:rsid w:val="008D6661"/>
    <w:rsid w:val="008D6837"/>
    <w:rsid w:val="008D79F3"/>
    <w:rsid w:val="008E17A7"/>
    <w:rsid w:val="008E1CF8"/>
    <w:rsid w:val="008E4617"/>
    <w:rsid w:val="008E4F97"/>
    <w:rsid w:val="008E779D"/>
    <w:rsid w:val="008F0BEA"/>
    <w:rsid w:val="008F0F13"/>
    <w:rsid w:val="008F56B0"/>
    <w:rsid w:val="008F6CA0"/>
    <w:rsid w:val="008F73C4"/>
    <w:rsid w:val="009037D2"/>
    <w:rsid w:val="00904B41"/>
    <w:rsid w:val="009052F3"/>
    <w:rsid w:val="00906666"/>
    <w:rsid w:val="00906A66"/>
    <w:rsid w:val="00907046"/>
    <w:rsid w:val="00907412"/>
    <w:rsid w:val="009128DD"/>
    <w:rsid w:val="009139CA"/>
    <w:rsid w:val="0091705D"/>
    <w:rsid w:val="00920590"/>
    <w:rsid w:val="009234DD"/>
    <w:rsid w:val="00924397"/>
    <w:rsid w:val="0092474D"/>
    <w:rsid w:val="00926297"/>
    <w:rsid w:val="00927D6F"/>
    <w:rsid w:val="00933441"/>
    <w:rsid w:val="00933667"/>
    <w:rsid w:val="00933930"/>
    <w:rsid w:val="0093531D"/>
    <w:rsid w:val="0094777A"/>
    <w:rsid w:val="00947C98"/>
    <w:rsid w:val="00951522"/>
    <w:rsid w:val="0095374D"/>
    <w:rsid w:val="00955B49"/>
    <w:rsid w:val="0095667F"/>
    <w:rsid w:val="00961037"/>
    <w:rsid w:val="00964015"/>
    <w:rsid w:val="0096520D"/>
    <w:rsid w:val="009657FF"/>
    <w:rsid w:val="00967DE0"/>
    <w:rsid w:val="00970B1D"/>
    <w:rsid w:val="00970C3A"/>
    <w:rsid w:val="00970EAD"/>
    <w:rsid w:val="009720C8"/>
    <w:rsid w:val="00972F8B"/>
    <w:rsid w:val="00973FB6"/>
    <w:rsid w:val="00974F32"/>
    <w:rsid w:val="00975EFC"/>
    <w:rsid w:val="00982492"/>
    <w:rsid w:val="009836FB"/>
    <w:rsid w:val="00983E4D"/>
    <w:rsid w:val="00985C0E"/>
    <w:rsid w:val="009866F6"/>
    <w:rsid w:val="00986B94"/>
    <w:rsid w:val="009911E0"/>
    <w:rsid w:val="00992180"/>
    <w:rsid w:val="00993356"/>
    <w:rsid w:val="00993415"/>
    <w:rsid w:val="009936F8"/>
    <w:rsid w:val="00995A9C"/>
    <w:rsid w:val="00995F18"/>
    <w:rsid w:val="009A7309"/>
    <w:rsid w:val="009B0453"/>
    <w:rsid w:val="009B2040"/>
    <w:rsid w:val="009B23E7"/>
    <w:rsid w:val="009B3E82"/>
    <w:rsid w:val="009B5C04"/>
    <w:rsid w:val="009B5F43"/>
    <w:rsid w:val="009C0149"/>
    <w:rsid w:val="009C1735"/>
    <w:rsid w:val="009C2369"/>
    <w:rsid w:val="009C2C18"/>
    <w:rsid w:val="009C3305"/>
    <w:rsid w:val="009C3382"/>
    <w:rsid w:val="009C37A4"/>
    <w:rsid w:val="009C4E6B"/>
    <w:rsid w:val="009C731E"/>
    <w:rsid w:val="009C7896"/>
    <w:rsid w:val="009D066C"/>
    <w:rsid w:val="009D1A3D"/>
    <w:rsid w:val="009D3E01"/>
    <w:rsid w:val="009D52E7"/>
    <w:rsid w:val="009E1578"/>
    <w:rsid w:val="009E4545"/>
    <w:rsid w:val="009E79E6"/>
    <w:rsid w:val="009F227A"/>
    <w:rsid w:val="009F2F2C"/>
    <w:rsid w:val="009F3176"/>
    <w:rsid w:val="009F5299"/>
    <w:rsid w:val="009F535A"/>
    <w:rsid w:val="00A024A5"/>
    <w:rsid w:val="00A045B1"/>
    <w:rsid w:val="00A06A8C"/>
    <w:rsid w:val="00A06AC4"/>
    <w:rsid w:val="00A0738C"/>
    <w:rsid w:val="00A07614"/>
    <w:rsid w:val="00A106BC"/>
    <w:rsid w:val="00A11B8E"/>
    <w:rsid w:val="00A12B1F"/>
    <w:rsid w:val="00A16405"/>
    <w:rsid w:val="00A1682C"/>
    <w:rsid w:val="00A168C0"/>
    <w:rsid w:val="00A16FA6"/>
    <w:rsid w:val="00A17ADC"/>
    <w:rsid w:val="00A2473D"/>
    <w:rsid w:val="00A250B8"/>
    <w:rsid w:val="00A260FE"/>
    <w:rsid w:val="00A311F8"/>
    <w:rsid w:val="00A36A24"/>
    <w:rsid w:val="00A41A97"/>
    <w:rsid w:val="00A4229B"/>
    <w:rsid w:val="00A46BED"/>
    <w:rsid w:val="00A505B9"/>
    <w:rsid w:val="00A54B51"/>
    <w:rsid w:val="00A55EE7"/>
    <w:rsid w:val="00A56522"/>
    <w:rsid w:val="00A56EF3"/>
    <w:rsid w:val="00A57112"/>
    <w:rsid w:val="00A57DF2"/>
    <w:rsid w:val="00A62A34"/>
    <w:rsid w:val="00A64784"/>
    <w:rsid w:val="00A65396"/>
    <w:rsid w:val="00A65F77"/>
    <w:rsid w:val="00A70C27"/>
    <w:rsid w:val="00A71F8C"/>
    <w:rsid w:val="00A738E0"/>
    <w:rsid w:val="00A74635"/>
    <w:rsid w:val="00A77077"/>
    <w:rsid w:val="00A826DE"/>
    <w:rsid w:val="00A91AAB"/>
    <w:rsid w:val="00A92A08"/>
    <w:rsid w:val="00A931BF"/>
    <w:rsid w:val="00A93938"/>
    <w:rsid w:val="00A942EC"/>
    <w:rsid w:val="00A9620B"/>
    <w:rsid w:val="00AA060E"/>
    <w:rsid w:val="00AA0845"/>
    <w:rsid w:val="00AA0D6A"/>
    <w:rsid w:val="00AA262A"/>
    <w:rsid w:val="00AA2F99"/>
    <w:rsid w:val="00AA3DAC"/>
    <w:rsid w:val="00AA59B3"/>
    <w:rsid w:val="00AA694A"/>
    <w:rsid w:val="00AA69AB"/>
    <w:rsid w:val="00AA771F"/>
    <w:rsid w:val="00AB0116"/>
    <w:rsid w:val="00AB0731"/>
    <w:rsid w:val="00AB1459"/>
    <w:rsid w:val="00AB165C"/>
    <w:rsid w:val="00AB1B0E"/>
    <w:rsid w:val="00AB1C1C"/>
    <w:rsid w:val="00AB1EBA"/>
    <w:rsid w:val="00AB3999"/>
    <w:rsid w:val="00AB7F92"/>
    <w:rsid w:val="00AC2C9D"/>
    <w:rsid w:val="00AC331C"/>
    <w:rsid w:val="00AC4335"/>
    <w:rsid w:val="00AC4EFB"/>
    <w:rsid w:val="00AC5EB7"/>
    <w:rsid w:val="00AC7A1F"/>
    <w:rsid w:val="00AD00BB"/>
    <w:rsid w:val="00AD20CE"/>
    <w:rsid w:val="00AD3751"/>
    <w:rsid w:val="00AD614B"/>
    <w:rsid w:val="00AE3778"/>
    <w:rsid w:val="00AE40ED"/>
    <w:rsid w:val="00AE7D1A"/>
    <w:rsid w:val="00AE7F4F"/>
    <w:rsid w:val="00AF1707"/>
    <w:rsid w:val="00AF2D9D"/>
    <w:rsid w:val="00AF4493"/>
    <w:rsid w:val="00AF61F1"/>
    <w:rsid w:val="00AF7555"/>
    <w:rsid w:val="00B00361"/>
    <w:rsid w:val="00B005B4"/>
    <w:rsid w:val="00B00B71"/>
    <w:rsid w:val="00B04658"/>
    <w:rsid w:val="00B12E01"/>
    <w:rsid w:val="00B15B5D"/>
    <w:rsid w:val="00B161E1"/>
    <w:rsid w:val="00B227CB"/>
    <w:rsid w:val="00B23D3E"/>
    <w:rsid w:val="00B241A5"/>
    <w:rsid w:val="00B347E3"/>
    <w:rsid w:val="00B37805"/>
    <w:rsid w:val="00B37D28"/>
    <w:rsid w:val="00B432CA"/>
    <w:rsid w:val="00B43F66"/>
    <w:rsid w:val="00B44938"/>
    <w:rsid w:val="00B462C9"/>
    <w:rsid w:val="00B4632B"/>
    <w:rsid w:val="00B52037"/>
    <w:rsid w:val="00B524A5"/>
    <w:rsid w:val="00B5310A"/>
    <w:rsid w:val="00B53C3A"/>
    <w:rsid w:val="00B577CB"/>
    <w:rsid w:val="00B60814"/>
    <w:rsid w:val="00B60B8D"/>
    <w:rsid w:val="00B61AAF"/>
    <w:rsid w:val="00B62775"/>
    <w:rsid w:val="00B62E1C"/>
    <w:rsid w:val="00B6312D"/>
    <w:rsid w:val="00B63D57"/>
    <w:rsid w:val="00B6448A"/>
    <w:rsid w:val="00B66D0A"/>
    <w:rsid w:val="00B70A0B"/>
    <w:rsid w:val="00B71601"/>
    <w:rsid w:val="00B74427"/>
    <w:rsid w:val="00B758B1"/>
    <w:rsid w:val="00B76A62"/>
    <w:rsid w:val="00B81C68"/>
    <w:rsid w:val="00B82E03"/>
    <w:rsid w:val="00B83B01"/>
    <w:rsid w:val="00B84013"/>
    <w:rsid w:val="00B87189"/>
    <w:rsid w:val="00B87E30"/>
    <w:rsid w:val="00B90449"/>
    <w:rsid w:val="00B908CD"/>
    <w:rsid w:val="00B92C11"/>
    <w:rsid w:val="00B954B7"/>
    <w:rsid w:val="00B95DE7"/>
    <w:rsid w:val="00BA00E6"/>
    <w:rsid w:val="00BA04FD"/>
    <w:rsid w:val="00BA0ECB"/>
    <w:rsid w:val="00BA2503"/>
    <w:rsid w:val="00BA31E5"/>
    <w:rsid w:val="00BA4CFD"/>
    <w:rsid w:val="00BA5905"/>
    <w:rsid w:val="00BB0308"/>
    <w:rsid w:val="00BB0E70"/>
    <w:rsid w:val="00BB1824"/>
    <w:rsid w:val="00BB1ABF"/>
    <w:rsid w:val="00BB3651"/>
    <w:rsid w:val="00BB3911"/>
    <w:rsid w:val="00BB3FA8"/>
    <w:rsid w:val="00BB3FCD"/>
    <w:rsid w:val="00BB43B3"/>
    <w:rsid w:val="00BB4E05"/>
    <w:rsid w:val="00BB533A"/>
    <w:rsid w:val="00BB6817"/>
    <w:rsid w:val="00BB7B89"/>
    <w:rsid w:val="00BB7D33"/>
    <w:rsid w:val="00BC0090"/>
    <w:rsid w:val="00BC0FAD"/>
    <w:rsid w:val="00BC1999"/>
    <w:rsid w:val="00BC26AF"/>
    <w:rsid w:val="00BC45B5"/>
    <w:rsid w:val="00BC612D"/>
    <w:rsid w:val="00BD194C"/>
    <w:rsid w:val="00BD4662"/>
    <w:rsid w:val="00BD74F2"/>
    <w:rsid w:val="00BD797A"/>
    <w:rsid w:val="00BE336A"/>
    <w:rsid w:val="00BE35D6"/>
    <w:rsid w:val="00BE5B33"/>
    <w:rsid w:val="00BF073B"/>
    <w:rsid w:val="00BF08EA"/>
    <w:rsid w:val="00BF0C53"/>
    <w:rsid w:val="00BF2BD4"/>
    <w:rsid w:val="00BF2E97"/>
    <w:rsid w:val="00BF6035"/>
    <w:rsid w:val="00BF646B"/>
    <w:rsid w:val="00C00114"/>
    <w:rsid w:val="00C02951"/>
    <w:rsid w:val="00C03023"/>
    <w:rsid w:val="00C06780"/>
    <w:rsid w:val="00C06A14"/>
    <w:rsid w:val="00C06EDF"/>
    <w:rsid w:val="00C06EF4"/>
    <w:rsid w:val="00C07578"/>
    <w:rsid w:val="00C109E9"/>
    <w:rsid w:val="00C11D54"/>
    <w:rsid w:val="00C13625"/>
    <w:rsid w:val="00C15A3F"/>
    <w:rsid w:val="00C170BB"/>
    <w:rsid w:val="00C214D0"/>
    <w:rsid w:val="00C21705"/>
    <w:rsid w:val="00C24F9A"/>
    <w:rsid w:val="00C250B1"/>
    <w:rsid w:val="00C25140"/>
    <w:rsid w:val="00C26B70"/>
    <w:rsid w:val="00C2792E"/>
    <w:rsid w:val="00C3148E"/>
    <w:rsid w:val="00C32538"/>
    <w:rsid w:val="00C32ADF"/>
    <w:rsid w:val="00C34A66"/>
    <w:rsid w:val="00C363E0"/>
    <w:rsid w:val="00C36DB1"/>
    <w:rsid w:val="00C405DC"/>
    <w:rsid w:val="00C429AE"/>
    <w:rsid w:val="00C42D04"/>
    <w:rsid w:val="00C45331"/>
    <w:rsid w:val="00C46279"/>
    <w:rsid w:val="00C467C8"/>
    <w:rsid w:val="00C47193"/>
    <w:rsid w:val="00C5008C"/>
    <w:rsid w:val="00C5215E"/>
    <w:rsid w:val="00C536ED"/>
    <w:rsid w:val="00C557C1"/>
    <w:rsid w:val="00C6111B"/>
    <w:rsid w:val="00C611AB"/>
    <w:rsid w:val="00C63967"/>
    <w:rsid w:val="00C64D7E"/>
    <w:rsid w:val="00C658BB"/>
    <w:rsid w:val="00C666D0"/>
    <w:rsid w:val="00C67A4D"/>
    <w:rsid w:val="00C7219D"/>
    <w:rsid w:val="00C73A5A"/>
    <w:rsid w:val="00C756D5"/>
    <w:rsid w:val="00C805C1"/>
    <w:rsid w:val="00C82290"/>
    <w:rsid w:val="00C82291"/>
    <w:rsid w:val="00C8264C"/>
    <w:rsid w:val="00C82E4B"/>
    <w:rsid w:val="00C860B9"/>
    <w:rsid w:val="00C873BE"/>
    <w:rsid w:val="00C92125"/>
    <w:rsid w:val="00C921FA"/>
    <w:rsid w:val="00C92B8E"/>
    <w:rsid w:val="00C94374"/>
    <w:rsid w:val="00C95D64"/>
    <w:rsid w:val="00C961DB"/>
    <w:rsid w:val="00C97044"/>
    <w:rsid w:val="00C9794A"/>
    <w:rsid w:val="00CA0068"/>
    <w:rsid w:val="00CA4268"/>
    <w:rsid w:val="00CA570B"/>
    <w:rsid w:val="00CA6407"/>
    <w:rsid w:val="00CA660B"/>
    <w:rsid w:val="00CA695E"/>
    <w:rsid w:val="00CA6FBA"/>
    <w:rsid w:val="00CB1772"/>
    <w:rsid w:val="00CB2247"/>
    <w:rsid w:val="00CB4652"/>
    <w:rsid w:val="00CB6434"/>
    <w:rsid w:val="00CB6C55"/>
    <w:rsid w:val="00CC037F"/>
    <w:rsid w:val="00CC2F29"/>
    <w:rsid w:val="00CC3044"/>
    <w:rsid w:val="00CC59E7"/>
    <w:rsid w:val="00CC5D9F"/>
    <w:rsid w:val="00CC6243"/>
    <w:rsid w:val="00CC6781"/>
    <w:rsid w:val="00CD3AAF"/>
    <w:rsid w:val="00CD5489"/>
    <w:rsid w:val="00CE0F25"/>
    <w:rsid w:val="00CE27D8"/>
    <w:rsid w:val="00CE2F25"/>
    <w:rsid w:val="00CE571E"/>
    <w:rsid w:val="00CF035A"/>
    <w:rsid w:val="00CF0987"/>
    <w:rsid w:val="00CF19C1"/>
    <w:rsid w:val="00CF3342"/>
    <w:rsid w:val="00CF4F02"/>
    <w:rsid w:val="00CF5F35"/>
    <w:rsid w:val="00CF6DAA"/>
    <w:rsid w:val="00CF7444"/>
    <w:rsid w:val="00D001BF"/>
    <w:rsid w:val="00D0052A"/>
    <w:rsid w:val="00D00FB3"/>
    <w:rsid w:val="00D05C77"/>
    <w:rsid w:val="00D073F8"/>
    <w:rsid w:val="00D07AFF"/>
    <w:rsid w:val="00D10125"/>
    <w:rsid w:val="00D13045"/>
    <w:rsid w:val="00D13097"/>
    <w:rsid w:val="00D135E5"/>
    <w:rsid w:val="00D1367A"/>
    <w:rsid w:val="00D13EBC"/>
    <w:rsid w:val="00D15A06"/>
    <w:rsid w:val="00D17121"/>
    <w:rsid w:val="00D17E1A"/>
    <w:rsid w:val="00D2112A"/>
    <w:rsid w:val="00D25028"/>
    <w:rsid w:val="00D25918"/>
    <w:rsid w:val="00D25A47"/>
    <w:rsid w:val="00D273FB"/>
    <w:rsid w:val="00D27A02"/>
    <w:rsid w:val="00D27D29"/>
    <w:rsid w:val="00D34FA5"/>
    <w:rsid w:val="00D3661B"/>
    <w:rsid w:val="00D42302"/>
    <w:rsid w:val="00D45EA2"/>
    <w:rsid w:val="00D45EC8"/>
    <w:rsid w:val="00D465D7"/>
    <w:rsid w:val="00D46638"/>
    <w:rsid w:val="00D4720D"/>
    <w:rsid w:val="00D50A0A"/>
    <w:rsid w:val="00D51615"/>
    <w:rsid w:val="00D602AA"/>
    <w:rsid w:val="00D64A99"/>
    <w:rsid w:val="00D65719"/>
    <w:rsid w:val="00D65763"/>
    <w:rsid w:val="00D65DE7"/>
    <w:rsid w:val="00D7086E"/>
    <w:rsid w:val="00D70933"/>
    <w:rsid w:val="00D719CE"/>
    <w:rsid w:val="00D7331A"/>
    <w:rsid w:val="00D81330"/>
    <w:rsid w:val="00D81A41"/>
    <w:rsid w:val="00D82708"/>
    <w:rsid w:val="00D83ABC"/>
    <w:rsid w:val="00D84218"/>
    <w:rsid w:val="00D84687"/>
    <w:rsid w:val="00D85C49"/>
    <w:rsid w:val="00D9149B"/>
    <w:rsid w:val="00D92F29"/>
    <w:rsid w:val="00D92FFD"/>
    <w:rsid w:val="00D945FD"/>
    <w:rsid w:val="00D970A7"/>
    <w:rsid w:val="00DA012F"/>
    <w:rsid w:val="00DA6BF5"/>
    <w:rsid w:val="00DA70C9"/>
    <w:rsid w:val="00DB14CC"/>
    <w:rsid w:val="00DB1C6E"/>
    <w:rsid w:val="00DB3ACD"/>
    <w:rsid w:val="00DB6299"/>
    <w:rsid w:val="00DB7D4D"/>
    <w:rsid w:val="00DC053D"/>
    <w:rsid w:val="00DC4AE8"/>
    <w:rsid w:val="00DC6173"/>
    <w:rsid w:val="00DC6DD3"/>
    <w:rsid w:val="00DC779E"/>
    <w:rsid w:val="00DC7E51"/>
    <w:rsid w:val="00DD01A1"/>
    <w:rsid w:val="00DD29CC"/>
    <w:rsid w:val="00DD5E76"/>
    <w:rsid w:val="00DE04C9"/>
    <w:rsid w:val="00DE06CF"/>
    <w:rsid w:val="00DE0EC6"/>
    <w:rsid w:val="00DE258F"/>
    <w:rsid w:val="00DE2D2B"/>
    <w:rsid w:val="00DE349D"/>
    <w:rsid w:val="00DE3A2F"/>
    <w:rsid w:val="00DE5680"/>
    <w:rsid w:val="00DE68B1"/>
    <w:rsid w:val="00DF26F8"/>
    <w:rsid w:val="00DF79B1"/>
    <w:rsid w:val="00E0067F"/>
    <w:rsid w:val="00E00FE6"/>
    <w:rsid w:val="00E019E0"/>
    <w:rsid w:val="00E02BCB"/>
    <w:rsid w:val="00E0358C"/>
    <w:rsid w:val="00E051A0"/>
    <w:rsid w:val="00E13C27"/>
    <w:rsid w:val="00E143B3"/>
    <w:rsid w:val="00E23C37"/>
    <w:rsid w:val="00E24762"/>
    <w:rsid w:val="00E26E19"/>
    <w:rsid w:val="00E300DD"/>
    <w:rsid w:val="00E30B9B"/>
    <w:rsid w:val="00E34F9F"/>
    <w:rsid w:val="00E35D0B"/>
    <w:rsid w:val="00E35F07"/>
    <w:rsid w:val="00E37E9D"/>
    <w:rsid w:val="00E401AB"/>
    <w:rsid w:val="00E40E2D"/>
    <w:rsid w:val="00E41E1C"/>
    <w:rsid w:val="00E42940"/>
    <w:rsid w:val="00E42F88"/>
    <w:rsid w:val="00E4569D"/>
    <w:rsid w:val="00E46999"/>
    <w:rsid w:val="00E46B44"/>
    <w:rsid w:val="00E479E2"/>
    <w:rsid w:val="00E504BB"/>
    <w:rsid w:val="00E527C5"/>
    <w:rsid w:val="00E546E0"/>
    <w:rsid w:val="00E54C91"/>
    <w:rsid w:val="00E54E9A"/>
    <w:rsid w:val="00E55AA1"/>
    <w:rsid w:val="00E57ABB"/>
    <w:rsid w:val="00E63107"/>
    <w:rsid w:val="00E63AA8"/>
    <w:rsid w:val="00E63DD3"/>
    <w:rsid w:val="00E63F2D"/>
    <w:rsid w:val="00E66F35"/>
    <w:rsid w:val="00E703FA"/>
    <w:rsid w:val="00E70B84"/>
    <w:rsid w:val="00E74432"/>
    <w:rsid w:val="00E84D85"/>
    <w:rsid w:val="00E85004"/>
    <w:rsid w:val="00E8616A"/>
    <w:rsid w:val="00E914DA"/>
    <w:rsid w:val="00E9151E"/>
    <w:rsid w:val="00E922EF"/>
    <w:rsid w:val="00E92847"/>
    <w:rsid w:val="00E92A4B"/>
    <w:rsid w:val="00E941ED"/>
    <w:rsid w:val="00E942CC"/>
    <w:rsid w:val="00E95713"/>
    <w:rsid w:val="00E96487"/>
    <w:rsid w:val="00EA00AC"/>
    <w:rsid w:val="00EA0B45"/>
    <w:rsid w:val="00EA315A"/>
    <w:rsid w:val="00EA36BC"/>
    <w:rsid w:val="00EA4892"/>
    <w:rsid w:val="00EA657A"/>
    <w:rsid w:val="00EA6D3D"/>
    <w:rsid w:val="00EB0989"/>
    <w:rsid w:val="00EB289A"/>
    <w:rsid w:val="00EB4C5B"/>
    <w:rsid w:val="00EC0F8E"/>
    <w:rsid w:val="00EC1496"/>
    <w:rsid w:val="00EC2252"/>
    <w:rsid w:val="00EC2BAF"/>
    <w:rsid w:val="00EC313E"/>
    <w:rsid w:val="00EC722C"/>
    <w:rsid w:val="00ED34BA"/>
    <w:rsid w:val="00ED3E0F"/>
    <w:rsid w:val="00ED4BB7"/>
    <w:rsid w:val="00ED54DC"/>
    <w:rsid w:val="00ED6B08"/>
    <w:rsid w:val="00ED6E26"/>
    <w:rsid w:val="00EE2A06"/>
    <w:rsid w:val="00EF0FF2"/>
    <w:rsid w:val="00EF1C36"/>
    <w:rsid w:val="00EF2D2D"/>
    <w:rsid w:val="00EF5D08"/>
    <w:rsid w:val="00EF6E72"/>
    <w:rsid w:val="00EF79B2"/>
    <w:rsid w:val="00F0116B"/>
    <w:rsid w:val="00F05E96"/>
    <w:rsid w:val="00F067FC"/>
    <w:rsid w:val="00F11779"/>
    <w:rsid w:val="00F155CD"/>
    <w:rsid w:val="00F20071"/>
    <w:rsid w:val="00F20541"/>
    <w:rsid w:val="00F30640"/>
    <w:rsid w:val="00F31FB8"/>
    <w:rsid w:val="00F33ADC"/>
    <w:rsid w:val="00F362F4"/>
    <w:rsid w:val="00F36E88"/>
    <w:rsid w:val="00F37837"/>
    <w:rsid w:val="00F37C84"/>
    <w:rsid w:val="00F41C21"/>
    <w:rsid w:val="00F425FF"/>
    <w:rsid w:val="00F426AD"/>
    <w:rsid w:val="00F42F0D"/>
    <w:rsid w:val="00F43B75"/>
    <w:rsid w:val="00F440C0"/>
    <w:rsid w:val="00F442C8"/>
    <w:rsid w:val="00F470DE"/>
    <w:rsid w:val="00F50CE4"/>
    <w:rsid w:val="00F50DFC"/>
    <w:rsid w:val="00F52783"/>
    <w:rsid w:val="00F52B70"/>
    <w:rsid w:val="00F52D3E"/>
    <w:rsid w:val="00F53F19"/>
    <w:rsid w:val="00F5760C"/>
    <w:rsid w:val="00F6074B"/>
    <w:rsid w:val="00F6088C"/>
    <w:rsid w:val="00F629D4"/>
    <w:rsid w:val="00F639AB"/>
    <w:rsid w:val="00F64041"/>
    <w:rsid w:val="00F65428"/>
    <w:rsid w:val="00F655C8"/>
    <w:rsid w:val="00F66E28"/>
    <w:rsid w:val="00F7034F"/>
    <w:rsid w:val="00F71918"/>
    <w:rsid w:val="00F73042"/>
    <w:rsid w:val="00F733C1"/>
    <w:rsid w:val="00F738F6"/>
    <w:rsid w:val="00F74CE2"/>
    <w:rsid w:val="00F760B5"/>
    <w:rsid w:val="00F767C5"/>
    <w:rsid w:val="00F772CB"/>
    <w:rsid w:val="00F80063"/>
    <w:rsid w:val="00F80671"/>
    <w:rsid w:val="00F82213"/>
    <w:rsid w:val="00F85051"/>
    <w:rsid w:val="00F8553C"/>
    <w:rsid w:val="00F87CB2"/>
    <w:rsid w:val="00F91330"/>
    <w:rsid w:val="00F927B8"/>
    <w:rsid w:val="00F95799"/>
    <w:rsid w:val="00F96586"/>
    <w:rsid w:val="00F965E4"/>
    <w:rsid w:val="00F97981"/>
    <w:rsid w:val="00F97F0C"/>
    <w:rsid w:val="00FA188B"/>
    <w:rsid w:val="00FA194C"/>
    <w:rsid w:val="00FA25CF"/>
    <w:rsid w:val="00FA584B"/>
    <w:rsid w:val="00FA5D93"/>
    <w:rsid w:val="00FA6B2A"/>
    <w:rsid w:val="00FA75A9"/>
    <w:rsid w:val="00FA75F4"/>
    <w:rsid w:val="00FB4442"/>
    <w:rsid w:val="00FB6A8B"/>
    <w:rsid w:val="00FB6CC3"/>
    <w:rsid w:val="00FB79E8"/>
    <w:rsid w:val="00FC1E3B"/>
    <w:rsid w:val="00FC5FFD"/>
    <w:rsid w:val="00FC72BC"/>
    <w:rsid w:val="00FC73D1"/>
    <w:rsid w:val="00FD0460"/>
    <w:rsid w:val="00FD130F"/>
    <w:rsid w:val="00FD3B3C"/>
    <w:rsid w:val="00FD6353"/>
    <w:rsid w:val="00FE10EA"/>
    <w:rsid w:val="00FE2CD4"/>
    <w:rsid w:val="00FE43BE"/>
    <w:rsid w:val="00FE5FDF"/>
    <w:rsid w:val="00FE6B83"/>
    <w:rsid w:val="00FE6F50"/>
    <w:rsid w:val="00FF098B"/>
    <w:rsid w:val="00FF1951"/>
    <w:rsid w:val="00FF1B42"/>
    <w:rsid w:val="00FF4B96"/>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16746E"/>
    <w:pPr>
      <w:keepNext/>
      <w:spacing w:before="240" w:after="60"/>
      <w:outlineLvl w:val="1"/>
    </w:pPr>
    <w:rPr>
      <w:rFonts w:ascii="Calibri Light" w:eastAsia="Times New Roman" w:hAnsi="Calibri Light"/>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DE3A2F"/>
    <w:pPr>
      <w:autoSpaceDE w:val="0"/>
      <w:autoSpaceDN w:val="0"/>
      <w:adjustRightInd w:val="0"/>
    </w:pPr>
    <w:rPr>
      <w:rFonts w:ascii="Times New Roman" w:hAnsi="Times New Roman"/>
      <w:color w:val="000000"/>
      <w:sz w:val="24"/>
      <w:szCs w:val="24"/>
    </w:rPr>
  </w:style>
  <w:style w:type="character" w:customStyle="1" w:styleId="Balk2Char">
    <w:name w:val="Başlık 2 Char"/>
    <w:link w:val="Balk2"/>
    <w:uiPriority w:val="9"/>
    <w:semiHidden/>
    <w:rsid w:val="0016746E"/>
    <w:rPr>
      <w:rFonts w:ascii="Calibri Light" w:eastAsia="Times New Roman" w:hAnsi="Calibri Light" w:cs="Times New Roman"/>
      <w:b/>
      <w:bCs/>
      <w:i/>
      <w:iCs/>
      <w:sz w:val="28"/>
      <w:szCs w:val="28"/>
      <w:lang w:eastAsia="en-US"/>
    </w:rPr>
  </w:style>
  <w:style w:type="character" w:customStyle="1" w:styleId="apple-converted-space">
    <w:name w:val="apple-converted-space"/>
    <w:rsid w:val="002B6403"/>
  </w:style>
  <w:style w:type="paragraph" w:customStyle="1" w:styleId="04maddeliste">
    <w:name w:val="04. madde liste"/>
    <w:basedOn w:val="Normal"/>
    <w:qFormat/>
    <w:rsid w:val="00EA657A"/>
    <w:pPr>
      <w:numPr>
        <w:numId w:val="40"/>
      </w:numPr>
      <w:autoSpaceDE w:val="0"/>
      <w:autoSpaceDN w:val="0"/>
      <w:adjustRightInd w:val="0"/>
      <w:spacing w:after="0"/>
    </w:pPr>
    <w:rPr>
      <w:rFonts w:ascii="Times New Roman" w:hAnsi="Times New Roman"/>
      <w:color w:val="000000"/>
      <w:sz w:val="24"/>
      <w:szCs w:val="23"/>
      <w:lang w:eastAsia="tr-TR"/>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449007815">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35758262">
      <w:bodyDiv w:val="1"/>
      <w:marLeft w:val="0"/>
      <w:marRight w:val="0"/>
      <w:marTop w:val="0"/>
      <w:marBottom w:val="0"/>
      <w:divBdr>
        <w:top w:val="none" w:sz="0" w:space="0" w:color="auto"/>
        <w:left w:val="none" w:sz="0" w:space="0" w:color="auto"/>
        <w:bottom w:val="none" w:sz="0" w:space="0" w:color="auto"/>
        <w:right w:val="none" w:sz="0" w:space="0" w:color="auto"/>
      </w:divBdr>
    </w:div>
    <w:div w:id="1907957902">
      <w:bodyDiv w:val="1"/>
      <w:marLeft w:val="0"/>
      <w:marRight w:val="0"/>
      <w:marTop w:val="0"/>
      <w:marBottom w:val="0"/>
      <w:divBdr>
        <w:top w:val="none" w:sz="0" w:space="0" w:color="auto"/>
        <w:left w:val="none" w:sz="0" w:space="0" w:color="auto"/>
        <w:bottom w:val="none" w:sz="0" w:space="0" w:color="auto"/>
        <w:right w:val="none" w:sz="0" w:space="0" w:color="auto"/>
      </w:divBdr>
    </w:div>
    <w:div w:id="1912420337">
      <w:bodyDiv w:val="1"/>
      <w:marLeft w:val="0"/>
      <w:marRight w:val="0"/>
      <w:marTop w:val="0"/>
      <w:marBottom w:val="0"/>
      <w:divBdr>
        <w:top w:val="none" w:sz="0" w:space="0" w:color="auto"/>
        <w:left w:val="none" w:sz="0" w:space="0" w:color="auto"/>
        <w:bottom w:val="none" w:sz="0" w:space="0" w:color="auto"/>
        <w:right w:val="none" w:sz="0" w:space="0" w:color="auto"/>
      </w:divBdr>
    </w:div>
    <w:div w:id="1958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gitek.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hbogm.meb.gov.tr" TargetMode="External"/><Relationship Id="rId4" Type="http://schemas.openxmlformats.org/officeDocument/2006/relationships/settings" Target="settings.xml"/><Relationship Id="rId9" Type="http://schemas.openxmlformats.org/officeDocument/2006/relationships/hyperlink" Target="https://tr.wikipedia.org/wiki/Polyester"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5BC3-31AF-4156-B9C2-3A35D2E5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3894</Words>
  <Characters>22197</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Dairesi</dc:creator>
  <cp:lastModifiedBy>dilek.torun</cp:lastModifiedBy>
  <cp:revision>10</cp:revision>
  <cp:lastPrinted>2009-06-10T10:38:00Z</cp:lastPrinted>
  <dcterms:created xsi:type="dcterms:W3CDTF">2016-10-12T08:26:00Z</dcterms:created>
  <dcterms:modified xsi:type="dcterms:W3CDTF">2016-10-14T07:26:00Z</dcterms:modified>
</cp:coreProperties>
</file>