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AE5F24"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Pr="00D770A0" w:rsidRDefault="00A2473D" w:rsidP="00A2473D">
      <w:pPr>
        <w:rPr>
          <w:rFonts w:ascii="Times New Roman" w:hAnsi="Times New Roman"/>
          <w:b/>
          <w:sz w:val="28"/>
          <w:szCs w:val="28"/>
        </w:rPr>
      </w:pPr>
    </w:p>
    <w:p w:rsidR="00A2473D" w:rsidRDefault="00816358" w:rsidP="004D06AC">
      <w:pPr>
        <w:spacing w:after="0" w:line="360" w:lineRule="auto"/>
        <w:jc w:val="center"/>
        <w:rPr>
          <w:rFonts w:ascii="Times New Roman" w:hAnsi="Times New Roman"/>
          <w:b/>
          <w:color w:val="000000"/>
          <w:sz w:val="28"/>
          <w:szCs w:val="28"/>
        </w:rPr>
      </w:pPr>
      <w:r w:rsidRPr="00D770A0">
        <w:rPr>
          <w:rFonts w:ascii="Times New Roman" w:hAnsi="Times New Roman"/>
          <w:b/>
          <w:color w:val="000000"/>
          <w:sz w:val="28"/>
          <w:szCs w:val="28"/>
        </w:rPr>
        <w:t>ATIK YÖNETİCİSİ</w:t>
      </w:r>
    </w:p>
    <w:p w:rsidR="00D770A0" w:rsidRPr="00D770A0" w:rsidRDefault="00D770A0" w:rsidP="004D06AC">
      <w:pPr>
        <w:spacing w:after="0" w:line="360" w:lineRule="auto"/>
        <w:jc w:val="center"/>
        <w:rPr>
          <w:rFonts w:ascii="Times New Roman" w:hAnsi="Times New Roman"/>
          <w:b/>
          <w:color w:val="000000"/>
          <w:sz w:val="28"/>
          <w:szCs w:val="28"/>
        </w:rPr>
      </w:pPr>
    </w:p>
    <w:p w:rsidR="00C214D0" w:rsidRPr="00D770A0" w:rsidRDefault="004D06AC" w:rsidP="00C214D0">
      <w:pPr>
        <w:jc w:val="center"/>
        <w:rPr>
          <w:rFonts w:ascii="Times New Roman" w:hAnsi="Times New Roman"/>
          <w:b/>
          <w:color w:val="000000"/>
          <w:sz w:val="28"/>
          <w:szCs w:val="28"/>
        </w:rPr>
      </w:pPr>
      <w:r w:rsidRPr="00D770A0">
        <w:rPr>
          <w:rFonts w:ascii="Times New Roman" w:hAnsi="Times New Roman"/>
          <w:b/>
          <w:color w:val="000000"/>
          <w:sz w:val="28"/>
          <w:szCs w:val="28"/>
        </w:rPr>
        <w:t>SEVİYE</w:t>
      </w:r>
      <w:r w:rsidR="000D5BD3" w:rsidRPr="00D770A0">
        <w:rPr>
          <w:rFonts w:ascii="Times New Roman" w:hAnsi="Times New Roman"/>
          <w:b/>
          <w:color w:val="000000"/>
          <w:sz w:val="28"/>
          <w:szCs w:val="28"/>
        </w:rPr>
        <w:t xml:space="preserve"> 6</w:t>
      </w:r>
      <w:r w:rsidRPr="00D770A0">
        <w:rPr>
          <w:rFonts w:ascii="Times New Roman" w:hAnsi="Times New Roman"/>
          <w:b/>
          <w:color w:val="000000"/>
          <w:sz w:val="28"/>
          <w:szCs w:val="28"/>
        </w:rPr>
        <w:t xml:space="preserve"> </w:t>
      </w:r>
    </w:p>
    <w:p w:rsidR="00C214D0" w:rsidRPr="00D770A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p w:rsidR="00D770A0" w:rsidRDefault="00D770A0"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Meslek</w:t>
            </w:r>
            <w:r w:rsidR="00323703" w:rsidRPr="005C2A50">
              <w:rPr>
                <w:b/>
              </w:rPr>
              <w:t>:</w:t>
            </w:r>
          </w:p>
          <w:p w:rsidR="00323703" w:rsidRPr="005C2A50" w:rsidRDefault="00323703" w:rsidP="004104DD">
            <w:pPr>
              <w:pStyle w:val="NormalWeb"/>
              <w:rPr>
                <w:b/>
              </w:rPr>
            </w:pPr>
          </w:p>
        </w:tc>
        <w:tc>
          <w:tcPr>
            <w:tcW w:w="4993" w:type="dxa"/>
          </w:tcPr>
          <w:p w:rsidR="00323703" w:rsidRPr="005C2A50" w:rsidRDefault="00323703" w:rsidP="004104DD">
            <w:pPr>
              <w:pStyle w:val="NormalWeb"/>
            </w:pPr>
          </w:p>
          <w:p w:rsidR="00323703" w:rsidRPr="005C2A50" w:rsidRDefault="00816358" w:rsidP="002055B0">
            <w:pPr>
              <w:pStyle w:val="NormalWeb"/>
              <w:rPr>
                <w:b/>
              </w:rPr>
            </w:pPr>
            <w:r>
              <w:rPr>
                <w:b/>
              </w:rPr>
              <w:t>ATIK YÖNETİCİSİ</w:t>
            </w:r>
          </w:p>
        </w:tc>
      </w:tr>
      <w:tr w:rsidR="00323703" w:rsidRPr="005C2A50">
        <w:tc>
          <w:tcPr>
            <w:tcW w:w="4219" w:type="dxa"/>
          </w:tcPr>
          <w:p w:rsidR="00323703" w:rsidRPr="005C2A50" w:rsidRDefault="00323703" w:rsidP="004104DD">
            <w:pPr>
              <w:pStyle w:val="NormalWeb"/>
              <w:rPr>
                <w:b/>
              </w:rPr>
            </w:pPr>
          </w:p>
          <w:p w:rsidR="00323703" w:rsidRPr="005C2A50" w:rsidRDefault="00B227CB" w:rsidP="004104DD">
            <w:pPr>
              <w:pStyle w:val="NormalWeb"/>
              <w:rPr>
                <w:b/>
              </w:rPr>
            </w:pPr>
            <w:r w:rsidRPr="005C2A50">
              <w:rPr>
                <w:b/>
              </w:rPr>
              <w:t>Seviye</w:t>
            </w:r>
            <w:r w:rsidR="00323703" w:rsidRPr="005C2A50">
              <w:rPr>
                <w:b/>
              </w:rPr>
              <w:t>:</w:t>
            </w:r>
          </w:p>
          <w:p w:rsidR="00323703" w:rsidRPr="005C2A50" w:rsidRDefault="00323703" w:rsidP="004104DD">
            <w:pPr>
              <w:pStyle w:val="NormalWeb"/>
              <w:rPr>
                <w:b/>
              </w:rPr>
            </w:pPr>
          </w:p>
        </w:tc>
        <w:tc>
          <w:tcPr>
            <w:tcW w:w="4993" w:type="dxa"/>
          </w:tcPr>
          <w:p w:rsidR="00B227CB" w:rsidRPr="005C2A50" w:rsidRDefault="00B227CB" w:rsidP="00B227CB">
            <w:pPr>
              <w:pStyle w:val="NormalWeb"/>
              <w:tabs>
                <w:tab w:val="left" w:pos="2160"/>
                <w:tab w:val="center" w:pos="2388"/>
              </w:tabs>
              <w:rPr>
                <w:b/>
              </w:rPr>
            </w:pPr>
            <w:r w:rsidRPr="005C2A50">
              <w:rPr>
                <w:b/>
              </w:rPr>
              <w:tab/>
            </w:r>
          </w:p>
          <w:p w:rsidR="00323703" w:rsidRPr="00816358" w:rsidRDefault="009D0AFA" w:rsidP="002055B0">
            <w:pPr>
              <w:pStyle w:val="NormalWeb"/>
              <w:tabs>
                <w:tab w:val="left" w:pos="2160"/>
                <w:tab w:val="center" w:pos="2388"/>
              </w:tabs>
              <w:rPr>
                <w:b/>
              </w:rPr>
            </w:pPr>
            <w:r>
              <w:rPr>
                <w:b/>
              </w:rPr>
              <w:t>6</w:t>
            </w:r>
            <w:r w:rsidR="002122FA" w:rsidRPr="00816358">
              <w:rPr>
                <w:rStyle w:val="DipnotBavurusu"/>
                <w:b/>
              </w:rPr>
              <w:footnoteReference w:id="1"/>
            </w:r>
          </w:p>
        </w:tc>
      </w:tr>
      <w:tr w:rsidR="00323703" w:rsidRPr="005C2A50" w:rsidTr="00970B1D">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Referans Kodu:</w:t>
            </w:r>
          </w:p>
          <w:p w:rsidR="00323703" w:rsidRPr="005C2A50" w:rsidRDefault="00323703" w:rsidP="004104DD">
            <w:pPr>
              <w:pStyle w:val="NormalWeb"/>
              <w:rPr>
                <w:b/>
              </w:rPr>
            </w:pPr>
          </w:p>
        </w:tc>
        <w:tc>
          <w:tcPr>
            <w:tcW w:w="4993" w:type="dxa"/>
            <w:vAlign w:val="center"/>
          </w:tcPr>
          <w:p w:rsidR="00323703" w:rsidRPr="00970B1D" w:rsidRDefault="00376B14" w:rsidP="00970B1D">
            <w:pPr>
              <w:pStyle w:val="NormalWeb"/>
              <w:rPr>
                <w:b/>
              </w:rPr>
            </w:pPr>
            <w:proofErr w:type="gramStart"/>
            <w:r>
              <w:rPr>
                <w:b/>
              </w:rPr>
              <w:t>…………………………………….</w:t>
            </w:r>
            <w:proofErr w:type="gramEnd"/>
          </w:p>
        </w:tc>
      </w:tr>
      <w:tr w:rsidR="00323703" w:rsidRPr="005C2A50" w:rsidTr="00376B14">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rsidR="00323703" w:rsidRPr="005C2A50" w:rsidRDefault="00323703" w:rsidP="004104DD">
            <w:pPr>
              <w:pStyle w:val="NormalWeb"/>
              <w:rPr>
                <w:b/>
              </w:rPr>
            </w:pPr>
          </w:p>
        </w:tc>
        <w:tc>
          <w:tcPr>
            <w:tcW w:w="4993" w:type="dxa"/>
            <w:vAlign w:val="center"/>
          </w:tcPr>
          <w:p w:rsidR="00323703" w:rsidRPr="002C402E" w:rsidRDefault="002C402E" w:rsidP="002C402E">
            <w:pPr>
              <w:pStyle w:val="NormalWeb"/>
              <w:spacing w:before="0" w:beforeAutospacing="0" w:after="0" w:afterAutospacing="0"/>
              <w:rPr>
                <w:b/>
              </w:rPr>
            </w:pPr>
            <w:r w:rsidRPr="00647954">
              <w:rPr>
                <w:b/>
              </w:rPr>
              <w:t>Ger</w:t>
            </w:r>
            <w:r>
              <w:rPr>
                <w:b/>
              </w:rPr>
              <w:t>i</w:t>
            </w:r>
            <w:r w:rsidRPr="00647954">
              <w:rPr>
                <w:b/>
              </w:rPr>
              <w:t xml:space="preserve"> Kazanım Sanayicileri Derneği (GEKSANDER)</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Standardı Doğrulayan Sektör </w:t>
            </w:r>
            <w:r w:rsidR="00B227CB" w:rsidRPr="005C2A50">
              <w:rPr>
                <w:b/>
              </w:rPr>
              <w:t>Komitesi:</w:t>
            </w:r>
          </w:p>
          <w:p w:rsidR="00323703" w:rsidRPr="005C2A50" w:rsidRDefault="00323703" w:rsidP="004104DD">
            <w:pPr>
              <w:pStyle w:val="NormalWeb"/>
              <w:rPr>
                <w:b/>
              </w:rPr>
            </w:pPr>
          </w:p>
        </w:tc>
        <w:tc>
          <w:tcPr>
            <w:tcW w:w="4993" w:type="dxa"/>
            <w:vAlign w:val="center"/>
          </w:tcPr>
          <w:p w:rsidR="00323703" w:rsidRPr="00B44938" w:rsidRDefault="00F0116B" w:rsidP="00D770A0">
            <w:pPr>
              <w:pStyle w:val="NormalWeb"/>
              <w:rPr>
                <w:b/>
              </w:rPr>
            </w:pPr>
            <w:r w:rsidRPr="00B44938">
              <w:rPr>
                <w:b/>
              </w:rPr>
              <w:t xml:space="preserve">MYK </w:t>
            </w:r>
            <w:r w:rsidR="00D770A0">
              <w:rPr>
                <w:b/>
              </w:rPr>
              <w:t>Çevre</w:t>
            </w:r>
            <w:r w:rsidRPr="00B44938">
              <w:rPr>
                <w:b/>
              </w:rPr>
              <w:t xml:space="preserve"> Sektör Komitesi</w:t>
            </w:r>
          </w:p>
        </w:tc>
      </w:tr>
      <w:tr w:rsidR="00323703" w:rsidRPr="005C2A50" w:rsidTr="00F0116B">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MYK Yönetim Kurulu Onay Tarih/ Sayı:</w:t>
            </w:r>
          </w:p>
          <w:p w:rsidR="00323703" w:rsidRPr="005C2A50" w:rsidRDefault="00323703" w:rsidP="004104DD">
            <w:pPr>
              <w:pStyle w:val="NormalWeb"/>
              <w:rPr>
                <w:b/>
              </w:rPr>
            </w:pPr>
          </w:p>
        </w:tc>
        <w:tc>
          <w:tcPr>
            <w:tcW w:w="4993" w:type="dxa"/>
            <w:vAlign w:val="center"/>
          </w:tcPr>
          <w:p w:rsidR="00323703" w:rsidRPr="005C2A50" w:rsidRDefault="00EF79B2" w:rsidP="00EF79B2">
            <w:pPr>
              <w:pStyle w:val="NormalWeb"/>
            </w:pPr>
            <w:proofErr w:type="gramStart"/>
            <w:r>
              <w:rPr>
                <w:b/>
              </w:rPr>
              <w:t>…………</w:t>
            </w:r>
            <w:proofErr w:type="gramEnd"/>
            <w:r w:rsidR="00FE5FDF">
              <w:rPr>
                <w:b/>
              </w:rPr>
              <w:t xml:space="preserve"> T</w:t>
            </w:r>
            <w:r w:rsidR="00FE5FDF" w:rsidRPr="00750297">
              <w:rPr>
                <w:b/>
              </w:rPr>
              <w:t xml:space="preserve">arih ve </w:t>
            </w:r>
            <w:proofErr w:type="gramStart"/>
            <w:r>
              <w:rPr>
                <w:b/>
              </w:rPr>
              <w:t>……….</w:t>
            </w:r>
            <w:proofErr w:type="gramEnd"/>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 xml:space="preserve">Resmi Gazete Tarih/Sayı: </w:t>
            </w:r>
          </w:p>
          <w:p w:rsidR="00323703" w:rsidRPr="005C2A50" w:rsidRDefault="00323703" w:rsidP="004104DD">
            <w:pPr>
              <w:pStyle w:val="NormalWeb"/>
              <w:rPr>
                <w:b/>
              </w:rPr>
            </w:pPr>
          </w:p>
        </w:tc>
        <w:tc>
          <w:tcPr>
            <w:tcW w:w="4993" w:type="dxa"/>
          </w:tcPr>
          <w:p w:rsidR="00323703" w:rsidRDefault="00323703" w:rsidP="004104DD">
            <w:pPr>
              <w:pStyle w:val="NormalWeb"/>
            </w:pPr>
          </w:p>
          <w:p w:rsidR="003F4DF2" w:rsidRPr="005C2A50" w:rsidRDefault="003F4DF2" w:rsidP="004104DD">
            <w:pPr>
              <w:pStyle w:val="NormalWeb"/>
            </w:pPr>
            <w:r>
              <w:t xml:space="preserve">… </w:t>
            </w:r>
          </w:p>
        </w:tc>
      </w:tr>
      <w:tr w:rsidR="00323703" w:rsidRPr="005C2A50">
        <w:tc>
          <w:tcPr>
            <w:tcW w:w="4219" w:type="dxa"/>
          </w:tcPr>
          <w:p w:rsidR="00323703" w:rsidRPr="005C2A50" w:rsidRDefault="00323703" w:rsidP="004104DD">
            <w:pPr>
              <w:pStyle w:val="NormalWeb"/>
              <w:rPr>
                <w:b/>
              </w:rPr>
            </w:pPr>
          </w:p>
          <w:p w:rsidR="00323703" w:rsidRPr="005C2A50" w:rsidRDefault="00323703" w:rsidP="004104DD">
            <w:pPr>
              <w:pStyle w:val="NormalWeb"/>
              <w:rPr>
                <w:b/>
              </w:rPr>
            </w:pPr>
            <w:r w:rsidRPr="005C2A50">
              <w:rPr>
                <w:b/>
              </w:rPr>
              <w:t>Revizyon No:</w:t>
            </w:r>
          </w:p>
          <w:p w:rsidR="00323703" w:rsidRPr="005C2A50" w:rsidRDefault="00323703" w:rsidP="004104DD">
            <w:pPr>
              <w:pStyle w:val="NormalWeb"/>
              <w:rPr>
                <w:b/>
              </w:rPr>
            </w:pPr>
          </w:p>
        </w:tc>
        <w:tc>
          <w:tcPr>
            <w:tcW w:w="4993" w:type="dxa"/>
          </w:tcPr>
          <w:p w:rsidR="00A06AC4" w:rsidRPr="005C2A50" w:rsidRDefault="00A06AC4" w:rsidP="004104DD">
            <w:pPr>
              <w:pStyle w:val="NormalWeb"/>
            </w:pPr>
          </w:p>
          <w:p w:rsidR="00323703" w:rsidRPr="00B44938" w:rsidRDefault="00A06AC4" w:rsidP="00D770A0">
            <w:pPr>
              <w:pStyle w:val="NormalWeb"/>
              <w:rPr>
                <w:b/>
              </w:rPr>
            </w:pPr>
            <w:r w:rsidRPr="00B44938">
              <w:rPr>
                <w:b/>
              </w:rPr>
              <w:t>00</w:t>
            </w:r>
          </w:p>
          <w:p w:rsidR="00A06AC4" w:rsidRPr="005C2A50" w:rsidRDefault="00A06AC4" w:rsidP="004104DD">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1F52E2">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383522" w:rsidRPr="004864AE" w:rsidRDefault="00383522" w:rsidP="00870415">
      <w:pPr>
        <w:jc w:val="both"/>
        <w:rPr>
          <w:rFonts w:ascii="Times New Roman" w:hAnsi="Times New Roman"/>
          <w:color w:val="060606"/>
          <w:sz w:val="24"/>
          <w:szCs w:val="24"/>
        </w:rPr>
      </w:pPr>
      <w:r w:rsidRPr="0001167A">
        <w:rPr>
          <w:rFonts w:ascii="Times New Roman" w:eastAsia="Times New Roman" w:hAnsi="Times New Roman"/>
          <w:b/>
          <w:sz w:val="24"/>
          <w:szCs w:val="24"/>
          <w:lang w:eastAsia="tr-TR"/>
        </w:rPr>
        <w:t>ACİL DURUM</w:t>
      </w:r>
      <w:r w:rsidRPr="004864AE">
        <w:rPr>
          <w:rFonts w:ascii="Times New Roman" w:hAnsi="Times New Roman"/>
          <w:color w:val="060606"/>
          <w:sz w:val="24"/>
          <w:szCs w:val="24"/>
        </w:rPr>
        <w:t xml:space="preserve">: </w:t>
      </w:r>
      <w:r w:rsidR="00870415" w:rsidRPr="004864AE">
        <w:rPr>
          <w:rFonts w:ascii="Times New Roman" w:hAnsi="Times New Roman"/>
          <w:color w:val="060606"/>
          <w:sz w:val="24"/>
          <w:szCs w:val="24"/>
        </w:rPr>
        <w:t>İşyerinin tamamında veya bir kısmında meydana gelebilecek yangın, patlama, tehlikeli kimyasal maddelerden kaynaklanan yayılım, doğal afet gibi acil müdahale, mücadele, ilkyardım veya tahliye gerektiren olayları,</w:t>
      </w:r>
    </w:p>
    <w:p w:rsidR="005F1964" w:rsidRPr="005F1964" w:rsidRDefault="005F1964" w:rsidP="00870415">
      <w:pPr>
        <w:jc w:val="both"/>
        <w:rPr>
          <w:rFonts w:ascii="Times New Roman" w:hAnsi="Times New Roman"/>
          <w:color w:val="060606"/>
          <w:sz w:val="24"/>
          <w:szCs w:val="24"/>
        </w:rPr>
      </w:pPr>
      <w:r w:rsidRPr="000D1002">
        <w:rPr>
          <w:rFonts w:ascii="Times New Roman" w:hAnsi="Times New Roman"/>
          <w:b/>
          <w:color w:val="060606"/>
          <w:sz w:val="24"/>
          <w:szCs w:val="24"/>
        </w:rPr>
        <w:t>ARA DEPOLAMA TESİSİ</w:t>
      </w:r>
      <w:r w:rsidRPr="00BB3FE3">
        <w:rPr>
          <w:rFonts w:ascii="Times New Roman" w:hAnsi="Times New Roman"/>
          <w:color w:val="060606"/>
          <w:sz w:val="24"/>
          <w:szCs w:val="24"/>
        </w:rPr>
        <w:t>: Atıkların ön işlem, geri kazanım veya bertaraf tesislerine ulaştırılmadan önce, atık miktarı yeterli kapasiteye ulaşıncaya kadar güvenli bir şekilde depolandığı tesisi,</w:t>
      </w:r>
    </w:p>
    <w:p w:rsidR="005F1964" w:rsidRDefault="00C26776" w:rsidP="00870415">
      <w:pPr>
        <w:jc w:val="both"/>
        <w:rPr>
          <w:rFonts w:ascii="Times New Roman" w:hAnsi="Times New Roman"/>
          <w:b/>
          <w:color w:val="060606"/>
          <w:sz w:val="24"/>
          <w:szCs w:val="24"/>
        </w:rPr>
      </w:pPr>
      <w:r w:rsidRPr="0030686D">
        <w:rPr>
          <w:rFonts w:ascii="Times New Roman" w:hAnsi="Times New Roman"/>
          <w:b/>
          <w:color w:val="060606"/>
          <w:sz w:val="24"/>
          <w:szCs w:val="24"/>
        </w:rPr>
        <w:t>ATIK</w:t>
      </w:r>
      <w:r w:rsidRPr="00C26776">
        <w:rPr>
          <w:rFonts w:ascii="Times New Roman" w:hAnsi="Times New Roman"/>
          <w:color w:val="060606"/>
          <w:sz w:val="24"/>
          <w:szCs w:val="24"/>
        </w:rPr>
        <w:t>: Herhangi bir faaliyet sonucunda oluşan, çevreye atılan veya bırakılan her türlü maddeyi,</w:t>
      </w:r>
      <w:r w:rsidR="005F1964" w:rsidRPr="005F1964">
        <w:rPr>
          <w:rFonts w:ascii="Times New Roman" w:hAnsi="Times New Roman"/>
          <w:b/>
          <w:color w:val="060606"/>
          <w:sz w:val="24"/>
          <w:szCs w:val="24"/>
        </w:rPr>
        <w:t xml:space="preserve"> </w:t>
      </w:r>
    </w:p>
    <w:p w:rsidR="005F1964" w:rsidRPr="00BB3FE3" w:rsidRDefault="005F1964" w:rsidP="00870415">
      <w:pPr>
        <w:jc w:val="both"/>
        <w:rPr>
          <w:rFonts w:ascii="Times New Roman" w:hAnsi="Times New Roman"/>
          <w:color w:val="060606"/>
          <w:sz w:val="24"/>
          <w:szCs w:val="24"/>
        </w:rPr>
      </w:pPr>
      <w:r w:rsidRPr="000D1002">
        <w:rPr>
          <w:rFonts w:ascii="Times New Roman" w:hAnsi="Times New Roman"/>
          <w:b/>
          <w:color w:val="060606"/>
          <w:sz w:val="24"/>
          <w:szCs w:val="24"/>
        </w:rPr>
        <w:t>ATIK İŞLEME TESİSİ</w:t>
      </w:r>
      <w:r w:rsidRPr="00BB3FE3">
        <w:rPr>
          <w:rFonts w:ascii="Times New Roman" w:hAnsi="Times New Roman"/>
          <w:color w:val="060606"/>
          <w:sz w:val="24"/>
          <w:szCs w:val="24"/>
        </w:rPr>
        <w:t>: Ön işlem ve ara depolama tesisleri dâhil aktarma istasyonları hariç olmak üzere, atıkları geri kazanan ve/veya bertaraf eden tesisi,</w:t>
      </w:r>
    </w:p>
    <w:p w:rsidR="005F1964" w:rsidRDefault="005F1964" w:rsidP="00870415">
      <w:pPr>
        <w:jc w:val="both"/>
        <w:rPr>
          <w:rFonts w:ascii="Times New Roman" w:hAnsi="Times New Roman"/>
          <w:b/>
          <w:color w:val="060606"/>
          <w:sz w:val="24"/>
          <w:szCs w:val="24"/>
        </w:rPr>
      </w:pPr>
      <w:r w:rsidRPr="000D1002">
        <w:rPr>
          <w:rFonts w:ascii="Times New Roman" w:hAnsi="Times New Roman"/>
          <w:b/>
          <w:color w:val="060606"/>
          <w:sz w:val="24"/>
          <w:szCs w:val="24"/>
        </w:rPr>
        <w:t>ATIK SAHİBİ</w:t>
      </w:r>
      <w:r w:rsidRPr="00BB3FE3">
        <w:rPr>
          <w:rFonts w:ascii="Times New Roman" w:hAnsi="Times New Roman"/>
          <w:color w:val="060606"/>
          <w:sz w:val="24"/>
          <w:szCs w:val="24"/>
        </w:rPr>
        <w:t>: Atık üreticisi ya da atığı zilyetliğinde veya mülkiyetinde bulunduran gerçek ve/veya tüzel kişiyi,</w:t>
      </w:r>
      <w:r w:rsidRPr="005F1964">
        <w:rPr>
          <w:rFonts w:ascii="Times New Roman" w:hAnsi="Times New Roman"/>
          <w:b/>
          <w:color w:val="060606"/>
          <w:sz w:val="24"/>
          <w:szCs w:val="24"/>
        </w:rPr>
        <w:t xml:space="preserve"> </w:t>
      </w:r>
    </w:p>
    <w:p w:rsidR="005F1964" w:rsidRPr="00870415" w:rsidRDefault="005F1964" w:rsidP="00870415">
      <w:pPr>
        <w:jc w:val="both"/>
        <w:rPr>
          <w:rFonts w:ascii="Times New Roman" w:hAnsi="Times New Roman"/>
          <w:color w:val="060606"/>
          <w:sz w:val="24"/>
          <w:szCs w:val="24"/>
        </w:rPr>
      </w:pPr>
      <w:r w:rsidRPr="000D1002">
        <w:rPr>
          <w:rFonts w:ascii="Times New Roman" w:hAnsi="Times New Roman"/>
          <w:b/>
          <w:color w:val="060606"/>
          <w:sz w:val="24"/>
          <w:szCs w:val="24"/>
        </w:rPr>
        <w:t>ATIKLARIN SINIRLAR ÖTESİ HAREKETİ</w:t>
      </w:r>
      <w:r w:rsidRPr="00BB3FE3">
        <w:rPr>
          <w:rFonts w:ascii="Times New Roman" w:hAnsi="Times New Roman"/>
          <w:color w:val="060606"/>
          <w:sz w:val="24"/>
          <w:szCs w:val="24"/>
        </w:rPr>
        <w:t>: Atıkların ithalat veya ihracatı ile bir devletten başka bir devlete, transit geçiş dâhil olmak üzere sevk edilmesini,</w:t>
      </w:r>
    </w:p>
    <w:p w:rsidR="005F1964" w:rsidRPr="00870415" w:rsidRDefault="005F1964" w:rsidP="00870415">
      <w:pPr>
        <w:jc w:val="both"/>
        <w:rPr>
          <w:rFonts w:ascii="Times New Roman" w:hAnsi="Times New Roman"/>
          <w:color w:val="060606"/>
          <w:sz w:val="24"/>
          <w:szCs w:val="24"/>
        </w:rPr>
      </w:pPr>
      <w:r w:rsidRPr="000D1002">
        <w:rPr>
          <w:rFonts w:ascii="Times New Roman" w:hAnsi="Times New Roman"/>
          <w:b/>
          <w:color w:val="060606"/>
          <w:sz w:val="24"/>
          <w:szCs w:val="24"/>
        </w:rPr>
        <w:t>ATIK ÜRETİCİSİ</w:t>
      </w:r>
      <w:r w:rsidRPr="00BB3FE3">
        <w:rPr>
          <w:rFonts w:ascii="Times New Roman" w:hAnsi="Times New Roman"/>
          <w:color w:val="060606"/>
          <w:sz w:val="24"/>
          <w:szCs w:val="24"/>
        </w:rPr>
        <w:t>: Faaliyetleri sonucu atık oluşumuna neden olan kişi, kurum, kuruluş ve işletme ve/veya atığın bileşiminde veya yapısında bir değişikliğe neden olacak ön işlem, karıştırma veya diğer işlemleri yapan herhangi bir gerçek ve/veya tüzel kişiyi,</w:t>
      </w:r>
    </w:p>
    <w:p w:rsidR="00870415" w:rsidRPr="00870415" w:rsidRDefault="005F1964" w:rsidP="00870415">
      <w:pPr>
        <w:jc w:val="both"/>
        <w:rPr>
          <w:rFonts w:ascii="Times New Roman" w:hAnsi="Times New Roman"/>
          <w:sz w:val="18"/>
          <w:szCs w:val="18"/>
        </w:rPr>
      </w:pPr>
      <w:r w:rsidRPr="00BB3FE3">
        <w:rPr>
          <w:rFonts w:ascii="Times New Roman" w:hAnsi="Times New Roman"/>
          <w:b/>
          <w:color w:val="060606"/>
          <w:sz w:val="24"/>
          <w:szCs w:val="24"/>
        </w:rPr>
        <w:t>ATIK YÖNETİMİ</w:t>
      </w:r>
      <w:r w:rsidRPr="00BB3FE3">
        <w:rPr>
          <w:rFonts w:ascii="Times New Roman" w:hAnsi="Times New Roman"/>
          <w:color w:val="060606"/>
          <w:sz w:val="24"/>
          <w:szCs w:val="24"/>
        </w:rPr>
        <w:t xml:space="preserve">: </w:t>
      </w:r>
      <w:r w:rsidRPr="0026676A">
        <w:rPr>
          <w:rFonts w:ascii="Times New Roman" w:hAnsi="Times New Roman"/>
          <w:color w:val="060606"/>
          <w:sz w:val="24"/>
          <w:szCs w:val="24"/>
        </w:rPr>
        <w:t xml:space="preserve">Atığın oluşumunun önlenmesi, kaynağında azaltılması, yeniden kullanılması, özelliğine ve türüne göre ayrılması, biriktirilmesi, toplanması, geçici depolanması, taşınması, ara depolanması, geri dönüşümü, enerji geri kazanımı dâhil geri kazanılması, </w:t>
      </w:r>
      <w:proofErr w:type="spellStart"/>
      <w:r w:rsidRPr="0026676A">
        <w:rPr>
          <w:rFonts w:ascii="Times New Roman" w:hAnsi="Times New Roman"/>
          <w:color w:val="060606"/>
          <w:sz w:val="24"/>
          <w:szCs w:val="24"/>
        </w:rPr>
        <w:t>bertarafı</w:t>
      </w:r>
      <w:proofErr w:type="spellEnd"/>
      <w:r w:rsidRPr="0026676A">
        <w:rPr>
          <w:rFonts w:ascii="Times New Roman" w:hAnsi="Times New Roman"/>
          <w:color w:val="060606"/>
          <w:sz w:val="24"/>
          <w:szCs w:val="24"/>
        </w:rPr>
        <w:t>, bertaraf işlemleri sonrası izlenmesi, kontrolü ve denetimi faaliyetlerini,</w:t>
      </w:r>
      <w:r w:rsidRPr="00BB3FE3">
        <w:rPr>
          <w:rFonts w:ascii="Times New Roman" w:hAnsi="Times New Roman"/>
          <w:color w:val="060606"/>
          <w:sz w:val="24"/>
          <w:szCs w:val="24"/>
        </w:rPr>
        <w:t xml:space="preserve"> </w:t>
      </w:r>
    </w:p>
    <w:p w:rsidR="0030686D" w:rsidRPr="0030686D" w:rsidRDefault="0030686D" w:rsidP="00870415">
      <w:pPr>
        <w:jc w:val="both"/>
        <w:rPr>
          <w:rFonts w:ascii="Times New Roman" w:hAnsi="Times New Roman"/>
          <w:color w:val="060606"/>
          <w:sz w:val="24"/>
          <w:szCs w:val="24"/>
        </w:rPr>
      </w:pPr>
      <w:r w:rsidRPr="0030686D">
        <w:rPr>
          <w:rFonts w:ascii="Times New Roman" w:hAnsi="Times New Roman"/>
          <w:b/>
          <w:color w:val="060606"/>
          <w:sz w:val="24"/>
          <w:szCs w:val="24"/>
        </w:rPr>
        <w:t>BERTARAF ETME</w:t>
      </w:r>
      <w:r w:rsidRPr="0030686D">
        <w:rPr>
          <w:rFonts w:ascii="Times New Roman" w:hAnsi="Times New Roman"/>
          <w:color w:val="060606"/>
          <w:sz w:val="24"/>
          <w:szCs w:val="24"/>
        </w:rPr>
        <w:t>: Katı atıkların; konut, işyeri gibi üretildikleri yerlerde geçici olarak biriktirilmesi, bu yerlerden toplanması, taşınması, geri kazanılması gibi işlemlerden sonra, çevre ve insan sağlığı açısından zararsız hale getirilmesi ve ekonomiye katkı sağl</w:t>
      </w:r>
      <w:r w:rsidR="000D1002">
        <w:rPr>
          <w:rFonts w:ascii="Times New Roman" w:hAnsi="Times New Roman"/>
          <w:color w:val="060606"/>
          <w:sz w:val="24"/>
          <w:szCs w:val="24"/>
        </w:rPr>
        <w:t xml:space="preserve">anması amacıyla </w:t>
      </w:r>
      <w:proofErr w:type="spellStart"/>
      <w:proofErr w:type="gramStart"/>
      <w:r w:rsidR="000D1002">
        <w:rPr>
          <w:rFonts w:ascii="Times New Roman" w:hAnsi="Times New Roman"/>
          <w:color w:val="060606"/>
          <w:sz w:val="24"/>
          <w:szCs w:val="24"/>
        </w:rPr>
        <w:t>kompostlaştırma</w:t>
      </w:r>
      <w:proofErr w:type="spellEnd"/>
      <w:r w:rsidR="000D1002">
        <w:rPr>
          <w:rFonts w:ascii="Times New Roman" w:hAnsi="Times New Roman"/>
          <w:color w:val="060606"/>
          <w:sz w:val="24"/>
          <w:szCs w:val="24"/>
        </w:rPr>
        <w:t xml:space="preserve"> </w:t>
      </w:r>
      <w:r w:rsidRPr="0030686D">
        <w:rPr>
          <w:rFonts w:ascii="Times New Roman" w:hAnsi="Times New Roman"/>
          <w:color w:val="060606"/>
          <w:sz w:val="24"/>
          <w:szCs w:val="24"/>
        </w:rPr>
        <w:t xml:space="preserve"> enerji</w:t>
      </w:r>
      <w:proofErr w:type="gramEnd"/>
      <w:r w:rsidRPr="0030686D">
        <w:rPr>
          <w:rFonts w:ascii="Times New Roman" w:hAnsi="Times New Roman"/>
          <w:color w:val="060606"/>
          <w:sz w:val="24"/>
          <w:szCs w:val="24"/>
        </w:rPr>
        <w:t xml:space="preserve"> kazanmak üzere yakma ve/veya düzenli depolama işlemlerinin tümünü,</w:t>
      </w:r>
    </w:p>
    <w:p w:rsidR="00724741" w:rsidRPr="00223B53" w:rsidRDefault="00223B53" w:rsidP="00870415">
      <w:pPr>
        <w:jc w:val="both"/>
        <w:rPr>
          <w:rFonts w:ascii="Times New Roman" w:hAnsi="Times New Roman"/>
          <w:color w:val="060606"/>
          <w:sz w:val="24"/>
          <w:szCs w:val="24"/>
        </w:rPr>
      </w:pPr>
      <w:r>
        <w:rPr>
          <w:rFonts w:ascii="Times New Roman" w:hAnsi="Times New Roman"/>
          <w:b/>
          <w:color w:val="060606"/>
          <w:sz w:val="24"/>
          <w:szCs w:val="24"/>
        </w:rPr>
        <w:t>ÇED</w:t>
      </w:r>
      <w:r w:rsidR="00724741" w:rsidRPr="00223B53">
        <w:rPr>
          <w:rFonts w:ascii="Times New Roman" w:hAnsi="Times New Roman"/>
          <w:color w:val="060606"/>
          <w:sz w:val="24"/>
          <w:szCs w:val="24"/>
        </w:rPr>
        <w:t>:</w:t>
      </w:r>
      <w:r w:rsidRPr="00223B53">
        <w:rPr>
          <w:rFonts w:ascii="Times New Roman" w:hAnsi="Times New Roman"/>
          <w:color w:val="060606"/>
          <w:sz w:val="24"/>
          <w:szCs w:val="24"/>
        </w:rPr>
        <w:t xml:space="preserve"> Çevre</w:t>
      </w:r>
      <w:r w:rsidR="008765F7">
        <w:rPr>
          <w:rFonts w:ascii="Times New Roman" w:hAnsi="Times New Roman"/>
          <w:color w:val="060606"/>
          <w:sz w:val="24"/>
          <w:szCs w:val="24"/>
        </w:rPr>
        <w:t>sel</w:t>
      </w:r>
      <w:r>
        <w:rPr>
          <w:rFonts w:ascii="Times New Roman" w:hAnsi="Times New Roman"/>
          <w:color w:val="060606"/>
          <w:sz w:val="24"/>
          <w:szCs w:val="24"/>
        </w:rPr>
        <w:t xml:space="preserve"> etki değerlendirmesini,</w:t>
      </w:r>
    </w:p>
    <w:p w:rsidR="00C26776" w:rsidRPr="0030686D" w:rsidRDefault="00507F0E" w:rsidP="00870415">
      <w:pPr>
        <w:jc w:val="both"/>
        <w:rPr>
          <w:rFonts w:ascii="Times New Roman" w:hAnsi="Times New Roman"/>
          <w:color w:val="060606"/>
          <w:sz w:val="24"/>
          <w:szCs w:val="24"/>
        </w:rPr>
      </w:pPr>
      <w:r>
        <w:rPr>
          <w:rFonts w:ascii="Times New Roman" w:hAnsi="Times New Roman"/>
          <w:b/>
          <w:color w:val="060606"/>
          <w:sz w:val="24"/>
          <w:szCs w:val="24"/>
        </w:rPr>
        <w:t>ÇEVRESEL DEĞERLENDİRME</w:t>
      </w:r>
      <w:r w:rsidR="00C26776" w:rsidRPr="00C26776">
        <w:rPr>
          <w:rFonts w:ascii="Times New Roman" w:hAnsi="Times New Roman"/>
          <w:color w:val="060606"/>
          <w:sz w:val="24"/>
          <w:szCs w:val="24"/>
        </w:rPr>
        <w:t>: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30686D" w:rsidRPr="0030686D" w:rsidRDefault="0030686D" w:rsidP="00870415">
      <w:pPr>
        <w:jc w:val="both"/>
        <w:rPr>
          <w:rFonts w:ascii="Times New Roman" w:hAnsi="Times New Roman"/>
          <w:color w:val="060606"/>
          <w:sz w:val="24"/>
          <w:szCs w:val="24"/>
        </w:rPr>
      </w:pPr>
      <w:r w:rsidRPr="0030686D">
        <w:rPr>
          <w:rFonts w:ascii="Times New Roman" w:hAnsi="Times New Roman"/>
          <w:b/>
          <w:color w:val="060606"/>
          <w:sz w:val="24"/>
          <w:szCs w:val="24"/>
        </w:rPr>
        <w:t>GEÇİCİ DEPOLAMA</w:t>
      </w:r>
      <w:r w:rsidRPr="0030686D">
        <w:rPr>
          <w:rFonts w:ascii="Times New Roman" w:hAnsi="Times New Roman"/>
          <w:color w:val="060606"/>
          <w:sz w:val="24"/>
          <w:szCs w:val="24"/>
        </w:rPr>
        <w:t xml:space="preserve">: Atıkların bertaraf alanına taşınmasından önce ünite içinde inşa edilen birimlerde veya </w:t>
      </w:r>
      <w:proofErr w:type="spellStart"/>
      <w:r w:rsidRPr="0030686D">
        <w:rPr>
          <w:rFonts w:ascii="Times New Roman" w:hAnsi="Times New Roman"/>
          <w:color w:val="060606"/>
          <w:sz w:val="24"/>
          <w:szCs w:val="24"/>
        </w:rPr>
        <w:t>konteynerlerde</w:t>
      </w:r>
      <w:proofErr w:type="spellEnd"/>
      <w:r w:rsidRPr="0030686D">
        <w:rPr>
          <w:rFonts w:ascii="Times New Roman" w:hAnsi="Times New Roman"/>
          <w:color w:val="060606"/>
          <w:sz w:val="24"/>
          <w:szCs w:val="24"/>
        </w:rPr>
        <w:t xml:space="preserve"> 48 saati geçmemek üzere geçici süre ile bekletilmesini,</w:t>
      </w:r>
    </w:p>
    <w:p w:rsidR="0030686D" w:rsidRPr="0030686D" w:rsidRDefault="0030686D" w:rsidP="00870415">
      <w:pPr>
        <w:jc w:val="both"/>
        <w:rPr>
          <w:rFonts w:ascii="Times New Roman" w:hAnsi="Times New Roman"/>
          <w:color w:val="060606"/>
          <w:sz w:val="24"/>
          <w:szCs w:val="24"/>
        </w:rPr>
      </w:pPr>
      <w:r w:rsidRPr="0030686D">
        <w:rPr>
          <w:rFonts w:ascii="Times New Roman" w:hAnsi="Times New Roman"/>
          <w:b/>
          <w:color w:val="060606"/>
          <w:sz w:val="24"/>
          <w:szCs w:val="24"/>
        </w:rPr>
        <w:lastRenderedPageBreak/>
        <w:t>GERİ DÖNÜŞÜM</w:t>
      </w:r>
      <w:r w:rsidRPr="0030686D">
        <w:rPr>
          <w:rFonts w:ascii="Times New Roman" w:hAnsi="Times New Roman"/>
          <w:color w:val="060606"/>
          <w:sz w:val="24"/>
          <w:szCs w:val="24"/>
        </w:rPr>
        <w:t>:</w:t>
      </w:r>
      <w:r>
        <w:rPr>
          <w:rFonts w:ascii="Times New Roman" w:hAnsi="Times New Roman"/>
          <w:color w:val="060606"/>
          <w:sz w:val="24"/>
          <w:szCs w:val="24"/>
        </w:rPr>
        <w:t xml:space="preserve"> </w:t>
      </w:r>
      <w:r w:rsidRPr="0030686D">
        <w:rPr>
          <w:rFonts w:ascii="Times New Roman" w:hAnsi="Times New Roman"/>
          <w:color w:val="060606"/>
          <w:sz w:val="24"/>
          <w:szCs w:val="24"/>
        </w:rPr>
        <w:t xml:space="preserve">Atıkların bir üretim prosedürüne tabi tutularak, orijinal amaçlı ya da enerji geri kazanımı hariç olmak üzere, organik geri dönüşüm </w:t>
      </w:r>
      <w:proofErr w:type="gramStart"/>
      <w:r w:rsidRPr="0030686D">
        <w:rPr>
          <w:rFonts w:ascii="Times New Roman" w:hAnsi="Times New Roman"/>
          <w:color w:val="060606"/>
          <w:sz w:val="24"/>
          <w:szCs w:val="24"/>
        </w:rPr>
        <w:t>dahil</w:t>
      </w:r>
      <w:proofErr w:type="gramEnd"/>
      <w:r w:rsidRPr="0030686D">
        <w:rPr>
          <w:rFonts w:ascii="Times New Roman" w:hAnsi="Times New Roman"/>
          <w:color w:val="060606"/>
          <w:sz w:val="24"/>
          <w:szCs w:val="24"/>
        </w:rPr>
        <w:t xml:space="preserve"> diğer amaçlar için yeniden işlenmesini,</w:t>
      </w:r>
    </w:p>
    <w:p w:rsidR="0030686D" w:rsidRPr="0030686D" w:rsidRDefault="0030686D" w:rsidP="00870415">
      <w:pPr>
        <w:jc w:val="both"/>
        <w:rPr>
          <w:rFonts w:ascii="Times New Roman" w:hAnsi="Times New Roman"/>
          <w:color w:val="060606"/>
          <w:sz w:val="24"/>
          <w:szCs w:val="24"/>
        </w:rPr>
      </w:pPr>
      <w:r w:rsidRPr="0030686D">
        <w:rPr>
          <w:rFonts w:ascii="Times New Roman" w:hAnsi="Times New Roman"/>
          <w:b/>
          <w:color w:val="060606"/>
          <w:sz w:val="24"/>
          <w:szCs w:val="24"/>
        </w:rPr>
        <w:t>GERİ KAZANIM</w:t>
      </w:r>
      <w:r w:rsidRPr="0030686D">
        <w:rPr>
          <w:rFonts w:ascii="Times New Roman" w:hAnsi="Times New Roman"/>
          <w:color w:val="060606"/>
          <w:sz w:val="24"/>
          <w:szCs w:val="24"/>
        </w:rPr>
        <w:t>: Tekrar kullanım ve geri dönüşüm kavramlarını da kapsayan; atıkların özelliklerinden yararlanılarak içindeki bileşenlerin fiziksel, kimyasal veya biyokimyasal yöntemlerle başka ürünlere veya enerjiye çevrilmesini,</w:t>
      </w:r>
    </w:p>
    <w:p w:rsidR="00383522" w:rsidRPr="0001167A" w:rsidRDefault="00383522" w:rsidP="00870415">
      <w:pPr>
        <w:jc w:val="both"/>
        <w:rPr>
          <w:rFonts w:ascii="Times New Roman" w:eastAsia="Times New Roman" w:hAnsi="Times New Roman"/>
          <w:color w:val="000000"/>
          <w:sz w:val="24"/>
          <w:szCs w:val="24"/>
          <w:lang w:eastAsia="tr-TR"/>
        </w:rPr>
      </w:pPr>
      <w:r w:rsidRPr="0001167A">
        <w:rPr>
          <w:rFonts w:ascii="Times New Roman" w:eastAsia="Times New Roman" w:hAnsi="Times New Roman"/>
          <w:b/>
          <w:color w:val="000000"/>
          <w:sz w:val="24"/>
          <w:szCs w:val="24"/>
          <w:lang w:eastAsia="tr-TR"/>
        </w:rPr>
        <w:t xml:space="preserve">ISCO: </w:t>
      </w:r>
      <w:r w:rsidRPr="0001167A">
        <w:rPr>
          <w:rFonts w:ascii="Times New Roman" w:eastAsia="Times New Roman" w:hAnsi="Times New Roman"/>
          <w:color w:val="000000"/>
          <w:sz w:val="24"/>
          <w:szCs w:val="24"/>
          <w:lang w:eastAsia="tr-TR"/>
        </w:rPr>
        <w:t xml:space="preserve">Uluslararası </w:t>
      </w:r>
      <w:r w:rsidR="00BC1CB1" w:rsidRPr="0001167A">
        <w:rPr>
          <w:rFonts w:ascii="Times New Roman" w:eastAsia="Times New Roman" w:hAnsi="Times New Roman"/>
          <w:color w:val="000000"/>
          <w:sz w:val="24"/>
          <w:szCs w:val="24"/>
          <w:lang w:eastAsia="tr-TR"/>
        </w:rPr>
        <w:t>Standart Meslek Sınıflamasını</w:t>
      </w:r>
      <w:r w:rsidRPr="0001167A">
        <w:rPr>
          <w:rFonts w:ascii="Times New Roman" w:eastAsia="Times New Roman" w:hAnsi="Times New Roman"/>
          <w:color w:val="000000"/>
          <w:sz w:val="24"/>
          <w:szCs w:val="24"/>
          <w:lang w:eastAsia="tr-TR"/>
        </w:rPr>
        <w:t>,</w:t>
      </w:r>
    </w:p>
    <w:p w:rsidR="00383522" w:rsidRPr="0001167A" w:rsidRDefault="00383522" w:rsidP="00870415">
      <w:pPr>
        <w:jc w:val="both"/>
        <w:rPr>
          <w:rFonts w:ascii="Times New Roman" w:eastAsia="Times New Roman" w:hAnsi="Times New Roman"/>
          <w:color w:val="000000"/>
          <w:sz w:val="24"/>
          <w:szCs w:val="24"/>
          <w:lang w:eastAsia="tr-TR"/>
        </w:rPr>
      </w:pPr>
      <w:r w:rsidRPr="0001167A">
        <w:rPr>
          <w:rFonts w:ascii="Times New Roman" w:eastAsia="Times New Roman" w:hAnsi="Times New Roman"/>
          <w:b/>
          <w:color w:val="000000"/>
          <w:sz w:val="24"/>
          <w:szCs w:val="24"/>
          <w:lang w:eastAsia="tr-TR"/>
        </w:rPr>
        <w:t xml:space="preserve">İSG: </w:t>
      </w:r>
      <w:r w:rsidRPr="0001167A">
        <w:rPr>
          <w:rFonts w:ascii="Times New Roman" w:eastAsia="Times New Roman" w:hAnsi="Times New Roman"/>
          <w:color w:val="000000"/>
          <w:sz w:val="24"/>
          <w:szCs w:val="24"/>
          <w:lang w:eastAsia="tr-TR"/>
        </w:rPr>
        <w:t>İş Sağlığı ve Güvenliğini,</w:t>
      </w:r>
    </w:p>
    <w:p w:rsidR="00383522" w:rsidRPr="0001167A" w:rsidRDefault="00383522" w:rsidP="00870415">
      <w:pPr>
        <w:jc w:val="both"/>
        <w:rPr>
          <w:rFonts w:ascii="Times New Roman" w:eastAsia="Times New Roman" w:hAnsi="Times New Roman"/>
          <w:sz w:val="24"/>
          <w:szCs w:val="24"/>
          <w:lang w:eastAsia="tr-TR"/>
        </w:rPr>
      </w:pPr>
      <w:r w:rsidRPr="0001167A">
        <w:rPr>
          <w:rFonts w:ascii="Times New Roman" w:eastAsia="Times New Roman" w:hAnsi="Times New Roman"/>
          <w:b/>
          <w:bCs/>
          <w:sz w:val="24"/>
          <w:szCs w:val="24"/>
          <w:lang w:eastAsia="tr-TR"/>
        </w:rPr>
        <w:t xml:space="preserve">KİŞİSEL KORUYUCU DONANIM (KKD): </w:t>
      </w:r>
      <w:r w:rsidRPr="0001167A">
        <w:rPr>
          <w:rFonts w:ascii="Times New Roman" w:eastAsia="Times New Roman" w:hAnsi="Times New Roman"/>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383522" w:rsidRPr="00870415" w:rsidRDefault="00383522" w:rsidP="00870415">
      <w:pPr>
        <w:jc w:val="both"/>
        <w:rPr>
          <w:rFonts w:ascii="Times New Roman" w:eastAsia="Times New Roman" w:hAnsi="Times New Roman"/>
          <w:sz w:val="24"/>
          <w:szCs w:val="24"/>
          <w:lang w:eastAsia="tr-TR"/>
        </w:rPr>
      </w:pPr>
      <w:r w:rsidRPr="0001167A">
        <w:rPr>
          <w:rFonts w:ascii="Times New Roman" w:eastAsia="Times New Roman" w:hAnsi="Times New Roman"/>
          <w:b/>
          <w:bCs/>
          <w:sz w:val="24"/>
          <w:szCs w:val="24"/>
          <w:lang w:eastAsia="tr-TR"/>
        </w:rPr>
        <w:t xml:space="preserve">RİSK: </w:t>
      </w:r>
      <w:r w:rsidRPr="0001167A">
        <w:rPr>
          <w:rFonts w:ascii="Times New Roman" w:eastAsia="Times New Roman" w:hAnsi="Times New Roman"/>
          <w:sz w:val="24"/>
          <w:szCs w:val="24"/>
          <w:lang w:eastAsia="tr-TR"/>
        </w:rPr>
        <w:t>Tehlikeden kaynaklanacak kayıp, yaralanma ya da başka zararlı sonuç meydana gelme ihtimalini,</w:t>
      </w:r>
    </w:p>
    <w:p w:rsidR="005F1964" w:rsidRDefault="005F1964" w:rsidP="00870415">
      <w:pPr>
        <w:jc w:val="both"/>
        <w:rPr>
          <w:rFonts w:ascii="Times New Roman" w:hAnsi="Times New Roman"/>
          <w:b/>
          <w:color w:val="060606"/>
          <w:sz w:val="24"/>
          <w:szCs w:val="24"/>
        </w:rPr>
      </w:pPr>
      <w:r w:rsidRPr="0030686D">
        <w:rPr>
          <w:rFonts w:ascii="Times New Roman" w:hAnsi="Times New Roman"/>
          <w:b/>
          <w:color w:val="060606"/>
          <w:sz w:val="24"/>
          <w:szCs w:val="24"/>
        </w:rPr>
        <w:t>RİSK DEĞERLENDİRMESİ</w:t>
      </w:r>
      <w:r w:rsidRPr="00C26776">
        <w:rPr>
          <w:rFonts w:ascii="Times New Roman" w:hAnsi="Times New Roman"/>
          <w:color w:val="060606"/>
          <w:sz w:val="24"/>
          <w:szCs w:val="24"/>
        </w:rPr>
        <w:t>: Belirli kimyasal madde ya da maddelerin potansiyel tehlikelerinin belirlenmesi ve sonuçlarının hesaplanması yönünde kullanılan yöntemler bütününü,</w:t>
      </w:r>
      <w:r w:rsidRPr="005F1964">
        <w:rPr>
          <w:rFonts w:ascii="Times New Roman" w:hAnsi="Times New Roman"/>
          <w:b/>
          <w:color w:val="060606"/>
          <w:sz w:val="24"/>
          <w:szCs w:val="24"/>
        </w:rPr>
        <w:t xml:space="preserve"> </w:t>
      </w:r>
    </w:p>
    <w:p w:rsidR="00870415" w:rsidRPr="004864AE" w:rsidRDefault="00870415" w:rsidP="00870415">
      <w:pPr>
        <w:jc w:val="both"/>
        <w:rPr>
          <w:rFonts w:ascii="Times New Roman" w:hAnsi="Times New Roman"/>
          <w:sz w:val="24"/>
          <w:szCs w:val="24"/>
        </w:rPr>
      </w:pPr>
      <w:r w:rsidRPr="004864AE">
        <w:rPr>
          <w:rFonts w:ascii="Times New Roman" w:hAnsi="Times New Roman"/>
          <w:b/>
          <w:bCs/>
          <w:sz w:val="24"/>
          <w:szCs w:val="24"/>
        </w:rPr>
        <w:t>TEHLİKE:</w:t>
      </w:r>
      <w:r w:rsidRPr="004864AE">
        <w:rPr>
          <w:rFonts w:ascii="Times New Roman" w:hAnsi="Times New Roman"/>
          <w:sz w:val="24"/>
          <w:szCs w:val="24"/>
        </w:rPr>
        <w:t xml:space="preserve"> İşyerinde var olan veya dışarıdan gelebilecek, çalışanı veya işyerini etkileyebilecek zarar veya hasar verme potansiyelini,</w:t>
      </w:r>
    </w:p>
    <w:p w:rsidR="00D65DE7" w:rsidRPr="00200364" w:rsidRDefault="005F1964" w:rsidP="00870415">
      <w:pPr>
        <w:jc w:val="both"/>
        <w:rPr>
          <w:rFonts w:ascii="Times New Roman" w:hAnsi="Times New Roman"/>
          <w:color w:val="060606"/>
          <w:sz w:val="24"/>
          <w:szCs w:val="24"/>
        </w:rPr>
      </w:pPr>
      <w:r w:rsidRPr="000D1002">
        <w:rPr>
          <w:rFonts w:ascii="Times New Roman" w:hAnsi="Times New Roman"/>
          <w:b/>
          <w:color w:val="060606"/>
          <w:sz w:val="24"/>
          <w:szCs w:val="24"/>
        </w:rPr>
        <w:t>YENİDEN KULLANIM</w:t>
      </w:r>
      <w:r w:rsidRPr="00BB3FE3">
        <w:rPr>
          <w:rFonts w:ascii="Times New Roman" w:hAnsi="Times New Roman"/>
          <w:color w:val="060606"/>
          <w:sz w:val="24"/>
          <w:szCs w:val="24"/>
        </w:rPr>
        <w:t>: Ürünlerin ya da atık olmayan bileşenlerin tasarlandığı şekilde aynı amaçla ku</w:t>
      </w:r>
      <w:r w:rsidR="00870415">
        <w:rPr>
          <w:rFonts w:ascii="Times New Roman" w:hAnsi="Times New Roman"/>
          <w:color w:val="060606"/>
          <w:sz w:val="24"/>
          <w:szCs w:val="24"/>
        </w:rPr>
        <w:t>llanıldığı herhangi bir işlemi</w:t>
      </w:r>
    </w:p>
    <w:p w:rsidR="00A62A34" w:rsidRPr="00C26776" w:rsidRDefault="00B954B7" w:rsidP="00A62A34">
      <w:pPr>
        <w:jc w:val="both"/>
        <w:rPr>
          <w:rFonts w:ascii="Times New Roman" w:hAnsi="Times New Roman"/>
          <w:sz w:val="24"/>
          <w:szCs w:val="24"/>
        </w:rPr>
      </w:pPr>
      <w:proofErr w:type="gramStart"/>
      <w:r w:rsidRPr="00C26776">
        <w:rPr>
          <w:rFonts w:ascii="Times New Roman" w:hAnsi="Times New Roman"/>
          <w:sz w:val="24"/>
          <w:szCs w:val="24"/>
        </w:rPr>
        <w:t>i</w:t>
      </w:r>
      <w:r w:rsidR="00A62A34" w:rsidRPr="00C26776">
        <w:rPr>
          <w:rFonts w:ascii="Times New Roman" w:hAnsi="Times New Roman"/>
          <w:sz w:val="24"/>
          <w:szCs w:val="24"/>
        </w:rPr>
        <w:t>fade</w:t>
      </w:r>
      <w:proofErr w:type="gramEnd"/>
      <w:r w:rsidR="00A62A34" w:rsidRPr="00C26776">
        <w:rPr>
          <w:rFonts w:ascii="Times New Roman" w:hAnsi="Times New Roman"/>
          <w:sz w:val="24"/>
          <w:szCs w:val="24"/>
        </w:rPr>
        <w:t xml:space="preserve"> eder.</w:t>
      </w:r>
    </w:p>
    <w:p w:rsidR="00A62A34" w:rsidRPr="005C2A50" w:rsidRDefault="00A62A34" w:rsidP="005A0555">
      <w:pPr>
        <w:rPr>
          <w:rFonts w:ascii="Times New Roman" w:hAnsi="Times New Roman"/>
          <w:b/>
          <w:sz w:val="24"/>
          <w:szCs w:val="24"/>
        </w:rPr>
      </w:pPr>
    </w:p>
    <w:p w:rsidR="0084000E" w:rsidRPr="005C2A50" w:rsidRDefault="0084000E" w:rsidP="005A0555">
      <w:pPr>
        <w:rPr>
          <w:rFonts w:ascii="Times New Roman" w:hAnsi="Times New Roman"/>
          <w:b/>
          <w:sz w:val="24"/>
          <w:szCs w:val="24"/>
        </w:rPr>
      </w:pPr>
    </w:p>
    <w:p w:rsidR="0084000E" w:rsidRPr="005C2A50" w:rsidRDefault="0084000E" w:rsidP="005A0555">
      <w:pPr>
        <w:rPr>
          <w:rFonts w:ascii="Times New Roman" w:hAnsi="Times New Roman"/>
          <w:b/>
          <w:sz w:val="24"/>
          <w:szCs w:val="24"/>
        </w:rPr>
      </w:pPr>
    </w:p>
    <w:p w:rsidR="0084000E" w:rsidRDefault="0084000E"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3544A8" w:rsidRDefault="003544A8" w:rsidP="00383522">
      <w:pPr>
        <w:rPr>
          <w:rFonts w:ascii="Times New Roman" w:hAnsi="Times New Roman"/>
          <w:b/>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t>İÇİNDEKİLER</w:t>
      </w:r>
    </w:p>
    <w:p w:rsidR="00235703" w:rsidRPr="00235703" w:rsidRDefault="00A66949">
      <w:pPr>
        <w:pStyle w:val="T1"/>
        <w:tabs>
          <w:tab w:val="left" w:pos="440"/>
          <w:tab w:val="right" w:leader="dot" w:pos="9062"/>
        </w:tabs>
        <w:rPr>
          <w:rFonts w:ascii="Times New Roman" w:hAnsi="Times New Roman"/>
          <w:b/>
          <w:noProof/>
          <w:sz w:val="24"/>
          <w:szCs w:val="24"/>
          <w:lang w:eastAsia="tr-TR"/>
        </w:rPr>
      </w:pPr>
      <w:r w:rsidRPr="00A66949">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A66949">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6</w:t>
        </w:r>
        <w:r w:rsidRPr="00235703">
          <w:rPr>
            <w:rFonts w:ascii="Times New Roman" w:hAnsi="Times New Roman"/>
            <w:b/>
            <w:noProof/>
            <w:webHidden/>
            <w:sz w:val="24"/>
            <w:szCs w:val="24"/>
          </w:rPr>
          <w:fldChar w:fldCharType="end"/>
        </w:r>
      </w:hyperlink>
    </w:p>
    <w:p w:rsidR="00235703" w:rsidRPr="00235703" w:rsidRDefault="00A66949">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A66949">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10</w:t>
        </w:r>
        <w:r w:rsidRPr="00235703">
          <w:rPr>
            <w:rFonts w:ascii="Times New Roman" w:hAnsi="Times New Roman"/>
            <w:b/>
            <w:noProof/>
            <w:webHidden/>
            <w:sz w:val="24"/>
            <w:szCs w:val="24"/>
          </w:rPr>
          <w:fldChar w:fldCharType="end"/>
        </w:r>
      </w:hyperlink>
    </w:p>
    <w:p w:rsidR="00235703" w:rsidRPr="00235703" w:rsidRDefault="00A66949"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623558">
          <w:rPr>
            <w:rStyle w:val="Kpr"/>
            <w:rFonts w:ascii="Times New Roman" w:hAnsi="Times New Roman"/>
            <w:b/>
            <w:noProof/>
            <w:webHidden/>
            <w:sz w:val="24"/>
            <w:szCs w:val="24"/>
          </w:rPr>
          <w:t>10</w:t>
        </w:r>
        <w:r w:rsidRPr="00235703">
          <w:rPr>
            <w:rStyle w:val="K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18</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18</w:t>
        </w:r>
        <w:r w:rsidRPr="00235703">
          <w:rPr>
            <w:rFonts w:ascii="Times New Roman" w:hAnsi="Times New Roman"/>
            <w:b/>
            <w:noProof/>
            <w:webHidden/>
            <w:sz w:val="24"/>
            <w:szCs w:val="24"/>
          </w:rPr>
          <w:fldChar w:fldCharType="end"/>
        </w:r>
      </w:hyperlink>
    </w:p>
    <w:p w:rsidR="00235703" w:rsidRPr="00235703" w:rsidRDefault="00A66949">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19</w:t>
        </w:r>
        <w:r w:rsidRPr="00235703">
          <w:rPr>
            <w:rFonts w:ascii="Times New Roman" w:hAnsi="Times New Roman"/>
            <w:b/>
            <w:noProof/>
            <w:webHidden/>
            <w:sz w:val="24"/>
            <w:szCs w:val="24"/>
          </w:rPr>
          <w:fldChar w:fldCharType="end"/>
        </w:r>
      </w:hyperlink>
    </w:p>
    <w:p w:rsidR="00235703" w:rsidRPr="00235703" w:rsidRDefault="00A66949">
      <w:pPr>
        <w:pStyle w:val="T1"/>
        <w:tabs>
          <w:tab w:val="right" w:leader="dot" w:pos="9062"/>
        </w:tabs>
        <w:rPr>
          <w:rFonts w:ascii="Times New Roman" w:hAnsi="Times New Roman"/>
          <w:b/>
          <w:noProof/>
          <w:sz w:val="24"/>
          <w:szCs w:val="24"/>
          <w:lang w:eastAsia="tr-TR"/>
        </w:rPr>
      </w:pPr>
      <w:hyperlink w:anchor="_Toc231790954" w:history="1">
        <w:r w:rsidR="00235703" w:rsidRPr="00235703">
          <w:rPr>
            <w:rStyle w:val="Kpr"/>
            <w:rFonts w:ascii="Times New Roman" w:hAnsi="Times New Roman"/>
            <w:b/>
            <w:noProof/>
            <w:sz w:val="24"/>
            <w:szCs w:val="24"/>
          </w:rPr>
          <w:t>4.</w:t>
        </w:r>
        <w:r w:rsidR="004A0213">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623558">
          <w:rPr>
            <w:rFonts w:ascii="Times New Roman" w:hAnsi="Times New Roman"/>
            <w:b/>
            <w:noProof/>
            <w:webHidden/>
            <w:sz w:val="24"/>
            <w:szCs w:val="24"/>
          </w:rPr>
          <w:t>20</w:t>
        </w:r>
        <w:r w:rsidRPr="00235703">
          <w:rPr>
            <w:rFonts w:ascii="Times New Roman" w:hAnsi="Times New Roman"/>
            <w:b/>
            <w:noProof/>
            <w:webHidden/>
            <w:sz w:val="24"/>
            <w:szCs w:val="24"/>
          </w:rPr>
          <w:fldChar w:fldCharType="end"/>
        </w:r>
      </w:hyperlink>
    </w:p>
    <w:p w:rsidR="00323703" w:rsidRPr="005C2A50" w:rsidRDefault="00A66949"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Pr="005C2A50" w:rsidRDefault="00A36A24">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lastRenderedPageBreak/>
        <w:t>GİRİŞ</w:t>
      </w:r>
      <w:bookmarkEnd w:id="0"/>
    </w:p>
    <w:p w:rsidR="00733A3A" w:rsidRPr="00870415" w:rsidRDefault="00494269" w:rsidP="00703C62">
      <w:pPr>
        <w:jc w:val="both"/>
        <w:rPr>
          <w:rFonts w:ascii="Times New Roman" w:hAnsi="Times New Roman"/>
          <w:bCs/>
          <w:color w:val="FF0000"/>
          <w:sz w:val="24"/>
          <w:szCs w:val="24"/>
        </w:rPr>
      </w:pPr>
      <w:r>
        <w:rPr>
          <w:rFonts w:ascii="Times New Roman" w:hAnsi="Times New Roman"/>
          <w:bCs/>
          <w:sz w:val="24"/>
          <w:szCs w:val="24"/>
        </w:rPr>
        <w:t>Atık Yöneticisi</w:t>
      </w:r>
      <w:r w:rsidR="00A54B51" w:rsidRPr="00A54B51">
        <w:rPr>
          <w:rFonts w:ascii="Times New Roman" w:hAnsi="Times New Roman"/>
          <w:bCs/>
          <w:sz w:val="24"/>
          <w:szCs w:val="24"/>
        </w:rPr>
        <w:t xml:space="preserve"> (Seviye</w:t>
      </w:r>
      <w:r w:rsidR="00A54B51" w:rsidRPr="00BF64C6">
        <w:rPr>
          <w:rFonts w:ascii="Times New Roman" w:hAnsi="Times New Roman"/>
          <w:bCs/>
          <w:sz w:val="24"/>
          <w:szCs w:val="24"/>
        </w:rPr>
        <w:t xml:space="preserve"> </w:t>
      </w:r>
      <w:r w:rsidR="00383522">
        <w:rPr>
          <w:rFonts w:ascii="Times New Roman" w:hAnsi="Times New Roman"/>
          <w:bCs/>
          <w:sz w:val="24"/>
          <w:szCs w:val="24"/>
        </w:rPr>
        <w:t>6</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CC2F29" w:rsidRPr="00CC2F29">
        <w:rPr>
          <w:rFonts w:ascii="Times New Roman" w:hAnsi="Times New Roman"/>
          <w:bCs/>
          <w:sz w:val="24"/>
          <w:szCs w:val="24"/>
        </w:rPr>
        <w:t xml:space="preserve">ulusal meslek standardı 5544 sayılı Mesleki Yeterlilik Kurumu (MYK) Kanunu ile anılan Kanun uyarınca çıkartılan </w:t>
      </w:r>
      <w:proofErr w:type="gramStart"/>
      <w:r w:rsidR="00CC2F29" w:rsidRPr="00CC2F29">
        <w:rPr>
          <w:rFonts w:ascii="Times New Roman" w:hAnsi="Times New Roman"/>
          <w:bCs/>
          <w:sz w:val="24"/>
          <w:szCs w:val="24"/>
        </w:rPr>
        <w:t>19/10/2015</w:t>
      </w:r>
      <w:proofErr w:type="gramEnd"/>
      <w:r w:rsidR="00CC2F29" w:rsidRPr="00CC2F29">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proofErr w:type="spellStart"/>
      <w:r w:rsidR="00CC2F29" w:rsidRPr="00CC2F29">
        <w:rPr>
          <w:rFonts w:ascii="Times New Roman" w:hAnsi="Times New Roman"/>
          <w:bCs/>
          <w:sz w:val="24"/>
          <w:szCs w:val="24"/>
        </w:rPr>
        <w:t>MYK’nın</w:t>
      </w:r>
      <w:proofErr w:type="spellEnd"/>
      <w:r w:rsidR="00CC2F29" w:rsidRPr="00CC2F29">
        <w:rPr>
          <w:rFonts w:ascii="Times New Roman" w:hAnsi="Times New Roman"/>
          <w:bCs/>
          <w:sz w:val="24"/>
          <w:szCs w:val="24"/>
        </w:rPr>
        <w:t xml:space="preserve"> görevlendirdiği</w:t>
      </w:r>
      <w:r w:rsidR="00A54B51">
        <w:rPr>
          <w:rFonts w:ascii="Times New Roman" w:hAnsi="Times New Roman"/>
          <w:sz w:val="24"/>
          <w:szCs w:val="24"/>
        </w:rPr>
        <w:t xml:space="preserve"> </w:t>
      </w:r>
      <w:r w:rsidR="00870415" w:rsidRPr="00870415">
        <w:rPr>
          <w:rFonts w:ascii="Times New Roman" w:hAnsi="Times New Roman"/>
          <w:sz w:val="24"/>
          <w:szCs w:val="24"/>
        </w:rPr>
        <w:t>Geri Kazanım Sanayicileri Derneği (GEKSANDER)</w:t>
      </w:r>
      <w:r w:rsidR="00A54B51" w:rsidRPr="002F3FDE">
        <w:rPr>
          <w:rFonts w:ascii="Times New Roman" w:hAnsi="Times New Roman"/>
          <w:bCs/>
          <w:sz w:val="24"/>
          <w:szCs w:val="24"/>
        </w:rPr>
        <w:t xml:space="preserve"> </w:t>
      </w:r>
      <w:r w:rsidR="00A54B51">
        <w:rPr>
          <w:rFonts w:ascii="Times New Roman" w:hAnsi="Times New Roman"/>
          <w:bCs/>
          <w:sz w:val="24"/>
          <w:szCs w:val="24"/>
        </w:rPr>
        <w:t>tarafından hazırlanmış</w:t>
      </w:r>
      <w:r w:rsidR="00733A3A">
        <w:rPr>
          <w:rFonts w:ascii="Times New Roman" w:hAnsi="Times New Roman"/>
          <w:bCs/>
          <w:sz w:val="24"/>
          <w:szCs w:val="24"/>
        </w:rPr>
        <w:t xml:space="preserve">, </w:t>
      </w:r>
      <w:r w:rsidR="00733A3A" w:rsidRPr="00D558C8">
        <w:rPr>
          <w:rFonts w:ascii="Times New Roman" w:hAnsi="Times New Roman"/>
          <w:bCs/>
          <w:sz w:val="24"/>
          <w:szCs w:val="24"/>
        </w:rPr>
        <w:t>sektördeki ilgili kurum ve kuruluşların görüş</w:t>
      </w:r>
      <w:r w:rsidR="00733A3A">
        <w:rPr>
          <w:rFonts w:ascii="Times New Roman" w:hAnsi="Times New Roman"/>
          <w:bCs/>
          <w:sz w:val="24"/>
          <w:szCs w:val="24"/>
        </w:rPr>
        <w:t>leri alınarak</w:t>
      </w:r>
      <w:r w:rsidR="00733A3A" w:rsidRPr="00D558C8">
        <w:rPr>
          <w:rFonts w:ascii="Times New Roman" w:hAnsi="Times New Roman"/>
          <w:bCs/>
          <w:sz w:val="24"/>
          <w:szCs w:val="24"/>
        </w:rPr>
        <w:t xml:space="preserve"> değerlendiril</w:t>
      </w:r>
      <w:r w:rsidR="00733A3A">
        <w:rPr>
          <w:rFonts w:ascii="Times New Roman" w:hAnsi="Times New Roman"/>
          <w:bCs/>
          <w:sz w:val="24"/>
          <w:szCs w:val="24"/>
        </w:rPr>
        <w:t>miş ve M</w:t>
      </w:r>
      <w:r w:rsidR="00733A3A" w:rsidRPr="00D558C8">
        <w:rPr>
          <w:rFonts w:ascii="Times New Roman" w:hAnsi="Times New Roman"/>
          <w:bCs/>
          <w:sz w:val="24"/>
          <w:szCs w:val="24"/>
        </w:rPr>
        <w:t>YK</w:t>
      </w:r>
      <w:r w:rsidR="00A54B51">
        <w:rPr>
          <w:rFonts w:ascii="Times New Roman" w:hAnsi="Times New Roman"/>
          <w:bCs/>
          <w:sz w:val="24"/>
          <w:szCs w:val="24"/>
        </w:rPr>
        <w:t xml:space="preserve"> </w:t>
      </w:r>
      <w:r w:rsidR="00870415">
        <w:rPr>
          <w:rFonts w:ascii="Times New Roman" w:hAnsi="Times New Roman"/>
          <w:bCs/>
          <w:sz w:val="24"/>
          <w:szCs w:val="24"/>
        </w:rPr>
        <w:t>Çevre</w:t>
      </w:r>
      <w:r w:rsidR="00733A3A">
        <w:rPr>
          <w:rFonts w:ascii="Times New Roman" w:hAnsi="Times New Roman"/>
          <w:bCs/>
          <w:sz w:val="24"/>
          <w:szCs w:val="24"/>
        </w:rPr>
        <w:t xml:space="preserve"> </w:t>
      </w:r>
      <w:r w:rsidR="00733A3A" w:rsidRPr="00D558C8">
        <w:rPr>
          <w:rFonts w:ascii="Times New Roman" w:hAnsi="Times New Roman"/>
          <w:bCs/>
          <w:sz w:val="24"/>
          <w:szCs w:val="24"/>
        </w:rPr>
        <w:t>Sektör Komitesi</w:t>
      </w:r>
      <w:r w:rsidR="00733A3A">
        <w:rPr>
          <w:rFonts w:ascii="Times New Roman" w:hAnsi="Times New Roman"/>
          <w:bCs/>
          <w:sz w:val="24"/>
          <w:szCs w:val="24"/>
        </w:rPr>
        <w:t xml:space="preserve"> tarafından </w:t>
      </w:r>
      <w:r w:rsidR="00733A3A" w:rsidRPr="00D558C8">
        <w:rPr>
          <w:rFonts w:ascii="Times New Roman" w:hAnsi="Times New Roman"/>
          <w:bCs/>
          <w:sz w:val="24"/>
          <w:szCs w:val="24"/>
        </w:rPr>
        <w:t>incele</w:t>
      </w:r>
      <w:r w:rsidR="00733A3A">
        <w:rPr>
          <w:rFonts w:ascii="Times New Roman" w:hAnsi="Times New Roman"/>
          <w:bCs/>
          <w:sz w:val="24"/>
          <w:szCs w:val="24"/>
        </w:rPr>
        <w:t xml:space="preserve">ndikten sonra </w:t>
      </w:r>
      <w:r w:rsidR="00733A3A" w:rsidRPr="00D558C8">
        <w:rPr>
          <w:rFonts w:ascii="Times New Roman" w:hAnsi="Times New Roman"/>
          <w:bCs/>
          <w:sz w:val="24"/>
          <w:szCs w:val="24"/>
        </w:rPr>
        <w:t>MYK Yönetim Kurulun</w:t>
      </w:r>
      <w:r w:rsidR="00733A3A">
        <w:rPr>
          <w:rFonts w:ascii="Times New Roman" w:hAnsi="Times New Roman"/>
          <w:bCs/>
          <w:sz w:val="24"/>
          <w:szCs w:val="24"/>
        </w:rPr>
        <w:t>ca onaylanmıştır.</w:t>
      </w:r>
      <w:r w:rsidR="00733A3A" w:rsidRPr="00D558C8">
        <w:rPr>
          <w:rFonts w:ascii="Times New Roman" w:hAnsi="Times New Roman"/>
          <w:bCs/>
          <w:sz w:val="24"/>
          <w:szCs w:val="24"/>
        </w:rPr>
        <w:t xml:space="preserve"> </w:t>
      </w:r>
    </w:p>
    <w:p w:rsidR="00A54B51" w:rsidRDefault="00A54B51" w:rsidP="00A54B51">
      <w:pPr>
        <w:jc w:val="both"/>
        <w:rPr>
          <w:rFonts w:ascii="Times New Roman" w:hAnsi="Times New Roman"/>
          <w:bCs/>
          <w:sz w:val="24"/>
          <w:szCs w:val="24"/>
        </w:rPr>
      </w:pP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383522" w:rsidRDefault="00383522" w:rsidP="005F4D16">
      <w:pPr>
        <w:pStyle w:val="ListeParagraf"/>
        <w:ind w:left="0"/>
        <w:rPr>
          <w:rFonts w:ascii="Times New Roman" w:hAnsi="Times New Roman"/>
          <w:sz w:val="24"/>
          <w:szCs w:val="24"/>
        </w:rPr>
      </w:pPr>
    </w:p>
    <w:p w:rsidR="00383522" w:rsidRDefault="00383522" w:rsidP="005F4D16">
      <w:pPr>
        <w:pStyle w:val="ListeParagraf"/>
        <w:ind w:left="0"/>
        <w:rPr>
          <w:rFonts w:ascii="Times New Roman" w:hAnsi="Times New Roman"/>
          <w:sz w:val="24"/>
          <w:szCs w:val="24"/>
        </w:rPr>
      </w:pPr>
    </w:p>
    <w:p w:rsidR="00383522" w:rsidRDefault="00383522" w:rsidP="005F4D16">
      <w:pPr>
        <w:pStyle w:val="ListeParagraf"/>
        <w:ind w:left="0"/>
        <w:rPr>
          <w:rFonts w:ascii="Times New Roman" w:hAnsi="Times New Roman"/>
          <w:sz w:val="24"/>
          <w:szCs w:val="24"/>
        </w:rPr>
      </w:pPr>
    </w:p>
    <w:p w:rsidR="00383522" w:rsidRDefault="00383522" w:rsidP="005F4D16">
      <w:pPr>
        <w:pStyle w:val="ListeParagraf"/>
        <w:ind w:left="0"/>
        <w:rPr>
          <w:rFonts w:ascii="Times New Roman" w:hAnsi="Times New Roman"/>
          <w:sz w:val="24"/>
          <w:szCs w:val="24"/>
        </w:rPr>
      </w:pPr>
    </w:p>
    <w:p w:rsidR="00383522" w:rsidRPr="005C2A50" w:rsidRDefault="00383522"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712106" w:rsidRPr="003873DD" w:rsidRDefault="005F4D16" w:rsidP="003873DD">
      <w:pPr>
        <w:pStyle w:val="ListeParagraf"/>
        <w:numPr>
          <w:ilvl w:val="0"/>
          <w:numId w:val="2"/>
        </w:numPr>
        <w:ind w:left="357" w:hanging="357"/>
        <w:contextualSpacing w:val="0"/>
        <w:outlineLvl w:val="0"/>
        <w:rPr>
          <w:rFonts w:ascii="Times New Roman" w:hAnsi="Times New Roman"/>
          <w:b/>
          <w:sz w:val="24"/>
          <w:szCs w:val="24"/>
        </w:rPr>
      </w:pPr>
      <w:bookmarkStart w:id="1"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26676A" w:rsidRPr="00BC1AF0" w:rsidRDefault="005F4D16" w:rsidP="003873DD">
      <w:pPr>
        <w:pStyle w:val="ListeParagraf"/>
        <w:numPr>
          <w:ilvl w:val="1"/>
          <w:numId w:val="2"/>
        </w:numPr>
        <w:tabs>
          <w:tab w:val="num" w:pos="426"/>
        </w:tabs>
        <w:ind w:left="567" w:hanging="567"/>
        <w:contextualSpacing w:val="0"/>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C2468C" w:rsidRPr="00567F59" w:rsidRDefault="003873DD" w:rsidP="003873DD">
      <w:pPr>
        <w:tabs>
          <w:tab w:val="left" w:pos="0"/>
        </w:tabs>
        <w:jc w:val="both"/>
        <w:rPr>
          <w:rFonts w:ascii="Times New Roman" w:hAnsi="Times New Roman"/>
          <w:sz w:val="24"/>
          <w:szCs w:val="24"/>
          <w:lang w:eastAsia="tr-TR"/>
        </w:rPr>
      </w:pPr>
      <w:proofErr w:type="gramStart"/>
      <w:r>
        <w:rPr>
          <w:rFonts w:ascii="Times New Roman" w:hAnsi="Times New Roman"/>
          <w:sz w:val="24"/>
          <w:szCs w:val="24"/>
          <w:lang w:eastAsia="tr-TR"/>
        </w:rPr>
        <w:t>Atık Y</w:t>
      </w:r>
      <w:r w:rsidR="00383522">
        <w:rPr>
          <w:rFonts w:ascii="Times New Roman" w:hAnsi="Times New Roman"/>
          <w:sz w:val="24"/>
          <w:szCs w:val="24"/>
          <w:lang w:eastAsia="tr-TR"/>
        </w:rPr>
        <w:t>öneticisi (Seviye 6</w:t>
      </w:r>
      <w:r w:rsidR="000E75BE" w:rsidRPr="00BC1AF0">
        <w:rPr>
          <w:rFonts w:ascii="Times New Roman" w:hAnsi="Times New Roman"/>
          <w:sz w:val="24"/>
          <w:szCs w:val="24"/>
          <w:lang w:eastAsia="tr-TR"/>
        </w:rPr>
        <w:t xml:space="preserve">), </w:t>
      </w:r>
      <w:r w:rsidR="0088099E" w:rsidRPr="0088099E">
        <w:rPr>
          <w:rFonts w:ascii="Times New Roman" w:hAnsi="Times New Roman"/>
          <w:sz w:val="24"/>
          <w:szCs w:val="24"/>
          <w:lang w:eastAsia="tr-TR"/>
        </w:rPr>
        <w:t>İSG ve çevre koruma önlemleri çerçevesinde</w:t>
      </w:r>
      <w:r w:rsidR="0088099E" w:rsidRPr="00BC1AF0">
        <w:rPr>
          <w:rFonts w:ascii="Times New Roman" w:hAnsi="Times New Roman"/>
          <w:sz w:val="24"/>
          <w:szCs w:val="24"/>
          <w:lang w:eastAsia="tr-TR"/>
        </w:rPr>
        <w:t xml:space="preserve">; </w:t>
      </w:r>
      <w:r w:rsidR="000E75BE" w:rsidRPr="00BC1AF0">
        <w:rPr>
          <w:rFonts w:ascii="Times New Roman" w:hAnsi="Times New Roman"/>
          <w:sz w:val="24"/>
          <w:szCs w:val="24"/>
          <w:lang w:eastAsia="tr-TR"/>
        </w:rPr>
        <w:t xml:space="preserve">atık yönetim </w:t>
      </w:r>
      <w:r w:rsidR="00D37586" w:rsidRPr="00BC1AF0">
        <w:rPr>
          <w:rFonts w:ascii="Times New Roman" w:hAnsi="Times New Roman"/>
          <w:sz w:val="24"/>
          <w:szCs w:val="24"/>
          <w:lang w:eastAsia="tr-TR"/>
        </w:rPr>
        <w:t xml:space="preserve">sürecinde </w:t>
      </w:r>
      <w:r w:rsidR="0026676A" w:rsidRPr="00BC1AF0">
        <w:rPr>
          <w:rFonts w:ascii="Times New Roman" w:hAnsi="Times New Roman"/>
          <w:sz w:val="24"/>
          <w:szCs w:val="24"/>
          <w:lang w:eastAsia="tr-TR"/>
        </w:rPr>
        <w:t xml:space="preserve">atığın oluşumunun önlenmesi, kaynağında azaltılması, yeniden kullanılması, özelliğine ve türüne göre ayrılması, biriktirilmesi, toplanması, geçici depolanması, taşınması, ara depolanması, geri dönüşümü, enerji geri kazanımı dâhil geri kazanılması, bertaraf işlemleri ve bu işlemlerin sürekliliğini sağlayarak, </w:t>
      </w:r>
      <w:r w:rsidR="00C2468C" w:rsidRPr="00BC1AF0">
        <w:rPr>
          <w:rFonts w:ascii="Times New Roman" w:hAnsi="Times New Roman"/>
          <w:sz w:val="24"/>
          <w:szCs w:val="24"/>
          <w:lang w:eastAsia="tr-TR"/>
        </w:rPr>
        <w:t>çalışma ekibi ve teknik donanım kapsamında iş organizasyonu faaliye</w:t>
      </w:r>
      <w:r w:rsidR="00BC1AF0">
        <w:rPr>
          <w:rFonts w:ascii="Times New Roman" w:hAnsi="Times New Roman"/>
          <w:sz w:val="24"/>
          <w:szCs w:val="24"/>
          <w:lang w:eastAsia="tr-TR"/>
        </w:rPr>
        <w:t xml:space="preserve">tlerini gerçekleştiren, </w:t>
      </w:r>
      <w:r w:rsidR="00BC1AF0" w:rsidRPr="00BC1AF0">
        <w:rPr>
          <w:rFonts w:ascii="Times New Roman" w:hAnsi="Times New Roman"/>
          <w:sz w:val="24"/>
          <w:szCs w:val="24"/>
          <w:lang w:eastAsia="tr-TR"/>
        </w:rPr>
        <w:t>iş süreçlerinin kalitesinin artırılmasına ve mesleki gelişimine yönelik faaliy</w:t>
      </w:r>
      <w:r w:rsidR="004864AE">
        <w:rPr>
          <w:rFonts w:ascii="Times New Roman" w:hAnsi="Times New Roman"/>
          <w:sz w:val="24"/>
          <w:szCs w:val="24"/>
          <w:lang w:eastAsia="tr-TR"/>
        </w:rPr>
        <w:t>etler yürüten</w:t>
      </w:r>
      <w:r w:rsidR="00567F59" w:rsidRPr="003873DD">
        <w:rPr>
          <w:rFonts w:ascii="Times New Roman" w:hAnsi="Times New Roman"/>
          <w:color w:val="FF0000"/>
          <w:sz w:val="24"/>
          <w:szCs w:val="24"/>
          <w:lang w:eastAsia="tr-TR"/>
        </w:rPr>
        <w:t xml:space="preserve"> </w:t>
      </w:r>
      <w:r w:rsidR="00567F59">
        <w:rPr>
          <w:rFonts w:ascii="Times New Roman" w:hAnsi="Times New Roman"/>
          <w:sz w:val="24"/>
          <w:szCs w:val="24"/>
          <w:lang w:eastAsia="tr-TR"/>
        </w:rPr>
        <w:t xml:space="preserve">kişidir. </w:t>
      </w:r>
      <w:proofErr w:type="gramEnd"/>
    </w:p>
    <w:p w:rsidR="00C5008C" w:rsidRPr="00567F59" w:rsidRDefault="003873DD" w:rsidP="003873DD">
      <w:pPr>
        <w:tabs>
          <w:tab w:val="left" w:pos="0"/>
        </w:tabs>
        <w:jc w:val="both"/>
        <w:rPr>
          <w:rFonts w:ascii="Times New Roman" w:hAnsi="Times New Roman"/>
          <w:sz w:val="24"/>
          <w:szCs w:val="24"/>
          <w:lang w:eastAsia="tr-TR"/>
        </w:rPr>
      </w:pPr>
      <w:r>
        <w:rPr>
          <w:rFonts w:ascii="Times New Roman" w:hAnsi="Times New Roman"/>
          <w:sz w:val="24"/>
          <w:szCs w:val="24"/>
          <w:lang w:eastAsia="tr-TR"/>
        </w:rPr>
        <w:t>Atık Y</w:t>
      </w:r>
      <w:r w:rsidR="00307291" w:rsidRPr="00567F59">
        <w:rPr>
          <w:rFonts w:ascii="Times New Roman" w:hAnsi="Times New Roman"/>
          <w:sz w:val="24"/>
          <w:szCs w:val="24"/>
          <w:lang w:eastAsia="tr-TR"/>
        </w:rPr>
        <w:t xml:space="preserve">öneticisi </w:t>
      </w:r>
      <w:r w:rsidR="00383522">
        <w:rPr>
          <w:rFonts w:ascii="Times New Roman" w:hAnsi="Times New Roman"/>
          <w:sz w:val="24"/>
          <w:szCs w:val="24"/>
          <w:lang w:eastAsia="tr-TR"/>
        </w:rPr>
        <w:t>(Seviye 6</w:t>
      </w:r>
      <w:r w:rsidR="00BC1AF0" w:rsidRPr="00567F59">
        <w:rPr>
          <w:rFonts w:ascii="Times New Roman" w:hAnsi="Times New Roman"/>
          <w:sz w:val="24"/>
          <w:szCs w:val="24"/>
          <w:lang w:eastAsia="tr-TR"/>
        </w:rPr>
        <w:t xml:space="preserve">) </w:t>
      </w:r>
      <w:r w:rsidR="00307291" w:rsidRPr="00567F59">
        <w:rPr>
          <w:rFonts w:ascii="Times New Roman" w:hAnsi="Times New Roman"/>
          <w:sz w:val="24"/>
          <w:szCs w:val="24"/>
          <w:lang w:eastAsia="tr-TR"/>
        </w:rPr>
        <w:t>atık yönetim</w:t>
      </w:r>
      <w:r w:rsidR="00567F59" w:rsidRPr="00567F59">
        <w:rPr>
          <w:rFonts w:ascii="Times New Roman" w:hAnsi="Times New Roman"/>
          <w:sz w:val="24"/>
          <w:szCs w:val="24"/>
          <w:lang w:eastAsia="tr-TR"/>
        </w:rPr>
        <w:t xml:space="preserve"> süreçlerini, </w:t>
      </w:r>
      <w:r w:rsidR="00BC1AF0" w:rsidRPr="00567F59">
        <w:rPr>
          <w:rFonts w:ascii="Times New Roman" w:hAnsi="Times New Roman"/>
          <w:sz w:val="24"/>
          <w:szCs w:val="24"/>
          <w:lang w:eastAsia="tr-TR"/>
        </w:rPr>
        <w:t>kalite süreç ve ölç</w:t>
      </w:r>
      <w:r w:rsidR="00567F59" w:rsidRPr="00567F59">
        <w:rPr>
          <w:rFonts w:ascii="Times New Roman" w:hAnsi="Times New Roman"/>
          <w:sz w:val="24"/>
          <w:szCs w:val="24"/>
          <w:lang w:eastAsia="tr-TR"/>
        </w:rPr>
        <w:t xml:space="preserve">ütlerine göre </w:t>
      </w:r>
      <w:r w:rsidR="00BC1AF0" w:rsidRPr="00567F59">
        <w:rPr>
          <w:rFonts w:ascii="Times New Roman" w:hAnsi="Times New Roman"/>
          <w:sz w:val="24"/>
          <w:szCs w:val="24"/>
          <w:lang w:eastAsia="tr-TR"/>
        </w:rPr>
        <w:t xml:space="preserve">gerçekleştirir ve bu kapsamda teknik </w:t>
      </w:r>
      <w:proofErr w:type="gramStart"/>
      <w:r w:rsidR="00BC1AF0" w:rsidRPr="00567F59">
        <w:rPr>
          <w:rFonts w:ascii="Times New Roman" w:hAnsi="Times New Roman"/>
          <w:sz w:val="24"/>
          <w:szCs w:val="24"/>
          <w:lang w:eastAsia="tr-TR"/>
        </w:rPr>
        <w:t>inisiyatif</w:t>
      </w:r>
      <w:proofErr w:type="gramEnd"/>
      <w:r w:rsidR="00BC1AF0" w:rsidRPr="00567F59">
        <w:rPr>
          <w:rFonts w:ascii="Times New Roman" w:hAnsi="Times New Roman"/>
          <w:sz w:val="24"/>
          <w:szCs w:val="24"/>
          <w:lang w:eastAsia="tr-TR"/>
        </w:rPr>
        <w:t xml:space="preserve"> alır.</w:t>
      </w:r>
    </w:p>
    <w:p w:rsidR="001B7CD8" w:rsidRPr="003873DD" w:rsidRDefault="005F4D16" w:rsidP="003873DD">
      <w:pPr>
        <w:pStyle w:val="ListeParagraf"/>
        <w:numPr>
          <w:ilvl w:val="1"/>
          <w:numId w:val="2"/>
        </w:numPr>
        <w:tabs>
          <w:tab w:val="num" w:pos="426"/>
        </w:tabs>
        <w:ind w:left="567" w:hanging="567"/>
        <w:contextualSpacing w:val="0"/>
        <w:jc w:val="both"/>
        <w:outlineLvl w:val="1"/>
        <w:rPr>
          <w:rFonts w:ascii="Times New Roman" w:hAnsi="Times New Roman"/>
          <w:b/>
          <w:sz w:val="24"/>
          <w:szCs w:val="24"/>
        </w:rPr>
      </w:pPr>
      <w:bookmarkStart w:id="3" w:name="_Toc231790944"/>
      <w:r w:rsidRPr="005C2A50">
        <w:rPr>
          <w:rFonts w:ascii="Times New Roman" w:hAnsi="Times New Roman"/>
          <w:b/>
          <w:sz w:val="24"/>
          <w:szCs w:val="24"/>
        </w:rPr>
        <w:t>Mesleğin Uluslararası Sınıflandırma Sistemlerindeki Yeri</w:t>
      </w:r>
      <w:bookmarkEnd w:id="3"/>
    </w:p>
    <w:p w:rsidR="00AB0731" w:rsidRPr="009B6F21" w:rsidRDefault="001A2973" w:rsidP="003873DD">
      <w:pPr>
        <w:pStyle w:val="ListeParagraf"/>
        <w:ind w:left="0"/>
        <w:contextualSpacing w:val="0"/>
        <w:jc w:val="both"/>
        <w:outlineLvl w:val="1"/>
        <w:rPr>
          <w:rFonts w:ascii="Times New Roman" w:hAnsi="Times New Roman"/>
          <w:sz w:val="24"/>
          <w:szCs w:val="24"/>
          <w:lang w:eastAsia="tr-TR"/>
        </w:rPr>
      </w:pPr>
      <w:r w:rsidRPr="003873DD">
        <w:rPr>
          <w:rFonts w:ascii="Times New Roman" w:hAnsi="Times New Roman"/>
          <w:b/>
          <w:sz w:val="24"/>
          <w:szCs w:val="24"/>
        </w:rPr>
        <w:t xml:space="preserve">ISCO 08: </w:t>
      </w:r>
      <w:r w:rsidR="003873DD" w:rsidRPr="009B6F21">
        <w:rPr>
          <w:rFonts w:ascii="Times New Roman" w:hAnsi="Times New Roman"/>
          <w:sz w:val="24"/>
          <w:szCs w:val="24"/>
          <w:lang w:eastAsia="tr-TR"/>
        </w:rPr>
        <w:t>2133 (Çevre koruma profesyonel meslekleri)</w:t>
      </w:r>
    </w:p>
    <w:p w:rsidR="005F4D16" w:rsidRDefault="005F4D16" w:rsidP="003873DD">
      <w:pPr>
        <w:pStyle w:val="ListeParagraf"/>
        <w:numPr>
          <w:ilvl w:val="1"/>
          <w:numId w:val="2"/>
        </w:numPr>
        <w:tabs>
          <w:tab w:val="num" w:pos="426"/>
        </w:tabs>
        <w:ind w:left="567" w:hanging="567"/>
        <w:contextualSpacing w:val="0"/>
        <w:jc w:val="both"/>
        <w:outlineLvl w:val="1"/>
        <w:rPr>
          <w:rFonts w:ascii="Times New Roman" w:hAnsi="Times New Roman"/>
          <w:b/>
          <w:sz w:val="24"/>
          <w:szCs w:val="24"/>
        </w:rPr>
      </w:pPr>
      <w:bookmarkStart w:id="4" w:name="_Toc231790945"/>
      <w:r w:rsidRPr="005C2A50">
        <w:rPr>
          <w:rFonts w:ascii="Times New Roman" w:hAnsi="Times New Roman"/>
          <w:b/>
          <w:sz w:val="24"/>
          <w:szCs w:val="24"/>
        </w:rPr>
        <w:t>Sağlık, Güvenlik ve Çevre ile ilgili Düzenlemeler</w:t>
      </w:r>
      <w:bookmarkEnd w:id="4"/>
    </w:p>
    <w:p w:rsidR="00040F36" w:rsidRPr="00040F36" w:rsidRDefault="00040F36" w:rsidP="00040F36">
      <w:pPr>
        <w:spacing w:after="0" w:line="240" w:lineRule="auto"/>
        <w:rPr>
          <w:rFonts w:ascii="Times New Roman" w:hAnsi="Times New Roman"/>
          <w:sz w:val="24"/>
          <w:szCs w:val="24"/>
          <w:lang w:eastAsia="tr-TR"/>
        </w:rPr>
      </w:pPr>
      <w:r w:rsidRPr="00040F36">
        <w:rPr>
          <w:rFonts w:ascii="Times New Roman" w:hAnsi="Times New Roman"/>
          <w:sz w:val="24"/>
          <w:szCs w:val="24"/>
          <w:lang w:eastAsia="tr-TR"/>
        </w:rPr>
        <w:t>4857 Sayılı İş Kanunu</w:t>
      </w:r>
      <w:r w:rsidR="00FF222E">
        <w:rPr>
          <w:rFonts w:ascii="Times New Roman" w:hAnsi="Times New Roman"/>
          <w:sz w:val="24"/>
          <w:szCs w:val="24"/>
          <w:lang w:eastAsia="tr-TR"/>
        </w:rPr>
        <w:t xml:space="preserve"> ve yürürlükteki alt mevzuatı</w:t>
      </w:r>
    </w:p>
    <w:p w:rsidR="00040F36" w:rsidRPr="00040F36" w:rsidRDefault="00040F36" w:rsidP="00040F36">
      <w:pPr>
        <w:spacing w:after="0" w:line="240" w:lineRule="auto"/>
        <w:rPr>
          <w:rFonts w:ascii="Times New Roman" w:hAnsi="Times New Roman"/>
          <w:sz w:val="24"/>
          <w:szCs w:val="24"/>
          <w:lang w:eastAsia="tr-TR"/>
        </w:rPr>
      </w:pPr>
      <w:r w:rsidRPr="00040F36">
        <w:rPr>
          <w:rFonts w:ascii="Times New Roman" w:hAnsi="Times New Roman"/>
          <w:sz w:val="24"/>
          <w:szCs w:val="24"/>
          <w:lang w:eastAsia="tr-TR"/>
        </w:rPr>
        <w:t>6331 Sayılı İş Sağlığı ve Güvenliği Kanunu</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Ağır ve Tehlikeli İşler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Ambalaj Atıklarının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 Elektrikli ve Elektronik Eşyaların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 Pil ve Akümülatörlerin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 Yağların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 Yönetimi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Atıkların Düzenli Depolanmasına Dair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Atıkların Yakılmasına İlişkin Yönetmelik</w:t>
      </w:r>
    </w:p>
    <w:p w:rsidR="002B1C22" w:rsidRPr="002B1C22" w:rsidRDefault="002B1C22" w:rsidP="002B1C22">
      <w:pPr>
        <w:spacing w:after="0" w:line="240" w:lineRule="auto"/>
        <w:rPr>
          <w:rFonts w:ascii="Times New Roman" w:hAnsi="Times New Roman"/>
          <w:sz w:val="24"/>
          <w:szCs w:val="24"/>
          <w:lang w:eastAsia="tr-TR"/>
        </w:rPr>
      </w:pPr>
      <w:proofErr w:type="spellStart"/>
      <w:r w:rsidRPr="002B1C22">
        <w:rPr>
          <w:rFonts w:ascii="Times New Roman" w:hAnsi="Times New Roman"/>
          <w:sz w:val="24"/>
          <w:szCs w:val="24"/>
          <w:lang w:eastAsia="tr-TR"/>
        </w:rPr>
        <w:t>Atıksu</w:t>
      </w:r>
      <w:proofErr w:type="spellEnd"/>
      <w:r w:rsidRPr="002B1C22">
        <w:rPr>
          <w:rFonts w:ascii="Times New Roman" w:hAnsi="Times New Roman"/>
          <w:sz w:val="24"/>
          <w:szCs w:val="24"/>
          <w:lang w:eastAsia="tr-TR"/>
        </w:rPr>
        <w:t xml:space="preserve"> Altyapı ve Evsel Katı Atık Bertaraf Tesisleri Tarifelerinin Belirlenmesinde Uyulacak Usul ve Esaslara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Bazı Akaryakıt Türlerindeki Kükürt Oranının Azaltılmasına İlişkin Yönetmelik</w:t>
      </w:r>
    </w:p>
    <w:p w:rsid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Bitkisel Atık Yağların Kontrolü Yönetmeliği</w:t>
      </w:r>
    </w:p>
    <w:p w:rsidR="00040F36" w:rsidRPr="00040F36" w:rsidRDefault="00040F36" w:rsidP="00040F36">
      <w:pPr>
        <w:spacing w:after="0" w:line="240" w:lineRule="auto"/>
        <w:rPr>
          <w:rFonts w:ascii="Times New Roman" w:hAnsi="Times New Roman"/>
          <w:sz w:val="24"/>
          <w:szCs w:val="24"/>
          <w:lang w:eastAsia="tr-TR"/>
        </w:rPr>
      </w:pPr>
      <w:r w:rsidRPr="00040F36">
        <w:rPr>
          <w:rFonts w:ascii="Times New Roman" w:hAnsi="Times New Roman"/>
          <w:sz w:val="24"/>
          <w:szCs w:val="24"/>
          <w:lang w:eastAsia="tr-TR"/>
        </w:rPr>
        <w:t>Çalışanların Gürültü ile İlgili Risklerden Korunmalarına Dair Yönetmelik</w:t>
      </w:r>
    </w:p>
    <w:p w:rsidR="002B1C22" w:rsidRPr="00040F36"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Çalışanların İş Sağlığı ve Güvenliği Eğitimlerinin Usul ve Esasları Hakkında Yönetmelik,</w:t>
      </w:r>
      <w:r w:rsidR="00040F36" w:rsidRPr="00040F36">
        <w:rPr>
          <w:rFonts w:ascii="Times New Roman" w:hAnsi="Times New Roman"/>
          <w:sz w:val="24"/>
          <w:szCs w:val="24"/>
          <w:lang w:eastAsia="tr-TR"/>
        </w:rPr>
        <w:t xml:space="preserve"> Çalışanların Titreşimle İlgili Risklerden Korunmasına Dair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 xml:space="preserve">Çevre Gelirlerinin Takip ve Tahsili ile </w:t>
      </w:r>
      <w:proofErr w:type="gramStart"/>
      <w:r w:rsidRPr="002B1C22">
        <w:rPr>
          <w:rFonts w:ascii="Times New Roman" w:hAnsi="Times New Roman"/>
          <w:sz w:val="24"/>
          <w:szCs w:val="24"/>
          <w:lang w:eastAsia="tr-TR"/>
        </w:rPr>
        <w:t>Tahsilat</w:t>
      </w:r>
      <w:proofErr w:type="gramEnd"/>
      <w:r w:rsidRPr="002B1C22">
        <w:rPr>
          <w:rFonts w:ascii="Times New Roman" w:hAnsi="Times New Roman"/>
          <w:sz w:val="24"/>
          <w:szCs w:val="24"/>
          <w:lang w:eastAsia="tr-TR"/>
        </w:rPr>
        <w:t xml:space="preserve"> Karşılığı Öngörülen Ödeneğin Kullanımı Hakkında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Çevre Kanunu ve İlgili Yönetmelikler</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Çevre Kanununa Göre Verilecek İdari Para Cezalarında İhlalin Tespiti ve Ceza Verilmesi ile Tahsili Hakkında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 xml:space="preserve">Çevre Kanununun 29. Maddesi Uyarınca </w:t>
      </w:r>
      <w:proofErr w:type="spellStart"/>
      <w:r w:rsidRPr="002B1C22">
        <w:rPr>
          <w:rFonts w:ascii="Times New Roman" w:hAnsi="Times New Roman"/>
          <w:sz w:val="24"/>
          <w:szCs w:val="24"/>
          <w:lang w:eastAsia="tr-TR"/>
        </w:rPr>
        <w:t>Atıksu</w:t>
      </w:r>
      <w:proofErr w:type="spellEnd"/>
      <w:r w:rsidRPr="002B1C22">
        <w:rPr>
          <w:rFonts w:ascii="Times New Roman" w:hAnsi="Times New Roman"/>
          <w:sz w:val="24"/>
          <w:szCs w:val="24"/>
          <w:lang w:eastAsia="tr-TR"/>
        </w:rPr>
        <w:t xml:space="preserve"> Arıtma Tesislerinin Teşvik Tedbirlerinden Faydalanmasında Uyulacak Usul Ve Esaslara Dair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Çevresel Gürültünün Değerlendirilmesi ve Yönetimi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Deniz Çevresinin Petrol ve Diğer Zararlı Maddelerle Kirlenmesinde Acil Durumlarda Müdahale ve Zararların Tazmini Esaslarına Dair Kanun Kapsamında Mal ve Hizmet Alımına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lastRenderedPageBreak/>
        <w:t>Deniz Çevresinin Petrol ve Diğer Zararlı Maddelerle Kirlenmesinde Acil Durumlarda Müdahale ve Zararların Tazmini Esaslarına Dair Kanunun Uygulama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Egzoz Gazı Emisyonu Kontrolü İle Benzin ve Motorin Kalitesi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Evsel ve Kentsel Arıtma Çamurlarının Toprakta Kullanılmasına Dair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Gemilerden Atık Alınması ve Atıkların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Güvenlik ve Sağlık İşaretleri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Hafriyat Toprağı, İnşaat ve Yıkıntı Atıkların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Hava Kalitesi Değerlendirme ve Yönetimi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Isınmadan Kaynaklanan Hava Kirliliğinin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İlkyardım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İş Ekipmanlarının Kullanımında Sağlık ve Güvenlik Şartları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İşyeri Bina ve Eklentilerinde Alınacak Sağlık ve Güvenlik Önlemlerine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İyonlaştırıcı Olmayan Radyasyonun Olumsuz Etkilerinden Çevre ve Halkın Sağlığının Korunmasına Yönelik Alınması Gereken Tedbirlere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 xml:space="preserve">Kentsel </w:t>
      </w:r>
      <w:proofErr w:type="spellStart"/>
      <w:r w:rsidRPr="002B1C22">
        <w:rPr>
          <w:rFonts w:ascii="Times New Roman" w:hAnsi="Times New Roman"/>
          <w:sz w:val="24"/>
          <w:szCs w:val="24"/>
          <w:lang w:eastAsia="tr-TR"/>
        </w:rPr>
        <w:t>Atıksu</w:t>
      </w:r>
      <w:proofErr w:type="spellEnd"/>
      <w:r w:rsidRPr="002B1C22">
        <w:rPr>
          <w:rFonts w:ascii="Times New Roman" w:hAnsi="Times New Roman"/>
          <w:sz w:val="24"/>
          <w:szCs w:val="24"/>
          <w:lang w:eastAsia="tr-TR"/>
        </w:rPr>
        <w:t xml:space="preserve"> Arıtımı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Kimyasalların Envanteri ve Kontrolü Hakkında Yönetmelik </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Kişisel Koruyucu Donanım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Koku Oluşturan Emisyonların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Kum Çakıl ve Benzeri Maddelerin Alınması ve İşletilmesinin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 xml:space="preserve">Maddelerin ve Karışımların </w:t>
      </w:r>
      <w:proofErr w:type="spellStart"/>
      <w:r w:rsidRPr="002B1C22">
        <w:rPr>
          <w:rFonts w:ascii="Times New Roman" w:hAnsi="Times New Roman"/>
          <w:sz w:val="24"/>
          <w:szCs w:val="24"/>
          <w:lang w:eastAsia="tr-TR"/>
        </w:rPr>
        <w:t>Fiziko</w:t>
      </w:r>
      <w:proofErr w:type="spellEnd"/>
      <w:r w:rsidRPr="002B1C22">
        <w:rPr>
          <w:rFonts w:ascii="Times New Roman" w:hAnsi="Times New Roman"/>
          <w:sz w:val="24"/>
          <w:szCs w:val="24"/>
          <w:lang w:eastAsia="tr-TR"/>
        </w:rPr>
        <w:t xml:space="preserve">-kimyasal, </w:t>
      </w:r>
      <w:proofErr w:type="spellStart"/>
      <w:r w:rsidRPr="002B1C22">
        <w:rPr>
          <w:rFonts w:ascii="Times New Roman" w:hAnsi="Times New Roman"/>
          <w:sz w:val="24"/>
          <w:szCs w:val="24"/>
          <w:lang w:eastAsia="tr-TR"/>
        </w:rPr>
        <w:t>Toksikolojik</w:t>
      </w:r>
      <w:proofErr w:type="spellEnd"/>
      <w:r w:rsidRPr="002B1C22">
        <w:rPr>
          <w:rFonts w:ascii="Times New Roman" w:hAnsi="Times New Roman"/>
          <w:sz w:val="24"/>
          <w:szCs w:val="24"/>
          <w:lang w:eastAsia="tr-TR"/>
        </w:rPr>
        <w:t xml:space="preserve"> ve </w:t>
      </w:r>
      <w:proofErr w:type="spellStart"/>
      <w:r w:rsidRPr="002B1C22">
        <w:rPr>
          <w:rFonts w:ascii="Times New Roman" w:hAnsi="Times New Roman"/>
          <w:sz w:val="24"/>
          <w:szCs w:val="24"/>
          <w:lang w:eastAsia="tr-TR"/>
        </w:rPr>
        <w:t>Ekotoksikolojik</w:t>
      </w:r>
      <w:proofErr w:type="spellEnd"/>
      <w:r w:rsidRPr="002B1C22">
        <w:rPr>
          <w:rFonts w:ascii="Times New Roman" w:hAnsi="Times New Roman"/>
          <w:sz w:val="24"/>
          <w:szCs w:val="24"/>
          <w:lang w:eastAsia="tr-TR"/>
        </w:rPr>
        <w:t xml:space="preserve"> Özelliklerinin Belirlenmesinde Uygulanacak Test Yöntemleri Hakkında Yönetmelik -Ekler</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Maddelerin ve Karışımların Sınıflandırılması, Etiketlenmesi ve Ambalajlanması Hakkında Yönetmelik </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Maden Atıkları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Madencilik Faaliyetleri İle Bozulan Arazilerin Doğaya Yeniden Kazandırılması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Ozon Tabakasını İncelten Maddelerin Azaltılmasına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Ömrünü Tamamlamış Araçların Kontrolü Hakkında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Ömrünü Tamamlamış Lastiklerin Kontrolü Yönetmeliği</w:t>
      </w:r>
    </w:p>
    <w:p w:rsidR="002B1C22" w:rsidRPr="002B1C22" w:rsidRDefault="002B1C22" w:rsidP="002B1C22">
      <w:pPr>
        <w:spacing w:after="0" w:line="240" w:lineRule="auto"/>
        <w:rPr>
          <w:rFonts w:ascii="Times New Roman" w:hAnsi="Times New Roman"/>
          <w:sz w:val="24"/>
          <w:szCs w:val="24"/>
          <w:lang w:eastAsia="tr-TR"/>
        </w:rPr>
      </w:pPr>
      <w:proofErr w:type="spellStart"/>
      <w:r w:rsidRPr="002B1C22">
        <w:rPr>
          <w:rFonts w:ascii="Times New Roman" w:hAnsi="Times New Roman"/>
          <w:sz w:val="24"/>
          <w:szCs w:val="24"/>
          <w:lang w:eastAsia="tr-TR"/>
        </w:rPr>
        <w:t>Poliklorlu</w:t>
      </w:r>
      <w:proofErr w:type="spellEnd"/>
      <w:r w:rsidRPr="002B1C22">
        <w:rPr>
          <w:rFonts w:ascii="Times New Roman" w:hAnsi="Times New Roman"/>
          <w:sz w:val="24"/>
          <w:szCs w:val="24"/>
          <w:lang w:eastAsia="tr-TR"/>
        </w:rPr>
        <w:t xml:space="preserve"> </w:t>
      </w:r>
      <w:proofErr w:type="spellStart"/>
      <w:r w:rsidRPr="002B1C22">
        <w:rPr>
          <w:rFonts w:ascii="Times New Roman" w:hAnsi="Times New Roman"/>
          <w:sz w:val="24"/>
          <w:szCs w:val="24"/>
          <w:lang w:eastAsia="tr-TR"/>
        </w:rPr>
        <w:t>Bifenil</w:t>
      </w:r>
      <w:proofErr w:type="spellEnd"/>
      <w:r w:rsidRPr="002B1C22">
        <w:rPr>
          <w:rFonts w:ascii="Times New Roman" w:hAnsi="Times New Roman"/>
          <w:sz w:val="24"/>
          <w:szCs w:val="24"/>
          <w:lang w:eastAsia="tr-TR"/>
        </w:rPr>
        <w:t xml:space="preserve"> ve </w:t>
      </w:r>
      <w:proofErr w:type="spellStart"/>
      <w:r w:rsidRPr="002B1C22">
        <w:rPr>
          <w:rFonts w:ascii="Times New Roman" w:hAnsi="Times New Roman"/>
          <w:sz w:val="24"/>
          <w:szCs w:val="24"/>
          <w:lang w:eastAsia="tr-TR"/>
        </w:rPr>
        <w:t>Poliklorlu</w:t>
      </w:r>
      <w:proofErr w:type="spellEnd"/>
      <w:r w:rsidRPr="002B1C22">
        <w:rPr>
          <w:rFonts w:ascii="Times New Roman" w:hAnsi="Times New Roman"/>
          <w:sz w:val="24"/>
          <w:szCs w:val="24"/>
          <w:lang w:eastAsia="tr-TR"/>
        </w:rPr>
        <w:t xml:space="preserve"> </w:t>
      </w:r>
      <w:proofErr w:type="spellStart"/>
      <w:r w:rsidRPr="002B1C22">
        <w:rPr>
          <w:rFonts w:ascii="Times New Roman" w:hAnsi="Times New Roman"/>
          <w:sz w:val="24"/>
          <w:szCs w:val="24"/>
          <w:lang w:eastAsia="tr-TR"/>
        </w:rPr>
        <w:t>Terfenillerin</w:t>
      </w:r>
      <w:proofErr w:type="spellEnd"/>
      <w:r w:rsidRPr="002B1C22">
        <w:rPr>
          <w:rFonts w:ascii="Times New Roman" w:hAnsi="Times New Roman"/>
          <w:sz w:val="24"/>
          <w:szCs w:val="24"/>
          <w:lang w:eastAsia="tr-TR"/>
        </w:rPr>
        <w:t xml:space="preserve"> Kontrolü Hakkındaki Yönetmelik </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Sanayi Kaynaklı Hava Kirliliğinin Kontrolü Yönetmeliği Ek1</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Sanayi Kaynaklı Hava Kirliliğinin Kontrolü Yönetmeliği </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Sera Gazı Emisyonlarının Takibi Hakkında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Su Kirliliği Kontrolü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Tehlikeli Maddelerin Su ve Çevresinde Neden Olduğu Kirliliğin Kontrolü Yönetmeliği (76/464/ AB)</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Tıbbi Atıkların Kontrolü Yönetmeliği</w:t>
      </w:r>
    </w:p>
    <w:p w:rsidR="00040F36" w:rsidRPr="00040F36" w:rsidRDefault="002B1C22" w:rsidP="00040F36">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Toprak Kirliliğinin Kontrolü ve Noktasal Kaynaklı Kirlenmiş Sahalara Dair Yönetmelik</w:t>
      </w:r>
      <w:r w:rsidR="00040F36" w:rsidRPr="00040F36">
        <w:rPr>
          <w:rFonts w:ascii="Times New Roman" w:hAnsi="Times New Roman"/>
          <w:color w:val="FF0000"/>
          <w:sz w:val="24"/>
          <w:szCs w:val="24"/>
          <w:lang w:eastAsia="tr-TR"/>
        </w:rPr>
        <w:t xml:space="preserve"> </w:t>
      </w:r>
      <w:r w:rsidR="00040F36" w:rsidRPr="00040F36">
        <w:rPr>
          <w:rFonts w:ascii="Times New Roman" w:hAnsi="Times New Roman"/>
          <w:sz w:val="24"/>
          <w:szCs w:val="24"/>
          <w:lang w:eastAsia="tr-TR"/>
        </w:rPr>
        <w:t>Tozla Mücadele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Yüksek Çevre Kurulu ve Mahalli Çevre Kurullarının Çalışma Usul ve Esaslarına İlişkin Yönetmelik</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Yüzme Suyu Kalitesi Yönetmeliği</w:t>
      </w:r>
    </w:p>
    <w:p w:rsidR="002B1C22" w:rsidRP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Zararlı Madde ve Karışımların Kısıtlanması ve Yasaklanması Hakkında Yönetmelik</w:t>
      </w:r>
    </w:p>
    <w:p w:rsidR="002B1C22" w:rsidRDefault="002B1C22"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Zararlı Maddeler ve Karışımlara İlişkin Güvenlik Bilgi Formları Hakkında Yönetmelik</w:t>
      </w:r>
    </w:p>
    <w:p w:rsidR="00624741" w:rsidRDefault="00624741" w:rsidP="002B1C22">
      <w:pPr>
        <w:spacing w:after="0" w:line="240" w:lineRule="auto"/>
        <w:rPr>
          <w:rFonts w:ascii="Times New Roman" w:hAnsi="Times New Roman"/>
          <w:sz w:val="24"/>
          <w:szCs w:val="24"/>
          <w:lang w:eastAsia="tr-TR"/>
        </w:rPr>
      </w:pPr>
    </w:p>
    <w:p w:rsidR="009130FF" w:rsidRDefault="009130FF" w:rsidP="009130FF">
      <w:pPr>
        <w:spacing w:after="0" w:line="240" w:lineRule="auto"/>
        <w:rPr>
          <w:rFonts w:ascii="Times New Roman" w:hAnsi="Times New Roman"/>
          <w:sz w:val="24"/>
          <w:szCs w:val="24"/>
          <w:lang w:eastAsia="tr-TR"/>
        </w:rPr>
      </w:pPr>
      <w:r w:rsidRPr="00E51A80">
        <w:rPr>
          <w:rFonts w:ascii="Times New Roman" w:hAnsi="Times New Roman"/>
          <w:sz w:val="24"/>
          <w:szCs w:val="24"/>
          <w:lang w:eastAsia="tr-TR"/>
        </w:rPr>
        <w:t>Ayrıca, iş sağlığı ve güvenliği ve çevre ile ilgili yürürlükte olan kanun, tüzük, yönetmelik ve diğer mevzuata uyulması ve konu ile ilgili risk değerlendirmesi yapılması esastır.</w:t>
      </w:r>
    </w:p>
    <w:p w:rsidR="00FF222E" w:rsidRDefault="00FF222E" w:rsidP="009130FF">
      <w:pPr>
        <w:spacing w:after="0" w:line="240" w:lineRule="auto"/>
        <w:rPr>
          <w:rFonts w:ascii="Times New Roman" w:hAnsi="Times New Roman"/>
          <w:sz w:val="24"/>
          <w:szCs w:val="24"/>
          <w:lang w:eastAsia="tr-TR"/>
        </w:rPr>
      </w:pPr>
    </w:p>
    <w:p w:rsidR="00FF222E" w:rsidRDefault="00FF222E" w:rsidP="009130FF">
      <w:pPr>
        <w:spacing w:after="0" w:line="240" w:lineRule="auto"/>
        <w:rPr>
          <w:rFonts w:ascii="Times New Roman" w:hAnsi="Times New Roman"/>
          <w:sz w:val="24"/>
          <w:szCs w:val="24"/>
          <w:lang w:eastAsia="tr-TR"/>
        </w:rPr>
      </w:pPr>
    </w:p>
    <w:p w:rsidR="00FF222E" w:rsidRDefault="00FF222E" w:rsidP="009130FF">
      <w:pPr>
        <w:spacing w:after="0" w:line="240" w:lineRule="auto"/>
        <w:rPr>
          <w:rFonts w:ascii="Times New Roman" w:hAnsi="Times New Roman"/>
          <w:sz w:val="24"/>
          <w:szCs w:val="24"/>
          <w:lang w:eastAsia="tr-TR"/>
        </w:rPr>
      </w:pPr>
    </w:p>
    <w:p w:rsidR="00BA5905" w:rsidRPr="005C2A50" w:rsidRDefault="00BA5905" w:rsidP="005F4D16">
      <w:pPr>
        <w:pStyle w:val="ListeParagraf"/>
        <w:ind w:left="0"/>
        <w:rPr>
          <w:rFonts w:ascii="Times New Roman" w:hAnsi="Times New Roman"/>
          <w:sz w:val="24"/>
          <w:szCs w:val="24"/>
        </w:rPr>
      </w:pPr>
    </w:p>
    <w:p w:rsidR="005F4D16" w:rsidRDefault="005F4D16" w:rsidP="00A36A24">
      <w:pPr>
        <w:pStyle w:val="ListeParagraf"/>
        <w:numPr>
          <w:ilvl w:val="1"/>
          <w:numId w:val="2"/>
        </w:numPr>
        <w:tabs>
          <w:tab w:val="num" w:pos="426"/>
        </w:tabs>
        <w:ind w:left="567" w:hanging="567"/>
        <w:jc w:val="both"/>
        <w:outlineLvl w:val="1"/>
        <w:rPr>
          <w:rFonts w:ascii="Times New Roman" w:hAnsi="Times New Roman"/>
          <w:b/>
          <w:sz w:val="24"/>
          <w:szCs w:val="24"/>
        </w:rPr>
      </w:pPr>
      <w:bookmarkStart w:id="5" w:name="_Toc231790946"/>
      <w:r w:rsidRPr="005C2A50">
        <w:rPr>
          <w:rFonts w:ascii="Times New Roman" w:hAnsi="Times New Roman"/>
          <w:b/>
          <w:sz w:val="24"/>
          <w:szCs w:val="24"/>
        </w:rPr>
        <w:lastRenderedPageBreak/>
        <w:t>Meslek ile İlgili Diğer Mevzuat</w:t>
      </w:r>
      <w:bookmarkEnd w:id="5"/>
    </w:p>
    <w:p w:rsidR="00DC3B9F" w:rsidRPr="00DC3B9F" w:rsidRDefault="00DC3B9F" w:rsidP="00DC3B9F">
      <w:pPr>
        <w:spacing w:after="0" w:line="240" w:lineRule="auto"/>
        <w:rPr>
          <w:rFonts w:ascii="Times New Roman" w:hAnsi="Times New Roman"/>
          <w:sz w:val="24"/>
          <w:szCs w:val="24"/>
          <w:lang w:eastAsia="tr-TR"/>
        </w:rPr>
      </w:pPr>
      <w:r w:rsidRPr="00DC3B9F">
        <w:rPr>
          <w:rFonts w:ascii="Times New Roman" w:hAnsi="Times New Roman"/>
          <w:sz w:val="24"/>
          <w:szCs w:val="24"/>
          <w:lang w:eastAsia="tr-TR"/>
        </w:rPr>
        <w:t>Atıkların Karayollarında Taşınmasına İlişkin Tebliğ (20.03.2015 / 29301)</w:t>
      </w:r>
    </w:p>
    <w:p w:rsidR="00C5008C" w:rsidRDefault="001E2463" w:rsidP="002B1C22">
      <w:pPr>
        <w:spacing w:after="0" w:line="240" w:lineRule="auto"/>
        <w:rPr>
          <w:rFonts w:ascii="Times New Roman" w:hAnsi="Times New Roman"/>
          <w:sz w:val="24"/>
          <w:szCs w:val="24"/>
          <w:lang w:eastAsia="tr-TR"/>
        </w:rPr>
      </w:pPr>
      <w:r w:rsidRPr="002B1C22">
        <w:rPr>
          <w:rFonts w:ascii="Times New Roman" w:hAnsi="Times New Roman"/>
          <w:sz w:val="24"/>
          <w:szCs w:val="24"/>
          <w:lang w:eastAsia="tr-TR"/>
        </w:rPr>
        <w:t>Kara Yolları Tehlikeli Madde Taşıma Yönetmeliği</w:t>
      </w:r>
    </w:p>
    <w:p w:rsidR="00A80A36" w:rsidRDefault="00A80A36" w:rsidP="002B1C22">
      <w:pPr>
        <w:spacing w:after="0" w:line="240" w:lineRule="auto"/>
        <w:rPr>
          <w:rFonts w:ascii="Times New Roman" w:hAnsi="Times New Roman"/>
          <w:sz w:val="24"/>
          <w:szCs w:val="24"/>
          <w:lang w:eastAsia="tr-TR"/>
        </w:rPr>
      </w:pPr>
    </w:p>
    <w:p w:rsidR="00BD2EEB" w:rsidRPr="00FF222E" w:rsidRDefault="00BD2EEB" w:rsidP="00BD2EEB">
      <w:pPr>
        <w:pStyle w:val="ListeParagraf"/>
        <w:ind w:left="0"/>
        <w:contextualSpacing w:val="0"/>
        <w:jc w:val="both"/>
        <w:rPr>
          <w:rFonts w:ascii="Times New Roman" w:hAnsi="Times New Roman"/>
          <w:sz w:val="24"/>
          <w:szCs w:val="24"/>
        </w:rPr>
      </w:pPr>
      <w:r w:rsidRPr="00FF222E">
        <w:rPr>
          <w:rFonts w:ascii="Times New Roman" w:hAnsi="Times New Roman"/>
          <w:sz w:val="24"/>
          <w:szCs w:val="24"/>
        </w:rPr>
        <w:t>Ayrıca, meslek ile ilgili yürürlükte olan kanun, tüzük, yönetmelik ve diğer mevzuata uyulması esastır.</w:t>
      </w:r>
    </w:p>
    <w:p w:rsidR="00A36A24" w:rsidRPr="00BD2EEB" w:rsidRDefault="005F4D16" w:rsidP="00BD2EEB">
      <w:pPr>
        <w:pStyle w:val="ListeParagraf"/>
        <w:numPr>
          <w:ilvl w:val="1"/>
          <w:numId w:val="2"/>
        </w:numPr>
        <w:tabs>
          <w:tab w:val="num" w:pos="426"/>
        </w:tabs>
        <w:ind w:left="567" w:hanging="567"/>
        <w:contextualSpacing w:val="0"/>
        <w:jc w:val="both"/>
        <w:outlineLvl w:val="1"/>
        <w:rPr>
          <w:rFonts w:ascii="Times New Roman" w:hAnsi="Times New Roman"/>
          <w:b/>
          <w:sz w:val="24"/>
          <w:szCs w:val="24"/>
        </w:rPr>
      </w:pPr>
      <w:bookmarkStart w:id="6" w:name="_Toc231790947"/>
      <w:r w:rsidRPr="005C2A50">
        <w:rPr>
          <w:rFonts w:ascii="Times New Roman" w:hAnsi="Times New Roman"/>
          <w:b/>
          <w:sz w:val="24"/>
          <w:szCs w:val="24"/>
        </w:rPr>
        <w:t>Çalışma Ortamı ve Koşulları</w:t>
      </w:r>
      <w:bookmarkEnd w:id="6"/>
    </w:p>
    <w:p w:rsidR="005A363B" w:rsidRPr="00EF16BC" w:rsidRDefault="00BD2EEB" w:rsidP="00BD2EEB">
      <w:pPr>
        <w:pStyle w:val="ListeParagraf"/>
        <w:ind w:left="0"/>
        <w:contextualSpacing w:val="0"/>
        <w:jc w:val="both"/>
        <w:rPr>
          <w:rFonts w:ascii="Times New Roman" w:hAnsi="Times New Roman"/>
          <w:bCs/>
          <w:sz w:val="24"/>
          <w:szCs w:val="24"/>
        </w:rPr>
      </w:pPr>
      <w:r>
        <w:rPr>
          <w:rFonts w:ascii="Times New Roman" w:hAnsi="Times New Roman"/>
          <w:sz w:val="24"/>
          <w:szCs w:val="24"/>
        </w:rPr>
        <w:t>Atık Y</w:t>
      </w:r>
      <w:r w:rsidR="001A6E39">
        <w:rPr>
          <w:rFonts w:ascii="Times New Roman" w:hAnsi="Times New Roman"/>
          <w:sz w:val="24"/>
          <w:szCs w:val="24"/>
        </w:rPr>
        <w:t>öneticisi (Seviye 6</w:t>
      </w:r>
      <w:r w:rsidR="005A363B" w:rsidRPr="000E75BE">
        <w:rPr>
          <w:rFonts w:ascii="Times New Roman" w:hAnsi="Times New Roman"/>
          <w:sz w:val="24"/>
          <w:szCs w:val="24"/>
        </w:rPr>
        <w:t>)</w:t>
      </w:r>
      <w:r w:rsidR="005A363B" w:rsidRPr="00EF16BC">
        <w:rPr>
          <w:rFonts w:ascii="Times New Roman" w:hAnsi="Times New Roman"/>
          <w:bCs/>
          <w:sz w:val="24"/>
          <w:szCs w:val="24"/>
        </w:rPr>
        <w:t>’</w:t>
      </w:r>
      <w:r w:rsidR="005A363B">
        <w:rPr>
          <w:rFonts w:ascii="Times New Roman" w:hAnsi="Times New Roman"/>
          <w:bCs/>
          <w:sz w:val="24"/>
          <w:szCs w:val="24"/>
        </w:rPr>
        <w:t>i</w:t>
      </w:r>
      <w:r w:rsidR="005A363B" w:rsidRPr="00EF16BC">
        <w:rPr>
          <w:rFonts w:ascii="Times New Roman" w:hAnsi="Times New Roman"/>
          <w:bCs/>
          <w:sz w:val="24"/>
          <w:szCs w:val="24"/>
        </w:rPr>
        <w:t>n</w:t>
      </w:r>
      <w:r w:rsidR="005A363B">
        <w:rPr>
          <w:rFonts w:ascii="Times New Roman" w:hAnsi="Times New Roman"/>
          <w:bCs/>
          <w:sz w:val="24"/>
          <w:szCs w:val="24"/>
        </w:rPr>
        <w:t xml:space="preserve"> </w:t>
      </w:r>
      <w:r w:rsidR="00D87226">
        <w:rPr>
          <w:rFonts w:ascii="Times New Roman" w:hAnsi="Times New Roman"/>
          <w:bCs/>
          <w:sz w:val="24"/>
          <w:szCs w:val="24"/>
        </w:rPr>
        <w:t>çalışma ortamı tesisin bütünüdür.</w:t>
      </w:r>
      <w:r w:rsidR="005A363B" w:rsidRPr="00EF16BC">
        <w:rPr>
          <w:rFonts w:ascii="Times New Roman" w:hAnsi="Times New Roman"/>
          <w:bCs/>
          <w:sz w:val="24"/>
          <w:szCs w:val="24"/>
        </w:rPr>
        <w:t xml:space="preserve"> Büro oda</w:t>
      </w:r>
      <w:r w:rsidR="00D87226">
        <w:rPr>
          <w:rFonts w:ascii="Times New Roman" w:hAnsi="Times New Roman"/>
          <w:bCs/>
          <w:sz w:val="24"/>
          <w:szCs w:val="24"/>
        </w:rPr>
        <w:t xml:space="preserve">klı çalışmalarda, bilgi toplama, </w:t>
      </w:r>
      <w:r w:rsidR="005A363B" w:rsidRPr="00EF16BC">
        <w:rPr>
          <w:rFonts w:ascii="Times New Roman" w:hAnsi="Times New Roman"/>
          <w:bCs/>
          <w:sz w:val="24"/>
          <w:szCs w:val="24"/>
        </w:rPr>
        <w:t xml:space="preserve">raporlama ve </w:t>
      </w:r>
      <w:r w:rsidR="00D87226">
        <w:rPr>
          <w:rFonts w:ascii="Times New Roman" w:hAnsi="Times New Roman"/>
          <w:bCs/>
          <w:sz w:val="24"/>
          <w:szCs w:val="24"/>
        </w:rPr>
        <w:t>dokümantasyon</w:t>
      </w:r>
      <w:r w:rsidR="005A363B" w:rsidRPr="00EF16BC">
        <w:rPr>
          <w:rFonts w:ascii="Times New Roman" w:hAnsi="Times New Roman"/>
          <w:bCs/>
          <w:sz w:val="24"/>
          <w:szCs w:val="24"/>
        </w:rPr>
        <w:t xml:space="preserve"> çalışmalar</w:t>
      </w:r>
      <w:r w:rsidR="00D87226">
        <w:rPr>
          <w:rFonts w:ascii="Times New Roman" w:hAnsi="Times New Roman"/>
          <w:bCs/>
          <w:sz w:val="24"/>
          <w:szCs w:val="24"/>
        </w:rPr>
        <w:t>ı</w:t>
      </w:r>
      <w:r w:rsidR="005A363B" w:rsidRPr="00EF16BC">
        <w:rPr>
          <w:rFonts w:ascii="Times New Roman" w:hAnsi="Times New Roman"/>
          <w:bCs/>
          <w:sz w:val="24"/>
          <w:szCs w:val="24"/>
        </w:rPr>
        <w:t xml:space="preserve"> söz konusudur. </w:t>
      </w:r>
      <w:r w:rsidR="00D87226">
        <w:rPr>
          <w:rFonts w:ascii="Times New Roman" w:hAnsi="Times New Roman"/>
          <w:bCs/>
          <w:sz w:val="24"/>
          <w:szCs w:val="24"/>
        </w:rPr>
        <w:t>Atık yönetimi sürecinde tesisin bütününde</w:t>
      </w:r>
      <w:r w:rsidR="005A363B" w:rsidRPr="00EF16BC">
        <w:rPr>
          <w:rFonts w:ascii="Times New Roman" w:hAnsi="Times New Roman"/>
          <w:bCs/>
          <w:sz w:val="24"/>
          <w:szCs w:val="24"/>
        </w:rPr>
        <w:t xml:space="preserve"> esnek süreli çalışmalar </w:t>
      </w:r>
      <w:r w:rsidR="00D87226">
        <w:rPr>
          <w:rFonts w:ascii="Times New Roman" w:hAnsi="Times New Roman"/>
          <w:bCs/>
          <w:sz w:val="24"/>
          <w:szCs w:val="24"/>
        </w:rPr>
        <w:t>yürütür</w:t>
      </w:r>
      <w:r w:rsidR="005A363B" w:rsidRPr="00EF16BC">
        <w:rPr>
          <w:rFonts w:ascii="Times New Roman" w:hAnsi="Times New Roman"/>
          <w:bCs/>
          <w:sz w:val="24"/>
          <w:szCs w:val="24"/>
        </w:rPr>
        <w:t xml:space="preserve">. </w:t>
      </w:r>
    </w:p>
    <w:p w:rsidR="00C5008C" w:rsidRPr="00BD2EEB" w:rsidRDefault="00D87226" w:rsidP="00BD2EEB">
      <w:pPr>
        <w:jc w:val="both"/>
        <w:outlineLvl w:val="1"/>
        <w:rPr>
          <w:rFonts w:ascii="Times New Roman" w:hAnsi="Times New Roman"/>
          <w:color w:val="000000"/>
          <w:sz w:val="24"/>
          <w:szCs w:val="24"/>
        </w:rPr>
      </w:pPr>
      <w:r w:rsidRPr="00F44B98">
        <w:rPr>
          <w:rFonts w:ascii="Times New Roman" w:hAnsi="Times New Roman"/>
          <w:color w:val="000000"/>
          <w:sz w:val="24"/>
          <w:szCs w:val="24"/>
        </w:rPr>
        <w:t xml:space="preserve">Çalışma </w:t>
      </w:r>
      <w:r w:rsidR="00494D2C" w:rsidRPr="00F44B98">
        <w:rPr>
          <w:rFonts w:ascii="Times New Roman" w:hAnsi="Times New Roman"/>
          <w:color w:val="000000"/>
          <w:sz w:val="24"/>
          <w:szCs w:val="24"/>
        </w:rPr>
        <w:t>ortamında</w:t>
      </w:r>
      <w:r w:rsidR="00E959D1">
        <w:rPr>
          <w:rFonts w:ascii="Times New Roman" w:hAnsi="Times New Roman"/>
          <w:color w:val="000000"/>
          <w:sz w:val="24"/>
          <w:szCs w:val="24"/>
        </w:rPr>
        <w:t xml:space="preserve"> </w:t>
      </w:r>
      <w:r w:rsidR="00F46C8D">
        <w:rPr>
          <w:rFonts w:ascii="Times New Roman" w:hAnsi="Times New Roman"/>
          <w:color w:val="000000"/>
          <w:sz w:val="24"/>
          <w:szCs w:val="24"/>
        </w:rPr>
        <w:t>kirli</w:t>
      </w:r>
      <w:r w:rsidR="00E959D1">
        <w:rPr>
          <w:rFonts w:ascii="Times New Roman" w:hAnsi="Times New Roman"/>
          <w:color w:val="000000"/>
          <w:sz w:val="24"/>
          <w:szCs w:val="24"/>
        </w:rPr>
        <w:t>, toz</w:t>
      </w:r>
      <w:r w:rsidR="00F46C8D">
        <w:rPr>
          <w:rFonts w:ascii="Times New Roman" w:hAnsi="Times New Roman"/>
          <w:color w:val="000000"/>
          <w:sz w:val="24"/>
          <w:szCs w:val="24"/>
        </w:rPr>
        <w:t>lu</w:t>
      </w:r>
      <w:r w:rsidR="00E959D1">
        <w:rPr>
          <w:rFonts w:ascii="Times New Roman" w:hAnsi="Times New Roman"/>
          <w:color w:val="000000"/>
          <w:sz w:val="24"/>
          <w:szCs w:val="24"/>
        </w:rPr>
        <w:t xml:space="preserve">, </w:t>
      </w:r>
      <w:r w:rsidR="00BD48F4">
        <w:rPr>
          <w:rFonts w:ascii="Times New Roman" w:hAnsi="Times New Roman"/>
          <w:color w:val="000000"/>
          <w:sz w:val="24"/>
          <w:szCs w:val="24"/>
        </w:rPr>
        <w:t>koku</w:t>
      </w:r>
      <w:r w:rsidR="00F46C8D">
        <w:rPr>
          <w:rFonts w:ascii="Times New Roman" w:hAnsi="Times New Roman"/>
          <w:color w:val="000000"/>
          <w:sz w:val="24"/>
          <w:szCs w:val="24"/>
        </w:rPr>
        <w:t>lu</w:t>
      </w:r>
      <w:r w:rsidR="00E959D1">
        <w:rPr>
          <w:rFonts w:ascii="Times New Roman" w:hAnsi="Times New Roman"/>
          <w:color w:val="000000"/>
          <w:sz w:val="24"/>
          <w:szCs w:val="24"/>
        </w:rPr>
        <w:t xml:space="preserve">, </w:t>
      </w:r>
      <w:r w:rsidR="00E338EB">
        <w:rPr>
          <w:rFonts w:ascii="Times New Roman" w:hAnsi="Times New Roman"/>
          <w:color w:val="000000"/>
          <w:sz w:val="24"/>
          <w:szCs w:val="24"/>
        </w:rPr>
        <w:t>gürültü</w:t>
      </w:r>
      <w:r w:rsidR="00F46C8D">
        <w:rPr>
          <w:rFonts w:ascii="Times New Roman" w:hAnsi="Times New Roman"/>
          <w:color w:val="000000"/>
          <w:sz w:val="24"/>
          <w:szCs w:val="24"/>
        </w:rPr>
        <w:t>lü</w:t>
      </w:r>
      <w:r w:rsidR="002E7DAA">
        <w:rPr>
          <w:rFonts w:ascii="Times New Roman" w:hAnsi="Times New Roman"/>
          <w:color w:val="000000"/>
          <w:sz w:val="24"/>
          <w:szCs w:val="24"/>
        </w:rPr>
        <w:t>, yüksekte,</w:t>
      </w:r>
      <w:r w:rsidR="00E338EB">
        <w:rPr>
          <w:rFonts w:ascii="Times New Roman" w:hAnsi="Times New Roman"/>
          <w:color w:val="000000"/>
          <w:sz w:val="24"/>
          <w:szCs w:val="24"/>
        </w:rPr>
        <w:t xml:space="preserve"> </w:t>
      </w:r>
      <w:r w:rsidR="00F44B98" w:rsidRPr="00F44B98">
        <w:rPr>
          <w:rFonts w:ascii="Times New Roman" w:hAnsi="Times New Roman"/>
          <w:color w:val="000000"/>
          <w:sz w:val="24"/>
          <w:szCs w:val="24"/>
        </w:rPr>
        <w:t xml:space="preserve">ağır ve tehlikeli işlerde </w:t>
      </w:r>
      <w:r w:rsidR="00F44B98" w:rsidRPr="00F44B98">
        <w:rPr>
          <w:rFonts w:ascii="Times New Roman" w:hAnsi="Times New Roman"/>
          <w:sz w:val="24"/>
          <w:szCs w:val="24"/>
        </w:rPr>
        <w:t>stres altında çalışma gibi risklerden etkilenme olasılıkları söz konusudur.</w:t>
      </w:r>
      <w:r w:rsidR="00F44B98" w:rsidRPr="00F44B98">
        <w:rPr>
          <w:rFonts w:ascii="Times New Roman" w:hAnsi="Times New Roman"/>
          <w:color w:val="000000"/>
          <w:sz w:val="24"/>
          <w:szCs w:val="24"/>
        </w:rPr>
        <w:t xml:space="preserve"> </w:t>
      </w:r>
      <w:r w:rsidR="005A363B" w:rsidRPr="00F44B98">
        <w:rPr>
          <w:rFonts w:ascii="Times New Roman" w:hAnsi="Times New Roman"/>
          <w:color w:val="000000"/>
          <w:sz w:val="24"/>
          <w:szCs w:val="24"/>
        </w:rPr>
        <w:t>Mesleğin icrası esnasında iş sağlığı ve güvenliği önlemlerini gerektiren kaza ve yaralanma riskleri bulunmaktadır. Risklerin tamamen ortadan kaldırılamadığı durumlarda ise işveren tarafından sağlanan uygun kişisel koruyucu donanımı kullanarak çalışır.</w:t>
      </w:r>
    </w:p>
    <w:p w:rsidR="00A36A24" w:rsidRPr="00BD2EEB" w:rsidRDefault="005F4D16" w:rsidP="00BD2EEB">
      <w:pPr>
        <w:pStyle w:val="ListeParagraf"/>
        <w:numPr>
          <w:ilvl w:val="1"/>
          <w:numId w:val="2"/>
        </w:numPr>
        <w:tabs>
          <w:tab w:val="num" w:pos="426"/>
        </w:tabs>
        <w:ind w:left="567" w:hanging="567"/>
        <w:contextualSpacing w:val="0"/>
        <w:jc w:val="both"/>
        <w:outlineLvl w:val="1"/>
        <w:rPr>
          <w:rFonts w:ascii="Times New Roman" w:hAnsi="Times New Roman"/>
          <w:b/>
          <w:sz w:val="24"/>
          <w:szCs w:val="24"/>
        </w:rPr>
      </w:pPr>
      <w:bookmarkStart w:id="7" w:name="_Toc231790948"/>
      <w:r w:rsidRPr="005C2A50">
        <w:rPr>
          <w:rFonts w:ascii="Times New Roman" w:hAnsi="Times New Roman"/>
          <w:b/>
          <w:sz w:val="24"/>
          <w:szCs w:val="24"/>
        </w:rPr>
        <w:t>Mesleğe İlişkin Diğer Gereklilikler</w:t>
      </w:r>
      <w:bookmarkEnd w:id="7"/>
      <w:r w:rsidR="003C0250" w:rsidRPr="005C2A50">
        <w:rPr>
          <w:rFonts w:ascii="Times New Roman" w:hAnsi="Times New Roman"/>
          <w:b/>
          <w:sz w:val="24"/>
          <w:szCs w:val="24"/>
        </w:rPr>
        <w:t xml:space="preserve"> </w:t>
      </w:r>
    </w:p>
    <w:p w:rsidR="00C5008C" w:rsidRPr="00D770A0" w:rsidRDefault="00D770A0" w:rsidP="00BD2EEB">
      <w:pPr>
        <w:pStyle w:val="ListeParagraf"/>
        <w:ind w:left="0"/>
        <w:contextualSpacing w:val="0"/>
        <w:jc w:val="both"/>
        <w:outlineLvl w:val="1"/>
        <w:rPr>
          <w:rFonts w:ascii="Times New Roman" w:hAnsi="Times New Roman"/>
          <w:sz w:val="24"/>
          <w:szCs w:val="24"/>
        </w:rPr>
      </w:pPr>
      <w:r w:rsidRPr="00D770A0">
        <w:rPr>
          <w:rFonts w:ascii="Times New Roman" w:hAnsi="Times New Roman"/>
          <w:sz w:val="24"/>
          <w:szCs w:val="24"/>
        </w:rPr>
        <w:t>Mesleğe ilişkin diğer gereklilikler bulunmamaktadır.</w:t>
      </w:r>
    </w:p>
    <w:p w:rsidR="00B5310A" w:rsidRDefault="00B5310A" w:rsidP="00BD2EEB">
      <w:pPr>
        <w:pStyle w:val="ListeParagraf"/>
        <w:ind w:left="0"/>
        <w:contextualSpacing w:val="0"/>
        <w:rPr>
          <w:rFonts w:ascii="Times New Roman" w:hAnsi="Times New Roman"/>
          <w:sz w:val="24"/>
          <w:szCs w:val="24"/>
        </w:rPr>
      </w:pPr>
    </w:p>
    <w:p w:rsidR="00B5310A" w:rsidRPr="005C2A50" w:rsidRDefault="00B5310A" w:rsidP="00BD2EEB">
      <w:pPr>
        <w:pStyle w:val="ListeParagraf"/>
        <w:ind w:left="0"/>
        <w:contextualSpacing w:val="0"/>
        <w:rPr>
          <w:rFonts w:ascii="Times New Roman" w:hAnsi="Times New Roman"/>
          <w:sz w:val="24"/>
          <w:szCs w:val="24"/>
        </w:rPr>
      </w:pPr>
    </w:p>
    <w:p w:rsidR="00B5310A" w:rsidRPr="005C2A50" w:rsidRDefault="00B5310A" w:rsidP="00BD2EEB">
      <w:pPr>
        <w:pStyle w:val="ListeParagraf"/>
        <w:ind w:left="0"/>
        <w:contextualSpacing w:val="0"/>
        <w:rPr>
          <w:rFonts w:ascii="Times New Roman" w:hAnsi="Times New Roman"/>
          <w:sz w:val="24"/>
          <w:szCs w:val="24"/>
        </w:rPr>
      </w:pPr>
    </w:p>
    <w:p w:rsidR="00B5310A" w:rsidRPr="005C2A50" w:rsidRDefault="00B5310A" w:rsidP="00BD2EEB">
      <w:pPr>
        <w:pStyle w:val="ListeParagraf"/>
        <w:ind w:left="0"/>
        <w:contextualSpacing w:val="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D65763">
        <w:rPr>
          <w:rFonts w:ascii="Times New Roman" w:hAnsi="Times New Roman"/>
          <w:b/>
          <w:sz w:val="24"/>
          <w:szCs w:val="24"/>
        </w:rPr>
        <w:lastRenderedPageBreak/>
        <w:t>MESLEK PROFİLİ</w:t>
      </w:r>
      <w:bookmarkStart w:id="9" w:name="_Toc217937795"/>
      <w:bookmarkEnd w:id="8"/>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235703"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235703">
        <w:rPr>
          <w:rFonts w:ascii="Times New Roman" w:hAnsi="Times New Roman"/>
          <w:b/>
          <w:sz w:val="24"/>
          <w:szCs w:val="24"/>
        </w:rPr>
        <w:t>Görevler, İşlemler ve Başarım Ölçütleri</w:t>
      </w:r>
      <w:bookmarkEnd w:id="9"/>
      <w:bookmarkEnd w:id="10"/>
    </w:p>
    <w:p w:rsidR="0001620A" w:rsidRPr="00D65763" w:rsidRDefault="0001620A" w:rsidP="0001620A">
      <w:pPr>
        <w:pStyle w:val="ListeParagraf"/>
        <w:ind w:left="0"/>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705E4B" w:rsidTr="00EC313E">
        <w:trPr>
          <w:trHeight w:val="567"/>
        </w:trPr>
        <w:tc>
          <w:tcPr>
            <w:tcW w:w="3008" w:type="dxa"/>
            <w:gridSpan w:val="2"/>
            <w:tcBorders>
              <w:top w:val="single" w:sz="4" w:space="0" w:color="auto"/>
            </w:tcBorders>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Görevler</w:t>
            </w:r>
          </w:p>
        </w:tc>
        <w:tc>
          <w:tcPr>
            <w:tcW w:w="3416" w:type="dxa"/>
            <w:gridSpan w:val="2"/>
            <w:tcBorders>
              <w:top w:val="single" w:sz="4" w:space="0" w:color="auto"/>
            </w:tcBorders>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İşlemler</w:t>
            </w:r>
          </w:p>
        </w:tc>
        <w:tc>
          <w:tcPr>
            <w:tcW w:w="7750" w:type="dxa"/>
            <w:gridSpan w:val="2"/>
            <w:tcBorders>
              <w:top w:val="single" w:sz="4" w:space="0" w:color="auto"/>
            </w:tcBorders>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Başarım Ölçütleri</w:t>
            </w:r>
          </w:p>
        </w:tc>
      </w:tr>
      <w:tr w:rsidR="00D65763" w:rsidRPr="00705E4B" w:rsidTr="00EC313E">
        <w:trPr>
          <w:trHeight w:val="567"/>
        </w:trPr>
        <w:tc>
          <w:tcPr>
            <w:tcW w:w="583"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Kod</w:t>
            </w:r>
          </w:p>
        </w:tc>
        <w:tc>
          <w:tcPr>
            <w:tcW w:w="2425"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Adı</w:t>
            </w:r>
          </w:p>
        </w:tc>
        <w:tc>
          <w:tcPr>
            <w:tcW w:w="720"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Kod</w:t>
            </w:r>
          </w:p>
        </w:tc>
        <w:tc>
          <w:tcPr>
            <w:tcW w:w="2696"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Adı</w:t>
            </w:r>
          </w:p>
        </w:tc>
        <w:tc>
          <w:tcPr>
            <w:tcW w:w="899"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Kod</w:t>
            </w:r>
          </w:p>
        </w:tc>
        <w:tc>
          <w:tcPr>
            <w:tcW w:w="6851" w:type="dxa"/>
            <w:vAlign w:val="center"/>
          </w:tcPr>
          <w:p w:rsidR="00D65763" w:rsidRPr="00705E4B" w:rsidRDefault="00D65763" w:rsidP="005A2367">
            <w:pPr>
              <w:spacing w:after="0"/>
              <w:rPr>
                <w:rFonts w:ascii="Times New Roman" w:hAnsi="Times New Roman"/>
                <w:b/>
                <w:sz w:val="20"/>
                <w:szCs w:val="20"/>
              </w:rPr>
            </w:pPr>
            <w:r w:rsidRPr="00705E4B">
              <w:rPr>
                <w:rFonts w:ascii="Times New Roman" w:hAnsi="Times New Roman"/>
                <w:b/>
                <w:sz w:val="20"/>
                <w:szCs w:val="20"/>
              </w:rPr>
              <w:t>Açıklama</w:t>
            </w:r>
          </w:p>
        </w:tc>
      </w:tr>
      <w:tr w:rsidR="00D65763" w:rsidRPr="00705E4B" w:rsidTr="00EC313E">
        <w:trPr>
          <w:trHeight w:val="567"/>
        </w:trPr>
        <w:tc>
          <w:tcPr>
            <w:tcW w:w="583" w:type="dxa"/>
            <w:vMerge w:val="restart"/>
            <w:vAlign w:val="center"/>
          </w:tcPr>
          <w:p w:rsidR="00D65763" w:rsidRPr="00705E4B" w:rsidRDefault="00D65763" w:rsidP="005A2367">
            <w:pPr>
              <w:spacing w:after="0"/>
              <w:rPr>
                <w:rFonts w:ascii="Times New Roman" w:hAnsi="Times New Roman"/>
                <w:b/>
                <w:caps/>
                <w:sz w:val="20"/>
                <w:szCs w:val="20"/>
              </w:rPr>
            </w:pPr>
            <w:r w:rsidRPr="00705E4B">
              <w:rPr>
                <w:rFonts w:ascii="Times New Roman" w:hAnsi="Times New Roman"/>
                <w:b/>
                <w:sz w:val="20"/>
                <w:szCs w:val="20"/>
              </w:rPr>
              <w:t>A</w:t>
            </w:r>
          </w:p>
        </w:tc>
        <w:tc>
          <w:tcPr>
            <w:tcW w:w="2425" w:type="dxa"/>
            <w:vMerge w:val="restart"/>
            <w:vAlign w:val="center"/>
          </w:tcPr>
          <w:p w:rsidR="00EB0D08" w:rsidRDefault="00BD2EEB" w:rsidP="00EB0D08">
            <w:pPr>
              <w:spacing w:after="0"/>
              <w:rPr>
                <w:rFonts w:ascii="Times New Roman" w:hAnsi="Times New Roman"/>
                <w:sz w:val="20"/>
                <w:szCs w:val="20"/>
              </w:rPr>
            </w:pPr>
            <w:r>
              <w:rPr>
                <w:rFonts w:ascii="Times New Roman" w:hAnsi="Times New Roman"/>
                <w:sz w:val="20"/>
                <w:szCs w:val="20"/>
              </w:rPr>
              <w:t>İSG</w:t>
            </w:r>
            <w:r w:rsidR="00BE374F">
              <w:rPr>
                <w:rFonts w:ascii="Times New Roman" w:hAnsi="Times New Roman"/>
                <w:sz w:val="20"/>
                <w:szCs w:val="20"/>
              </w:rPr>
              <w:t xml:space="preserve"> ve</w:t>
            </w:r>
            <w:r>
              <w:rPr>
                <w:rFonts w:ascii="Times New Roman" w:hAnsi="Times New Roman"/>
                <w:sz w:val="20"/>
                <w:szCs w:val="20"/>
              </w:rPr>
              <w:t xml:space="preserve"> </w:t>
            </w:r>
            <w:r w:rsidR="00EB0D08" w:rsidRPr="00FD2002">
              <w:rPr>
                <w:rFonts w:ascii="Times New Roman" w:hAnsi="Times New Roman"/>
                <w:sz w:val="20"/>
                <w:szCs w:val="20"/>
              </w:rPr>
              <w:t>çevre koruma önlemlerini uygulamak</w:t>
            </w:r>
          </w:p>
          <w:p w:rsidR="00D65763" w:rsidRPr="00705E4B" w:rsidRDefault="00EB0D08" w:rsidP="00EB0D08">
            <w:pPr>
              <w:spacing w:after="0"/>
              <w:rPr>
                <w:rFonts w:ascii="Times New Roman" w:hAnsi="Times New Roman"/>
                <w:sz w:val="20"/>
                <w:szCs w:val="20"/>
              </w:rPr>
            </w:pPr>
            <w:r w:rsidRPr="00705E4B">
              <w:rPr>
                <w:rFonts w:ascii="Times New Roman" w:hAnsi="Times New Roman"/>
                <w:sz w:val="20"/>
                <w:szCs w:val="20"/>
              </w:rPr>
              <w:t xml:space="preserve">(devamı var) </w:t>
            </w:r>
          </w:p>
        </w:tc>
        <w:tc>
          <w:tcPr>
            <w:tcW w:w="720" w:type="dxa"/>
            <w:vMerge w:val="restart"/>
            <w:vAlign w:val="center"/>
          </w:tcPr>
          <w:p w:rsidR="00D65763" w:rsidRPr="00EB0D08" w:rsidRDefault="00D65763" w:rsidP="005A2367">
            <w:pPr>
              <w:spacing w:after="0"/>
              <w:rPr>
                <w:rFonts w:ascii="Times New Roman" w:hAnsi="Times New Roman"/>
                <w:b/>
                <w:sz w:val="20"/>
                <w:szCs w:val="20"/>
              </w:rPr>
            </w:pPr>
            <w:r w:rsidRPr="00EB0D08">
              <w:rPr>
                <w:rFonts w:ascii="Times New Roman" w:hAnsi="Times New Roman"/>
                <w:b/>
                <w:sz w:val="20"/>
                <w:szCs w:val="20"/>
              </w:rPr>
              <w:t>A.1</w:t>
            </w:r>
          </w:p>
        </w:tc>
        <w:tc>
          <w:tcPr>
            <w:tcW w:w="2696" w:type="dxa"/>
            <w:vMerge w:val="restart"/>
            <w:vAlign w:val="center"/>
          </w:tcPr>
          <w:p w:rsidR="00D65763" w:rsidRPr="00705E4B" w:rsidRDefault="002F459D" w:rsidP="002F459D">
            <w:pPr>
              <w:pStyle w:val="Default"/>
              <w:rPr>
                <w:sz w:val="20"/>
                <w:szCs w:val="20"/>
              </w:rPr>
            </w:pPr>
            <w:r w:rsidRPr="00705E4B">
              <w:rPr>
                <w:sz w:val="20"/>
                <w:szCs w:val="20"/>
              </w:rPr>
              <w:t xml:space="preserve">Risk değerlendirme çalışmalarına katkıda bulunmak </w:t>
            </w:r>
          </w:p>
        </w:tc>
        <w:tc>
          <w:tcPr>
            <w:tcW w:w="899" w:type="dxa"/>
            <w:vAlign w:val="center"/>
          </w:tcPr>
          <w:p w:rsidR="00D65763" w:rsidRPr="00EB0D08" w:rsidRDefault="00D65763" w:rsidP="005A2367">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1.1</w:t>
            </w:r>
            <w:proofErr w:type="gramEnd"/>
          </w:p>
        </w:tc>
        <w:tc>
          <w:tcPr>
            <w:tcW w:w="6851" w:type="dxa"/>
            <w:vAlign w:val="center"/>
          </w:tcPr>
          <w:p w:rsidR="00D65763" w:rsidRPr="00705E4B" w:rsidRDefault="00935473" w:rsidP="00FE139E">
            <w:pPr>
              <w:pStyle w:val="Default"/>
              <w:rPr>
                <w:sz w:val="20"/>
                <w:szCs w:val="20"/>
              </w:rPr>
            </w:pPr>
            <w:r w:rsidRPr="00705E4B">
              <w:rPr>
                <w:sz w:val="20"/>
                <w:szCs w:val="20"/>
              </w:rPr>
              <w:t>Acil durum planlama, güvenlik tedbirleri geliştirme, r</w:t>
            </w:r>
            <w:r w:rsidR="000968D8" w:rsidRPr="00705E4B">
              <w:rPr>
                <w:sz w:val="20"/>
                <w:szCs w:val="20"/>
              </w:rPr>
              <w:t>isk değerlendirme çalışma</w:t>
            </w:r>
            <w:r w:rsidR="00A62686" w:rsidRPr="00705E4B">
              <w:rPr>
                <w:sz w:val="20"/>
                <w:szCs w:val="20"/>
              </w:rPr>
              <w:t xml:space="preserve">larına görev alanı kapsamında iştirak eder. </w:t>
            </w:r>
          </w:p>
        </w:tc>
      </w:tr>
      <w:tr w:rsidR="00D65763" w:rsidRPr="00705E4B" w:rsidTr="00EC313E">
        <w:trPr>
          <w:trHeight w:val="567"/>
        </w:trPr>
        <w:tc>
          <w:tcPr>
            <w:tcW w:w="583" w:type="dxa"/>
            <w:vMerge/>
            <w:vAlign w:val="center"/>
          </w:tcPr>
          <w:p w:rsidR="00D65763" w:rsidRPr="00705E4B" w:rsidRDefault="00D65763" w:rsidP="005A2367">
            <w:pPr>
              <w:spacing w:after="0"/>
              <w:rPr>
                <w:rFonts w:ascii="Times New Roman" w:hAnsi="Times New Roman"/>
                <w:sz w:val="20"/>
                <w:szCs w:val="20"/>
              </w:rPr>
            </w:pPr>
          </w:p>
        </w:tc>
        <w:tc>
          <w:tcPr>
            <w:tcW w:w="2425" w:type="dxa"/>
            <w:vMerge/>
            <w:vAlign w:val="center"/>
          </w:tcPr>
          <w:p w:rsidR="00D65763" w:rsidRPr="00705E4B" w:rsidRDefault="00D65763" w:rsidP="005A2367">
            <w:pPr>
              <w:tabs>
                <w:tab w:val="left" w:pos="2820"/>
              </w:tabs>
              <w:spacing w:after="0"/>
              <w:rPr>
                <w:rFonts w:ascii="Times New Roman" w:hAnsi="Times New Roman"/>
                <w:sz w:val="20"/>
                <w:szCs w:val="20"/>
              </w:rPr>
            </w:pPr>
          </w:p>
        </w:tc>
        <w:tc>
          <w:tcPr>
            <w:tcW w:w="720" w:type="dxa"/>
            <w:vMerge/>
            <w:vAlign w:val="center"/>
          </w:tcPr>
          <w:p w:rsidR="00D65763" w:rsidRPr="00EB0D08" w:rsidRDefault="00D65763" w:rsidP="005A2367">
            <w:pPr>
              <w:spacing w:after="0"/>
              <w:rPr>
                <w:rFonts w:ascii="Times New Roman" w:hAnsi="Times New Roman"/>
                <w:b/>
                <w:sz w:val="20"/>
                <w:szCs w:val="20"/>
              </w:rPr>
            </w:pPr>
          </w:p>
        </w:tc>
        <w:tc>
          <w:tcPr>
            <w:tcW w:w="2696" w:type="dxa"/>
            <w:vMerge/>
            <w:vAlign w:val="center"/>
          </w:tcPr>
          <w:p w:rsidR="00D65763" w:rsidRPr="00705E4B" w:rsidRDefault="00D65763" w:rsidP="005A2367">
            <w:pPr>
              <w:spacing w:after="0"/>
              <w:rPr>
                <w:rFonts w:ascii="Times New Roman" w:hAnsi="Times New Roman"/>
                <w:bCs/>
                <w:sz w:val="20"/>
                <w:szCs w:val="20"/>
              </w:rPr>
            </w:pPr>
          </w:p>
        </w:tc>
        <w:tc>
          <w:tcPr>
            <w:tcW w:w="899" w:type="dxa"/>
            <w:vAlign w:val="center"/>
          </w:tcPr>
          <w:p w:rsidR="00D65763" w:rsidRPr="00EB0D08" w:rsidRDefault="00D65763" w:rsidP="005A2367">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1.2</w:t>
            </w:r>
            <w:proofErr w:type="gramEnd"/>
          </w:p>
        </w:tc>
        <w:tc>
          <w:tcPr>
            <w:tcW w:w="6851" w:type="dxa"/>
            <w:vAlign w:val="center"/>
          </w:tcPr>
          <w:p w:rsidR="00D65763" w:rsidRPr="00705E4B" w:rsidRDefault="000D62F0" w:rsidP="000D62F0">
            <w:pPr>
              <w:pStyle w:val="Default"/>
              <w:rPr>
                <w:sz w:val="20"/>
                <w:szCs w:val="20"/>
              </w:rPr>
            </w:pPr>
            <w:r w:rsidRPr="00705E4B">
              <w:rPr>
                <w:sz w:val="20"/>
                <w:szCs w:val="20"/>
              </w:rPr>
              <w:t xml:space="preserve">Atık yönetimi sürecindeki </w:t>
            </w:r>
            <w:r w:rsidR="00A62686" w:rsidRPr="00705E4B">
              <w:rPr>
                <w:sz w:val="20"/>
                <w:szCs w:val="20"/>
              </w:rPr>
              <w:t>deneyim, gözlem, personelden gelen geri bildirim</w:t>
            </w:r>
            <w:r w:rsidRPr="00705E4B">
              <w:rPr>
                <w:sz w:val="20"/>
                <w:szCs w:val="20"/>
              </w:rPr>
              <w:t xml:space="preserve"> ile beraber bir risk</w:t>
            </w:r>
            <w:r w:rsidR="00A62686" w:rsidRPr="00705E4B">
              <w:rPr>
                <w:sz w:val="20"/>
                <w:szCs w:val="20"/>
              </w:rPr>
              <w:t xml:space="preserve"> ve değerlendirmelerle elde ettiği verilere göre iş riskleri</w:t>
            </w:r>
            <w:r w:rsidR="00E80A01" w:rsidRPr="00705E4B">
              <w:rPr>
                <w:sz w:val="20"/>
                <w:szCs w:val="20"/>
              </w:rPr>
              <w:t>ni belirler.</w:t>
            </w:r>
          </w:p>
        </w:tc>
      </w:tr>
      <w:tr w:rsidR="00935473" w:rsidRPr="00705E4B" w:rsidTr="00EC313E">
        <w:trPr>
          <w:trHeight w:val="567"/>
        </w:trPr>
        <w:tc>
          <w:tcPr>
            <w:tcW w:w="583" w:type="dxa"/>
            <w:vMerge/>
            <w:vAlign w:val="center"/>
          </w:tcPr>
          <w:p w:rsidR="00935473" w:rsidRPr="00705E4B" w:rsidRDefault="00935473" w:rsidP="00935473">
            <w:pPr>
              <w:spacing w:after="0"/>
              <w:rPr>
                <w:rFonts w:ascii="Times New Roman" w:hAnsi="Times New Roman"/>
                <w:sz w:val="20"/>
                <w:szCs w:val="20"/>
              </w:rPr>
            </w:pPr>
          </w:p>
        </w:tc>
        <w:tc>
          <w:tcPr>
            <w:tcW w:w="2425" w:type="dxa"/>
            <w:vMerge/>
            <w:vAlign w:val="center"/>
          </w:tcPr>
          <w:p w:rsidR="00935473" w:rsidRPr="00705E4B" w:rsidRDefault="00935473" w:rsidP="00935473">
            <w:pPr>
              <w:tabs>
                <w:tab w:val="left" w:pos="2820"/>
              </w:tabs>
              <w:spacing w:after="0"/>
              <w:rPr>
                <w:rFonts w:ascii="Times New Roman" w:hAnsi="Times New Roman"/>
                <w:sz w:val="20"/>
                <w:szCs w:val="20"/>
              </w:rPr>
            </w:pPr>
          </w:p>
        </w:tc>
        <w:tc>
          <w:tcPr>
            <w:tcW w:w="720" w:type="dxa"/>
            <w:vMerge/>
            <w:vAlign w:val="center"/>
          </w:tcPr>
          <w:p w:rsidR="00935473" w:rsidRPr="00EB0D08" w:rsidRDefault="00935473" w:rsidP="00935473">
            <w:pPr>
              <w:spacing w:after="0"/>
              <w:rPr>
                <w:rFonts w:ascii="Times New Roman" w:hAnsi="Times New Roman"/>
                <w:b/>
                <w:sz w:val="20"/>
                <w:szCs w:val="20"/>
              </w:rPr>
            </w:pPr>
          </w:p>
        </w:tc>
        <w:tc>
          <w:tcPr>
            <w:tcW w:w="2696" w:type="dxa"/>
            <w:vMerge/>
            <w:vAlign w:val="center"/>
          </w:tcPr>
          <w:p w:rsidR="00935473" w:rsidRPr="00705E4B" w:rsidRDefault="00935473" w:rsidP="00935473">
            <w:pPr>
              <w:spacing w:after="0"/>
              <w:rPr>
                <w:rFonts w:ascii="Times New Roman" w:hAnsi="Times New Roman"/>
                <w:bCs/>
                <w:sz w:val="20"/>
                <w:szCs w:val="20"/>
              </w:rPr>
            </w:pPr>
          </w:p>
        </w:tc>
        <w:tc>
          <w:tcPr>
            <w:tcW w:w="899" w:type="dxa"/>
            <w:vAlign w:val="center"/>
          </w:tcPr>
          <w:p w:rsidR="00935473" w:rsidRPr="00EB0D08" w:rsidRDefault="00935473" w:rsidP="00935473">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1.3</w:t>
            </w:r>
            <w:proofErr w:type="gramEnd"/>
          </w:p>
        </w:tc>
        <w:tc>
          <w:tcPr>
            <w:tcW w:w="6851" w:type="dxa"/>
            <w:vAlign w:val="center"/>
          </w:tcPr>
          <w:p w:rsidR="000D62F0" w:rsidRPr="00705E4B" w:rsidRDefault="000D62F0" w:rsidP="00935473">
            <w:pPr>
              <w:pStyle w:val="Default"/>
              <w:rPr>
                <w:sz w:val="20"/>
                <w:szCs w:val="20"/>
              </w:rPr>
            </w:pPr>
            <w:r w:rsidRPr="00705E4B">
              <w:rPr>
                <w:sz w:val="20"/>
                <w:szCs w:val="20"/>
              </w:rPr>
              <w:t xml:space="preserve"> İş risklerinin giderilmesine ilişkin önerilerde bulunur.</w:t>
            </w:r>
            <w:r w:rsidR="00AF01CB" w:rsidRPr="00705E4B">
              <w:rPr>
                <w:sz w:val="20"/>
                <w:szCs w:val="20"/>
              </w:rPr>
              <w:t xml:space="preserve"> </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ign w:val="center"/>
          </w:tcPr>
          <w:p w:rsidR="000D62F0" w:rsidRPr="00EB0D08" w:rsidRDefault="000D62F0" w:rsidP="000D62F0">
            <w:pPr>
              <w:spacing w:after="0"/>
              <w:rPr>
                <w:rFonts w:ascii="Times New Roman" w:hAnsi="Times New Roman"/>
                <w:b/>
                <w:sz w:val="20"/>
                <w:szCs w:val="20"/>
              </w:rPr>
            </w:pPr>
          </w:p>
        </w:tc>
        <w:tc>
          <w:tcPr>
            <w:tcW w:w="2696" w:type="dxa"/>
            <w:vMerge/>
            <w:vAlign w:val="center"/>
          </w:tcPr>
          <w:p w:rsidR="000D62F0" w:rsidRPr="00705E4B" w:rsidRDefault="000D62F0" w:rsidP="000D62F0">
            <w:pPr>
              <w:spacing w:after="0"/>
              <w:rPr>
                <w:rFonts w:ascii="Times New Roman" w:hAnsi="Times New Roman"/>
                <w:bCs/>
                <w:sz w:val="20"/>
                <w:szCs w:val="20"/>
              </w:rPr>
            </w:pPr>
          </w:p>
        </w:tc>
        <w:tc>
          <w:tcPr>
            <w:tcW w:w="899" w:type="dxa"/>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1.4</w:t>
            </w:r>
            <w:proofErr w:type="gramEnd"/>
            <w:r w:rsidRPr="00EB0D08">
              <w:rPr>
                <w:rFonts w:ascii="Times New Roman" w:hAnsi="Times New Roman"/>
                <w:b/>
                <w:sz w:val="20"/>
                <w:szCs w:val="20"/>
              </w:rPr>
              <w:t xml:space="preserve"> </w:t>
            </w:r>
          </w:p>
        </w:tc>
        <w:tc>
          <w:tcPr>
            <w:tcW w:w="6851" w:type="dxa"/>
            <w:vAlign w:val="center"/>
          </w:tcPr>
          <w:p w:rsidR="000D62F0" w:rsidRPr="00705E4B" w:rsidRDefault="000D62F0" w:rsidP="000D62F0">
            <w:pPr>
              <w:pStyle w:val="Default"/>
              <w:rPr>
                <w:sz w:val="20"/>
                <w:szCs w:val="20"/>
              </w:rPr>
            </w:pPr>
            <w:r w:rsidRPr="00705E4B">
              <w:rPr>
                <w:sz w:val="20"/>
                <w:szCs w:val="20"/>
              </w:rPr>
              <w:t>Alınan önlemlerin uygulanmasını takip eder.</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ign w:val="center"/>
          </w:tcPr>
          <w:p w:rsidR="000D62F0" w:rsidRPr="00EB0D08" w:rsidRDefault="000D62F0" w:rsidP="000D62F0">
            <w:pPr>
              <w:spacing w:after="0"/>
              <w:rPr>
                <w:rFonts w:ascii="Times New Roman" w:hAnsi="Times New Roman"/>
                <w:b/>
                <w:sz w:val="20"/>
                <w:szCs w:val="20"/>
              </w:rPr>
            </w:pPr>
          </w:p>
        </w:tc>
        <w:tc>
          <w:tcPr>
            <w:tcW w:w="2696" w:type="dxa"/>
            <w:vMerge/>
            <w:vAlign w:val="center"/>
          </w:tcPr>
          <w:p w:rsidR="000D62F0" w:rsidRPr="00705E4B" w:rsidRDefault="000D62F0" w:rsidP="000D62F0">
            <w:pPr>
              <w:spacing w:after="0"/>
              <w:rPr>
                <w:rFonts w:ascii="Times New Roman" w:hAnsi="Times New Roman"/>
                <w:bCs/>
                <w:sz w:val="20"/>
                <w:szCs w:val="20"/>
              </w:rPr>
            </w:pPr>
          </w:p>
        </w:tc>
        <w:tc>
          <w:tcPr>
            <w:tcW w:w="899" w:type="dxa"/>
            <w:vAlign w:val="center"/>
          </w:tcPr>
          <w:p w:rsidR="000D62F0" w:rsidRPr="00EB0D08" w:rsidRDefault="00AF01CB"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1.5</w:t>
            </w:r>
            <w:proofErr w:type="gramEnd"/>
          </w:p>
        </w:tc>
        <w:tc>
          <w:tcPr>
            <w:tcW w:w="6851" w:type="dxa"/>
            <w:vAlign w:val="center"/>
          </w:tcPr>
          <w:p w:rsidR="000D62F0" w:rsidRPr="00705E4B" w:rsidRDefault="00AF01CB" w:rsidP="000D62F0">
            <w:pPr>
              <w:pStyle w:val="Default"/>
              <w:rPr>
                <w:sz w:val="20"/>
                <w:szCs w:val="20"/>
              </w:rPr>
            </w:pPr>
            <w:r w:rsidRPr="00705E4B">
              <w:rPr>
                <w:sz w:val="20"/>
                <w:szCs w:val="20"/>
              </w:rPr>
              <w:t>Belirlediği riskleri amirlerine/yönetime iletir.</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restart"/>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A.2</w:t>
            </w:r>
          </w:p>
        </w:tc>
        <w:tc>
          <w:tcPr>
            <w:tcW w:w="2696" w:type="dxa"/>
            <w:vMerge w:val="restart"/>
            <w:vAlign w:val="center"/>
          </w:tcPr>
          <w:p w:rsidR="000D62F0" w:rsidRPr="00705E4B" w:rsidRDefault="000D62F0" w:rsidP="000D62F0">
            <w:pPr>
              <w:pStyle w:val="Default"/>
              <w:rPr>
                <w:sz w:val="20"/>
                <w:szCs w:val="20"/>
              </w:rPr>
            </w:pPr>
            <w:r w:rsidRPr="00705E4B">
              <w:rPr>
                <w:sz w:val="20"/>
                <w:szCs w:val="20"/>
              </w:rPr>
              <w:t>Atık yönetimi sürecinde İSG önlemlerinin alınmasına katkıda bulunmak</w:t>
            </w:r>
          </w:p>
        </w:tc>
        <w:tc>
          <w:tcPr>
            <w:tcW w:w="899" w:type="dxa"/>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2.1</w:t>
            </w:r>
            <w:proofErr w:type="gramEnd"/>
          </w:p>
        </w:tc>
        <w:tc>
          <w:tcPr>
            <w:tcW w:w="6851" w:type="dxa"/>
            <w:vAlign w:val="center"/>
          </w:tcPr>
          <w:p w:rsidR="000D62F0" w:rsidRPr="00705E4B" w:rsidRDefault="000D62F0" w:rsidP="000D62F0">
            <w:pPr>
              <w:pStyle w:val="Default"/>
              <w:rPr>
                <w:sz w:val="20"/>
                <w:szCs w:val="20"/>
              </w:rPr>
            </w:pPr>
            <w:r w:rsidRPr="00705E4B">
              <w:rPr>
                <w:sz w:val="20"/>
                <w:szCs w:val="20"/>
              </w:rPr>
              <w:t>Risk durumlarına göre</w:t>
            </w:r>
            <w:r w:rsidR="00A831E9" w:rsidRPr="00705E4B">
              <w:rPr>
                <w:sz w:val="20"/>
                <w:szCs w:val="20"/>
              </w:rPr>
              <w:t>,  İSG</w:t>
            </w:r>
            <w:r w:rsidRPr="00705E4B">
              <w:rPr>
                <w:sz w:val="20"/>
                <w:szCs w:val="20"/>
              </w:rPr>
              <w:t xml:space="preserve"> önlemleri belirler.</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ign w:val="center"/>
          </w:tcPr>
          <w:p w:rsidR="000D62F0" w:rsidRPr="00705E4B" w:rsidRDefault="000D62F0" w:rsidP="000D62F0">
            <w:pPr>
              <w:spacing w:after="0"/>
              <w:rPr>
                <w:rFonts w:ascii="Times New Roman" w:hAnsi="Times New Roman"/>
                <w:sz w:val="20"/>
                <w:szCs w:val="20"/>
              </w:rPr>
            </w:pPr>
          </w:p>
        </w:tc>
        <w:tc>
          <w:tcPr>
            <w:tcW w:w="2696" w:type="dxa"/>
            <w:vMerge/>
            <w:vAlign w:val="center"/>
          </w:tcPr>
          <w:p w:rsidR="000D62F0" w:rsidRPr="00705E4B" w:rsidRDefault="000D62F0" w:rsidP="000D62F0">
            <w:pPr>
              <w:pStyle w:val="Default"/>
              <w:rPr>
                <w:sz w:val="20"/>
                <w:szCs w:val="20"/>
              </w:rPr>
            </w:pPr>
          </w:p>
        </w:tc>
        <w:tc>
          <w:tcPr>
            <w:tcW w:w="899" w:type="dxa"/>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2.2</w:t>
            </w:r>
            <w:proofErr w:type="gramEnd"/>
          </w:p>
        </w:tc>
        <w:tc>
          <w:tcPr>
            <w:tcW w:w="6851" w:type="dxa"/>
            <w:vAlign w:val="center"/>
          </w:tcPr>
          <w:p w:rsidR="000D62F0" w:rsidRPr="00705E4B" w:rsidRDefault="000D62F0" w:rsidP="000D62F0">
            <w:pPr>
              <w:pStyle w:val="Default"/>
              <w:rPr>
                <w:sz w:val="20"/>
                <w:szCs w:val="20"/>
              </w:rPr>
            </w:pPr>
            <w:r w:rsidRPr="00705E4B">
              <w:rPr>
                <w:sz w:val="20"/>
                <w:szCs w:val="20"/>
              </w:rPr>
              <w:t>Personelin, risklere göre kişisel koruyucu donanım kullanımını kontrol</w:t>
            </w:r>
            <w:r w:rsidR="00AF01CB" w:rsidRPr="00705E4B">
              <w:rPr>
                <w:sz w:val="20"/>
                <w:szCs w:val="20"/>
              </w:rPr>
              <w:t xml:space="preserve"> ve takip</w:t>
            </w:r>
            <w:r w:rsidRPr="00705E4B">
              <w:rPr>
                <w:sz w:val="20"/>
                <w:szCs w:val="20"/>
              </w:rPr>
              <w:t xml:space="preserve"> eder</w:t>
            </w:r>
            <w:r w:rsidR="00BD2EEB">
              <w:rPr>
                <w:sz w:val="20"/>
                <w:szCs w:val="20"/>
              </w:rPr>
              <w:t>.</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ign w:val="center"/>
          </w:tcPr>
          <w:p w:rsidR="000D62F0" w:rsidRPr="00705E4B" w:rsidRDefault="000D62F0" w:rsidP="000D62F0">
            <w:pPr>
              <w:spacing w:after="0"/>
              <w:rPr>
                <w:rFonts w:ascii="Times New Roman" w:hAnsi="Times New Roman"/>
                <w:sz w:val="20"/>
                <w:szCs w:val="20"/>
              </w:rPr>
            </w:pPr>
          </w:p>
        </w:tc>
        <w:tc>
          <w:tcPr>
            <w:tcW w:w="2696" w:type="dxa"/>
            <w:vMerge/>
            <w:vAlign w:val="center"/>
          </w:tcPr>
          <w:p w:rsidR="000D62F0" w:rsidRPr="00705E4B" w:rsidRDefault="000D62F0" w:rsidP="000D62F0">
            <w:pPr>
              <w:pStyle w:val="Default"/>
              <w:rPr>
                <w:sz w:val="20"/>
                <w:szCs w:val="20"/>
              </w:rPr>
            </w:pPr>
          </w:p>
        </w:tc>
        <w:tc>
          <w:tcPr>
            <w:tcW w:w="899" w:type="dxa"/>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2.3</w:t>
            </w:r>
            <w:proofErr w:type="gramEnd"/>
          </w:p>
        </w:tc>
        <w:tc>
          <w:tcPr>
            <w:tcW w:w="6851" w:type="dxa"/>
            <w:vAlign w:val="center"/>
          </w:tcPr>
          <w:p w:rsidR="000D62F0" w:rsidRPr="00705E4B" w:rsidRDefault="000D62F0" w:rsidP="000D62F0">
            <w:pPr>
              <w:pStyle w:val="Default"/>
              <w:rPr>
                <w:sz w:val="20"/>
                <w:szCs w:val="20"/>
              </w:rPr>
            </w:pPr>
            <w:r w:rsidRPr="00705E4B">
              <w:rPr>
                <w:sz w:val="20"/>
                <w:szCs w:val="20"/>
              </w:rPr>
              <w:t>Kişisel koruyucu donanım kullanmayan ve İSG kurallarına uymayan personeli uyarır</w:t>
            </w:r>
            <w:r w:rsidR="00BD2EEB">
              <w:rPr>
                <w:sz w:val="20"/>
                <w:szCs w:val="20"/>
              </w:rPr>
              <w:t>.</w:t>
            </w:r>
          </w:p>
        </w:tc>
      </w:tr>
      <w:tr w:rsidR="000D62F0" w:rsidRPr="00705E4B" w:rsidTr="00EC313E">
        <w:trPr>
          <w:trHeight w:val="567"/>
        </w:trPr>
        <w:tc>
          <w:tcPr>
            <w:tcW w:w="583" w:type="dxa"/>
            <w:vMerge/>
            <w:vAlign w:val="center"/>
          </w:tcPr>
          <w:p w:rsidR="000D62F0" w:rsidRPr="00705E4B" w:rsidRDefault="000D62F0" w:rsidP="000D62F0">
            <w:pPr>
              <w:spacing w:after="0"/>
              <w:rPr>
                <w:rFonts w:ascii="Times New Roman" w:hAnsi="Times New Roman"/>
                <w:sz w:val="20"/>
                <w:szCs w:val="20"/>
              </w:rPr>
            </w:pPr>
          </w:p>
        </w:tc>
        <w:tc>
          <w:tcPr>
            <w:tcW w:w="2425" w:type="dxa"/>
            <w:vMerge/>
            <w:vAlign w:val="center"/>
          </w:tcPr>
          <w:p w:rsidR="000D62F0" w:rsidRPr="00705E4B" w:rsidRDefault="000D62F0" w:rsidP="000D62F0">
            <w:pPr>
              <w:tabs>
                <w:tab w:val="left" w:pos="2820"/>
              </w:tabs>
              <w:spacing w:after="0"/>
              <w:rPr>
                <w:rFonts w:ascii="Times New Roman" w:hAnsi="Times New Roman"/>
                <w:sz w:val="20"/>
                <w:szCs w:val="20"/>
              </w:rPr>
            </w:pPr>
          </w:p>
        </w:tc>
        <w:tc>
          <w:tcPr>
            <w:tcW w:w="720" w:type="dxa"/>
            <w:vMerge/>
            <w:vAlign w:val="center"/>
          </w:tcPr>
          <w:p w:rsidR="000D62F0" w:rsidRPr="00705E4B" w:rsidRDefault="000D62F0" w:rsidP="000D62F0">
            <w:pPr>
              <w:spacing w:after="0"/>
              <w:rPr>
                <w:rFonts w:ascii="Times New Roman" w:hAnsi="Times New Roman"/>
                <w:sz w:val="20"/>
                <w:szCs w:val="20"/>
              </w:rPr>
            </w:pPr>
          </w:p>
        </w:tc>
        <w:tc>
          <w:tcPr>
            <w:tcW w:w="2696" w:type="dxa"/>
            <w:vMerge/>
            <w:vAlign w:val="center"/>
          </w:tcPr>
          <w:p w:rsidR="000D62F0" w:rsidRPr="00705E4B" w:rsidRDefault="000D62F0" w:rsidP="000D62F0">
            <w:pPr>
              <w:pStyle w:val="Default"/>
              <w:rPr>
                <w:sz w:val="20"/>
                <w:szCs w:val="20"/>
              </w:rPr>
            </w:pPr>
          </w:p>
        </w:tc>
        <w:tc>
          <w:tcPr>
            <w:tcW w:w="899" w:type="dxa"/>
            <w:vAlign w:val="center"/>
          </w:tcPr>
          <w:p w:rsidR="000D62F0" w:rsidRPr="00EB0D08" w:rsidRDefault="000D62F0" w:rsidP="000D62F0">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2.4</w:t>
            </w:r>
            <w:proofErr w:type="gramEnd"/>
          </w:p>
        </w:tc>
        <w:tc>
          <w:tcPr>
            <w:tcW w:w="6851" w:type="dxa"/>
            <w:vAlign w:val="center"/>
          </w:tcPr>
          <w:p w:rsidR="000D62F0" w:rsidRPr="00705E4B" w:rsidRDefault="000D62F0" w:rsidP="000D62F0">
            <w:pPr>
              <w:pStyle w:val="Default"/>
              <w:rPr>
                <w:sz w:val="20"/>
                <w:szCs w:val="20"/>
              </w:rPr>
            </w:pPr>
            <w:r w:rsidRPr="00705E4B">
              <w:rPr>
                <w:sz w:val="20"/>
                <w:szCs w:val="20"/>
              </w:rPr>
              <w:t>Çalışma alanlarında gerekli görülen ikaz-uyarı levhalarının yerleştirilmesini sağlar.</w:t>
            </w:r>
          </w:p>
        </w:tc>
      </w:tr>
    </w:tbl>
    <w:p w:rsidR="00B5310A" w:rsidRPr="005C2A50" w:rsidRDefault="00B5310A" w:rsidP="005A2367">
      <w:pPr>
        <w:pStyle w:val="ListeParagraf"/>
        <w:spacing w:after="0"/>
        <w:ind w:left="0"/>
        <w:rPr>
          <w:rFonts w:ascii="Times New Roman" w:hAnsi="Times New Roman"/>
          <w:sz w:val="24"/>
          <w:szCs w:val="24"/>
        </w:rPr>
      </w:pPr>
    </w:p>
    <w:p w:rsidR="00B5310A" w:rsidRDefault="00B5310A" w:rsidP="005F4D16">
      <w:pPr>
        <w:pStyle w:val="ListeParagraf"/>
        <w:ind w:left="0"/>
        <w:rPr>
          <w:rFonts w:ascii="Times New Roman" w:hAnsi="Times New Roman"/>
          <w:sz w:val="24"/>
          <w:szCs w:val="24"/>
        </w:rPr>
      </w:pPr>
    </w:p>
    <w:p w:rsidR="00CC4118" w:rsidRDefault="00CC4118" w:rsidP="005F4D16">
      <w:pPr>
        <w:pStyle w:val="ListeParagraf"/>
        <w:ind w:left="0"/>
        <w:rPr>
          <w:rFonts w:ascii="Times New Roman" w:hAnsi="Times New Roman"/>
          <w:sz w:val="24"/>
          <w:szCs w:val="24"/>
        </w:rPr>
      </w:pPr>
    </w:p>
    <w:p w:rsidR="00CC4118" w:rsidRDefault="00CC4118"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95"/>
        <w:gridCol w:w="717"/>
        <w:gridCol w:w="2670"/>
        <w:gridCol w:w="894"/>
        <w:gridCol w:w="6733"/>
      </w:tblGrid>
      <w:tr w:rsidR="00AE46E2" w:rsidRPr="00836D4A" w:rsidTr="006E7A1C">
        <w:trPr>
          <w:trHeight w:val="567"/>
        </w:trPr>
        <w:tc>
          <w:tcPr>
            <w:tcW w:w="2978" w:type="dxa"/>
            <w:gridSpan w:val="2"/>
            <w:tcBorders>
              <w:top w:val="single" w:sz="4" w:space="0" w:color="auto"/>
            </w:tcBorders>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lastRenderedPageBreak/>
              <w:t>Görevler</w:t>
            </w:r>
          </w:p>
        </w:tc>
        <w:tc>
          <w:tcPr>
            <w:tcW w:w="3387" w:type="dxa"/>
            <w:gridSpan w:val="2"/>
            <w:tcBorders>
              <w:top w:val="single" w:sz="4" w:space="0" w:color="auto"/>
            </w:tcBorders>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İşlemler</w:t>
            </w:r>
          </w:p>
        </w:tc>
        <w:tc>
          <w:tcPr>
            <w:tcW w:w="7627" w:type="dxa"/>
            <w:gridSpan w:val="2"/>
            <w:tcBorders>
              <w:top w:val="single" w:sz="4" w:space="0" w:color="auto"/>
            </w:tcBorders>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Başarım Ölçütleri</w:t>
            </w:r>
          </w:p>
        </w:tc>
      </w:tr>
      <w:tr w:rsidR="00AE46E2" w:rsidRPr="00836D4A" w:rsidTr="006E7A1C">
        <w:trPr>
          <w:trHeight w:val="567"/>
        </w:trPr>
        <w:tc>
          <w:tcPr>
            <w:tcW w:w="583"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Kod</w:t>
            </w:r>
          </w:p>
        </w:tc>
        <w:tc>
          <w:tcPr>
            <w:tcW w:w="2395"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Adı</w:t>
            </w:r>
          </w:p>
        </w:tc>
        <w:tc>
          <w:tcPr>
            <w:tcW w:w="717"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Kod</w:t>
            </w:r>
          </w:p>
        </w:tc>
        <w:tc>
          <w:tcPr>
            <w:tcW w:w="2670"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Adı</w:t>
            </w:r>
          </w:p>
        </w:tc>
        <w:tc>
          <w:tcPr>
            <w:tcW w:w="894"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Kod</w:t>
            </w:r>
          </w:p>
        </w:tc>
        <w:tc>
          <w:tcPr>
            <w:tcW w:w="6733" w:type="dxa"/>
            <w:vAlign w:val="center"/>
          </w:tcPr>
          <w:p w:rsidR="00AE46E2" w:rsidRPr="00836D4A" w:rsidRDefault="00AE46E2" w:rsidP="005E7B31">
            <w:pPr>
              <w:spacing w:after="0"/>
              <w:rPr>
                <w:rFonts w:ascii="Times New Roman" w:hAnsi="Times New Roman"/>
                <w:b/>
                <w:sz w:val="20"/>
                <w:szCs w:val="20"/>
              </w:rPr>
            </w:pPr>
            <w:r w:rsidRPr="00836D4A">
              <w:rPr>
                <w:rFonts w:ascii="Times New Roman" w:hAnsi="Times New Roman"/>
                <w:b/>
                <w:sz w:val="20"/>
                <w:szCs w:val="20"/>
              </w:rPr>
              <w:t>Açıklama</w:t>
            </w:r>
          </w:p>
        </w:tc>
      </w:tr>
      <w:tr w:rsidR="00AE46E2" w:rsidRPr="00836D4A" w:rsidTr="006E7A1C">
        <w:trPr>
          <w:trHeight w:val="567"/>
        </w:trPr>
        <w:tc>
          <w:tcPr>
            <w:tcW w:w="583" w:type="dxa"/>
            <w:vMerge w:val="restart"/>
            <w:vAlign w:val="center"/>
          </w:tcPr>
          <w:p w:rsidR="00AE46E2" w:rsidRPr="00EB0D08" w:rsidRDefault="00AE46E2" w:rsidP="005E7B31">
            <w:pPr>
              <w:spacing w:after="0"/>
              <w:rPr>
                <w:rFonts w:ascii="Times New Roman" w:hAnsi="Times New Roman"/>
                <w:b/>
                <w:caps/>
                <w:sz w:val="20"/>
                <w:szCs w:val="20"/>
              </w:rPr>
            </w:pPr>
            <w:r w:rsidRPr="00EB0D08">
              <w:rPr>
                <w:rFonts w:ascii="Times New Roman" w:hAnsi="Times New Roman"/>
                <w:b/>
                <w:sz w:val="20"/>
                <w:szCs w:val="20"/>
              </w:rPr>
              <w:t>A</w:t>
            </w:r>
          </w:p>
        </w:tc>
        <w:tc>
          <w:tcPr>
            <w:tcW w:w="2395" w:type="dxa"/>
            <w:vMerge w:val="restart"/>
            <w:vAlign w:val="center"/>
          </w:tcPr>
          <w:p w:rsidR="00BD2EEB" w:rsidRPr="00705E4B" w:rsidRDefault="00BD2EEB" w:rsidP="00BE374F">
            <w:pPr>
              <w:spacing w:after="0"/>
              <w:rPr>
                <w:rFonts w:ascii="Times New Roman" w:hAnsi="Times New Roman"/>
                <w:sz w:val="20"/>
                <w:szCs w:val="20"/>
              </w:rPr>
            </w:pPr>
            <w:r>
              <w:rPr>
                <w:rFonts w:ascii="Times New Roman" w:hAnsi="Times New Roman"/>
                <w:sz w:val="20"/>
                <w:szCs w:val="20"/>
              </w:rPr>
              <w:t>İ</w:t>
            </w:r>
            <w:r w:rsidR="00BE374F">
              <w:rPr>
                <w:rFonts w:ascii="Times New Roman" w:hAnsi="Times New Roman"/>
                <w:sz w:val="20"/>
                <w:szCs w:val="20"/>
              </w:rPr>
              <w:t xml:space="preserve">SG ve çevre koruma </w:t>
            </w:r>
            <w:r w:rsidRPr="00FD2002">
              <w:rPr>
                <w:rFonts w:ascii="Times New Roman" w:hAnsi="Times New Roman"/>
                <w:sz w:val="20"/>
                <w:szCs w:val="20"/>
              </w:rPr>
              <w:t>önlemlerini uygulamak</w:t>
            </w:r>
          </w:p>
        </w:tc>
        <w:tc>
          <w:tcPr>
            <w:tcW w:w="717" w:type="dxa"/>
            <w:vMerge w:val="restart"/>
            <w:vAlign w:val="center"/>
          </w:tcPr>
          <w:p w:rsidR="00AE46E2" w:rsidRPr="00EB0D08" w:rsidRDefault="00AE46E2" w:rsidP="00705E4B">
            <w:pPr>
              <w:spacing w:after="0"/>
              <w:rPr>
                <w:rFonts w:ascii="Times New Roman" w:hAnsi="Times New Roman"/>
                <w:b/>
                <w:sz w:val="20"/>
                <w:szCs w:val="20"/>
              </w:rPr>
            </w:pPr>
            <w:r w:rsidRPr="00EB0D08">
              <w:rPr>
                <w:rFonts w:ascii="Times New Roman" w:hAnsi="Times New Roman"/>
                <w:b/>
                <w:sz w:val="20"/>
                <w:szCs w:val="20"/>
              </w:rPr>
              <w:t>A.3</w:t>
            </w:r>
          </w:p>
        </w:tc>
        <w:tc>
          <w:tcPr>
            <w:tcW w:w="2670" w:type="dxa"/>
            <w:vMerge w:val="restart"/>
            <w:vAlign w:val="center"/>
          </w:tcPr>
          <w:p w:rsidR="00AE46E2" w:rsidRPr="00705E4B" w:rsidRDefault="00FE139E" w:rsidP="00705E4B">
            <w:pPr>
              <w:spacing w:after="0"/>
              <w:rPr>
                <w:rFonts w:ascii="Times New Roman" w:hAnsi="Times New Roman"/>
                <w:sz w:val="20"/>
                <w:szCs w:val="20"/>
              </w:rPr>
            </w:pPr>
            <w:r w:rsidRPr="00705E4B">
              <w:rPr>
                <w:rFonts w:ascii="Times New Roman" w:hAnsi="Times New Roman"/>
                <w:sz w:val="20"/>
                <w:szCs w:val="20"/>
              </w:rPr>
              <w:t>Çevre</w:t>
            </w:r>
            <w:r w:rsidR="00472A0D" w:rsidRPr="00705E4B">
              <w:rPr>
                <w:rFonts w:ascii="Times New Roman" w:hAnsi="Times New Roman"/>
                <w:sz w:val="20"/>
                <w:szCs w:val="20"/>
              </w:rPr>
              <w:t>sel</w:t>
            </w:r>
            <w:r w:rsidRPr="00705E4B">
              <w:rPr>
                <w:rFonts w:ascii="Times New Roman" w:hAnsi="Times New Roman"/>
                <w:sz w:val="20"/>
                <w:szCs w:val="20"/>
              </w:rPr>
              <w:t xml:space="preserve"> E</w:t>
            </w:r>
            <w:r w:rsidR="004D4259" w:rsidRPr="00705E4B">
              <w:rPr>
                <w:rFonts w:ascii="Times New Roman" w:hAnsi="Times New Roman"/>
                <w:sz w:val="20"/>
                <w:szCs w:val="20"/>
              </w:rPr>
              <w:t xml:space="preserve">tki </w:t>
            </w:r>
            <w:r w:rsidR="00472A0D" w:rsidRPr="00705E4B">
              <w:rPr>
                <w:rFonts w:ascii="Times New Roman" w:hAnsi="Times New Roman"/>
                <w:sz w:val="20"/>
                <w:szCs w:val="20"/>
              </w:rPr>
              <w:t>Değerlendirme</w:t>
            </w:r>
            <w:r w:rsidR="000E2A68" w:rsidRPr="00705E4B">
              <w:rPr>
                <w:rFonts w:ascii="Times New Roman" w:hAnsi="Times New Roman"/>
                <w:sz w:val="20"/>
                <w:szCs w:val="20"/>
              </w:rPr>
              <w:t xml:space="preserve"> (ÇED)</w:t>
            </w:r>
            <w:r w:rsidR="004D4259" w:rsidRPr="00705E4B">
              <w:rPr>
                <w:rFonts w:ascii="Times New Roman" w:hAnsi="Times New Roman"/>
                <w:sz w:val="20"/>
                <w:szCs w:val="20"/>
              </w:rPr>
              <w:t xml:space="preserve"> </w:t>
            </w:r>
            <w:r w:rsidR="00472A0D" w:rsidRPr="00705E4B">
              <w:rPr>
                <w:rFonts w:ascii="Times New Roman" w:hAnsi="Times New Roman"/>
                <w:sz w:val="20"/>
                <w:szCs w:val="20"/>
              </w:rPr>
              <w:t>sürecini takip etmek</w:t>
            </w:r>
          </w:p>
        </w:tc>
        <w:tc>
          <w:tcPr>
            <w:tcW w:w="894" w:type="dxa"/>
            <w:vAlign w:val="center"/>
          </w:tcPr>
          <w:p w:rsidR="00AE46E2" w:rsidRPr="00EB0D08" w:rsidRDefault="00AE46E2"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3.1</w:t>
            </w:r>
            <w:proofErr w:type="gramEnd"/>
          </w:p>
        </w:tc>
        <w:tc>
          <w:tcPr>
            <w:tcW w:w="6733" w:type="dxa"/>
            <w:vAlign w:val="center"/>
          </w:tcPr>
          <w:p w:rsidR="00AE46E2" w:rsidRPr="00705E4B" w:rsidRDefault="004D4259" w:rsidP="00705E4B">
            <w:pPr>
              <w:spacing w:after="0"/>
              <w:rPr>
                <w:rFonts w:ascii="Times New Roman" w:hAnsi="Times New Roman"/>
                <w:sz w:val="20"/>
                <w:szCs w:val="20"/>
              </w:rPr>
            </w:pPr>
            <w:r w:rsidRPr="00705E4B">
              <w:rPr>
                <w:rFonts w:ascii="Times New Roman" w:hAnsi="Times New Roman"/>
                <w:sz w:val="20"/>
                <w:szCs w:val="20"/>
              </w:rPr>
              <w:t xml:space="preserve">Atık </w:t>
            </w:r>
            <w:r w:rsidR="00FE139E" w:rsidRPr="00705E4B">
              <w:rPr>
                <w:rFonts w:ascii="Times New Roman" w:hAnsi="Times New Roman"/>
                <w:sz w:val="20"/>
                <w:szCs w:val="20"/>
              </w:rPr>
              <w:t>yönetimi</w:t>
            </w:r>
            <w:r w:rsidRPr="00705E4B">
              <w:rPr>
                <w:rFonts w:ascii="Times New Roman" w:hAnsi="Times New Roman"/>
                <w:sz w:val="20"/>
                <w:szCs w:val="20"/>
              </w:rPr>
              <w:t xml:space="preserve"> sürecind</w:t>
            </w:r>
            <w:r w:rsidR="00FE139E" w:rsidRPr="00705E4B">
              <w:rPr>
                <w:rFonts w:ascii="Times New Roman" w:hAnsi="Times New Roman"/>
                <w:sz w:val="20"/>
                <w:szCs w:val="20"/>
              </w:rPr>
              <w:t>e ortaya çıkan çevresel etkiler</w:t>
            </w:r>
            <w:r w:rsidR="00C3505E" w:rsidRPr="00705E4B">
              <w:rPr>
                <w:rFonts w:ascii="Times New Roman" w:hAnsi="Times New Roman"/>
                <w:sz w:val="20"/>
                <w:szCs w:val="20"/>
              </w:rPr>
              <w:t xml:space="preserve"> </w:t>
            </w:r>
            <w:r w:rsidRPr="00705E4B">
              <w:rPr>
                <w:rFonts w:ascii="Times New Roman" w:hAnsi="Times New Roman"/>
                <w:sz w:val="20"/>
                <w:szCs w:val="20"/>
              </w:rPr>
              <w:t xml:space="preserve">hakkında deneyim, gözlem, personelden gelen geri bildirim ve değerlendirmelere göre ilgili birime bilgi verir. </w:t>
            </w:r>
          </w:p>
        </w:tc>
      </w:tr>
      <w:tr w:rsidR="00AE46E2" w:rsidRPr="00836D4A" w:rsidTr="006E7A1C">
        <w:trPr>
          <w:trHeight w:val="567"/>
        </w:trPr>
        <w:tc>
          <w:tcPr>
            <w:tcW w:w="583" w:type="dxa"/>
            <w:vMerge/>
            <w:vAlign w:val="center"/>
          </w:tcPr>
          <w:p w:rsidR="00AE46E2" w:rsidRPr="00836D4A" w:rsidRDefault="00AE46E2" w:rsidP="005E7B31">
            <w:pPr>
              <w:spacing w:after="0"/>
              <w:rPr>
                <w:rFonts w:ascii="Times New Roman" w:hAnsi="Times New Roman"/>
                <w:sz w:val="20"/>
                <w:szCs w:val="20"/>
              </w:rPr>
            </w:pPr>
          </w:p>
        </w:tc>
        <w:tc>
          <w:tcPr>
            <w:tcW w:w="2395" w:type="dxa"/>
            <w:vMerge/>
            <w:vAlign w:val="center"/>
          </w:tcPr>
          <w:p w:rsidR="00AE46E2" w:rsidRPr="00705E4B" w:rsidRDefault="00AE46E2" w:rsidP="00705E4B">
            <w:pPr>
              <w:spacing w:after="0"/>
              <w:rPr>
                <w:rFonts w:ascii="Times New Roman" w:hAnsi="Times New Roman"/>
                <w:sz w:val="20"/>
                <w:szCs w:val="20"/>
              </w:rPr>
            </w:pPr>
          </w:p>
        </w:tc>
        <w:tc>
          <w:tcPr>
            <w:tcW w:w="717" w:type="dxa"/>
            <w:vMerge/>
            <w:vAlign w:val="center"/>
          </w:tcPr>
          <w:p w:rsidR="00AE46E2" w:rsidRPr="00EB0D08" w:rsidRDefault="00AE46E2" w:rsidP="00705E4B">
            <w:pPr>
              <w:spacing w:after="0"/>
              <w:rPr>
                <w:rFonts w:ascii="Times New Roman" w:hAnsi="Times New Roman"/>
                <w:b/>
                <w:sz w:val="20"/>
                <w:szCs w:val="20"/>
              </w:rPr>
            </w:pPr>
          </w:p>
        </w:tc>
        <w:tc>
          <w:tcPr>
            <w:tcW w:w="2670" w:type="dxa"/>
            <w:vMerge/>
            <w:vAlign w:val="center"/>
          </w:tcPr>
          <w:p w:rsidR="00AE46E2" w:rsidRPr="00705E4B" w:rsidRDefault="00AE46E2" w:rsidP="00705E4B">
            <w:pPr>
              <w:spacing w:after="0"/>
              <w:rPr>
                <w:rFonts w:ascii="Times New Roman" w:hAnsi="Times New Roman"/>
                <w:sz w:val="20"/>
                <w:szCs w:val="20"/>
              </w:rPr>
            </w:pPr>
          </w:p>
        </w:tc>
        <w:tc>
          <w:tcPr>
            <w:tcW w:w="894" w:type="dxa"/>
            <w:vAlign w:val="center"/>
          </w:tcPr>
          <w:p w:rsidR="00AE46E2" w:rsidRPr="00EB0D08" w:rsidRDefault="00AE46E2"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3.2</w:t>
            </w:r>
            <w:proofErr w:type="gramEnd"/>
          </w:p>
        </w:tc>
        <w:tc>
          <w:tcPr>
            <w:tcW w:w="6733" w:type="dxa"/>
            <w:shd w:val="clear" w:color="auto" w:fill="auto"/>
            <w:vAlign w:val="center"/>
          </w:tcPr>
          <w:p w:rsidR="00AE46E2" w:rsidRPr="00705E4B" w:rsidRDefault="00472A0D" w:rsidP="00705E4B">
            <w:pPr>
              <w:pStyle w:val="Default"/>
              <w:rPr>
                <w:color w:val="auto"/>
                <w:sz w:val="20"/>
                <w:szCs w:val="20"/>
                <w:lang w:eastAsia="en-US"/>
              </w:rPr>
            </w:pPr>
            <w:r w:rsidRPr="00705E4B">
              <w:rPr>
                <w:color w:val="auto"/>
                <w:sz w:val="20"/>
                <w:szCs w:val="20"/>
                <w:lang w:eastAsia="en-US"/>
              </w:rPr>
              <w:t>Atık bileşenlerini, atık türlerini v</w:t>
            </w:r>
            <w:r w:rsidR="00A831E9" w:rsidRPr="00705E4B">
              <w:rPr>
                <w:color w:val="auto"/>
                <w:sz w:val="20"/>
                <w:szCs w:val="20"/>
                <w:lang w:eastAsia="en-US"/>
              </w:rPr>
              <w:t>e atık etkileşimlerini açıklar.</w:t>
            </w:r>
          </w:p>
        </w:tc>
      </w:tr>
      <w:tr w:rsidR="00711A8E" w:rsidRPr="00836D4A" w:rsidTr="006E7A1C">
        <w:trPr>
          <w:trHeight w:val="567"/>
        </w:trPr>
        <w:tc>
          <w:tcPr>
            <w:tcW w:w="583" w:type="dxa"/>
            <w:vMerge/>
            <w:vAlign w:val="center"/>
          </w:tcPr>
          <w:p w:rsidR="00711A8E" w:rsidRPr="00836D4A" w:rsidRDefault="00711A8E" w:rsidP="005E7B31">
            <w:pPr>
              <w:spacing w:after="0"/>
              <w:rPr>
                <w:rFonts w:ascii="Times New Roman" w:hAnsi="Times New Roman"/>
                <w:sz w:val="20"/>
                <w:szCs w:val="20"/>
              </w:rPr>
            </w:pPr>
          </w:p>
        </w:tc>
        <w:tc>
          <w:tcPr>
            <w:tcW w:w="2395" w:type="dxa"/>
            <w:vMerge/>
            <w:vAlign w:val="center"/>
          </w:tcPr>
          <w:p w:rsidR="00711A8E" w:rsidRPr="00705E4B" w:rsidRDefault="00711A8E" w:rsidP="00705E4B">
            <w:pPr>
              <w:spacing w:after="0"/>
              <w:rPr>
                <w:rFonts w:ascii="Times New Roman" w:hAnsi="Times New Roman"/>
                <w:sz w:val="20"/>
                <w:szCs w:val="20"/>
              </w:rPr>
            </w:pPr>
          </w:p>
        </w:tc>
        <w:tc>
          <w:tcPr>
            <w:tcW w:w="717" w:type="dxa"/>
            <w:vMerge/>
            <w:vAlign w:val="center"/>
          </w:tcPr>
          <w:p w:rsidR="00711A8E" w:rsidRPr="00EB0D08" w:rsidRDefault="00711A8E" w:rsidP="00705E4B">
            <w:pPr>
              <w:spacing w:after="0"/>
              <w:rPr>
                <w:rFonts w:ascii="Times New Roman" w:hAnsi="Times New Roman"/>
                <w:b/>
                <w:sz w:val="20"/>
                <w:szCs w:val="20"/>
              </w:rPr>
            </w:pPr>
          </w:p>
        </w:tc>
        <w:tc>
          <w:tcPr>
            <w:tcW w:w="2670" w:type="dxa"/>
            <w:vMerge/>
            <w:vAlign w:val="center"/>
          </w:tcPr>
          <w:p w:rsidR="00711A8E" w:rsidRPr="00705E4B" w:rsidRDefault="00711A8E" w:rsidP="00705E4B">
            <w:pPr>
              <w:spacing w:after="0"/>
              <w:rPr>
                <w:rFonts w:ascii="Times New Roman" w:hAnsi="Times New Roman"/>
                <w:sz w:val="20"/>
                <w:szCs w:val="20"/>
              </w:rPr>
            </w:pPr>
          </w:p>
        </w:tc>
        <w:tc>
          <w:tcPr>
            <w:tcW w:w="894" w:type="dxa"/>
            <w:vAlign w:val="center"/>
          </w:tcPr>
          <w:p w:rsidR="00711A8E" w:rsidRPr="00EB0D08" w:rsidRDefault="00711A8E"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3.3</w:t>
            </w:r>
            <w:proofErr w:type="gramEnd"/>
          </w:p>
        </w:tc>
        <w:tc>
          <w:tcPr>
            <w:tcW w:w="6733" w:type="dxa"/>
            <w:shd w:val="clear" w:color="auto" w:fill="auto"/>
            <w:vAlign w:val="center"/>
          </w:tcPr>
          <w:p w:rsidR="00711A8E" w:rsidRPr="00705E4B" w:rsidRDefault="00711A8E" w:rsidP="00705E4B">
            <w:pPr>
              <w:pStyle w:val="Default"/>
              <w:rPr>
                <w:color w:val="auto"/>
                <w:sz w:val="20"/>
                <w:szCs w:val="20"/>
                <w:lang w:eastAsia="en-US"/>
              </w:rPr>
            </w:pPr>
            <w:r w:rsidRPr="00705E4B">
              <w:rPr>
                <w:color w:val="auto"/>
                <w:sz w:val="20"/>
                <w:szCs w:val="20"/>
                <w:lang w:eastAsia="en-US"/>
              </w:rPr>
              <w:t>Çevreye ve in</w:t>
            </w:r>
            <w:r w:rsidR="00A831E9" w:rsidRPr="00705E4B">
              <w:rPr>
                <w:color w:val="auto"/>
                <w:sz w:val="20"/>
                <w:szCs w:val="20"/>
                <w:lang w:eastAsia="en-US"/>
              </w:rPr>
              <w:t>san sağlığına zararlı olan</w:t>
            </w:r>
            <w:r w:rsidRPr="00705E4B">
              <w:rPr>
                <w:color w:val="auto"/>
                <w:sz w:val="20"/>
                <w:szCs w:val="20"/>
                <w:lang w:eastAsia="en-US"/>
              </w:rPr>
              <w:t xml:space="preserve"> atıklarla ilgili güncel mevzuata göre gerekli önlemlerin alınmasını sağlar.</w:t>
            </w:r>
          </w:p>
        </w:tc>
      </w:tr>
      <w:tr w:rsidR="00AE46E2" w:rsidRPr="00836D4A" w:rsidTr="006E7A1C">
        <w:trPr>
          <w:trHeight w:val="567"/>
        </w:trPr>
        <w:tc>
          <w:tcPr>
            <w:tcW w:w="583" w:type="dxa"/>
            <w:vMerge/>
            <w:vAlign w:val="center"/>
          </w:tcPr>
          <w:p w:rsidR="00AE46E2" w:rsidRPr="00836D4A" w:rsidRDefault="00AE46E2" w:rsidP="005E7B31">
            <w:pPr>
              <w:spacing w:after="0"/>
              <w:rPr>
                <w:rFonts w:ascii="Times New Roman" w:hAnsi="Times New Roman"/>
                <w:sz w:val="20"/>
                <w:szCs w:val="20"/>
              </w:rPr>
            </w:pPr>
          </w:p>
        </w:tc>
        <w:tc>
          <w:tcPr>
            <w:tcW w:w="2395" w:type="dxa"/>
            <w:vMerge/>
            <w:vAlign w:val="center"/>
          </w:tcPr>
          <w:p w:rsidR="00AE46E2" w:rsidRPr="00705E4B" w:rsidRDefault="00AE46E2" w:rsidP="00705E4B">
            <w:pPr>
              <w:spacing w:after="0"/>
              <w:rPr>
                <w:rFonts w:ascii="Times New Roman" w:hAnsi="Times New Roman"/>
                <w:sz w:val="20"/>
                <w:szCs w:val="20"/>
              </w:rPr>
            </w:pPr>
          </w:p>
        </w:tc>
        <w:tc>
          <w:tcPr>
            <w:tcW w:w="717" w:type="dxa"/>
            <w:vMerge/>
            <w:vAlign w:val="center"/>
          </w:tcPr>
          <w:p w:rsidR="00AE46E2" w:rsidRPr="00EB0D08" w:rsidRDefault="00AE46E2" w:rsidP="00705E4B">
            <w:pPr>
              <w:spacing w:after="0"/>
              <w:rPr>
                <w:rFonts w:ascii="Times New Roman" w:hAnsi="Times New Roman"/>
                <w:b/>
                <w:sz w:val="20"/>
                <w:szCs w:val="20"/>
              </w:rPr>
            </w:pPr>
          </w:p>
        </w:tc>
        <w:tc>
          <w:tcPr>
            <w:tcW w:w="2670" w:type="dxa"/>
            <w:vMerge/>
            <w:vAlign w:val="center"/>
          </w:tcPr>
          <w:p w:rsidR="00AE46E2" w:rsidRPr="00705E4B" w:rsidRDefault="00AE46E2" w:rsidP="00705E4B">
            <w:pPr>
              <w:spacing w:after="0"/>
              <w:rPr>
                <w:rFonts w:ascii="Times New Roman" w:hAnsi="Times New Roman"/>
                <w:sz w:val="20"/>
                <w:szCs w:val="20"/>
              </w:rPr>
            </w:pPr>
          </w:p>
        </w:tc>
        <w:tc>
          <w:tcPr>
            <w:tcW w:w="894" w:type="dxa"/>
            <w:vAlign w:val="center"/>
          </w:tcPr>
          <w:p w:rsidR="00AE46E2" w:rsidRPr="00EB0D08" w:rsidRDefault="00711A8E"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3.4</w:t>
            </w:r>
            <w:proofErr w:type="gramEnd"/>
          </w:p>
        </w:tc>
        <w:tc>
          <w:tcPr>
            <w:tcW w:w="6733" w:type="dxa"/>
            <w:vAlign w:val="center"/>
          </w:tcPr>
          <w:p w:rsidR="00AE46E2" w:rsidRPr="00705E4B" w:rsidRDefault="00C70E00" w:rsidP="00705E4B">
            <w:pPr>
              <w:pStyle w:val="Default"/>
              <w:rPr>
                <w:color w:val="auto"/>
                <w:sz w:val="20"/>
                <w:szCs w:val="20"/>
                <w:lang w:eastAsia="en-US"/>
              </w:rPr>
            </w:pPr>
            <w:r w:rsidRPr="00705E4B">
              <w:rPr>
                <w:color w:val="auto"/>
                <w:sz w:val="20"/>
                <w:szCs w:val="20"/>
                <w:lang w:eastAsia="en-US"/>
              </w:rPr>
              <w:t>Çev</w:t>
            </w:r>
            <w:r w:rsidR="00A831E9" w:rsidRPr="00705E4B">
              <w:rPr>
                <w:color w:val="auto"/>
                <w:sz w:val="20"/>
                <w:szCs w:val="20"/>
                <w:lang w:eastAsia="en-US"/>
              </w:rPr>
              <w:t>resel risklerin azaltılması ve</w:t>
            </w:r>
            <w:r w:rsidRPr="00705E4B">
              <w:rPr>
                <w:color w:val="auto"/>
                <w:sz w:val="20"/>
                <w:szCs w:val="20"/>
                <w:lang w:eastAsia="en-US"/>
              </w:rPr>
              <w:t xml:space="preserve"> giderilmesi ile ilgili önerilerde bulunur.</w:t>
            </w:r>
          </w:p>
        </w:tc>
      </w:tr>
      <w:tr w:rsidR="00AE46E2" w:rsidRPr="00836D4A" w:rsidTr="006E7A1C">
        <w:trPr>
          <w:trHeight w:val="567"/>
        </w:trPr>
        <w:tc>
          <w:tcPr>
            <w:tcW w:w="583" w:type="dxa"/>
            <w:vMerge/>
            <w:vAlign w:val="center"/>
          </w:tcPr>
          <w:p w:rsidR="00AE46E2" w:rsidRPr="00836D4A" w:rsidRDefault="00AE46E2" w:rsidP="005E7B31">
            <w:pPr>
              <w:spacing w:after="0"/>
              <w:rPr>
                <w:rFonts w:ascii="Times New Roman" w:hAnsi="Times New Roman"/>
                <w:sz w:val="20"/>
                <w:szCs w:val="20"/>
              </w:rPr>
            </w:pPr>
          </w:p>
        </w:tc>
        <w:tc>
          <w:tcPr>
            <w:tcW w:w="2395" w:type="dxa"/>
            <w:vMerge/>
            <w:vAlign w:val="center"/>
          </w:tcPr>
          <w:p w:rsidR="00AE46E2" w:rsidRPr="00705E4B" w:rsidRDefault="00AE46E2" w:rsidP="00705E4B">
            <w:pPr>
              <w:spacing w:after="0"/>
              <w:rPr>
                <w:rFonts w:ascii="Times New Roman" w:hAnsi="Times New Roman"/>
                <w:sz w:val="20"/>
                <w:szCs w:val="20"/>
              </w:rPr>
            </w:pPr>
          </w:p>
        </w:tc>
        <w:tc>
          <w:tcPr>
            <w:tcW w:w="717" w:type="dxa"/>
            <w:vMerge/>
            <w:vAlign w:val="center"/>
          </w:tcPr>
          <w:p w:rsidR="00AE46E2" w:rsidRPr="00EB0D08" w:rsidRDefault="00AE46E2" w:rsidP="00705E4B">
            <w:pPr>
              <w:spacing w:after="0"/>
              <w:rPr>
                <w:rFonts w:ascii="Times New Roman" w:hAnsi="Times New Roman"/>
                <w:b/>
                <w:sz w:val="20"/>
                <w:szCs w:val="20"/>
              </w:rPr>
            </w:pPr>
          </w:p>
        </w:tc>
        <w:tc>
          <w:tcPr>
            <w:tcW w:w="2670" w:type="dxa"/>
            <w:vMerge/>
            <w:vAlign w:val="center"/>
          </w:tcPr>
          <w:p w:rsidR="00AE46E2" w:rsidRPr="00705E4B" w:rsidRDefault="00AE46E2" w:rsidP="00705E4B">
            <w:pPr>
              <w:spacing w:after="0"/>
              <w:rPr>
                <w:rFonts w:ascii="Times New Roman" w:hAnsi="Times New Roman"/>
                <w:sz w:val="20"/>
                <w:szCs w:val="20"/>
              </w:rPr>
            </w:pPr>
          </w:p>
        </w:tc>
        <w:tc>
          <w:tcPr>
            <w:tcW w:w="894" w:type="dxa"/>
            <w:vAlign w:val="center"/>
          </w:tcPr>
          <w:p w:rsidR="00AE46E2" w:rsidRPr="00EB0D08" w:rsidRDefault="00711A8E"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3.5</w:t>
            </w:r>
            <w:proofErr w:type="gramEnd"/>
          </w:p>
        </w:tc>
        <w:tc>
          <w:tcPr>
            <w:tcW w:w="6733" w:type="dxa"/>
            <w:vAlign w:val="center"/>
          </w:tcPr>
          <w:p w:rsidR="00AE46E2" w:rsidRPr="00705E4B" w:rsidRDefault="00711A8E" w:rsidP="00705E4B">
            <w:pPr>
              <w:pStyle w:val="Default"/>
              <w:rPr>
                <w:color w:val="auto"/>
                <w:sz w:val="20"/>
                <w:szCs w:val="20"/>
                <w:lang w:eastAsia="en-US"/>
              </w:rPr>
            </w:pPr>
            <w:r w:rsidRPr="00705E4B">
              <w:rPr>
                <w:color w:val="auto"/>
                <w:sz w:val="20"/>
                <w:szCs w:val="20"/>
                <w:lang w:eastAsia="en-US"/>
              </w:rPr>
              <w:t xml:space="preserve">Çevresel etki değerlendirme sonuçlarını, </w:t>
            </w:r>
            <w:r w:rsidR="00A831E9" w:rsidRPr="00705E4B">
              <w:rPr>
                <w:color w:val="auto"/>
                <w:sz w:val="20"/>
                <w:szCs w:val="20"/>
                <w:lang w:eastAsia="en-US"/>
              </w:rPr>
              <w:t>kendi planlama ve uygulamalarına</w:t>
            </w:r>
            <w:r w:rsidRPr="00705E4B">
              <w:rPr>
                <w:color w:val="auto"/>
                <w:sz w:val="20"/>
                <w:szCs w:val="20"/>
                <w:lang w:eastAsia="en-US"/>
              </w:rPr>
              <w:t xml:space="preserve"> yansıtır.</w:t>
            </w:r>
          </w:p>
        </w:tc>
      </w:tr>
      <w:tr w:rsidR="00AE46E2" w:rsidRPr="00836D4A" w:rsidTr="006E7A1C">
        <w:trPr>
          <w:trHeight w:val="567"/>
        </w:trPr>
        <w:tc>
          <w:tcPr>
            <w:tcW w:w="583" w:type="dxa"/>
            <w:vMerge/>
            <w:vAlign w:val="center"/>
          </w:tcPr>
          <w:p w:rsidR="00AE46E2" w:rsidRPr="00836D4A" w:rsidRDefault="00AE46E2" w:rsidP="005E7B31">
            <w:pPr>
              <w:spacing w:after="0"/>
              <w:rPr>
                <w:rFonts w:ascii="Times New Roman" w:hAnsi="Times New Roman"/>
                <w:sz w:val="20"/>
                <w:szCs w:val="20"/>
              </w:rPr>
            </w:pPr>
          </w:p>
        </w:tc>
        <w:tc>
          <w:tcPr>
            <w:tcW w:w="2395" w:type="dxa"/>
            <w:vMerge/>
            <w:vAlign w:val="center"/>
          </w:tcPr>
          <w:p w:rsidR="00AE46E2" w:rsidRPr="00705E4B" w:rsidRDefault="00AE46E2" w:rsidP="00705E4B">
            <w:pPr>
              <w:spacing w:after="0"/>
              <w:rPr>
                <w:rFonts w:ascii="Times New Roman" w:hAnsi="Times New Roman"/>
                <w:sz w:val="20"/>
                <w:szCs w:val="20"/>
              </w:rPr>
            </w:pPr>
          </w:p>
        </w:tc>
        <w:tc>
          <w:tcPr>
            <w:tcW w:w="717" w:type="dxa"/>
            <w:vMerge/>
            <w:vAlign w:val="center"/>
          </w:tcPr>
          <w:p w:rsidR="00AE46E2" w:rsidRPr="00EB0D08" w:rsidRDefault="00AE46E2" w:rsidP="00705E4B">
            <w:pPr>
              <w:spacing w:after="0"/>
              <w:rPr>
                <w:rFonts w:ascii="Times New Roman" w:hAnsi="Times New Roman"/>
                <w:b/>
                <w:sz w:val="20"/>
                <w:szCs w:val="20"/>
              </w:rPr>
            </w:pPr>
          </w:p>
        </w:tc>
        <w:tc>
          <w:tcPr>
            <w:tcW w:w="2670" w:type="dxa"/>
            <w:vMerge/>
            <w:vAlign w:val="center"/>
          </w:tcPr>
          <w:p w:rsidR="00AE46E2" w:rsidRPr="00705E4B" w:rsidRDefault="00AE46E2" w:rsidP="00705E4B">
            <w:pPr>
              <w:spacing w:after="0"/>
              <w:rPr>
                <w:rFonts w:ascii="Times New Roman" w:hAnsi="Times New Roman"/>
                <w:sz w:val="20"/>
                <w:szCs w:val="20"/>
              </w:rPr>
            </w:pPr>
          </w:p>
        </w:tc>
        <w:tc>
          <w:tcPr>
            <w:tcW w:w="894" w:type="dxa"/>
            <w:vAlign w:val="center"/>
          </w:tcPr>
          <w:p w:rsidR="00AE46E2" w:rsidRPr="00EB0D08" w:rsidRDefault="00CC4118" w:rsidP="00705E4B">
            <w:pPr>
              <w:spacing w:after="0"/>
              <w:rPr>
                <w:rFonts w:ascii="Times New Roman" w:hAnsi="Times New Roman"/>
                <w:b/>
                <w:sz w:val="20"/>
                <w:szCs w:val="20"/>
              </w:rPr>
            </w:pPr>
            <w:r w:rsidRPr="00EB0D08">
              <w:rPr>
                <w:rFonts w:ascii="Times New Roman" w:hAnsi="Times New Roman"/>
                <w:b/>
                <w:sz w:val="20"/>
                <w:szCs w:val="20"/>
              </w:rPr>
              <w:t>A.</w:t>
            </w:r>
            <w:proofErr w:type="gramStart"/>
            <w:r w:rsidRPr="00EB0D08">
              <w:rPr>
                <w:rFonts w:ascii="Times New Roman" w:hAnsi="Times New Roman"/>
                <w:b/>
                <w:sz w:val="20"/>
                <w:szCs w:val="20"/>
              </w:rPr>
              <w:t>3.6</w:t>
            </w:r>
            <w:proofErr w:type="gramEnd"/>
          </w:p>
        </w:tc>
        <w:tc>
          <w:tcPr>
            <w:tcW w:w="6733" w:type="dxa"/>
            <w:vAlign w:val="center"/>
          </w:tcPr>
          <w:p w:rsidR="00AE46E2" w:rsidRPr="00705E4B" w:rsidRDefault="00711A8E" w:rsidP="00705E4B">
            <w:pPr>
              <w:pStyle w:val="Default"/>
              <w:rPr>
                <w:color w:val="auto"/>
                <w:sz w:val="20"/>
                <w:szCs w:val="20"/>
                <w:lang w:eastAsia="en-US"/>
              </w:rPr>
            </w:pPr>
            <w:r w:rsidRPr="00705E4B">
              <w:rPr>
                <w:color w:val="auto"/>
                <w:sz w:val="20"/>
                <w:szCs w:val="20"/>
                <w:lang w:eastAsia="en-US"/>
              </w:rPr>
              <w:t>ÇED raporunda, proje tanıtım dosyası ve kendisinin belirlediği çevresel taahhütleri takip eder.</w:t>
            </w:r>
          </w:p>
        </w:tc>
      </w:tr>
    </w:tbl>
    <w:p w:rsidR="00982492" w:rsidRDefault="00982492" w:rsidP="005F4D16">
      <w:pPr>
        <w:pStyle w:val="ListeParagraf"/>
        <w:ind w:left="0"/>
        <w:rPr>
          <w:rFonts w:ascii="Times New Roman" w:hAnsi="Times New Roman"/>
          <w:sz w:val="24"/>
          <w:szCs w:val="24"/>
        </w:rPr>
      </w:pPr>
    </w:p>
    <w:p w:rsidR="00CC4118" w:rsidRDefault="00CC4118" w:rsidP="005F4D16">
      <w:pPr>
        <w:pStyle w:val="ListeParagraf"/>
        <w:ind w:left="0"/>
        <w:rPr>
          <w:rFonts w:ascii="Times New Roman" w:hAnsi="Times New Roman"/>
          <w:sz w:val="24"/>
          <w:szCs w:val="24"/>
        </w:rPr>
      </w:pPr>
    </w:p>
    <w:p w:rsidR="00CC4118" w:rsidRDefault="00CC4118"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8B485B" w:rsidRDefault="008B485B" w:rsidP="005F4D16">
      <w:pPr>
        <w:pStyle w:val="ListeParagraf"/>
        <w:ind w:left="0"/>
        <w:rPr>
          <w:rFonts w:ascii="Times New Roman" w:hAnsi="Times New Roman"/>
          <w:sz w:val="24"/>
          <w:szCs w:val="24"/>
        </w:rPr>
      </w:pPr>
    </w:p>
    <w:p w:rsidR="002F0F73" w:rsidRDefault="002F0F73"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EC67A3" w:rsidRPr="00836D4A" w:rsidTr="00346F9C">
        <w:trPr>
          <w:trHeight w:val="567"/>
        </w:trPr>
        <w:tc>
          <w:tcPr>
            <w:tcW w:w="3008" w:type="dxa"/>
            <w:gridSpan w:val="2"/>
            <w:tcBorders>
              <w:top w:val="single" w:sz="4" w:space="0" w:color="auto"/>
            </w:tcBorders>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İşlemler</w:t>
            </w:r>
          </w:p>
        </w:tc>
        <w:tc>
          <w:tcPr>
            <w:tcW w:w="7750" w:type="dxa"/>
            <w:gridSpan w:val="2"/>
            <w:tcBorders>
              <w:top w:val="single" w:sz="4" w:space="0" w:color="auto"/>
            </w:tcBorders>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Başarım Ölçütleri</w:t>
            </w:r>
          </w:p>
        </w:tc>
      </w:tr>
      <w:tr w:rsidR="00EC67A3" w:rsidRPr="00836D4A" w:rsidTr="00346F9C">
        <w:trPr>
          <w:trHeight w:val="567"/>
        </w:trPr>
        <w:tc>
          <w:tcPr>
            <w:tcW w:w="583"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Kod</w:t>
            </w:r>
          </w:p>
        </w:tc>
        <w:tc>
          <w:tcPr>
            <w:tcW w:w="2425"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Adı</w:t>
            </w:r>
          </w:p>
        </w:tc>
        <w:tc>
          <w:tcPr>
            <w:tcW w:w="720"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Kod</w:t>
            </w:r>
          </w:p>
        </w:tc>
        <w:tc>
          <w:tcPr>
            <w:tcW w:w="2696"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Adı</w:t>
            </w:r>
          </w:p>
        </w:tc>
        <w:tc>
          <w:tcPr>
            <w:tcW w:w="899"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Kod</w:t>
            </w:r>
          </w:p>
        </w:tc>
        <w:tc>
          <w:tcPr>
            <w:tcW w:w="6851" w:type="dxa"/>
            <w:vAlign w:val="center"/>
          </w:tcPr>
          <w:p w:rsidR="00EC67A3" w:rsidRPr="00836D4A" w:rsidRDefault="00EC67A3" w:rsidP="00346F9C">
            <w:pPr>
              <w:spacing w:after="0"/>
              <w:rPr>
                <w:rFonts w:ascii="Times New Roman" w:hAnsi="Times New Roman"/>
                <w:b/>
                <w:sz w:val="20"/>
                <w:szCs w:val="20"/>
              </w:rPr>
            </w:pPr>
            <w:r w:rsidRPr="00836D4A">
              <w:rPr>
                <w:rFonts w:ascii="Times New Roman" w:hAnsi="Times New Roman"/>
                <w:b/>
                <w:sz w:val="20"/>
                <w:szCs w:val="20"/>
              </w:rPr>
              <w:t>Açıklama</w:t>
            </w:r>
          </w:p>
        </w:tc>
      </w:tr>
      <w:tr w:rsidR="0025042F" w:rsidRPr="00836D4A" w:rsidTr="00346F9C">
        <w:trPr>
          <w:trHeight w:val="567"/>
        </w:trPr>
        <w:tc>
          <w:tcPr>
            <w:tcW w:w="583" w:type="dxa"/>
            <w:vMerge w:val="restart"/>
            <w:vAlign w:val="center"/>
          </w:tcPr>
          <w:p w:rsidR="0025042F" w:rsidRPr="00836D4A" w:rsidRDefault="0025042F" w:rsidP="00EC67A3">
            <w:pPr>
              <w:spacing w:after="0"/>
              <w:rPr>
                <w:rFonts w:ascii="Times New Roman" w:hAnsi="Times New Roman"/>
                <w:b/>
                <w:caps/>
                <w:sz w:val="20"/>
                <w:szCs w:val="20"/>
              </w:rPr>
            </w:pPr>
            <w:r>
              <w:rPr>
                <w:rFonts w:ascii="Times New Roman" w:hAnsi="Times New Roman"/>
                <w:b/>
                <w:sz w:val="20"/>
                <w:szCs w:val="20"/>
              </w:rPr>
              <w:t>B</w:t>
            </w:r>
          </w:p>
        </w:tc>
        <w:tc>
          <w:tcPr>
            <w:tcW w:w="2425" w:type="dxa"/>
            <w:vMerge w:val="restart"/>
            <w:vAlign w:val="center"/>
          </w:tcPr>
          <w:p w:rsidR="0025042F" w:rsidRDefault="0025042F" w:rsidP="00812890">
            <w:pPr>
              <w:tabs>
                <w:tab w:val="left" w:pos="2820"/>
              </w:tabs>
              <w:spacing w:after="0"/>
              <w:rPr>
                <w:rFonts w:ascii="Times New Roman" w:hAnsi="Times New Roman"/>
                <w:sz w:val="20"/>
                <w:szCs w:val="20"/>
              </w:rPr>
            </w:pPr>
            <w:r>
              <w:rPr>
                <w:rFonts w:ascii="Times New Roman" w:hAnsi="Times New Roman"/>
                <w:sz w:val="20"/>
                <w:szCs w:val="20"/>
              </w:rPr>
              <w:t>İ</w:t>
            </w:r>
            <w:r w:rsidRPr="00FD2002">
              <w:rPr>
                <w:rFonts w:ascii="Times New Roman" w:hAnsi="Times New Roman"/>
                <w:sz w:val="20"/>
                <w:szCs w:val="20"/>
              </w:rPr>
              <w:t xml:space="preserve">ş </w:t>
            </w:r>
            <w:r>
              <w:rPr>
                <w:rFonts w:ascii="Times New Roman" w:hAnsi="Times New Roman"/>
                <w:sz w:val="20"/>
                <w:szCs w:val="20"/>
              </w:rPr>
              <w:t xml:space="preserve">organizasyonu ve </w:t>
            </w:r>
          </w:p>
          <w:p w:rsidR="0025042F" w:rsidRDefault="0025042F" w:rsidP="00812890">
            <w:pPr>
              <w:tabs>
                <w:tab w:val="left" w:pos="2820"/>
              </w:tabs>
              <w:spacing w:after="0"/>
              <w:rPr>
                <w:rFonts w:ascii="Times New Roman" w:hAnsi="Times New Roman"/>
                <w:sz w:val="20"/>
                <w:szCs w:val="20"/>
              </w:rPr>
            </w:pPr>
            <w:proofErr w:type="gramStart"/>
            <w:r>
              <w:rPr>
                <w:rFonts w:ascii="Times New Roman" w:hAnsi="Times New Roman"/>
                <w:sz w:val="20"/>
                <w:szCs w:val="20"/>
              </w:rPr>
              <w:t>kalite</w:t>
            </w:r>
            <w:proofErr w:type="gramEnd"/>
            <w:r>
              <w:rPr>
                <w:rFonts w:ascii="Times New Roman" w:hAnsi="Times New Roman"/>
                <w:sz w:val="20"/>
                <w:szCs w:val="20"/>
              </w:rPr>
              <w:t xml:space="preserve"> süreçlerini yürütmek</w:t>
            </w:r>
          </w:p>
          <w:p w:rsidR="006E7A1C" w:rsidRPr="00705E4B" w:rsidRDefault="006E7A1C" w:rsidP="00812890">
            <w:pPr>
              <w:tabs>
                <w:tab w:val="left" w:pos="2820"/>
              </w:tabs>
              <w:spacing w:after="0"/>
              <w:rPr>
                <w:rFonts w:ascii="Times New Roman" w:hAnsi="Times New Roman"/>
                <w:b/>
                <w:sz w:val="20"/>
                <w:szCs w:val="20"/>
              </w:rPr>
            </w:pPr>
            <w:r>
              <w:rPr>
                <w:rFonts w:ascii="Times New Roman" w:hAnsi="Times New Roman"/>
                <w:sz w:val="20"/>
                <w:szCs w:val="20"/>
              </w:rPr>
              <w:t>(Devamı var)</w:t>
            </w:r>
          </w:p>
        </w:tc>
        <w:tc>
          <w:tcPr>
            <w:tcW w:w="720" w:type="dxa"/>
            <w:vMerge w:val="restart"/>
            <w:vAlign w:val="center"/>
          </w:tcPr>
          <w:p w:rsidR="0025042F" w:rsidRPr="00705E4B" w:rsidRDefault="0025042F" w:rsidP="00EC67A3">
            <w:pPr>
              <w:spacing w:after="0"/>
              <w:jc w:val="center"/>
              <w:rPr>
                <w:rFonts w:ascii="Times New Roman" w:hAnsi="Times New Roman"/>
                <w:b/>
                <w:sz w:val="20"/>
                <w:szCs w:val="20"/>
              </w:rPr>
            </w:pPr>
            <w:r w:rsidRPr="00705E4B">
              <w:rPr>
                <w:rFonts w:ascii="Times New Roman" w:hAnsi="Times New Roman"/>
                <w:b/>
                <w:sz w:val="20"/>
                <w:szCs w:val="20"/>
              </w:rPr>
              <w:t>B.1</w:t>
            </w:r>
          </w:p>
        </w:tc>
        <w:tc>
          <w:tcPr>
            <w:tcW w:w="2696" w:type="dxa"/>
            <w:vMerge w:val="restart"/>
            <w:vAlign w:val="center"/>
          </w:tcPr>
          <w:p w:rsidR="0025042F" w:rsidRPr="00705E4B" w:rsidRDefault="0025042F" w:rsidP="00EC67A3">
            <w:pPr>
              <w:spacing w:after="0"/>
              <w:rPr>
                <w:rFonts w:ascii="Times New Roman" w:hAnsi="Times New Roman"/>
                <w:sz w:val="20"/>
                <w:szCs w:val="20"/>
              </w:rPr>
            </w:pPr>
            <w:r w:rsidRPr="00705E4B">
              <w:rPr>
                <w:rFonts w:ascii="Times New Roman" w:hAnsi="Times New Roman"/>
                <w:sz w:val="20"/>
                <w:szCs w:val="20"/>
              </w:rPr>
              <w:t>İş programı yapmak</w:t>
            </w: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1.1</w:t>
            </w:r>
            <w:proofErr w:type="gramEnd"/>
          </w:p>
        </w:tc>
        <w:tc>
          <w:tcPr>
            <w:tcW w:w="6851" w:type="dxa"/>
            <w:vAlign w:val="center"/>
          </w:tcPr>
          <w:p w:rsidR="0025042F" w:rsidRPr="00705E4B" w:rsidRDefault="0025042F" w:rsidP="00EC67A3">
            <w:pPr>
              <w:tabs>
                <w:tab w:val="center" w:pos="4536"/>
                <w:tab w:val="right" w:pos="9072"/>
              </w:tabs>
              <w:spacing w:after="0" w:line="240" w:lineRule="auto"/>
              <w:rPr>
                <w:rFonts w:ascii="Times New Roman" w:hAnsi="Times New Roman"/>
                <w:sz w:val="20"/>
                <w:szCs w:val="20"/>
              </w:rPr>
            </w:pPr>
            <w:r w:rsidRPr="00705E4B">
              <w:rPr>
                <w:rFonts w:ascii="Times New Roman" w:hAnsi="Times New Roman"/>
                <w:sz w:val="20"/>
                <w:szCs w:val="20"/>
              </w:rPr>
              <w:t>İş programına göre, periyodik ve verilen görevlere ilişkin iş ve zaman planlaması yapar.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spacing w:after="0"/>
              <w:rPr>
                <w:rFonts w:ascii="Times New Roman" w:hAnsi="Times New Roman"/>
                <w:bCs/>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1.2</w:t>
            </w:r>
            <w:proofErr w:type="gramEnd"/>
          </w:p>
        </w:tc>
        <w:tc>
          <w:tcPr>
            <w:tcW w:w="6851" w:type="dxa"/>
            <w:shd w:val="clear" w:color="auto" w:fill="auto"/>
            <w:vAlign w:val="center"/>
          </w:tcPr>
          <w:p w:rsidR="0025042F" w:rsidRPr="00705E4B" w:rsidRDefault="0025042F" w:rsidP="00EC67A3">
            <w:pPr>
              <w:pStyle w:val="Default"/>
              <w:rPr>
                <w:sz w:val="20"/>
                <w:szCs w:val="20"/>
              </w:rPr>
            </w:pPr>
            <w:r w:rsidRPr="00705E4B">
              <w:rPr>
                <w:sz w:val="20"/>
                <w:szCs w:val="20"/>
              </w:rPr>
              <w:t>İş planlamasını, kalite ve performans hedeflerine göre yapar.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spacing w:after="0"/>
              <w:rPr>
                <w:rFonts w:ascii="Times New Roman" w:hAnsi="Times New Roman"/>
                <w:bCs/>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1.3</w:t>
            </w:r>
            <w:proofErr w:type="gramEnd"/>
          </w:p>
        </w:tc>
        <w:tc>
          <w:tcPr>
            <w:tcW w:w="6851" w:type="dxa"/>
            <w:shd w:val="clear" w:color="auto" w:fill="auto"/>
            <w:vAlign w:val="center"/>
          </w:tcPr>
          <w:p w:rsidR="0025042F" w:rsidRPr="00705E4B" w:rsidRDefault="0025042F" w:rsidP="00EC67A3">
            <w:pPr>
              <w:pStyle w:val="Default"/>
              <w:rPr>
                <w:sz w:val="20"/>
                <w:szCs w:val="20"/>
              </w:rPr>
            </w:pPr>
            <w:r w:rsidRPr="00705E4B">
              <w:rPr>
                <w:sz w:val="20"/>
                <w:szCs w:val="20"/>
              </w:rPr>
              <w:t>Çalışmaların akışını takip ederek ihtiyaçlara göre planı revize eder.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restart"/>
            <w:vAlign w:val="center"/>
          </w:tcPr>
          <w:p w:rsidR="0025042F" w:rsidRPr="00705E4B" w:rsidRDefault="0025042F" w:rsidP="00EC67A3">
            <w:pPr>
              <w:spacing w:after="0"/>
              <w:jc w:val="center"/>
              <w:rPr>
                <w:rFonts w:ascii="Times New Roman" w:hAnsi="Times New Roman"/>
                <w:b/>
                <w:sz w:val="20"/>
                <w:szCs w:val="20"/>
              </w:rPr>
            </w:pPr>
            <w:r w:rsidRPr="00705E4B">
              <w:rPr>
                <w:rFonts w:ascii="Times New Roman" w:hAnsi="Times New Roman"/>
                <w:b/>
                <w:sz w:val="20"/>
                <w:szCs w:val="20"/>
              </w:rPr>
              <w:t>B.2</w:t>
            </w:r>
          </w:p>
        </w:tc>
        <w:tc>
          <w:tcPr>
            <w:tcW w:w="2696" w:type="dxa"/>
            <w:vMerge w:val="restart"/>
            <w:vAlign w:val="center"/>
          </w:tcPr>
          <w:p w:rsidR="0025042F" w:rsidRPr="00705E4B" w:rsidRDefault="0025042F" w:rsidP="00EC67A3">
            <w:pPr>
              <w:spacing w:after="0"/>
              <w:rPr>
                <w:rFonts w:ascii="Times New Roman" w:hAnsi="Times New Roman"/>
                <w:sz w:val="20"/>
                <w:szCs w:val="20"/>
              </w:rPr>
            </w:pPr>
            <w:r w:rsidRPr="00705E4B">
              <w:rPr>
                <w:rFonts w:ascii="Times New Roman" w:hAnsi="Times New Roman"/>
                <w:sz w:val="20"/>
                <w:szCs w:val="20"/>
              </w:rPr>
              <w:t>Çalışma ekibi ve teknik donanım organizasyonunu yapmak</w:t>
            </w:r>
          </w:p>
        </w:tc>
        <w:tc>
          <w:tcPr>
            <w:tcW w:w="899" w:type="dxa"/>
            <w:vAlign w:val="center"/>
          </w:tcPr>
          <w:p w:rsidR="0025042F" w:rsidRPr="00705E4B" w:rsidRDefault="0025042F" w:rsidP="00EC67A3">
            <w:pPr>
              <w:tabs>
                <w:tab w:val="center" w:pos="4536"/>
                <w:tab w:val="right" w:pos="9072"/>
              </w:tabs>
              <w:spacing w:after="0" w:line="240" w:lineRule="auto"/>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2.1</w:t>
            </w:r>
            <w:proofErr w:type="gramEnd"/>
          </w:p>
        </w:tc>
        <w:tc>
          <w:tcPr>
            <w:tcW w:w="6851" w:type="dxa"/>
            <w:vAlign w:val="center"/>
          </w:tcPr>
          <w:p w:rsidR="0025042F" w:rsidRPr="00705E4B" w:rsidRDefault="0025042F" w:rsidP="00EC67A3">
            <w:pPr>
              <w:spacing w:after="0"/>
              <w:rPr>
                <w:rFonts w:ascii="Times New Roman" w:hAnsi="Times New Roman"/>
                <w:sz w:val="20"/>
                <w:szCs w:val="20"/>
              </w:rPr>
            </w:pPr>
            <w:r w:rsidRPr="00705E4B">
              <w:rPr>
                <w:rFonts w:ascii="Times New Roman" w:hAnsi="Times New Roman"/>
                <w:sz w:val="20"/>
                <w:szCs w:val="20"/>
              </w:rPr>
              <w:t>Ekibin iş süreçlerinde ortaya çıkan malzeme, araç-gereç ve materyal(ölçüm cihazları, vb.) ihtiyaçlarını tespit eder.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pStyle w:val="Default"/>
              <w:rPr>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2.2</w:t>
            </w:r>
            <w:proofErr w:type="gramEnd"/>
          </w:p>
        </w:tc>
        <w:tc>
          <w:tcPr>
            <w:tcW w:w="6851" w:type="dxa"/>
            <w:vAlign w:val="center"/>
          </w:tcPr>
          <w:p w:rsidR="0025042F" w:rsidRPr="00705E4B" w:rsidRDefault="0025042F" w:rsidP="00EC67A3">
            <w:pPr>
              <w:pStyle w:val="Default"/>
              <w:rPr>
                <w:sz w:val="20"/>
                <w:szCs w:val="20"/>
              </w:rPr>
            </w:pPr>
            <w:r w:rsidRPr="00705E4B">
              <w:rPr>
                <w:sz w:val="20"/>
                <w:szCs w:val="20"/>
              </w:rPr>
              <w:t xml:space="preserve">İhtiyaçları işletme </w:t>
            </w:r>
            <w:proofErr w:type="gramStart"/>
            <w:r w:rsidRPr="00705E4B">
              <w:rPr>
                <w:sz w:val="20"/>
                <w:szCs w:val="20"/>
              </w:rPr>
              <w:t>prosedürlerine</w:t>
            </w:r>
            <w:proofErr w:type="gramEnd"/>
            <w:r w:rsidRPr="00705E4B">
              <w:rPr>
                <w:sz w:val="20"/>
                <w:szCs w:val="20"/>
              </w:rPr>
              <w:t xml:space="preserve"> göre, teknik şartlarına dair bilgilerle birlikte ilgili birime iletir.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pStyle w:val="Default"/>
              <w:rPr>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2.3</w:t>
            </w:r>
            <w:proofErr w:type="gramEnd"/>
          </w:p>
        </w:tc>
        <w:tc>
          <w:tcPr>
            <w:tcW w:w="6851" w:type="dxa"/>
            <w:vAlign w:val="center"/>
          </w:tcPr>
          <w:p w:rsidR="0025042F" w:rsidRPr="00705E4B" w:rsidRDefault="0025042F" w:rsidP="00EC67A3">
            <w:pPr>
              <w:pStyle w:val="Default"/>
              <w:rPr>
                <w:sz w:val="20"/>
                <w:szCs w:val="20"/>
              </w:rPr>
            </w:pPr>
            <w:r w:rsidRPr="00705E4B">
              <w:rPr>
                <w:sz w:val="20"/>
                <w:szCs w:val="20"/>
              </w:rPr>
              <w:t xml:space="preserve">Kullanılan ekipmanın periyodik bakım ve </w:t>
            </w:r>
            <w:proofErr w:type="gramStart"/>
            <w:r w:rsidRPr="00705E4B">
              <w:rPr>
                <w:sz w:val="20"/>
                <w:szCs w:val="20"/>
              </w:rPr>
              <w:t>kalibrasyon</w:t>
            </w:r>
            <w:proofErr w:type="gramEnd"/>
            <w:r w:rsidRPr="00705E4B">
              <w:rPr>
                <w:sz w:val="20"/>
                <w:szCs w:val="20"/>
              </w:rPr>
              <w:t xml:space="preserve"> işlemlerini yürütür.  </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pStyle w:val="Default"/>
              <w:rPr>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2.4</w:t>
            </w:r>
            <w:proofErr w:type="gramEnd"/>
          </w:p>
        </w:tc>
        <w:tc>
          <w:tcPr>
            <w:tcW w:w="6851" w:type="dxa"/>
            <w:vAlign w:val="center"/>
          </w:tcPr>
          <w:p w:rsidR="0025042F" w:rsidRPr="00705E4B" w:rsidRDefault="0025042F" w:rsidP="00273E9A">
            <w:pPr>
              <w:pStyle w:val="Default"/>
              <w:rPr>
                <w:sz w:val="20"/>
                <w:szCs w:val="20"/>
              </w:rPr>
            </w:pPr>
            <w:r w:rsidRPr="00705E4B">
              <w:rPr>
                <w:sz w:val="20"/>
                <w:szCs w:val="20"/>
              </w:rPr>
              <w:t>İzinli veya raporlu personele göre ekiplerin çalışma durumları hakkındaki bilgileri ilgili birimden alır.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pStyle w:val="Default"/>
              <w:rPr>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2.5</w:t>
            </w:r>
            <w:proofErr w:type="gramEnd"/>
          </w:p>
        </w:tc>
        <w:tc>
          <w:tcPr>
            <w:tcW w:w="6851" w:type="dxa"/>
            <w:vAlign w:val="center"/>
          </w:tcPr>
          <w:p w:rsidR="0025042F" w:rsidRPr="00705E4B" w:rsidRDefault="0025042F" w:rsidP="00EC67A3">
            <w:pPr>
              <w:pStyle w:val="Default"/>
              <w:rPr>
                <w:sz w:val="20"/>
                <w:szCs w:val="20"/>
              </w:rPr>
            </w:pPr>
            <w:r w:rsidRPr="00705E4B">
              <w:rPr>
                <w:sz w:val="20"/>
                <w:szCs w:val="20"/>
              </w:rPr>
              <w:t xml:space="preserve">Makine ve </w:t>
            </w:r>
            <w:proofErr w:type="gramStart"/>
            <w:r w:rsidRPr="00705E4B">
              <w:rPr>
                <w:sz w:val="20"/>
                <w:szCs w:val="20"/>
              </w:rPr>
              <w:t>ekipmanların</w:t>
            </w:r>
            <w:proofErr w:type="gramEnd"/>
            <w:r w:rsidRPr="00705E4B">
              <w:rPr>
                <w:sz w:val="20"/>
                <w:szCs w:val="20"/>
              </w:rPr>
              <w:t xml:space="preserve"> durumuna ve tesis iş akış değerleri veya oranlarına göre iş dağılımını yapar.</w:t>
            </w:r>
          </w:p>
        </w:tc>
      </w:tr>
      <w:tr w:rsidR="0025042F" w:rsidRPr="00836D4A" w:rsidTr="00346F9C">
        <w:trPr>
          <w:trHeight w:val="567"/>
        </w:trPr>
        <w:tc>
          <w:tcPr>
            <w:tcW w:w="583" w:type="dxa"/>
            <w:vMerge/>
            <w:vAlign w:val="center"/>
          </w:tcPr>
          <w:p w:rsidR="0025042F" w:rsidRPr="00836D4A" w:rsidRDefault="0025042F" w:rsidP="00EC67A3">
            <w:pPr>
              <w:spacing w:after="0"/>
              <w:rPr>
                <w:rFonts w:ascii="Times New Roman" w:hAnsi="Times New Roman"/>
                <w:sz w:val="20"/>
                <w:szCs w:val="20"/>
              </w:rPr>
            </w:pPr>
          </w:p>
        </w:tc>
        <w:tc>
          <w:tcPr>
            <w:tcW w:w="2425" w:type="dxa"/>
            <w:vMerge/>
            <w:vAlign w:val="center"/>
          </w:tcPr>
          <w:p w:rsidR="0025042F" w:rsidRPr="00705E4B" w:rsidRDefault="0025042F" w:rsidP="00EC67A3">
            <w:pPr>
              <w:tabs>
                <w:tab w:val="left" w:pos="2820"/>
              </w:tabs>
              <w:spacing w:after="0"/>
              <w:rPr>
                <w:rFonts w:ascii="Times New Roman" w:hAnsi="Times New Roman"/>
                <w:sz w:val="20"/>
                <w:szCs w:val="20"/>
              </w:rPr>
            </w:pPr>
          </w:p>
        </w:tc>
        <w:tc>
          <w:tcPr>
            <w:tcW w:w="720" w:type="dxa"/>
            <w:vMerge/>
            <w:vAlign w:val="center"/>
          </w:tcPr>
          <w:p w:rsidR="0025042F" w:rsidRPr="00705E4B" w:rsidRDefault="0025042F" w:rsidP="00EC67A3">
            <w:pPr>
              <w:spacing w:after="0"/>
              <w:rPr>
                <w:rFonts w:ascii="Times New Roman" w:hAnsi="Times New Roman"/>
                <w:b/>
                <w:sz w:val="20"/>
                <w:szCs w:val="20"/>
              </w:rPr>
            </w:pPr>
          </w:p>
        </w:tc>
        <w:tc>
          <w:tcPr>
            <w:tcW w:w="2696" w:type="dxa"/>
            <w:vMerge/>
            <w:vAlign w:val="center"/>
          </w:tcPr>
          <w:p w:rsidR="0025042F" w:rsidRPr="00705E4B" w:rsidRDefault="0025042F" w:rsidP="00EC67A3">
            <w:pPr>
              <w:pStyle w:val="Default"/>
              <w:rPr>
                <w:sz w:val="20"/>
                <w:szCs w:val="20"/>
              </w:rPr>
            </w:pPr>
          </w:p>
        </w:tc>
        <w:tc>
          <w:tcPr>
            <w:tcW w:w="899" w:type="dxa"/>
            <w:vAlign w:val="center"/>
          </w:tcPr>
          <w:p w:rsidR="0025042F" w:rsidRPr="00705E4B" w:rsidRDefault="0025042F" w:rsidP="00EC67A3">
            <w:pPr>
              <w:spacing w:after="0"/>
              <w:rPr>
                <w:rFonts w:ascii="Times New Roman" w:hAnsi="Times New Roman"/>
                <w:b/>
                <w:sz w:val="20"/>
                <w:szCs w:val="20"/>
              </w:rPr>
            </w:pPr>
            <w:r w:rsidRPr="00705E4B">
              <w:rPr>
                <w:rFonts w:ascii="Times New Roman" w:hAnsi="Times New Roman"/>
                <w:b/>
                <w:sz w:val="20"/>
                <w:szCs w:val="20"/>
              </w:rPr>
              <w:t>B.</w:t>
            </w:r>
            <w:proofErr w:type="gramStart"/>
            <w:r w:rsidRPr="00705E4B">
              <w:rPr>
                <w:rFonts w:ascii="Times New Roman" w:hAnsi="Times New Roman"/>
                <w:b/>
                <w:sz w:val="20"/>
                <w:szCs w:val="20"/>
              </w:rPr>
              <w:t>2.6</w:t>
            </w:r>
            <w:proofErr w:type="gramEnd"/>
          </w:p>
        </w:tc>
        <w:tc>
          <w:tcPr>
            <w:tcW w:w="6851" w:type="dxa"/>
            <w:vAlign w:val="center"/>
          </w:tcPr>
          <w:p w:rsidR="0025042F" w:rsidRPr="00705E4B" w:rsidRDefault="0025042F" w:rsidP="00273E9A">
            <w:pPr>
              <w:pStyle w:val="Default"/>
              <w:rPr>
                <w:sz w:val="20"/>
                <w:szCs w:val="20"/>
              </w:rPr>
            </w:pPr>
            <w:r w:rsidRPr="00705E4B">
              <w:rPr>
                <w:sz w:val="20"/>
                <w:szCs w:val="20"/>
              </w:rPr>
              <w:t>Belirlenen ekip ve personel ihtiyacını ilgililerden talep eder.</w:t>
            </w:r>
          </w:p>
        </w:tc>
      </w:tr>
      <w:tr w:rsidR="0025042F" w:rsidRPr="00836D4A" w:rsidTr="00346F9C">
        <w:trPr>
          <w:trHeight w:val="567"/>
        </w:trPr>
        <w:tc>
          <w:tcPr>
            <w:tcW w:w="583" w:type="dxa"/>
            <w:vMerge/>
            <w:vAlign w:val="center"/>
          </w:tcPr>
          <w:p w:rsidR="0025042F" w:rsidRPr="00836D4A" w:rsidRDefault="0025042F" w:rsidP="005E44CC">
            <w:pPr>
              <w:spacing w:after="0"/>
              <w:rPr>
                <w:rFonts w:ascii="Times New Roman" w:hAnsi="Times New Roman"/>
                <w:sz w:val="20"/>
                <w:szCs w:val="20"/>
              </w:rPr>
            </w:pPr>
          </w:p>
        </w:tc>
        <w:tc>
          <w:tcPr>
            <w:tcW w:w="2425" w:type="dxa"/>
            <w:vMerge/>
            <w:vAlign w:val="center"/>
          </w:tcPr>
          <w:p w:rsidR="0025042F" w:rsidRPr="00705E4B" w:rsidRDefault="0025042F" w:rsidP="005E44CC">
            <w:pPr>
              <w:tabs>
                <w:tab w:val="left" w:pos="2820"/>
              </w:tabs>
              <w:spacing w:after="0"/>
              <w:rPr>
                <w:rFonts w:ascii="Times New Roman" w:hAnsi="Times New Roman"/>
                <w:sz w:val="20"/>
                <w:szCs w:val="20"/>
              </w:rPr>
            </w:pPr>
          </w:p>
        </w:tc>
        <w:tc>
          <w:tcPr>
            <w:tcW w:w="720" w:type="dxa"/>
            <w:vMerge w:val="restart"/>
            <w:vAlign w:val="center"/>
          </w:tcPr>
          <w:p w:rsidR="0025042F" w:rsidRPr="0025042F" w:rsidRDefault="0025042F" w:rsidP="005E44CC">
            <w:pPr>
              <w:spacing w:after="0"/>
              <w:rPr>
                <w:rFonts w:ascii="Times New Roman" w:hAnsi="Times New Roman"/>
                <w:b/>
                <w:sz w:val="20"/>
                <w:szCs w:val="20"/>
                <w:highlight w:val="yellow"/>
              </w:rPr>
            </w:pPr>
            <w:r w:rsidRPr="00CD7E85">
              <w:rPr>
                <w:rFonts w:ascii="Times New Roman" w:hAnsi="Times New Roman"/>
                <w:b/>
                <w:sz w:val="20"/>
                <w:szCs w:val="20"/>
              </w:rPr>
              <w:t>B.3</w:t>
            </w:r>
          </w:p>
        </w:tc>
        <w:tc>
          <w:tcPr>
            <w:tcW w:w="2696" w:type="dxa"/>
            <w:vMerge w:val="restart"/>
            <w:vAlign w:val="center"/>
          </w:tcPr>
          <w:p w:rsidR="0025042F" w:rsidRPr="00CD7E85" w:rsidRDefault="00CD7E85" w:rsidP="0025042F">
            <w:pPr>
              <w:spacing w:after="0"/>
              <w:rPr>
                <w:rFonts w:ascii="Times New Roman" w:hAnsi="Times New Roman"/>
                <w:sz w:val="20"/>
                <w:szCs w:val="20"/>
              </w:rPr>
            </w:pPr>
            <w:r w:rsidRPr="00CD7E85">
              <w:rPr>
                <w:rFonts w:ascii="Times New Roman" w:hAnsi="Times New Roman"/>
                <w:sz w:val="20"/>
                <w:szCs w:val="20"/>
              </w:rPr>
              <w:t>Kalite süreçlerinin uygulanmasını sağlamak</w:t>
            </w:r>
          </w:p>
        </w:tc>
        <w:tc>
          <w:tcPr>
            <w:tcW w:w="899" w:type="dxa"/>
            <w:vAlign w:val="center"/>
          </w:tcPr>
          <w:p w:rsidR="0025042F" w:rsidRPr="00CD7E85" w:rsidRDefault="00CD7E85" w:rsidP="005E44CC">
            <w:pPr>
              <w:pStyle w:val="Default"/>
              <w:rPr>
                <w:color w:val="auto"/>
                <w:sz w:val="20"/>
                <w:szCs w:val="20"/>
                <w:lang w:eastAsia="en-US"/>
              </w:rPr>
            </w:pPr>
            <w:r w:rsidRPr="00705E4B">
              <w:rPr>
                <w:b/>
                <w:sz w:val="20"/>
                <w:szCs w:val="20"/>
              </w:rPr>
              <w:t>B.</w:t>
            </w:r>
            <w:proofErr w:type="gramStart"/>
            <w:r>
              <w:rPr>
                <w:b/>
                <w:sz w:val="20"/>
                <w:szCs w:val="20"/>
              </w:rPr>
              <w:t>3.1</w:t>
            </w:r>
            <w:proofErr w:type="gramEnd"/>
          </w:p>
        </w:tc>
        <w:tc>
          <w:tcPr>
            <w:tcW w:w="6851" w:type="dxa"/>
            <w:vAlign w:val="center"/>
          </w:tcPr>
          <w:p w:rsidR="0025042F" w:rsidRPr="00CD7E85" w:rsidRDefault="00CD7E85" w:rsidP="005E44CC">
            <w:pPr>
              <w:pStyle w:val="Default"/>
              <w:rPr>
                <w:sz w:val="20"/>
                <w:szCs w:val="20"/>
              </w:rPr>
            </w:pPr>
            <w:r>
              <w:rPr>
                <w:sz w:val="20"/>
                <w:szCs w:val="20"/>
              </w:rPr>
              <w:t>Atık yönetim</w:t>
            </w:r>
            <w:r w:rsidRPr="00CD7E85">
              <w:rPr>
                <w:sz w:val="20"/>
                <w:szCs w:val="20"/>
              </w:rPr>
              <w:t xml:space="preserve"> sürecinde yürütülecek kalite güvence kural</w:t>
            </w:r>
            <w:r>
              <w:rPr>
                <w:sz w:val="20"/>
                <w:szCs w:val="20"/>
              </w:rPr>
              <w:t xml:space="preserve"> ve yöntemlerinin belirlenmesine katkı</w:t>
            </w:r>
            <w:r w:rsidRPr="00CD7E85">
              <w:rPr>
                <w:sz w:val="20"/>
                <w:szCs w:val="20"/>
              </w:rPr>
              <w:t xml:space="preserve"> sağlar.</w:t>
            </w:r>
          </w:p>
        </w:tc>
      </w:tr>
      <w:tr w:rsidR="0025042F" w:rsidRPr="00836D4A" w:rsidTr="00346F9C">
        <w:trPr>
          <w:trHeight w:val="567"/>
        </w:trPr>
        <w:tc>
          <w:tcPr>
            <w:tcW w:w="583" w:type="dxa"/>
            <w:vMerge/>
            <w:vAlign w:val="center"/>
          </w:tcPr>
          <w:p w:rsidR="0025042F" w:rsidRPr="00836D4A" w:rsidRDefault="0025042F" w:rsidP="005E44CC">
            <w:pPr>
              <w:spacing w:after="0"/>
              <w:rPr>
                <w:rFonts w:ascii="Times New Roman" w:hAnsi="Times New Roman"/>
                <w:sz w:val="20"/>
                <w:szCs w:val="20"/>
              </w:rPr>
            </w:pPr>
          </w:p>
        </w:tc>
        <w:tc>
          <w:tcPr>
            <w:tcW w:w="2425" w:type="dxa"/>
            <w:vMerge/>
            <w:vAlign w:val="center"/>
          </w:tcPr>
          <w:p w:rsidR="0025042F" w:rsidRPr="00705E4B" w:rsidRDefault="0025042F" w:rsidP="005E44CC">
            <w:pPr>
              <w:tabs>
                <w:tab w:val="left" w:pos="2820"/>
              </w:tabs>
              <w:spacing w:after="0"/>
              <w:rPr>
                <w:rFonts w:ascii="Times New Roman" w:hAnsi="Times New Roman"/>
                <w:sz w:val="20"/>
                <w:szCs w:val="20"/>
              </w:rPr>
            </w:pPr>
          </w:p>
        </w:tc>
        <w:tc>
          <w:tcPr>
            <w:tcW w:w="720" w:type="dxa"/>
            <w:vMerge/>
            <w:vAlign w:val="center"/>
          </w:tcPr>
          <w:p w:rsidR="0025042F" w:rsidRPr="0025042F" w:rsidRDefault="0025042F" w:rsidP="005E44CC">
            <w:pPr>
              <w:spacing w:after="0"/>
              <w:rPr>
                <w:rFonts w:ascii="Times New Roman" w:hAnsi="Times New Roman"/>
                <w:b/>
                <w:sz w:val="20"/>
                <w:szCs w:val="20"/>
                <w:highlight w:val="yellow"/>
              </w:rPr>
            </w:pPr>
          </w:p>
        </w:tc>
        <w:tc>
          <w:tcPr>
            <w:tcW w:w="2696" w:type="dxa"/>
            <w:vMerge/>
            <w:vAlign w:val="center"/>
          </w:tcPr>
          <w:p w:rsidR="0025042F" w:rsidRPr="00CD7E85" w:rsidRDefault="0025042F" w:rsidP="00CD7E85">
            <w:pPr>
              <w:spacing w:after="0"/>
              <w:rPr>
                <w:rFonts w:ascii="Times New Roman" w:hAnsi="Times New Roman"/>
                <w:sz w:val="20"/>
                <w:szCs w:val="20"/>
              </w:rPr>
            </w:pPr>
          </w:p>
        </w:tc>
        <w:tc>
          <w:tcPr>
            <w:tcW w:w="899" w:type="dxa"/>
            <w:vAlign w:val="center"/>
          </w:tcPr>
          <w:p w:rsidR="0025042F" w:rsidRPr="00CD7E85" w:rsidRDefault="00CD7E85" w:rsidP="00CD7E85">
            <w:pPr>
              <w:spacing w:after="0"/>
              <w:rPr>
                <w:rFonts w:ascii="Times New Roman" w:hAnsi="Times New Roman"/>
                <w:sz w:val="20"/>
                <w:szCs w:val="20"/>
              </w:rPr>
            </w:pPr>
            <w:r w:rsidRPr="00705E4B">
              <w:rPr>
                <w:rFonts w:ascii="Times New Roman" w:hAnsi="Times New Roman"/>
                <w:b/>
                <w:sz w:val="20"/>
                <w:szCs w:val="20"/>
              </w:rPr>
              <w:t>B.</w:t>
            </w:r>
            <w:proofErr w:type="gramStart"/>
            <w:r>
              <w:rPr>
                <w:b/>
                <w:sz w:val="20"/>
                <w:szCs w:val="20"/>
              </w:rPr>
              <w:t>3.2</w:t>
            </w:r>
            <w:proofErr w:type="gramEnd"/>
          </w:p>
        </w:tc>
        <w:tc>
          <w:tcPr>
            <w:tcW w:w="6851" w:type="dxa"/>
            <w:vAlign w:val="center"/>
          </w:tcPr>
          <w:p w:rsidR="0025042F" w:rsidRPr="00CD7E85" w:rsidRDefault="00CD7E85" w:rsidP="005E44CC">
            <w:pPr>
              <w:pStyle w:val="Default"/>
              <w:rPr>
                <w:sz w:val="20"/>
                <w:szCs w:val="20"/>
              </w:rPr>
            </w:pPr>
            <w:r>
              <w:rPr>
                <w:sz w:val="20"/>
                <w:szCs w:val="20"/>
              </w:rPr>
              <w:t>Atık yönetim</w:t>
            </w:r>
            <w:r w:rsidRPr="00CD7E85">
              <w:rPr>
                <w:sz w:val="20"/>
                <w:szCs w:val="20"/>
              </w:rPr>
              <w:t xml:space="preserve"> sürecinde yürütülecek kalite güvence kural ve yöntemlerinin uygulanmasını sağlar</w:t>
            </w:r>
            <w:r>
              <w:rPr>
                <w:sz w:val="20"/>
                <w:szCs w:val="20"/>
              </w:rPr>
              <w:t>.</w:t>
            </w:r>
          </w:p>
        </w:tc>
      </w:tr>
      <w:tr w:rsidR="0025042F" w:rsidRPr="00836D4A" w:rsidTr="00346F9C">
        <w:trPr>
          <w:trHeight w:val="567"/>
        </w:trPr>
        <w:tc>
          <w:tcPr>
            <w:tcW w:w="583" w:type="dxa"/>
            <w:vMerge/>
            <w:vAlign w:val="center"/>
          </w:tcPr>
          <w:p w:rsidR="0025042F" w:rsidRPr="00836D4A" w:rsidRDefault="0025042F" w:rsidP="005E44CC">
            <w:pPr>
              <w:spacing w:after="0"/>
              <w:rPr>
                <w:rFonts w:ascii="Times New Roman" w:hAnsi="Times New Roman"/>
                <w:sz w:val="20"/>
                <w:szCs w:val="20"/>
              </w:rPr>
            </w:pPr>
          </w:p>
        </w:tc>
        <w:tc>
          <w:tcPr>
            <w:tcW w:w="2425" w:type="dxa"/>
            <w:vMerge/>
            <w:vAlign w:val="center"/>
          </w:tcPr>
          <w:p w:rsidR="0025042F" w:rsidRPr="00705E4B" w:rsidRDefault="0025042F" w:rsidP="005E44CC">
            <w:pPr>
              <w:tabs>
                <w:tab w:val="left" w:pos="2820"/>
              </w:tabs>
              <w:spacing w:after="0"/>
              <w:rPr>
                <w:rFonts w:ascii="Times New Roman" w:hAnsi="Times New Roman"/>
                <w:sz w:val="20"/>
                <w:szCs w:val="20"/>
              </w:rPr>
            </w:pPr>
          </w:p>
        </w:tc>
        <w:tc>
          <w:tcPr>
            <w:tcW w:w="720" w:type="dxa"/>
            <w:vMerge/>
            <w:vAlign w:val="center"/>
          </w:tcPr>
          <w:p w:rsidR="0025042F" w:rsidRPr="0025042F" w:rsidRDefault="0025042F" w:rsidP="005E44CC">
            <w:pPr>
              <w:spacing w:after="0"/>
              <w:rPr>
                <w:rFonts w:ascii="Times New Roman" w:hAnsi="Times New Roman"/>
                <w:b/>
                <w:sz w:val="20"/>
                <w:szCs w:val="20"/>
                <w:highlight w:val="yellow"/>
              </w:rPr>
            </w:pPr>
          </w:p>
        </w:tc>
        <w:tc>
          <w:tcPr>
            <w:tcW w:w="2696" w:type="dxa"/>
            <w:vMerge/>
            <w:vAlign w:val="center"/>
          </w:tcPr>
          <w:p w:rsidR="0025042F" w:rsidRPr="0025042F" w:rsidRDefault="0025042F" w:rsidP="005E44CC">
            <w:pPr>
              <w:pStyle w:val="Default"/>
              <w:rPr>
                <w:sz w:val="20"/>
                <w:szCs w:val="20"/>
                <w:highlight w:val="yellow"/>
              </w:rPr>
            </w:pPr>
          </w:p>
        </w:tc>
        <w:tc>
          <w:tcPr>
            <w:tcW w:w="899" w:type="dxa"/>
            <w:vAlign w:val="center"/>
          </w:tcPr>
          <w:p w:rsidR="0025042F" w:rsidRPr="0025042F" w:rsidRDefault="00CD7E85" w:rsidP="005E44CC">
            <w:pPr>
              <w:spacing w:after="0"/>
              <w:rPr>
                <w:rFonts w:ascii="Times New Roman" w:hAnsi="Times New Roman"/>
                <w:b/>
                <w:sz w:val="20"/>
                <w:szCs w:val="20"/>
                <w:highlight w:val="yellow"/>
              </w:rPr>
            </w:pPr>
            <w:r w:rsidRPr="00705E4B">
              <w:rPr>
                <w:rFonts w:ascii="Times New Roman" w:hAnsi="Times New Roman"/>
                <w:b/>
                <w:sz w:val="20"/>
                <w:szCs w:val="20"/>
              </w:rPr>
              <w:t>B.</w:t>
            </w:r>
            <w:proofErr w:type="gramStart"/>
            <w:r>
              <w:rPr>
                <w:b/>
                <w:sz w:val="20"/>
                <w:szCs w:val="20"/>
              </w:rPr>
              <w:t>3.3</w:t>
            </w:r>
            <w:proofErr w:type="gramEnd"/>
          </w:p>
        </w:tc>
        <w:tc>
          <w:tcPr>
            <w:tcW w:w="6851" w:type="dxa"/>
            <w:vAlign w:val="center"/>
          </w:tcPr>
          <w:p w:rsidR="0025042F" w:rsidRPr="00CD7E85" w:rsidRDefault="00CD7E85" w:rsidP="005E44CC">
            <w:pPr>
              <w:pStyle w:val="Default"/>
              <w:rPr>
                <w:sz w:val="20"/>
                <w:szCs w:val="20"/>
              </w:rPr>
            </w:pPr>
            <w:r>
              <w:rPr>
                <w:sz w:val="20"/>
                <w:szCs w:val="20"/>
              </w:rPr>
              <w:t>Atık yönetim</w:t>
            </w:r>
            <w:r w:rsidRPr="00CD7E85">
              <w:rPr>
                <w:sz w:val="20"/>
                <w:szCs w:val="20"/>
              </w:rPr>
              <w:t xml:space="preserve"> sürecinde yürütülecek kalite güvence kural ve yöntemlerinin uygunluğunu denetler/denetlenmesini sağlar.</w:t>
            </w:r>
          </w:p>
        </w:tc>
      </w:tr>
    </w:tbl>
    <w:p w:rsidR="00EC67A3" w:rsidRDefault="00EC67A3" w:rsidP="005F4D16">
      <w:pPr>
        <w:pStyle w:val="ListeParagraf"/>
        <w:ind w:left="0"/>
        <w:rPr>
          <w:rFonts w:ascii="Times New Roman" w:hAnsi="Times New Roman"/>
          <w:sz w:val="24"/>
          <w:szCs w:val="24"/>
        </w:rPr>
      </w:pPr>
    </w:p>
    <w:p w:rsidR="00EC67A3" w:rsidRDefault="00EC67A3"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95"/>
        <w:gridCol w:w="717"/>
        <w:gridCol w:w="2670"/>
        <w:gridCol w:w="894"/>
        <w:gridCol w:w="6733"/>
      </w:tblGrid>
      <w:tr w:rsidR="006E7A1C" w:rsidRPr="00836D4A" w:rsidTr="006E7A1C">
        <w:trPr>
          <w:trHeight w:val="567"/>
        </w:trPr>
        <w:tc>
          <w:tcPr>
            <w:tcW w:w="2978" w:type="dxa"/>
            <w:gridSpan w:val="2"/>
            <w:tcBorders>
              <w:top w:val="single" w:sz="4" w:space="0" w:color="auto"/>
            </w:tcBorders>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lastRenderedPageBreak/>
              <w:t>Görevler</w:t>
            </w:r>
          </w:p>
        </w:tc>
        <w:tc>
          <w:tcPr>
            <w:tcW w:w="3387" w:type="dxa"/>
            <w:gridSpan w:val="2"/>
            <w:tcBorders>
              <w:top w:val="single" w:sz="4" w:space="0" w:color="auto"/>
            </w:tcBorders>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İşlemler</w:t>
            </w:r>
          </w:p>
        </w:tc>
        <w:tc>
          <w:tcPr>
            <w:tcW w:w="7627" w:type="dxa"/>
            <w:gridSpan w:val="2"/>
            <w:tcBorders>
              <w:top w:val="single" w:sz="4" w:space="0" w:color="auto"/>
            </w:tcBorders>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Başarım Ölçütleri</w:t>
            </w:r>
          </w:p>
        </w:tc>
      </w:tr>
      <w:tr w:rsidR="006E7A1C" w:rsidRPr="00836D4A" w:rsidTr="006E7A1C">
        <w:trPr>
          <w:trHeight w:val="567"/>
        </w:trPr>
        <w:tc>
          <w:tcPr>
            <w:tcW w:w="583"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Kod</w:t>
            </w:r>
          </w:p>
        </w:tc>
        <w:tc>
          <w:tcPr>
            <w:tcW w:w="2395"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Adı</w:t>
            </w:r>
          </w:p>
        </w:tc>
        <w:tc>
          <w:tcPr>
            <w:tcW w:w="717"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Kod</w:t>
            </w:r>
          </w:p>
        </w:tc>
        <w:tc>
          <w:tcPr>
            <w:tcW w:w="2670"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Adı</w:t>
            </w:r>
          </w:p>
        </w:tc>
        <w:tc>
          <w:tcPr>
            <w:tcW w:w="894"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Kod</w:t>
            </w:r>
          </w:p>
        </w:tc>
        <w:tc>
          <w:tcPr>
            <w:tcW w:w="6733" w:type="dxa"/>
            <w:vAlign w:val="center"/>
          </w:tcPr>
          <w:p w:rsidR="006E7A1C" w:rsidRPr="00836D4A" w:rsidRDefault="006E7A1C" w:rsidP="00DC6923">
            <w:pPr>
              <w:spacing w:after="0"/>
              <w:rPr>
                <w:rFonts w:ascii="Times New Roman" w:hAnsi="Times New Roman"/>
                <w:b/>
                <w:sz w:val="20"/>
                <w:szCs w:val="20"/>
              </w:rPr>
            </w:pPr>
            <w:r w:rsidRPr="00836D4A">
              <w:rPr>
                <w:rFonts w:ascii="Times New Roman" w:hAnsi="Times New Roman"/>
                <w:b/>
                <w:sz w:val="20"/>
                <w:szCs w:val="20"/>
              </w:rPr>
              <w:t>Açıklama</w:t>
            </w:r>
          </w:p>
        </w:tc>
      </w:tr>
      <w:tr w:rsidR="006E7A1C" w:rsidRPr="00836D4A" w:rsidTr="006E7A1C">
        <w:trPr>
          <w:trHeight w:val="567"/>
        </w:trPr>
        <w:tc>
          <w:tcPr>
            <w:tcW w:w="583" w:type="dxa"/>
            <w:vMerge w:val="restart"/>
            <w:vAlign w:val="center"/>
          </w:tcPr>
          <w:p w:rsidR="006E7A1C" w:rsidRPr="00623558" w:rsidRDefault="006E7A1C" w:rsidP="006E7A1C">
            <w:pPr>
              <w:spacing w:after="0"/>
              <w:rPr>
                <w:rFonts w:ascii="Times New Roman" w:hAnsi="Times New Roman"/>
                <w:b/>
                <w:sz w:val="20"/>
                <w:szCs w:val="20"/>
              </w:rPr>
            </w:pPr>
            <w:r w:rsidRPr="00623558">
              <w:rPr>
                <w:rFonts w:ascii="Times New Roman" w:hAnsi="Times New Roman"/>
                <w:b/>
                <w:sz w:val="20"/>
                <w:szCs w:val="20"/>
              </w:rPr>
              <w:t>B</w:t>
            </w:r>
          </w:p>
        </w:tc>
        <w:tc>
          <w:tcPr>
            <w:tcW w:w="2395" w:type="dxa"/>
            <w:vMerge w:val="restart"/>
            <w:vAlign w:val="center"/>
          </w:tcPr>
          <w:p w:rsidR="006E7A1C" w:rsidRDefault="006E7A1C" w:rsidP="006E7A1C">
            <w:pPr>
              <w:tabs>
                <w:tab w:val="left" w:pos="2820"/>
              </w:tabs>
              <w:spacing w:after="0"/>
              <w:rPr>
                <w:rFonts w:ascii="Times New Roman" w:hAnsi="Times New Roman"/>
                <w:sz w:val="20"/>
                <w:szCs w:val="20"/>
              </w:rPr>
            </w:pPr>
            <w:r>
              <w:rPr>
                <w:rFonts w:ascii="Times New Roman" w:hAnsi="Times New Roman"/>
                <w:sz w:val="20"/>
                <w:szCs w:val="20"/>
              </w:rPr>
              <w:t>İ</w:t>
            </w:r>
            <w:r w:rsidRPr="00FD2002">
              <w:rPr>
                <w:rFonts w:ascii="Times New Roman" w:hAnsi="Times New Roman"/>
                <w:sz w:val="20"/>
                <w:szCs w:val="20"/>
              </w:rPr>
              <w:t xml:space="preserve">ş </w:t>
            </w:r>
            <w:r>
              <w:rPr>
                <w:rFonts w:ascii="Times New Roman" w:hAnsi="Times New Roman"/>
                <w:sz w:val="20"/>
                <w:szCs w:val="20"/>
              </w:rPr>
              <w:t xml:space="preserve">organizasyonu ve </w:t>
            </w:r>
          </w:p>
          <w:p w:rsidR="006E7A1C" w:rsidRPr="00705E4B" w:rsidRDefault="006E7A1C" w:rsidP="006E7A1C">
            <w:pPr>
              <w:tabs>
                <w:tab w:val="left" w:pos="2820"/>
              </w:tabs>
              <w:spacing w:after="0"/>
              <w:rPr>
                <w:rFonts w:ascii="Times New Roman" w:hAnsi="Times New Roman"/>
                <w:sz w:val="20"/>
                <w:szCs w:val="20"/>
              </w:rPr>
            </w:pPr>
            <w:proofErr w:type="gramStart"/>
            <w:r>
              <w:rPr>
                <w:rFonts w:ascii="Times New Roman" w:hAnsi="Times New Roman"/>
                <w:sz w:val="20"/>
                <w:szCs w:val="20"/>
              </w:rPr>
              <w:t>kalite</w:t>
            </w:r>
            <w:proofErr w:type="gramEnd"/>
            <w:r>
              <w:rPr>
                <w:rFonts w:ascii="Times New Roman" w:hAnsi="Times New Roman"/>
                <w:sz w:val="20"/>
                <w:szCs w:val="20"/>
              </w:rPr>
              <w:t xml:space="preserve"> süreçlerini yürütmek</w:t>
            </w:r>
          </w:p>
        </w:tc>
        <w:tc>
          <w:tcPr>
            <w:tcW w:w="717" w:type="dxa"/>
            <w:vMerge w:val="restart"/>
            <w:vAlign w:val="center"/>
          </w:tcPr>
          <w:p w:rsidR="006E7A1C" w:rsidRPr="00EB0D08" w:rsidRDefault="006E7A1C" w:rsidP="006E7A1C">
            <w:pPr>
              <w:spacing w:after="0"/>
              <w:rPr>
                <w:rFonts w:ascii="Times New Roman" w:hAnsi="Times New Roman"/>
                <w:b/>
                <w:sz w:val="20"/>
                <w:szCs w:val="20"/>
              </w:rPr>
            </w:pPr>
            <w:r>
              <w:rPr>
                <w:rFonts w:ascii="Times New Roman" w:hAnsi="Times New Roman"/>
                <w:b/>
                <w:sz w:val="20"/>
                <w:szCs w:val="20"/>
              </w:rPr>
              <w:t>B</w:t>
            </w:r>
            <w:r w:rsidRPr="00EB0D08">
              <w:rPr>
                <w:rFonts w:ascii="Times New Roman" w:hAnsi="Times New Roman"/>
                <w:b/>
                <w:sz w:val="20"/>
                <w:szCs w:val="20"/>
              </w:rPr>
              <w:t>.4</w:t>
            </w:r>
          </w:p>
        </w:tc>
        <w:tc>
          <w:tcPr>
            <w:tcW w:w="2670" w:type="dxa"/>
            <w:vMerge w:val="restart"/>
            <w:vAlign w:val="center"/>
          </w:tcPr>
          <w:p w:rsidR="006E7A1C" w:rsidRPr="00705E4B" w:rsidRDefault="006E7A1C" w:rsidP="006E7A1C">
            <w:pPr>
              <w:pStyle w:val="Default"/>
              <w:rPr>
                <w:color w:val="auto"/>
                <w:sz w:val="20"/>
                <w:szCs w:val="20"/>
                <w:lang w:eastAsia="en-US"/>
              </w:rPr>
            </w:pPr>
            <w:r w:rsidRPr="00705E4B">
              <w:rPr>
                <w:color w:val="auto"/>
                <w:sz w:val="20"/>
                <w:szCs w:val="20"/>
                <w:lang w:eastAsia="en-US"/>
              </w:rPr>
              <w:t xml:space="preserve">Kalite çalışmalarına destek vermek </w:t>
            </w:r>
          </w:p>
        </w:tc>
        <w:tc>
          <w:tcPr>
            <w:tcW w:w="894" w:type="dxa"/>
            <w:vAlign w:val="center"/>
          </w:tcPr>
          <w:p w:rsidR="006E7A1C" w:rsidRPr="00EB0D08" w:rsidRDefault="006E7A1C" w:rsidP="006E7A1C">
            <w:pPr>
              <w:spacing w:after="0"/>
              <w:rPr>
                <w:rFonts w:ascii="Times New Roman" w:hAnsi="Times New Roman"/>
                <w:b/>
                <w:sz w:val="20"/>
                <w:szCs w:val="20"/>
              </w:rPr>
            </w:pPr>
            <w:r>
              <w:rPr>
                <w:rFonts w:ascii="Times New Roman" w:hAnsi="Times New Roman"/>
                <w:b/>
                <w:sz w:val="20"/>
                <w:szCs w:val="20"/>
              </w:rPr>
              <w:t>B</w:t>
            </w:r>
            <w:r w:rsidRPr="00EB0D08">
              <w:rPr>
                <w:rFonts w:ascii="Times New Roman" w:hAnsi="Times New Roman"/>
                <w:b/>
                <w:sz w:val="20"/>
                <w:szCs w:val="20"/>
              </w:rPr>
              <w:t>.</w:t>
            </w:r>
            <w:proofErr w:type="gramStart"/>
            <w:r w:rsidRPr="00EB0D08">
              <w:rPr>
                <w:rFonts w:ascii="Times New Roman" w:hAnsi="Times New Roman"/>
                <w:b/>
                <w:sz w:val="20"/>
                <w:szCs w:val="20"/>
              </w:rPr>
              <w:t>4.1</w:t>
            </w:r>
            <w:proofErr w:type="gramEnd"/>
          </w:p>
        </w:tc>
        <w:tc>
          <w:tcPr>
            <w:tcW w:w="6733" w:type="dxa"/>
            <w:vAlign w:val="center"/>
          </w:tcPr>
          <w:p w:rsidR="006E7A1C" w:rsidRPr="00705E4B" w:rsidRDefault="006E7A1C" w:rsidP="006E7A1C">
            <w:pPr>
              <w:pStyle w:val="Default"/>
              <w:rPr>
                <w:color w:val="auto"/>
                <w:sz w:val="20"/>
                <w:szCs w:val="20"/>
                <w:lang w:eastAsia="en-US"/>
              </w:rPr>
            </w:pPr>
            <w:r w:rsidRPr="00705E4B">
              <w:rPr>
                <w:color w:val="auto"/>
                <w:sz w:val="20"/>
                <w:szCs w:val="20"/>
                <w:lang w:eastAsia="en-US"/>
              </w:rPr>
              <w:t xml:space="preserve">Atık yönetim sürecindeki operasyonlarda performans ölçümlerini belirlenen formatlara göre yapar. </w:t>
            </w:r>
          </w:p>
        </w:tc>
      </w:tr>
      <w:tr w:rsidR="006E7A1C" w:rsidRPr="00836D4A" w:rsidTr="006E7A1C">
        <w:trPr>
          <w:trHeight w:val="567"/>
        </w:trPr>
        <w:tc>
          <w:tcPr>
            <w:tcW w:w="583" w:type="dxa"/>
            <w:vMerge/>
            <w:vAlign w:val="center"/>
          </w:tcPr>
          <w:p w:rsidR="006E7A1C" w:rsidRPr="00836D4A" w:rsidRDefault="006E7A1C" w:rsidP="006E7A1C">
            <w:pPr>
              <w:spacing w:after="0"/>
              <w:rPr>
                <w:rFonts w:ascii="Times New Roman" w:hAnsi="Times New Roman"/>
                <w:sz w:val="20"/>
                <w:szCs w:val="20"/>
              </w:rPr>
            </w:pPr>
          </w:p>
        </w:tc>
        <w:tc>
          <w:tcPr>
            <w:tcW w:w="2395" w:type="dxa"/>
            <w:vMerge/>
            <w:vAlign w:val="center"/>
          </w:tcPr>
          <w:p w:rsidR="006E7A1C" w:rsidRPr="00705E4B" w:rsidRDefault="006E7A1C" w:rsidP="006E7A1C">
            <w:pPr>
              <w:spacing w:after="0"/>
              <w:rPr>
                <w:rFonts w:ascii="Times New Roman" w:hAnsi="Times New Roman"/>
                <w:sz w:val="20"/>
                <w:szCs w:val="20"/>
              </w:rPr>
            </w:pPr>
          </w:p>
        </w:tc>
        <w:tc>
          <w:tcPr>
            <w:tcW w:w="717" w:type="dxa"/>
            <w:vMerge/>
            <w:vAlign w:val="center"/>
          </w:tcPr>
          <w:p w:rsidR="006E7A1C" w:rsidRPr="00705E4B" w:rsidRDefault="006E7A1C" w:rsidP="006E7A1C">
            <w:pPr>
              <w:spacing w:after="0"/>
              <w:rPr>
                <w:rFonts w:ascii="Times New Roman" w:hAnsi="Times New Roman"/>
                <w:sz w:val="20"/>
                <w:szCs w:val="20"/>
              </w:rPr>
            </w:pPr>
          </w:p>
        </w:tc>
        <w:tc>
          <w:tcPr>
            <w:tcW w:w="2670" w:type="dxa"/>
            <w:vMerge/>
            <w:vAlign w:val="center"/>
          </w:tcPr>
          <w:p w:rsidR="006E7A1C" w:rsidRPr="00705E4B" w:rsidRDefault="006E7A1C" w:rsidP="006E7A1C">
            <w:pPr>
              <w:pStyle w:val="Default"/>
              <w:rPr>
                <w:color w:val="auto"/>
                <w:sz w:val="20"/>
                <w:szCs w:val="20"/>
                <w:lang w:eastAsia="en-US"/>
              </w:rPr>
            </w:pPr>
          </w:p>
        </w:tc>
        <w:tc>
          <w:tcPr>
            <w:tcW w:w="894" w:type="dxa"/>
            <w:vAlign w:val="center"/>
          </w:tcPr>
          <w:p w:rsidR="006E7A1C" w:rsidRPr="00EB0D08" w:rsidRDefault="006E7A1C" w:rsidP="006E7A1C">
            <w:pPr>
              <w:spacing w:after="0"/>
              <w:rPr>
                <w:rFonts w:ascii="Times New Roman" w:hAnsi="Times New Roman"/>
                <w:b/>
                <w:sz w:val="20"/>
                <w:szCs w:val="20"/>
              </w:rPr>
            </w:pPr>
            <w:r>
              <w:rPr>
                <w:rFonts w:ascii="Times New Roman" w:hAnsi="Times New Roman"/>
                <w:b/>
                <w:sz w:val="20"/>
                <w:szCs w:val="20"/>
              </w:rPr>
              <w:t>B</w:t>
            </w:r>
            <w:r w:rsidRPr="00EB0D08">
              <w:rPr>
                <w:rFonts w:ascii="Times New Roman" w:hAnsi="Times New Roman"/>
                <w:b/>
                <w:sz w:val="20"/>
                <w:szCs w:val="20"/>
              </w:rPr>
              <w:t>.</w:t>
            </w:r>
            <w:proofErr w:type="gramStart"/>
            <w:r w:rsidRPr="00EB0D08">
              <w:rPr>
                <w:rFonts w:ascii="Times New Roman" w:hAnsi="Times New Roman"/>
                <w:b/>
                <w:sz w:val="20"/>
                <w:szCs w:val="20"/>
              </w:rPr>
              <w:t>4.2</w:t>
            </w:r>
            <w:proofErr w:type="gramEnd"/>
          </w:p>
        </w:tc>
        <w:tc>
          <w:tcPr>
            <w:tcW w:w="6733" w:type="dxa"/>
            <w:vAlign w:val="center"/>
          </w:tcPr>
          <w:p w:rsidR="006E7A1C" w:rsidRPr="00705E4B" w:rsidRDefault="006E7A1C" w:rsidP="006E7A1C">
            <w:pPr>
              <w:pStyle w:val="Default"/>
              <w:rPr>
                <w:color w:val="auto"/>
                <w:sz w:val="20"/>
                <w:szCs w:val="20"/>
                <w:lang w:eastAsia="en-US"/>
              </w:rPr>
            </w:pPr>
            <w:r w:rsidRPr="00705E4B">
              <w:rPr>
                <w:color w:val="auto"/>
                <w:sz w:val="20"/>
                <w:szCs w:val="20"/>
                <w:lang w:eastAsia="en-US"/>
              </w:rPr>
              <w:t xml:space="preserve">Atık yönetiminin hedef ve performans </w:t>
            </w:r>
            <w:proofErr w:type="gramStart"/>
            <w:r w:rsidRPr="00705E4B">
              <w:rPr>
                <w:color w:val="auto"/>
                <w:sz w:val="20"/>
                <w:szCs w:val="20"/>
                <w:lang w:eastAsia="en-US"/>
              </w:rPr>
              <w:t>kriterlerinin</w:t>
            </w:r>
            <w:proofErr w:type="gramEnd"/>
            <w:r w:rsidRPr="00705E4B">
              <w:rPr>
                <w:color w:val="auto"/>
                <w:sz w:val="20"/>
                <w:szCs w:val="20"/>
                <w:lang w:eastAsia="en-US"/>
              </w:rPr>
              <w:t xml:space="preserve"> belirlenmesinde önerilerde bulunur. </w:t>
            </w:r>
          </w:p>
        </w:tc>
      </w:tr>
      <w:tr w:rsidR="006E7A1C" w:rsidRPr="00836D4A" w:rsidTr="006E7A1C">
        <w:trPr>
          <w:trHeight w:val="567"/>
        </w:trPr>
        <w:tc>
          <w:tcPr>
            <w:tcW w:w="583" w:type="dxa"/>
            <w:vMerge/>
            <w:vAlign w:val="center"/>
          </w:tcPr>
          <w:p w:rsidR="006E7A1C" w:rsidRPr="00836D4A" w:rsidRDefault="006E7A1C" w:rsidP="006E7A1C">
            <w:pPr>
              <w:spacing w:after="0"/>
              <w:rPr>
                <w:rFonts w:ascii="Times New Roman" w:hAnsi="Times New Roman"/>
                <w:sz w:val="20"/>
                <w:szCs w:val="20"/>
              </w:rPr>
            </w:pPr>
          </w:p>
        </w:tc>
        <w:tc>
          <w:tcPr>
            <w:tcW w:w="2395" w:type="dxa"/>
            <w:vMerge/>
            <w:vAlign w:val="center"/>
          </w:tcPr>
          <w:p w:rsidR="006E7A1C" w:rsidRPr="00705E4B" w:rsidRDefault="006E7A1C" w:rsidP="006E7A1C">
            <w:pPr>
              <w:spacing w:after="0"/>
              <w:rPr>
                <w:rFonts w:ascii="Times New Roman" w:hAnsi="Times New Roman"/>
                <w:sz w:val="20"/>
                <w:szCs w:val="20"/>
              </w:rPr>
            </w:pPr>
          </w:p>
        </w:tc>
        <w:tc>
          <w:tcPr>
            <w:tcW w:w="717" w:type="dxa"/>
            <w:vMerge/>
            <w:vAlign w:val="center"/>
          </w:tcPr>
          <w:p w:rsidR="006E7A1C" w:rsidRPr="00705E4B" w:rsidRDefault="006E7A1C" w:rsidP="006E7A1C">
            <w:pPr>
              <w:spacing w:after="0"/>
              <w:rPr>
                <w:rFonts w:ascii="Times New Roman" w:hAnsi="Times New Roman"/>
                <w:sz w:val="20"/>
                <w:szCs w:val="20"/>
              </w:rPr>
            </w:pPr>
          </w:p>
        </w:tc>
        <w:tc>
          <w:tcPr>
            <w:tcW w:w="2670" w:type="dxa"/>
            <w:vMerge/>
            <w:vAlign w:val="center"/>
          </w:tcPr>
          <w:p w:rsidR="006E7A1C" w:rsidRPr="00705E4B" w:rsidRDefault="006E7A1C" w:rsidP="006E7A1C">
            <w:pPr>
              <w:pStyle w:val="Default"/>
              <w:rPr>
                <w:color w:val="auto"/>
                <w:sz w:val="20"/>
                <w:szCs w:val="20"/>
                <w:lang w:eastAsia="en-US"/>
              </w:rPr>
            </w:pPr>
          </w:p>
        </w:tc>
        <w:tc>
          <w:tcPr>
            <w:tcW w:w="894" w:type="dxa"/>
            <w:vAlign w:val="center"/>
          </w:tcPr>
          <w:p w:rsidR="006E7A1C" w:rsidRPr="00D770A0" w:rsidRDefault="006E7A1C" w:rsidP="006E7A1C">
            <w:pPr>
              <w:spacing w:after="0"/>
              <w:rPr>
                <w:rFonts w:ascii="Times New Roman" w:hAnsi="Times New Roman"/>
                <w:b/>
                <w:sz w:val="20"/>
                <w:szCs w:val="20"/>
              </w:rPr>
            </w:pPr>
            <w:r>
              <w:rPr>
                <w:rFonts w:ascii="Times New Roman" w:hAnsi="Times New Roman"/>
                <w:b/>
                <w:sz w:val="20"/>
                <w:szCs w:val="20"/>
              </w:rPr>
              <w:t>B</w:t>
            </w:r>
            <w:r w:rsidRPr="00D770A0">
              <w:rPr>
                <w:rFonts w:ascii="Times New Roman" w:hAnsi="Times New Roman"/>
                <w:b/>
                <w:sz w:val="20"/>
                <w:szCs w:val="20"/>
              </w:rPr>
              <w:t>.</w:t>
            </w:r>
            <w:proofErr w:type="gramStart"/>
            <w:r w:rsidRPr="00D770A0">
              <w:rPr>
                <w:rFonts w:ascii="Times New Roman" w:hAnsi="Times New Roman"/>
                <w:b/>
                <w:sz w:val="20"/>
                <w:szCs w:val="20"/>
              </w:rPr>
              <w:t>4.3</w:t>
            </w:r>
            <w:proofErr w:type="gramEnd"/>
          </w:p>
        </w:tc>
        <w:tc>
          <w:tcPr>
            <w:tcW w:w="6733" w:type="dxa"/>
            <w:vAlign w:val="center"/>
          </w:tcPr>
          <w:p w:rsidR="006E7A1C" w:rsidRPr="00705E4B" w:rsidRDefault="006E7A1C" w:rsidP="006E7A1C">
            <w:pPr>
              <w:pStyle w:val="Default"/>
              <w:rPr>
                <w:color w:val="auto"/>
                <w:sz w:val="20"/>
                <w:szCs w:val="20"/>
                <w:lang w:eastAsia="en-US"/>
              </w:rPr>
            </w:pPr>
            <w:r w:rsidRPr="00705E4B">
              <w:rPr>
                <w:color w:val="auto"/>
                <w:sz w:val="20"/>
                <w:szCs w:val="20"/>
                <w:lang w:eastAsia="en-US"/>
              </w:rPr>
              <w:t xml:space="preserve">Atık yönetiminde iyileştirmeye ihtiyaç duyulan konuları tespit eder. </w:t>
            </w:r>
          </w:p>
        </w:tc>
      </w:tr>
      <w:tr w:rsidR="006E7A1C" w:rsidRPr="00836D4A" w:rsidTr="006E7A1C">
        <w:trPr>
          <w:trHeight w:val="567"/>
        </w:trPr>
        <w:tc>
          <w:tcPr>
            <w:tcW w:w="583" w:type="dxa"/>
            <w:vMerge/>
            <w:vAlign w:val="center"/>
          </w:tcPr>
          <w:p w:rsidR="006E7A1C" w:rsidRPr="00836D4A" w:rsidRDefault="006E7A1C" w:rsidP="006E7A1C">
            <w:pPr>
              <w:spacing w:after="0"/>
              <w:rPr>
                <w:rFonts w:ascii="Times New Roman" w:hAnsi="Times New Roman"/>
                <w:sz w:val="20"/>
                <w:szCs w:val="20"/>
              </w:rPr>
            </w:pPr>
          </w:p>
        </w:tc>
        <w:tc>
          <w:tcPr>
            <w:tcW w:w="2395" w:type="dxa"/>
            <w:vMerge/>
            <w:vAlign w:val="center"/>
          </w:tcPr>
          <w:p w:rsidR="006E7A1C" w:rsidRPr="00705E4B" w:rsidRDefault="006E7A1C" w:rsidP="006E7A1C">
            <w:pPr>
              <w:spacing w:after="0"/>
              <w:rPr>
                <w:rFonts w:ascii="Times New Roman" w:hAnsi="Times New Roman"/>
                <w:sz w:val="20"/>
                <w:szCs w:val="20"/>
              </w:rPr>
            </w:pPr>
          </w:p>
        </w:tc>
        <w:tc>
          <w:tcPr>
            <w:tcW w:w="717" w:type="dxa"/>
            <w:vMerge/>
            <w:vAlign w:val="center"/>
          </w:tcPr>
          <w:p w:rsidR="006E7A1C" w:rsidRPr="00705E4B" w:rsidRDefault="006E7A1C" w:rsidP="006E7A1C">
            <w:pPr>
              <w:spacing w:after="0"/>
              <w:rPr>
                <w:rFonts w:ascii="Times New Roman" w:hAnsi="Times New Roman"/>
                <w:sz w:val="20"/>
                <w:szCs w:val="20"/>
              </w:rPr>
            </w:pPr>
          </w:p>
        </w:tc>
        <w:tc>
          <w:tcPr>
            <w:tcW w:w="2670" w:type="dxa"/>
            <w:vMerge/>
            <w:vAlign w:val="center"/>
          </w:tcPr>
          <w:p w:rsidR="006E7A1C" w:rsidRPr="00705E4B" w:rsidRDefault="006E7A1C" w:rsidP="006E7A1C">
            <w:pPr>
              <w:pStyle w:val="Default"/>
              <w:rPr>
                <w:color w:val="auto"/>
                <w:sz w:val="20"/>
                <w:szCs w:val="20"/>
                <w:lang w:eastAsia="en-US"/>
              </w:rPr>
            </w:pPr>
          </w:p>
        </w:tc>
        <w:tc>
          <w:tcPr>
            <w:tcW w:w="894" w:type="dxa"/>
            <w:vAlign w:val="center"/>
          </w:tcPr>
          <w:p w:rsidR="006E7A1C" w:rsidRPr="00D770A0" w:rsidRDefault="006E7A1C" w:rsidP="006E7A1C">
            <w:pPr>
              <w:spacing w:after="0"/>
              <w:rPr>
                <w:rFonts w:ascii="Times New Roman" w:hAnsi="Times New Roman"/>
                <w:b/>
                <w:sz w:val="20"/>
                <w:szCs w:val="20"/>
              </w:rPr>
            </w:pPr>
            <w:r>
              <w:rPr>
                <w:rFonts w:ascii="Times New Roman" w:hAnsi="Times New Roman"/>
                <w:b/>
                <w:sz w:val="20"/>
                <w:szCs w:val="20"/>
              </w:rPr>
              <w:t>B</w:t>
            </w:r>
            <w:r w:rsidRPr="00D770A0">
              <w:rPr>
                <w:rFonts w:ascii="Times New Roman" w:hAnsi="Times New Roman"/>
                <w:b/>
                <w:sz w:val="20"/>
                <w:szCs w:val="20"/>
              </w:rPr>
              <w:t>.</w:t>
            </w:r>
            <w:proofErr w:type="gramStart"/>
            <w:r w:rsidRPr="00D770A0">
              <w:rPr>
                <w:rFonts w:ascii="Times New Roman" w:hAnsi="Times New Roman"/>
                <w:b/>
                <w:sz w:val="20"/>
                <w:szCs w:val="20"/>
              </w:rPr>
              <w:t>4.4</w:t>
            </w:r>
            <w:proofErr w:type="gramEnd"/>
          </w:p>
        </w:tc>
        <w:tc>
          <w:tcPr>
            <w:tcW w:w="6733" w:type="dxa"/>
            <w:vAlign w:val="center"/>
          </w:tcPr>
          <w:p w:rsidR="006E7A1C" w:rsidRPr="00705E4B" w:rsidRDefault="006E7A1C" w:rsidP="006E7A1C">
            <w:pPr>
              <w:pStyle w:val="Default"/>
              <w:rPr>
                <w:color w:val="auto"/>
                <w:sz w:val="20"/>
                <w:szCs w:val="20"/>
                <w:lang w:eastAsia="en-US"/>
              </w:rPr>
            </w:pPr>
            <w:r w:rsidRPr="00705E4B">
              <w:rPr>
                <w:color w:val="auto"/>
                <w:sz w:val="20"/>
                <w:szCs w:val="20"/>
                <w:lang w:eastAsia="en-US"/>
              </w:rPr>
              <w:t>Tespit ettiği konularda iyileştirme önerilerinde bulunur.</w:t>
            </w:r>
          </w:p>
        </w:tc>
      </w:tr>
    </w:tbl>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p w:rsidR="006E7A1C" w:rsidRDefault="006E7A1C"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26E19" w:rsidRPr="00CA1521" w:rsidTr="00E941ED">
        <w:trPr>
          <w:trHeight w:val="567"/>
        </w:trPr>
        <w:tc>
          <w:tcPr>
            <w:tcW w:w="3008"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Başarım Ölçütleri</w:t>
            </w:r>
          </w:p>
        </w:tc>
      </w:tr>
      <w:tr w:rsidR="00E26E19" w:rsidRPr="00CA1521" w:rsidTr="00E941ED">
        <w:trPr>
          <w:trHeight w:val="567"/>
        </w:trPr>
        <w:tc>
          <w:tcPr>
            <w:tcW w:w="583"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E26E19" w:rsidRPr="00CA1521" w:rsidRDefault="00E26E19" w:rsidP="005A2367">
            <w:pPr>
              <w:spacing w:after="0"/>
              <w:rPr>
                <w:rFonts w:ascii="Times New Roman" w:hAnsi="Times New Roman"/>
                <w:b/>
                <w:sz w:val="20"/>
                <w:szCs w:val="20"/>
              </w:rPr>
            </w:pPr>
            <w:r w:rsidRPr="00CA1521">
              <w:rPr>
                <w:rFonts w:ascii="Times New Roman" w:hAnsi="Times New Roman"/>
                <w:b/>
                <w:sz w:val="20"/>
                <w:szCs w:val="20"/>
              </w:rPr>
              <w:t>Açıklama</w:t>
            </w:r>
          </w:p>
        </w:tc>
      </w:tr>
      <w:tr w:rsidR="002E2032" w:rsidRPr="00CA1521" w:rsidTr="00E941ED">
        <w:trPr>
          <w:trHeight w:val="567"/>
        </w:trPr>
        <w:tc>
          <w:tcPr>
            <w:tcW w:w="583" w:type="dxa"/>
            <w:vMerge w:val="restart"/>
            <w:vAlign w:val="center"/>
          </w:tcPr>
          <w:p w:rsidR="002E2032" w:rsidRPr="00CA1521" w:rsidRDefault="00E72981" w:rsidP="005D57ED">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2E2032" w:rsidRPr="00705E4B" w:rsidRDefault="002E2032" w:rsidP="00C3505E">
            <w:pPr>
              <w:pStyle w:val="Default"/>
              <w:rPr>
                <w:sz w:val="20"/>
                <w:szCs w:val="20"/>
              </w:rPr>
            </w:pPr>
            <w:r w:rsidRPr="00705E4B">
              <w:rPr>
                <w:sz w:val="20"/>
                <w:szCs w:val="20"/>
              </w:rPr>
              <w:t xml:space="preserve">Atık </w:t>
            </w:r>
            <w:r w:rsidR="00C3505E" w:rsidRPr="00705E4B">
              <w:rPr>
                <w:sz w:val="20"/>
                <w:szCs w:val="20"/>
              </w:rPr>
              <w:t>yönetimi</w:t>
            </w:r>
            <w:r w:rsidRPr="00705E4B">
              <w:rPr>
                <w:sz w:val="20"/>
                <w:szCs w:val="20"/>
              </w:rPr>
              <w:t xml:space="preserve"> yapmak </w:t>
            </w:r>
          </w:p>
          <w:p w:rsidR="00A5653B" w:rsidRPr="00705E4B" w:rsidRDefault="00BE374F" w:rsidP="00C3505E">
            <w:pPr>
              <w:pStyle w:val="Default"/>
              <w:rPr>
                <w:sz w:val="20"/>
                <w:szCs w:val="20"/>
              </w:rPr>
            </w:pPr>
            <w:r>
              <w:rPr>
                <w:sz w:val="20"/>
                <w:szCs w:val="20"/>
              </w:rPr>
              <w:t>(d</w:t>
            </w:r>
            <w:r w:rsidR="00A5653B" w:rsidRPr="00705E4B">
              <w:rPr>
                <w:sz w:val="20"/>
                <w:szCs w:val="20"/>
              </w:rPr>
              <w:t>evamı var)</w:t>
            </w:r>
          </w:p>
        </w:tc>
        <w:tc>
          <w:tcPr>
            <w:tcW w:w="720" w:type="dxa"/>
            <w:vMerge w:val="restart"/>
            <w:vAlign w:val="center"/>
          </w:tcPr>
          <w:p w:rsidR="002E2032" w:rsidRPr="00705E4B" w:rsidRDefault="00E72981" w:rsidP="005D57ED">
            <w:pPr>
              <w:spacing w:after="0"/>
              <w:rPr>
                <w:rFonts w:ascii="Times New Roman" w:hAnsi="Times New Roman"/>
                <w:b/>
                <w:sz w:val="20"/>
                <w:szCs w:val="20"/>
              </w:rPr>
            </w:pPr>
            <w:r w:rsidRPr="00705E4B">
              <w:rPr>
                <w:rFonts w:ascii="Times New Roman" w:hAnsi="Times New Roman"/>
                <w:b/>
                <w:sz w:val="20"/>
                <w:szCs w:val="20"/>
              </w:rPr>
              <w:t>C</w:t>
            </w:r>
            <w:r w:rsidR="002E2032" w:rsidRPr="00705E4B">
              <w:rPr>
                <w:rFonts w:ascii="Times New Roman" w:hAnsi="Times New Roman"/>
                <w:b/>
                <w:sz w:val="20"/>
                <w:szCs w:val="20"/>
              </w:rPr>
              <w:t>.1</w:t>
            </w:r>
          </w:p>
        </w:tc>
        <w:tc>
          <w:tcPr>
            <w:tcW w:w="2696" w:type="dxa"/>
            <w:vMerge w:val="restart"/>
            <w:vAlign w:val="center"/>
          </w:tcPr>
          <w:p w:rsidR="002E2032" w:rsidRPr="00705E4B" w:rsidRDefault="0050637A" w:rsidP="00705E4B">
            <w:pPr>
              <w:spacing w:after="0"/>
              <w:rPr>
                <w:rFonts w:ascii="Times New Roman" w:hAnsi="Times New Roman"/>
                <w:sz w:val="20"/>
                <w:szCs w:val="20"/>
              </w:rPr>
            </w:pPr>
            <w:r w:rsidRPr="00705E4B">
              <w:rPr>
                <w:rFonts w:ascii="Times New Roman" w:hAnsi="Times New Roman"/>
                <w:sz w:val="20"/>
                <w:szCs w:val="20"/>
              </w:rPr>
              <w:t>Atık</w:t>
            </w:r>
            <w:r w:rsidR="002A21EE" w:rsidRPr="00705E4B">
              <w:rPr>
                <w:rFonts w:ascii="Times New Roman" w:hAnsi="Times New Roman"/>
                <w:sz w:val="20"/>
                <w:szCs w:val="20"/>
              </w:rPr>
              <w:t xml:space="preserve"> </w:t>
            </w:r>
            <w:r w:rsidRPr="00705E4B">
              <w:rPr>
                <w:rFonts w:ascii="Times New Roman" w:hAnsi="Times New Roman"/>
                <w:sz w:val="20"/>
                <w:szCs w:val="20"/>
              </w:rPr>
              <w:t>tanıma ve sınıflandırma</w:t>
            </w:r>
            <w:r w:rsidR="002E2032" w:rsidRPr="00705E4B">
              <w:rPr>
                <w:rFonts w:ascii="Times New Roman" w:hAnsi="Times New Roman"/>
                <w:sz w:val="20"/>
                <w:szCs w:val="20"/>
              </w:rPr>
              <w:t xml:space="preserve"> </w:t>
            </w:r>
            <w:r w:rsidRPr="00705E4B">
              <w:rPr>
                <w:rFonts w:ascii="Times New Roman" w:hAnsi="Times New Roman"/>
                <w:sz w:val="20"/>
                <w:szCs w:val="20"/>
              </w:rPr>
              <w:t xml:space="preserve">işlemlerini </w:t>
            </w:r>
            <w:r w:rsidR="002E2032" w:rsidRPr="00705E4B">
              <w:rPr>
                <w:rFonts w:ascii="Times New Roman" w:hAnsi="Times New Roman"/>
                <w:sz w:val="20"/>
                <w:szCs w:val="20"/>
              </w:rPr>
              <w:t xml:space="preserve">yapmak </w:t>
            </w:r>
          </w:p>
        </w:tc>
        <w:tc>
          <w:tcPr>
            <w:tcW w:w="899" w:type="dxa"/>
            <w:shd w:val="clear" w:color="auto" w:fill="auto"/>
            <w:vAlign w:val="center"/>
          </w:tcPr>
          <w:p w:rsidR="002E2032" w:rsidRPr="00705E4B" w:rsidRDefault="00E72981" w:rsidP="005D57ED">
            <w:pPr>
              <w:spacing w:after="0"/>
              <w:rPr>
                <w:rFonts w:ascii="Times New Roman" w:hAnsi="Times New Roman"/>
                <w:b/>
                <w:sz w:val="20"/>
                <w:szCs w:val="20"/>
              </w:rPr>
            </w:pPr>
            <w:r w:rsidRPr="00705E4B">
              <w:rPr>
                <w:rFonts w:ascii="Times New Roman" w:hAnsi="Times New Roman"/>
                <w:b/>
                <w:sz w:val="20"/>
                <w:szCs w:val="20"/>
              </w:rPr>
              <w:t>C</w:t>
            </w:r>
            <w:r w:rsidR="002E2032" w:rsidRPr="00705E4B">
              <w:rPr>
                <w:rFonts w:ascii="Times New Roman" w:hAnsi="Times New Roman"/>
                <w:b/>
                <w:sz w:val="20"/>
                <w:szCs w:val="20"/>
              </w:rPr>
              <w:t>.</w:t>
            </w:r>
            <w:proofErr w:type="gramStart"/>
            <w:r w:rsidR="002E2032" w:rsidRPr="00705E4B">
              <w:rPr>
                <w:rFonts w:ascii="Times New Roman" w:hAnsi="Times New Roman"/>
                <w:b/>
                <w:sz w:val="20"/>
                <w:szCs w:val="20"/>
              </w:rPr>
              <w:t>1.1</w:t>
            </w:r>
            <w:proofErr w:type="gramEnd"/>
          </w:p>
        </w:tc>
        <w:tc>
          <w:tcPr>
            <w:tcW w:w="6851" w:type="dxa"/>
            <w:vAlign w:val="center"/>
          </w:tcPr>
          <w:p w:rsidR="003C7D03" w:rsidRPr="00705E4B" w:rsidRDefault="003C7D03" w:rsidP="005D57ED">
            <w:pPr>
              <w:pStyle w:val="Default"/>
              <w:rPr>
                <w:sz w:val="20"/>
                <w:szCs w:val="20"/>
              </w:rPr>
            </w:pPr>
          </w:p>
          <w:p w:rsidR="000306CE" w:rsidRPr="00705E4B" w:rsidRDefault="000306CE" w:rsidP="005D57ED">
            <w:pPr>
              <w:pStyle w:val="Default"/>
              <w:rPr>
                <w:sz w:val="20"/>
                <w:szCs w:val="20"/>
              </w:rPr>
            </w:pPr>
            <w:r w:rsidRPr="00705E4B">
              <w:rPr>
                <w:sz w:val="20"/>
                <w:szCs w:val="20"/>
              </w:rPr>
              <w:t>Atıkları özelliklerine göre açıklar.</w:t>
            </w:r>
          </w:p>
          <w:p w:rsidR="002E2032" w:rsidRPr="00705E4B" w:rsidRDefault="002E2032" w:rsidP="005D57ED">
            <w:pPr>
              <w:pStyle w:val="Default"/>
              <w:rPr>
                <w:sz w:val="20"/>
                <w:szCs w:val="20"/>
              </w:rPr>
            </w:pPr>
            <w:r w:rsidRPr="00705E4B">
              <w:rPr>
                <w:sz w:val="20"/>
                <w:szCs w:val="20"/>
              </w:rPr>
              <w:t xml:space="preserve"> </w:t>
            </w:r>
          </w:p>
        </w:tc>
      </w:tr>
      <w:tr w:rsidR="00CF7D3C" w:rsidRPr="00CA1521" w:rsidTr="00E941ED">
        <w:trPr>
          <w:trHeight w:val="567"/>
        </w:trPr>
        <w:tc>
          <w:tcPr>
            <w:tcW w:w="583" w:type="dxa"/>
            <w:vMerge/>
            <w:vAlign w:val="center"/>
          </w:tcPr>
          <w:p w:rsidR="00CF7D3C" w:rsidRPr="00CA1521" w:rsidRDefault="00CF7D3C" w:rsidP="00CF7D3C">
            <w:pPr>
              <w:spacing w:after="0"/>
              <w:rPr>
                <w:rFonts w:ascii="Times New Roman" w:hAnsi="Times New Roman"/>
                <w:b/>
                <w:sz w:val="20"/>
                <w:szCs w:val="20"/>
              </w:rPr>
            </w:pPr>
          </w:p>
        </w:tc>
        <w:tc>
          <w:tcPr>
            <w:tcW w:w="2425" w:type="dxa"/>
            <w:vMerge/>
            <w:vAlign w:val="center"/>
          </w:tcPr>
          <w:p w:rsidR="00CF7D3C" w:rsidRPr="00705E4B" w:rsidRDefault="00CF7D3C" w:rsidP="00CF7D3C">
            <w:pPr>
              <w:pStyle w:val="Default"/>
              <w:rPr>
                <w:sz w:val="20"/>
                <w:szCs w:val="20"/>
              </w:rPr>
            </w:pPr>
          </w:p>
        </w:tc>
        <w:tc>
          <w:tcPr>
            <w:tcW w:w="720" w:type="dxa"/>
            <w:vMerge/>
            <w:vAlign w:val="center"/>
          </w:tcPr>
          <w:p w:rsidR="00CF7D3C" w:rsidRPr="00705E4B" w:rsidRDefault="00CF7D3C" w:rsidP="00CF7D3C">
            <w:pPr>
              <w:spacing w:after="0"/>
              <w:rPr>
                <w:rFonts w:ascii="Times New Roman" w:hAnsi="Times New Roman"/>
                <w:b/>
                <w:sz w:val="20"/>
                <w:szCs w:val="20"/>
              </w:rPr>
            </w:pPr>
          </w:p>
        </w:tc>
        <w:tc>
          <w:tcPr>
            <w:tcW w:w="2696" w:type="dxa"/>
            <w:vMerge/>
            <w:vAlign w:val="center"/>
          </w:tcPr>
          <w:p w:rsidR="00CF7D3C" w:rsidRPr="00705E4B" w:rsidRDefault="00CF7D3C" w:rsidP="00CF7D3C">
            <w:pPr>
              <w:pStyle w:val="Default"/>
              <w:jc w:val="both"/>
              <w:rPr>
                <w:sz w:val="20"/>
                <w:szCs w:val="20"/>
              </w:rPr>
            </w:pPr>
          </w:p>
        </w:tc>
        <w:tc>
          <w:tcPr>
            <w:tcW w:w="899" w:type="dxa"/>
            <w:shd w:val="clear" w:color="auto" w:fill="auto"/>
            <w:vAlign w:val="center"/>
          </w:tcPr>
          <w:p w:rsidR="00CF7D3C" w:rsidRPr="00705E4B" w:rsidRDefault="00E72981" w:rsidP="00CF7D3C">
            <w:pPr>
              <w:spacing w:after="0"/>
              <w:rPr>
                <w:rFonts w:ascii="Times New Roman" w:hAnsi="Times New Roman"/>
                <w:b/>
                <w:sz w:val="20"/>
                <w:szCs w:val="20"/>
              </w:rPr>
            </w:pPr>
            <w:r w:rsidRPr="00705E4B">
              <w:rPr>
                <w:rFonts w:ascii="Times New Roman" w:hAnsi="Times New Roman"/>
                <w:b/>
                <w:sz w:val="20"/>
                <w:szCs w:val="20"/>
              </w:rPr>
              <w:t>C</w:t>
            </w:r>
            <w:r w:rsidR="00CF7D3C" w:rsidRPr="00705E4B">
              <w:rPr>
                <w:rFonts w:ascii="Times New Roman" w:hAnsi="Times New Roman"/>
                <w:b/>
                <w:sz w:val="20"/>
                <w:szCs w:val="20"/>
              </w:rPr>
              <w:t>.</w:t>
            </w:r>
            <w:proofErr w:type="gramStart"/>
            <w:r w:rsidR="00CF7D3C" w:rsidRPr="00705E4B">
              <w:rPr>
                <w:rFonts w:ascii="Times New Roman" w:hAnsi="Times New Roman"/>
                <w:b/>
                <w:sz w:val="20"/>
                <w:szCs w:val="20"/>
              </w:rPr>
              <w:t>1.2</w:t>
            </w:r>
            <w:proofErr w:type="gramEnd"/>
          </w:p>
        </w:tc>
        <w:tc>
          <w:tcPr>
            <w:tcW w:w="6851" w:type="dxa"/>
            <w:vAlign w:val="center"/>
          </w:tcPr>
          <w:p w:rsidR="000306CE" w:rsidRPr="00705E4B" w:rsidRDefault="0050637A" w:rsidP="00782ED9">
            <w:pPr>
              <w:pStyle w:val="Default"/>
              <w:rPr>
                <w:sz w:val="20"/>
                <w:szCs w:val="20"/>
              </w:rPr>
            </w:pPr>
            <w:r w:rsidRPr="00705E4B">
              <w:rPr>
                <w:sz w:val="20"/>
                <w:szCs w:val="20"/>
              </w:rPr>
              <w:t>Atıkların,</w:t>
            </w:r>
            <w:r w:rsidR="00782ED9" w:rsidRPr="00705E4B">
              <w:rPr>
                <w:sz w:val="20"/>
                <w:szCs w:val="20"/>
              </w:rPr>
              <w:t xml:space="preserve"> </w:t>
            </w:r>
            <w:r w:rsidRPr="00705E4B">
              <w:rPr>
                <w:sz w:val="20"/>
                <w:szCs w:val="20"/>
              </w:rPr>
              <w:t xml:space="preserve">kaynak </w:t>
            </w:r>
            <w:proofErr w:type="gramStart"/>
            <w:r w:rsidRPr="00705E4B">
              <w:rPr>
                <w:sz w:val="20"/>
                <w:szCs w:val="20"/>
              </w:rPr>
              <w:t>proseslerine</w:t>
            </w:r>
            <w:proofErr w:type="gramEnd"/>
            <w:r w:rsidR="00782ED9" w:rsidRPr="00705E4B">
              <w:rPr>
                <w:sz w:val="20"/>
                <w:szCs w:val="20"/>
              </w:rPr>
              <w:t xml:space="preserve"> göre türünü belirler.</w:t>
            </w:r>
          </w:p>
        </w:tc>
      </w:tr>
      <w:tr w:rsidR="00782ED9" w:rsidRPr="00CA1521" w:rsidTr="00E941ED">
        <w:trPr>
          <w:trHeight w:val="567"/>
        </w:trPr>
        <w:tc>
          <w:tcPr>
            <w:tcW w:w="583" w:type="dxa"/>
            <w:vMerge/>
            <w:vAlign w:val="center"/>
          </w:tcPr>
          <w:p w:rsidR="00782ED9" w:rsidRPr="00CA1521" w:rsidRDefault="00782ED9" w:rsidP="00CF7D3C">
            <w:pPr>
              <w:spacing w:after="0"/>
              <w:rPr>
                <w:rFonts w:ascii="Times New Roman" w:hAnsi="Times New Roman"/>
                <w:b/>
                <w:sz w:val="20"/>
                <w:szCs w:val="20"/>
              </w:rPr>
            </w:pPr>
          </w:p>
        </w:tc>
        <w:tc>
          <w:tcPr>
            <w:tcW w:w="2425" w:type="dxa"/>
            <w:vMerge/>
            <w:vAlign w:val="center"/>
          </w:tcPr>
          <w:p w:rsidR="00782ED9" w:rsidRPr="00705E4B" w:rsidRDefault="00782ED9" w:rsidP="00CF7D3C">
            <w:pPr>
              <w:pStyle w:val="Default"/>
              <w:rPr>
                <w:sz w:val="20"/>
                <w:szCs w:val="20"/>
              </w:rPr>
            </w:pPr>
          </w:p>
        </w:tc>
        <w:tc>
          <w:tcPr>
            <w:tcW w:w="720" w:type="dxa"/>
            <w:vMerge/>
            <w:vAlign w:val="center"/>
          </w:tcPr>
          <w:p w:rsidR="00782ED9" w:rsidRPr="00705E4B" w:rsidRDefault="00782ED9" w:rsidP="00CF7D3C">
            <w:pPr>
              <w:spacing w:after="0"/>
              <w:rPr>
                <w:rFonts w:ascii="Times New Roman" w:hAnsi="Times New Roman"/>
                <w:b/>
                <w:sz w:val="20"/>
                <w:szCs w:val="20"/>
              </w:rPr>
            </w:pPr>
          </w:p>
        </w:tc>
        <w:tc>
          <w:tcPr>
            <w:tcW w:w="2696" w:type="dxa"/>
            <w:vMerge/>
            <w:vAlign w:val="center"/>
          </w:tcPr>
          <w:p w:rsidR="00782ED9" w:rsidRPr="00705E4B" w:rsidRDefault="00782ED9" w:rsidP="00CF7D3C">
            <w:pPr>
              <w:pStyle w:val="Default"/>
              <w:jc w:val="both"/>
              <w:rPr>
                <w:sz w:val="20"/>
                <w:szCs w:val="20"/>
              </w:rPr>
            </w:pPr>
          </w:p>
        </w:tc>
        <w:tc>
          <w:tcPr>
            <w:tcW w:w="899" w:type="dxa"/>
            <w:shd w:val="clear" w:color="auto" w:fill="auto"/>
            <w:vAlign w:val="center"/>
          </w:tcPr>
          <w:p w:rsidR="00782ED9" w:rsidRPr="00705E4B" w:rsidRDefault="0050637A" w:rsidP="00CF7D3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1.3</w:t>
            </w:r>
            <w:proofErr w:type="gramEnd"/>
          </w:p>
        </w:tc>
        <w:tc>
          <w:tcPr>
            <w:tcW w:w="6851" w:type="dxa"/>
            <w:vAlign w:val="center"/>
          </w:tcPr>
          <w:p w:rsidR="00782ED9" w:rsidRPr="00705E4B" w:rsidRDefault="00782ED9" w:rsidP="000306CE">
            <w:pPr>
              <w:pStyle w:val="Default"/>
              <w:rPr>
                <w:sz w:val="20"/>
                <w:szCs w:val="20"/>
              </w:rPr>
            </w:pPr>
            <w:r w:rsidRPr="00705E4B">
              <w:rPr>
                <w:sz w:val="20"/>
                <w:szCs w:val="20"/>
              </w:rPr>
              <w:t>Atığı türüne ve özelliklerine göre sınıflandırır.</w:t>
            </w:r>
          </w:p>
        </w:tc>
      </w:tr>
      <w:tr w:rsidR="00782ED9" w:rsidRPr="00CA1521" w:rsidTr="00E941ED">
        <w:trPr>
          <w:trHeight w:val="567"/>
        </w:trPr>
        <w:tc>
          <w:tcPr>
            <w:tcW w:w="583" w:type="dxa"/>
            <w:vMerge/>
            <w:vAlign w:val="center"/>
          </w:tcPr>
          <w:p w:rsidR="00782ED9" w:rsidRPr="00CA1521" w:rsidRDefault="00782ED9" w:rsidP="00CF7D3C">
            <w:pPr>
              <w:spacing w:after="0"/>
              <w:rPr>
                <w:rFonts w:ascii="Times New Roman" w:hAnsi="Times New Roman"/>
                <w:b/>
                <w:sz w:val="20"/>
                <w:szCs w:val="20"/>
              </w:rPr>
            </w:pPr>
          </w:p>
        </w:tc>
        <w:tc>
          <w:tcPr>
            <w:tcW w:w="2425" w:type="dxa"/>
            <w:vMerge/>
            <w:vAlign w:val="center"/>
          </w:tcPr>
          <w:p w:rsidR="00782ED9" w:rsidRPr="00705E4B" w:rsidRDefault="00782ED9" w:rsidP="00CF7D3C">
            <w:pPr>
              <w:pStyle w:val="Default"/>
              <w:rPr>
                <w:sz w:val="20"/>
                <w:szCs w:val="20"/>
              </w:rPr>
            </w:pPr>
          </w:p>
        </w:tc>
        <w:tc>
          <w:tcPr>
            <w:tcW w:w="720" w:type="dxa"/>
            <w:vMerge/>
            <w:vAlign w:val="center"/>
          </w:tcPr>
          <w:p w:rsidR="00782ED9" w:rsidRPr="00705E4B" w:rsidRDefault="00782ED9" w:rsidP="00CF7D3C">
            <w:pPr>
              <w:spacing w:after="0"/>
              <w:rPr>
                <w:rFonts w:ascii="Times New Roman" w:hAnsi="Times New Roman"/>
                <w:b/>
                <w:sz w:val="20"/>
                <w:szCs w:val="20"/>
              </w:rPr>
            </w:pPr>
          </w:p>
        </w:tc>
        <w:tc>
          <w:tcPr>
            <w:tcW w:w="2696" w:type="dxa"/>
            <w:vMerge/>
            <w:vAlign w:val="center"/>
          </w:tcPr>
          <w:p w:rsidR="00782ED9" w:rsidRPr="00705E4B" w:rsidRDefault="00782ED9" w:rsidP="00CF7D3C">
            <w:pPr>
              <w:pStyle w:val="Default"/>
              <w:jc w:val="both"/>
              <w:rPr>
                <w:sz w:val="20"/>
                <w:szCs w:val="20"/>
              </w:rPr>
            </w:pPr>
          </w:p>
        </w:tc>
        <w:tc>
          <w:tcPr>
            <w:tcW w:w="899" w:type="dxa"/>
            <w:shd w:val="clear" w:color="auto" w:fill="auto"/>
            <w:vAlign w:val="center"/>
          </w:tcPr>
          <w:p w:rsidR="00782ED9" w:rsidRPr="00705E4B" w:rsidRDefault="0050637A" w:rsidP="00CF7D3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1.4</w:t>
            </w:r>
            <w:proofErr w:type="gramEnd"/>
          </w:p>
        </w:tc>
        <w:tc>
          <w:tcPr>
            <w:tcW w:w="6851" w:type="dxa"/>
            <w:vAlign w:val="center"/>
          </w:tcPr>
          <w:p w:rsidR="00782ED9" w:rsidRPr="00705E4B" w:rsidRDefault="00782ED9" w:rsidP="000306CE">
            <w:pPr>
              <w:pStyle w:val="Default"/>
              <w:rPr>
                <w:sz w:val="20"/>
                <w:szCs w:val="20"/>
              </w:rPr>
            </w:pPr>
            <w:r w:rsidRPr="00705E4B">
              <w:rPr>
                <w:sz w:val="20"/>
                <w:szCs w:val="20"/>
              </w:rPr>
              <w:t>Atığın kodunu belirler.</w:t>
            </w:r>
          </w:p>
        </w:tc>
      </w:tr>
      <w:tr w:rsidR="00CF7D3C" w:rsidRPr="00CA1521" w:rsidTr="00E941ED">
        <w:trPr>
          <w:trHeight w:val="567"/>
        </w:trPr>
        <w:tc>
          <w:tcPr>
            <w:tcW w:w="583" w:type="dxa"/>
            <w:vMerge/>
            <w:vAlign w:val="center"/>
          </w:tcPr>
          <w:p w:rsidR="00CF7D3C" w:rsidRPr="00CA1521" w:rsidRDefault="00CF7D3C" w:rsidP="00CF7D3C">
            <w:pPr>
              <w:spacing w:after="0"/>
              <w:rPr>
                <w:rFonts w:ascii="Times New Roman" w:hAnsi="Times New Roman"/>
                <w:b/>
                <w:sz w:val="20"/>
                <w:szCs w:val="20"/>
              </w:rPr>
            </w:pPr>
          </w:p>
        </w:tc>
        <w:tc>
          <w:tcPr>
            <w:tcW w:w="2425" w:type="dxa"/>
            <w:vMerge/>
            <w:vAlign w:val="center"/>
          </w:tcPr>
          <w:p w:rsidR="00CF7D3C" w:rsidRPr="00705E4B" w:rsidRDefault="00CF7D3C" w:rsidP="00CF7D3C">
            <w:pPr>
              <w:pStyle w:val="Default"/>
              <w:rPr>
                <w:sz w:val="20"/>
                <w:szCs w:val="20"/>
              </w:rPr>
            </w:pPr>
          </w:p>
        </w:tc>
        <w:tc>
          <w:tcPr>
            <w:tcW w:w="720" w:type="dxa"/>
            <w:vMerge/>
            <w:vAlign w:val="center"/>
          </w:tcPr>
          <w:p w:rsidR="00CF7D3C" w:rsidRPr="00705E4B" w:rsidRDefault="00CF7D3C" w:rsidP="00CF7D3C">
            <w:pPr>
              <w:spacing w:after="0"/>
              <w:rPr>
                <w:rFonts w:ascii="Times New Roman" w:hAnsi="Times New Roman"/>
                <w:b/>
                <w:sz w:val="20"/>
                <w:szCs w:val="20"/>
              </w:rPr>
            </w:pPr>
          </w:p>
        </w:tc>
        <w:tc>
          <w:tcPr>
            <w:tcW w:w="2696" w:type="dxa"/>
            <w:vMerge/>
            <w:vAlign w:val="center"/>
          </w:tcPr>
          <w:p w:rsidR="00CF7D3C" w:rsidRPr="00705E4B" w:rsidRDefault="00CF7D3C" w:rsidP="00CF7D3C">
            <w:pPr>
              <w:pStyle w:val="Default"/>
              <w:rPr>
                <w:sz w:val="20"/>
                <w:szCs w:val="20"/>
              </w:rPr>
            </w:pPr>
          </w:p>
        </w:tc>
        <w:tc>
          <w:tcPr>
            <w:tcW w:w="899" w:type="dxa"/>
            <w:shd w:val="clear" w:color="auto" w:fill="auto"/>
            <w:vAlign w:val="center"/>
          </w:tcPr>
          <w:p w:rsidR="00CF7D3C" w:rsidRPr="00705E4B" w:rsidRDefault="0050637A" w:rsidP="00CF7D3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1.5</w:t>
            </w:r>
            <w:proofErr w:type="gramEnd"/>
          </w:p>
        </w:tc>
        <w:tc>
          <w:tcPr>
            <w:tcW w:w="6851" w:type="dxa"/>
            <w:vAlign w:val="center"/>
          </w:tcPr>
          <w:p w:rsidR="00D54C97" w:rsidRPr="00705E4B" w:rsidRDefault="00D54C97" w:rsidP="00CF7D3C">
            <w:pPr>
              <w:widowControl w:val="0"/>
              <w:autoSpaceDE w:val="0"/>
              <w:autoSpaceDN w:val="0"/>
              <w:adjustRightInd w:val="0"/>
              <w:spacing w:after="0" w:line="261" w:lineRule="exact"/>
              <w:ind w:right="-20"/>
              <w:rPr>
                <w:rFonts w:ascii="Times New Roman" w:hAnsi="Times New Roman"/>
                <w:color w:val="000000"/>
                <w:sz w:val="20"/>
                <w:szCs w:val="20"/>
                <w:lang w:eastAsia="tr-TR"/>
              </w:rPr>
            </w:pPr>
            <w:r>
              <w:rPr>
                <w:rFonts w:ascii="Times New Roman" w:hAnsi="Times New Roman"/>
                <w:sz w:val="20"/>
                <w:szCs w:val="20"/>
              </w:rPr>
              <w:t>A</w:t>
            </w:r>
            <w:r w:rsidR="008B485B">
              <w:rPr>
                <w:rFonts w:ascii="Times New Roman" w:hAnsi="Times New Roman"/>
                <w:sz w:val="20"/>
                <w:szCs w:val="20"/>
              </w:rPr>
              <w:t>nalizi gerektiren atığ</w:t>
            </w:r>
            <w:r w:rsidR="00016AC8">
              <w:rPr>
                <w:rFonts w:ascii="Times New Roman" w:hAnsi="Times New Roman"/>
                <w:sz w:val="20"/>
                <w:szCs w:val="20"/>
              </w:rPr>
              <w:t>ı</w:t>
            </w:r>
            <w:r>
              <w:rPr>
                <w:rFonts w:ascii="Times New Roman" w:hAnsi="Times New Roman"/>
                <w:sz w:val="20"/>
                <w:szCs w:val="20"/>
              </w:rPr>
              <w:t xml:space="preserve"> ayırt ederek, analizinin yapılmasını sağlar.</w:t>
            </w:r>
          </w:p>
        </w:tc>
      </w:tr>
      <w:tr w:rsidR="000E397D" w:rsidRPr="00CA1521" w:rsidTr="00E941ED">
        <w:trPr>
          <w:trHeight w:val="567"/>
        </w:trPr>
        <w:tc>
          <w:tcPr>
            <w:tcW w:w="583" w:type="dxa"/>
            <w:vMerge/>
            <w:vAlign w:val="center"/>
          </w:tcPr>
          <w:p w:rsidR="000E397D" w:rsidRPr="00CA1521" w:rsidRDefault="000E397D" w:rsidP="000E397D">
            <w:pPr>
              <w:spacing w:after="0"/>
              <w:rPr>
                <w:rFonts w:ascii="Times New Roman" w:hAnsi="Times New Roman"/>
                <w:b/>
                <w:sz w:val="20"/>
                <w:szCs w:val="20"/>
              </w:rPr>
            </w:pPr>
          </w:p>
        </w:tc>
        <w:tc>
          <w:tcPr>
            <w:tcW w:w="2425" w:type="dxa"/>
            <w:vMerge/>
            <w:vAlign w:val="center"/>
          </w:tcPr>
          <w:p w:rsidR="000E397D" w:rsidRPr="00705E4B" w:rsidRDefault="000E397D" w:rsidP="000E397D">
            <w:pPr>
              <w:pStyle w:val="Default"/>
              <w:rPr>
                <w:sz w:val="20"/>
                <w:szCs w:val="20"/>
              </w:rPr>
            </w:pPr>
          </w:p>
        </w:tc>
        <w:tc>
          <w:tcPr>
            <w:tcW w:w="720" w:type="dxa"/>
            <w:vMerge w:val="restart"/>
            <w:vAlign w:val="center"/>
          </w:tcPr>
          <w:p w:rsidR="000E397D" w:rsidRPr="00705E4B" w:rsidRDefault="000E397D" w:rsidP="000E397D">
            <w:pPr>
              <w:spacing w:after="0"/>
              <w:rPr>
                <w:rFonts w:ascii="Times New Roman" w:hAnsi="Times New Roman"/>
                <w:b/>
                <w:sz w:val="20"/>
                <w:szCs w:val="20"/>
              </w:rPr>
            </w:pPr>
            <w:r w:rsidRPr="00705E4B">
              <w:rPr>
                <w:rFonts w:ascii="Times New Roman" w:hAnsi="Times New Roman"/>
                <w:b/>
                <w:sz w:val="20"/>
                <w:szCs w:val="20"/>
              </w:rPr>
              <w:t>C.2</w:t>
            </w:r>
          </w:p>
        </w:tc>
        <w:tc>
          <w:tcPr>
            <w:tcW w:w="2696" w:type="dxa"/>
            <w:vMerge w:val="restart"/>
            <w:vAlign w:val="center"/>
          </w:tcPr>
          <w:p w:rsidR="000E397D" w:rsidRPr="00705E4B" w:rsidRDefault="000E397D" w:rsidP="00705E4B">
            <w:pPr>
              <w:spacing w:after="0"/>
              <w:rPr>
                <w:rFonts w:ascii="Times New Roman" w:hAnsi="Times New Roman"/>
                <w:sz w:val="20"/>
                <w:szCs w:val="20"/>
              </w:rPr>
            </w:pPr>
            <w:r w:rsidRPr="00705E4B">
              <w:rPr>
                <w:rFonts w:ascii="Times New Roman" w:hAnsi="Times New Roman"/>
                <w:sz w:val="20"/>
                <w:szCs w:val="20"/>
              </w:rPr>
              <w:t>Atık oluşumunun önlenmesi, kaynağında azaltılması ve yeniden kullanı</w:t>
            </w:r>
            <w:r w:rsidR="0011122E" w:rsidRPr="00705E4B">
              <w:rPr>
                <w:rFonts w:ascii="Times New Roman" w:hAnsi="Times New Roman"/>
                <w:sz w:val="20"/>
                <w:szCs w:val="20"/>
              </w:rPr>
              <w:t>lması sürecini yönetmek</w:t>
            </w:r>
          </w:p>
        </w:tc>
        <w:tc>
          <w:tcPr>
            <w:tcW w:w="899" w:type="dxa"/>
            <w:shd w:val="clear" w:color="auto" w:fill="auto"/>
            <w:vAlign w:val="center"/>
          </w:tcPr>
          <w:p w:rsidR="000E397D" w:rsidRPr="00705E4B" w:rsidRDefault="000E397D" w:rsidP="000E397D">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2.1</w:t>
            </w:r>
            <w:proofErr w:type="gramEnd"/>
          </w:p>
        </w:tc>
        <w:tc>
          <w:tcPr>
            <w:tcW w:w="6851" w:type="dxa"/>
            <w:vAlign w:val="center"/>
          </w:tcPr>
          <w:p w:rsidR="000E397D" w:rsidRPr="00705E4B" w:rsidRDefault="000E397D" w:rsidP="000E397D">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color w:val="000000"/>
                <w:sz w:val="20"/>
                <w:szCs w:val="20"/>
                <w:lang w:eastAsia="tr-TR"/>
              </w:rPr>
              <w:t xml:space="preserve">Oluşan atıkları, kaynağında azaltmaya ve/veya yeniden kullanımına yönelik iş süreçlerini belirler. </w:t>
            </w:r>
          </w:p>
        </w:tc>
      </w:tr>
      <w:tr w:rsidR="000E397D" w:rsidRPr="00CA1521" w:rsidTr="00E941ED">
        <w:trPr>
          <w:trHeight w:val="567"/>
        </w:trPr>
        <w:tc>
          <w:tcPr>
            <w:tcW w:w="583" w:type="dxa"/>
            <w:vMerge/>
            <w:vAlign w:val="center"/>
          </w:tcPr>
          <w:p w:rsidR="000E397D" w:rsidRPr="00CA1521" w:rsidRDefault="000E397D" w:rsidP="000E397D">
            <w:pPr>
              <w:spacing w:after="0"/>
              <w:rPr>
                <w:rFonts w:ascii="Times New Roman" w:hAnsi="Times New Roman"/>
                <w:b/>
                <w:sz w:val="20"/>
                <w:szCs w:val="20"/>
              </w:rPr>
            </w:pPr>
          </w:p>
        </w:tc>
        <w:tc>
          <w:tcPr>
            <w:tcW w:w="2425" w:type="dxa"/>
            <w:vMerge/>
            <w:vAlign w:val="center"/>
          </w:tcPr>
          <w:p w:rsidR="000E397D" w:rsidRPr="00705E4B" w:rsidRDefault="000E397D" w:rsidP="000E397D">
            <w:pPr>
              <w:pStyle w:val="Default"/>
              <w:rPr>
                <w:sz w:val="20"/>
                <w:szCs w:val="20"/>
              </w:rPr>
            </w:pPr>
          </w:p>
        </w:tc>
        <w:tc>
          <w:tcPr>
            <w:tcW w:w="720" w:type="dxa"/>
            <w:vMerge/>
            <w:vAlign w:val="center"/>
          </w:tcPr>
          <w:p w:rsidR="000E397D" w:rsidRPr="00705E4B" w:rsidRDefault="000E397D" w:rsidP="000E397D">
            <w:pPr>
              <w:spacing w:after="0"/>
              <w:rPr>
                <w:rFonts w:ascii="Times New Roman" w:hAnsi="Times New Roman"/>
                <w:b/>
                <w:sz w:val="20"/>
                <w:szCs w:val="20"/>
              </w:rPr>
            </w:pPr>
          </w:p>
        </w:tc>
        <w:tc>
          <w:tcPr>
            <w:tcW w:w="2696" w:type="dxa"/>
            <w:vMerge/>
            <w:vAlign w:val="center"/>
          </w:tcPr>
          <w:p w:rsidR="000E397D" w:rsidRPr="00705E4B" w:rsidRDefault="000E397D" w:rsidP="000E397D">
            <w:pPr>
              <w:pStyle w:val="Default"/>
              <w:rPr>
                <w:sz w:val="20"/>
                <w:szCs w:val="20"/>
              </w:rPr>
            </w:pPr>
          </w:p>
        </w:tc>
        <w:tc>
          <w:tcPr>
            <w:tcW w:w="899" w:type="dxa"/>
            <w:shd w:val="clear" w:color="auto" w:fill="auto"/>
            <w:vAlign w:val="center"/>
          </w:tcPr>
          <w:p w:rsidR="000E397D" w:rsidRPr="00705E4B" w:rsidRDefault="000E397D" w:rsidP="000E397D">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2.2</w:t>
            </w:r>
            <w:proofErr w:type="gramEnd"/>
          </w:p>
        </w:tc>
        <w:tc>
          <w:tcPr>
            <w:tcW w:w="6851" w:type="dxa"/>
            <w:vAlign w:val="center"/>
          </w:tcPr>
          <w:p w:rsidR="000E397D" w:rsidRPr="00705E4B" w:rsidRDefault="000E397D" w:rsidP="000E397D">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color w:val="000000"/>
                <w:sz w:val="20"/>
                <w:szCs w:val="20"/>
                <w:lang w:eastAsia="tr-TR"/>
              </w:rPr>
              <w:t>Atığı kaynağında azaltmak için belirlediği iş süreçlerine yönelik önerilerini ilgililere bildirir.</w:t>
            </w:r>
          </w:p>
        </w:tc>
      </w:tr>
      <w:tr w:rsidR="000E397D" w:rsidRPr="00CA1521" w:rsidTr="00E941ED">
        <w:trPr>
          <w:trHeight w:val="567"/>
        </w:trPr>
        <w:tc>
          <w:tcPr>
            <w:tcW w:w="583" w:type="dxa"/>
            <w:vMerge/>
            <w:vAlign w:val="center"/>
          </w:tcPr>
          <w:p w:rsidR="000E397D" w:rsidRPr="00CA1521" w:rsidRDefault="000E397D" w:rsidP="000E397D">
            <w:pPr>
              <w:spacing w:after="0"/>
              <w:rPr>
                <w:rFonts w:ascii="Times New Roman" w:hAnsi="Times New Roman"/>
                <w:sz w:val="20"/>
                <w:szCs w:val="20"/>
              </w:rPr>
            </w:pPr>
          </w:p>
        </w:tc>
        <w:tc>
          <w:tcPr>
            <w:tcW w:w="2425" w:type="dxa"/>
            <w:vMerge/>
            <w:vAlign w:val="center"/>
          </w:tcPr>
          <w:p w:rsidR="000E397D" w:rsidRPr="00705E4B" w:rsidRDefault="000E397D" w:rsidP="000E397D">
            <w:pPr>
              <w:tabs>
                <w:tab w:val="left" w:pos="2820"/>
              </w:tabs>
              <w:spacing w:after="0"/>
              <w:rPr>
                <w:rFonts w:ascii="Times New Roman" w:hAnsi="Times New Roman"/>
                <w:sz w:val="20"/>
                <w:szCs w:val="20"/>
              </w:rPr>
            </w:pPr>
          </w:p>
        </w:tc>
        <w:tc>
          <w:tcPr>
            <w:tcW w:w="720" w:type="dxa"/>
            <w:vMerge/>
            <w:vAlign w:val="center"/>
          </w:tcPr>
          <w:p w:rsidR="000E397D" w:rsidRPr="00705E4B" w:rsidRDefault="000E397D" w:rsidP="000E397D">
            <w:pPr>
              <w:spacing w:after="0"/>
              <w:rPr>
                <w:rFonts w:ascii="Times New Roman" w:hAnsi="Times New Roman"/>
                <w:b/>
                <w:sz w:val="20"/>
                <w:szCs w:val="20"/>
              </w:rPr>
            </w:pPr>
          </w:p>
        </w:tc>
        <w:tc>
          <w:tcPr>
            <w:tcW w:w="2696" w:type="dxa"/>
            <w:vMerge/>
            <w:vAlign w:val="center"/>
          </w:tcPr>
          <w:p w:rsidR="000E397D" w:rsidRPr="00705E4B" w:rsidRDefault="000E397D" w:rsidP="000E397D">
            <w:pPr>
              <w:spacing w:after="0"/>
              <w:rPr>
                <w:rFonts w:ascii="Times New Roman" w:hAnsi="Times New Roman"/>
                <w:bCs/>
                <w:sz w:val="20"/>
                <w:szCs w:val="20"/>
              </w:rPr>
            </w:pPr>
          </w:p>
        </w:tc>
        <w:tc>
          <w:tcPr>
            <w:tcW w:w="899" w:type="dxa"/>
            <w:shd w:val="clear" w:color="auto" w:fill="auto"/>
            <w:vAlign w:val="center"/>
          </w:tcPr>
          <w:p w:rsidR="000E397D" w:rsidRPr="00705E4B" w:rsidRDefault="000E397D" w:rsidP="000E397D">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2.3</w:t>
            </w:r>
            <w:proofErr w:type="gramEnd"/>
          </w:p>
        </w:tc>
        <w:tc>
          <w:tcPr>
            <w:tcW w:w="6851" w:type="dxa"/>
            <w:vAlign w:val="center"/>
          </w:tcPr>
          <w:p w:rsidR="000E397D" w:rsidRPr="00705E4B" w:rsidRDefault="000E397D" w:rsidP="000E397D">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color w:val="000000"/>
                <w:sz w:val="20"/>
                <w:szCs w:val="20"/>
                <w:lang w:eastAsia="tr-TR"/>
              </w:rPr>
              <w:t>Atığın yen</w:t>
            </w:r>
            <w:bookmarkStart w:id="11" w:name="_GoBack"/>
            <w:bookmarkEnd w:id="11"/>
            <w:r w:rsidRPr="00705E4B">
              <w:rPr>
                <w:rFonts w:ascii="Times New Roman" w:hAnsi="Times New Roman"/>
                <w:color w:val="000000"/>
                <w:sz w:val="20"/>
                <w:szCs w:val="20"/>
                <w:lang w:eastAsia="tr-TR"/>
              </w:rPr>
              <w:t>iden kullanımı için belirlediği iş süreçlerine yönelik önerilerini ilgililere bildirir.</w:t>
            </w:r>
          </w:p>
        </w:tc>
      </w:tr>
      <w:tr w:rsidR="009B0E8C" w:rsidRPr="00CA1521" w:rsidTr="00E941ED">
        <w:trPr>
          <w:trHeight w:val="567"/>
        </w:trPr>
        <w:tc>
          <w:tcPr>
            <w:tcW w:w="583" w:type="dxa"/>
            <w:vMerge/>
            <w:vAlign w:val="center"/>
          </w:tcPr>
          <w:p w:rsidR="009B0E8C" w:rsidRPr="00CA1521" w:rsidRDefault="009B0E8C" w:rsidP="009B0E8C">
            <w:pPr>
              <w:spacing w:after="0"/>
              <w:rPr>
                <w:rFonts w:ascii="Times New Roman" w:hAnsi="Times New Roman"/>
                <w:sz w:val="20"/>
                <w:szCs w:val="20"/>
              </w:rPr>
            </w:pPr>
          </w:p>
        </w:tc>
        <w:tc>
          <w:tcPr>
            <w:tcW w:w="2425" w:type="dxa"/>
            <w:vMerge/>
            <w:vAlign w:val="center"/>
          </w:tcPr>
          <w:p w:rsidR="009B0E8C" w:rsidRPr="00705E4B" w:rsidRDefault="009B0E8C" w:rsidP="009B0E8C">
            <w:pPr>
              <w:tabs>
                <w:tab w:val="left" w:pos="2820"/>
              </w:tabs>
              <w:spacing w:after="0"/>
              <w:rPr>
                <w:rFonts w:ascii="Times New Roman" w:hAnsi="Times New Roman"/>
                <w:sz w:val="20"/>
                <w:szCs w:val="20"/>
              </w:rPr>
            </w:pPr>
          </w:p>
        </w:tc>
        <w:tc>
          <w:tcPr>
            <w:tcW w:w="720" w:type="dxa"/>
            <w:vMerge w:val="restart"/>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C.3</w:t>
            </w:r>
          </w:p>
        </w:tc>
        <w:tc>
          <w:tcPr>
            <w:tcW w:w="2696" w:type="dxa"/>
            <w:vMerge w:val="restart"/>
            <w:vAlign w:val="center"/>
          </w:tcPr>
          <w:p w:rsidR="009B0E8C" w:rsidRDefault="009B0E8C" w:rsidP="009B0E8C">
            <w:pPr>
              <w:spacing w:after="0"/>
              <w:rPr>
                <w:rFonts w:ascii="Times New Roman" w:hAnsi="Times New Roman"/>
                <w:sz w:val="20"/>
                <w:szCs w:val="20"/>
              </w:rPr>
            </w:pPr>
            <w:r w:rsidRPr="00705E4B">
              <w:rPr>
                <w:rFonts w:ascii="Times New Roman" w:hAnsi="Times New Roman"/>
                <w:sz w:val="20"/>
                <w:szCs w:val="20"/>
              </w:rPr>
              <w:t>Atığın biriktirilmesi, toplanması ve depolanması sürecini yönetmek</w:t>
            </w:r>
          </w:p>
          <w:p w:rsidR="00BE374F" w:rsidRPr="00705E4B" w:rsidRDefault="00BE374F" w:rsidP="009B0E8C">
            <w:pPr>
              <w:spacing w:after="0"/>
              <w:rPr>
                <w:rFonts w:ascii="Times New Roman" w:hAnsi="Times New Roman"/>
                <w:bCs/>
                <w:sz w:val="20"/>
                <w:szCs w:val="20"/>
              </w:rPr>
            </w:pPr>
            <w:r>
              <w:rPr>
                <w:rFonts w:ascii="Times New Roman" w:hAnsi="Times New Roman"/>
                <w:sz w:val="20"/>
                <w:szCs w:val="20"/>
              </w:rPr>
              <w:t>(devamı var)</w:t>
            </w:r>
          </w:p>
        </w:tc>
        <w:tc>
          <w:tcPr>
            <w:tcW w:w="899" w:type="dxa"/>
            <w:shd w:val="clear" w:color="auto" w:fill="auto"/>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3.1</w:t>
            </w:r>
            <w:proofErr w:type="gramEnd"/>
          </w:p>
        </w:tc>
        <w:tc>
          <w:tcPr>
            <w:tcW w:w="6851" w:type="dxa"/>
            <w:shd w:val="clear" w:color="auto" w:fill="auto"/>
            <w:vAlign w:val="center"/>
          </w:tcPr>
          <w:p w:rsidR="009B0E8C" w:rsidRPr="00705E4B" w:rsidRDefault="009B0E8C" w:rsidP="009B0E8C">
            <w:pPr>
              <w:pStyle w:val="Default"/>
              <w:rPr>
                <w:sz w:val="20"/>
                <w:szCs w:val="20"/>
              </w:rPr>
            </w:pPr>
            <w:r w:rsidRPr="00705E4B">
              <w:rPr>
                <w:sz w:val="20"/>
                <w:szCs w:val="20"/>
              </w:rPr>
              <w:t xml:space="preserve">Atığın koduna ve miktarına göre biriktirileceği alan ve/veya </w:t>
            </w:r>
            <w:proofErr w:type="gramStart"/>
            <w:r w:rsidRPr="00705E4B">
              <w:rPr>
                <w:sz w:val="20"/>
                <w:szCs w:val="20"/>
              </w:rPr>
              <w:t>ekipmanları</w:t>
            </w:r>
            <w:proofErr w:type="gramEnd"/>
            <w:r w:rsidRPr="00705E4B">
              <w:rPr>
                <w:sz w:val="20"/>
                <w:szCs w:val="20"/>
              </w:rPr>
              <w:t xml:space="preserve"> belirler.</w:t>
            </w:r>
          </w:p>
        </w:tc>
      </w:tr>
      <w:tr w:rsidR="009B0E8C" w:rsidRPr="00CA1521" w:rsidTr="00E941ED">
        <w:trPr>
          <w:trHeight w:val="567"/>
        </w:trPr>
        <w:tc>
          <w:tcPr>
            <w:tcW w:w="583" w:type="dxa"/>
            <w:vMerge/>
            <w:vAlign w:val="center"/>
          </w:tcPr>
          <w:p w:rsidR="009B0E8C" w:rsidRPr="00CA1521" w:rsidRDefault="009B0E8C" w:rsidP="009B0E8C">
            <w:pPr>
              <w:spacing w:after="0"/>
              <w:rPr>
                <w:rFonts w:ascii="Times New Roman" w:hAnsi="Times New Roman"/>
                <w:sz w:val="20"/>
                <w:szCs w:val="20"/>
              </w:rPr>
            </w:pPr>
          </w:p>
        </w:tc>
        <w:tc>
          <w:tcPr>
            <w:tcW w:w="2425" w:type="dxa"/>
            <w:vMerge/>
            <w:vAlign w:val="center"/>
          </w:tcPr>
          <w:p w:rsidR="009B0E8C" w:rsidRPr="00705E4B" w:rsidRDefault="009B0E8C" w:rsidP="009B0E8C">
            <w:pPr>
              <w:tabs>
                <w:tab w:val="left" w:pos="2820"/>
              </w:tabs>
              <w:spacing w:after="0"/>
              <w:rPr>
                <w:rFonts w:ascii="Times New Roman" w:hAnsi="Times New Roman"/>
                <w:sz w:val="20"/>
                <w:szCs w:val="20"/>
              </w:rPr>
            </w:pPr>
          </w:p>
        </w:tc>
        <w:tc>
          <w:tcPr>
            <w:tcW w:w="720" w:type="dxa"/>
            <w:vMerge/>
            <w:vAlign w:val="center"/>
          </w:tcPr>
          <w:p w:rsidR="009B0E8C" w:rsidRPr="00705E4B" w:rsidRDefault="009B0E8C" w:rsidP="009B0E8C">
            <w:pPr>
              <w:spacing w:after="0"/>
              <w:rPr>
                <w:rFonts w:ascii="Times New Roman" w:hAnsi="Times New Roman"/>
                <w:b/>
                <w:sz w:val="20"/>
                <w:szCs w:val="20"/>
              </w:rPr>
            </w:pPr>
          </w:p>
        </w:tc>
        <w:tc>
          <w:tcPr>
            <w:tcW w:w="2696" w:type="dxa"/>
            <w:vMerge/>
            <w:vAlign w:val="center"/>
          </w:tcPr>
          <w:p w:rsidR="009B0E8C" w:rsidRPr="00705E4B" w:rsidRDefault="009B0E8C" w:rsidP="009B0E8C">
            <w:pPr>
              <w:spacing w:after="0"/>
              <w:rPr>
                <w:rFonts w:ascii="Times New Roman" w:hAnsi="Times New Roman"/>
                <w:sz w:val="20"/>
                <w:szCs w:val="20"/>
              </w:rPr>
            </w:pPr>
          </w:p>
        </w:tc>
        <w:tc>
          <w:tcPr>
            <w:tcW w:w="899" w:type="dxa"/>
            <w:shd w:val="clear" w:color="auto" w:fill="auto"/>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3.2</w:t>
            </w:r>
            <w:proofErr w:type="gramEnd"/>
          </w:p>
        </w:tc>
        <w:tc>
          <w:tcPr>
            <w:tcW w:w="6851" w:type="dxa"/>
            <w:shd w:val="clear" w:color="auto" w:fill="auto"/>
            <w:vAlign w:val="center"/>
          </w:tcPr>
          <w:p w:rsidR="009B0E8C" w:rsidRPr="00705E4B" w:rsidRDefault="009B0E8C" w:rsidP="009B0E8C">
            <w:pPr>
              <w:pStyle w:val="Default"/>
              <w:rPr>
                <w:sz w:val="20"/>
                <w:szCs w:val="20"/>
              </w:rPr>
            </w:pPr>
            <w:r w:rsidRPr="00705E4B">
              <w:rPr>
                <w:sz w:val="20"/>
                <w:szCs w:val="20"/>
              </w:rPr>
              <w:t>Atık depolarının doluluk-boşluk oranlarını günlük olarak takip eder.</w:t>
            </w:r>
          </w:p>
        </w:tc>
      </w:tr>
      <w:tr w:rsidR="009B0E8C" w:rsidRPr="00CA1521" w:rsidTr="00E941ED">
        <w:trPr>
          <w:trHeight w:val="567"/>
        </w:trPr>
        <w:tc>
          <w:tcPr>
            <w:tcW w:w="583" w:type="dxa"/>
            <w:vMerge/>
            <w:vAlign w:val="center"/>
          </w:tcPr>
          <w:p w:rsidR="009B0E8C" w:rsidRPr="00CA1521" w:rsidRDefault="009B0E8C" w:rsidP="009B0E8C">
            <w:pPr>
              <w:spacing w:after="0"/>
              <w:rPr>
                <w:rFonts w:ascii="Times New Roman" w:hAnsi="Times New Roman"/>
                <w:sz w:val="20"/>
                <w:szCs w:val="20"/>
              </w:rPr>
            </w:pPr>
          </w:p>
        </w:tc>
        <w:tc>
          <w:tcPr>
            <w:tcW w:w="2425" w:type="dxa"/>
            <w:vMerge/>
            <w:vAlign w:val="center"/>
          </w:tcPr>
          <w:p w:rsidR="009B0E8C" w:rsidRPr="00705E4B" w:rsidRDefault="009B0E8C" w:rsidP="009B0E8C">
            <w:pPr>
              <w:tabs>
                <w:tab w:val="left" w:pos="2820"/>
              </w:tabs>
              <w:spacing w:after="0"/>
              <w:rPr>
                <w:rFonts w:ascii="Times New Roman" w:hAnsi="Times New Roman"/>
                <w:sz w:val="20"/>
                <w:szCs w:val="20"/>
              </w:rPr>
            </w:pPr>
          </w:p>
        </w:tc>
        <w:tc>
          <w:tcPr>
            <w:tcW w:w="720" w:type="dxa"/>
            <w:vMerge/>
            <w:vAlign w:val="center"/>
          </w:tcPr>
          <w:p w:rsidR="009B0E8C" w:rsidRPr="00705E4B" w:rsidRDefault="009B0E8C" w:rsidP="009B0E8C">
            <w:pPr>
              <w:spacing w:after="0"/>
              <w:rPr>
                <w:rFonts w:ascii="Times New Roman" w:hAnsi="Times New Roman"/>
                <w:sz w:val="20"/>
                <w:szCs w:val="20"/>
              </w:rPr>
            </w:pPr>
          </w:p>
        </w:tc>
        <w:tc>
          <w:tcPr>
            <w:tcW w:w="2696" w:type="dxa"/>
            <w:vMerge/>
            <w:vAlign w:val="center"/>
          </w:tcPr>
          <w:p w:rsidR="009B0E8C" w:rsidRPr="00705E4B" w:rsidRDefault="009B0E8C" w:rsidP="009B0E8C">
            <w:pPr>
              <w:spacing w:after="0"/>
              <w:rPr>
                <w:rFonts w:ascii="Times New Roman" w:hAnsi="Times New Roman"/>
                <w:bCs/>
                <w:sz w:val="20"/>
                <w:szCs w:val="20"/>
              </w:rPr>
            </w:pPr>
          </w:p>
        </w:tc>
        <w:tc>
          <w:tcPr>
            <w:tcW w:w="899" w:type="dxa"/>
            <w:shd w:val="clear" w:color="auto" w:fill="auto"/>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3.3</w:t>
            </w:r>
            <w:proofErr w:type="gramEnd"/>
          </w:p>
        </w:tc>
        <w:tc>
          <w:tcPr>
            <w:tcW w:w="6851" w:type="dxa"/>
            <w:shd w:val="clear" w:color="auto" w:fill="auto"/>
            <w:vAlign w:val="center"/>
          </w:tcPr>
          <w:p w:rsidR="009B0E8C" w:rsidRPr="00705E4B" w:rsidRDefault="009B0E8C" w:rsidP="009B0E8C">
            <w:pPr>
              <w:pStyle w:val="Default"/>
              <w:rPr>
                <w:sz w:val="20"/>
                <w:szCs w:val="20"/>
              </w:rPr>
            </w:pPr>
            <w:r w:rsidRPr="00705E4B">
              <w:rPr>
                <w:sz w:val="20"/>
                <w:szCs w:val="20"/>
              </w:rPr>
              <w:t xml:space="preserve">Atık biriktirme </w:t>
            </w:r>
            <w:proofErr w:type="gramStart"/>
            <w:r w:rsidRPr="00705E4B">
              <w:rPr>
                <w:sz w:val="20"/>
                <w:szCs w:val="20"/>
              </w:rPr>
              <w:t>ekipmanlarının</w:t>
            </w:r>
            <w:proofErr w:type="gramEnd"/>
            <w:r w:rsidRPr="00705E4B">
              <w:rPr>
                <w:sz w:val="20"/>
                <w:szCs w:val="20"/>
              </w:rPr>
              <w:t xml:space="preserve"> fiziki durumlarını ve işlevselliğini kontrol eder. </w:t>
            </w:r>
          </w:p>
        </w:tc>
      </w:tr>
      <w:tr w:rsidR="009B0E8C" w:rsidRPr="00CA1521" w:rsidTr="00E941ED">
        <w:trPr>
          <w:trHeight w:val="567"/>
        </w:trPr>
        <w:tc>
          <w:tcPr>
            <w:tcW w:w="583" w:type="dxa"/>
            <w:vMerge/>
            <w:vAlign w:val="center"/>
          </w:tcPr>
          <w:p w:rsidR="009B0E8C" w:rsidRPr="00CA1521" w:rsidRDefault="009B0E8C" w:rsidP="009B0E8C">
            <w:pPr>
              <w:spacing w:after="0"/>
              <w:rPr>
                <w:rFonts w:ascii="Times New Roman" w:hAnsi="Times New Roman"/>
                <w:sz w:val="20"/>
                <w:szCs w:val="20"/>
              </w:rPr>
            </w:pPr>
          </w:p>
        </w:tc>
        <w:tc>
          <w:tcPr>
            <w:tcW w:w="2425" w:type="dxa"/>
            <w:vMerge/>
            <w:vAlign w:val="center"/>
          </w:tcPr>
          <w:p w:rsidR="009B0E8C" w:rsidRPr="00705E4B" w:rsidRDefault="009B0E8C" w:rsidP="009B0E8C">
            <w:pPr>
              <w:tabs>
                <w:tab w:val="left" w:pos="2820"/>
              </w:tabs>
              <w:spacing w:after="0"/>
              <w:rPr>
                <w:rFonts w:ascii="Times New Roman" w:hAnsi="Times New Roman"/>
                <w:sz w:val="20"/>
                <w:szCs w:val="20"/>
              </w:rPr>
            </w:pPr>
          </w:p>
        </w:tc>
        <w:tc>
          <w:tcPr>
            <w:tcW w:w="720" w:type="dxa"/>
            <w:vMerge/>
            <w:vAlign w:val="center"/>
          </w:tcPr>
          <w:p w:rsidR="009B0E8C" w:rsidRPr="00705E4B" w:rsidRDefault="009B0E8C" w:rsidP="009B0E8C">
            <w:pPr>
              <w:spacing w:after="0"/>
              <w:rPr>
                <w:rFonts w:ascii="Times New Roman" w:hAnsi="Times New Roman"/>
                <w:sz w:val="20"/>
                <w:szCs w:val="20"/>
              </w:rPr>
            </w:pPr>
          </w:p>
        </w:tc>
        <w:tc>
          <w:tcPr>
            <w:tcW w:w="2696" w:type="dxa"/>
            <w:vMerge/>
            <w:vAlign w:val="center"/>
          </w:tcPr>
          <w:p w:rsidR="009B0E8C" w:rsidRPr="00705E4B" w:rsidRDefault="009B0E8C" w:rsidP="009B0E8C">
            <w:pPr>
              <w:spacing w:after="0"/>
              <w:rPr>
                <w:rFonts w:ascii="Times New Roman" w:hAnsi="Times New Roman"/>
                <w:bCs/>
                <w:sz w:val="20"/>
                <w:szCs w:val="20"/>
              </w:rPr>
            </w:pPr>
          </w:p>
        </w:tc>
        <w:tc>
          <w:tcPr>
            <w:tcW w:w="899" w:type="dxa"/>
            <w:shd w:val="clear" w:color="auto" w:fill="auto"/>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3.4</w:t>
            </w:r>
            <w:proofErr w:type="gramEnd"/>
          </w:p>
        </w:tc>
        <w:tc>
          <w:tcPr>
            <w:tcW w:w="6851" w:type="dxa"/>
            <w:shd w:val="clear" w:color="auto" w:fill="auto"/>
            <w:vAlign w:val="center"/>
          </w:tcPr>
          <w:p w:rsidR="009B0E8C" w:rsidRPr="00705E4B" w:rsidRDefault="009B0E8C" w:rsidP="009B0E8C">
            <w:pPr>
              <w:pStyle w:val="Default"/>
              <w:rPr>
                <w:sz w:val="20"/>
                <w:szCs w:val="20"/>
              </w:rPr>
            </w:pPr>
            <w:r w:rsidRPr="00705E4B">
              <w:rPr>
                <w:sz w:val="20"/>
                <w:szCs w:val="20"/>
              </w:rPr>
              <w:t xml:space="preserve">Atık biriktirme </w:t>
            </w:r>
            <w:proofErr w:type="gramStart"/>
            <w:r w:rsidRPr="00705E4B">
              <w:rPr>
                <w:sz w:val="20"/>
                <w:szCs w:val="20"/>
              </w:rPr>
              <w:t>ekipmanlarının</w:t>
            </w:r>
            <w:proofErr w:type="gramEnd"/>
            <w:r w:rsidRPr="00705E4B">
              <w:rPr>
                <w:sz w:val="20"/>
                <w:szCs w:val="20"/>
              </w:rPr>
              <w:t xml:space="preserve"> kontrol sonuçlarını ilgililere bildirir. </w:t>
            </w:r>
          </w:p>
        </w:tc>
      </w:tr>
      <w:tr w:rsidR="009B0E8C" w:rsidRPr="00CA1521" w:rsidTr="00E941ED">
        <w:trPr>
          <w:trHeight w:val="567"/>
        </w:trPr>
        <w:tc>
          <w:tcPr>
            <w:tcW w:w="583" w:type="dxa"/>
            <w:vMerge/>
            <w:vAlign w:val="center"/>
          </w:tcPr>
          <w:p w:rsidR="009B0E8C" w:rsidRPr="00CA1521" w:rsidRDefault="009B0E8C" w:rsidP="009B0E8C">
            <w:pPr>
              <w:spacing w:after="0"/>
              <w:rPr>
                <w:rFonts w:ascii="Times New Roman" w:hAnsi="Times New Roman"/>
                <w:sz w:val="20"/>
                <w:szCs w:val="20"/>
              </w:rPr>
            </w:pPr>
          </w:p>
        </w:tc>
        <w:tc>
          <w:tcPr>
            <w:tcW w:w="2425" w:type="dxa"/>
            <w:vMerge/>
            <w:vAlign w:val="center"/>
          </w:tcPr>
          <w:p w:rsidR="009B0E8C" w:rsidRPr="00705E4B" w:rsidRDefault="009B0E8C" w:rsidP="009B0E8C">
            <w:pPr>
              <w:tabs>
                <w:tab w:val="left" w:pos="2820"/>
              </w:tabs>
              <w:spacing w:after="0"/>
              <w:rPr>
                <w:rFonts w:ascii="Times New Roman" w:hAnsi="Times New Roman"/>
                <w:sz w:val="20"/>
                <w:szCs w:val="20"/>
              </w:rPr>
            </w:pPr>
          </w:p>
        </w:tc>
        <w:tc>
          <w:tcPr>
            <w:tcW w:w="720" w:type="dxa"/>
            <w:vMerge/>
            <w:vAlign w:val="center"/>
          </w:tcPr>
          <w:p w:rsidR="009B0E8C" w:rsidRPr="00705E4B" w:rsidRDefault="009B0E8C" w:rsidP="009B0E8C">
            <w:pPr>
              <w:spacing w:after="0"/>
              <w:rPr>
                <w:rFonts w:ascii="Times New Roman" w:hAnsi="Times New Roman"/>
                <w:sz w:val="20"/>
                <w:szCs w:val="20"/>
              </w:rPr>
            </w:pPr>
          </w:p>
        </w:tc>
        <w:tc>
          <w:tcPr>
            <w:tcW w:w="2696" w:type="dxa"/>
            <w:vMerge/>
            <w:vAlign w:val="center"/>
          </w:tcPr>
          <w:p w:rsidR="009B0E8C" w:rsidRPr="00705E4B" w:rsidRDefault="009B0E8C" w:rsidP="009B0E8C">
            <w:pPr>
              <w:spacing w:after="0"/>
              <w:rPr>
                <w:rFonts w:ascii="Times New Roman" w:hAnsi="Times New Roman"/>
                <w:bCs/>
                <w:sz w:val="20"/>
                <w:szCs w:val="20"/>
              </w:rPr>
            </w:pPr>
          </w:p>
        </w:tc>
        <w:tc>
          <w:tcPr>
            <w:tcW w:w="899" w:type="dxa"/>
            <w:shd w:val="clear" w:color="auto" w:fill="auto"/>
            <w:vAlign w:val="center"/>
          </w:tcPr>
          <w:p w:rsidR="009B0E8C" w:rsidRPr="00705E4B" w:rsidRDefault="009B0E8C" w:rsidP="009B0E8C">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3.5</w:t>
            </w:r>
            <w:proofErr w:type="gramEnd"/>
          </w:p>
        </w:tc>
        <w:tc>
          <w:tcPr>
            <w:tcW w:w="6851" w:type="dxa"/>
            <w:shd w:val="clear" w:color="auto" w:fill="auto"/>
            <w:vAlign w:val="center"/>
          </w:tcPr>
          <w:p w:rsidR="00C65858" w:rsidRPr="00705E4B" w:rsidRDefault="00C65858" w:rsidP="009B0E8C">
            <w:pPr>
              <w:pStyle w:val="Default"/>
              <w:jc w:val="both"/>
              <w:rPr>
                <w:sz w:val="20"/>
                <w:szCs w:val="20"/>
              </w:rPr>
            </w:pPr>
            <w:r w:rsidRPr="00705E4B">
              <w:rPr>
                <w:sz w:val="20"/>
                <w:szCs w:val="20"/>
              </w:rPr>
              <w:t>Atık toplama sürecinin iş sağlığı ve kalite koşulları</w:t>
            </w:r>
            <w:r>
              <w:rPr>
                <w:sz w:val="20"/>
                <w:szCs w:val="20"/>
              </w:rPr>
              <w:t xml:space="preserve"> ile çevre mevzuatına</w:t>
            </w:r>
            <w:r w:rsidRPr="00705E4B">
              <w:rPr>
                <w:sz w:val="20"/>
                <w:szCs w:val="20"/>
              </w:rPr>
              <w:t xml:space="preserve"> göre yürütülmesini takip eder.</w:t>
            </w:r>
          </w:p>
        </w:tc>
      </w:tr>
    </w:tbl>
    <w:p w:rsidR="00E26E19" w:rsidRDefault="00E26E19"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030C8" w:rsidRPr="00CA1521" w:rsidTr="00346F9C">
        <w:trPr>
          <w:trHeight w:val="567"/>
        </w:trPr>
        <w:tc>
          <w:tcPr>
            <w:tcW w:w="3008" w:type="dxa"/>
            <w:gridSpan w:val="2"/>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lastRenderedPageBreak/>
              <w:t>Görevler</w:t>
            </w:r>
          </w:p>
        </w:tc>
        <w:tc>
          <w:tcPr>
            <w:tcW w:w="3416" w:type="dxa"/>
            <w:gridSpan w:val="2"/>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Başarım Ölçütleri</w:t>
            </w:r>
          </w:p>
        </w:tc>
      </w:tr>
      <w:tr w:rsidR="00C030C8" w:rsidRPr="00CA1521" w:rsidTr="00346F9C">
        <w:trPr>
          <w:trHeight w:val="567"/>
        </w:trPr>
        <w:tc>
          <w:tcPr>
            <w:tcW w:w="583"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C030C8" w:rsidRPr="00CA1521" w:rsidRDefault="00C030C8" w:rsidP="00346F9C">
            <w:pPr>
              <w:spacing w:after="0"/>
              <w:rPr>
                <w:rFonts w:ascii="Times New Roman" w:hAnsi="Times New Roman"/>
                <w:b/>
                <w:sz w:val="20"/>
                <w:szCs w:val="20"/>
              </w:rPr>
            </w:pPr>
            <w:r w:rsidRPr="00CA1521">
              <w:rPr>
                <w:rFonts w:ascii="Times New Roman" w:hAnsi="Times New Roman"/>
                <w:b/>
                <w:sz w:val="20"/>
                <w:szCs w:val="20"/>
              </w:rPr>
              <w:t>Açıklama</w:t>
            </w:r>
          </w:p>
        </w:tc>
      </w:tr>
      <w:tr w:rsidR="00C030C8" w:rsidRPr="00CA1521" w:rsidTr="00346F9C">
        <w:trPr>
          <w:trHeight w:val="567"/>
        </w:trPr>
        <w:tc>
          <w:tcPr>
            <w:tcW w:w="583" w:type="dxa"/>
            <w:vMerge w:val="restart"/>
            <w:vAlign w:val="center"/>
          </w:tcPr>
          <w:p w:rsidR="00C030C8" w:rsidRPr="00CA1521" w:rsidRDefault="00C030C8" w:rsidP="00C030C8">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C030C8" w:rsidRPr="00705E4B" w:rsidRDefault="00C030C8" w:rsidP="00C030C8">
            <w:pPr>
              <w:pStyle w:val="Default"/>
              <w:rPr>
                <w:sz w:val="20"/>
                <w:szCs w:val="20"/>
              </w:rPr>
            </w:pPr>
            <w:r w:rsidRPr="00705E4B">
              <w:rPr>
                <w:sz w:val="20"/>
                <w:szCs w:val="20"/>
              </w:rPr>
              <w:t xml:space="preserve">Atık yönetimi yapmak </w:t>
            </w:r>
          </w:p>
          <w:p w:rsidR="00C030C8" w:rsidRPr="00705E4B" w:rsidRDefault="00BE374F" w:rsidP="00C030C8">
            <w:pPr>
              <w:pStyle w:val="Default"/>
              <w:rPr>
                <w:sz w:val="20"/>
                <w:szCs w:val="20"/>
              </w:rPr>
            </w:pPr>
            <w:r>
              <w:rPr>
                <w:sz w:val="20"/>
                <w:szCs w:val="20"/>
              </w:rPr>
              <w:t>(d</w:t>
            </w:r>
            <w:r w:rsidR="00C030C8" w:rsidRPr="00705E4B">
              <w:rPr>
                <w:sz w:val="20"/>
                <w:szCs w:val="20"/>
              </w:rPr>
              <w:t>evamı var)</w:t>
            </w:r>
          </w:p>
        </w:tc>
        <w:tc>
          <w:tcPr>
            <w:tcW w:w="720" w:type="dxa"/>
            <w:vMerge w:val="restart"/>
            <w:vAlign w:val="center"/>
          </w:tcPr>
          <w:p w:rsidR="00C030C8" w:rsidRPr="00705E4B" w:rsidRDefault="00C030C8" w:rsidP="00C030C8">
            <w:pPr>
              <w:spacing w:after="0"/>
              <w:rPr>
                <w:rFonts w:ascii="Times New Roman" w:hAnsi="Times New Roman"/>
                <w:b/>
                <w:sz w:val="20"/>
                <w:szCs w:val="20"/>
              </w:rPr>
            </w:pPr>
            <w:r w:rsidRPr="00705E4B">
              <w:rPr>
                <w:rFonts w:ascii="Times New Roman" w:hAnsi="Times New Roman"/>
                <w:b/>
                <w:sz w:val="20"/>
                <w:szCs w:val="20"/>
              </w:rPr>
              <w:t>C.3</w:t>
            </w:r>
          </w:p>
        </w:tc>
        <w:tc>
          <w:tcPr>
            <w:tcW w:w="2696" w:type="dxa"/>
            <w:vMerge w:val="restart"/>
            <w:vAlign w:val="center"/>
          </w:tcPr>
          <w:p w:rsidR="00C030C8" w:rsidRPr="00705E4B" w:rsidRDefault="00C030C8" w:rsidP="00C030C8">
            <w:pPr>
              <w:spacing w:after="0"/>
              <w:rPr>
                <w:rFonts w:ascii="Times New Roman" w:hAnsi="Times New Roman"/>
                <w:sz w:val="20"/>
                <w:szCs w:val="20"/>
              </w:rPr>
            </w:pPr>
            <w:r w:rsidRPr="00705E4B">
              <w:rPr>
                <w:rFonts w:ascii="Times New Roman" w:hAnsi="Times New Roman"/>
                <w:sz w:val="20"/>
                <w:szCs w:val="20"/>
              </w:rPr>
              <w:t>Atığın biriktirilmesi, toplanması ve depolanması sürecini yönetmek</w:t>
            </w:r>
          </w:p>
        </w:tc>
        <w:tc>
          <w:tcPr>
            <w:tcW w:w="899" w:type="dxa"/>
            <w:shd w:val="clear" w:color="auto" w:fill="auto"/>
            <w:vAlign w:val="center"/>
          </w:tcPr>
          <w:p w:rsidR="00C030C8" w:rsidRPr="00705E4B" w:rsidRDefault="00C030C8" w:rsidP="00C030C8">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3.6</w:t>
            </w:r>
            <w:proofErr w:type="gramEnd"/>
          </w:p>
        </w:tc>
        <w:tc>
          <w:tcPr>
            <w:tcW w:w="6851" w:type="dxa"/>
            <w:vAlign w:val="center"/>
          </w:tcPr>
          <w:p w:rsidR="00C030C8" w:rsidRPr="00705E4B" w:rsidRDefault="00C030C8" w:rsidP="00C030C8">
            <w:pPr>
              <w:widowControl w:val="0"/>
              <w:autoSpaceDE w:val="0"/>
              <w:autoSpaceDN w:val="0"/>
              <w:adjustRightInd w:val="0"/>
              <w:spacing w:after="0" w:line="261" w:lineRule="exact"/>
              <w:ind w:right="-20"/>
              <w:rPr>
                <w:rFonts w:ascii="Times New Roman" w:hAnsi="Times New Roman"/>
                <w:spacing w:val="2"/>
                <w:sz w:val="20"/>
                <w:szCs w:val="20"/>
              </w:rPr>
            </w:pPr>
            <w:r w:rsidRPr="00705E4B">
              <w:rPr>
                <w:rFonts w:ascii="Times New Roman" w:hAnsi="Times New Roman"/>
                <w:sz w:val="20"/>
                <w:szCs w:val="20"/>
              </w:rPr>
              <w:t>Atık bileşenlerini ve atık bileşenlerin ayrıştırılması yöntemlerini ve yöntemdeki gelişmeleri takip eder</w:t>
            </w:r>
            <w:r w:rsidR="00BE374F">
              <w:rPr>
                <w:rFonts w:ascii="Times New Roman" w:hAnsi="Times New Roman"/>
                <w:sz w:val="20"/>
                <w:szCs w:val="20"/>
              </w:rPr>
              <w:t>.</w:t>
            </w:r>
          </w:p>
        </w:tc>
      </w:tr>
      <w:tr w:rsidR="00C030C8" w:rsidRPr="00CA1521" w:rsidTr="00346F9C">
        <w:trPr>
          <w:trHeight w:val="567"/>
        </w:trPr>
        <w:tc>
          <w:tcPr>
            <w:tcW w:w="583" w:type="dxa"/>
            <w:vMerge/>
            <w:vAlign w:val="center"/>
          </w:tcPr>
          <w:p w:rsidR="00C030C8" w:rsidRPr="00CA1521" w:rsidRDefault="00C030C8" w:rsidP="00C030C8">
            <w:pPr>
              <w:spacing w:after="0"/>
              <w:rPr>
                <w:rFonts w:ascii="Times New Roman" w:hAnsi="Times New Roman"/>
                <w:b/>
                <w:sz w:val="20"/>
                <w:szCs w:val="20"/>
              </w:rPr>
            </w:pPr>
          </w:p>
        </w:tc>
        <w:tc>
          <w:tcPr>
            <w:tcW w:w="2425" w:type="dxa"/>
            <w:vMerge/>
            <w:vAlign w:val="center"/>
          </w:tcPr>
          <w:p w:rsidR="00C030C8" w:rsidRPr="00705E4B" w:rsidRDefault="00C030C8" w:rsidP="00C030C8">
            <w:pPr>
              <w:pStyle w:val="Default"/>
              <w:rPr>
                <w:sz w:val="20"/>
                <w:szCs w:val="20"/>
              </w:rPr>
            </w:pPr>
          </w:p>
        </w:tc>
        <w:tc>
          <w:tcPr>
            <w:tcW w:w="720" w:type="dxa"/>
            <w:vMerge/>
            <w:vAlign w:val="center"/>
          </w:tcPr>
          <w:p w:rsidR="00C030C8" w:rsidRPr="00705E4B" w:rsidRDefault="00C030C8" w:rsidP="00C030C8">
            <w:pPr>
              <w:spacing w:after="0"/>
              <w:rPr>
                <w:rFonts w:ascii="Times New Roman" w:hAnsi="Times New Roman"/>
                <w:b/>
                <w:sz w:val="20"/>
                <w:szCs w:val="20"/>
              </w:rPr>
            </w:pPr>
          </w:p>
        </w:tc>
        <w:tc>
          <w:tcPr>
            <w:tcW w:w="2696" w:type="dxa"/>
            <w:vMerge/>
            <w:vAlign w:val="center"/>
          </w:tcPr>
          <w:p w:rsidR="00C030C8" w:rsidRPr="00705E4B" w:rsidRDefault="00C030C8" w:rsidP="00C030C8">
            <w:pPr>
              <w:pStyle w:val="Default"/>
              <w:jc w:val="both"/>
              <w:rPr>
                <w:sz w:val="20"/>
                <w:szCs w:val="20"/>
              </w:rPr>
            </w:pPr>
          </w:p>
        </w:tc>
        <w:tc>
          <w:tcPr>
            <w:tcW w:w="899" w:type="dxa"/>
            <w:shd w:val="clear" w:color="auto" w:fill="auto"/>
            <w:vAlign w:val="center"/>
          </w:tcPr>
          <w:p w:rsidR="00C030C8" w:rsidRPr="00705E4B" w:rsidRDefault="00C030C8" w:rsidP="00C030C8">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3.7</w:t>
            </w:r>
            <w:proofErr w:type="gramEnd"/>
          </w:p>
        </w:tc>
        <w:tc>
          <w:tcPr>
            <w:tcW w:w="6851" w:type="dxa"/>
            <w:vAlign w:val="center"/>
          </w:tcPr>
          <w:p w:rsidR="00C030C8" w:rsidRPr="00705E4B" w:rsidRDefault="00C030C8" w:rsidP="00C030C8">
            <w:pPr>
              <w:widowControl w:val="0"/>
              <w:autoSpaceDE w:val="0"/>
              <w:autoSpaceDN w:val="0"/>
              <w:adjustRightInd w:val="0"/>
              <w:spacing w:after="0" w:line="261" w:lineRule="exact"/>
              <w:ind w:right="-20"/>
              <w:rPr>
                <w:rFonts w:ascii="Times New Roman" w:hAnsi="Times New Roman"/>
                <w:sz w:val="20"/>
                <w:szCs w:val="20"/>
              </w:rPr>
            </w:pPr>
            <w:r w:rsidRPr="00705E4B">
              <w:rPr>
                <w:rFonts w:ascii="Times New Roman" w:hAnsi="Times New Roman"/>
                <w:sz w:val="20"/>
                <w:szCs w:val="20"/>
              </w:rPr>
              <w:t xml:space="preserve">Atık toplama ve ayrıştırma teknolojisini, kullanılan </w:t>
            </w:r>
            <w:proofErr w:type="gramStart"/>
            <w:r w:rsidRPr="00705E4B">
              <w:rPr>
                <w:rFonts w:ascii="Times New Roman" w:hAnsi="Times New Roman"/>
                <w:sz w:val="20"/>
                <w:szCs w:val="20"/>
              </w:rPr>
              <w:t>ekipmanları</w:t>
            </w:r>
            <w:proofErr w:type="gramEnd"/>
            <w:r w:rsidRPr="00705E4B">
              <w:rPr>
                <w:rFonts w:ascii="Times New Roman" w:hAnsi="Times New Roman"/>
                <w:sz w:val="20"/>
                <w:szCs w:val="20"/>
              </w:rPr>
              <w:t xml:space="preserve"> ve teknolojik gelişmeleri takip eder.</w:t>
            </w:r>
          </w:p>
        </w:tc>
      </w:tr>
      <w:tr w:rsidR="002D55A8" w:rsidRPr="00CA1521" w:rsidTr="00346F9C">
        <w:trPr>
          <w:trHeight w:val="567"/>
        </w:trPr>
        <w:tc>
          <w:tcPr>
            <w:tcW w:w="583" w:type="dxa"/>
            <w:vMerge/>
            <w:vAlign w:val="center"/>
          </w:tcPr>
          <w:p w:rsidR="002D55A8" w:rsidRPr="00CA1521" w:rsidRDefault="002D55A8" w:rsidP="002D55A8">
            <w:pPr>
              <w:spacing w:after="0"/>
              <w:rPr>
                <w:rFonts w:ascii="Times New Roman" w:hAnsi="Times New Roman"/>
                <w:b/>
                <w:sz w:val="20"/>
                <w:szCs w:val="20"/>
              </w:rPr>
            </w:pPr>
          </w:p>
        </w:tc>
        <w:tc>
          <w:tcPr>
            <w:tcW w:w="2425" w:type="dxa"/>
            <w:vMerge/>
            <w:vAlign w:val="center"/>
          </w:tcPr>
          <w:p w:rsidR="002D55A8" w:rsidRPr="00705E4B" w:rsidRDefault="002D55A8" w:rsidP="002D55A8">
            <w:pPr>
              <w:pStyle w:val="Default"/>
              <w:rPr>
                <w:sz w:val="20"/>
                <w:szCs w:val="20"/>
              </w:rPr>
            </w:pPr>
          </w:p>
        </w:tc>
        <w:tc>
          <w:tcPr>
            <w:tcW w:w="720" w:type="dxa"/>
            <w:vMerge w:val="restart"/>
            <w:vAlign w:val="center"/>
          </w:tcPr>
          <w:p w:rsidR="002D55A8" w:rsidRPr="00705E4B" w:rsidRDefault="002D55A8" w:rsidP="002D55A8">
            <w:pPr>
              <w:spacing w:after="0"/>
              <w:rPr>
                <w:rFonts w:ascii="Times New Roman" w:hAnsi="Times New Roman"/>
                <w:b/>
                <w:sz w:val="20"/>
                <w:szCs w:val="20"/>
              </w:rPr>
            </w:pPr>
            <w:r w:rsidRPr="00705E4B">
              <w:rPr>
                <w:rFonts w:ascii="Times New Roman" w:hAnsi="Times New Roman"/>
                <w:b/>
                <w:sz w:val="20"/>
                <w:szCs w:val="20"/>
              </w:rPr>
              <w:t>C.4</w:t>
            </w:r>
          </w:p>
        </w:tc>
        <w:tc>
          <w:tcPr>
            <w:tcW w:w="2696" w:type="dxa"/>
            <w:vMerge w:val="restart"/>
            <w:vAlign w:val="center"/>
          </w:tcPr>
          <w:p w:rsidR="002D55A8" w:rsidRPr="00705E4B" w:rsidRDefault="006A4C70" w:rsidP="009C21CF">
            <w:pPr>
              <w:spacing w:after="0"/>
              <w:rPr>
                <w:rFonts w:ascii="Times New Roman" w:hAnsi="Times New Roman"/>
                <w:sz w:val="20"/>
                <w:szCs w:val="20"/>
              </w:rPr>
            </w:pPr>
            <w:r w:rsidRPr="00705E4B">
              <w:rPr>
                <w:rFonts w:ascii="Times New Roman" w:hAnsi="Times New Roman"/>
                <w:sz w:val="20"/>
                <w:szCs w:val="20"/>
              </w:rPr>
              <w:t>Atık taşıma</w:t>
            </w:r>
            <w:r w:rsidR="009C21CF" w:rsidRPr="00705E4B">
              <w:rPr>
                <w:rFonts w:ascii="Times New Roman" w:hAnsi="Times New Roman"/>
                <w:sz w:val="20"/>
                <w:szCs w:val="20"/>
              </w:rPr>
              <w:t xml:space="preserve"> sürecini yönetmek</w:t>
            </w:r>
          </w:p>
        </w:tc>
        <w:tc>
          <w:tcPr>
            <w:tcW w:w="899" w:type="dxa"/>
            <w:shd w:val="clear" w:color="auto" w:fill="auto"/>
            <w:vAlign w:val="center"/>
          </w:tcPr>
          <w:p w:rsidR="002D55A8" w:rsidRPr="00705E4B" w:rsidRDefault="002D55A8" w:rsidP="002D55A8">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4.1</w:t>
            </w:r>
            <w:proofErr w:type="gramEnd"/>
          </w:p>
        </w:tc>
        <w:tc>
          <w:tcPr>
            <w:tcW w:w="6851" w:type="dxa"/>
            <w:vAlign w:val="center"/>
          </w:tcPr>
          <w:p w:rsidR="002D55A8" w:rsidRPr="00705E4B" w:rsidRDefault="002D55A8" w:rsidP="002D55A8">
            <w:pPr>
              <w:pStyle w:val="Default"/>
              <w:jc w:val="both"/>
              <w:rPr>
                <w:sz w:val="20"/>
                <w:szCs w:val="20"/>
              </w:rPr>
            </w:pPr>
            <w:r w:rsidRPr="00705E4B">
              <w:rPr>
                <w:sz w:val="20"/>
                <w:szCs w:val="20"/>
              </w:rPr>
              <w:t>Atığın türüne, özelliğine, hacmi ve ağırlığına göre ambalajlanma v</w:t>
            </w:r>
            <w:r w:rsidR="00A80A36">
              <w:rPr>
                <w:sz w:val="20"/>
                <w:szCs w:val="20"/>
              </w:rPr>
              <w:t>e etiketlenme işlemlerini yapar/yapılmasını sağlar.</w:t>
            </w:r>
          </w:p>
        </w:tc>
      </w:tr>
      <w:tr w:rsidR="002D55A8" w:rsidRPr="00CA1521" w:rsidTr="00346F9C">
        <w:trPr>
          <w:trHeight w:val="567"/>
        </w:trPr>
        <w:tc>
          <w:tcPr>
            <w:tcW w:w="583" w:type="dxa"/>
            <w:vMerge/>
            <w:vAlign w:val="center"/>
          </w:tcPr>
          <w:p w:rsidR="002D55A8" w:rsidRPr="00CA1521" w:rsidRDefault="002D55A8" w:rsidP="002D55A8">
            <w:pPr>
              <w:spacing w:after="0"/>
              <w:rPr>
                <w:rFonts w:ascii="Times New Roman" w:hAnsi="Times New Roman"/>
                <w:b/>
                <w:sz w:val="20"/>
                <w:szCs w:val="20"/>
              </w:rPr>
            </w:pPr>
          </w:p>
        </w:tc>
        <w:tc>
          <w:tcPr>
            <w:tcW w:w="2425" w:type="dxa"/>
            <w:vMerge/>
            <w:vAlign w:val="center"/>
          </w:tcPr>
          <w:p w:rsidR="002D55A8" w:rsidRPr="00705E4B" w:rsidRDefault="002D55A8" w:rsidP="002D55A8">
            <w:pPr>
              <w:pStyle w:val="Default"/>
              <w:rPr>
                <w:sz w:val="20"/>
                <w:szCs w:val="20"/>
              </w:rPr>
            </w:pPr>
          </w:p>
        </w:tc>
        <w:tc>
          <w:tcPr>
            <w:tcW w:w="720" w:type="dxa"/>
            <w:vMerge/>
            <w:vAlign w:val="center"/>
          </w:tcPr>
          <w:p w:rsidR="002D55A8" w:rsidRPr="00705E4B" w:rsidRDefault="002D55A8" w:rsidP="002D55A8">
            <w:pPr>
              <w:spacing w:after="0"/>
              <w:rPr>
                <w:rFonts w:ascii="Times New Roman" w:hAnsi="Times New Roman"/>
                <w:b/>
                <w:sz w:val="20"/>
                <w:szCs w:val="20"/>
              </w:rPr>
            </w:pPr>
          </w:p>
        </w:tc>
        <w:tc>
          <w:tcPr>
            <w:tcW w:w="2696" w:type="dxa"/>
            <w:vMerge/>
            <w:vAlign w:val="center"/>
          </w:tcPr>
          <w:p w:rsidR="002D55A8" w:rsidRPr="00705E4B" w:rsidRDefault="002D55A8" w:rsidP="002D55A8">
            <w:pPr>
              <w:pStyle w:val="Default"/>
              <w:jc w:val="both"/>
              <w:rPr>
                <w:sz w:val="20"/>
                <w:szCs w:val="20"/>
              </w:rPr>
            </w:pPr>
          </w:p>
        </w:tc>
        <w:tc>
          <w:tcPr>
            <w:tcW w:w="899" w:type="dxa"/>
            <w:shd w:val="clear" w:color="auto" w:fill="auto"/>
            <w:vAlign w:val="center"/>
          </w:tcPr>
          <w:p w:rsidR="002D55A8" w:rsidRPr="00705E4B" w:rsidRDefault="002D55A8" w:rsidP="002D55A8">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4.2</w:t>
            </w:r>
            <w:proofErr w:type="gramEnd"/>
          </w:p>
        </w:tc>
        <w:tc>
          <w:tcPr>
            <w:tcW w:w="6851" w:type="dxa"/>
            <w:vAlign w:val="center"/>
          </w:tcPr>
          <w:p w:rsidR="002D55A8" w:rsidRPr="00705E4B" w:rsidRDefault="002D55A8" w:rsidP="002D55A8">
            <w:pPr>
              <w:pStyle w:val="Default"/>
              <w:jc w:val="both"/>
              <w:rPr>
                <w:sz w:val="20"/>
                <w:szCs w:val="20"/>
              </w:rPr>
            </w:pPr>
            <w:r w:rsidRPr="00705E4B">
              <w:rPr>
                <w:sz w:val="20"/>
                <w:szCs w:val="20"/>
              </w:rPr>
              <w:t>İlgili mevzuata göre atığın taşı</w:t>
            </w:r>
            <w:r w:rsidR="009C21CF" w:rsidRPr="00705E4B">
              <w:rPr>
                <w:sz w:val="20"/>
                <w:szCs w:val="20"/>
              </w:rPr>
              <w:t>n</w:t>
            </w:r>
            <w:r w:rsidRPr="00705E4B">
              <w:rPr>
                <w:sz w:val="20"/>
                <w:szCs w:val="20"/>
              </w:rPr>
              <w:t xml:space="preserve">masını sağlar. </w:t>
            </w:r>
          </w:p>
        </w:tc>
      </w:tr>
      <w:tr w:rsidR="002D55A8" w:rsidRPr="00CA1521" w:rsidTr="00346F9C">
        <w:trPr>
          <w:trHeight w:val="567"/>
        </w:trPr>
        <w:tc>
          <w:tcPr>
            <w:tcW w:w="583" w:type="dxa"/>
            <w:vMerge/>
            <w:vAlign w:val="center"/>
          </w:tcPr>
          <w:p w:rsidR="002D55A8" w:rsidRPr="00CA1521" w:rsidRDefault="002D55A8" w:rsidP="002D55A8">
            <w:pPr>
              <w:spacing w:after="0"/>
              <w:rPr>
                <w:rFonts w:ascii="Times New Roman" w:hAnsi="Times New Roman"/>
                <w:b/>
                <w:sz w:val="20"/>
                <w:szCs w:val="20"/>
              </w:rPr>
            </w:pPr>
          </w:p>
        </w:tc>
        <w:tc>
          <w:tcPr>
            <w:tcW w:w="2425" w:type="dxa"/>
            <w:vMerge/>
            <w:vAlign w:val="center"/>
          </w:tcPr>
          <w:p w:rsidR="002D55A8" w:rsidRPr="00705E4B" w:rsidRDefault="002D55A8" w:rsidP="002D55A8">
            <w:pPr>
              <w:pStyle w:val="Default"/>
              <w:rPr>
                <w:sz w:val="20"/>
                <w:szCs w:val="20"/>
              </w:rPr>
            </w:pPr>
          </w:p>
        </w:tc>
        <w:tc>
          <w:tcPr>
            <w:tcW w:w="720" w:type="dxa"/>
            <w:vMerge/>
            <w:vAlign w:val="center"/>
          </w:tcPr>
          <w:p w:rsidR="002D55A8" w:rsidRPr="00705E4B" w:rsidRDefault="002D55A8" w:rsidP="002D55A8">
            <w:pPr>
              <w:spacing w:after="0"/>
              <w:rPr>
                <w:rFonts w:ascii="Times New Roman" w:hAnsi="Times New Roman"/>
                <w:b/>
                <w:sz w:val="20"/>
                <w:szCs w:val="20"/>
              </w:rPr>
            </w:pPr>
          </w:p>
        </w:tc>
        <w:tc>
          <w:tcPr>
            <w:tcW w:w="2696" w:type="dxa"/>
            <w:vMerge/>
            <w:vAlign w:val="center"/>
          </w:tcPr>
          <w:p w:rsidR="002D55A8" w:rsidRPr="00705E4B" w:rsidRDefault="002D55A8" w:rsidP="002D55A8">
            <w:pPr>
              <w:pStyle w:val="Default"/>
              <w:rPr>
                <w:sz w:val="20"/>
                <w:szCs w:val="20"/>
              </w:rPr>
            </w:pPr>
          </w:p>
        </w:tc>
        <w:tc>
          <w:tcPr>
            <w:tcW w:w="899" w:type="dxa"/>
            <w:shd w:val="clear" w:color="auto" w:fill="auto"/>
            <w:vAlign w:val="center"/>
          </w:tcPr>
          <w:p w:rsidR="002D55A8" w:rsidRPr="00705E4B" w:rsidRDefault="002D55A8" w:rsidP="002D55A8">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4.3</w:t>
            </w:r>
            <w:proofErr w:type="gramEnd"/>
          </w:p>
        </w:tc>
        <w:tc>
          <w:tcPr>
            <w:tcW w:w="6851" w:type="dxa"/>
            <w:vAlign w:val="center"/>
          </w:tcPr>
          <w:p w:rsidR="002D55A8" w:rsidRPr="00705E4B" w:rsidRDefault="002D55A8" w:rsidP="002D55A8">
            <w:pPr>
              <w:pStyle w:val="Default"/>
              <w:jc w:val="both"/>
              <w:rPr>
                <w:sz w:val="20"/>
                <w:szCs w:val="20"/>
              </w:rPr>
            </w:pPr>
            <w:r w:rsidRPr="00705E4B">
              <w:rPr>
                <w:sz w:val="20"/>
                <w:szCs w:val="20"/>
              </w:rPr>
              <w:t>Atığın taşınmasına yönelik belgeleri mevzuatına göre düzenler/düzenlemesini sağlar.</w:t>
            </w:r>
          </w:p>
        </w:tc>
      </w:tr>
      <w:tr w:rsidR="00C030C8" w:rsidRPr="00CA1521" w:rsidTr="00346F9C">
        <w:trPr>
          <w:trHeight w:val="567"/>
        </w:trPr>
        <w:tc>
          <w:tcPr>
            <w:tcW w:w="583" w:type="dxa"/>
            <w:vMerge/>
            <w:vAlign w:val="center"/>
          </w:tcPr>
          <w:p w:rsidR="00C030C8" w:rsidRPr="00CA1521" w:rsidRDefault="00C030C8" w:rsidP="00346F9C">
            <w:pPr>
              <w:spacing w:after="0"/>
              <w:rPr>
                <w:rFonts w:ascii="Times New Roman" w:hAnsi="Times New Roman"/>
                <w:b/>
                <w:sz w:val="20"/>
                <w:szCs w:val="20"/>
              </w:rPr>
            </w:pPr>
          </w:p>
        </w:tc>
        <w:tc>
          <w:tcPr>
            <w:tcW w:w="2425" w:type="dxa"/>
            <w:vMerge/>
            <w:vAlign w:val="center"/>
          </w:tcPr>
          <w:p w:rsidR="00C030C8" w:rsidRPr="00705E4B" w:rsidRDefault="00C030C8" w:rsidP="00346F9C">
            <w:pPr>
              <w:pStyle w:val="Default"/>
              <w:rPr>
                <w:sz w:val="20"/>
                <w:szCs w:val="20"/>
              </w:rPr>
            </w:pPr>
          </w:p>
        </w:tc>
        <w:tc>
          <w:tcPr>
            <w:tcW w:w="720" w:type="dxa"/>
            <w:vMerge w:val="restart"/>
            <w:vAlign w:val="center"/>
          </w:tcPr>
          <w:p w:rsidR="00C030C8" w:rsidRPr="00705E4B" w:rsidRDefault="00C030C8" w:rsidP="00346F9C">
            <w:pPr>
              <w:spacing w:after="0"/>
              <w:rPr>
                <w:rFonts w:ascii="Times New Roman" w:hAnsi="Times New Roman"/>
                <w:b/>
                <w:sz w:val="20"/>
                <w:szCs w:val="20"/>
              </w:rPr>
            </w:pPr>
            <w:r w:rsidRPr="00705E4B">
              <w:rPr>
                <w:rFonts w:ascii="Times New Roman" w:hAnsi="Times New Roman"/>
                <w:b/>
                <w:sz w:val="20"/>
                <w:szCs w:val="20"/>
              </w:rPr>
              <w:t>C.5</w:t>
            </w:r>
          </w:p>
        </w:tc>
        <w:tc>
          <w:tcPr>
            <w:tcW w:w="2696" w:type="dxa"/>
            <w:vMerge w:val="restart"/>
            <w:vAlign w:val="center"/>
          </w:tcPr>
          <w:p w:rsidR="00C030C8" w:rsidRPr="00705E4B" w:rsidRDefault="00370832" w:rsidP="00AD358F">
            <w:pPr>
              <w:pStyle w:val="Default"/>
              <w:rPr>
                <w:sz w:val="20"/>
                <w:szCs w:val="20"/>
              </w:rPr>
            </w:pPr>
            <w:r w:rsidRPr="00705E4B">
              <w:rPr>
                <w:sz w:val="20"/>
                <w:szCs w:val="20"/>
              </w:rPr>
              <w:t>G</w:t>
            </w:r>
            <w:r w:rsidR="00AD358F" w:rsidRPr="00705E4B">
              <w:rPr>
                <w:sz w:val="20"/>
                <w:szCs w:val="20"/>
              </w:rPr>
              <w:t>eçici depolama sürecini yönetmek</w:t>
            </w:r>
          </w:p>
        </w:tc>
        <w:tc>
          <w:tcPr>
            <w:tcW w:w="899" w:type="dxa"/>
            <w:shd w:val="clear" w:color="auto" w:fill="auto"/>
            <w:vAlign w:val="center"/>
          </w:tcPr>
          <w:p w:rsidR="00C030C8" w:rsidRPr="00705E4B" w:rsidRDefault="00C030C8" w:rsidP="00346F9C">
            <w:pPr>
              <w:spacing w:after="0"/>
              <w:rPr>
                <w:rFonts w:ascii="Times New Roman" w:hAnsi="Times New Roman"/>
                <w:b/>
                <w:sz w:val="20"/>
                <w:szCs w:val="20"/>
              </w:rPr>
            </w:pPr>
            <w:r w:rsidRPr="00705E4B">
              <w:rPr>
                <w:rFonts w:ascii="Times New Roman" w:hAnsi="Times New Roman"/>
                <w:b/>
                <w:sz w:val="20"/>
                <w:szCs w:val="20"/>
              </w:rPr>
              <w:t>C</w:t>
            </w:r>
            <w:r w:rsidR="00DD635F" w:rsidRPr="00705E4B">
              <w:rPr>
                <w:rFonts w:ascii="Times New Roman" w:hAnsi="Times New Roman"/>
                <w:b/>
                <w:sz w:val="20"/>
                <w:szCs w:val="20"/>
              </w:rPr>
              <w:t>.</w:t>
            </w:r>
            <w:proofErr w:type="gramStart"/>
            <w:r w:rsidR="00DD635F" w:rsidRPr="00705E4B">
              <w:rPr>
                <w:rFonts w:ascii="Times New Roman" w:hAnsi="Times New Roman"/>
                <w:b/>
                <w:sz w:val="20"/>
                <w:szCs w:val="20"/>
              </w:rPr>
              <w:t>5</w:t>
            </w:r>
            <w:r w:rsidRPr="00705E4B">
              <w:rPr>
                <w:rFonts w:ascii="Times New Roman" w:hAnsi="Times New Roman"/>
                <w:b/>
                <w:sz w:val="20"/>
                <w:szCs w:val="20"/>
              </w:rPr>
              <w:t>.1</w:t>
            </w:r>
            <w:proofErr w:type="gramEnd"/>
          </w:p>
        </w:tc>
        <w:tc>
          <w:tcPr>
            <w:tcW w:w="6851" w:type="dxa"/>
            <w:vAlign w:val="center"/>
          </w:tcPr>
          <w:p w:rsidR="00C030C8" w:rsidRPr="00705E4B" w:rsidRDefault="00091087" w:rsidP="0028191D">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sz w:val="20"/>
                <w:szCs w:val="20"/>
              </w:rPr>
              <w:t xml:space="preserve">Atık geçici depolama </w:t>
            </w:r>
            <w:r w:rsidR="0028191D" w:rsidRPr="00705E4B">
              <w:rPr>
                <w:rFonts w:ascii="Times New Roman" w:hAnsi="Times New Roman"/>
                <w:sz w:val="20"/>
                <w:szCs w:val="20"/>
              </w:rPr>
              <w:t>ihtiyacını</w:t>
            </w:r>
            <w:r w:rsidRPr="00705E4B">
              <w:rPr>
                <w:rFonts w:ascii="Times New Roman" w:hAnsi="Times New Roman"/>
                <w:sz w:val="20"/>
                <w:szCs w:val="20"/>
              </w:rPr>
              <w:t xml:space="preserve"> belirler. </w:t>
            </w:r>
          </w:p>
        </w:tc>
      </w:tr>
      <w:tr w:rsidR="00C030C8" w:rsidRPr="00CA1521" w:rsidTr="00346F9C">
        <w:trPr>
          <w:trHeight w:val="567"/>
        </w:trPr>
        <w:tc>
          <w:tcPr>
            <w:tcW w:w="583" w:type="dxa"/>
            <w:vMerge/>
            <w:vAlign w:val="center"/>
          </w:tcPr>
          <w:p w:rsidR="00C030C8" w:rsidRPr="00CA1521" w:rsidRDefault="00C030C8" w:rsidP="00346F9C">
            <w:pPr>
              <w:spacing w:after="0"/>
              <w:rPr>
                <w:rFonts w:ascii="Times New Roman" w:hAnsi="Times New Roman"/>
                <w:b/>
                <w:sz w:val="20"/>
                <w:szCs w:val="20"/>
              </w:rPr>
            </w:pPr>
          </w:p>
        </w:tc>
        <w:tc>
          <w:tcPr>
            <w:tcW w:w="2425" w:type="dxa"/>
            <w:vMerge/>
            <w:vAlign w:val="center"/>
          </w:tcPr>
          <w:p w:rsidR="00C030C8" w:rsidRPr="00705E4B" w:rsidRDefault="00C030C8" w:rsidP="00346F9C">
            <w:pPr>
              <w:pStyle w:val="Default"/>
              <w:rPr>
                <w:sz w:val="20"/>
                <w:szCs w:val="20"/>
              </w:rPr>
            </w:pPr>
          </w:p>
        </w:tc>
        <w:tc>
          <w:tcPr>
            <w:tcW w:w="720" w:type="dxa"/>
            <w:vMerge/>
            <w:vAlign w:val="center"/>
          </w:tcPr>
          <w:p w:rsidR="00C030C8" w:rsidRPr="00705E4B" w:rsidRDefault="00C030C8" w:rsidP="00346F9C">
            <w:pPr>
              <w:spacing w:after="0"/>
              <w:rPr>
                <w:rFonts w:ascii="Times New Roman" w:hAnsi="Times New Roman"/>
                <w:b/>
                <w:sz w:val="20"/>
                <w:szCs w:val="20"/>
              </w:rPr>
            </w:pPr>
          </w:p>
        </w:tc>
        <w:tc>
          <w:tcPr>
            <w:tcW w:w="2696" w:type="dxa"/>
            <w:vMerge/>
            <w:vAlign w:val="center"/>
          </w:tcPr>
          <w:p w:rsidR="00C030C8" w:rsidRPr="00705E4B" w:rsidRDefault="00C030C8" w:rsidP="00346F9C">
            <w:pPr>
              <w:pStyle w:val="Default"/>
              <w:rPr>
                <w:sz w:val="20"/>
                <w:szCs w:val="20"/>
              </w:rPr>
            </w:pPr>
          </w:p>
        </w:tc>
        <w:tc>
          <w:tcPr>
            <w:tcW w:w="899" w:type="dxa"/>
            <w:shd w:val="clear" w:color="auto" w:fill="auto"/>
            <w:vAlign w:val="center"/>
          </w:tcPr>
          <w:p w:rsidR="00C030C8" w:rsidRPr="00705E4B" w:rsidRDefault="00C030C8" w:rsidP="00346F9C">
            <w:pPr>
              <w:spacing w:after="0"/>
              <w:rPr>
                <w:rFonts w:ascii="Times New Roman" w:hAnsi="Times New Roman"/>
                <w:b/>
                <w:sz w:val="20"/>
                <w:szCs w:val="20"/>
              </w:rPr>
            </w:pPr>
            <w:r w:rsidRPr="00705E4B">
              <w:rPr>
                <w:rFonts w:ascii="Times New Roman" w:hAnsi="Times New Roman"/>
                <w:b/>
                <w:sz w:val="20"/>
                <w:szCs w:val="20"/>
              </w:rPr>
              <w:t>C</w:t>
            </w:r>
            <w:r w:rsidR="00DD635F" w:rsidRPr="00705E4B">
              <w:rPr>
                <w:rFonts w:ascii="Times New Roman" w:hAnsi="Times New Roman"/>
                <w:b/>
                <w:sz w:val="20"/>
                <w:szCs w:val="20"/>
              </w:rPr>
              <w:t>.</w:t>
            </w:r>
            <w:proofErr w:type="gramStart"/>
            <w:r w:rsidR="00DD635F" w:rsidRPr="00705E4B">
              <w:rPr>
                <w:rFonts w:ascii="Times New Roman" w:hAnsi="Times New Roman"/>
                <w:b/>
                <w:sz w:val="20"/>
                <w:szCs w:val="20"/>
              </w:rPr>
              <w:t>5</w:t>
            </w:r>
            <w:r w:rsidRPr="00705E4B">
              <w:rPr>
                <w:rFonts w:ascii="Times New Roman" w:hAnsi="Times New Roman"/>
                <w:b/>
                <w:sz w:val="20"/>
                <w:szCs w:val="20"/>
              </w:rPr>
              <w:t>.2</w:t>
            </w:r>
            <w:proofErr w:type="gramEnd"/>
          </w:p>
        </w:tc>
        <w:tc>
          <w:tcPr>
            <w:tcW w:w="6851" w:type="dxa"/>
            <w:vAlign w:val="center"/>
          </w:tcPr>
          <w:p w:rsidR="00C030C8" w:rsidRPr="00705E4B" w:rsidRDefault="0028191D" w:rsidP="00346F9C">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sz w:val="20"/>
                <w:szCs w:val="20"/>
              </w:rPr>
              <w:t>Geçici depolama alanlarının oluştur</w:t>
            </w:r>
            <w:r w:rsidR="00BE374F">
              <w:rPr>
                <w:rFonts w:ascii="Times New Roman" w:hAnsi="Times New Roman"/>
                <w:sz w:val="20"/>
                <w:szCs w:val="20"/>
              </w:rPr>
              <w:t xml:space="preserve">ulması işlemlerinin kontrol ve </w:t>
            </w:r>
            <w:r w:rsidRPr="00705E4B">
              <w:rPr>
                <w:rFonts w:ascii="Times New Roman" w:hAnsi="Times New Roman"/>
                <w:sz w:val="20"/>
                <w:szCs w:val="20"/>
              </w:rPr>
              <w:t>takibini yapar.</w:t>
            </w:r>
          </w:p>
        </w:tc>
      </w:tr>
      <w:tr w:rsidR="00C030C8" w:rsidRPr="00CA1521" w:rsidTr="00346F9C">
        <w:trPr>
          <w:trHeight w:val="567"/>
        </w:trPr>
        <w:tc>
          <w:tcPr>
            <w:tcW w:w="583" w:type="dxa"/>
            <w:vMerge/>
            <w:vAlign w:val="center"/>
          </w:tcPr>
          <w:p w:rsidR="00C030C8" w:rsidRPr="00CA1521" w:rsidRDefault="00C030C8" w:rsidP="00346F9C">
            <w:pPr>
              <w:spacing w:after="0"/>
              <w:rPr>
                <w:rFonts w:ascii="Times New Roman" w:hAnsi="Times New Roman"/>
                <w:sz w:val="20"/>
                <w:szCs w:val="20"/>
              </w:rPr>
            </w:pPr>
          </w:p>
        </w:tc>
        <w:tc>
          <w:tcPr>
            <w:tcW w:w="2425" w:type="dxa"/>
            <w:vMerge/>
            <w:vAlign w:val="center"/>
          </w:tcPr>
          <w:p w:rsidR="00C030C8" w:rsidRPr="00705E4B" w:rsidRDefault="00C030C8" w:rsidP="00346F9C">
            <w:pPr>
              <w:tabs>
                <w:tab w:val="left" w:pos="2820"/>
              </w:tabs>
              <w:spacing w:after="0"/>
              <w:rPr>
                <w:rFonts w:ascii="Times New Roman" w:hAnsi="Times New Roman"/>
                <w:sz w:val="20"/>
                <w:szCs w:val="20"/>
              </w:rPr>
            </w:pPr>
          </w:p>
        </w:tc>
        <w:tc>
          <w:tcPr>
            <w:tcW w:w="720" w:type="dxa"/>
            <w:vMerge/>
            <w:vAlign w:val="center"/>
          </w:tcPr>
          <w:p w:rsidR="00C030C8" w:rsidRPr="00705E4B" w:rsidRDefault="00C030C8" w:rsidP="00346F9C">
            <w:pPr>
              <w:spacing w:after="0"/>
              <w:rPr>
                <w:rFonts w:ascii="Times New Roman" w:hAnsi="Times New Roman"/>
                <w:b/>
                <w:sz w:val="20"/>
                <w:szCs w:val="20"/>
              </w:rPr>
            </w:pPr>
          </w:p>
        </w:tc>
        <w:tc>
          <w:tcPr>
            <w:tcW w:w="2696" w:type="dxa"/>
            <w:vMerge/>
            <w:vAlign w:val="center"/>
          </w:tcPr>
          <w:p w:rsidR="00C030C8" w:rsidRPr="00705E4B" w:rsidRDefault="00C030C8" w:rsidP="00346F9C">
            <w:pPr>
              <w:spacing w:after="0"/>
              <w:rPr>
                <w:rFonts w:ascii="Times New Roman" w:hAnsi="Times New Roman"/>
                <w:bCs/>
                <w:sz w:val="20"/>
                <w:szCs w:val="20"/>
              </w:rPr>
            </w:pPr>
          </w:p>
        </w:tc>
        <w:tc>
          <w:tcPr>
            <w:tcW w:w="899" w:type="dxa"/>
            <w:shd w:val="clear" w:color="auto" w:fill="auto"/>
            <w:vAlign w:val="center"/>
          </w:tcPr>
          <w:p w:rsidR="00C030C8" w:rsidRPr="00705E4B" w:rsidRDefault="00C030C8" w:rsidP="00346F9C">
            <w:pPr>
              <w:spacing w:after="0"/>
              <w:rPr>
                <w:rFonts w:ascii="Times New Roman" w:hAnsi="Times New Roman"/>
                <w:b/>
                <w:sz w:val="20"/>
                <w:szCs w:val="20"/>
              </w:rPr>
            </w:pPr>
            <w:r w:rsidRPr="00705E4B">
              <w:rPr>
                <w:rFonts w:ascii="Times New Roman" w:hAnsi="Times New Roman"/>
                <w:b/>
                <w:sz w:val="20"/>
                <w:szCs w:val="20"/>
              </w:rPr>
              <w:t>C</w:t>
            </w:r>
            <w:r w:rsidR="00DD635F" w:rsidRPr="00705E4B">
              <w:rPr>
                <w:rFonts w:ascii="Times New Roman" w:hAnsi="Times New Roman"/>
                <w:b/>
                <w:sz w:val="20"/>
                <w:szCs w:val="20"/>
              </w:rPr>
              <w:t>.</w:t>
            </w:r>
            <w:proofErr w:type="gramStart"/>
            <w:r w:rsidR="00DD635F" w:rsidRPr="00705E4B">
              <w:rPr>
                <w:rFonts w:ascii="Times New Roman" w:hAnsi="Times New Roman"/>
                <w:b/>
                <w:sz w:val="20"/>
                <w:szCs w:val="20"/>
              </w:rPr>
              <w:t>5</w:t>
            </w:r>
            <w:r w:rsidRPr="00705E4B">
              <w:rPr>
                <w:rFonts w:ascii="Times New Roman" w:hAnsi="Times New Roman"/>
                <w:b/>
                <w:sz w:val="20"/>
                <w:szCs w:val="20"/>
              </w:rPr>
              <w:t>.3</w:t>
            </w:r>
            <w:proofErr w:type="gramEnd"/>
          </w:p>
        </w:tc>
        <w:tc>
          <w:tcPr>
            <w:tcW w:w="6851" w:type="dxa"/>
            <w:vAlign w:val="center"/>
          </w:tcPr>
          <w:p w:rsidR="006E0E37" w:rsidRPr="00705E4B" w:rsidRDefault="006E0E37" w:rsidP="00346F9C">
            <w:pPr>
              <w:widowControl w:val="0"/>
              <w:suppressAutoHyphens/>
              <w:spacing w:after="0" w:line="240" w:lineRule="auto"/>
              <w:rPr>
                <w:rFonts w:ascii="Times New Roman" w:hAnsi="Times New Roman"/>
                <w:color w:val="000000"/>
                <w:sz w:val="20"/>
                <w:szCs w:val="20"/>
                <w:lang w:eastAsia="tr-TR"/>
              </w:rPr>
            </w:pPr>
            <w:r w:rsidRPr="00705E4B">
              <w:rPr>
                <w:rFonts w:ascii="Times New Roman" w:hAnsi="Times New Roman"/>
                <w:color w:val="000000"/>
                <w:sz w:val="20"/>
                <w:szCs w:val="20"/>
                <w:lang w:eastAsia="tr-TR"/>
              </w:rPr>
              <w:t xml:space="preserve">Atığın geçici depolama alanlarında depolanmasının </w:t>
            </w:r>
            <w:r w:rsidRPr="00705E4B">
              <w:rPr>
                <w:rFonts w:ascii="Times New Roman" w:hAnsi="Times New Roman"/>
                <w:sz w:val="20"/>
                <w:szCs w:val="20"/>
              </w:rPr>
              <w:t xml:space="preserve">kontrolü ve </w:t>
            </w:r>
            <w:r>
              <w:rPr>
                <w:rFonts w:ascii="Times New Roman" w:hAnsi="Times New Roman"/>
                <w:sz w:val="20"/>
                <w:szCs w:val="20"/>
              </w:rPr>
              <w:t>depolama alanında bekletme süresinin</w:t>
            </w:r>
            <w:r w:rsidRPr="00705E4B">
              <w:rPr>
                <w:rFonts w:ascii="Times New Roman" w:hAnsi="Times New Roman"/>
                <w:sz w:val="20"/>
                <w:szCs w:val="20"/>
              </w:rPr>
              <w:t xml:space="preserve"> takibini yapar.</w:t>
            </w:r>
          </w:p>
        </w:tc>
      </w:tr>
      <w:tr w:rsidR="005E5DD4" w:rsidRPr="00CA1521" w:rsidTr="00346F9C">
        <w:trPr>
          <w:trHeight w:val="567"/>
        </w:trPr>
        <w:tc>
          <w:tcPr>
            <w:tcW w:w="583" w:type="dxa"/>
            <w:vMerge/>
            <w:vAlign w:val="center"/>
          </w:tcPr>
          <w:p w:rsidR="005E5DD4" w:rsidRPr="00CA1521" w:rsidRDefault="005E5DD4" w:rsidP="005E5DD4">
            <w:pPr>
              <w:spacing w:after="0"/>
              <w:rPr>
                <w:rFonts w:ascii="Times New Roman" w:hAnsi="Times New Roman"/>
                <w:sz w:val="20"/>
                <w:szCs w:val="20"/>
              </w:rPr>
            </w:pPr>
          </w:p>
        </w:tc>
        <w:tc>
          <w:tcPr>
            <w:tcW w:w="2425" w:type="dxa"/>
            <w:vMerge/>
            <w:vAlign w:val="center"/>
          </w:tcPr>
          <w:p w:rsidR="005E5DD4" w:rsidRPr="00705E4B" w:rsidRDefault="005E5DD4" w:rsidP="005E5DD4">
            <w:pPr>
              <w:tabs>
                <w:tab w:val="left" w:pos="2820"/>
              </w:tabs>
              <w:spacing w:after="0"/>
              <w:rPr>
                <w:rFonts w:ascii="Times New Roman" w:hAnsi="Times New Roman"/>
                <w:sz w:val="20"/>
                <w:szCs w:val="20"/>
              </w:rPr>
            </w:pPr>
          </w:p>
        </w:tc>
        <w:tc>
          <w:tcPr>
            <w:tcW w:w="720" w:type="dxa"/>
            <w:vMerge w:val="restart"/>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C.6</w:t>
            </w:r>
          </w:p>
        </w:tc>
        <w:tc>
          <w:tcPr>
            <w:tcW w:w="2696" w:type="dxa"/>
            <w:vMerge w:val="restart"/>
            <w:vAlign w:val="center"/>
          </w:tcPr>
          <w:p w:rsidR="00FC45F7" w:rsidRDefault="00FC45F7" w:rsidP="005E5DD4">
            <w:pPr>
              <w:spacing w:after="0"/>
              <w:rPr>
                <w:rFonts w:ascii="Times New Roman" w:hAnsi="Times New Roman"/>
                <w:bCs/>
                <w:sz w:val="20"/>
                <w:szCs w:val="20"/>
              </w:rPr>
            </w:pPr>
            <w:r>
              <w:rPr>
                <w:rFonts w:ascii="Times New Roman" w:hAnsi="Times New Roman"/>
                <w:bCs/>
                <w:sz w:val="20"/>
                <w:szCs w:val="20"/>
              </w:rPr>
              <w:t xml:space="preserve">Ara depolama, geri dönüşüm, </w:t>
            </w:r>
            <w:r w:rsidRPr="00705E4B">
              <w:rPr>
                <w:rFonts w:ascii="Times New Roman" w:hAnsi="Times New Roman"/>
                <w:bCs/>
                <w:sz w:val="20"/>
                <w:szCs w:val="20"/>
              </w:rPr>
              <w:t>geri kazanım</w:t>
            </w:r>
            <w:r>
              <w:rPr>
                <w:rFonts w:ascii="Times New Roman" w:hAnsi="Times New Roman"/>
                <w:bCs/>
                <w:sz w:val="20"/>
                <w:szCs w:val="20"/>
              </w:rPr>
              <w:t xml:space="preserve"> ve bertaraf</w:t>
            </w:r>
            <w:r w:rsidRPr="00705E4B">
              <w:rPr>
                <w:rFonts w:ascii="Times New Roman" w:hAnsi="Times New Roman"/>
                <w:bCs/>
                <w:sz w:val="20"/>
                <w:szCs w:val="20"/>
              </w:rPr>
              <w:t xml:space="preserve"> süreçlerini yönetmek</w:t>
            </w:r>
          </w:p>
          <w:p w:rsidR="00BE374F" w:rsidRPr="00705E4B" w:rsidRDefault="00BE374F" w:rsidP="005E5DD4">
            <w:pPr>
              <w:spacing w:after="0"/>
              <w:rPr>
                <w:rFonts w:ascii="Times New Roman" w:hAnsi="Times New Roman"/>
                <w:bCs/>
                <w:sz w:val="20"/>
                <w:szCs w:val="20"/>
              </w:rPr>
            </w:pPr>
            <w:r>
              <w:rPr>
                <w:rFonts w:ascii="Times New Roman" w:hAnsi="Times New Roman"/>
                <w:bCs/>
                <w:sz w:val="20"/>
                <w:szCs w:val="20"/>
              </w:rPr>
              <w:t>(devamı var)</w:t>
            </w:r>
          </w:p>
        </w:tc>
        <w:tc>
          <w:tcPr>
            <w:tcW w:w="899" w:type="dxa"/>
            <w:shd w:val="clear" w:color="auto" w:fill="auto"/>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6.1</w:t>
            </w:r>
            <w:proofErr w:type="gramEnd"/>
          </w:p>
        </w:tc>
        <w:tc>
          <w:tcPr>
            <w:tcW w:w="6851" w:type="dxa"/>
            <w:shd w:val="clear" w:color="auto" w:fill="auto"/>
            <w:vAlign w:val="center"/>
          </w:tcPr>
          <w:p w:rsidR="005E5DD4" w:rsidRPr="00705E4B" w:rsidRDefault="005E5DD4" w:rsidP="005E5DD4">
            <w:pPr>
              <w:pStyle w:val="Default"/>
              <w:rPr>
                <w:sz w:val="20"/>
                <w:szCs w:val="20"/>
              </w:rPr>
            </w:pPr>
            <w:r w:rsidRPr="00705E4B">
              <w:rPr>
                <w:sz w:val="20"/>
                <w:szCs w:val="20"/>
              </w:rPr>
              <w:t>Atığın kaynağına, özelliğine, hacmi ve ağırlığına göre ara depolama yöntemlerini açıklar.</w:t>
            </w:r>
          </w:p>
        </w:tc>
      </w:tr>
      <w:tr w:rsidR="005E5DD4" w:rsidRPr="00CA1521" w:rsidTr="00346F9C">
        <w:trPr>
          <w:trHeight w:val="567"/>
        </w:trPr>
        <w:tc>
          <w:tcPr>
            <w:tcW w:w="583" w:type="dxa"/>
            <w:vMerge/>
            <w:vAlign w:val="center"/>
          </w:tcPr>
          <w:p w:rsidR="005E5DD4" w:rsidRPr="00CA1521" w:rsidRDefault="005E5DD4" w:rsidP="005E5DD4">
            <w:pPr>
              <w:spacing w:after="0"/>
              <w:rPr>
                <w:rFonts w:ascii="Times New Roman" w:hAnsi="Times New Roman"/>
                <w:sz w:val="20"/>
                <w:szCs w:val="20"/>
              </w:rPr>
            </w:pPr>
          </w:p>
        </w:tc>
        <w:tc>
          <w:tcPr>
            <w:tcW w:w="2425" w:type="dxa"/>
            <w:vMerge/>
            <w:vAlign w:val="center"/>
          </w:tcPr>
          <w:p w:rsidR="005E5DD4" w:rsidRPr="00705E4B" w:rsidRDefault="005E5DD4" w:rsidP="005E5DD4">
            <w:pPr>
              <w:tabs>
                <w:tab w:val="left" w:pos="2820"/>
              </w:tabs>
              <w:spacing w:after="0"/>
              <w:rPr>
                <w:rFonts w:ascii="Times New Roman" w:hAnsi="Times New Roman"/>
                <w:sz w:val="20"/>
                <w:szCs w:val="20"/>
              </w:rPr>
            </w:pPr>
          </w:p>
        </w:tc>
        <w:tc>
          <w:tcPr>
            <w:tcW w:w="720" w:type="dxa"/>
            <w:vMerge/>
            <w:vAlign w:val="center"/>
          </w:tcPr>
          <w:p w:rsidR="005E5DD4" w:rsidRPr="00705E4B" w:rsidRDefault="005E5DD4" w:rsidP="005E5DD4">
            <w:pPr>
              <w:spacing w:after="0"/>
              <w:rPr>
                <w:rFonts w:ascii="Times New Roman" w:hAnsi="Times New Roman"/>
                <w:b/>
                <w:sz w:val="20"/>
                <w:szCs w:val="20"/>
              </w:rPr>
            </w:pPr>
          </w:p>
        </w:tc>
        <w:tc>
          <w:tcPr>
            <w:tcW w:w="2696" w:type="dxa"/>
            <w:vMerge/>
            <w:vAlign w:val="center"/>
          </w:tcPr>
          <w:p w:rsidR="005E5DD4" w:rsidRPr="00705E4B" w:rsidRDefault="005E5DD4" w:rsidP="005E5DD4">
            <w:pPr>
              <w:spacing w:after="0"/>
              <w:rPr>
                <w:rFonts w:ascii="Times New Roman" w:hAnsi="Times New Roman"/>
                <w:sz w:val="20"/>
                <w:szCs w:val="20"/>
              </w:rPr>
            </w:pPr>
          </w:p>
        </w:tc>
        <w:tc>
          <w:tcPr>
            <w:tcW w:w="899" w:type="dxa"/>
            <w:shd w:val="clear" w:color="auto" w:fill="auto"/>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6.2</w:t>
            </w:r>
            <w:proofErr w:type="gramEnd"/>
          </w:p>
        </w:tc>
        <w:tc>
          <w:tcPr>
            <w:tcW w:w="6851" w:type="dxa"/>
            <w:shd w:val="clear" w:color="auto" w:fill="auto"/>
            <w:vAlign w:val="center"/>
          </w:tcPr>
          <w:p w:rsidR="005E5DD4" w:rsidRPr="00705E4B" w:rsidRDefault="005E5DD4" w:rsidP="005E5DD4">
            <w:pPr>
              <w:pStyle w:val="Default"/>
              <w:rPr>
                <w:sz w:val="20"/>
                <w:szCs w:val="20"/>
              </w:rPr>
            </w:pPr>
            <w:r w:rsidRPr="00705E4B">
              <w:rPr>
                <w:sz w:val="20"/>
                <w:szCs w:val="20"/>
              </w:rPr>
              <w:t xml:space="preserve">Atığın kaynağına, özelliğine, hacmi ve ağırlığına göre geri kazanım ve geri dönüşüm yöntemlerini açıklar. </w:t>
            </w:r>
          </w:p>
        </w:tc>
      </w:tr>
      <w:tr w:rsidR="005E5DD4" w:rsidRPr="00CA1521" w:rsidTr="00346F9C">
        <w:trPr>
          <w:trHeight w:val="567"/>
        </w:trPr>
        <w:tc>
          <w:tcPr>
            <w:tcW w:w="583" w:type="dxa"/>
            <w:vMerge/>
            <w:vAlign w:val="center"/>
          </w:tcPr>
          <w:p w:rsidR="005E5DD4" w:rsidRPr="00CA1521" w:rsidRDefault="005E5DD4" w:rsidP="005E5DD4">
            <w:pPr>
              <w:spacing w:after="0"/>
              <w:rPr>
                <w:rFonts w:ascii="Times New Roman" w:hAnsi="Times New Roman"/>
                <w:sz w:val="20"/>
                <w:szCs w:val="20"/>
              </w:rPr>
            </w:pPr>
          </w:p>
        </w:tc>
        <w:tc>
          <w:tcPr>
            <w:tcW w:w="2425" w:type="dxa"/>
            <w:vMerge/>
            <w:vAlign w:val="center"/>
          </w:tcPr>
          <w:p w:rsidR="005E5DD4" w:rsidRPr="00705E4B" w:rsidRDefault="005E5DD4" w:rsidP="005E5DD4">
            <w:pPr>
              <w:tabs>
                <w:tab w:val="left" w:pos="2820"/>
              </w:tabs>
              <w:spacing w:after="0"/>
              <w:rPr>
                <w:rFonts w:ascii="Times New Roman" w:hAnsi="Times New Roman"/>
                <w:sz w:val="20"/>
                <w:szCs w:val="20"/>
              </w:rPr>
            </w:pPr>
          </w:p>
        </w:tc>
        <w:tc>
          <w:tcPr>
            <w:tcW w:w="720" w:type="dxa"/>
            <w:vMerge/>
            <w:vAlign w:val="center"/>
          </w:tcPr>
          <w:p w:rsidR="005E5DD4" w:rsidRPr="00705E4B" w:rsidRDefault="005E5DD4" w:rsidP="005E5DD4">
            <w:pPr>
              <w:spacing w:after="0"/>
              <w:rPr>
                <w:rFonts w:ascii="Times New Roman" w:hAnsi="Times New Roman"/>
                <w:sz w:val="20"/>
                <w:szCs w:val="20"/>
              </w:rPr>
            </w:pPr>
          </w:p>
        </w:tc>
        <w:tc>
          <w:tcPr>
            <w:tcW w:w="2696" w:type="dxa"/>
            <w:vMerge/>
            <w:vAlign w:val="center"/>
          </w:tcPr>
          <w:p w:rsidR="005E5DD4" w:rsidRPr="00705E4B" w:rsidRDefault="005E5DD4" w:rsidP="005E5DD4">
            <w:pPr>
              <w:spacing w:after="0"/>
              <w:rPr>
                <w:rFonts w:ascii="Times New Roman" w:hAnsi="Times New Roman"/>
                <w:bCs/>
                <w:sz w:val="20"/>
                <w:szCs w:val="20"/>
              </w:rPr>
            </w:pPr>
          </w:p>
        </w:tc>
        <w:tc>
          <w:tcPr>
            <w:tcW w:w="899" w:type="dxa"/>
            <w:shd w:val="clear" w:color="auto" w:fill="auto"/>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6.3</w:t>
            </w:r>
            <w:proofErr w:type="gramEnd"/>
          </w:p>
        </w:tc>
        <w:tc>
          <w:tcPr>
            <w:tcW w:w="6851" w:type="dxa"/>
            <w:shd w:val="clear" w:color="auto" w:fill="auto"/>
            <w:vAlign w:val="center"/>
          </w:tcPr>
          <w:p w:rsidR="005E5DD4" w:rsidRPr="00705E4B" w:rsidRDefault="005E5DD4" w:rsidP="005E5DD4">
            <w:pPr>
              <w:pStyle w:val="Default"/>
              <w:rPr>
                <w:sz w:val="20"/>
                <w:szCs w:val="20"/>
              </w:rPr>
            </w:pPr>
            <w:r w:rsidRPr="00705E4B">
              <w:rPr>
                <w:sz w:val="20"/>
                <w:szCs w:val="20"/>
              </w:rPr>
              <w:t>Geri kazanım, geri dönüşüm ve ara depolamada oluşabilecek tehlikelere karşı ölçüm ve kontrollerinin, düzenli olarak yapar/yapılmasını sağlar.</w:t>
            </w:r>
          </w:p>
        </w:tc>
      </w:tr>
      <w:tr w:rsidR="005E5DD4" w:rsidRPr="00CA1521" w:rsidTr="00346F9C">
        <w:trPr>
          <w:trHeight w:val="567"/>
        </w:trPr>
        <w:tc>
          <w:tcPr>
            <w:tcW w:w="583" w:type="dxa"/>
            <w:vMerge/>
            <w:vAlign w:val="center"/>
          </w:tcPr>
          <w:p w:rsidR="005E5DD4" w:rsidRPr="00CA1521" w:rsidRDefault="005E5DD4" w:rsidP="005E5DD4">
            <w:pPr>
              <w:spacing w:after="0"/>
              <w:rPr>
                <w:rFonts w:ascii="Times New Roman" w:hAnsi="Times New Roman"/>
                <w:sz w:val="20"/>
                <w:szCs w:val="20"/>
              </w:rPr>
            </w:pPr>
          </w:p>
        </w:tc>
        <w:tc>
          <w:tcPr>
            <w:tcW w:w="2425" w:type="dxa"/>
            <w:vMerge/>
            <w:vAlign w:val="center"/>
          </w:tcPr>
          <w:p w:rsidR="005E5DD4" w:rsidRPr="00705E4B" w:rsidRDefault="005E5DD4" w:rsidP="005E5DD4">
            <w:pPr>
              <w:tabs>
                <w:tab w:val="left" w:pos="2820"/>
              </w:tabs>
              <w:spacing w:after="0"/>
              <w:rPr>
                <w:rFonts w:ascii="Times New Roman" w:hAnsi="Times New Roman"/>
                <w:sz w:val="20"/>
                <w:szCs w:val="20"/>
              </w:rPr>
            </w:pPr>
          </w:p>
        </w:tc>
        <w:tc>
          <w:tcPr>
            <w:tcW w:w="720" w:type="dxa"/>
            <w:vMerge/>
            <w:vAlign w:val="center"/>
          </w:tcPr>
          <w:p w:rsidR="005E5DD4" w:rsidRPr="00705E4B" w:rsidRDefault="005E5DD4" w:rsidP="005E5DD4">
            <w:pPr>
              <w:spacing w:after="0"/>
              <w:rPr>
                <w:rFonts w:ascii="Times New Roman" w:hAnsi="Times New Roman"/>
                <w:sz w:val="20"/>
                <w:szCs w:val="20"/>
              </w:rPr>
            </w:pPr>
          </w:p>
        </w:tc>
        <w:tc>
          <w:tcPr>
            <w:tcW w:w="2696" w:type="dxa"/>
            <w:vMerge/>
            <w:vAlign w:val="center"/>
          </w:tcPr>
          <w:p w:rsidR="005E5DD4" w:rsidRPr="00705E4B" w:rsidRDefault="005E5DD4" w:rsidP="005E5DD4">
            <w:pPr>
              <w:spacing w:after="0"/>
              <w:rPr>
                <w:rFonts w:ascii="Times New Roman" w:hAnsi="Times New Roman"/>
                <w:bCs/>
                <w:sz w:val="20"/>
                <w:szCs w:val="20"/>
              </w:rPr>
            </w:pPr>
          </w:p>
        </w:tc>
        <w:tc>
          <w:tcPr>
            <w:tcW w:w="899" w:type="dxa"/>
            <w:shd w:val="clear" w:color="auto" w:fill="auto"/>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6.4</w:t>
            </w:r>
            <w:proofErr w:type="gramEnd"/>
          </w:p>
        </w:tc>
        <w:tc>
          <w:tcPr>
            <w:tcW w:w="6851" w:type="dxa"/>
            <w:shd w:val="clear" w:color="auto" w:fill="auto"/>
            <w:vAlign w:val="center"/>
          </w:tcPr>
          <w:p w:rsidR="005E5DD4" w:rsidRPr="00705E4B" w:rsidRDefault="005E5DD4" w:rsidP="005E5DD4">
            <w:pPr>
              <w:pStyle w:val="Default"/>
              <w:rPr>
                <w:sz w:val="20"/>
                <w:szCs w:val="20"/>
              </w:rPr>
            </w:pPr>
            <w:r w:rsidRPr="00705E4B">
              <w:rPr>
                <w:sz w:val="20"/>
                <w:szCs w:val="20"/>
              </w:rPr>
              <w:t>Mevzuatına göre atığın ara depolamasının yapılmasını sağlar.</w:t>
            </w:r>
          </w:p>
        </w:tc>
      </w:tr>
      <w:tr w:rsidR="005E5DD4" w:rsidRPr="00CA1521" w:rsidTr="00346F9C">
        <w:trPr>
          <w:trHeight w:val="567"/>
        </w:trPr>
        <w:tc>
          <w:tcPr>
            <w:tcW w:w="583" w:type="dxa"/>
            <w:vMerge/>
            <w:vAlign w:val="center"/>
          </w:tcPr>
          <w:p w:rsidR="005E5DD4" w:rsidRPr="00CA1521" w:rsidRDefault="005E5DD4" w:rsidP="005E5DD4">
            <w:pPr>
              <w:spacing w:after="0"/>
              <w:rPr>
                <w:rFonts w:ascii="Times New Roman" w:hAnsi="Times New Roman"/>
                <w:sz w:val="20"/>
                <w:szCs w:val="20"/>
              </w:rPr>
            </w:pPr>
          </w:p>
        </w:tc>
        <w:tc>
          <w:tcPr>
            <w:tcW w:w="2425" w:type="dxa"/>
            <w:vMerge/>
            <w:vAlign w:val="center"/>
          </w:tcPr>
          <w:p w:rsidR="005E5DD4" w:rsidRPr="00705E4B" w:rsidRDefault="005E5DD4" w:rsidP="005E5DD4">
            <w:pPr>
              <w:tabs>
                <w:tab w:val="left" w:pos="2820"/>
              </w:tabs>
              <w:spacing w:after="0"/>
              <w:rPr>
                <w:rFonts w:ascii="Times New Roman" w:hAnsi="Times New Roman"/>
                <w:sz w:val="20"/>
                <w:szCs w:val="20"/>
              </w:rPr>
            </w:pPr>
          </w:p>
        </w:tc>
        <w:tc>
          <w:tcPr>
            <w:tcW w:w="720" w:type="dxa"/>
            <w:vMerge/>
            <w:vAlign w:val="center"/>
          </w:tcPr>
          <w:p w:rsidR="005E5DD4" w:rsidRPr="00705E4B" w:rsidRDefault="005E5DD4" w:rsidP="005E5DD4">
            <w:pPr>
              <w:spacing w:after="0"/>
              <w:rPr>
                <w:rFonts w:ascii="Times New Roman" w:hAnsi="Times New Roman"/>
                <w:sz w:val="20"/>
                <w:szCs w:val="20"/>
              </w:rPr>
            </w:pPr>
          </w:p>
        </w:tc>
        <w:tc>
          <w:tcPr>
            <w:tcW w:w="2696" w:type="dxa"/>
            <w:vMerge/>
            <w:vAlign w:val="center"/>
          </w:tcPr>
          <w:p w:rsidR="005E5DD4" w:rsidRPr="00705E4B" w:rsidRDefault="005E5DD4" w:rsidP="005E5DD4">
            <w:pPr>
              <w:spacing w:after="0"/>
              <w:rPr>
                <w:rFonts w:ascii="Times New Roman" w:hAnsi="Times New Roman"/>
                <w:bCs/>
                <w:sz w:val="20"/>
                <w:szCs w:val="20"/>
              </w:rPr>
            </w:pPr>
          </w:p>
        </w:tc>
        <w:tc>
          <w:tcPr>
            <w:tcW w:w="899" w:type="dxa"/>
            <w:shd w:val="clear" w:color="auto" w:fill="auto"/>
            <w:vAlign w:val="center"/>
          </w:tcPr>
          <w:p w:rsidR="005E5DD4" w:rsidRPr="00705E4B" w:rsidRDefault="005E5DD4" w:rsidP="005E5DD4">
            <w:pPr>
              <w:spacing w:after="0"/>
              <w:rPr>
                <w:rFonts w:ascii="Times New Roman" w:hAnsi="Times New Roman"/>
                <w:b/>
                <w:sz w:val="20"/>
                <w:szCs w:val="20"/>
              </w:rPr>
            </w:pPr>
            <w:r w:rsidRPr="00705E4B">
              <w:rPr>
                <w:rFonts w:ascii="Times New Roman" w:hAnsi="Times New Roman"/>
                <w:b/>
                <w:sz w:val="20"/>
                <w:szCs w:val="20"/>
              </w:rPr>
              <w:t>C.</w:t>
            </w:r>
            <w:proofErr w:type="gramStart"/>
            <w:r w:rsidRPr="00705E4B">
              <w:rPr>
                <w:rFonts w:ascii="Times New Roman" w:hAnsi="Times New Roman"/>
                <w:b/>
                <w:sz w:val="20"/>
                <w:szCs w:val="20"/>
              </w:rPr>
              <w:t>6.5</w:t>
            </w:r>
            <w:proofErr w:type="gramEnd"/>
          </w:p>
        </w:tc>
        <w:tc>
          <w:tcPr>
            <w:tcW w:w="6851" w:type="dxa"/>
            <w:shd w:val="clear" w:color="auto" w:fill="auto"/>
            <w:vAlign w:val="center"/>
          </w:tcPr>
          <w:p w:rsidR="005E5DD4" w:rsidRPr="00705E4B" w:rsidRDefault="005E5DD4" w:rsidP="005E5DD4">
            <w:pPr>
              <w:pStyle w:val="Default"/>
              <w:rPr>
                <w:sz w:val="20"/>
                <w:szCs w:val="20"/>
              </w:rPr>
            </w:pPr>
            <w:r w:rsidRPr="00705E4B">
              <w:rPr>
                <w:sz w:val="20"/>
                <w:szCs w:val="20"/>
              </w:rPr>
              <w:t>Yöntemine göre geri dönüşüm ve geri kazanım yapılmasını sağlar.</w:t>
            </w:r>
          </w:p>
        </w:tc>
      </w:tr>
    </w:tbl>
    <w:p w:rsidR="004B173E" w:rsidRDefault="004B173E" w:rsidP="005A2367">
      <w:pPr>
        <w:pStyle w:val="ListeParagraf"/>
        <w:spacing w:after="0"/>
        <w:ind w:left="0"/>
        <w:rPr>
          <w:rFonts w:ascii="Times New Roman" w:hAnsi="Times New Roman"/>
          <w:sz w:val="24"/>
          <w:szCs w:val="24"/>
        </w:rPr>
      </w:pPr>
    </w:p>
    <w:p w:rsidR="00447AF4" w:rsidRDefault="00447AF4" w:rsidP="005A2367">
      <w:pPr>
        <w:pStyle w:val="ListeParagraf"/>
        <w:spacing w:after="0"/>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B173E" w:rsidRPr="00CA1521" w:rsidTr="005E7B31">
        <w:trPr>
          <w:trHeight w:val="567"/>
        </w:trPr>
        <w:tc>
          <w:tcPr>
            <w:tcW w:w="3008" w:type="dxa"/>
            <w:gridSpan w:val="2"/>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Görevler</w:t>
            </w:r>
          </w:p>
        </w:tc>
        <w:tc>
          <w:tcPr>
            <w:tcW w:w="3416" w:type="dxa"/>
            <w:gridSpan w:val="2"/>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İşlemler</w:t>
            </w:r>
          </w:p>
        </w:tc>
        <w:tc>
          <w:tcPr>
            <w:tcW w:w="7750" w:type="dxa"/>
            <w:gridSpan w:val="2"/>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Başarım Ölçütleri</w:t>
            </w:r>
          </w:p>
        </w:tc>
      </w:tr>
      <w:tr w:rsidR="004B173E" w:rsidRPr="00CA1521" w:rsidTr="005E7B31">
        <w:trPr>
          <w:trHeight w:val="567"/>
        </w:trPr>
        <w:tc>
          <w:tcPr>
            <w:tcW w:w="583"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Kod</w:t>
            </w:r>
          </w:p>
        </w:tc>
        <w:tc>
          <w:tcPr>
            <w:tcW w:w="2425"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Adı</w:t>
            </w:r>
          </w:p>
        </w:tc>
        <w:tc>
          <w:tcPr>
            <w:tcW w:w="720"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Kod</w:t>
            </w:r>
          </w:p>
        </w:tc>
        <w:tc>
          <w:tcPr>
            <w:tcW w:w="2696"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Adı</w:t>
            </w:r>
          </w:p>
        </w:tc>
        <w:tc>
          <w:tcPr>
            <w:tcW w:w="899"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Kod</w:t>
            </w:r>
          </w:p>
        </w:tc>
        <w:tc>
          <w:tcPr>
            <w:tcW w:w="6851" w:type="dxa"/>
            <w:vAlign w:val="center"/>
          </w:tcPr>
          <w:p w:rsidR="004B173E" w:rsidRPr="00CA1521" w:rsidRDefault="004B173E" w:rsidP="005E7B31">
            <w:pPr>
              <w:spacing w:after="0"/>
              <w:rPr>
                <w:rFonts w:ascii="Times New Roman" w:hAnsi="Times New Roman"/>
                <w:b/>
                <w:sz w:val="20"/>
                <w:szCs w:val="20"/>
              </w:rPr>
            </w:pPr>
            <w:r w:rsidRPr="00CA1521">
              <w:rPr>
                <w:rFonts w:ascii="Times New Roman" w:hAnsi="Times New Roman"/>
                <w:b/>
                <w:sz w:val="20"/>
                <w:szCs w:val="20"/>
              </w:rPr>
              <w:t>Açıklama</w:t>
            </w:r>
          </w:p>
        </w:tc>
      </w:tr>
      <w:tr w:rsidR="00A9507F" w:rsidRPr="00CA1521" w:rsidTr="005E7B31">
        <w:trPr>
          <w:trHeight w:val="567"/>
        </w:trPr>
        <w:tc>
          <w:tcPr>
            <w:tcW w:w="583" w:type="dxa"/>
            <w:vMerge w:val="restart"/>
            <w:vAlign w:val="center"/>
          </w:tcPr>
          <w:p w:rsidR="00A9507F" w:rsidRPr="00CA1521" w:rsidRDefault="00A9507F" w:rsidP="00A9507F">
            <w:pPr>
              <w:spacing w:after="0"/>
              <w:rPr>
                <w:rFonts w:ascii="Times New Roman" w:hAnsi="Times New Roman"/>
                <w:b/>
                <w:sz w:val="20"/>
                <w:szCs w:val="20"/>
              </w:rPr>
            </w:pPr>
            <w:r>
              <w:rPr>
                <w:rFonts w:ascii="Times New Roman" w:hAnsi="Times New Roman"/>
                <w:b/>
                <w:sz w:val="20"/>
                <w:szCs w:val="20"/>
              </w:rPr>
              <w:t>C</w:t>
            </w:r>
          </w:p>
        </w:tc>
        <w:tc>
          <w:tcPr>
            <w:tcW w:w="2425" w:type="dxa"/>
            <w:vMerge w:val="restart"/>
            <w:vAlign w:val="center"/>
          </w:tcPr>
          <w:p w:rsidR="00A9507F" w:rsidRPr="00CA1521" w:rsidRDefault="00A9507F" w:rsidP="00A9507F">
            <w:pPr>
              <w:pStyle w:val="Default"/>
              <w:rPr>
                <w:b/>
                <w:sz w:val="20"/>
                <w:szCs w:val="20"/>
              </w:rPr>
            </w:pPr>
            <w:r w:rsidRPr="00705E4B">
              <w:rPr>
                <w:sz w:val="20"/>
                <w:szCs w:val="20"/>
              </w:rPr>
              <w:t xml:space="preserve">Atık yönetimi yapmak </w:t>
            </w:r>
          </w:p>
        </w:tc>
        <w:tc>
          <w:tcPr>
            <w:tcW w:w="720" w:type="dxa"/>
            <w:vMerge w:val="restart"/>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C.6</w:t>
            </w:r>
          </w:p>
        </w:tc>
        <w:tc>
          <w:tcPr>
            <w:tcW w:w="2696" w:type="dxa"/>
            <w:vMerge w:val="restart"/>
            <w:vAlign w:val="center"/>
          </w:tcPr>
          <w:p w:rsidR="00A9507F" w:rsidRPr="00A9507F" w:rsidRDefault="00A9507F" w:rsidP="00A9507F">
            <w:pPr>
              <w:spacing w:after="0"/>
              <w:rPr>
                <w:rFonts w:ascii="Times New Roman" w:hAnsi="Times New Roman"/>
                <w:bCs/>
                <w:sz w:val="20"/>
                <w:szCs w:val="20"/>
              </w:rPr>
            </w:pPr>
            <w:r w:rsidRPr="00A9507F">
              <w:rPr>
                <w:rFonts w:ascii="Times New Roman" w:hAnsi="Times New Roman"/>
                <w:bCs/>
                <w:sz w:val="20"/>
                <w:szCs w:val="20"/>
              </w:rPr>
              <w:t>Ara depolama, geri dönüşüm, geri kazanım ve bertaraf süreçlerini yönetmek</w:t>
            </w:r>
          </w:p>
        </w:tc>
        <w:tc>
          <w:tcPr>
            <w:tcW w:w="899" w:type="dxa"/>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6.6</w:t>
            </w:r>
            <w:proofErr w:type="gramEnd"/>
          </w:p>
        </w:tc>
        <w:tc>
          <w:tcPr>
            <w:tcW w:w="6851" w:type="dxa"/>
            <w:vAlign w:val="center"/>
          </w:tcPr>
          <w:p w:rsidR="00A9507F" w:rsidRPr="00A9507F" w:rsidRDefault="00A9507F" w:rsidP="00A9507F">
            <w:pPr>
              <w:pStyle w:val="Default"/>
              <w:rPr>
                <w:sz w:val="20"/>
                <w:szCs w:val="20"/>
              </w:rPr>
            </w:pPr>
            <w:r w:rsidRPr="00A9507F">
              <w:rPr>
                <w:sz w:val="20"/>
                <w:szCs w:val="20"/>
              </w:rPr>
              <w:t>Atıkların uygun bertaraf tesislerine gönderilmesini sağlar.</w:t>
            </w:r>
          </w:p>
        </w:tc>
      </w:tr>
      <w:tr w:rsidR="00A9507F" w:rsidRPr="00CA1521" w:rsidTr="005E7B31">
        <w:trPr>
          <w:trHeight w:val="567"/>
        </w:trPr>
        <w:tc>
          <w:tcPr>
            <w:tcW w:w="583" w:type="dxa"/>
            <w:vMerge/>
            <w:vAlign w:val="center"/>
          </w:tcPr>
          <w:p w:rsidR="00A9507F" w:rsidRDefault="00A9507F" w:rsidP="00A9507F">
            <w:pPr>
              <w:spacing w:after="0"/>
              <w:rPr>
                <w:rFonts w:ascii="Times New Roman" w:hAnsi="Times New Roman"/>
                <w:b/>
                <w:sz w:val="20"/>
                <w:szCs w:val="20"/>
              </w:rPr>
            </w:pPr>
          </w:p>
        </w:tc>
        <w:tc>
          <w:tcPr>
            <w:tcW w:w="2425" w:type="dxa"/>
            <w:vMerge/>
            <w:vAlign w:val="center"/>
          </w:tcPr>
          <w:p w:rsidR="00A9507F" w:rsidRPr="00705E4B" w:rsidRDefault="00A9507F" w:rsidP="00A9507F">
            <w:pPr>
              <w:pStyle w:val="Default"/>
              <w:rPr>
                <w:sz w:val="20"/>
                <w:szCs w:val="20"/>
              </w:rPr>
            </w:pPr>
          </w:p>
        </w:tc>
        <w:tc>
          <w:tcPr>
            <w:tcW w:w="720" w:type="dxa"/>
            <w:vMerge/>
            <w:vAlign w:val="center"/>
          </w:tcPr>
          <w:p w:rsidR="00A9507F" w:rsidRPr="00A9507F" w:rsidRDefault="00A9507F" w:rsidP="00A9507F">
            <w:pPr>
              <w:spacing w:after="0"/>
              <w:rPr>
                <w:rFonts w:ascii="Times New Roman" w:hAnsi="Times New Roman"/>
                <w:sz w:val="20"/>
                <w:szCs w:val="20"/>
              </w:rPr>
            </w:pPr>
          </w:p>
        </w:tc>
        <w:tc>
          <w:tcPr>
            <w:tcW w:w="2696" w:type="dxa"/>
            <w:vMerge/>
            <w:vAlign w:val="center"/>
          </w:tcPr>
          <w:p w:rsidR="00A9507F" w:rsidRPr="00A9507F" w:rsidRDefault="00A9507F" w:rsidP="00A9507F">
            <w:pPr>
              <w:spacing w:after="0"/>
              <w:rPr>
                <w:rFonts w:ascii="Times New Roman" w:hAnsi="Times New Roman"/>
                <w:sz w:val="20"/>
                <w:szCs w:val="20"/>
              </w:rPr>
            </w:pPr>
          </w:p>
        </w:tc>
        <w:tc>
          <w:tcPr>
            <w:tcW w:w="899" w:type="dxa"/>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6.7</w:t>
            </w:r>
            <w:proofErr w:type="gramEnd"/>
          </w:p>
        </w:tc>
        <w:tc>
          <w:tcPr>
            <w:tcW w:w="6851" w:type="dxa"/>
            <w:vAlign w:val="center"/>
          </w:tcPr>
          <w:p w:rsidR="00A9507F" w:rsidRPr="00A9507F" w:rsidRDefault="00A9507F" w:rsidP="00A9507F">
            <w:pPr>
              <w:pStyle w:val="Default"/>
              <w:rPr>
                <w:sz w:val="20"/>
                <w:szCs w:val="20"/>
              </w:rPr>
            </w:pPr>
            <w:r w:rsidRPr="00A9507F">
              <w:rPr>
                <w:sz w:val="20"/>
                <w:szCs w:val="20"/>
              </w:rPr>
              <w:t xml:space="preserve">Atıkların tekniğine uygun olarak </w:t>
            </w:r>
            <w:proofErr w:type="spellStart"/>
            <w:r w:rsidRPr="00A9507F">
              <w:rPr>
                <w:sz w:val="20"/>
                <w:szCs w:val="20"/>
              </w:rPr>
              <w:t>bertarafının</w:t>
            </w:r>
            <w:proofErr w:type="spellEnd"/>
            <w:r w:rsidRPr="00A9507F">
              <w:rPr>
                <w:sz w:val="20"/>
                <w:szCs w:val="20"/>
              </w:rPr>
              <w:t xml:space="preserve"> sağlandığını takip eder.</w:t>
            </w:r>
          </w:p>
        </w:tc>
      </w:tr>
      <w:tr w:rsidR="00A9507F" w:rsidRPr="00CA1521" w:rsidTr="005E7B31">
        <w:trPr>
          <w:trHeight w:val="567"/>
        </w:trPr>
        <w:tc>
          <w:tcPr>
            <w:tcW w:w="583" w:type="dxa"/>
            <w:vMerge/>
            <w:vAlign w:val="center"/>
          </w:tcPr>
          <w:p w:rsidR="00A9507F" w:rsidRDefault="00A9507F" w:rsidP="00A9507F">
            <w:pPr>
              <w:spacing w:after="0"/>
              <w:rPr>
                <w:rFonts w:ascii="Times New Roman" w:hAnsi="Times New Roman"/>
                <w:b/>
                <w:sz w:val="20"/>
                <w:szCs w:val="20"/>
              </w:rPr>
            </w:pPr>
          </w:p>
        </w:tc>
        <w:tc>
          <w:tcPr>
            <w:tcW w:w="2425" w:type="dxa"/>
            <w:vMerge/>
            <w:vAlign w:val="center"/>
          </w:tcPr>
          <w:p w:rsidR="00A9507F" w:rsidRPr="00705E4B" w:rsidRDefault="00A9507F" w:rsidP="00A9507F">
            <w:pPr>
              <w:pStyle w:val="Default"/>
              <w:rPr>
                <w:sz w:val="20"/>
                <w:szCs w:val="20"/>
              </w:rPr>
            </w:pPr>
          </w:p>
        </w:tc>
        <w:tc>
          <w:tcPr>
            <w:tcW w:w="720" w:type="dxa"/>
            <w:vMerge/>
            <w:vAlign w:val="center"/>
          </w:tcPr>
          <w:p w:rsidR="00A9507F" w:rsidRPr="00A9507F" w:rsidRDefault="00A9507F" w:rsidP="00A9507F">
            <w:pPr>
              <w:spacing w:after="0"/>
              <w:rPr>
                <w:rFonts w:ascii="Times New Roman" w:hAnsi="Times New Roman"/>
                <w:sz w:val="20"/>
                <w:szCs w:val="20"/>
              </w:rPr>
            </w:pPr>
          </w:p>
        </w:tc>
        <w:tc>
          <w:tcPr>
            <w:tcW w:w="2696" w:type="dxa"/>
            <w:vMerge/>
            <w:vAlign w:val="center"/>
          </w:tcPr>
          <w:p w:rsidR="00A9507F" w:rsidRPr="00A9507F" w:rsidRDefault="00A9507F" w:rsidP="00A9507F">
            <w:pPr>
              <w:spacing w:after="0"/>
              <w:rPr>
                <w:rFonts w:ascii="Times New Roman" w:hAnsi="Times New Roman"/>
                <w:sz w:val="20"/>
                <w:szCs w:val="20"/>
              </w:rPr>
            </w:pPr>
          </w:p>
        </w:tc>
        <w:tc>
          <w:tcPr>
            <w:tcW w:w="899" w:type="dxa"/>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6.8</w:t>
            </w:r>
            <w:proofErr w:type="gramEnd"/>
          </w:p>
        </w:tc>
        <w:tc>
          <w:tcPr>
            <w:tcW w:w="6851" w:type="dxa"/>
            <w:vAlign w:val="center"/>
          </w:tcPr>
          <w:p w:rsidR="00A9507F" w:rsidRPr="00A9507F" w:rsidRDefault="00A9507F" w:rsidP="00A9507F">
            <w:pPr>
              <w:pStyle w:val="Default"/>
              <w:rPr>
                <w:sz w:val="20"/>
                <w:szCs w:val="20"/>
              </w:rPr>
            </w:pPr>
            <w:r w:rsidRPr="00A9507F">
              <w:rPr>
                <w:sz w:val="20"/>
                <w:szCs w:val="20"/>
              </w:rPr>
              <w:t>Yönetimine sağladığı atıklara ilişkin belirtilen dönemlerde ilgili kurumlara gerekli beyan ve bildirimleri yapar.</w:t>
            </w:r>
          </w:p>
        </w:tc>
      </w:tr>
      <w:tr w:rsidR="00A9507F" w:rsidRPr="00CA1521" w:rsidTr="005E7B31">
        <w:trPr>
          <w:trHeight w:val="567"/>
        </w:trPr>
        <w:tc>
          <w:tcPr>
            <w:tcW w:w="583" w:type="dxa"/>
            <w:vMerge/>
            <w:vAlign w:val="center"/>
          </w:tcPr>
          <w:p w:rsidR="00A9507F" w:rsidRPr="00CA1521" w:rsidRDefault="00A9507F" w:rsidP="005E7B31">
            <w:pPr>
              <w:spacing w:after="0"/>
              <w:rPr>
                <w:rFonts w:ascii="Times New Roman" w:hAnsi="Times New Roman"/>
                <w:b/>
                <w:sz w:val="20"/>
                <w:szCs w:val="20"/>
              </w:rPr>
            </w:pPr>
          </w:p>
        </w:tc>
        <w:tc>
          <w:tcPr>
            <w:tcW w:w="2425" w:type="dxa"/>
            <w:vMerge/>
            <w:vAlign w:val="center"/>
          </w:tcPr>
          <w:p w:rsidR="00A9507F" w:rsidRPr="00705E4B" w:rsidRDefault="00A9507F" w:rsidP="005E7B31">
            <w:pPr>
              <w:pStyle w:val="Default"/>
              <w:rPr>
                <w:sz w:val="20"/>
                <w:szCs w:val="20"/>
              </w:rPr>
            </w:pPr>
          </w:p>
        </w:tc>
        <w:tc>
          <w:tcPr>
            <w:tcW w:w="720" w:type="dxa"/>
            <w:vMerge w:val="restart"/>
            <w:vAlign w:val="center"/>
          </w:tcPr>
          <w:p w:rsidR="00A9507F" w:rsidRPr="0036196B" w:rsidRDefault="00A9507F" w:rsidP="005E7B31">
            <w:pPr>
              <w:spacing w:after="0"/>
              <w:rPr>
                <w:rFonts w:ascii="Times New Roman" w:hAnsi="Times New Roman"/>
                <w:b/>
                <w:sz w:val="20"/>
                <w:szCs w:val="20"/>
              </w:rPr>
            </w:pPr>
            <w:r w:rsidRPr="0036196B">
              <w:rPr>
                <w:rFonts w:ascii="Times New Roman" w:hAnsi="Times New Roman"/>
                <w:b/>
                <w:sz w:val="20"/>
                <w:szCs w:val="20"/>
              </w:rPr>
              <w:t>C.7</w:t>
            </w:r>
          </w:p>
        </w:tc>
        <w:tc>
          <w:tcPr>
            <w:tcW w:w="2696" w:type="dxa"/>
            <w:vMerge w:val="restart"/>
            <w:vAlign w:val="center"/>
          </w:tcPr>
          <w:p w:rsidR="00A9507F" w:rsidRPr="00705E4B" w:rsidRDefault="00A9507F" w:rsidP="004B173E">
            <w:pPr>
              <w:pStyle w:val="Default"/>
              <w:jc w:val="both"/>
              <w:rPr>
                <w:sz w:val="20"/>
                <w:szCs w:val="20"/>
              </w:rPr>
            </w:pPr>
            <w:r w:rsidRPr="00705E4B">
              <w:rPr>
                <w:sz w:val="20"/>
                <w:szCs w:val="20"/>
              </w:rPr>
              <w:t>Atık yönetim süreçlerinin kayıt ve raporlama işlemlerini yapmak</w:t>
            </w:r>
          </w:p>
        </w:tc>
        <w:tc>
          <w:tcPr>
            <w:tcW w:w="899" w:type="dxa"/>
            <w:shd w:val="clear" w:color="auto" w:fill="auto"/>
            <w:vAlign w:val="center"/>
          </w:tcPr>
          <w:p w:rsidR="00A9507F" w:rsidRPr="0036196B" w:rsidRDefault="00A9507F" w:rsidP="005E7B31">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7.1</w:t>
            </w:r>
            <w:proofErr w:type="gramEnd"/>
          </w:p>
        </w:tc>
        <w:tc>
          <w:tcPr>
            <w:tcW w:w="6851" w:type="dxa"/>
            <w:vAlign w:val="center"/>
          </w:tcPr>
          <w:p w:rsidR="00A9507F" w:rsidRPr="00705E4B" w:rsidRDefault="00A9507F" w:rsidP="00952B9A">
            <w:pPr>
              <w:pStyle w:val="Default"/>
              <w:jc w:val="both"/>
              <w:rPr>
                <w:sz w:val="20"/>
                <w:szCs w:val="20"/>
              </w:rPr>
            </w:pPr>
            <w:r w:rsidRPr="00705E4B">
              <w:rPr>
                <w:sz w:val="20"/>
                <w:szCs w:val="20"/>
              </w:rPr>
              <w:t>Atık yönetimi sürecinde yapılan tüm çalışmaların kaydını tutar/tutulmasını sağlar.</w:t>
            </w:r>
          </w:p>
        </w:tc>
      </w:tr>
      <w:tr w:rsidR="00A9507F" w:rsidRPr="00CA1521" w:rsidTr="005E7B31">
        <w:trPr>
          <w:trHeight w:val="567"/>
        </w:trPr>
        <w:tc>
          <w:tcPr>
            <w:tcW w:w="583" w:type="dxa"/>
            <w:vMerge/>
            <w:vAlign w:val="center"/>
          </w:tcPr>
          <w:p w:rsidR="00A9507F" w:rsidRPr="00CA1521" w:rsidRDefault="00A9507F" w:rsidP="005E7B31">
            <w:pPr>
              <w:spacing w:after="0"/>
              <w:rPr>
                <w:rFonts w:ascii="Times New Roman" w:hAnsi="Times New Roman"/>
                <w:b/>
                <w:sz w:val="20"/>
                <w:szCs w:val="20"/>
              </w:rPr>
            </w:pPr>
          </w:p>
        </w:tc>
        <w:tc>
          <w:tcPr>
            <w:tcW w:w="2425" w:type="dxa"/>
            <w:vMerge/>
            <w:vAlign w:val="center"/>
          </w:tcPr>
          <w:p w:rsidR="00A9507F" w:rsidRPr="00705E4B" w:rsidRDefault="00A9507F" w:rsidP="005E7B31">
            <w:pPr>
              <w:pStyle w:val="Default"/>
              <w:rPr>
                <w:sz w:val="20"/>
                <w:szCs w:val="20"/>
              </w:rPr>
            </w:pPr>
          </w:p>
        </w:tc>
        <w:tc>
          <w:tcPr>
            <w:tcW w:w="720" w:type="dxa"/>
            <w:vMerge/>
            <w:vAlign w:val="center"/>
          </w:tcPr>
          <w:p w:rsidR="00A9507F" w:rsidRPr="0036196B" w:rsidRDefault="00A9507F" w:rsidP="005E7B31">
            <w:pPr>
              <w:spacing w:after="0"/>
              <w:rPr>
                <w:rFonts w:ascii="Times New Roman" w:hAnsi="Times New Roman"/>
                <w:b/>
                <w:sz w:val="20"/>
                <w:szCs w:val="20"/>
              </w:rPr>
            </w:pPr>
          </w:p>
        </w:tc>
        <w:tc>
          <w:tcPr>
            <w:tcW w:w="2696" w:type="dxa"/>
            <w:vMerge/>
            <w:vAlign w:val="center"/>
          </w:tcPr>
          <w:p w:rsidR="00A9507F" w:rsidRPr="00705E4B" w:rsidRDefault="00A9507F" w:rsidP="005E7B31">
            <w:pPr>
              <w:pStyle w:val="Default"/>
              <w:jc w:val="both"/>
              <w:rPr>
                <w:sz w:val="20"/>
                <w:szCs w:val="20"/>
              </w:rPr>
            </w:pPr>
          </w:p>
        </w:tc>
        <w:tc>
          <w:tcPr>
            <w:tcW w:w="899" w:type="dxa"/>
            <w:shd w:val="clear" w:color="auto" w:fill="auto"/>
            <w:vAlign w:val="center"/>
          </w:tcPr>
          <w:p w:rsidR="00A9507F" w:rsidRPr="0036196B" w:rsidRDefault="00A9507F" w:rsidP="005E7B31">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7.2</w:t>
            </w:r>
            <w:proofErr w:type="gramEnd"/>
          </w:p>
        </w:tc>
        <w:tc>
          <w:tcPr>
            <w:tcW w:w="6851" w:type="dxa"/>
            <w:vAlign w:val="center"/>
          </w:tcPr>
          <w:p w:rsidR="00A9507F" w:rsidRPr="00705E4B" w:rsidRDefault="00A9507F" w:rsidP="00125F4C">
            <w:pPr>
              <w:spacing w:after="0"/>
              <w:rPr>
                <w:rFonts w:ascii="Times New Roman" w:hAnsi="Times New Roman"/>
                <w:sz w:val="20"/>
                <w:szCs w:val="20"/>
              </w:rPr>
            </w:pPr>
            <w:r w:rsidRPr="00705E4B">
              <w:rPr>
                <w:rFonts w:ascii="Times New Roman" w:hAnsi="Times New Roman"/>
                <w:sz w:val="20"/>
                <w:szCs w:val="20"/>
              </w:rPr>
              <w:t xml:space="preserve">Atık yönetimi sürecindeki işlemleri, </w:t>
            </w:r>
            <w:proofErr w:type="gramStart"/>
            <w:r w:rsidRPr="00705E4B">
              <w:rPr>
                <w:rFonts w:ascii="Times New Roman" w:hAnsi="Times New Roman"/>
                <w:sz w:val="20"/>
                <w:szCs w:val="20"/>
              </w:rPr>
              <w:t>prosedürlerine</w:t>
            </w:r>
            <w:proofErr w:type="gramEnd"/>
            <w:r w:rsidRPr="00705E4B">
              <w:rPr>
                <w:rFonts w:ascii="Times New Roman" w:hAnsi="Times New Roman"/>
                <w:sz w:val="20"/>
                <w:szCs w:val="20"/>
              </w:rPr>
              <w:t xml:space="preserve"> göre raporlar/raporlanmasını sağlar.</w:t>
            </w:r>
          </w:p>
        </w:tc>
      </w:tr>
      <w:tr w:rsidR="00A9507F" w:rsidRPr="00CA1521" w:rsidTr="005E7B31">
        <w:trPr>
          <w:trHeight w:val="567"/>
        </w:trPr>
        <w:tc>
          <w:tcPr>
            <w:tcW w:w="583" w:type="dxa"/>
            <w:vMerge/>
            <w:vAlign w:val="center"/>
          </w:tcPr>
          <w:p w:rsidR="00A9507F" w:rsidRPr="00CA1521" w:rsidRDefault="00A9507F" w:rsidP="005E7B31">
            <w:pPr>
              <w:spacing w:after="0"/>
              <w:rPr>
                <w:rFonts w:ascii="Times New Roman" w:hAnsi="Times New Roman"/>
                <w:b/>
                <w:sz w:val="20"/>
                <w:szCs w:val="20"/>
              </w:rPr>
            </w:pPr>
          </w:p>
        </w:tc>
        <w:tc>
          <w:tcPr>
            <w:tcW w:w="2425" w:type="dxa"/>
            <w:vMerge/>
            <w:vAlign w:val="center"/>
          </w:tcPr>
          <w:p w:rsidR="00A9507F" w:rsidRPr="00705E4B" w:rsidRDefault="00A9507F" w:rsidP="005E7B31">
            <w:pPr>
              <w:pStyle w:val="Default"/>
              <w:rPr>
                <w:sz w:val="20"/>
                <w:szCs w:val="20"/>
              </w:rPr>
            </w:pPr>
          </w:p>
        </w:tc>
        <w:tc>
          <w:tcPr>
            <w:tcW w:w="720" w:type="dxa"/>
            <w:vMerge/>
            <w:vAlign w:val="center"/>
          </w:tcPr>
          <w:p w:rsidR="00A9507F" w:rsidRPr="0036196B" w:rsidRDefault="00A9507F" w:rsidP="005E7B31">
            <w:pPr>
              <w:spacing w:after="0"/>
              <w:rPr>
                <w:rFonts w:ascii="Times New Roman" w:hAnsi="Times New Roman"/>
                <w:b/>
                <w:sz w:val="20"/>
                <w:szCs w:val="20"/>
              </w:rPr>
            </w:pPr>
          </w:p>
        </w:tc>
        <w:tc>
          <w:tcPr>
            <w:tcW w:w="2696" w:type="dxa"/>
            <w:vMerge/>
            <w:vAlign w:val="center"/>
          </w:tcPr>
          <w:p w:rsidR="00A9507F" w:rsidRPr="00705E4B" w:rsidRDefault="00A9507F" w:rsidP="005E7B31">
            <w:pPr>
              <w:pStyle w:val="Default"/>
              <w:jc w:val="both"/>
              <w:rPr>
                <w:sz w:val="20"/>
                <w:szCs w:val="20"/>
              </w:rPr>
            </w:pPr>
          </w:p>
        </w:tc>
        <w:tc>
          <w:tcPr>
            <w:tcW w:w="899" w:type="dxa"/>
            <w:shd w:val="clear" w:color="auto" w:fill="auto"/>
            <w:vAlign w:val="center"/>
          </w:tcPr>
          <w:p w:rsidR="00A9507F" w:rsidRPr="0036196B" w:rsidRDefault="00A9507F" w:rsidP="005E7B31">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7.3</w:t>
            </w:r>
            <w:proofErr w:type="gramEnd"/>
          </w:p>
        </w:tc>
        <w:tc>
          <w:tcPr>
            <w:tcW w:w="6851" w:type="dxa"/>
            <w:vAlign w:val="center"/>
          </w:tcPr>
          <w:p w:rsidR="00A9507F" w:rsidRPr="00705E4B" w:rsidRDefault="00A9507F" w:rsidP="00125F4C">
            <w:pPr>
              <w:spacing w:after="0"/>
              <w:rPr>
                <w:rFonts w:ascii="Times New Roman" w:hAnsi="Times New Roman"/>
                <w:sz w:val="20"/>
                <w:szCs w:val="20"/>
              </w:rPr>
            </w:pPr>
            <w:r w:rsidRPr="00705E4B">
              <w:rPr>
                <w:rFonts w:ascii="Times New Roman" w:hAnsi="Times New Roman"/>
                <w:sz w:val="20"/>
                <w:szCs w:val="20"/>
              </w:rPr>
              <w:t>Bütün kayıtların ve raporların muhafaza edilmesini sağlar.</w:t>
            </w:r>
          </w:p>
        </w:tc>
      </w:tr>
      <w:tr w:rsidR="00A9507F" w:rsidRPr="00CA1521" w:rsidTr="005E7B31">
        <w:trPr>
          <w:trHeight w:val="567"/>
        </w:trPr>
        <w:tc>
          <w:tcPr>
            <w:tcW w:w="583" w:type="dxa"/>
            <w:vMerge/>
            <w:vAlign w:val="center"/>
          </w:tcPr>
          <w:p w:rsidR="00A9507F" w:rsidRPr="00CA1521" w:rsidRDefault="00A9507F" w:rsidP="00A9507F">
            <w:pPr>
              <w:spacing w:after="0"/>
              <w:rPr>
                <w:rFonts w:ascii="Times New Roman" w:hAnsi="Times New Roman"/>
                <w:b/>
                <w:sz w:val="20"/>
                <w:szCs w:val="20"/>
              </w:rPr>
            </w:pPr>
          </w:p>
        </w:tc>
        <w:tc>
          <w:tcPr>
            <w:tcW w:w="2425" w:type="dxa"/>
            <w:vMerge/>
            <w:vAlign w:val="center"/>
          </w:tcPr>
          <w:p w:rsidR="00A9507F" w:rsidRPr="00705E4B" w:rsidRDefault="00A9507F" w:rsidP="00A9507F">
            <w:pPr>
              <w:pStyle w:val="Default"/>
              <w:rPr>
                <w:sz w:val="20"/>
                <w:szCs w:val="20"/>
              </w:rPr>
            </w:pPr>
          </w:p>
        </w:tc>
        <w:tc>
          <w:tcPr>
            <w:tcW w:w="720" w:type="dxa"/>
            <w:vMerge/>
            <w:vAlign w:val="center"/>
          </w:tcPr>
          <w:p w:rsidR="00A9507F" w:rsidRPr="0036196B" w:rsidRDefault="00A9507F" w:rsidP="00A9507F">
            <w:pPr>
              <w:spacing w:after="0"/>
              <w:rPr>
                <w:rFonts w:ascii="Times New Roman" w:hAnsi="Times New Roman"/>
                <w:b/>
                <w:sz w:val="20"/>
                <w:szCs w:val="20"/>
              </w:rPr>
            </w:pPr>
          </w:p>
        </w:tc>
        <w:tc>
          <w:tcPr>
            <w:tcW w:w="2696" w:type="dxa"/>
            <w:vMerge/>
            <w:vAlign w:val="center"/>
          </w:tcPr>
          <w:p w:rsidR="00A9507F" w:rsidRPr="00705E4B" w:rsidRDefault="00A9507F" w:rsidP="00A9507F">
            <w:pPr>
              <w:pStyle w:val="Default"/>
              <w:jc w:val="both"/>
              <w:rPr>
                <w:sz w:val="20"/>
                <w:szCs w:val="20"/>
              </w:rPr>
            </w:pPr>
          </w:p>
        </w:tc>
        <w:tc>
          <w:tcPr>
            <w:tcW w:w="899" w:type="dxa"/>
            <w:shd w:val="clear" w:color="auto" w:fill="auto"/>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7.4</w:t>
            </w:r>
            <w:proofErr w:type="gramEnd"/>
          </w:p>
        </w:tc>
        <w:tc>
          <w:tcPr>
            <w:tcW w:w="6851" w:type="dxa"/>
            <w:vAlign w:val="center"/>
          </w:tcPr>
          <w:p w:rsidR="00A9507F" w:rsidRPr="00705E4B" w:rsidRDefault="00A9507F" w:rsidP="00A9507F">
            <w:pPr>
              <w:spacing w:after="0"/>
              <w:rPr>
                <w:rFonts w:ascii="Times New Roman" w:hAnsi="Times New Roman"/>
                <w:sz w:val="20"/>
                <w:szCs w:val="20"/>
              </w:rPr>
            </w:pPr>
            <w:r w:rsidRPr="00705E4B">
              <w:rPr>
                <w:rFonts w:ascii="Times New Roman" w:hAnsi="Times New Roman"/>
                <w:sz w:val="20"/>
                <w:szCs w:val="20"/>
              </w:rPr>
              <w:t>Kurum içi ve kurum dışı yazışmaları yapar/yapılmasını sağlar.</w:t>
            </w:r>
          </w:p>
        </w:tc>
      </w:tr>
      <w:tr w:rsidR="00A9507F" w:rsidRPr="00CA1521" w:rsidTr="005E7B31">
        <w:trPr>
          <w:trHeight w:val="567"/>
        </w:trPr>
        <w:tc>
          <w:tcPr>
            <w:tcW w:w="583" w:type="dxa"/>
            <w:vMerge/>
            <w:vAlign w:val="center"/>
          </w:tcPr>
          <w:p w:rsidR="00A9507F" w:rsidRPr="00CA1521" w:rsidRDefault="00A9507F" w:rsidP="00A9507F">
            <w:pPr>
              <w:spacing w:after="0"/>
              <w:rPr>
                <w:rFonts w:ascii="Times New Roman" w:hAnsi="Times New Roman"/>
                <w:b/>
                <w:sz w:val="20"/>
                <w:szCs w:val="20"/>
              </w:rPr>
            </w:pPr>
          </w:p>
        </w:tc>
        <w:tc>
          <w:tcPr>
            <w:tcW w:w="2425" w:type="dxa"/>
            <w:vMerge/>
            <w:vAlign w:val="center"/>
          </w:tcPr>
          <w:p w:rsidR="00A9507F" w:rsidRPr="00705E4B" w:rsidRDefault="00A9507F" w:rsidP="00A9507F">
            <w:pPr>
              <w:pStyle w:val="Default"/>
              <w:rPr>
                <w:sz w:val="20"/>
                <w:szCs w:val="20"/>
              </w:rPr>
            </w:pPr>
          </w:p>
        </w:tc>
        <w:tc>
          <w:tcPr>
            <w:tcW w:w="720" w:type="dxa"/>
            <w:vMerge/>
            <w:vAlign w:val="center"/>
          </w:tcPr>
          <w:p w:rsidR="00A9507F" w:rsidRPr="0036196B" w:rsidRDefault="00A9507F" w:rsidP="00A9507F">
            <w:pPr>
              <w:spacing w:after="0"/>
              <w:rPr>
                <w:rFonts w:ascii="Times New Roman" w:hAnsi="Times New Roman"/>
                <w:b/>
                <w:sz w:val="20"/>
                <w:szCs w:val="20"/>
              </w:rPr>
            </w:pPr>
          </w:p>
        </w:tc>
        <w:tc>
          <w:tcPr>
            <w:tcW w:w="2696" w:type="dxa"/>
            <w:vMerge/>
            <w:vAlign w:val="center"/>
          </w:tcPr>
          <w:p w:rsidR="00A9507F" w:rsidRPr="00705E4B" w:rsidRDefault="00A9507F" w:rsidP="00A9507F">
            <w:pPr>
              <w:pStyle w:val="Default"/>
              <w:jc w:val="both"/>
              <w:rPr>
                <w:sz w:val="20"/>
                <w:szCs w:val="20"/>
              </w:rPr>
            </w:pPr>
          </w:p>
        </w:tc>
        <w:tc>
          <w:tcPr>
            <w:tcW w:w="899" w:type="dxa"/>
            <w:shd w:val="clear" w:color="auto" w:fill="auto"/>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7.5</w:t>
            </w:r>
            <w:proofErr w:type="gramEnd"/>
          </w:p>
        </w:tc>
        <w:tc>
          <w:tcPr>
            <w:tcW w:w="6851" w:type="dxa"/>
            <w:vAlign w:val="center"/>
          </w:tcPr>
          <w:p w:rsidR="00A9507F" w:rsidRPr="00705E4B" w:rsidRDefault="00A9507F" w:rsidP="00A9507F">
            <w:pPr>
              <w:spacing w:after="0"/>
              <w:rPr>
                <w:rFonts w:ascii="Times New Roman" w:hAnsi="Times New Roman"/>
                <w:sz w:val="20"/>
                <w:szCs w:val="20"/>
              </w:rPr>
            </w:pPr>
            <w:r>
              <w:rPr>
                <w:rFonts w:ascii="Times New Roman" w:hAnsi="Times New Roman"/>
                <w:sz w:val="20"/>
                <w:szCs w:val="20"/>
              </w:rPr>
              <w:t>Atık yönetim planı kapsamındaki çalışmaları takip eder.</w:t>
            </w:r>
          </w:p>
        </w:tc>
      </w:tr>
      <w:tr w:rsidR="00A9507F" w:rsidRPr="00CA1521" w:rsidTr="005E7B31">
        <w:trPr>
          <w:trHeight w:val="567"/>
        </w:trPr>
        <w:tc>
          <w:tcPr>
            <w:tcW w:w="583" w:type="dxa"/>
            <w:vMerge/>
            <w:vAlign w:val="center"/>
          </w:tcPr>
          <w:p w:rsidR="00A9507F" w:rsidRPr="00CA1521" w:rsidRDefault="00A9507F" w:rsidP="00A9507F">
            <w:pPr>
              <w:spacing w:after="0"/>
              <w:rPr>
                <w:rFonts w:ascii="Times New Roman" w:hAnsi="Times New Roman"/>
                <w:sz w:val="20"/>
                <w:szCs w:val="20"/>
              </w:rPr>
            </w:pPr>
          </w:p>
        </w:tc>
        <w:tc>
          <w:tcPr>
            <w:tcW w:w="2425" w:type="dxa"/>
            <w:vMerge/>
            <w:vAlign w:val="center"/>
          </w:tcPr>
          <w:p w:rsidR="00A9507F" w:rsidRPr="00705E4B" w:rsidRDefault="00A9507F" w:rsidP="00A9507F">
            <w:pPr>
              <w:tabs>
                <w:tab w:val="left" w:pos="2820"/>
              </w:tabs>
              <w:spacing w:after="0"/>
              <w:rPr>
                <w:rFonts w:ascii="Times New Roman" w:hAnsi="Times New Roman"/>
                <w:sz w:val="20"/>
                <w:szCs w:val="20"/>
              </w:rPr>
            </w:pPr>
          </w:p>
        </w:tc>
        <w:tc>
          <w:tcPr>
            <w:tcW w:w="720" w:type="dxa"/>
            <w:vMerge w:val="restart"/>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C.8</w:t>
            </w:r>
          </w:p>
        </w:tc>
        <w:tc>
          <w:tcPr>
            <w:tcW w:w="2696" w:type="dxa"/>
            <w:vMerge w:val="restart"/>
            <w:vAlign w:val="center"/>
          </w:tcPr>
          <w:p w:rsidR="00A9507F" w:rsidRPr="00705E4B" w:rsidRDefault="00A9507F" w:rsidP="00A9507F">
            <w:pPr>
              <w:pStyle w:val="Default"/>
              <w:rPr>
                <w:sz w:val="20"/>
                <w:szCs w:val="20"/>
              </w:rPr>
            </w:pPr>
            <w:r w:rsidRPr="00705E4B">
              <w:rPr>
                <w:sz w:val="20"/>
                <w:szCs w:val="20"/>
              </w:rPr>
              <w:t xml:space="preserve">Atık ithalatı ve ihracatı </w:t>
            </w:r>
          </w:p>
          <w:p w:rsidR="00A9507F" w:rsidRPr="00705E4B" w:rsidRDefault="00A9507F" w:rsidP="00A9507F">
            <w:pPr>
              <w:pStyle w:val="Default"/>
              <w:rPr>
                <w:sz w:val="20"/>
                <w:szCs w:val="20"/>
              </w:rPr>
            </w:pPr>
            <w:r w:rsidRPr="00705E4B">
              <w:rPr>
                <w:sz w:val="20"/>
                <w:szCs w:val="20"/>
              </w:rPr>
              <w:t>(</w:t>
            </w:r>
            <w:r w:rsidR="00BE374F" w:rsidRPr="00705E4B">
              <w:rPr>
                <w:sz w:val="20"/>
                <w:szCs w:val="20"/>
              </w:rPr>
              <w:t>atık hareketliliği</w:t>
            </w:r>
            <w:r w:rsidRPr="00705E4B">
              <w:rPr>
                <w:sz w:val="20"/>
                <w:szCs w:val="20"/>
              </w:rPr>
              <w:t>) işlemlerini yapmak</w:t>
            </w:r>
          </w:p>
        </w:tc>
        <w:tc>
          <w:tcPr>
            <w:tcW w:w="899" w:type="dxa"/>
            <w:shd w:val="clear" w:color="auto" w:fill="auto"/>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8.1</w:t>
            </w:r>
            <w:proofErr w:type="gramEnd"/>
          </w:p>
        </w:tc>
        <w:tc>
          <w:tcPr>
            <w:tcW w:w="6851" w:type="dxa"/>
            <w:shd w:val="clear" w:color="auto" w:fill="auto"/>
            <w:vAlign w:val="center"/>
          </w:tcPr>
          <w:p w:rsidR="00A9507F" w:rsidRPr="00705E4B" w:rsidRDefault="00A9507F" w:rsidP="00A9507F">
            <w:pPr>
              <w:pStyle w:val="Default"/>
              <w:rPr>
                <w:sz w:val="20"/>
                <w:szCs w:val="20"/>
              </w:rPr>
            </w:pPr>
            <w:r w:rsidRPr="00705E4B">
              <w:rPr>
                <w:sz w:val="20"/>
                <w:szCs w:val="20"/>
              </w:rPr>
              <w:t>Atıkların mevzuatına göre ithalat işlemlerini takip eder.</w:t>
            </w:r>
          </w:p>
        </w:tc>
      </w:tr>
      <w:tr w:rsidR="00A9507F" w:rsidRPr="00CA1521" w:rsidTr="005E7B31">
        <w:trPr>
          <w:trHeight w:val="567"/>
        </w:trPr>
        <w:tc>
          <w:tcPr>
            <w:tcW w:w="583" w:type="dxa"/>
            <w:vMerge/>
            <w:vAlign w:val="center"/>
          </w:tcPr>
          <w:p w:rsidR="00A9507F" w:rsidRPr="00CA1521" w:rsidRDefault="00A9507F" w:rsidP="00A9507F">
            <w:pPr>
              <w:spacing w:after="0"/>
              <w:rPr>
                <w:rFonts w:ascii="Times New Roman" w:hAnsi="Times New Roman"/>
                <w:sz w:val="20"/>
                <w:szCs w:val="20"/>
              </w:rPr>
            </w:pPr>
          </w:p>
        </w:tc>
        <w:tc>
          <w:tcPr>
            <w:tcW w:w="2425" w:type="dxa"/>
            <w:vMerge/>
            <w:vAlign w:val="center"/>
          </w:tcPr>
          <w:p w:rsidR="00A9507F" w:rsidRPr="00705E4B" w:rsidRDefault="00A9507F" w:rsidP="00A9507F">
            <w:pPr>
              <w:tabs>
                <w:tab w:val="left" w:pos="2820"/>
              </w:tabs>
              <w:spacing w:after="0"/>
              <w:rPr>
                <w:rFonts w:ascii="Times New Roman" w:hAnsi="Times New Roman"/>
                <w:sz w:val="20"/>
                <w:szCs w:val="20"/>
              </w:rPr>
            </w:pPr>
          </w:p>
        </w:tc>
        <w:tc>
          <w:tcPr>
            <w:tcW w:w="720" w:type="dxa"/>
            <w:vMerge/>
            <w:vAlign w:val="center"/>
          </w:tcPr>
          <w:p w:rsidR="00A9507F" w:rsidRPr="00705E4B" w:rsidRDefault="00A9507F" w:rsidP="00A9507F">
            <w:pPr>
              <w:spacing w:after="0"/>
              <w:rPr>
                <w:rFonts w:ascii="Times New Roman" w:hAnsi="Times New Roman"/>
                <w:sz w:val="20"/>
                <w:szCs w:val="20"/>
              </w:rPr>
            </w:pPr>
          </w:p>
        </w:tc>
        <w:tc>
          <w:tcPr>
            <w:tcW w:w="2696" w:type="dxa"/>
            <w:vMerge/>
            <w:vAlign w:val="center"/>
          </w:tcPr>
          <w:p w:rsidR="00A9507F" w:rsidRPr="00705E4B" w:rsidRDefault="00A9507F" w:rsidP="00A9507F">
            <w:pPr>
              <w:spacing w:after="0"/>
              <w:rPr>
                <w:rFonts w:ascii="Times New Roman" w:hAnsi="Times New Roman"/>
                <w:bCs/>
                <w:sz w:val="20"/>
                <w:szCs w:val="20"/>
              </w:rPr>
            </w:pPr>
          </w:p>
        </w:tc>
        <w:tc>
          <w:tcPr>
            <w:tcW w:w="899" w:type="dxa"/>
            <w:shd w:val="clear" w:color="auto" w:fill="auto"/>
            <w:vAlign w:val="center"/>
          </w:tcPr>
          <w:p w:rsidR="00A9507F" w:rsidRPr="0036196B" w:rsidRDefault="00A9507F" w:rsidP="00A9507F">
            <w:pPr>
              <w:spacing w:after="0"/>
              <w:rPr>
                <w:rFonts w:ascii="Times New Roman" w:hAnsi="Times New Roman"/>
                <w:b/>
                <w:sz w:val="20"/>
                <w:szCs w:val="20"/>
              </w:rPr>
            </w:pPr>
            <w:r w:rsidRPr="0036196B">
              <w:rPr>
                <w:rFonts w:ascii="Times New Roman" w:hAnsi="Times New Roman"/>
                <w:b/>
                <w:sz w:val="20"/>
                <w:szCs w:val="20"/>
              </w:rPr>
              <w:t>C.</w:t>
            </w:r>
            <w:proofErr w:type="gramStart"/>
            <w:r w:rsidRPr="0036196B">
              <w:rPr>
                <w:rFonts w:ascii="Times New Roman" w:hAnsi="Times New Roman"/>
                <w:b/>
                <w:sz w:val="20"/>
                <w:szCs w:val="20"/>
              </w:rPr>
              <w:t>8.2</w:t>
            </w:r>
            <w:proofErr w:type="gramEnd"/>
          </w:p>
        </w:tc>
        <w:tc>
          <w:tcPr>
            <w:tcW w:w="6851" w:type="dxa"/>
            <w:shd w:val="clear" w:color="auto" w:fill="auto"/>
            <w:vAlign w:val="center"/>
          </w:tcPr>
          <w:p w:rsidR="00A9507F" w:rsidRPr="00705E4B" w:rsidRDefault="00A9507F" w:rsidP="00A9507F">
            <w:pPr>
              <w:pStyle w:val="Default"/>
              <w:jc w:val="both"/>
              <w:rPr>
                <w:sz w:val="20"/>
                <w:szCs w:val="20"/>
              </w:rPr>
            </w:pPr>
            <w:r w:rsidRPr="00705E4B">
              <w:rPr>
                <w:sz w:val="20"/>
                <w:szCs w:val="20"/>
              </w:rPr>
              <w:t>Atıkların mevzuatına göre ihracat işlemlerini takip eder.</w:t>
            </w:r>
          </w:p>
        </w:tc>
      </w:tr>
    </w:tbl>
    <w:p w:rsidR="004B173E" w:rsidRDefault="004B173E" w:rsidP="005A2367">
      <w:pPr>
        <w:pStyle w:val="ListeParagraf"/>
        <w:spacing w:after="0"/>
        <w:ind w:left="0"/>
        <w:rPr>
          <w:rFonts w:ascii="Times New Roman" w:hAnsi="Times New Roman"/>
          <w:sz w:val="24"/>
          <w:szCs w:val="24"/>
        </w:rPr>
      </w:pPr>
    </w:p>
    <w:p w:rsidR="00AD38D0" w:rsidRDefault="00AD38D0" w:rsidP="005A2367">
      <w:pPr>
        <w:pStyle w:val="ListeParagraf"/>
        <w:spacing w:after="0"/>
        <w:ind w:left="0"/>
        <w:rPr>
          <w:rFonts w:ascii="Times New Roman" w:hAnsi="Times New Roman"/>
          <w:sz w:val="24"/>
          <w:szCs w:val="24"/>
        </w:rPr>
      </w:pPr>
    </w:p>
    <w:p w:rsidR="00AD38D0" w:rsidRDefault="00AD38D0" w:rsidP="005A2367">
      <w:pPr>
        <w:pStyle w:val="ListeParagraf"/>
        <w:spacing w:after="0"/>
        <w:ind w:left="0"/>
        <w:rPr>
          <w:rFonts w:ascii="Times New Roman" w:hAnsi="Times New Roman"/>
          <w:sz w:val="24"/>
          <w:szCs w:val="24"/>
        </w:rPr>
      </w:pPr>
    </w:p>
    <w:p w:rsidR="00AD38D0" w:rsidRDefault="00AD38D0" w:rsidP="005A2367">
      <w:pPr>
        <w:pStyle w:val="ListeParagraf"/>
        <w:spacing w:after="0"/>
        <w:ind w:left="0"/>
        <w:rPr>
          <w:rFonts w:ascii="Times New Roman" w:hAnsi="Times New Roman"/>
          <w:sz w:val="24"/>
          <w:szCs w:val="24"/>
        </w:rPr>
      </w:pPr>
    </w:p>
    <w:p w:rsidR="00AD38D0" w:rsidRDefault="00AD38D0" w:rsidP="005A2367">
      <w:pPr>
        <w:pStyle w:val="ListeParagraf"/>
        <w:spacing w:after="0"/>
        <w:ind w:left="0"/>
        <w:rPr>
          <w:rFonts w:ascii="Times New Roman" w:hAnsi="Times New Roman"/>
          <w:sz w:val="24"/>
          <w:szCs w:val="24"/>
        </w:rPr>
      </w:pPr>
    </w:p>
    <w:p w:rsidR="00AD38D0" w:rsidRDefault="00AD38D0" w:rsidP="005A2367">
      <w:pPr>
        <w:pStyle w:val="ListeParagraf"/>
        <w:spacing w:after="0"/>
        <w:ind w:left="0"/>
        <w:rPr>
          <w:rFonts w:ascii="Times New Roman" w:hAnsi="Times New Roman"/>
          <w:sz w:val="24"/>
          <w:szCs w:val="24"/>
        </w:rPr>
      </w:pPr>
    </w:p>
    <w:p w:rsidR="007E5598"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C0D5C" w:rsidRPr="006B70B1" w:rsidTr="005E7B31">
        <w:trPr>
          <w:trHeight w:val="567"/>
        </w:trPr>
        <w:tc>
          <w:tcPr>
            <w:tcW w:w="3008" w:type="dxa"/>
            <w:gridSpan w:val="2"/>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3C0D5C" w:rsidRPr="006B70B1" w:rsidTr="005E7B31">
        <w:trPr>
          <w:trHeight w:val="567"/>
        </w:trPr>
        <w:tc>
          <w:tcPr>
            <w:tcW w:w="583"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rsidR="003C0D5C" w:rsidRPr="006B70B1" w:rsidRDefault="003C0D5C" w:rsidP="005E7B31">
            <w:pPr>
              <w:spacing w:after="0"/>
              <w:rPr>
                <w:rFonts w:ascii="Times New Roman" w:hAnsi="Times New Roman"/>
                <w:b/>
                <w:sz w:val="20"/>
                <w:szCs w:val="20"/>
              </w:rPr>
            </w:pPr>
            <w:r w:rsidRPr="006B70B1">
              <w:rPr>
                <w:rFonts w:ascii="Times New Roman" w:hAnsi="Times New Roman"/>
                <w:b/>
                <w:sz w:val="20"/>
                <w:szCs w:val="20"/>
              </w:rPr>
              <w:t>Açıklama</w:t>
            </w:r>
          </w:p>
        </w:tc>
      </w:tr>
      <w:tr w:rsidR="003C0D5C" w:rsidRPr="006B70B1" w:rsidTr="005E7B31">
        <w:trPr>
          <w:trHeight w:val="567"/>
        </w:trPr>
        <w:tc>
          <w:tcPr>
            <w:tcW w:w="583" w:type="dxa"/>
            <w:vMerge w:val="restart"/>
            <w:vAlign w:val="center"/>
          </w:tcPr>
          <w:p w:rsidR="003C0D5C" w:rsidRPr="006B70B1" w:rsidRDefault="003C0D5C" w:rsidP="005E7B31">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rsidR="003C0D5C" w:rsidRPr="0000148E" w:rsidRDefault="003C0D5C" w:rsidP="005E7B31">
            <w:pPr>
              <w:pStyle w:val="Default"/>
              <w:rPr>
                <w:sz w:val="20"/>
                <w:szCs w:val="20"/>
              </w:rPr>
            </w:pPr>
            <w:r w:rsidRPr="0000148E">
              <w:rPr>
                <w:sz w:val="20"/>
                <w:szCs w:val="20"/>
              </w:rPr>
              <w:t xml:space="preserve">Mesleki gelişim uygulamalarını desteklemek </w:t>
            </w:r>
          </w:p>
        </w:tc>
        <w:tc>
          <w:tcPr>
            <w:tcW w:w="720" w:type="dxa"/>
            <w:vMerge w:val="restart"/>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D.1</w:t>
            </w:r>
          </w:p>
        </w:tc>
        <w:tc>
          <w:tcPr>
            <w:tcW w:w="2696" w:type="dxa"/>
            <w:vMerge w:val="restart"/>
            <w:vAlign w:val="center"/>
          </w:tcPr>
          <w:p w:rsidR="003C0D5C" w:rsidRPr="0000148E" w:rsidRDefault="003C0D5C" w:rsidP="005E7B31">
            <w:pPr>
              <w:spacing w:after="0" w:line="240" w:lineRule="auto"/>
              <w:rPr>
                <w:rFonts w:ascii="Times New Roman" w:hAnsi="Times New Roman"/>
                <w:sz w:val="20"/>
                <w:szCs w:val="20"/>
              </w:rPr>
            </w:pPr>
            <w:r w:rsidRPr="0000148E">
              <w:rPr>
                <w:rFonts w:ascii="Times New Roman" w:hAnsi="Times New Roman"/>
                <w:sz w:val="20"/>
                <w:szCs w:val="20"/>
              </w:rPr>
              <w:t>Kişisel mesleki gelişimini sağlamak</w:t>
            </w:r>
          </w:p>
        </w:tc>
        <w:tc>
          <w:tcPr>
            <w:tcW w:w="899" w:type="dxa"/>
            <w:tcBorders>
              <w:bottom w:val="single" w:sz="4" w:space="0" w:color="auto"/>
            </w:tcBorders>
            <w:shd w:val="clear" w:color="auto" w:fill="auto"/>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1.1</w:t>
            </w:r>
            <w:proofErr w:type="gramEnd"/>
          </w:p>
        </w:tc>
        <w:tc>
          <w:tcPr>
            <w:tcW w:w="6851" w:type="dxa"/>
            <w:tcBorders>
              <w:bottom w:val="single" w:sz="4" w:space="0" w:color="auto"/>
            </w:tcBorders>
            <w:vAlign w:val="center"/>
          </w:tcPr>
          <w:p w:rsidR="003C0D5C" w:rsidRPr="0000148E" w:rsidRDefault="00BB28D7" w:rsidP="005E7B31">
            <w:pPr>
              <w:pStyle w:val="Default"/>
              <w:rPr>
                <w:sz w:val="20"/>
                <w:szCs w:val="20"/>
              </w:rPr>
            </w:pPr>
            <w:r w:rsidRPr="0000148E">
              <w:rPr>
                <w:sz w:val="20"/>
                <w:szCs w:val="20"/>
              </w:rPr>
              <w:t xml:space="preserve">Atık yönetimi </w:t>
            </w:r>
            <w:r w:rsidR="00195937" w:rsidRPr="0000148E">
              <w:rPr>
                <w:sz w:val="20"/>
                <w:szCs w:val="20"/>
              </w:rPr>
              <w:t>sürecindeki</w:t>
            </w:r>
            <w:r w:rsidR="003C0D5C" w:rsidRPr="0000148E">
              <w:rPr>
                <w:sz w:val="20"/>
                <w:szCs w:val="20"/>
              </w:rPr>
              <w:t xml:space="preserve"> gelişmeleri ve gelişim sağlayan aktiviteleri takip eder.</w:t>
            </w:r>
          </w:p>
        </w:tc>
      </w:tr>
      <w:tr w:rsidR="003C0D5C" w:rsidRPr="006B70B1" w:rsidTr="005E7B31">
        <w:trPr>
          <w:trHeight w:val="567"/>
        </w:trPr>
        <w:tc>
          <w:tcPr>
            <w:tcW w:w="583" w:type="dxa"/>
            <w:vMerge/>
            <w:vAlign w:val="center"/>
          </w:tcPr>
          <w:p w:rsidR="003C0D5C" w:rsidRDefault="003C0D5C" w:rsidP="005E7B31">
            <w:pPr>
              <w:spacing w:after="0"/>
              <w:rPr>
                <w:rFonts w:ascii="Times New Roman" w:hAnsi="Times New Roman"/>
                <w:b/>
                <w:sz w:val="20"/>
                <w:szCs w:val="20"/>
              </w:rPr>
            </w:pPr>
          </w:p>
        </w:tc>
        <w:tc>
          <w:tcPr>
            <w:tcW w:w="2425" w:type="dxa"/>
            <w:vMerge/>
            <w:vAlign w:val="center"/>
          </w:tcPr>
          <w:p w:rsidR="003C0D5C" w:rsidRPr="0000148E" w:rsidRDefault="003C0D5C" w:rsidP="005E7B31">
            <w:pPr>
              <w:tabs>
                <w:tab w:val="left" w:pos="2820"/>
              </w:tabs>
              <w:spacing w:after="0"/>
              <w:rPr>
                <w:rFonts w:ascii="Times New Roman" w:hAnsi="Times New Roman"/>
                <w:b/>
                <w:sz w:val="20"/>
                <w:szCs w:val="20"/>
              </w:rPr>
            </w:pPr>
          </w:p>
        </w:tc>
        <w:tc>
          <w:tcPr>
            <w:tcW w:w="720" w:type="dxa"/>
            <w:vMerge/>
            <w:vAlign w:val="center"/>
          </w:tcPr>
          <w:p w:rsidR="003C0D5C" w:rsidRPr="0000148E" w:rsidRDefault="003C0D5C" w:rsidP="005E7B31">
            <w:pPr>
              <w:spacing w:after="0"/>
              <w:rPr>
                <w:rFonts w:ascii="Times New Roman" w:hAnsi="Times New Roman"/>
                <w:b/>
                <w:sz w:val="20"/>
                <w:szCs w:val="20"/>
              </w:rPr>
            </w:pPr>
          </w:p>
        </w:tc>
        <w:tc>
          <w:tcPr>
            <w:tcW w:w="2696" w:type="dxa"/>
            <w:vMerge/>
            <w:vAlign w:val="center"/>
          </w:tcPr>
          <w:p w:rsidR="003C0D5C" w:rsidRPr="0000148E" w:rsidRDefault="003C0D5C" w:rsidP="005E7B3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1.2</w:t>
            </w:r>
            <w:proofErr w:type="gramEnd"/>
          </w:p>
        </w:tc>
        <w:tc>
          <w:tcPr>
            <w:tcW w:w="6851" w:type="dxa"/>
            <w:tcBorders>
              <w:top w:val="single" w:sz="4" w:space="0" w:color="auto"/>
              <w:bottom w:val="single" w:sz="4" w:space="0" w:color="auto"/>
            </w:tcBorders>
            <w:vAlign w:val="center"/>
          </w:tcPr>
          <w:p w:rsidR="003C0D5C" w:rsidRPr="0000148E" w:rsidRDefault="003C0D5C" w:rsidP="005E7B31">
            <w:pPr>
              <w:pStyle w:val="Default"/>
              <w:rPr>
                <w:sz w:val="20"/>
                <w:szCs w:val="20"/>
              </w:rPr>
            </w:pPr>
            <w:r w:rsidRPr="0000148E">
              <w:rPr>
                <w:sz w:val="20"/>
                <w:szCs w:val="20"/>
              </w:rPr>
              <w:t xml:space="preserve">Kariyer hedeflerine yönelik eğitimler, çalışmalar ve faaliyetlere katılarak mesleki </w:t>
            </w:r>
            <w:proofErr w:type="gramStart"/>
            <w:r w:rsidRPr="0000148E">
              <w:rPr>
                <w:sz w:val="20"/>
                <w:szCs w:val="20"/>
              </w:rPr>
              <w:t>portföyünü</w:t>
            </w:r>
            <w:proofErr w:type="gramEnd"/>
            <w:r w:rsidRPr="0000148E">
              <w:rPr>
                <w:sz w:val="20"/>
                <w:szCs w:val="20"/>
              </w:rPr>
              <w:t xml:space="preserve"> oluşturur.</w:t>
            </w:r>
          </w:p>
        </w:tc>
      </w:tr>
      <w:tr w:rsidR="003C0D5C" w:rsidRPr="006B70B1" w:rsidTr="005E7B31">
        <w:trPr>
          <w:trHeight w:val="567"/>
        </w:trPr>
        <w:tc>
          <w:tcPr>
            <w:tcW w:w="583" w:type="dxa"/>
            <w:vMerge/>
            <w:vAlign w:val="center"/>
          </w:tcPr>
          <w:p w:rsidR="003C0D5C" w:rsidRPr="006B70B1" w:rsidRDefault="003C0D5C" w:rsidP="005E7B31">
            <w:pPr>
              <w:spacing w:after="0"/>
              <w:rPr>
                <w:rFonts w:ascii="Times New Roman" w:hAnsi="Times New Roman"/>
                <w:sz w:val="20"/>
                <w:szCs w:val="20"/>
              </w:rPr>
            </w:pPr>
          </w:p>
        </w:tc>
        <w:tc>
          <w:tcPr>
            <w:tcW w:w="2425" w:type="dxa"/>
            <w:vMerge/>
            <w:vAlign w:val="center"/>
          </w:tcPr>
          <w:p w:rsidR="003C0D5C" w:rsidRPr="0000148E" w:rsidRDefault="003C0D5C" w:rsidP="005E7B31">
            <w:pPr>
              <w:tabs>
                <w:tab w:val="left" w:pos="2820"/>
              </w:tabs>
              <w:spacing w:after="0"/>
              <w:rPr>
                <w:rFonts w:ascii="Times New Roman" w:hAnsi="Times New Roman"/>
                <w:sz w:val="20"/>
                <w:szCs w:val="20"/>
              </w:rPr>
            </w:pPr>
          </w:p>
        </w:tc>
        <w:tc>
          <w:tcPr>
            <w:tcW w:w="720" w:type="dxa"/>
            <w:vMerge w:val="restart"/>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D.2</w:t>
            </w:r>
          </w:p>
        </w:tc>
        <w:tc>
          <w:tcPr>
            <w:tcW w:w="2696" w:type="dxa"/>
            <w:vMerge w:val="restart"/>
            <w:vAlign w:val="center"/>
          </w:tcPr>
          <w:p w:rsidR="003C0D5C" w:rsidRPr="0000148E" w:rsidRDefault="003C0D5C" w:rsidP="005E7B31">
            <w:pPr>
              <w:spacing w:after="0" w:line="240" w:lineRule="auto"/>
              <w:rPr>
                <w:rFonts w:ascii="Times New Roman" w:hAnsi="Times New Roman"/>
                <w:bCs/>
                <w:sz w:val="20"/>
                <w:szCs w:val="20"/>
              </w:rPr>
            </w:pPr>
            <w:r w:rsidRPr="0000148E">
              <w:rPr>
                <w:rFonts w:ascii="Times New Roman" w:hAnsi="Times New Roman"/>
                <w:bCs/>
                <w:sz w:val="20"/>
                <w:szCs w:val="20"/>
              </w:rPr>
              <w:t>Ekibin eğitim ve kariyer planlamasını yapmak</w:t>
            </w:r>
          </w:p>
        </w:tc>
        <w:tc>
          <w:tcPr>
            <w:tcW w:w="899" w:type="dxa"/>
            <w:shd w:val="clear" w:color="auto" w:fill="auto"/>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2.1</w:t>
            </w:r>
            <w:proofErr w:type="gramEnd"/>
          </w:p>
        </w:tc>
        <w:tc>
          <w:tcPr>
            <w:tcW w:w="6851" w:type="dxa"/>
            <w:vAlign w:val="center"/>
          </w:tcPr>
          <w:p w:rsidR="003C0D5C" w:rsidRPr="0000148E" w:rsidRDefault="00BB28D7" w:rsidP="00BB28D7">
            <w:pPr>
              <w:pStyle w:val="Default"/>
              <w:rPr>
                <w:sz w:val="20"/>
                <w:szCs w:val="20"/>
              </w:rPr>
            </w:pPr>
            <w:r w:rsidRPr="0000148E">
              <w:rPr>
                <w:sz w:val="20"/>
                <w:szCs w:val="20"/>
              </w:rPr>
              <w:t>Çalışanların</w:t>
            </w:r>
            <w:r w:rsidR="003C0D5C" w:rsidRPr="0000148E">
              <w:rPr>
                <w:sz w:val="20"/>
                <w:szCs w:val="20"/>
              </w:rPr>
              <w:t xml:space="preserve"> eğitim ihtiyaçlarını </w:t>
            </w:r>
            <w:r w:rsidRPr="0000148E">
              <w:rPr>
                <w:sz w:val="20"/>
                <w:szCs w:val="20"/>
              </w:rPr>
              <w:t>belirler.</w:t>
            </w:r>
          </w:p>
        </w:tc>
      </w:tr>
      <w:tr w:rsidR="003C0D5C" w:rsidRPr="006B70B1" w:rsidTr="005E7B31">
        <w:trPr>
          <w:trHeight w:val="567"/>
        </w:trPr>
        <w:tc>
          <w:tcPr>
            <w:tcW w:w="583" w:type="dxa"/>
            <w:vMerge/>
            <w:vAlign w:val="center"/>
          </w:tcPr>
          <w:p w:rsidR="003C0D5C" w:rsidRPr="006B70B1" w:rsidRDefault="003C0D5C" w:rsidP="005E7B31">
            <w:pPr>
              <w:spacing w:after="0"/>
              <w:rPr>
                <w:rFonts w:ascii="Times New Roman" w:hAnsi="Times New Roman"/>
                <w:sz w:val="20"/>
                <w:szCs w:val="20"/>
              </w:rPr>
            </w:pPr>
          </w:p>
        </w:tc>
        <w:tc>
          <w:tcPr>
            <w:tcW w:w="2425" w:type="dxa"/>
            <w:vMerge/>
            <w:vAlign w:val="center"/>
          </w:tcPr>
          <w:p w:rsidR="003C0D5C" w:rsidRPr="0000148E" w:rsidRDefault="003C0D5C" w:rsidP="005E7B31">
            <w:pPr>
              <w:tabs>
                <w:tab w:val="left" w:pos="2820"/>
              </w:tabs>
              <w:spacing w:after="0"/>
              <w:rPr>
                <w:rFonts w:ascii="Times New Roman" w:hAnsi="Times New Roman"/>
                <w:sz w:val="20"/>
                <w:szCs w:val="20"/>
              </w:rPr>
            </w:pPr>
          </w:p>
        </w:tc>
        <w:tc>
          <w:tcPr>
            <w:tcW w:w="720" w:type="dxa"/>
            <w:vMerge/>
            <w:vAlign w:val="center"/>
          </w:tcPr>
          <w:p w:rsidR="003C0D5C" w:rsidRPr="0000148E" w:rsidRDefault="003C0D5C" w:rsidP="005E7B31">
            <w:pPr>
              <w:spacing w:after="0"/>
              <w:rPr>
                <w:rFonts w:ascii="Times New Roman" w:hAnsi="Times New Roman"/>
                <w:b/>
                <w:sz w:val="20"/>
                <w:szCs w:val="20"/>
              </w:rPr>
            </w:pPr>
          </w:p>
        </w:tc>
        <w:tc>
          <w:tcPr>
            <w:tcW w:w="2696" w:type="dxa"/>
            <w:vMerge/>
            <w:vAlign w:val="center"/>
          </w:tcPr>
          <w:p w:rsidR="003C0D5C" w:rsidRPr="0000148E" w:rsidRDefault="003C0D5C" w:rsidP="005E7B31">
            <w:pPr>
              <w:pStyle w:val="Default"/>
              <w:rPr>
                <w:sz w:val="20"/>
                <w:szCs w:val="20"/>
              </w:rPr>
            </w:pPr>
          </w:p>
        </w:tc>
        <w:tc>
          <w:tcPr>
            <w:tcW w:w="899" w:type="dxa"/>
            <w:shd w:val="clear" w:color="auto" w:fill="auto"/>
            <w:vAlign w:val="center"/>
          </w:tcPr>
          <w:p w:rsidR="003C0D5C" w:rsidRPr="0000148E" w:rsidRDefault="003C0D5C" w:rsidP="005E7B31">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2.2</w:t>
            </w:r>
            <w:proofErr w:type="gramEnd"/>
          </w:p>
        </w:tc>
        <w:tc>
          <w:tcPr>
            <w:tcW w:w="6851" w:type="dxa"/>
            <w:vAlign w:val="center"/>
          </w:tcPr>
          <w:p w:rsidR="003C0D5C" w:rsidRPr="0000148E" w:rsidRDefault="00BB28D7" w:rsidP="00BB28D7">
            <w:pPr>
              <w:pStyle w:val="Default"/>
              <w:rPr>
                <w:sz w:val="20"/>
                <w:szCs w:val="20"/>
              </w:rPr>
            </w:pPr>
            <w:r w:rsidRPr="0000148E">
              <w:rPr>
                <w:sz w:val="20"/>
                <w:szCs w:val="20"/>
              </w:rPr>
              <w:t>Çalışanların gerekli eğitimleri almalarını sağlar/takibini yapar.</w:t>
            </w:r>
          </w:p>
        </w:tc>
      </w:tr>
      <w:tr w:rsidR="00A9507F" w:rsidRPr="006B70B1" w:rsidTr="005E7B31">
        <w:trPr>
          <w:trHeight w:val="567"/>
        </w:trPr>
        <w:tc>
          <w:tcPr>
            <w:tcW w:w="583" w:type="dxa"/>
            <w:vMerge/>
            <w:vAlign w:val="center"/>
          </w:tcPr>
          <w:p w:rsidR="00A9507F" w:rsidRPr="006B70B1" w:rsidRDefault="00A9507F" w:rsidP="00A9507F">
            <w:pPr>
              <w:spacing w:after="0"/>
              <w:rPr>
                <w:rFonts w:ascii="Times New Roman" w:hAnsi="Times New Roman"/>
                <w:sz w:val="20"/>
                <w:szCs w:val="20"/>
              </w:rPr>
            </w:pPr>
          </w:p>
        </w:tc>
        <w:tc>
          <w:tcPr>
            <w:tcW w:w="2425" w:type="dxa"/>
            <w:vMerge/>
            <w:vAlign w:val="center"/>
          </w:tcPr>
          <w:p w:rsidR="00A9507F" w:rsidRPr="0000148E" w:rsidRDefault="00A9507F" w:rsidP="00A9507F">
            <w:pPr>
              <w:tabs>
                <w:tab w:val="left" w:pos="2820"/>
              </w:tabs>
              <w:spacing w:after="0"/>
              <w:rPr>
                <w:rFonts w:ascii="Times New Roman" w:hAnsi="Times New Roman"/>
                <w:sz w:val="20"/>
                <w:szCs w:val="20"/>
              </w:rPr>
            </w:pPr>
          </w:p>
        </w:tc>
        <w:tc>
          <w:tcPr>
            <w:tcW w:w="720" w:type="dxa"/>
            <w:vMerge w:val="restart"/>
            <w:vAlign w:val="center"/>
          </w:tcPr>
          <w:p w:rsidR="00A9507F" w:rsidRPr="0000148E" w:rsidRDefault="00A9507F" w:rsidP="00A9507F">
            <w:pPr>
              <w:spacing w:after="0"/>
              <w:rPr>
                <w:rFonts w:ascii="Times New Roman" w:hAnsi="Times New Roman"/>
                <w:b/>
                <w:sz w:val="20"/>
                <w:szCs w:val="20"/>
              </w:rPr>
            </w:pPr>
            <w:r w:rsidRPr="0000148E">
              <w:rPr>
                <w:rFonts w:ascii="Times New Roman" w:hAnsi="Times New Roman"/>
                <w:b/>
                <w:sz w:val="20"/>
                <w:szCs w:val="20"/>
              </w:rPr>
              <w:t>D.3</w:t>
            </w:r>
          </w:p>
        </w:tc>
        <w:tc>
          <w:tcPr>
            <w:tcW w:w="2696" w:type="dxa"/>
            <w:vMerge w:val="restart"/>
            <w:vAlign w:val="center"/>
          </w:tcPr>
          <w:p w:rsidR="00A9507F" w:rsidRPr="0000148E" w:rsidRDefault="00A9507F" w:rsidP="00A9507F">
            <w:pPr>
              <w:spacing w:after="0" w:line="240" w:lineRule="auto"/>
              <w:rPr>
                <w:rFonts w:ascii="Times New Roman" w:hAnsi="Times New Roman"/>
                <w:bCs/>
                <w:sz w:val="20"/>
                <w:szCs w:val="20"/>
              </w:rPr>
            </w:pPr>
            <w:r w:rsidRPr="0000148E">
              <w:rPr>
                <w:rFonts w:ascii="Times New Roman" w:hAnsi="Times New Roman"/>
                <w:bCs/>
                <w:sz w:val="20"/>
                <w:szCs w:val="20"/>
              </w:rPr>
              <w:t>Mesleki mevzuat ve teknolojik gelişmeleri takip etmek</w:t>
            </w:r>
          </w:p>
        </w:tc>
        <w:tc>
          <w:tcPr>
            <w:tcW w:w="899" w:type="dxa"/>
            <w:shd w:val="clear" w:color="auto" w:fill="auto"/>
            <w:vAlign w:val="center"/>
          </w:tcPr>
          <w:p w:rsidR="00A9507F" w:rsidRPr="0000148E" w:rsidRDefault="00A9507F" w:rsidP="00A9507F">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3.1</w:t>
            </w:r>
            <w:proofErr w:type="gramEnd"/>
          </w:p>
        </w:tc>
        <w:tc>
          <w:tcPr>
            <w:tcW w:w="6851" w:type="dxa"/>
            <w:vAlign w:val="center"/>
          </w:tcPr>
          <w:p w:rsidR="00A9507F" w:rsidRPr="0000148E" w:rsidRDefault="00A9507F" w:rsidP="00A9507F">
            <w:pPr>
              <w:pStyle w:val="Default"/>
              <w:rPr>
                <w:sz w:val="20"/>
                <w:szCs w:val="20"/>
              </w:rPr>
            </w:pPr>
            <w:r w:rsidRPr="0000148E">
              <w:rPr>
                <w:sz w:val="20"/>
                <w:szCs w:val="20"/>
              </w:rPr>
              <w:t>Atık operasyonları süreciyle ilgili mevzuat değişim gerekleri hakkında amirine gerekli tedbirlerin alınması için bilgi verir</w:t>
            </w:r>
          </w:p>
        </w:tc>
      </w:tr>
      <w:tr w:rsidR="00A9507F" w:rsidRPr="006B70B1" w:rsidTr="005E7B31">
        <w:trPr>
          <w:trHeight w:val="567"/>
        </w:trPr>
        <w:tc>
          <w:tcPr>
            <w:tcW w:w="583" w:type="dxa"/>
            <w:vMerge/>
            <w:vAlign w:val="center"/>
          </w:tcPr>
          <w:p w:rsidR="00A9507F" w:rsidRPr="006B70B1" w:rsidRDefault="00A9507F" w:rsidP="00A9507F">
            <w:pPr>
              <w:spacing w:after="0"/>
              <w:rPr>
                <w:rFonts w:ascii="Times New Roman" w:hAnsi="Times New Roman"/>
                <w:sz w:val="20"/>
                <w:szCs w:val="20"/>
              </w:rPr>
            </w:pPr>
          </w:p>
        </w:tc>
        <w:tc>
          <w:tcPr>
            <w:tcW w:w="2425" w:type="dxa"/>
            <w:vMerge/>
            <w:vAlign w:val="center"/>
          </w:tcPr>
          <w:p w:rsidR="00A9507F" w:rsidRPr="0000148E" w:rsidRDefault="00A9507F" w:rsidP="00A9507F">
            <w:pPr>
              <w:tabs>
                <w:tab w:val="left" w:pos="2820"/>
              </w:tabs>
              <w:spacing w:after="0"/>
              <w:rPr>
                <w:rFonts w:ascii="Times New Roman" w:hAnsi="Times New Roman"/>
                <w:sz w:val="20"/>
                <w:szCs w:val="20"/>
              </w:rPr>
            </w:pPr>
          </w:p>
        </w:tc>
        <w:tc>
          <w:tcPr>
            <w:tcW w:w="720" w:type="dxa"/>
            <w:vMerge/>
            <w:vAlign w:val="center"/>
          </w:tcPr>
          <w:p w:rsidR="00A9507F" w:rsidRPr="0000148E" w:rsidRDefault="00A9507F" w:rsidP="00A9507F">
            <w:pPr>
              <w:spacing w:after="0"/>
              <w:rPr>
                <w:rFonts w:ascii="Times New Roman" w:hAnsi="Times New Roman"/>
                <w:b/>
                <w:sz w:val="20"/>
                <w:szCs w:val="20"/>
              </w:rPr>
            </w:pPr>
          </w:p>
        </w:tc>
        <w:tc>
          <w:tcPr>
            <w:tcW w:w="2696" w:type="dxa"/>
            <w:vMerge/>
            <w:vAlign w:val="center"/>
          </w:tcPr>
          <w:p w:rsidR="00A9507F" w:rsidRPr="0000148E" w:rsidRDefault="00A9507F" w:rsidP="00A9507F">
            <w:pPr>
              <w:pStyle w:val="Default"/>
              <w:rPr>
                <w:sz w:val="20"/>
                <w:szCs w:val="20"/>
              </w:rPr>
            </w:pPr>
          </w:p>
        </w:tc>
        <w:tc>
          <w:tcPr>
            <w:tcW w:w="899" w:type="dxa"/>
            <w:shd w:val="clear" w:color="auto" w:fill="auto"/>
            <w:vAlign w:val="center"/>
          </w:tcPr>
          <w:p w:rsidR="00A9507F" w:rsidRPr="0000148E" w:rsidRDefault="00A9507F" w:rsidP="00A9507F">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3.2</w:t>
            </w:r>
            <w:proofErr w:type="gramEnd"/>
          </w:p>
        </w:tc>
        <w:tc>
          <w:tcPr>
            <w:tcW w:w="6851" w:type="dxa"/>
            <w:vAlign w:val="center"/>
          </w:tcPr>
          <w:p w:rsidR="00A9507F" w:rsidRPr="00134CDD" w:rsidRDefault="00A9507F" w:rsidP="00A9507F">
            <w:pPr>
              <w:pStyle w:val="Default"/>
              <w:jc w:val="both"/>
              <w:rPr>
                <w:sz w:val="20"/>
                <w:szCs w:val="20"/>
              </w:rPr>
            </w:pPr>
            <w:r w:rsidRPr="00134CDD">
              <w:rPr>
                <w:sz w:val="20"/>
                <w:szCs w:val="20"/>
              </w:rPr>
              <w:t>Geri dönüştürülebilir ve geri kazanılabilir atıkları ve bu atıklarla ilgili gelişmeleri takip eder.</w:t>
            </w:r>
          </w:p>
        </w:tc>
      </w:tr>
      <w:tr w:rsidR="00A9507F" w:rsidRPr="006B70B1" w:rsidTr="005E7B31">
        <w:trPr>
          <w:trHeight w:val="567"/>
        </w:trPr>
        <w:tc>
          <w:tcPr>
            <w:tcW w:w="583" w:type="dxa"/>
            <w:vMerge/>
            <w:vAlign w:val="center"/>
          </w:tcPr>
          <w:p w:rsidR="00A9507F" w:rsidRPr="006B70B1" w:rsidRDefault="00A9507F" w:rsidP="00A9507F">
            <w:pPr>
              <w:spacing w:after="0"/>
              <w:rPr>
                <w:rFonts w:ascii="Times New Roman" w:hAnsi="Times New Roman"/>
                <w:sz w:val="20"/>
                <w:szCs w:val="20"/>
              </w:rPr>
            </w:pPr>
          </w:p>
        </w:tc>
        <w:tc>
          <w:tcPr>
            <w:tcW w:w="2425" w:type="dxa"/>
            <w:vMerge/>
            <w:vAlign w:val="center"/>
          </w:tcPr>
          <w:p w:rsidR="00A9507F" w:rsidRPr="0000148E" w:rsidRDefault="00A9507F" w:rsidP="00A9507F">
            <w:pPr>
              <w:tabs>
                <w:tab w:val="left" w:pos="2820"/>
              </w:tabs>
              <w:spacing w:after="0"/>
              <w:rPr>
                <w:rFonts w:ascii="Times New Roman" w:hAnsi="Times New Roman"/>
                <w:sz w:val="20"/>
                <w:szCs w:val="20"/>
              </w:rPr>
            </w:pPr>
          </w:p>
        </w:tc>
        <w:tc>
          <w:tcPr>
            <w:tcW w:w="720" w:type="dxa"/>
            <w:vMerge/>
            <w:vAlign w:val="center"/>
          </w:tcPr>
          <w:p w:rsidR="00A9507F" w:rsidRPr="0000148E" w:rsidRDefault="00A9507F" w:rsidP="00A9507F">
            <w:pPr>
              <w:spacing w:after="0"/>
              <w:rPr>
                <w:rFonts w:ascii="Times New Roman" w:hAnsi="Times New Roman"/>
                <w:b/>
                <w:sz w:val="20"/>
                <w:szCs w:val="20"/>
              </w:rPr>
            </w:pPr>
          </w:p>
        </w:tc>
        <w:tc>
          <w:tcPr>
            <w:tcW w:w="2696" w:type="dxa"/>
            <w:vMerge/>
            <w:vAlign w:val="center"/>
          </w:tcPr>
          <w:p w:rsidR="00A9507F" w:rsidRPr="0000148E" w:rsidRDefault="00A9507F" w:rsidP="00A9507F">
            <w:pPr>
              <w:pStyle w:val="Default"/>
              <w:rPr>
                <w:sz w:val="20"/>
                <w:szCs w:val="20"/>
              </w:rPr>
            </w:pPr>
          </w:p>
        </w:tc>
        <w:tc>
          <w:tcPr>
            <w:tcW w:w="899" w:type="dxa"/>
            <w:shd w:val="clear" w:color="auto" w:fill="auto"/>
            <w:vAlign w:val="center"/>
          </w:tcPr>
          <w:p w:rsidR="00A9507F" w:rsidRPr="0000148E" w:rsidRDefault="00A9507F" w:rsidP="00A9507F">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3.3</w:t>
            </w:r>
            <w:proofErr w:type="gramEnd"/>
          </w:p>
        </w:tc>
        <w:tc>
          <w:tcPr>
            <w:tcW w:w="6851" w:type="dxa"/>
            <w:vAlign w:val="center"/>
          </w:tcPr>
          <w:p w:rsidR="00A9507F" w:rsidRPr="00134CDD" w:rsidRDefault="00BE374F" w:rsidP="00A9507F">
            <w:pPr>
              <w:pStyle w:val="Default"/>
              <w:jc w:val="both"/>
              <w:rPr>
                <w:sz w:val="20"/>
                <w:szCs w:val="20"/>
              </w:rPr>
            </w:pPr>
            <w:r>
              <w:rPr>
                <w:sz w:val="20"/>
                <w:szCs w:val="20"/>
              </w:rPr>
              <w:t>Ön işlem, g</w:t>
            </w:r>
            <w:r w:rsidR="00A9507F" w:rsidRPr="00134CDD">
              <w:rPr>
                <w:sz w:val="20"/>
                <w:szCs w:val="20"/>
              </w:rPr>
              <w:t>eri dönüşüm, geri kazanım ve bertaraf ile ilgili teknolojiyi ve teknolojideki gelişmeleri takip eder.</w:t>
            </w:r>
          </w:p>
        </w:tc>
      </w:tr>
      <w:tr w:rsidR="00A9507F" w:rsidRPr="006B70B1" w:rsidTr="005E7B31">
        <w:trPr>
          <w:trHeight w:val="567"/>
        </w:trPr>
        <w:tc>
          <w:tcPr>
            <w:tcW w:w="583" w:type="dxa"/>
            <w:vMerge/>
            <w:vAlign w:val="center"/>
          </w:tcPr>
          <w:p w:rsidR="00A9507F" w:rsidRPr="006B70B1" w:rsidRDefault="00A9507F" w:rsidP="00A9507F">
            <w:pPr>
              <w:spacing w:after="0"/>
              <w:rPr>
                <w:rFonts w:ascii="Times New Roman" w:hAnsi="Times New Roman"/>
                <w:sz w:val="20"/>
                <w:szCs w:val="20"/>
              </w:rPr>
            </w:pPr>
          </w:p>
        </w:tc>
        <w:tc>
          <w:tcPr>
            <w:tcW w:w="2425" w:type="dxa"/>
            <w:vMerge/>
            <w:vAlign w:val="center"/>
          </w:tcPr>
          <w:p w:rsidR="00A9507F" w:rsidRPr="0000148E" w:rsidRDefault="00A9507F" w:rsidP="00A9507F">
            <w:pPr>
              <w:tabs>
                <w:tab w:val="left" w:pos="2820"/>
              </w:tabs>
              <w:spacing w:after="0"/>
              <w:rPr>
                <w:rFonts w:ascii="Times New Roman" w:hAnsi="Times New Roman"/>
                <w:sz w:val="20"/>
                <w:szCs w:val="20"/>
              </w:rPr>
            </w:pPr>
          </w:p>
        </w:tc>
        <w:tc>
          <w:tcPr>
            <w:tcW w:w="720" w:type="dxa"/>
            <w:vMerge/>
            <w:vAlign w:val="center"/>
          </w:tcPr>
          <w:p w:rsidR="00A9507F" w:rsidRPr="0000148E" w:rsidRDefault="00A9507F" w:rsidP="00A9507F">
            <w:pPr>
              <w:spacing w:after="0"/>
              <w:rPr>
                <w:rFonts w:ascii="Times New Roman" w:hAnsi="Times New Roman"/>
                <w:b/>
                <w:sz w:val="20"/>
                <w:szCs w:val="20"/>
              </w:rPr>
            </w:pPr>
          </w:p>
        </w:tc>
        <w:tc>
          <w:tcPr>
            <w:tcW w:w="2696" w:type="dxa"/>
            <w:vMerge/>
            <w:vAlign w:val="center"/>
          </w:tcPr>
          <w:p w:rsidR="00A9507F" w:rsidRPr="0000148E" w:rsidRDefault="00A9507F" w:rsidP="00A9507F">
            <w:pPr>
              <w:spacing w:after="0"/>
              <w:rPr>
                <w:rFonts w:ascii="Times New Roman" w:hAnsi="Times New Roman"/>
                <w:bCs/>
                <w:sz w:val="20"/>
                <w:szCs w:val="20"/>
              </w:rPr>
            </w:pPr>
          </w:p>
        </w:tc>
        <w:tc>
          <w:tcPr>
            <w:tcW w:w="899" w:type="dxa"/>
            <w:shd w:val="clear" w:color="auto" w:fill="auto"/>
            <w:vAlign w:val="center"/>
          </w:tcPr>
          <w:p w:rsidR="00A9507F" w:rsidRPr="0000148E" w:rsidRDefault="00A9507F" w:rsidP="00A9507F">
            <w:pPr>
              <w:spacing w:after="0"/>
              <w:rPr>
                <w:rFonts w:ascii="Times New Roman" w:hAnsi="Times New Roman"/>
                <w:b/>
                <w:sz w:val="20"/>
                <w:szCs w:val="20"/>
              </w:rPr>
            </w:pPr>
            <w:r w:rsidRPr="0000148E">
              <w:rPr>
                <w:rFonts w:ascii="Times New Roman" w:hAnsi="Times New Roman"/>
                <w:b/>
                <w:sz w:val="20"/>
                <w:szCs w:val="20"/>
              </w:rPr>
              <w:t>D.</w:t>
            </w:r>
            <w:proofErr w:type="gramStart"/>
            <w:r w:rsidRPr="0000148E">
              <w:rPr>
                <w:rFonts w:ascii="Times New Roman" w:hAnsi="Times New Roman"/>
                <w:b/>
                <w:sz w:val="20"/>
                <w:szCs w:val="20"/>
              </w:rPr>
              <w:t>3.4</w:t>
            </w:r>
            <w:proofErr w:type="gramEnd"/>
          </w:p>
        </w:tc>
        <w:tc>
          <w:tcPr>
            <w:tcW w:w="6851" w:type="dxa"/>
            <w:vAlign w:val="center"/>
          </w:tcPr>
          <w:p w:rsidR="00A9507F" w:rsidRPr="00134CDD" w:rsidRDefault="00BE374F" w:rsidP="00A9507F">
            <w:pPr>
              <w:pStyle w:val="Default"/>
              <w:jc w:val="both"/>
              <w:rPr>
                <w:sz w:val="20"/>
                <w:szCs w:val="20"/>
              </w:rPr>
            </w:pPr>
            <w:r>
              <w:rPr>
                <w:sz w:val="20"/>
                <w:szCs w:val="20"/>
              </w:rPr>
              <w:t>Ön işlem, g</w:t>
            </w:r>
            <w:r w:rsidR="00A9507F" w:rsidRPr="00134CDD">
              <w:rPr>
                <w:sz w:val="20"/>
                <w:szCs w:val="20"/>
              </w:rPr>
              <w:t xml:space="preserve">eri dönüşüm, geri kazanım ve bertaraf ile ilgili gelişmeleri, görev alanı </w:t>
            </w:r>
            <w:proofErr w:type="gramStart"/>
            <w:r w:rsidR="00A9507F" w:rsidRPr="00134CDD">
              <w:rPr>
                <w:sz w:val="20"/>
                <w:szCs w:val="20"/>
              </w:rPr>
              <w:t>dahilinde</w:t>
            </w:r>
            <w:proofErr w:type="gramEnd"/>
            <w:r w:rsidR="00A9507F" w:rsidRPr="00134CDD">
              <w:rPr>
                <w:sz w:val="20"/>
                <w:szCs w:val="20"/>
              </w:rPr>
              <w:t xml:space="preserve"> uygular/uygulanmasını takip eder.</w:t>
            </w:r>
          </w:p>
        </w:tc>
      </w:tr>
    </w:tbl>
    <w:p w:rsidR="00EE5C31" w:rsidRDefault="00EE5C31" w:rsidP="008D339C">
      <w:pPr>
        <w:pStyle w:val="ListeParagraf"/>
        <w:spacing w:after="0" w:line="240" w:lineRule="auto"/>
        <w:ind w:left="0"/>
        <w:rPr>
          <w:rFonts w:ascii="Times New Roman" w:hAnsi="Times New Roman"/>
          <w:sz w:val="24"/>
          <w:szCs w:val="24"/>
        </w:rPr>
        <w:sectPr w:rsidR="00EE5C31" w:rsidSect="000B25BA">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B546B9" w:rsidRPr="005C2A50" w:rsidRDefault="00B546B9" w:rsidP="00B546B9">
      <w:pPr>
        <w:pStyle w:val="ListeParagraf"/>
        <w:spacing w:after="0" w:line="240" w:lineRule="auto"/>
        <w:ind w:left="0"/>
        <w:rPr>
          <w:rFonts w:ascii="Times New Roman" w:hAnsi="Times New Roman"/>
          <w:sz w:val="24"/>
          <w:szCs w:val="24"/>
        </w:rPr>
      </w:pPr>
    </w:p>
    <w:p w:rsidR="00B546B9" w:rsidRDefault="00B546B9" w:rsidP="00BE374F">
      <w:pPr>
        <w:pStyle w:val="ListeParagraf"/>
        <w:numPr>
          <w:ilvl w:val="1"/>
          <w:numId w:val="27"/>
        </w:numPr>
        <w:spacing w:after="0"/>
        <w:contextualSpacing w:val="0"/>
        <w:outlineLvl w:val="1"/>
        <w:rPr>
          <w:rFonts w:ascii="Times New Roman" w:hAnsi="Times New Roman"/>
          <w:b/>
          <w:sz w:val="24"/>
          <w:szCs w:val="24"/>
        </w:rPr>
      </w:pPr>
      <w:bookmarkStart w:id="12" w:name="_Toc231790951"/>
      <w:r w:rsidRPr="005C2A50">
        <w:rPr>
          <w:rFonts w:ascii="Times New Roman" w:hAnsi="Times New Roman"/>
          <w:b/>
          <w:sz w:val="24"/>
          <w:szCs w:val="24"/>
        </w:rPr>
        <w:t>Kullanılan Araç, Gereç ve Ekipman</w:t>
      </w:r>
      <w:bookmarkEnd w:id="12"/>
    </w:p>
    <w:p w:rsidR="00BE374F" w:rsidRPr="005C2A50" w:rsidRDefault="00BE374F" w:rsidP="00BE374F">
      <w:pPr>
        <w:pStyle w:val="ListeParagraf"/>
        <w:spacing w:after="0"/>
        <w:ind w:left="360"/>
        <w:contextualSpacing w:val="0"/>
        <w:outlineLvl w:val="1"/>
        <w:rPr>
          <w:rFonts w:ascii="Times New Roman" w:hAnsi="Times New Roman"/>
          <w:b/>
          <w:sz w:val="24"/>
          <w:szCs w:val="24"/>
        </w:rPr>
      </w:pP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Bilgisayar</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 xml:space="preserve">Görüntüleme cihazları (fotoğraf makinesi, kamera, </w:t>
      </w:r>
      <w:proofErr w:type="gramStart"/>
      <w:r w:rsidRPr="003D76A5">
        <w:rPr>
          <w:rFonts w:ascii="Times New Roman" w:hAnsi="Times New Roman"/>
          <w:sz w:val="24"/>
          <w:szCs w:val="24"/>
        </w:rPr>
        <w:t>projeksiyon</w:t>
      </w:r>
      <w:proofErr w:type="gramEnd"/>
      <w:r w:rsidRPr="003D76A5">
        <w:rPr>
          <w:rFonts w:ascii="Times New Roman" w:hAnsi="Times New Roman"/>
          <w:sz w:val="24"/>
          <w:szCs w:val="24"/>
        </w:rPr>
        <w:t xml:space="preserve"> cihazı)</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Hesap makinesi</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İletişim araçları (telefon, telsiz vb.)</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KKD (Sahada bulunduğunda; iş elbisesi, baret, maske</w:t>
      </w:r>
      <w:r>
        <w:rPr>
          <w:rFonts w:ascii="Times New Roman" w:hAnsi="Times New Roman"/>
          <w:sz w:val="24"/>
          <w:szCs w:val="24"/>
        </w:rPr>
        <w:t>, eldiven, gözlük, bone vb.)</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Ofis araç-gereçleri (mak</w:t>
      </w:r>
      <w:r>
        <w:rPr>
          <w:rFonts w:ascii="Times New Roman" w:hAnsi="Times New Roman"/>
          <w:sz w:val="24"/>
          <w:szCs w:val="24"/>
        </w:rPr>
        <w:t>as, maket bıçağı, zımba vb.)</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 xml:space="preserve">Ofis </w:t>
      </w:r>
      <w:proofErr w:type="gramStart"/>
      <w:r w:rsidRPr="003D76A5">
        <w:rPr>
          <w:rFonts w:ascii="Times New Roman" w:hAnsi="Times New Roman"/>
          <w:sz w:val="24"/>
          <w:szCs w:val="24"/>
        </w:rPr>
        <w:t>ekipmanları</w:t>
      </w:r>
      <w:proofErr w:type="gramEnd"/>
      <w:r w:rsidRPr="003D76A5">
        <w:rPr>
          <w:rFonts w:ascii="Times New Roman" w:hAnsi="Times New Roman"/>
          <w:sz w:val="24"/>
          <w:szCs w:val="24"/>
        </w:rPr>
        <w:t xml:space="preserve"> (fotokopi m</w:t>
      </w:r>
      <w:r>
        <w:rPr>
          <w:rFonts w:ascii="Times New Roman" w:hAnsi="Times New Roman"/>
          <w:sz w:val="24"/>
          <w:szCs w:val="24"/>
        </w:rPr>
        <w:t>akinesi, faks, tarayıcı vb.)</w:t>
      </w:r>
    </w:p>
    <w:p w:rsidR="00BE374F" w:rsidRPr="003D76A5"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Pr>
          <w:rFonts w:ascii="Times New Roman" w:hAnsi="Times New Roman"/>
          <w:sz w:val="24"/>
          <w:szCs w:val="24"/>
        </w:rPr>
        <w:t>Ofis yazılımları</w:t>
      </w:r>
    </w:p>
    <w:p w:rsidR="00BE374F" w:rsidRPr="00BE374F" w:rsidRDefault="00BE374F" w:rsidP="00BE374F">
      <w:pPr>
        <w:numPr>
          <w:ilvl w:val="0"/>
          <w:numId w:val="22"/>
        </w:numPr>
        <w:tabs>
          <w:tab w:val="clear" w:pos="720"/>
          <w:tab w:val="num" w:pos="426"/>
        </w:tabs>
        <w:spacing w:after="0"/>
        <w:ind w:hanging="720"/>
        <w:rPr>
          <w:rFonts w:ascii="Times New Roman" w:eastAsia="Times New Roman" w:hAnsi="Times New Roman"/>
          <w:sz w:val="24"/>
          <w:szCs w:val="24"/>
          <w:lang w:eastAsia="tr-TR"/>
        </w:rPr>
      </w:pPr>
      <w:r w:rsidRPr="003D76A5">
        <w:rPr>
          <w:rFonts w:ascii="Times New Roman" w:hAnsi="Times New Roman"/>
          <w:sz w:val="24"/>
          <w:szCs w:val="24"/>
        </w:rPr>
        <w:t xml:space="preserve">Yangın </w:t>
      </w:r>
      <w:proofErr w:type="gramStart"/>
      <w:r w:rsidRPr="003D76A5">
        <w:rPr>
          <w:rFonts w:ascii="Times New Roman" w:hAnsi="Times New Roman"/>
          <w:sz w:val="24"/>
          <w:szCs w:val="24"/>
        </w:rPr>
        <w:t>ekipmanları</w:t>
      </w:r>
      <w:proofErr w:type="gramEnd"/>
    </w:p>
    <w:p w:rsidR="00B546B9" w:rsidRDefault="00B546B9" w:rsidP="00BE374F">
      <w:pPr>
        <w:pStyle w:val="ListeParagraf"/>
        <w:spacing w:after="0"/>
        <w:ind w:left="0"/>
        <w:contextualSpacing w:val="0"/>
        <w:rPr>
          <w:rFonts w:ascii="Times New Roman" w:hAnsi="Times New Roman"/>
          <w:sz w:val="24"/>
          <w:szCs w:val="24"/>
        </w:rPr>
      </w:pPr>
    </w:p>
    <w:p w:rsidR="00B546B9" w:rsidRDefault="00B546B9" w:rsidP="00BE374F">
      <w:pPr>
        <w:pStyle w:val="ListeParagraf"/>
        <w:numPr>
          <w:ilvl w:val="1"/>
          <w:numId w:val="27"/>
        </w:numPr>
        <w:spacing w:after="0"/>
        <w:contextualSpacing w:val="0"/>
        <w:outlineLvl w:val="1"/>
        <w:rPr>
          <w:rFonts w:ascii="Times New Roman" w:hAnsi="Times New Roman"/>
          <w:b/>
          <w:sz w:val="24"/>
          <w:szCs w:val="24"/>
        </w:rPr>
      </w:pPr>
      <w:bookmarkStart w:id="13" w:name="_Toc231790952"/>
      <w:r w:rsidRPr="005C2A50">
        <w:rPr>
          <w:rFonts w:ascii="Times New Roman" w:hAnsi="Times New Roman"/>
          <w:b/>
          <w:sz w:val="24"/>
          <w:szCs w:val="24"/>
        </w:rPr>
        <w:t>Bilgi ve Beceriler</w:t>
      </w:r>
      <w:bookmarkEnd w:id="13"/>
    </w:p>
    <w:p w:rsidR="00BE374F" w:rsidRPr="005C2A50" w:rsidRDefault="00BE374F" w:rsidP="00BE374F">
      <w:pPr>
        <w:pStyle w:val="ListeParagraf"/>
        <w:spacing w:after="0"/>
        <w:ind w:left="360"/>
        <w:contextualSpacing w:val="0"/>
        <w:outlineLvl w:val="1"/>
        <w:rPr>
          <w:rFonts w:ascii="Times New Roman" w:hAnsi="Times New Roman"/>
          <w:b/>
          <w:sz w:val="24"/>
          <w:szCs w:val="24"/>
        </w:rPr>
      </w:pPr>
    </w:p>
    <w:p w:rsidR="00BE374F" w:rsidRPr="009A5CB4" w:rsidRDefault="00BE374F" w:rsidP="00BE374F">
      <w:pPr>
        <w:numPr>
          <w:ilvl w:val="0"/>
          <w:numId w:val="30"/>
        </w:numPr>
        <w:tabs>
          <w:tab w:val="clear" w:pos="720"/>
          <w:tab w:val="num" w:pos="426"/>
        </w:tabs>
        <w:spacing w:after="0"/>
        <w:ind w:hanging="720"/>
        <w:rPr>
          <w:rFonts w:ascii="Times New Roman" w:eastAsia="Times New Roman" w:hAnsi="Times New Roman"/>
          <w:sz w:val="24"/>
          <w:szCs w:val="24"/>
          <w:lang w:eastAsia="tr-TR"/>
        </w:rPr>
      </w:pPr>
      <w:r w:rsidRPr="009A5CB4">
        <w:rPr>
          <w:rFonts w:ascii="Times New Roman" w:hAnsi="Times New Roman"/>
          <w:sz w:val="24"/>
          <w:szCs w:val="24"/>
        </w:rPr>
        <w:t>Acil/kriz durumları yönetme bilgisi ve becerisi</w:t>
      </w:r>
    </w:p>
    <w:p w:rsidR="00BE374F" w:rsidRPr="00E51A80" w:rsidRDefault="00BE374F" w:rsidP="00BE374F">
      <w:pPr>
        <w:pStyle w:val="ListeParagraf"/>
        <w:numPr>
          <w:ilvl w:val="0"/>
          <w:numId w:val="30"/>
        </w:numPr>
        <w:tabs>
          <w:tab w:val="clear" w:pos="720"/>
          <w:tab w:val="num" w:pos="426"/>
          <w:tab w:val="left" w:pos="851"/>
        </w:tabs>
        <w:spacing w:after="0"/>
        <w:ind w:hanging="720"/>
        <w:contextualSpacing w:val="0"/>
        <w:outlineLvl w:val="1"/>
        <w:rPr>
          <w:rFonts w:ascii="Times New Roman" w:hAnsi="Times New Roman"/>
          <w:sz w:val="24"/>
          <w:szCs w:val="24"/>
        </w:rPr>
      </w:pPr>
      <w:r w:rsidRPr="00E51A80">
        <w:rPr>
          <w:rFonts w:ascii="Times New Roman" w:hAnsi="Times New Roman"/>
          <w:sz w:val="24"/>
          <w:szCs w:val="24"/>
        </w:rPr>
        <w:t xml:space="preserve">Analiz yapma becerisi </w:t>
      </w:r>
    </w:p>
    <w:p w:rsidR="00BE374F" w:rsidRPr="00E51A80" w:rsidRDefault="00BE374F" w:rsidP="00BE374F">
      <w:pPr>
        <w:numPr>
          <w:ilvl w:val="0"/>
          <w:numId w:val="30"/>
        </w:numPr>
        <w:tabs>
          <w:tab w:val="clear" w:pos="720"/>
          <w:tab w:val="num" w:pos="426"/>
        </w:tabs>
        <w:spacing w:after="0"/>
        <w:ind w:hanging="720"/>
        <w:jc w:val="both"/>
        <w:rPr>
          <w:rFonts w:ascii="Times New Roman" w:eastAsia="Times New Roman" w:hAnsi="Times New Roman"/>
          <w:color w:val="000000"/>
          <w:sz w:val="24"/>
          <w:szCs w:val="24"/>
        </w:rPr>
      </w:pPr>
      <w:r w:rsidRPr="00E51A80">
        <w:rPr>
          <w:rFonts w:ascii="Times New Roman" w:eastAsia="Times New Roman" w:hAnsi="Times New Roman"/>
          <w:color w:val="000000"/>
          <w:sz w:val="24"/>
          <w:szCs w:val="24"/>
        </w:rPr>
        <w:t>Bilgisayar ve ofis programları uygulamaları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Çok boyutlu düşünme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 xml:space="preserve">Dikkat ve </w:t>
      </w:r>
      <w:proofErr w:type="gramStart"/>
      <w:r w:rsidRPr="00E51A80">
        <w:rPr>
          <w:rFonts w:ascii="Times New Roman" w:hAnsi="Times New Roman"/>
          <w:bCs/>
          <w:sz w:val="24"/>
          <w:szCs w:val="24"/>
        </w:rPr>
        <w:t>konsantrasyon</w:t>
      </w:r>
      <w:proofErr w:type="gramEnd"/>
      <w:r w:rsidRPr="00E51A80">
        <w:rPr>
          <w:rFonts w:ascii="Times New Roman" w:hAnsi="Times New Roman"/>
          <w:bCs/>
          <w:sz w:val="24"/>
          <w:szCs w:val="24"/>
        </w:rPr>
        <w:t xml:space="preserve"> becerisi</w:t>
      </w:r>
    </w:p>
    <w:p w:rsidR="00BE374F" w:rsidRPr="007743EF" w:rsidRDefault="00BE374F" w:rsidP="00BE374F">
      <w:pPr>
        <w:pStyle w:val="ListeParagraf"/>
        <w:numPr>
          <w:ilvl w:val="0"/>
          <w:numId w:val="30"/>
        </w:numPr>
        <w:tabs>
          <w:tab w:val="clear" w:pos="720"/>
          <w:tab w:val="num" w:pos="426"/>
        </w:tabs>
        <w:spacing w:after="0"/>
        <w:ind w:hanging="720"/>
        <w:contextualSpacing w:val="0"/>
        <w:jc w:val="both"/>
        <w:rPr>
          <w:rFonts w:ascii="Times New Roman" w:eastAsia="Times New Roman" w:hAnsi="Times New Roman"/>
          <w:sz w:val="24"/>
          <w:szCs w:val="24"/>
        </w:rPr>
      </w:pPr>
      <w:r w:rsidRPr="007743EF">
        <w:rPr>
          <w:rFonts w:ascii="Times New Roman" w:eastAsia="Times New Roman" w:hAnsi="Times New Roman"/>
          <w:sz w:val="24"/>
          <w:szCs w:val="24"/>
        </w:rPr>
        <w:t>Ekip yönetimi becerileri</w:t>
      </w:r>
    </w:p>
    <w:p w:rsidR="00BE374F" w:rsidRPr="007743EF"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7743EF">
        <w:rPr>
          <w:rFonts w:ascii="Times New Roman" w:hAnsi="Times New Roman"/>
          <w:sz w:val="24"/>
          <w:szCs w:val="24"/>
        </w:rPr>
        <w:t>Gözlem yapma becerisi</w:t>
      </w:r>
    </w:p>
    <w:p w:rsidR="00BE374F" w:rsidRPr="007743EF"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7743EF">
        <w:rPr>
          <w:rFonts w:ascii="Times New Roman" w:eastAsia="Times New Roman" w:hAnsi="Times New Roman"/>
          <w:sz w:val="24"/>
          <w:szCs w:val="24"/>
        </w:rPr>
        <w:t>İş planlama ve öncelik belirleme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Kişisel koruyucu donanım kullanım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bCs/>
          <w:sz w:val="24"/>
          <w:szCs w:val="24"/>
        </w:rPr>
        <w:t>Koordinasyon becerileri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Mesleğe ili</w:t>
      </w:r>
      <w:r>
        <w:rPr>
          <w:rFonts w:ascii="Times New Roman" w:hAnsi="Times New Roman"/>
          <w:sz w:val="24"/>
          <w:szCs w:val="24"/>
        </w:rPr>
        <w:t>şkin yasal düzenlemeler bilgisi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Mesleki çevre koruma bilgi ve becerisi</w:t>
      </w:r>
    </w:p>
    <w:p w:rsidR="00BE374F"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 xml:space="preserve">Mesleki </w:t>
      </w:r>
      <w:r>
        <w:rPr>
          <w:rFonts w:ascii="Times New Roman" w:hAnsi="Times New Roman"/>
          <w:sz w:val="24"/>
          <w:szCs w:val="24"/>
        </w:rPr>
        <w:t>düzeyde operasyon</w:t>
      </w:r>
      <w:r w:rsidRPr="00E51A80">
        <w:rPr>
          <w:rFonts w:ascii="Times New Roman" w:hAnsi="Times New Roman"/>
          <w:sz w:val="24"/>
          <w:szCs w:val="24"/>
        </w:rPr>
        <w:t xml:space="preserve"> </w:t>
      </w:r>
      <w:r>
        <w:rPr>
          <w:rFonts w:ascii="Times New Roman" w:hAnsi="Times New Roman"/>
          <w:sz w:val="24"/>
          <w:szCs w:val="24"/>
        </w:rPr>
        <w:t xml:space="preserve">süreçleri </w:t>
      </w:r>
      <w:r w:rsidRPr="00E51A80">
        <w:rPr>
          <w:rFonts w:ascii="Times New Roman" w:hAnsi="Times New Roman"/>
          <w:sz w:val="24"/>
          <w:szCs w:val="24"/>
        </w:rPr>
        <w:t>planlama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 xml:space="preserve">Mesleki </w:t>
      </w:r>
      <w:proofErr w:type="gramStart"/>
      <w:r w:rsidRPr="00E51A80">
        <w:rPr>
          <w:rFonts w:ascii="Times New Roman" w:hAnsi="Times New Roman"/>
          <w:sz w:val="24"/>
          <w:szCs w:val="24"/>
        </w:rPr>
        <w:t>ekipman</w:t>
      </w:r>
      <w:proofErr w:type="gramEnd"/>
      <w:r w:rsidRPr="00E51A80">
        <w:rPr>
          <w:rFonts w:ascii="Times New Roman" w:hAnsi="Times New Roman"/>
          <w:sz w:val="24"/>
          <w:szCs w:val="24"/>
        </w:rPr>
        <w:t>, cihaz, araç-gereç bilgisi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Mesleki İSG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Mesleki ölçme, test ve kontrol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Pr>
          <w:rFonts w:ascii="Times New Roman" w:hAnsi="Times New Roman"/>
          <w:sz w:val="24"/>
          <w:szCs w:val="24"/>
        </w:rPr>
        <w:t>Mesleki terminoloji bilgisi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Mesleki yazılım ve işletim sistemlerini kullanma bilgi ve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Öğrenme ve öğretme becerisi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Sorun çözme ve çatışma yönetimi becerileri</w:t>
      </w:r>
    </w:p>
    <w:p w:rsidR="00BE374F" w:rsidRPr="00E51A80"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Sözel ve yazılı iletişim becerileri</w:t>
      </w:r>
    </w:p>
    <w:p w:rsidR="00BE374F"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hAnsi="Times New Roman"/>
          <w:sz w:val="24"/>
          <w:szCs w:val="24"/>
        </w:rPr>
        <w:t>Sunum ve raporlama becerisi</w:t>
      </w:r>
    </w:p>
    <w:p w:rsidR="00BE374F" w:rsidRPr="005E135A"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5E135A">
        <w:rPr>
          <w:rFonts w:ascii="Times New Roman" w:hAnsi="Times New Roman"/>
          <w:sz w:val="24"/>
          <w:szCs w:val="24"/>
        </w:rPr>
        <w:t>Süreç yönetimi</w:t>
      </w:r>
      <w:r w:rsidRPr="005E135A">
        <w:rPr>
          <w:rFonts w:ascii="Times New Roman" w:hAnsi="Times New Roman"/>
          <w:bCs/>
          <w:sz w:val="24"/>
          <w:szCs w:val="24"/>
        </w:rPr>
        <w:t xml:space="preserve"> becerileri</w:t>
      </w:r>
    </w:p>
    <w:p w:rsidR="00BE374F" w:rsidRPr="005E135A"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5E135A">
        <w:rPr>
          <w:rFonts w:ascii="Times New Roman" w:hAnsi="Times New Roman"/>
          <w:sz w:val="24"/>
          <w:szCs w:val="24"/>
        </w:rPr>
        <w:t>Şekil-uzay algısı becerisi</w:t>
      </w:r>
    </w:p>
    <w:p w:rsidR="00BE374F" w:rsidRPr="005E135A"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Pr>
          <w:rFonts w:ascii="Times New Roman" w:hAnsi="Times New Roman"/>
          <w:sz w:val="24"/>
          <w:szCs w:val="24"/>
        </w:rPr>
        <w:t>Temel h</w:t>
      </w:r>
      <w:r w:rsidRPr="005E135A">
        <w:rPr>
          <w:rFonts w:ascii="Times New Roman" w:hAnsi="Times New Roman"/>
          <w:sz w:val="24"/>
          <w:szCs w:val="24"/>
        </w:rPr>
        <w:t>arita okuma bilgi ve becerisi</w:t>
      </w:r>
    </w:p>
    <w:p w:rsidR="00BE374F" w:rsidRPr="005E135A"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5E135A">
        <w:rPr>
          <w:rFonts w:ascii="Times New Roman" w:eastAsia="Times New Roman" w:hAnsi="Times New Roman"/>
          <w:sz w:val="24"/>
          <w:szCs w:val="24"/>
        </w:rPr>
        <w:t xml:space="preserve">Veri okuma, yorumlama ve </w:t>
      </w:r>
      <w:proofErr w:type="spellStart"/>
      <w:r w:rsidRPr="005E135A">
        <w:rPr>
          <w:rFonts w:ascii="Times New Roman" w:eastAsia="Times New Roman" w:hAnsi="Times New Roman"/>
          <w:sz w:val="24"/>
          <w:szCs w:val="24"/>
        </w:rPr>
        <w:t>işlemleme</w:t>
      </w:r>
      <w:proofErr w:type="spellEnd"/>
      <w:r w:rsidRPr="005E135A">
        <w:rPr>
          <w:rFonts w:ascii="Times New Roman" w:eastAsia="Times New Roman" w:hAnsi="Times New Roman"/>
          <w:sz w:val="24"/>
          <w:szCs w:val="24"/>
        </w:rPr>
        <w:t xml:space="preserve"> uygulamaları bilgi ve becerisi</w:t>
      </w:r>
    </w:p>
    <w:p w:rsidR="00BE374F" w:rsidRPr="005E135A"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5E135A">
        <w:rPr>
          <w:rFonts w:ascii="Times New Roman" w:eastAsia="Times New Roman" w:hAnsi="Times New Roman"/>
          <w:sz w:val="24"/>
          <w:szCs w:val="24"/>
        </w:rPr>
        <w:t>Yönetimsel temsil becerileri</w:t>
      </w:r>
    </w:p>
    <w:p w:rsidR="00BE374F" w:rsidRPr="009A5CB4" w:rsidRDefault="00BE374F" w:rsidP="00BE374F">
      <w:pPr>
        <w:pStyle w:val="ListeParagraf"/>
        <w:numPr>
          <w:ilvl w:val="0"/>
          <w:numId w:val="30"/>
        </w:numPr>
        <w:tabs>
          <w:tab w:val="clear" w:pos="720"/>
          <w:tab w:val="num" w:pos="426"/>
          <w:tab w:val="left" w:pos="2820"/>
        </w:tabs>
        <w:spacing w:after="0"/>
        <w:ind w:hanging="720"/>
        <w:contextualSpacing w:val="0"/>
        <w:rPr>
          <w:rFonts w:ascii="Times New Roman" w:hAnsi="Times New Roman"/>
          <w:sz w:val="24"/>
          <w:szCs w:val="24"/>
        </w:rPr>
      </w:pPr>
      <w:r w:rsidRPr="00E51A80">
        <w:rPr>
          <w:rFonts w:ascii="Times New Roman" w:eastAsia="Times New Roman" w:hAnsi="Times New Roman"/>
          <w:color w:val="000000"/>
          <w:sz w:val="24"/>
          <w:szCs w:val="24"/>
        </w:rPr>
        <w:t>Zaman yönetimi becerileri</w:t>
      </w:r>
    </w:p>
    <w:p w:rsidR="00B546B9" w:rsidRPr="00970C3A" w:rsidRDefault="00B546B9" w:rsidP="00BE374F">
      <w:pPr>
        <w:pStyle w:val="ListeParagraf"/>
        <w:spacing w:after="0"/>
        <w:ind w:left="0"/>
        <w:contextualSpacing w:val="0"/>
        <w:rPr>
          <w:rFonts w:ascii="Times New Roman" w:hAnsi="Times New Roman"/>
          <w:sz w:val="24"/>
          <w:szCs w:val="24"/>
        </w:rPr>
      </w:pPr>
    </w:p>
    <w:p w:rsidR="00B546B9" w:rsidRDefault="00B546B9" w:rsidP="00BE374F">
      <w:pPr>
        <w:pStyle w:val="ListeParagraf"/>
        <w:numPr>
          <w:ilvl w:val="1"/>
          <w:numId w:val="27"/>
        </w:numPr>
        <w:spacing w:after="0"/>
        <w:contextualSpacing w:val="0"/>
        <w:outlineLvl w:val="1"/>
        <w:rPr>
          <w:rFonts w:ascii="Times New Roman" w:hAnsi="Times New Roman"/>
          <w:b/>
          <w:sz w:val="24"/>
          <w:szCs w:val="24"/>
        </w:rPr>
      </w:pPr>
      <w:bookmarkStart w:id="14" w:name="_Toc231790953"/>
      <w:r w:rsidRPr="005C2A50">
        <w:rPr>
          <w:rFonts w:ascii="Times New Roman" w:hAnsi="Times New Roman"/>
          <w:b/>
          <w:sz w:val="24"/>
          <w:szCs w:val="24"/>
        </w:rPr>
        <w:lastRenderedPageBreak/>
        <w:t>Tutum ve Davranışlar</w:t>
      </w:r>
      <w:bookmarkEnd w:id="14"/>
    </w:p>
    <w:p w:rsidR="00BE374F" w:rsidRPr="005C2A50" w:rsidRDefault="00BE374F" w:rsidP="00BE374F">
      <w:pPr>
        <w:pStyle w:val="ListeParagraf"/>
        <w:spacing w:after="0"/>
        <w:ind w:left="360"/>
        <w:contextualSpacing w:val="0"/>
        <w:outlineLvl w:val="1"/>
        <w:rPr>
          <w:rFonts w:ascii="Times New Roman" w:hAnsi="Times New Roman"/>
          <w:b/>
          <w:sz w:val="24"/>
          <w:szCs w:val="24"/>
        </w:rPr>
      </w:pPr>
    </w:p>
    <w:p w:rsidR="00B546B9" w:rsidRPr="00C45F42"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C45F42">
        <w:rPr>
          <w:rFonts w:eastAsia="Times New Roman"/>
        </w:rPr>
        <w:t>Çalışma ortamında İSG kurallarının uygulanması konusunda duyarlı olma</w:t>
      </w:r>
    </w:p>
    <w:p w:rsidR="00B546B9" w:rsidRPr="00C45F42"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C45F42">
        <w:rPr>
          <w:rFonts w:eastAsia="Times New Roman"/>
        </w:rPr>
        <w:t>Çalışma ortamında kendisinin ve ekibinin emniyetini gözetebilme</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Çalışanlarla etkin iletişim kurma</w:t>
      </w:r>
    </w:p>
    <w:p w:rsidR="00B546B9" w:rsidRPr="00C45F42"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ortamında s</w:t>
      </w:r>
      <w:r w:rsidRPr="00C45F42">
        <w:rPr>
          <w:rFonts w:eastAsia="Times New Roman"/>
        </w:rPr>
        <w:t>tresli durumlarda sakin ve soğukkanlı davranma</w:t>
      </w:r>
    </w:p>
    <w:p w:rsidR="00B546B9" w:rsidRPr="00E51A80" w:rsidRDefault="00B546B9" w:rsidP="00BE374F">
      <w:pPr>
        <w:pStyle w:val="Default"/>
        <w:numPr>
          <w:ilvl w:val="0"/>
          <w:numId w:val="31"/>
        </w:numPr>
        <w:tabs>
          <w:tab w:val="clear" w:pos="720"/>
          <w:tab w:val="num" w:pos="426"/>
        </w:tabs>
        <w:spacing w:line="276" w:lineRule="auto"/>
        <w:ind w:left="426" w:hanging="426"/>
        <w:outlineLvl w:val="1"/>
        <w:rPr>
          <w:rFonts w:eastAsia="Times New Roman"/>
        </w:rPr>
      </w:pPr>
      <w:r w:rsidRPr="00E51A80">
        <w:rPr>
          <w:rFonts w:eastAsia="Times New Roman"/>
        </w:rPr>
        <w:t>Çalışma ortamında çevre güvenliği ve çevre koruma kurallarının uygulanması konusunda duyarlı olma</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ortamında iş disiplini sağlamada doğru, etkili davranış ve tutumlara sahip olma</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süreçlerindeki kaynak kullanımında verimliliğe önem verme</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süreçlerinin yönetiminde detaylara özen gösterebilme</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süreçlerinin yönetiminde dikkatli gözlem yapabilme</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Çalışma süreçlerinin yönetiminde sabırlı olabilme</w:t>
      </w:r>
    </w:p>
    <w:p w:rsidR="00B546B9" w:rsidRPr="00E51A80" w:rsidRDefault="00B546B9" w:rsidP="00BE374F">
      <w:pPr>
        <w:pStyle w:val="Default"/>
        <w:numPr>
          <w:ilvl w:val="0"/>
          <w:numId w:val="31"/>
        </w:numPr>
        <w:tabs>
          <w:tab w:val="clear" w:pos="720"/>
          <w:tab w:val="num" w:pos="426"/>
        </w:tabs>
        <w:spacing w:line="276" w:lineRule="auto"/>
        <w:ind w:hanging="720"/>
        <w:outlineLvl w:val="1"/>
        <w:rPr>
          <w:rFonts w:eastAsia="Times New Roman"/>
        </w:rPr>
      </w:pPr>
      <w:r w:rsidRPr="00E51A80">
        <w:rPr>
          <w:rFonts w:eastAsia="Times New Roman"/>
        </w:rPr>
        <w:t xml:space="preserve">Çalışma süreçlerinin yönetiminde </w:t>
      </w:r>
      <w:r w:rsidRPr="00E51A80">
        <w:t>uyarı ve eleştirilere açık olabilme</w:t>
      </w:r>
    </w:p>
    <w:p w:rsidR="00B546B9" w:rsidRPr="00E51A80"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eastAsia="Times New Roman" w:hAnsi="Times New Roman"/>
          <w:color w:val="000000"/>
          <w:sz w:val="24"/>
          <w:szCs w:val="24"/>
        </w:rPr>
        <w:t>Doğru ve hızlı kararlar verebilme</w:t>
      </w:r>
    </w:p>
    <w:p w:rsidR="00B546B9" w:rsidRPr="00E51A80"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eastAsia="Times New Roman" w:hAnsi="Times New Roman"/>
          <w:color w:val="000000"/>
          <w:sz w:val="24"/>
          <w:szCs w:val="24"/>
        </w:rPr>
        <w:t xml:space="preserve">İş süreçlerinin yönetiminde etkili </w:t>
      </w:r>
      <w:proofErr w:type="gramStart"/>
      <w:r w:rsidRPr="00E51A80">
        <w:rPr>
          <w:rFonts w:ascii="Times New Roman" w:hAnsi="Times New Roman"/>
          <w:sz w:val="24"/>
          <w:szCs w:val="24"/>
        </w:rPr>
        <w:t>inisiyatif</w:t>
      </w:r>
      <w:proofErr w:type="gramEnd"/>
      <w:r w:rsidRPr="00E51A80">
        <w:rPr>
          <w:rFonts w:ascii="Times New Roman" w:hAnsi="Times New Roman"/>
          <w:sz w:val="24"/>
          <w:szCs w:val="24"/>
        </w:rPr>
        <w:t xml:space="preserve"> kullanabilme</w:t>
      </w:r>
    </w:p>
    <w:p w:rsidR="00B546B9"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eastAsia="Times New Roman" w:hAnsi="Times New Roman"/>
          <w:color w:val="000000"/>
          <w:sz w:val="24"/>
          <w:szCs w:val="24"/>
        </w:rPr>
        <w:t xml:space="preserve">İş süreçlerinin yönetiminde </w:t>
      </w:r>
      <w:r w:rsidRPr="00E51A80">
        <w:rPr>
          <w:rFonts w:ascii="Times New Roman" w:eastAsia="Times New Roman" w:hAnsi="Times New Roman"/>
          <w:color w:val="000000"/>
          <w:sz w:val="24"/>
          <w:szCs w:val="24"/>
          <w:lang w:eastAsia="tr-TR"/>
        </w:rPr>
        <w:t>hızlı ve pratik davranabilme</w:t>
      </w:r>
    </w:p>
    <w:p w:rsidR="00B546B9" w:rsidRPr="005E135A" w:rsidRDefault="00B546B9" w:rsidP="00BE374F">
      <w:pPr>
        <w:pStyle w:val="Default"/>
        <w:numPr>
          <w:ilvl w:val="0"/>
          <w:numId w:val="31"/>
        </w:numPr>
        <w:tabs>
          <w:tab w:val="clear" w:pos="720"/>
          <w:tab w:val="num" w:pos="426"/>
        </w:tabs>
        <w:spacing w:line="276" w:lineRule="auto"/>
        <w:ind w:hanging="720"/>
        <w:outlineLvl w:val="1"/>
        <w:rPr>
          <w:rFonts w:eastAsia="Times New Roman"/>
        </w:rPr>
      </w:pPr>
      <w:r>
        <w:rPr>
          <w:rFonts w:eastAsia="Times New Roman"/>
        </w:rPr>
        <w:t>Kurum</w:t>
      </w:r>
      <w:r w:rsidRPr="00DC4E82">
        <w:rPr>
          <w:rFonts w:eastAsia="Times New Roman"/>
        </w:rPr>
        <w:t xml:space="preserve"> bilgi güvenliği politika</w:t>
      </w:r>
      <w:r>
        <w:rPr>
          <w:rFonts w:eastAsia="Times New Roman"/>
        </w:rPr>
        <w:t xml:space="preserve"> ve kural</w:t>
      </w:r>
      <w:r w:rsidRPr="00DC4E82">
        <w:rPr>
          <w:rFonts w:eastAsia="Times New Roman"/>
        </w:rPr>
        <w:t xml:space="preserve">larına </w:t>
      </w:r>
      <w:r>
        <w:rPr>
          <w:rFonts w:eastAsia="Times New Roman"/>
        </w:rPr>
        <w:t>uyulmasına önem verme</w:t>
      </w:r>
    </w:p>
    <w:p w:rsidR="00B546B9" w:rsidRPr="00E51A80"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hAnsi="Times New Roman"/>
          <w:sz w:val="24"/>
          <w:szCs w:val="24"/>
        </w:rPr>
        <w:t>Mesleğine ilişkin konularda paylaşımcı olabilme</w:t>
      </w:r>
    </w:p>
    <w:p w:rsidR="00B546B9" w:rsidRPr="00E51A80"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eastAsia="Times New Roman" w:hAnsi="Times New Roman"/>
          <w:color w:val="000000"/>
          <w:sz w:val="24"/>
          <w:szCs w:val="24"/>
        </w:rPr>
        <w:t>Risklere</w:t>
      </w:r>
      <w:r w:rsidRPr="00E51A80">
        <w:rPr>
          <w:rFonts w:ascii="Times New Roman" w:hAnsi="Times New Roman"/>
          <w:sz w:val="24"/>
          <w:szCs w:val="24"/>
        </w:rPr>
        <w:t xml:space="preserve"> karşı öngörülü ve duyarlı olabilme</w:t>
      </w:r>
    </w:p>
    <w:p w:rsidR="00B546B9" w:rsidRPr="00E51A80" w:rsidRDefault="00B546B9" w:rsidP="00BE374F">
      <w:pPr>
        <w:pStyle w:val="ListeParagraf"/>
        <w:numPr>
          <w:ilvl w:val="0"/>
          <w:numId w:val="31"/>
        </w:numPr>
        <w:tabs>
          <w:tab w:val="clear" w:pos="720"/>
          <w:tab w:val="num" w:pos="426"/>
        </w:tabs>
        <w:spacing w:after="0"/>
        <w:ind w:hanging="720"/>
        <w:contextualSpacing w:val="0"/>
        <w:jc w:val="both"/>
        <w:rPr>
          <w:rFonts w:ascii="Times New Roman" w:eastAsia="Times New Roman" w:hAnsi="Times New Roman"/>
          <w:color w:val="000000"/>
          <w:sz w:val="24"/>
          <w:szCs w:val="24"/>
        </w:rPr>
      </w:pPr>
      <w:r w:rsidRPr="00E51A80">
        <w:rPr>
          <w:rFonts w:ascii="Times New Roman" w:hAnsi="Times New Roman"/>
          <w:sz w:val="24"/>
          <w:szCs w:val="24"/>
        </w:rPr>
        <w:t>Yeniliklere ve yeni fikirlere açık olabilme</w:t>
      </w:r>
    </w:p>
    <w:p w:rsidR="00B546B9" w:rsidRPr="00C45F42" w:rsidRDefault="00B546B9" w:rsidP="00BE374F">
      <w:pPr>
        <w:spacing w:after="0"/>
        <w:ind w:left="720"/>
        <w:rPr>
          <w:rFonts w:ascii="Times New Roman" w:eastAsia="Times New Roman" w:hAnsi="Times New Roman"/>
          <w:sz w:val="24"/>
          <w:szCs w:val="24"/>
          <w:lang w:eastAsia="tr-TR"/>
        </w:rPr>
      </w:pPr>
    </w:p>
    <w:p w:rsidR="00B546B9" w:rsidRPr="005C2A50" w:rsidRDefault="00B546B9" w:rsidP="00BE374F">
      <w:pPr>
        <w:pStyle w:val="ListeParagraf"/>
        <w:spacing w:after="0"/>
        <w:ind w:left="0"/>
        <w:contextualSpacing w:val="0"/>
        <w:rPr>
          <w:rFonts w:ascii="Times New Roman" w:hAnsi="Times New Roman"/>
          <w:sz w:val="24"/>
          <w:szCs w:val="24"/>
        </w:rPr>
      </w:pPr>
    </w:p>
    <w:p w:rsidR="00B546B9" w:rsidRDefault="00B546B9"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D770A0" w:rsidRDefault="00D770A0" w:rsidP="00B546B9">
      <w:pPr>
        <w:pStyle w:val="ListeParagraf"/>
        <w:ind w:left="0"/>
        <w:rPr>
          <w:rFonts w:ascii="Times New Roman" w:hAnsi="Times New Roman"/>
          <w:sz w:val="24"/>
          <w:szCs w:val="24"/>
        </w:rPr>
      </w:pPr>
    </w:p>
    <w:p w:rsidR="00B546B9" w:rsidRDefault="00B546B9" w:rsidP="00B546B9">
      <w:pPr>
        <w:pStyle w:val="ListeParagraf"/>
        <w:ind w:left="0"/>
        <w:rPr>
          <w:rFonts w:ascii="Times New Roman" w:hAnsi="Times New Roman"/>
          <w:sz w:val="24"/>
          <w:szCs w:val="24"/>
        </w:rPr>
      </w:pPr>
    </w:p>
    <w:p w:rsidR="00B546B9" w:rsidRPr="005C2A50" w:rsidRDefault="00B546B9" w:rsidP="00BE374F">
      <w:pPr>
        <w:pStyle w:val="ListeParagraf"/>
        <w:numPr>
          <w:ilvl w:val="0"/>
          <w:numId w:val="27"/>
        </w:numPr>
        <w:outlineLvl w:val="0"/>
        <w:rPr>
          <w:rFonts w:ascii="Times New Roman" w:hAnsi="Times New Roman"/>
          <w:b/>
          <w:sz w:val="24"/>
          <w:szCs w:val="24"/>
        </w:rPr>
      </w:pPr>
      <w:bookmarkStart w:id="15" w:name="_Toc231790954"/>
      <w:r w:rsidRPr="005C2A50">
        <w:rPr>
          <w:rFonts w:ascii="Times New Roman" w:hAnsi="Times New Roman"/>
          <w:b/>
          <w:sz w:val="24"/>
          <w:szCs w:val="24"/>
        </w:rPr>
        <w:lastRenderedPageBreak/>
        <w:t>ÖLÇME, DEĞERLENDİRME VE BELGELENDİRME</w:t>
      </w:r>
      <w:bookmarkEnd w:id="15"/>
    </w:p>
    <w:p w:rsidR="00B546B9" w:rsidRPr="002F3FDE" w:rsidRDefault="00D770A0" w:rsidP="00B546B9">
      <w:pPr>
        <w:jc w:val="both"/>
        <w:rPr>
          <w:rFonts w:ascii="Times New Roman" w:hAnsi="Times New Roman"/>
          <w:sz w:val="24"/>
          <w:szCs w:val="24"/>
        </w:rPr>
      </w:pPr>
      <w:r>
        <w:rPr>
          <w:rFonts w:ascii="Times New Roman" w:hAnsi="Times New Roman"/>
          <w:sz w:val="24"/>
          <w:szCs w:val="24"/>
        </w:rPr>
        <w:t>Atık Y</w:t>
      </w:r>
      <w:r w:rsidR="0086694A">
        <w:rPr>
          <w:rFonts w:ascii="Times New Roman" w:hAnsi="Times New Roman"/>
          <w:sz w:val="24"/>
          <w:szCs w:val="24"/>
        </w:rPr>
        <w:t>öneticisi (Seviye 6</w:t>
      </w:r>
      <w:r w:rsidR="00B546B9">
        <w:rPr>
          <w:rFonts w:ascii="Times New Roman" w:hAnsi="Times New Roman"/>
          <w:sz w:val="24"/>
          <w:szCs w:val="24"/>
        </w:rPr>
        <w:t>) meslek standardını esas alan ulusal yeterliliklere</w:t>
      </w:r>
      <w:r w:rsidR="00B546B9" w:rsidRPr="005C2A50">
        <w:rPr>
          <w:rFonts w:ascii="Times New Roman" w:hAnsi="Times New Roman"/>
          <w:sz w:val="24"/>
          <w:szCs w:val="24"/>
        </w:rPr>
        <w:t xml:space="preserve"> göre </w:t>
      </w:r>
      <w:r w:rsidR="00B546B9" w:rsidRPr="006A0AC6">
        <w:rPr>
          <w:rFonts w:ascii="Times New Roman" w:hAnsi="Times New Roman"/>
          <w:sz w:val="24"/>
          <w:szCs w:val="24"/>
        </w:rPr>
        <w:t xml:space="preserve">belgelendirme amacıyla yapılacak ölçme ve değerlendirme, </w:t>
      </w:r>
      <w:r w:rsidR="00B546B9">
        <w:rPr>
          <w:rFonts w:ascii="Times New Roman" w:hAnsi="Times New Roman"/>
          <w:sz w:val="24"/>
          <w:szCs w:val="24"/>
        </w:rPr>
        <w:t>gerekli şartların</w:t>
      </w:r>
      <w:r w:rsidR="00B546B9" w:rsidRPr="006A0AC6">
        <w:rPr>
          <w:rFonts w:ascii="Times New Roman" w:hAnsi="Times New Roman"/>
          <w:sz w:val="24"/>
          <w:szCs w:val="24"/>
        </w:rPr>
        <w:t xml:space="preserve"> </w:t>
      </w:r>
      <w:r w:rsidR="00B546B9">
        <w:rPr>
          <w:rFonts w:ascii="Times New Roman" w:hAnsi="Times New Roman"/>
          <w:sz w:val="24"/>
          <w:szCs w:val="24"/>
        </w:rPr>
        <w:t>sağlandığı</w:t>
      </w:r>
      <w:r w:rsidR="00B546B9" w:rsidRPr="006A0AC6">
        <w:rPr>
          <w:rFonts w:ascii="Times New Roman" w:hAnsi="Times New Roman"/>
          <w:sz w:val="24"/>
          <w:szCs w:val="24"/>
        </w:rPr>
        <w:t xml:space="preserve"> </w:t>
      </w:r>
      <w:r w:rsidR="00B546B9">
        <w:rPr>
          <w:rFonts w:ascii="Times New Roman" w:hAnsi="Times New Roman"/>
          <w:sz w:val="24"/>
          <w:szCs w:val="24"/>
        </w:rPr>
        <w:t xml:space="preserve">ölçme ve değerlendirme </w:t>
      </w:r>
      <w:r w:rsidR="00B546B9" w:rsidRPr="006A0AC6">
        <w:rPr>
          <w:rFonts w:ascii="Times New Roman" w:hAnsi="Times New Roman"/>
          <w:sz w:val="24"/>
          <w:szCs w:val="24"/>
        </w:rPr>
        <w:t>merkezlerinde yazılı ve</w:t>
      </w:r>
      <w:r w:rsidR="00B546B9">
        <w:rPr>
          <w:rFonts w:ascii="Times New Roman" w:hAnsi="Times New Roman"/>
          <w:sz w:val="24"/>
          <w:szCs w:val="24"/>
        </w:rPr>
        <w:t>/ve</w:t>
      </w:r>
      <w:r w:rsidR="00B546B9" w:rsidRPr="006A0AC6">
        <w:rPr>
          <w:rFonts w:ascii="Times New Roman" w:hAnsi="Times New Roman"/>
          <w:sz w:val="24"/>
          <w:szCs w:val="24"/>
        </w:rPr>
        <w:t xml:space="preserve">ya sözlü teorik ve uygulamalı </w:t>
      </w:r>
      <w:r w:rsidR="00B546B9">
        <w:rPr>
          <w:rFonts w:ascii="Times New Roman" w:hAnsi="Times New Roman"/>
          <w:sz w:val="24"/>
          <w:szCs w:val="24"/>
        </w:rPr>
        <w:t>olarak gerçekleştirilecektir.</w:t>
      </w:r>
    </w:p>
    <w:p w:rsidR="00B546B9" w:rsidRDefault="00B546B9" w:rsidP="00B546B9">
      <w:pPr>
        <w:jc w:val="both"/>
        <w:rPr>
          <w:rFonts w:ascii="Times New Roman" w:hAnsi="Times New Roman"/>
          <w:sz w:val="24"/>
          <w:szCs w:val="24"/>
        </w:rPr>
      </w:pPr>
      <w:r w:rsidRPr="005C2A50">
        <w:rPr>
          <w:rFonts w:ascii="Times New Roman" w:hAnsi="Times New Roman"/>
          <w:sz w:val="24"/>
          <w:szCs w:val="24"/>
        </w:rPr>
        <w:t xml:space="preserve">Ölçme ve değerlendirme yöntemi ile uygulama esasları bu meslek standardına göre hazırlanacak ulusal yeterliliklerde detaylandırılır. </w:t>
      </w:r>
      <w:r w:rsidRPr="00CC2F29">
        <w:rPr>
          <w:rFonts w:ascii="Times New Roman" w:hAnsi="Times New Roman"/>
          <w:sz w:val="24"/>
          <w:szCs w:val="24"/>
        </w:rPr>
        <w:t xml:space="preserve">Ölçme ve değerlendirme ile belgelendirmeye ilişkin işlemler </w:t>
      </w:r>
      <w:proofErr w:type="gramStart"/>
      <w:r w:rsidRPr="00CC2F29">
        <w:rPr>
          <w:rFonts w:ascii="Times New Roman" w:hAnsi="Times New Roman"/>
          <w:sz w:val="24"/>
          <w:szCs w:val="24"/>
        </w:rPr>
        <w:t>15/10/2015</w:t>
      </w:r>
      <w:proofErr w:type="gramEnd"/>
      <w:r w:rsidRPr="00CC2F29">
        <w:rPr>
          <w:rFonts w:ascii="Times New Roman" w:hAnsi="Times New Roman"/>
          <w:sz w:val="24"/>
          <w:szCs w:val="24"/>
        </w:rPr>
        <w:t xml:space="preserve"> tarihli ve 29503 sayılı Resmi Gazete’de yayımlanan Mesleki Yeterlilik Kurumu, Sınav, Ölçme, Değerlendirme ve Belgelendirme Yönetmeliği çerçevesinde yürütülür.</w:t>
      </w:r>
    </w:p>
    <w:p w:rsidR="00B546B9" w:rsidRDefault="00B546B9" w:rsidP="00B546B9">
      <w:pPr>
        <w:jc w:val="both"/>
        <w:rPr>
          <w:rFonts w:ascii="Times New Roman" w:hAnsi="Times New Roman"/>
          <w:sz w:val="24"/>
          <w:szCs w:val="24"/>
        </w:rPr>
      </w:pPr>
    </w:p>
    <w:p w:rsidR="00B546B9" w:rsidRDefault="00B546B9" w:rsidP="00B546B9">
      <w:pPr>
        <w:jc w:val="both"/>
        <w:rPr>
          <w:rFonts w:ascii="Times New Roman" w:hAnsi="Times New Roman"/>
          <w:sz w:val="24"/>
          <w:szCs w:val="24"/>
        </w:rPr>
      </w:pPr>
    </w:p>
    <w:p w:rsidR="00B546B9" w:rsidRDefault="00B546B9" w:rsidP="00B546B9">
      <w:pPr>
        <w:jc w:val="both"/>
        <w:rPr>
          <w:rFonts w:ascii="Times New Roman" w:hAnsi="Times New Roman"/>
          <w:sz w:val="24"/>
          <w:szCs w:val="24"/>
        </w:rPr>
      </w:pPr>
    </w:p>
    <w:p w:rsidR="00B546B9" w:rsidRDefault="00B546B9" w:rsidP="00B546B9">
      <w:pPr>
        <w:jc w:val="both"/>
        <w:rPr>
          <w:rFonts w:ascii="Times New Roman" w:hAnsi="Times New Roman"/>
          <w:sz w:val="24"/>
          <w:szCs w:val="24"/>
        </w:rPr>
      </w:pPr>
    </w:p>
    <w:p w:rsidR="00B546B9" w:rsidRDefault="00B546B9" w:rsidP="00B546B9">
      <w:pPr>
        <w:jc w:val="both"/>
        <w:rPr>
          <w:rFonts w:ascii="Times New Roman" w:hAnsi="Times New Roman"/>
          <w:sz w:val="24"/>
          <w:szCs w:val="24"/>
        </w:rPr>
      </w:pPr>
    </w:p>
    <w:p w:rsidR="00B546B9" w:rsidRDefault="00B546B9" w:rsidP="00B546B9">
      <w:pPr>
        <w:jc w:val="both"/>
        <w:rPr>
          <w:rFonts w:ascii="Times New Roman" w:hAnsi="Times New Roman"/>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D770A0" w:rsidRDefault="00D770A0" w:rsidP="00B546B9">
      <w:pPr>
        <w:jc w:val="both"/>
        <w:rPr>
          <w:rFonts w:ascii="Times New Roman" w:hAnsi="Times New Roman"/>
          <w:color w:val="FF0000"/>
          <w:sz w:val="24"/>
          <w:szCs w:val="24"/>
        </w:rPr>
      </w:pPr>
    </w:p>
    <w:p w:rsidR="00B546B9" w:rsidRDefault="00B546B9" w:rsidP="00B546B9">
      <w:pPr>
        <w:jc w:val="both"/>
        <w:rPr>
          <w:rFonts w:ascii="Times New Roman" w:hAnsi="Times New Roman"/>
          <w:b/>
          <w:sz w:val="24"/>
          <w:szCs w:val="24"/>
          <w:u w:val="single"/>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B546B9" w:rsidRPr="009351B8" w:rsidRDefault="00B546B9" w:rsidP="00B546B9">
      <w:pPr>
        <w:numPr>
          <w:ilvl w:val="0"/>
          <w:numId w:val="33"/>
        </w:numPr>
        <w:spacing w:after="120" w:line="240" w:lineRule="auto"/>
        <w:jc w:val="both"/>
        <w:rPr>
          <w:rFonts w:ascii="Times New Roman" w:hAnsi="Times New Roman"/>
          <w:b/>
          <w:sz w:val="20"/>
          <w:szCs w:val="24"/>
        </w:rPr>
      </w:pPr>
      <w:r w:rsidRPr="00E51A80">
        <w:rPr>
          <w:rFonts w:ascii="Times New Roman" w:hAnsi="Times New Roman"/>
          <w:b/>
          <w:sz w:val="24"/>
          <w:szCs w:val="24"/>
        </w:rPr>
        <w:t>Meslek Standardı Hazırlayan Kuruluşların Meslek</w:t>
      </w:r>
      <w:r>
        <w:rPr>
          <w:rFonts w:ascii="Times New Roman" w:hAnsi="Times New Roman"/>
          <w:b/>
          <w:sz w:val="24"/>
          <w:szCs w:val="24"/>
        </w:rPr>
        <w:t xml:space="preserve"> Standardı Ekibi</w:t>
      </w:r>
    </w:p>
    <w:p w:rsidR="00B546B9" w:rsidRDefault="00B546B9" w:rsidP="00B546B9">
      <w:pPr>
        <w:spacing w:after="120" w:line="240" w:lineRule="auto"/>
        <w:ind w:left="3119" w:hanging="311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Aslı Yılmaz, </w:t>
      </w:r>
      <w:r>
        <w:rPr>
          <w:rFonts w:ascii="Times New Roman" w:eastAsia="Times New Roman" w:hAnsi="Times New Roman"/>
          <w:color w:val="000000"/>
          <w:sz w:val="24"/>
          <w:szCs w:val="24"/>
          <w:lang w:eastAsia="tr-TR"/>
        </w:rPr>
        <w:tab/>
        <w:t xml:space="preserve">Proje asistanı, GEKSANDER </w:t>
      </w:r>
    </w:p>
    <w:p w:rsidR="00B546B9" w:rsidRDefault="00B546B9" w:rsidP="00B546B9">
      <w:pPr>
        <w:spacing w:after="120" w:line="240" w:lineRule="auto"/>
        <w:ind w:left="3119" w:hanging="311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Ebru Canatan, </w:t>
      </w:r>
      <w:r>
        <w:rPr>
          <w:rFonts w:ascii="Times New Roman" w:eastAsia="Times New Roman" w:hAnsi="Times New Roman"/>
          <w:color w:val="000000"/>
          <w:sz w:val="24"/>
          <w:szCs w:val="24"/>
          <w:lang w:eastAsia="tr-TR"/>
        </w:rPr>
        <w:tab/>
        <w:t xml:space="preserve">Proje yöneticisi, GEKSANDER </w:t>
      </w:r>
    </w:p>
    <w:p w:rsidR="00B546B9" w:rsidRPr="009351B8" w:rsidRDefault="00B546B9" w:rsidP="00B546B9">
      <w:pPr>
        <w:spacing w:after="120" w:line="240" w:lineRule="auto"/>
        <w:ind w:left="3119" w:hanging="3119"/>
        <w:jc w:val="both"/>
        <w:rPr>
          <w:rFonts w:ascii="Times New Roman" w:eastAsia="Times New Roman" w:hAnsi="Times New Roman"/>
          <w:color w:val="000000"/>
          <w:sz w:val="24"/>
          <w:szCs w:val="24"/>
          <w:lang w:eastAsia="tr-TR"/>
        </w:rPr>
      </w:pPr>
      <w:proofErr w:type="spellStart"/>
      <w:r>
        <w:rPr>
          <w:rFonts w:ascii="Times New Roman" w:eastAsia="Times New Roman" w:hAnsi="Times New Roman"/>
          <w:color w:val="000000"/>
          <w:sz w:val="24"/>
          <w:szCs w:val="24"/>
          <w:lang w:eastAsia="tr-TR"/>
        </w:rPr>
        <w:t>Eyyup</w:t>
      </w:r>
      <w:proofErr w:type="spellEnd"/>
      <w:r>
        <w:rPr>
          <w:rFonts w:ascii="Times New Roman" w:eastAsia="Times New Roman" w:hAnsi="Times New Roman"/>
          <w:color w:val="000000"/>
          <w:sz w:val="24"/>
          <w:szCs w:val="24"/>
          <w:lang w:eastAsia="tr-TR"/>
        </w:rPr>
        <w:t xml:space="preserve"> ONAT, </w:t>
      </w:r>
      <w:r>
        <w:rPr>
          <w:rFonts w:ascii="Times New Roman" w:eastAsia="Times New Roman" w:hAnsi="Times New Roman"/>
          <w:color w:val="000000"/>
          <w:sz w:val="24"/>
          <w:szCs w:val="24"/>
          <w:lang w:eastAsia="tr-TR"/>
        </w:rPr>
        <w:tab/>
      </w:r>
      <w:r w:rsidRPr="009351B8">
        <w:rPr>
          <w:rFonts w:ascii="Times New Roman" w:eastAsia="Times New Roman" w:hAnsi="Times New Roman"/>
          <w:color w:val="000000"/>
          <w:sz w:val="24"/>
          <w:szCs w:val="24"/>
          <w:lang w:eastAsia="tr-TR"/>
        </w:rPr>
        <w:t xml:space="preserve">Danışman, DACUM </w:t>
      </w:r>
      <w:proofErr w:type="spellStart"/>
      <w:r w:rsidRPr="009351B8">
        <w:rPr>
          <w:rFonts w:ascii="Times New Roman" w:eastAsia="Times New Roman" w:hAnsi="Times New Roman"/>
          <w:color w:val="000000"/>
          <w:sz w:val="24"/>
          <w:szCs w:val="24"/>
          <w:lang w:eastAsia="tr-TR"/>
        </w:rPr>
        <w:t>Moderatörü</w:t>
      </w:r>
      <w:proofErr w:type="spellEnd"/>
    </w:p>
    <w:p w:rsidR="00B546B9" w:rsidRPr="009351B8" w:rsidRDefault="00B546B9" w:rsidP="00B546B9">
      <w:pPr>
        <w:spacing w:after="120" w:line="240" w:lineRule="auto"/>
        <w:jc w:val="both"/>
        <w:rPr>
          <w:rFonts w:ascii="Times New Roman" w:eastAsia="Times New Roman" w:hAnsi="Times New Roman"/>
          <w:color w:val="000000"/>
          <w:sz w:val="24"/>
          <w:szCs w:val="24"/>
          <w:lang w:eastAsia="tr-TR"/>
        </w:rPr>
      </w:pPr>
    </w:p>
    <w:p w:rsidR="00B546B9" w:rsidRPr="000C7D77" w:rsidRDefault="00B546B9" w:rsidP="00B546B9">
      <w:pPr>
        <w:numPr>
          <w:ilvl w:val="0"/>
          <w:numId w:val="33"/>
        </w:numPr>
        <w:spacing w:after="120" w:line="240" w:lineRule="auto"/>
        <w:jc w:val="both"/>
        <w:rPr>
          <w:rFonts w:ascii="Times New Roman" w:hAnsi="Times New Roman"/>
          <w:b/>
          <w:sz w:val="24"/>
          <w:szCs w:val="24"/>
        </w:rPr>
      </w:pPr>
      <w:r w:rsidRPr="00E94DFD">
        <w:rPr>
          <w:rFonts w:ascii="Times New Roman" w:hAnsi="Times New Roman"/>
          <w:b/>
          <w:sz w:val="24"/>
          <w:szCs w:val="24"/>
        </w:rPr>
        <w:t>Teknik Çalışma Grubu Üyeleri</w:t>
      </w:r>
    </w:p>
    <w:p w:rsidR="00B546B9" w:rsidRDefault="0086694A" w:rsidP="0086694A">
      <w:pPr>
        <w:spacing w:after="120" w:line="240" w:lineRule="auto"/>
        <w:ind w:left="3119" w:hanging="3119"/>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Cemal Burak YAŞAROĞLU</w:t>
      </w:r>
      <w:r>
        <w:rPr>
          <w:rFonts w:ascii="Times New Roman" w:eastAsia="Times New Roman" w:hAnsi="Times New Roman"/>
          <w:color w:val="000000"/>
          <w:sz w:val="24"/>
          <w:szCs w:val="24"/>
          <w:lang w:eastAsia="tr-TR"/>
        </w:rPr>
        <w:tab/>
      </w:r>
      <w:r w:rsidR="00B546B9">
        <w:rPr>
          <w:rFonts w:ascii="Times New Roman" w:eastAsia="Times New Roman" w:hAnsi="Times New Roman"/>
          <w:color w:val="000000"/>
          <w:sz w:val="24"/>
          <w:szCs w:val="24"/>
          <w:lang w:eastAsia="tr-TR"/>
        </w:rPr>
        <w:t>İSGÜM, Çalışma ve Sosyal Güvenlik Bakanlığı,</w:t>
      </w:r>
      <w:r w:rsidR="001D70B2">
        <w:rPr>
          <w:rFonts w:ascii="Times New Roman" w:eastAsia="Times New Roman" w:hAnsi="Times New Roman"/>
          <w:color w:val="000000"/>
          <w:sz w:val="24"/>
          <w:szCs w:val="24"/>
          <w:lang w:eastAsia="tr-TR"/>
        </w:rPr>
        <w:t xml:space="preserve"> İş Sağlığı ve Güvenliği Uzmanı,</w:t>
      </w:r>
      <w:r w:rsidR="00B546B9">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Serpil ÖZKAN</w:t>
      </w:r>
      <w:r>
        <w:rPr>
          <w:rFonts w:ascii="Times New Roman" w:eastAsia="Times New Roman" w:hAnsi="Times New Roman"/>
          <w:color w:val="000000"/>
          <w:sz w:val="24"/>
          <w:szCs w:val="24"/>
          <w:lang w:eastAsia="tr-TR"/>
        </w:rPr>
        <w:tab/>
      </w:r>
      <w:r w:rsidRPr="0086694A">
        <w:rPr>
          <w:rFonts w:ascii="Times New Roman" w:eastAsia="Times New Roman" w:hAnsi="Times New Roman"/>
          <w:color w:val="000000"/>
          <w:sz w:val="24"/>
          <w:szCs w:val="24"/>
          <w:lang w:eastAsia="tr-TR"/>
        </w:rPr>
        <w:t>AKÜDER, Çevre Görevlisi, İSTANBUL</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Hüseyin KOCA</w:t>
      </w:r>
      <w:r w:rsidRPr="0086694A">
        <w:rPr>
          <w:rFonts w:ascii="Times New Roman" w:eastAsia="Times New Roman" w:hAnsi="Times New Roman"/>
          <w:color w:val="000000"/>
          <w:sz w:val="24"/>
          <w:szCs w:val="24"/>
          <w:lang w:eastAsia="tr-TR"/>
        </w:rPr>
        <w:tab/>
        <w:t xml:space="preserve">ESAN </w:t>
      </w:r>
      <w:r w:rsidR="001D70B2" w:rsidRPr="0086694A">
        <w:rPr>
          <w:rFonts w:ascii="Times New Roman" w:eastAsia="Times New Roman" w:hAnsi="Times New Roman"/>
          <w:color w:val="000000"/>
          <w:sz w:val="24"/>
          <w:szCs w:val="24"/>
          <w:lang w:eastAsia="tr-TR"/>
        </w:rPr>
        <w:t xml:space="preserve">AKÜ, Fabrika Müdürü, Kimya Mühendisi, </w:t>
      </w:r>
      <w:r w:rsidRPr="0086694A">
        <w:rPr>
          <w:rFonts w:ascii="Times New Roman" w:eastAsia="Times New Roman" w:hAnsi="Times New Roman"/>
          <w:color w:val="000000"/>
          <w:sz w:val="24"/>
          <w:szCs w:val="24"/>
          <w:lang w:eastAsia="tr-TR"/>
        </w:rPr>
        <w:t>İSTANBUL</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Hülya ÇAKIR</w:t>
      </w:r>
      <w:r w:rsidRPr="0086694A">
        <w:rPr>
          <w:rFonts w:ascii="Times New Roman" w:eastAsia="Times New Roman" w:hAnsi="Times New Roman"/>
          <w:color w:val="000000"/>
          <w:sz w:val="24"/>
          <w:szCs w:val="24"/>
          <w:lang w:eastAsia="tr-TR"/>
        </w:rPr>
        <w:tab/>
        <w:t>Çevre ve Şehircilik Bakanlığı, Çevre Mühendisi, ANKARA</w:t>
      </w:r>
    </w:p>
    <w:p w:rsidR="00B546B9" w:rsidRPr="0086694A" w:rsidRDefault="00B546B9" w:rsidP="00B546B9">
      <w:pPr>
        <w:spacing w:after="120" w:line="240" w:lineRule="auto"/>
        <w:ind w:left="3119" w:hanging="3119"/>
        <w:rPr>
          <w:rFonts w:ascii="Times New Roman" w:eastAsia="Times New Roman" w:hAnsi="Times New Roman"/>
          <w:color w:val="000000"/>
          <w:sz w:val="24"/>
          <w:szCs w:val="24"/>
          <w:lang w:eastAsia="tr-TR"/>
        </w:rPr>
      </w:pPr>
      <w:proofErr w:type="spellStart"/>
      <w:r w:rsidRPr="0086694A">
        <w:rPr>
          <w:rFonts w:ascii="Times New Roman" w:eastAsia="Times New Roman" w:hAnsi="Times New Roman"/>
          <w:color w:val="000000"/>
          <w:sz w:val="24"/>
          <w:szCs w:val="24"/>
          <w:lang w:eastAsia="tr-TR"/>
        </w:rPr>
        <w:t>Günay</w:t>
      </w:r>
      <w:proofErr w:type="spellEnd"/>
      <w:r w:rsidRPr="0086694A">
        <w:rPr>
          <w:rFonts w:ascii="Times New Roman" w:eastAsia="Times New Roman" w:hAnsi="Times New Roman"/>
          <w:color w:val="000000"/>
          <w:sz w:val="24"/>
          <w:szCs w:val="24"/>
          <w:lang w:eastAsia="tr-TR"/>
        </w:rPr>
        <w:t xml:space="preserve"> DAR</w:t>
      </w:r>
      <w:r w:rsidRPr="0086694A">
        <w:rPr>
          <w:rFonts w:ascii="Times New Roman" w:eastAsia="Times New Roman" w:hAnsi="Times New Roman"/>
          <w:color w:val="000000"/>
          <w:sz w:val="24"/>
          <w:szCs w:val="24"/>
          <w:lang w:eastAsia="tr-TR"/>
        </w:rPr>
        <w:tab/>
        <w:t>Otomotiv Geri Dönüşüm/Danışman-Yönetici ÖTASAD-Yönetim Kurulu Başkanı, KOCAELİ</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proofErr w:type="spellStart"/>
      <w:r w:rsidRPr="0086694A">
        <w:rPr>
          <w:rFonts w:ascii="Times New Roman" w:eastAsia="Times New Roman" w:hAnsi="Times New Roman"/>
          <w:color w:val="000000"/>
          <w:sz w:val="24"/>
          <w:szCs w:val="24"/>
          <w:lang w:eastAsia="tr-TR"/>
        </w:rPr>
        <w:t>Abdurrahman</w:t>
      </w:r>
      <w:proofErr w:type="spellEnd"/>
      <w:r w:rsidRPr="0086694A">
        <w:rPr>
          <w:rFonts w:ascii="Times New Roman" w:eastAsia="Times New Roman" w:hAnsi="Times New Roman"/>
          <w:color w:val="000000"/>
          <w:sz w:val="24"/>
          <w:szCs w:val="24"/>
          <w:lang w:eastAsia="tr-TR"/>
        </w:rPr>
        <w:t xml:space="preserve"> KAPTAN</w:t>
      </w:r>
      <w:r w:rsidRPr="0086694A">
        <w:rPr>
          <w:rFonts w:ascii="Times New Roman" w:eastAsia="Times New Roman" w:hAnsi="Times New Roman"/>
          <w:color w:val="000000"/>
          <w:sz w:val="24"/>
          <w:szCs w:val="24"/>
          <w:lang w:eastAsia="tr-TR"/>
        </w:rPr>
        <w:tab/>
        <w:t>Mutlu Akü,</w:t>
      </w:r>
      <w:r w:rsidR="00E527B5" w:rsidRPr="0086694A">
        <w:rPr>
          <w:rFonts w:ascii="Times New Roman" w:eastAsia="Times New Roman" w:hAnsi="Times New Roman"/>
          <w:color w:val="000000"/>
          <w:sz w:val="24"/>
          <w:szCs w:val="24"/>
          <w:lang w:eastAsia="tr-TR"/>
        </w:rPr>
        <w:t xml:space="preserve"> Tesis Yöneticisi,</w:t>
      </w:r>
      <w:r w:rsidRPr="0086694A">
        <w:rPr>
          <w:rFonts w:ascii="Times New Roman" w:eastAsia="Times New Roman" w:hAnsi="Times New Roman"/>
          <w:color w:val="000000"/>
          <w:sz w:val="24"/>
          <w:szCs w:val="24"/>
          <w:lang w:eastAsia="tr-TR"/>
        </w:rPr>
        <w:t xml:space="preserve"> </w:t>
      </w:r>
      <w:r w:rsidR="00E527B5" w:rsidRPr="0086694A">
        <w:rPr>
          <w:rFonts w:ascii="Times New Roman" w:eastAsia="Times New Roman" w:hAnsi="Times New Roman"/>
          <w:color w:val="000000"/>
          <w:sz w:val="24"/>
          <w:szCs w:val="24"/>
          <w:lang w:eastAsia="tr-TR"/>
        </w:rPr>
        <w:t>GEDİZ</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Ahmet TANYOLAÇ</w:t>
      </w:r>
      <w:r w:rsidRPr="0086694A">
        <w:rPr>
          <w:rFonts w:ascii="Times New Roman" w:eastAsia="Times New Roman" w:hAnsi="Times New Roman"/>
          <w:color w:val="000000"/>
          <w:sz w:val="24"/>
          <w:szCs w:val="24"/>
          <w:lang w:eastAsia="tr-TR"/>
        </w:rPr>
        <w:tab/>
        <w:t>Ankara Geri Kazanım,</w:t>
      </w:r>
      <w:r w:rsidR="001D70B2" w:rsidRPr="0086694A">
        <w:rPr>
          <w:rFonts w:ascii="Times New Roman" w:eastAsia="Times New Roman" w:hAnsi="Times New Roman"/>
          <w:color w:val="000000"/>
          <w:sz w:val="24"/>
          <w:szCs w:val="24"/>
          <w:lang w:eastAsia="tr-TR"/>
        </w:rPr>
        <w:t xml:space="preserve"> Firma Sahibi,</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Ümit ERDAL</w:t>
      </w:r>
      <w:r w:rsidRPr="0086694A">
        <w:rPr>
          <w:rFonts w:ascii="Times New Roman" w:eastAsia="Times New Roman" w:hAnsi="Times New Roman"/>
          <w:color w:val="000000"/>
          <w:sz w:val="24"/>
          <w:szCs w:val="24"/>
          <w:lang w:eastAsia="tr-TR"/>
        </w:rPr>
        <w:tab/>
        <w:t>P</w:t>
      </w:r>
      <w:r w:rsidR="00E527B5" w:rsidRPr="0086694A">
        <w:rPr>
          <w:rFonts w:ascii="Times New Roman" w:eastAsia="Times New Roman" w:hAnsi="Times New Roman"/>
          <w:color w:val="000000"/>
          <w:sz w:val="24"/>
          <w:szCs w:val="24"/>
          <w:lang w:eastAsia="tr-TR"/>
        </w:rPr>
        <w:t>RD</w:t>
      </w:r>
      <w:r w:rsidRPr="0086694A">
        <w:rPr>
          <w:rFonts w:ascii="Times New Roman" w:eastAsia="Times New Roman" w:hAnsi="Times New Roman"/>
          <w:color w:val="000000"/>
          <w:sz w:val="24"/>
          <w:szCs w:val="24"/>
          <w:lang w:eastAsia="tr-TR"/>
        </w:rPr>
        <w:t xml:space="preserve"> Çevre Danışmanlık,</w:t>
      </w:r>
      <w:r w:rsidR="00E527B5" w:rsidRPr="0086694A">
        <w:rPr>
          <w:rFonts w:ascii="Times New Roman" w:eastAsia="Times New Roman" w:hAnsi="Times New Roman"/>
          <w:color w:val="000000"/>
          <w:sz w:val="24"/>
          <w:szCs w:val="24"/>
          <w:lang w:eastAsia="tr-TR"/>
        </w:rPr>
        <w:t xml:space="preserve"> Genel Koordinatör,</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Vildan GÜLTEKİN</w:t>
      </w:r>
      <w:r w:rsidRPr="0086694A">
        <w:rPr>
          <w:rFonts w:ascii="Times New Roman" w:eastAsia="Times New Roman" w:hAnsi="Times New Roman"/>
          <w:color w:val="000000"/>
          <w:sz w:val="24"/>
          <w:szCs w:val="24"/>
          <w:lang w:eastAsia="tr-TR"/>
        </w:rPr>
        <w:tab/>
        <w:t>Keçiören Belediyesi,</w:t>
      </w:r>
      <w:r w:rsidR="00E527B5" w:rsidRPr="0086694A">
        <w:rPr>
          <w:rFonts w:ascii="Times New Roman" w:eastAsia="Times New Roman" w:hAnsi="Times New Roman"/>
          <w:color w:val="000000"/>
          <w:sz w:val="24"/>
          <w:szCs w:val="24"/>
          <w:lang w:eastAsia="tr-TR"/>
        </w:rPr>
        <w:t xml:space="preserve"> Temizlik İşleri Müdürlüğü, Çevre Mühendisi,</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Betül ATILGAN</w:t>
      </w:r>
      <w:r w:rsidRPr="0086694A">
        <w:rPr>
          <w:rFonts w:ascii="Times New Roman" w:eastAsia="Times New Roman" w:hAnsi="Times New Roman"/>
          <w:color w:val="000000"/>
          <w:sz w:val="24"/>
          <w:szCs w:val="24"/>
          <w:lang w:eastAsia="tr-TR"/>
        </w:rPr>
        <w:tab/>
        <w:t>Mamak Belediyesi,</w:t>
      </w:r>
      <w:r w:rsidR="00E527B5" w:rsidRPr="0086694A">
        <w:rPr>
          <w:rFonts w:ascii="Times New Roman" w:eastAsia="Times New Roman" w:hAnsi="Times New Roman"/>
          <w:color w:val="000000"/>
          <w:sz w:val="24"/>
          <w:szCs w:val="24"/>
          <w:lang w:eastAsia="tr-TR"/>
        </w:rPr>
        <w:t xml:space="preserve"> Zabıta Müdürlüğü, Çevre Mühendisi</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Sevil UYANIK</w:t>
      </w:r>
      <w:r w:rsidRPr="0086694A">
        <w:rPr>
          <w:rFonts w:ascii="Times New Roman" w:eastAsia="Times New Roman" w:hAnsi="Times New Roman"/>
          <w:color w:val="000000"/>
          <w:sz w:val="24"/>
          <w:szCs w:val="24"/>
          <w:lang w:eastAsia="tr-TR"/>
        </w:rPr>
        <w:tab/>
        <w:t xml:space="preserve">Türk Standartları Enstitüsü, </w:t>
      </w:r>
      <w:r w:rsidR="00710CFA" w:rsidRPr="0086694A">
        <w:rPr>
          <w:rFonts w:ascii="Times New Roman" w:eastAsia="Times New Roman" w:hAnsi="Times New Roman"/>
          <w:color w:val="000000"/>
          <w:sz w:val="24"/>
          <w:szCs w:val="24"/>
          <w:lang w:eastAsia="tr-TR"/>
        </w:rPr>
        <w:t xml:space="preserve">Uzman Yardımcısı, </w:t>
      </w:r>
      <w:r w:rsidRPr="0086694A">
        <w:rPr>
          <w:rFonts w:ascii="Times New Roman" w:eastAsia="Times New Roman" w:hAnsi="Times New Roman"/>
          <w:color w:val="000000"/>
          <w:sz w:val="24"/>
          <w:szCs w:val="24"/>
          <w:lang w:eastAsia="tr-TR"/>
        </w:rPr>
        <w:t>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Görkem BERKMEN</w:t>
      </w:r>
      <w:r w:rsidRPr="0086694A">
        <w:rPr>
          <w:rFonts w:ascii="Times New Roman" w:eastAsia="Times New Roman" w:hAnsi="Times New Roman"/>
          <w:color w:val="000000"/>
          <w:sz w:val="24"/>
          <w:szCs w:val="24"/>
          <w:lang w:eastAsia="tr-TR"/>
        </w:rPr>
        <w:tab/>
        <w:t>TÜKÇEV,</w:t>
      </w:r>
      <w:r w:rsidR="005954F2" w:rsidRPr="0086694A">
        <w:rPr>
          <w:rFonts w:ascii="Times New Roman" w:eastAsia="Times New Roman" w:hAnsi="Times New Roman"/>
          <w:color w:val="000000"/>
          <w:sz w:val="24"/>
          <w:szCs w:val="24"/>
          <w:lang w:eastAsia="tr-TR"/>
        </w:rPr>
        <w:t xml:space="preserve"> Yerel Yönetimler Uzmanı,</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Ayşe Nil BEYSANOĞLU</w:t>
      </w:r>
      <w:r w:rsidRPr="0086694A">
        <w:rPr>
          <w:rFonts w:ascii="Times New Roman" w:eastAsia="Times New Roman" w:hAnsi="Times New Roman"/>
          <w:color w:val="000000"/>
          <w:sz w:val="24"/>
          <w:szCs w:val="24"/>
          <w:lang w:eastAsia="tr-TR"/>
        </w:rPr>
        <w:tab/>
        <w:t xml:space="preserve">TÜKÇEV, </w:t>
      </w:r>
      <w:r w:rsidR="005954F2" w:rsidRPr="0086694A">
        <w:rPr>
          <w:rFonts w:ascii="Times New Roman" w:eastAsia="Times New Roman" w:hAnsi="Times New Roman"/>
          <w:color w:val="000000"/>
          <w:sz w:val="24"/>
          <w:szCs w:val="24"/>
          <w:lang w:eastAsia="tr-TR"/>
        </w:rPr>
        <w:t xml:space="preserve">Yerel Yönetimler Uzmanı, </w:t>
      </w:r>
      <w:r w:rsidRPr="0086694A">
        <w:rPr>
          <w:rFonts w:ascii="Times New Roman" w:eastAsia="Times New Roman" w:hAnsi="Times New Roman"/>
          <w:color w:val="000000"/>
          <w:sz w:val="24"/>
          <w:szCs w:val="24"/>
          <w:lang w:eastAsia="tr-TR"/>
        </w:rPr>
        <w:t>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İbrahim ENGİN</w:t>
      </w:r>
      <w:r w:rsidRPr="0086694A">
        <w:rPr>
          <w:rFonts w:ascii="Times New Roman" w:eastAsia="Times New Roman" w:hAnsi="Times New Roman"/>
          <w:color w:val="000000"/>
          <w:sz w:val="24"/>
          <w:szCs w:val="24"/>
          <w:lang w:eastAsia="tr-TR"/>
        </w:rPr>
        <w:tab/>
        <w:t>Engin Geri Kazanım,</w:t>
      </w:r>
      <w:r w:rsidR="001D70B2" w:rsidRPr="0086694A">
        <w:rPr>
          <w:rFonts w:ascii="Times New Roman" w:eastAsia="Times New Roman" w:hAnsi="Times New Roman"/>
          <w:color w:val="000000"/>
          <w:sz w:val="24"/>
          <w:szCs w:val="24"/>
          <w:lang w:eastAsia="tr-TR"/>
        </w:rPr>
        <w:t xml:space="preserve"> Firma Sahibi, </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Ahmet Tamer</w:t>
      </w:r>
      <w:r w:rsidRPr="0086694A">
        <w:rPr>
          <w:rFonts w:ascii="Times New Roman" w:eastAsia="Times New Roman" w:hAnsi="Times New Roman"/>
          <w:color w:val="000000"/>
          <w:sz w:val="24"/>
          <w:szCs w:val="24"/>
          <w:lang w:eastAsia="tr-TR"/>
        </w:rPr>
        <w:tab/>
        <w:t xml:space="preserve">ÇİÇEKDİKEN İSPET A.Ş, </w:t>
      </w:r>
      <w:r w:rsidR="00E527B5" w:rsidRPr="0086694A">
        <w:rPr>
          <w:rFonts w:ascii="Times New Roman" w:eastAsia="Times New Roman" w:hAnsi="Times New Roman"/>
          <w:color w:val="000000"/>
          <w:sz w:val="24"/>
          <w:szCs w:val="24"/>
          <w:lang w:eastAsia="tr-TR"/>
        </w:rPr>
        <w:t xml:space="preserve">Firma Sahibi, </w:t>
      </w:r>
      <w:r w:rsidRPr="0086694A">
        <w:rPr>
          <w:rFonts w:ascii="Times New Roman" w:eastAsia="Times New Roman" w:hAnsi="Times New Roman"/>
          <w:color w:val="000000"/>
          <w:sz w:val="24"/>
          <w:szCs w:val="24"/>
          <w:lang w:eastAsia="tr-TR"/>
        </w:rPr>
        <w:t>KOCAELİ</w:t>
      </w:r>
    </w:p>
    <w:p w:rsidR="00B546B9" w:rsidRPr="0086694A" w:rsidRDefault="00B546B9" w:rsidP="00B546B9">
      <w:pPr>
        <w:spacing w:after="120" w:line="240" w:lineRule="auto"/>
        <w:ind w:left="3119" w:hanging="3119"/>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Halis YEŞİL</w:t>
      </w:r>
      <w:r w:rsidRPr="0086694A">
        <w:rPr>
          <w:rFonts w:ascii="Times New Roman" w:eastAsia="Times New Roman" w:hAnsi="Times New Roman"/>
          <w:color w:val="000000"/>
          <w:sz w:val="24"/>
          <w:szCs w:val="24"/>
          <w:lang w:eastAsia="tr-TR"/>
        </w:rPr>
        <w:tab/>
        <w:t xml:space="preserve">ASO METES, Ankara Sanayi </w:t>
      </w:r>
      <w:proofErr w:type="gramStart"/>
      <w:r w:rsidRPr="0086694A">
        <w:rPr>
          <w:rFonts w:ascii="Times New Roman" w:eastAsia="Times New Roman" w:hAnsi="Times New Roman"/>
          <w:color w:val="000000"/>
          <w:sz w:val="24"/>
          <w:szCs w:val="24"/>
          <w:lang w:eastAsia="tr-TR"/>
        </w:rPr>
        <w:t>Odası  Mesleki</w:t>
      </w:r>
      <w:proofErr w:type="gramEnd"/>
      <w:r w:rsidRPr="0086694A">
        <w:rPr>
          <w:rFonts w:ascii="Times New Roman" w:eastAsia="Times New Roman" w:hAnsi="Times New Roman"/>
          <w:color w:val="000000"/>
          <w:sz w:val="24"/>
          <w:szCs w:val="24"/>
          <w:lang w:eastAsia="tr-TR"/>
        </w:rPr>
        <w:t xml:space="preserve"> Test ve Sertifikalandırma Merkezi, İşletme Müdürü,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Veysel ÇETİNKAYA</w:t>
      </w:r>
      <w:r w:rsidRPr="0086694A">
        <w:rPr>
          <w:rFonts w:ascii="Times New Roman" w:eastAsia="Times New Roman" w:hAnsi="Times New Roman"/>
          <w:color w:val="000000"/>
          <w:sz w:val="24"/>
          <w:szCs w:val="24"/>
          <w:lang w:eastAsia="tr-TR"/>
        </w:rPr>
        <w:tab/>
      </w:r>
      <w:proofErr w:type="spellStart"/>
      <w:r w:rsidRPr="0086694A">
        <w:rPr>
          <w:rFonts w:ascii="Times New Roman" w:eastAsia="Times New Roman" w:hAnsi="Times New Roman"/>
          <w:color w:val="000000"/>
          <w:sz w:val="24"/>
          <w:szCs w:val="24"/>
          <w:lang w:eastAsia="tr-TR"/>
        </w:rPr>
        <w:t>Çetinkaya</w:t>
      </w:r>
      <w:proofErr w:type="spellEnd"/>
      <w:r w:rsidRPr="0086694A">
        <w:rPr>
          <w:rFonts w:ascii="Times New Roman" w:eastAsia="Times New Roman" w:hAnsi="Times New Roman"/>
          <w:color w:val="000000"/>
          <w:sz w:val="24"/>
          <w:szCs w:val="24"/>
          <w:lang w:eastAsia="tr-TR"/>
        </w:rPr>
        <w:t xml:space="preserve"> Lastik,</w:t>
      </w:r>
      <w:r w:rsidR="00E527B5" w:rsidRPr="0086694A">
        <w:rPr>
          <w:rFonts w:ascii="Times New Roman" w:eastAsia="Times New Roman" w:hAnsi="Times New Roman"/>
          <w:color w:val="000000"/>
          <w:sz w:val="24"/>
          <w:szCs w:val="24"/>
          <w:lang w:eastAsia="tr-TR"/>
        </w:rPr>
        <w:t xml:space="preserve"> Firma Sahibi, </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Emre KILIÇASLAN</w:t>
      </w:r>
      <w:r w:rsidRPr="0086694A">
        <w:rPr>
          <w:rFonts w:ascii="Times New Roman" w:eastAsia="Times New Roman" w:hAnsi="Times New Roman"/>
          <w:color w:val="000000"/>
          <w:sz w:val="24"/>
          <w:szCs w:val="24"/>
          <w:lang w:eastAsia="tr-TR"/>
        </w:rPr>
        <w:tab/>
        <w:t xml:space="preserve">SEO </w:t>
      </w:r>
      <w:proofErr w:type="spellStart"/>
      <w:r w:rsidRPr="0086694A">
        <w:rPr>
          <w:rFonts w:ascii="Times New Roman" w:eastAsia="Times New Roman" w:hAnsi="Times New Roman"/>
          <w:color w:val="000000"/>
          <w:sz w:val="24"/>
          <w:szCs w:val="24"/>
          <w:lang w:eastAsia="tr-TR"/>
        </w:rPr>
        <w:t>Group</w:t>
      </w:r>
      <w:proofErr w:type="spellEnd"/>
      <w:r w:rsidRPr="0086694A">
        <w:rPr>
          <w:rFonts w:ascii="Times New Roman" w:eastAsia="Times New Roman" w:hAnsi="Times New Roman"/>
          <w:color w:val="000000"/>
          <w:sz w:val="24"/>
          <w:szCs w:val="24"/>
          <w:lang w:eastAsia="tr-TR"/>
        </w:rPr>
        <w:t xml:space="preserve">, </w:t>
      </w:r>
      <w:r w:rsidR="00E527B5" w:rsidRPr="0086694A">
        <w:rPr>
          <w:rFonts w:ascii="Times New Roman" w:eastAsia="Times New Roman" w:hAnsi="Times New Roman"/>
          <w:color w:val="000000"/>
          <w:sz w:val="24"/>
          <w:szCs w:val="24"/>
          <w:lang w:eastAsia="tr-TR"/>
        </w:rPr>
        <w:t xml:space="preserve">Firma Sahibi, Danışman, </w:t>
      </w:r>
      <w:r w:rsidRPr="0086694A">
        <w:rPr>
          <w:rFonts w:ascii="Times New Roman" w:eastAsia="Times New Roman" w:hAnsi="Times New Roman"/>
          <w:color w:val="000000"/>
          <w:sz w:val="24"/>
          <w:szCs w:val="24"/>
          <w:lang w:eastAsia="tr-TR"/>
        </w:rPr>
        <w:t>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Selen KILIÇASLAN</w:t>
      </w:r>
      <w:r w:rsidRPr="0086694A">
        <w:rPr>
          <w:rFonts w:ascii="Times New Roman" w:eastAsia="Times New Roman" w:hAnsi="Times New Roman"/>
          <w:color w:val="000000"/>
          <w:sz w:val="24"/>
          <w:szCs w:val="24"/>
          <w:lang w:eastAsia="tr-TR"/>
        </w:rPr>
        <w:tab/>
        <w:t xml:space="preserve">SEO </w:t>
      </w:r>
      <w:proofErr w:type="spellStart"/>
      <w:r w:rsidRPr="0086694A">
        <w:rPr>
          <w:rFonts w:ascii="Times New Roman" w:eastAsia="Times New Roman" w:hAnsi="Times New Roman"/>
          <w:color w:val="000000"/>
          <w:sz w:val="24"/>
          <w:szCs w:val="24"/>
          <w:lang w:eastAsia="tr-TR"/>
        </w:rPr>
        <w:t>Group</w:t>
      </w:r>
      <w:proofErr w:type="spellEnd"/>
      <w:r w:rsidRPr="0086694A">
        <w:rPr>
          <w:rFonts w:ascii="Times New Roman" w:eastAsia="Times New Roman" w:hAnsi="Times New Roman"/>
          <w:color w:val="000000"/>
          <w:sz w:val="24"/>
          <w:szCs w:val="24"/>
          <w:lang w:eastAsia="tr-TR"/>
        </w:rPr>
        <w:t>,</w:t>
      </w:r>
      <w:r w:rsidR="00E527B5" w:rsidRPr="0086694A">
        <w:rPr>
          <w:rFonts w:ascii="Times New Roman" w:eastAsia="Times New Roman" w:hAnsi="Times New Roman"/>
          <w:color w:val="000000"/>
          <w:sz w:val="24"/>
          <w:szCs w:val="24"/>
          <w:lang w:eastAsia="tr-TR"/>
        </w:rPr>
        <w:t xml:space="preserve"> Firma Ortağı, Danışman,</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Koray GÜÇ</w:t>
      </w:r>
      <w:r w:rsidRPr="0086694A">
        <w:rPr>
          <w:rFonts w:ascii="Times New Roman" w:eastAsia="Times New Roman" w:hAnsi="Times New Roman"/>
          <w:color w:val="000000"/>
          <w:sz w:val="24"/>
          <w:szCs w:val="24"/>
          <w:lang w:eastAsia="tr-TR"/>
        </w:rPr>
        <w:tab/>
        <w:t xml:space="preserve">İNTE A.Ş, </w:t>
      </w:r>
      <w:r w:rsidR="005954F2" w:rsidRPr="0086694A">
        <w:rPr>
          <w:rFonts w:ascii="Times New Roman" w:eastAsia="Times New Roman" w:hAnsi="Times New Roman"/>
          <w:color w:val="000000"/>
          <w:sz w:val="24"/>
          <w:szCs w:val="24"/>
          <w:lang w:eastAsia="tr-TR"/>
        </w:rPr>
        <w:t xml:space="preserve">Bölge Müdürü, </w:t>
      </w:r>
      <w:r w:rsidRPr="0086694A">
        <w:rPr>
          <w:rFonts w:ascii="Times New Roman" w:eastAsia="Times New Roman" w:hAnsi="Times New Roman"/>
          <w:color w:val="000000"/>
          <w:sz w:val="24"/>
          <w:szCs w:val="24"/>
          <w:lang w:eastAsia="tr-TR"/>
        </w:rPr>
        <w:t>MERSİN</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proofErr w:type="spellStart"/>
      <w:r w:rsidRPr="0086694A">
        <w:rPr>
          <w:rFonts w:ascii="Times New Roman" w:eastAsia="Times New Roman" w:hAnsi="Times New Roman"/>
          <w:color w:val="000000"/>
          <w:sz w:val="24"/>
          <w:szCs w:val="24"/>
          <w:lang w:eastAsia="tr-TR"/>
        </w:rPr>
        <w:t>Settar</w:t>
      </w:r>
      <w:proofErr w:type="spellEnd"/>
      <w:r w:rsidRPr="0086694A">
        <w:rPr>
          <w:rFonts w:ascii="Times New Roman" w:eastAsia="Times New Roman" w:hAnsi="Times New Roman"/>
          <w:color w:val="000000"/>
          <w:sz w:val="24"/>
          <w:szCs w:val="24"/>
          <w:lang w:eastAsia="tr-TR"/>
        </w:rPr>
        <w:t xml:space="preserve"> YALTIR</w:t>
      </w:r>
      <w:r w:rsidRPr="0086694A">
        <w:rPr>
          <w:rFonts w:ascii="Times New Roman" w:eastAsia="Times New Roman" w:hAnsi="Times New Roman"/>
          <w:color w:val="000000"/>
          <w:sz w:val="24"/>
          <w:szCs w:val="24"/>
          <w:lang w:eastAsia="tr-TR"/>
        </w:rPr>
        <w:tab/>
        <w:t xml:space="preserve">İNTE A.Ş, </w:t>
      </w:r>
      <w:r w:rsidR="005954F2" w:rsidRPr="0086694A">
        <w:rPr>
          <w:rFonts w:ascii="Times New Roman" w:eastAsia="Times New Roman" w:hAnsi="Times New Roman"/>
          <w:color w:val="000000"/>
          <w:sz w:val="24"/>
          <w:szCs w:val="24"/>
          <w:lang w:eastAsia="tr-TR"/>
        </w:rPr>
        <w:t xml:space="preserve">Genel Müdür, </w:t>
      </w:r>
      <w:r w:rsidRPr="0086694A">
        <w:rPr>
          <w:rFonts w:ascii="Times New Roman" w:eastAsia="Times New Roman" w:hAnsi="Times New Roman"/>
          <w:color w:val="000000"/>
          <w:sz w:val="24"/>
          <w:szCs w:val="24"/>
          <w:lang w:eastAsia="tr-TR"/>
        </w:rPr>
        <w:t>İSTANBUL</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İbrahim GÜRLER</w:t>
      </w:r>
      <w:r w:rsidRPr="0086694A">
        <w:rPr>
          <w:rFonts w:ascii="Times New Roman" w:eastAsia="Times New Roman" w:hAnsi="Times New Roman"/>
          <w:color w:val="000000"/>
          <w:sz w:val="24"/>
          <w:szCs w:val="24"/>
          <w:lang w:eastAsia="tr-TR"/>
        </w:rPr>
        <w:tab/>
        <w:t>Selçuk Kauçuk,</w:t>
      </w:r>
      <w:r w:rsidR="005954F2" w:rsidRPr="0086694A">
        <w:rPr>
          <w:rFonts w:ascii="Times New Roman" w:eastAsia="Times New Roman" w:hAnsi="Times New Roman"/>
          <w:color w:val="000000"/>
          <w:sz w:val="24"/>
          <w:szCs w:val="24"/>
          <w:lang w:eastAsia="tr-TR"/>
        </w:rPr>
        <w:t xml:space="preserve"> Fabrika İşletme Müdürü,</w:t>
      </w:r>
      <w:r w:rsidRPr="0086694A">
        <w:rPr>
          <w:rFonts w:ascii="Times New Roman" w:eastAsia="Times New Roman" w:hAnsi="Times New Roman"/>
          <w:color w:val="000000"/>
          <w:sz w:val="24"/>
          <w:szCs w:val="24"/>
          <w:lang w:eastAsia="tr-TR"/>
        </w:rPr>
        <w:t xml:space="preserve"> KONYA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Ekrem DURSUN</w:t>
      </w:r>
      <w:r w:rsidRPr="0086694A">
        <w:rPr>
          <w:rFonts w:ascii="Times New Roman" w:eastAsia="Times New Roman" w:hAnsi="Times New Roman"/>
          <w:color w:val="000000"/>
          <w:sz w:val="24"/>
          <w:szCs w:val="24"/>
          <w:lang w:eastAsia="tr-TR"/>
        </w:rPr>
        <w:tab/>
        <w:t>YA-SE,</w:t>
      </w:r>
      <w:r w:rsidR="005954F2" w:rsidRPr="0086694A">
        <w:rPr>
          <w:rFonts w:ascii="Times New Roman" w:eastAsia="Times New Roman" w:hAnsi="Times New Roman"/>
          <w:color w:val="000000"/>
          <w:sz w:val="24"/>
          <w:szCs w:val="24"/>
          <w:lang w:eastAsia="tr-TR"/>
        </w:rPr>
        <w:t xml:space="preserve"> Genel Müdür,</w:t>
      </w:r>
      <w:r w:rsidRPr="0086694A">
        <w:rPr>
          <w:rFonts w:ascii="Times New Roman" w:eastAsia="Times New Roman" w:hAnsi="Times New Roman"/>
          <w:color w:val="000000"/>
          <w:sz w:val="24"/>
          <w:szCs w:val="24"/>
          <w:lang w:eastAsia="tr-TR"/>
        </w:rPr>
        <w:t xml:space="preserve"> BURSA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Buğra PEKUSLU</w:t>
      </w:r>
      <w:r w:rsidRPr="0086694A">
        <w:rPr>
          <w:rFonts w:ascii="Times New Roman" w:eastAsia="Times New Roman" w:hAnsi="Times New Roman"/>
          <w:color w:val="000000"/>
          <w:sz w:val="24"/>
          <w:szCs w:val="24"/>
          <w:lang w:eastAsia="tr-TR"/>
        </w:rPr>
        <w:tab/>
      </w:r>
      <w:proofErr w:type="spellStart"/>
      <w:r w:rsidRPr="0086694A">
        <w:rPr>
          <w:rFonts w:ascii="Times New Roman" w:eastAsia="Times New Roman" w:hAnsi="Times New Roman"/>
          <w:color w:val="000000"/>
          <w:sz w:val="24"/>
          <w:szCs w:val="24"/>
          <w:lang w:eastAsia="tr-TR"/>
        </w:rPr>
        <w:t>GreenBusiness</w:t>
      </w:r>
      <w:proofErr w:type="spellEnd"/>
      <w:r w:rsidRPr="0086694A">
        <w:rPr>
          <w:rFonts w:ascii="Times New Roman" w:eastAsia="Times New Roman" w:hAnsi="Times New Roman"/>
          <w:color w:val="000000"/>
          <w:sz w:val="24"/>
          <w:szCs w:val="24"/>
          <w:lang w:eastAsia="tr-TR"/>
        </w:rPr>
        <w:t>,</w:t>
      </w:r>
      <w:r w:rsidR="005954F2" w:rsidRPr="0086694A">
        <w:rPr>
          <w:rFonts w:ascii="Times New Roman" w:eastAsia="Times New Roman" w:hAnsi="Times New Roman"/>
          <w:color w:val="000000"/>
          <w:sz w:val="24"/>
          <w:szCs w:val="24"/>
          <w:lang w:eastAsia="tr-TR"/>
        </w:rPr>
        <w:t xml:space="preserve"> Genel Koordinatör,</w:t>
      </w:r>
      <w:r w:rsidRPr="0086694A">
        <w:rPr>
          <w:rFonts w:ascii="Times New Roman" w:eastAsia="Times New Roman" w:hAnsi="Times New Roman"/>
          <w:color w:val="000000"/>
          <w:sz w:val="24"/>
          <w:szCs w:val="24"/>
          <w:lang w:eastAsia="tr-TR"/>
        </w:rPr>
        <w:t xml:space="preserve"> ANKARA</w:t>
      </w:r>
    </w:p>
    <w:p w:rsidR="00B546B9" w:rsidRPr="0086694A"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lastRenderedPageBreak/>
        <w:t>Abdullah TOKSOY</w:t>
      </w:r>
      <w:r w:rsidRPr="0086694A">
        <w:rPr>
          <w:rFonts w:ascii="Times New Roman" w:eastAsia="Times New Roman" w:hAnsi="Times New Roman"/>
          <w:color w:val="000000"/>
          <w:sz w:val="24"/>
          <w:szCs w:val="24"/>
          <w:lang w:eastAsia="tr-TR"/>
        </w:rPr>
        <w:tab/>
        <w:t xml:space="preserve">Alp Çevre, </w:t>
      </w:r>
      <w:r w:rsidR="005954F2" w:rsidRPr="0086694A">
        <w:rPr>
          <w:rFonts w:ascii="Times New Roman" w:eastAsia="Times New Roman" w:hAnsi="Times New Roman"/>
          <w:color w:val="000000"/>
          <w:sz w:val="24"/>
          <w:szCs w:val="24"/>
          <w:lang w:eastAsia="tr-TR"/>
        </w:rPr>
        <w:t xml:space="preserve">Şirket Müdürü, </w:t>
      </w:r>
      <w:r w:rsidRPr="0086694A">
        <w:rPr>
          <w:rFonts w:ascii="Times New Roman" w:eastAsia="Times New Roman" w:hAnsi="Times New Roman"/>
          <w:color w:val="000000"/>
          <w:sz w:val="24"/>
          <w:szCs w:val="24"/>
          <w:lang w:eastAsia="tr-TR"/>
        </w:rPr>
        <w:t>ESKİŞEHİR</w:t>
      </w:r>
    </w:p>
    <w:p w:rsidR="00B546B9" w:rsidRPr="007652B8" w:rsidRDefault="00B546B9" w:rsidP="00B546B9">
      <w:pPr>
        <w:tabs>
          <w:tab w:val="left" w:pos="3119"/>
        </w:tabs>
        <w:spacing w:after="120" w:line="240" w:lineRule="auto"/>
        <w:jc w:val="both"/>
        <w:rPr>
          <w:rFonts w:ascii="Times New Roman" w:eastAsia="Times New Roman" w:hAnsi="Times New Roman"/>
          <w:color w:val="000000"/>
          <w:sz w:val="24"/>
          <w:szCs w:val="24"/>
          <w:lang w:eastAsia="tr-TR"/>
        </w:rPr>
      </w:pPr>
      <w:r w:rsidRPr="0086694A">
        <w:rPr>
          <w:rFonts w:ascii="Times New Roman" w:eastAsia="Times New Roman" w:hAnsi="Times New Roman"/>
          <w:color w:val="000000"/>
          <w:sz w:val="24"/>
          <w:szCs w:val="24"/>
          <w:lang w:eastAsia="tr-TR"/>
        </w:rPr>
        <w:t>Ali Rıza DOLAPOĞLU</w:t>
      </w:r>
      <w:r w:rsidRPr="0086694A">
        <w:rPr>
          <w:rFonts w:ascii="Times New Roman" w:eastAsia="Times New Roman" w:hAnsi="Times New Roman"/>
          <w:color w:val="000000"/>
          <w:sz w:val="24"/>
          <w:szCs w:val="24"/>
          <w:lang w:eastAsia="tr-TR"/>
        </w:rPr>
        <w:tab/>
        <w:t>Selçuk Kauçuk,</w:t>
      </w:r>
      <w:r w:rsidR="005954F2" w:rsidRPr="0086694A">
        <w:rPr>
          <w:rFonts w:ascii="Times New Roman" w:eastAsia="Times New Roman" w:hAnsi="Times New Roman"/>
          <w:color w:val="000000"/>
          <w:sz w:val="24"/>
          <w:szCs w:val="24"/>
          <w:lang w:eastAsia="tr-TR"/>
        </w:rPr>
        <w:t xml:space="preserve"> Yönetim Kurulu Başkanı,</w:t>
      </w:r>
      <w:r w:rsidRPr="0086694A">
        <w:rPr>
          <w:rFonts w:ascii="Times New Roman" w:eastAsia="Times New Roman" w:hAnsi="Times New Roman"/>
          <w:color w:val="000000"/>
          <w:sz w:val="24"/>
          <w:szCs w:val="24"/>
          <w:lang w:eastAsia="tr-TR"/>
        </w:rPr>
        <w:t xml:space="preserve"> KONYA</w:t>
      </w:r>
    </w:p>
    <w:p w:rsidR="00B546B9" w:rsidRPr="002A21EE" w:rsidRDefault="00B546B9" w:rsidP="00B546B9">
      <w:pPr>
        <w:spacing w:after="120" w:line="240" w:lineRule="auto"/>
        <w:jc w:val="both"/>
        <w:rPr>
          <w:rFonts w:ascii="Times New Roman" w:eastAsia="Times New Roman" w:hAnsi="Times New Roman"/>
          <w:color w:val="000000"/>
          <w:sz w:val="24"/>
          <w:szCs w:val="24"/>
          <w:lang w:eastAsia="tr-TR"/>
        </w:rPr>
      </w:pPr>
    </w:p>
    <w:p w:rsidR="00B546B9" w:rsidRPr="00E51A80" w:rsidRDefault="00B546B9" w:rsidP="00B546B9">
      <w:pPr>
        <w:numPr>
          <w:ilvl w:val="0"/>
          <w:numId w:val="33"/>
        </w:numPr>
        <w:spacing w:after="120" w:line="240" w:lineRule="auto"/>
        <w:ind w:right="90"/>
        <w:jc w:val="both"/>
        <w:rPr>
          <w:rFonts w:ascii="Times New Roman" w:hAnsi="Times New Roman"/>
          <w:b/>
          <w:sz w:val="24"/>
          <w:szCs w:val="24"/>
        </w:rPr>
      </w:pPr>
      <w:r w:rsidRPr="00E51A80">
        <w:rPr>
          <w:rFonts w:ascii="Times New Roman" w:hAnsi="Times New Roman"/>
          <w:b/>
          <w:sz w:val="24"/>
          <w:szCs w:val="24"/>
        </w:rPr>
        <w:t>Görüş İstenen Kişi, Kurum ve Kuruluşlar:</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Akümülatör ve Geri Kazanım Sanayicileri Derneği (AKÜDER)</w:t>
      </w:r>
    </w:p>
    <w:p w:rsidR="00623558" w:rsidRPr="005F545C" w:rsidRDefault="00623558" w:rsidP="00623558">
      <w:pPr>
        <w:pStyle w:val="NormalWeb"/>
        <w:shd w:val="clear" w:color="auto" w:fill="FFFFFF"/>
        <w:spacing w:before="0" w:beforeAutospacing="0" w:after="0" w:afterAutospacing="0" w:line="276" w:lineRule="auto"/>
        <w:textAlignment w:val="baseline"/>
        <w:rPr>
          <w:color w:val="000000"/>
        </w:rPr>
      </w:pPr>
      <w:r w:rsidRPr="005F545C">
        <w:rPr>
          <w:color w:val="000000"/>
        </w:rPr>
        <w:t xml:space="preserve">Ankara Büyükşehir Belediyesi </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Sanayi Odası (ASO)</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Ticaret Odası (ATO)</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Ankara Üniversitesi Siyasal Bilgiler Fakültesi Çalışma Ekonomisi ve Endüstri İlişkiler Bölümü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 xml:space="preserve">Atık </w:t>
      </w:r>
      <w:proofErr w:type="gramStart"/>
      <w:r w:rsidRPr="005F545C">
        <w:rPr>
          <w:rFonts w:ascii="Times New Roman" w:eastAsia="Times New Roman" w:hAnsi="Times New Roman"/>
          <w:color w:val="000000"/>
          <w:sz w:val="24"/>
          <w:szCs w:val="24"/>
          <w:shd w:val="clear" w:color="auto" w:fill="FFFFFF"/>
          <w:lang w:eastAsia="tr-TR"/>
        </w:rPr>
        <w:t>Kağıt</w:t>
      </w:r>
      <w:proofErr w:type="gramEnd"/>
      <w:r w:rsidRPr="005F545C">
        <w:rPr>
          <w:rFonts w:ascii="Times New Roman" w:eastAsia="Times New Roman" w:hAnsi="Times New Roman"/>
          <w:color w:val="000000"/>
          <w:sz w:val="24"/>
          <w:szCs w:val="24"/>
          <w:shd w:val="clear" w:color="auto" w:fill="FFFFFF"/>
          <w:lang w:eastAsia="tr-TR"/>
        </w:rPr>
        <w:t xml:space="preserve"> ve Geri Dönüşümcüler Derneği (AGED)</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Bilim, Sanayi ve Teknoloji Bakanlığı</w:t>
      </w:r>
    </w:p>
    <w:p w:rsidR="00623558" w:rsidRPr="005F545C" w:rsidRDefault="00623558" w:rsidP="00623558">
      <w:pPr>
        <w:spacing w:after="0"/>
        <w:ind w:right="90"/>
        <w:jc w:val="both"/>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Çalışma ve Sosyal Güvenlik Bakanlığı (İş Sağlığı ve Güvenliği Genel Müdürlüğü)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Kuruluşları Dayanışma Derneği (ÇEKÜD)</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Çevre ve Şehircilik Bakanlığı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Değerlendirilebilir Atık Malzemeler Sanayicileri Derneği (TÜDAM)</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Değerlendirilebilir Atık Malzemeler Sanayicileri Derneği (TÜDAM)</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Devlet Personel Başkanlığı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Devrimci İşçi Sendikaları Konfederasyonu (DİSK)</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Ege Bölgesi Sanayi Odası (EBSO)</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Enerji ve Tabii Kaynaklar Bakanlığı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Gazi Üniversitesi İktisadi ve İdari Bilimler Fakültesi Çalışma Ekonomisi ve Endüstri İlişkileri Bölümü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Hak-İş Konfederasyonu</w:t>
      </w:r>
    </w:p>
    <w:p w:rsidR="00623558" w:rsidRPr="005F545C" w:rsidRDefault="00623558" w:rsidP="00623558">
      <w:pPr>
        <w:spacing w:after="0"/>
        <w:textAlignment w:val="baseline"/>
        <w:rPr>
          <w:rFonts w:ascii="Times New Roman" w:hAnsi="Times New Roman"/>
          <w:sz w:val="24"/>
          <w:szCs w:val="24"/>
        </w:rPr>
      </w:pPr>
      <w:r w:rsidRPr="005F545C">
        <w:rPr>
          <w:rFonts w:ascii="Times New Roman" w:hAnsi="Times New Roman"/>
          <w:sz w:val="24"/>
          <w:szCs w:val="24"/>
        </w:rPr>
        <w:t xml:space="preserve">İSTAÇ </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hAnsi="Times New Roman"/>
          <w:sz w:val="24"/>
          <w:szCs w:val="24"/>
        </w:rPr>
        <w:t>İstanbul Büyükşehir Belediyesi Atık Yönetimi Müdürlüğü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Ticaret Odası (İTO)</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Hastaneleri Çevre Yönetim Koordinatörlüğü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İstanbul Üniversitesi Rektörlüğü Çevre Mühendisliği Bölümü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Küçük ve Orta Ölçekli İşletmeleri Geliştirme ve Destekleme İdaresi Başkanlığı (KOSGEB)</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20" w:history="1">
        <w:r w:rsidRPr="005F545C">
          <w:rPr>
            <w:rFonts w:ascii="Times New Roman" w:eastAsia="Times New Roman" w:hAnsi="Times New Roman"/>
            <w:color w:val="000000"/>
            <w:sz w:val="24"/>
            <w:szCs w:val="24"/>
            <w:lang w:eastAsia="tr-TR"/>
          </w:rPr>
          <w:t>Hayat Boyu Öğrenme Genel Müdürlüğü</w:t>
        </w:r>
      </w:hyperlink>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MEB Mesleki ve Teknik Eğitim Genel Müdürlüğü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MEB </w:t>
      </w:r>
      <w:hyperlink r:id="rId21" w:history="1">
        <w:r w:rsidRPr="005F545C">
          <w:rPr>
            <w:rFonts w:ascii="Times New Roman" w:eastAsia="Times New Roman" w:hAnsi="Times New Roman"/>
            <w:color w:val="000000"/>
            <w:sz w:val="24"/>
            <w:szCs w:val="24"/>
            <w:lang w:eastAsia="tr-TR"/>
          </w:rPr>
          <w:t>Yenilik ve Eğitim Teknolojileri Genel Müdürlüğü</w:t>
        </w:r>
      </w:hyperlink>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Orman ve Su İşleri Bakanlığı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Orta Doğu Teknik Üniversitesi Rektörlüğü Çevre Mühendisliği Bölümü</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 xml:space="preserve">TMMOB Çevre Mühendisleri Odası Ankara Şubesi </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İstanbul Şubesi</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TMMOB Çevre Mühendisleri Odası İzmir Şubesi</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shd w:val="clear" w:color="auto" w:fill="FFFFFF"/>
          <w:lang w:eastAsia="tr-TR"/>
        </w:rPr>
        <w:t>Tüm Atık ve Çevre Yönetimi Derneği (TAYÇED)</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Tüm Tıbbi Atık Sterilizasyon Tesisi İşletmecileri Derneği (TASTİD)</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Esnaf ve Sanatkârları Konfederasyonu (TESK)</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İhracatçılar Meclisi (TİM)</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lastRenderedPageBreak/>
        <w:t>Türkiye İstatistik Kurumu (TÜİK)</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 Kurumu (İş ve Meslek Danışmanlığı Dairesi Başkanlığı)</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İşçi Sendikaları Konfederasyonu (TURK-İŞ)</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İşveren Sendikaları Konfederasyonu (TİSK)</w:t>
      </w:r>
    </w:p>
    <w:p w:rsidR="00623558" w:rsidRPr="005F545C" w:rsidRDefault="00623558" w:rsidP="00623558">
      <w:pPr>
        <w:spacing w:after="0"/>
        <w:textAlignment w:val="baseline"/>
        <w:rPr>
          <w:rFonts w:ascii="Times New Roman" w:eastAsia="Times New Roman" w:hAnsi="Times New Roman"/>
          <w:color w:val="000000"/>
          <w:sz w:val="24"/>
          <w:szCs w:val="24"/>
          <w:lang w:eastAsia="tr-TR"/>
        </w:rPr>
      </w:pPr>
      <w:r w:rsidRPr="005F545C">
        <w:rPr>
          <w:rFonts w:ascii="Times New Roman" w:eastAsia="Times New Roman" w:hAnsi="Times New Roman"/>
          <w:color w:val="000000"/>
          <w:sz w:val="24"/>
          <w:szCs w:val="24"/>
          <w:lang w:eastAsia="tr-TR"/>
        </w:rPr>
        <w:t>Türkiye Odalar ve Borsalar Birliği (TOBB)</w:t>
      </w:r>
    </w:p>
    <w:p w:rsidR="00BE374F" w:rsidRDefault="00623558" w:rsidP="00B546B9">
      <w:pPr>
        <w:spacing w:after="120" w:line="240" w:lineRule="auto"/>
        <w:jc w:val="both"/>
        <w:rPr>
          <w:rFonts w:ascii="Times New Roman" w:hAnsi="Times New Roman"/>
          <w:sz w:val="24"/>
          <w:szCs w:val="24"/>
        </w:rPr>
      </w:pPr>
      <w:r w:rsidRPr="005F545C">
        <w:rPr>
          <w:rFonts w:ascii="Times New Roman" w:eastAsia="Times New Roman" w:hAnsi="Times New Roman"/>
          <w:color w:val="000000"/>
          <w:sz w:val="24"/>
          <w:szCs w:val="24"/>
          <w:lang w:eastAsia="tr-TR"/>
        </w:rPr>
        <w:t>Yükseköğretim Kurulu Başkanlığı (YÖK)</w:t>
      </w:r>
    </w:p>
    <w:p w:rsidR="00BE374F" w:rsidRPr="00E51A80" w:rsidRDefault="00BE374F" w:rsidP="00B546B9">
      <w:pPr>
        <w:spacing w:after="120" w:line="240" w:lineRule="auto"/>
        <w:jc w:val="both"/>
        <w:rPr>
          <w:rFonts w:ascii="Times New Roman" w:hAnsi="Times New Roman"/>
          <w:sz w:val="24"/>
          <w:szCs w:val="24"/>
        </w:rPr>
      </w:pPr>
    </w:p>
    <w:p w:rsidR="00B546B9" w:rsidRDefault="00B546B9" w:rsidP="00B546B9">
      <w:pPr>
        <w:numPr>
          <w:ilvl w:val="0"/>
          <w:numId w:val="33"/>
        </w:numPr>
        <w:spacing w:after="120" w:line="240" w:lineRule="auto"/>
        <w:rPr>
          <w:rFonts w:ascii="Times New Roman" w:hAnsi="Times New Roman"/>
          <w:b/>
          <w:sz w:val="24"/>
          <w:szCs w:val="24"/>
        </w:rPr>
      </w:pPr>
      <w:r w:rsidRPr="00E51A80">
        <w:rPr>
          <w:rFonts w:ascii="Times New Roman" w:hAnsi="Times New Roman"/>
          <w:b/>
          <w:sz w:val="24"/>
          <w:szCs w:val="24"/>
        </w:rPr>
        <w:t>MYK Sektör Komitesi Üyeleri ve Uzmanlar</w:t>
      </w:r>
    </w:p>
    <w:p w:rsidR="00623558" w:rsidRPr="00623558" w:rsidRDefault="00623558" w:rsidP="00623558">
      <w:pPr>
        <w:spacing w:after="120" w:line="240" w:lineRule="auto"/>
        <w:ind w:left="360"/>
        <w:rPr>
          <w:rFonts w:ascii="Times New Roman" w:hAnsi="Times New Roman"/>
          <w:b/>
          <w:sz w:val="24"/>
          <w:szCs w:val="24"/>
        </w:rPr>
      </w:pPr>
    </w:p>
    <w:p w:rsidR="00B546B9" w:rsidRPr="000B78DA" w:rsidRDefault="00B546B9" w:rsidP="00B546B9">
      <w:pPr>
        <w:spacing w:after="120" w:line="240" w:lineRule="auto"/>
        <w:ind w:left="3540" w:hanging="3540"/>
        <w:rPr>
          <w:rFonts w:ascii="Times New Roman" w:eastAsia="Times New Roman" w:hAnsi="Times New Roman"/>
          <w:sz w:val="24"/>
          <w:szCs w:val="24"/>
          <w:lang w:eastAsia="tr-TR"/>
        </w:rPr>
      </w:pPr>
    </w:p>
    <w:p w:rsidR="00BE374F" w:rsidRPr="00FD408F" w:rsidRDefault="00B546B9" w:rsidP="00FD408F">
      <w:pPr>
        <w:numPr>
          <w:ilvl w:val="0"/>
          <w:numId w:val="33"/>
        </w:numPr>
        <w:spacing w:after="120" w:line="240" w:lineRule="auto"/>
        <w:rPr>
          <w:rFonts w:ascii="Times New Roman" w:hAnsi="Times New Roman"/>
          <w:b/>
          <w:sz w:val="24"/>
          <w:szCs w:val="24"/>
        </w:rPr>
      </w:pPr>
      <w:r w:rsidRPr="00E51A80">
        <w:rPr>
          <w:rFonts w:ascii="Times New Roman" w:hAnsi="Times New Roman"/>
          <w:b/>
          <w:sz w:val="24"/>
          <w:szCs w:val="24"/>
        </w:rPr>
        <w:t>MYK Yönetim Kurulu</w:t>
      </w:r>
    </w:p>
    <w:p w:rsidR="00BE374F" w:rsidRDefault="00BE374F" w:rsidP="00BE374F">
      <w:pPr>
        <w:pStyle w:val="04maddeliste"/>
        <w:numPr>
          <w:ilvl w:val="0"/>
          <w:numId w:val="0"/>
        </w:numPr>
        <w:tabs>
          <w:tab w:val="left" w:pos="3402"/>
        </w:tabs>
        <w:spacing w:after="200" w:line="240" w:lineRule="auto"/>
        <w:ind w:left="4248" w:hanging="4248"/>
        <w:rPr>
          <w:color w:val="auto"/>
        </w:rPr>
      </w:pPr>
      <w:proofErr w:type="gramStart"/>
      <w:r>
        <w:rPr>
          <w:color w:val="auto"/>
        </w:rPr>
        <w:t>Adem</w:t>
      </w:r>
      <w:proofErr w:type="gramEnd"/>
      <w:r>
        <w:rPr>
          <w:color w:val="auto"/>
        </w:rPr>
        <w:t xml:space="preserve"> CEYLAN</w:t>
      </w:r>
      <w:r w:rsidRPr="00AD70A7">
        <w:rPr>
          <w:color w:val="auto"/>
        </w:rPr>
        <w:tab/>
      </w:r>
      <w:r>
        <w:rPr>
          <w:color w:val="auto"/>
        </w:rPr>
        <w:tab/>
      </w:r>
      <w:r w:rsidRPr="00AD70A7">
        <w:rPr>
          <w:color w:val="auto"/>
        </w:rPr>
        <w:t>Çalışma ve Sosyal Güvenlik Bakanlığı Temsilcisi, Başkan</w:t>
      </w:r>
    </w:p>
    <w:p w:rsidR="00BE374F" w:rsidRDefault="00BE374F" w:rsidP="00BE374F">
      <w:pPr>
        <w:pStyle w:val="04maddeliste"/>
        <w:numPr>
          <w:ilvl w:val="0"/>
          <w:numId w:val="0"/>
        </w:numPr>
        <w:tabs>
          <w:tab w:val="left" w:pos="3402"/>
        </w:tabs>
        <w:spacing w:after="200" w:line="240" w:lineRule="auto"/>
        <w:rPr>
          <w:color w:val="auto"/>
        </w:rPr>
      </w:pPr>
      <w:r w:rsidRPr="00AD70A7">
        <w:rPr>
          <w:color w:val="auto"/>
        </w:rPr>
        <w:t>Prof. Dr. Mahmut ÖZER</w:t>
      </w:r>
      <w:r w:rsidRPr="00AD70A7">
        <w:rPr>
          <w:color w:val="auto"/>
        </w:rPr>
        <w:tab/>
      </w:r>
      <w:r>
        <w:rPr>
          <w:color w:val="auto"/>
        </w:rPr>
        <w:tab/>
      </w:r>
      <w:r>
        <w:rPr>
          <w:color w:val="auto"/>
        </w:rPr>
        <w:tab/>
      </w:r>
      <w:r w:rsidRPr="00AD70A7">
        <w:rPr>
          <w:color w:val="auto"/>
        </w:rPr>
        <w:t xml:space="preserve">Yükseköğretim Kurulu Temsilcisi, Başkan Vekili </w:t>
      </w:r>
    </w:p>
    <w:p w:rsidR="00BE374F" w:rsidRPr="0059616C" w:rsidRDefault="00BE374F" w:rsidP="00BE374F">
      <w:pPr>
        <w:pStyle w:val="04maddeliste"/>
        <w:numPr>
          <w:ilvl w:val="0"/>
          <w:numId w:val="0"/>
        </w:numPr>
        <w:tabs>
          <w:tab w:val="left" w:pos="3402"/>
        </w:tabs>
        <w:spacing w:after="200" w:line="240" w:lineRule="auto"/>
        <w:rPr>
          <w:bCs/>
          <w:color w:val="auto"/>
        </w:rPr>
      </w:pPr>
      <w:r w:rsidRPr="0059616C">
        <w:rPr>
          <w:bCs/>
          <w:color w:val="auto"/>
        </w:rPr>
        <w:t>Do</w:t>
      </w:r>
      <w:r>
        <w:rPr>
          <w:bCs/>
          <w:color w:val="auto"/>
        </w:rPr>
        <w:t>ç</w:t>
      </w:r>
      <w:r w:rsidRPr="0059616C">
        <w:rPr>
          <w:bCs/>
          <w:color w:val="auto"/>
        </w:rPr>
        <w:t>. Dr. Mustafa Hilmi ÇOLAKOĞLU </w:t>
      </w:r>
      <w:r w:rsidRPr="0059616C">
        <w:rPr>
          <w:color w:val="auto"/>
        </w:rPr>
        <w:tab/>
      </w:r>
      <w:r w:rsidRPr="00AD70A7">
        <w:rPr>
          <w:color w:val="auto"/>
        </w:rPr>
        <w:t xml:space="preserve">Milli Eğitim Bakanlığı Temsilcisi, </w:t>
      </w:r>
      <w:r>
        <w:rPr>
          <w:color w:val="auto"/>
        </w:rPr>
        <w:t>Üye</w:t>
      </w:r>
    </w:p>
    <w:p w:rsidR="00BE374F" w:rsidRPr="00AD70A7" w:rsidRDefault="00BE374F" w:rsidP="00BE374F">
      <w:pPr>
        <w:pStyle w:val="04maddeliste"/>
        <w:numPr>
          <w:ilvl w:val="0"/>
          <w:numId w:val="0"/>
        </w:numPr>
        <w:tabs>
          <w:tab w:val="left" w:pos="3402"/>
        </w:tabs>
        <w:spacing w:after="200" w:line="240" w:lineRule="auto"/>
        <w:rPr>
          <w:color w:val="auto"/>
        </w:rPr>
      </w:pPr>
      <w:proofErr w:type="spellStart"/>
      <w:r w:rsidRPr="00AD70A7">
        <w:rPr>
          <w:color w:val="auto"/>
        </w:rPr>
        <w:t>Bendevi</w:t>
      </w:r>
      <w:proofErr w:type="spellEnd"/>
      <w:r w:rsidRPr="00AD70A7">
        <w:rPr>
          <w:color w:val="auto"/>
        </w:rPr>
        <w:t xml:space="preserve"> PALANDÖKEN</w:t>
      </w:r>
      <w:r w:rsidRPr="00AD70A7">
        <w:rPr>
          <w:color w:val="auto"/>
        </w:rPr>
        <w:tab/>
      </w:r>
      <w:r>
        <w:rPr>
          <w:color w:val="auto"/>
        </w:rPr>
        <w:tab/>
      </w:r>
      <w:r>
        <w:rPr>
          <w:color w:val="auto"/>
        </w:rPr>
        <w:tab/>
      </w:r>
      <w:r w:rsidRPr="00AD70A7">
        <w:rPr>
          <w:color w:val="auto"/>
        </w:rPr>
        <w:t>Meslek Kuruluşları Temsilcisi, Üye</w:t>
      </w:r>
    </w:p>
    <w:p w:rsidR="00BE374F" w:rsidRDefault="00BE374F" w:rsidP="00BE374F">
      <w:pPr>
        <w:pStyle w:val="04maddeliste"/>
        <w:numPr>
          <w:ilvl w:val="0"/>
          <w:numId w:val="0"/>
        </w:numPr>
        <w:tabs>
          <w:tab w:val="left" w:pos="567"/>
          <w:tab w:val="left" w:pos="3402"/>
        </w:tabs>
        <w:spacing w:after="200" w:line="240" w:lineRule="auto"/>
        <w:ind w:left="4248" w:hanging="4248"/>
        <w:rPr>
          <w:b/>
          <w:szCs w:val="24"/>
          <w:u w:val="single"/>
        </w:rPr>
      </w:pPr>
      <w:r w:rsidRPr="00AD70A7">
        <w:rPr>
          <w:color w:val="auto"/>
        </w:rPr>
        <w:t>Dr. Osman YILDIZ</w:t>
      </w:r>
      <w:r w:rsidRPr="00AD70A7">
        <w:rPr>
          <w:color w:val="auto"/>
        </w:rPr>
        <w:tab/>
      </w:r>
      <w:r>
        <w:rPr>
          <w:color w:val="auto"/>
        </w:rPr>
        <w:tab/>
      </w:r>
      <w:r w:rsidRPr="00AD70A7">
        <w:rPr>
          <w:color w:val="auto"/>
        </w:rPr>
        <w:t xml:space="preserve">İşçi Sendikaları Konfederasyonları Temsilcisi, </w:t>
      </w:r>
      <w:r>
        <w:rPr>
          <w:color w:val="auto"/>
        </w:rPr>
        <w:t xml:space="preserve"> </w:t>
      </w:r>
      <w:r w:rsidRPr="00AD70A7">
        <w:rPr>
          <w:color w:val="auto"/>
        </w:rPr>
        <w:t>Üye</w:t>
      </w:r>
    </w:p>
    <w:p w:rsidR="00BE374F" w:rsidRPr="00AD70A7" w:rsidRDefault="00BE374F" w:rsidP="00BE374F">
      <w:pPr>
        <w:pStyle w:val="04maddeliste"/>
        <w:numPr>
          <w:ilvl w:val="0"/>
          <w:numId w:val="0"/>
        </w:numPr>
        <w:tabs>
          <w:tab w:val="left" w:pos="3402"/>
        </w:tabs>
        <w:spacing w:after="200" w:line="240" w:lineRule="auto"/>
        <w:ind w:left="4248" w:hanging="4248"/>
        <w:rPr>
          <w:color w:val="auto"/>
        </w:rPr>
      </w:pPr>
      <w:r>
        <w:rPr>
          <w:color w:val="auto"/>
        </w:rPr>
        <w:t>Celal KOLOĞLU</w:t>
      </w:r>
      <w:r w:rsidRPr="00AD70A7">
        <w:rPr>
          <w:color w:val="auto"/>
        </w:rPr>
        <w:tab/>
      </w:r>
      <w:r>
        <w:rPr>
          <w:color w:val="auto"/>
        </w:rPr>
        <w:tab/>
      </w:r>
      <w:r w:rsidRPr="00AD70A7">
        <w:rPr>
          <w:color w:val="auto"/>
        </w:rPr>
        <w:t>İşveren Sendikaları Konfederasyonu Temsilcisi, Üye</w:t>
      </w:r>
    </w:p>
    <w:p w:rsidR="00BE374F" w:rsidRPr="00030518" w:rsidRDefault="00BE374F" w:rsidP="00BE374F">
      <w:pPr>
        <w:spacing w:after="120"/>
        <w:rPr>
          <w:rFonts w:ascii="Times New Roman" w:hAnsi="Times New Roman"/>
          <w:b/>
          <w:sz w:val="24"/>
          <w:szCs w:val="24"/>
        </w:rPr>
      </w:pPr>
    </w:p>
    <w:p w:rsidR="00BE374F" w:rsidRPr="00D012BB" w:rsidRDefault="00BE374F" w:rsidP="00BE374F">
      <w:pPr>
        <w:rPr>
          <w:rFonts w:ascii="Times New Roman" w:hAnsi="Times New Roman"/>
          <w:b/>
          <w:sz w:val="24"/>
          <w:szCs w:val="24"/>
          <w:u w:val="single"/>
        </w:rPr>
      </w:pPr>
    </w:p>
    <w:p w:rsidR="00B546B9" w:rsidRDefault="00B546B9" w:rsidP="00325338">
      <w:pPr>
        <w:spacing w:after="120" w:line="240" w:lineRule="auto"/>
        <w:ind w:left="4245" w:hanging="4245"/>
        <w:rPr>
          <w:rFonts w:ascii="Times New Roman" w:eastAsia="Times New Roman" w:hAnsi="Times New Roman"/>
          <w:sz w:val="24"/>
          <w:szCs w:val="24"/>
          <w:lang w:eastAsia="tr-TR"/>
        </w:rPr>
      </w:pPr>
    </w:p>
    <w:sectPr w:rsidR="00B546B9" w:rsidSect="00D851CC">
      <w:headerReference w:type="even" r:id="rId22"/>
      <w:headerReference w:type="default"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D0" w:rsidRDefault="00EE44D0" w:rsidP="005F4D16">
      <w:pPr>
        <w:spacing w:after="0" w:line="240" w:lineRule="auto"/>
      </w:pPr>
      <w:r>
        <w:separator/>
      </w:r>
    </w:p>
  </w:endnote>
  <w:endnote w:type="continuationSeparator" w:id="0">
    <w:p w:rsidR="00EE44D0" w:rsidRDefault="00EE44D0"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FE38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117395" w:rsidRDefault="00FE383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2016</w:t>
    </w:r>
    <w:r w:rsidRPr="00117395">
      <w:rPr>
        <w:rFonts w:ascii="Times New Roman" w:hAnsi="Times New Roman"/>
        <w:sz w:val="24"/>
        <w:szCs w:val="24"/>
      </w:rPr>
      <w:tab/>
      <w:t xml:space="preserve">Sayfa </w:t>
    </w:r>
    <w:r w:rsidR="00A6694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66949" w:rsidRPr="00117395">
      <w:rPr>
        <w:rFonts w:ascii="Times New Roman" w:hAnsi="Times New Roman"/>
        <w:sz w:val="24"/>
        <w:szCs w:val="24"/>
      </w:rPr>
      <w:fldChar w:fldCharType="separate"/>
    </w:r>
    <w:r w:rsidR="00623558">
      <w:rPr>
        <w:rFonts w:ascii="Times New Roman" w:hAnsi="Times New Roman"/>
        <w:noProof/>
        <w:sz w:val="24"/>
        <w:szCs w:val="24"/>
      </w:rPr>
      <w:t>9</w:t>
    </w:r>
    <w:r w:rsidR="00A66949" w:rsidRPr="00117395">
      <w:rPr>
        <w:rFonts w:ascii="Times New Roman" w:hAnsi="Times New Roman"/>
        <w:sz w:val="24"/>
        <w:szCs w:val="24"/>
      </w:rPr>
      <w:fldChar w:fldCharType="end"/>
    </w:r>
  </w:p>
  <w:p w:rsidR="00FE3835" w:rsidRDefault="00FE38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117395" w:rsidRDefault="00FE383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sidRPr="00117395">
      <w:rPr>
        <w:rFonts w:ascii="Times New Roman" w:hAnsi="Times New Roman"/>
        <w:sz w:val="24"/>
        <w:szCs w:val="24"/>
      </w:rPr>
      <w:tab/>
      <w:t xml:space="preserve">Sayfa </w:t>
    </w:r>
    <w:r w:rsidR="00A6694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66949" w:rsidRPr="00117395">
      <w:rPr>
        <w:rFonts w:ascii="Times New Roman" w:hAnsi="Times New Roman"/>
        <w:sz w:val="24"/>
        <w:szCs w:val="24"/>
      </w:rPr>
      <w:fldChar w:fldCharType="separate"/>
    </w:r>
    <w:r w:rsidR="00623558">
      <w:rPr>
        <w:rFonts w:ascii="Times New Roman" w:hAnsi="Times New Roman"/>
        <w:noProof/>
        <w:sz w:val="24"/>
        <w:szCs w:val="24"/>
      </w:rPr>
      <w:t>1</w:t>
    </w:r>
    <w:r w:rsidR="00A66949" w:rsidRPr="00117395">
      <w:rPr>
        <w:rFonts w:ascii="Times New Roman" w:hAnsi="Times New Roman"/>
        <w:sz w:val="24"/>
        <w:szCs w:val="24"/>
      </w:rPr>
      <w:fldChar w:fldCharType="end"/>
    </w:r>
  </w:p>
  <w:p w:rsidR="00FE3835" w:rsidRDefault="00FE383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117395" w:rsidRDefault="00FE3835" w:rsidP="00D770A0">
    <w:pPr>
      <w:pStyle w:val="Altbilgi"/>
      <w:pBdr>
        <w:top w:val="thinThickSmallGap" w:sz="24" w:space="1" w:color="622423"/>
      </w:pBdr>
      <w:tabs>
        <w:tab w:val="clear" w:pos="4536"/>
        <w:tab w:val="left" w:pos="5433"/>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A6694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66949" w:rsidRPr="00117395">
      <w:rPr>
        <w:rFonts w:ascii="Times New Roman" w:hAnsi="Times New Roman"/>
        <w:sz w:val="24"/>
        <w:szCs w:val="24"/>
      </w:rPr>
      <w:fldChar w:fldCharType="separate"/>
    </w:r>
    <w:r w:rsidR="00623558">
      <w:rPr>
        <w:rFonts w:ascii="Times New Roman" w:hAnsi="Times New Roman"/>
        <w:noProof/>
        <w:sz w:val="24"/>
        <w:szCs w:val="24"/>
      </w:rPr>
      <w:t>17</w:t>
    </w:r>
    <w:r w:rsidR="00A66949" w:rsidRPr="00117395">
      <w:rPr>
        <w:rFonts w:ascii="Times New Roman" w:hAnsi="Times New Roman"/>
        <w:sz w:val="24"/>
        <w:szCs w:val="24"/>
      </w:rPr>
      <w:fldChar w:fldCharType="end"/>
    </w:r>
  </w:p>
  <w:p w:rsidR="00FE3835" w:rsidRDefault="00FE383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117395" w:rsidRDefault="00FE383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2016</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A6694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66949" w:rsidRPr="00117395">
      <w:rPr>
        <w:rFonts w:ascii="Times New Roman" w:hAnsi="Times New Roman"/>
        <w:sz w:val="24"/>
        <w:szCs w:val="24"/>
      </w:rPr>
      <w:fldChar w:fldCharType="separate"/>
    </w:r>
    <w:r w:rsidR="00623558">
      <w:rPr>
        <w:rFonts w:ascii="Times New Roman" w:hAnsi="Times New Roman"/>
        <w:noProof/>
        <w:sz w:val="24"/>
        <w:szCs w:val="24"/>
      </w:rPr>
      <w:t>10</w:t>
    </w:r>
    <w:r w:rsidR="00A66949" w:rsidRPr="00117395">
      <w:rPr>
        <w:rFonts w:ascii="Times New Roman" w:hAnsi="Times New Roman"/>
        <w:sz w:val="24"/>
        <w:szCs w:val="24"/>
      </w:rPr>
      <w:fldChar w:fldCharType="end"/>
    </w:r>
  </w:p>
  <w:p w:rsidR="00FE3835" w:rsidRDefault="00FE383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D770A0" w:rsidRDefault="00FE3835" w:rsidP="00D770A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D770A0">
      <w:rPr>
        <w:rFonts w:ascii="Times New Roman" w:hAnsi="Times New Roman"/>
        <w:sz w:val="24"/>
        <w:szCs w:val="24"/>
      </w:rPr>
      <w:t>2016</w:t>
    </w:r>
    <w:r w:rsidRPr="00D770A0">
      <w:rPr>
        <w:rFonts w:ascii="Times New Roman" w:hAnsi="Times New Roman"/>
        <w:sz w:val="24"/>
        <w:szCs w:val="24"/>
      </w:rPr>
      <w:tab/>
      <w:t xml:space="preserve">Sayfa </w:t>
    </w:r>
    <w:r w:rsidR="00A66949" w:rsidRPr="00D770A0">
      <w:rPr>
        <w:rFonts w:ascii="Times New Roman" w:hAnsi="Times New Roman"/>
        <w:sz w:val="24"/>
        <w:szCs w:val="24"/>
      </w:rPr>
      <w:fldChar w:fldCharType="begin"/>
    </w:r>
    <w:r w:rsidRPr="00D770A0">
      <w:rPr>
        <w:rFonts w:ascii="Times New Roman" w:hAnsi="Times New Roman"/>
        <w:sz w:val="24"/>
        <w:szCs w:val="24"/>
      </w:rPr>
      <w:instrText xml:space="preserve"> PAGE   \* MERGEFORMAT </w:instrText>
    </w:r>
    <w:r w:rsidR="00A66949" w:rsidRPr="00D770A0">
      <w:rPr>
        <w:rFonts w:ascii="Times New Roman" w:hAnsi="Times New Roman"/>
        <w:sz w:val="24"/>
        <w:szCs w:val="24"/>
      </w:rPr>
      <w:fldChar w:fldCharType="separate"/>
    </w:r>
    <w:r w:rsidR="00623558">
      <w:rPr>
        <w:rFonts w:ascii="Times New Roman" w:hAnsi="Times New Roman"/>
        <w:noProof/>
        <w:sz w:val="24"/>
        <w:szCs w:val="24"/>
      </w:rPr>
      <w:t>23</w:t>
    </w:r>
    <w:r w:rsidR="00A66949" w:rsidRPr="00D770A0">
      <w:rPr>
        <w:rFonts w:ascii="Times New Roman" w:hAnsi="Times New Roman"/>
        <w:sz w:val="24"/>
        <w:szCs w:val="24"/>
      </w:rPr>
      <w:fldChar w:fldCharType="end"/>
    </w:r>
  </w:p>
  <w:p w:rsidR="00FE3835" w:rsidRDefault="00FE3835">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D770A0" w:rsidRDefault="00FE3835" w:rsidP="00D770A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D770A0">
      <w:rPr>
        <w:rFonts w:ascii="Times New Roman" w:hAnsi="Times New Roman"/>
        <w:sz w:val="24"/>
        <w:szCs w:val="24"/>
      </w:rPr>
      <w:t>2016</w:t>
    </w:r>
    <w:r w:rsidRPr="00D770A0">
      <w:rPr>
        <w:rFonts w:ascii="Times New Roman" w:hAnsi="Times New Roman"/>
        <w:sz w:val="24"/>
        <w:szCs w:val="24"/>
      </w:rPr>
      <w:tab/>
      <w:t xml:space="preserve">Sayfa </w:t>
    </w:r>
    <w:r w:rsidR="00A66949" w:rsidRPr="00D770A0">
      <w:rPr>
        <w:rFonts w:ascii="Times New Roman" w:hAnsi="Times New Roman"/>
        <w:sz w:val="24"/>
        <w:szCs w:val="24"/>
      </w:rPr>
      <w:fldChar w:fldCharType="begin"/>
    </w:r>
    <w:r w:rsidRPr="00D770A0">
      <w:rPr>
        <w:rFonts w:ascii="Times New Roman" w:hAnsi="Times New Roman"/>
        <w:sz w:val="24"/>
        <w:szCs w:val="24"/>
      </w:rPr>
      <w:instrText xml:space="preserve"> PAGE   \* MERGEFORMAT </w:instrText>
    </w:r>
    <w:r w:rsidR="00A66949" w:rsidRPr="00D770A0">
      <w:rPr>
        <w:rFonts w:ascii="Times New Roman" w:hAnsi="Times New Roman"/>
        <w:sz w:val="24"/>
        <w:szCs w:val="24"/>
      </w:rPr>
      <w:fldChar w:fldCharType="separate"/>
    </w:r>
    <w:r w:rsidR="00623558">
      <w:rPr>
        <w:rFonts w:ascii="Times New Roman" w:hAnsi="Times New Roman"/>
        <w:noProof/>
        <w:sz w:val="24"/>
        <w:szCs w:val="24"/>
      </w:rPr>
      <w:t>18</w:t>
    </w:r>
    <w:r w:rsidR="00A66949" w:rsidRPr="00D770A0">
      <w:rPr>
        <w:rFonts w:ascii="Times New Roman" w:hAnsi="Times New Roman"/>
        <w:sz w:val="24"/>
        <w:szCs w:val="24"/>
      </w:rPr>
      <w:fldChar w:fldCharType="end"/>
    </w:r>
  </w:p>
  <w:p w:rsidR="00FE3835" w:rsidRDefault="00FE38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D0" w:rsidRDefault="00EE44D0" w:rsidP="005F4D16">
      <w:pPr>
        <w:spacing w:after="0" w:line="240" w:lineRule="auto"/>
      </w:pPr>
      <w:r>
        <w:separator/>
      </w:r>
    </w:p>
  </w:footnote>
  <w:footnote w:type="continuationSeparator" w:id="0">
    <w:p w:rsidR="00EE44D0" w:rsidRDefault="00EE44D0" w:rsidP="005F4D16">
      <w:pPr>
        <w:spacing w:after="0" w:line="240" w:lineRule="auto"/>
      </w:pPr>
      <w:r>
        <w:continuationSeparator/>
      </w:r>
    </w:p>
  </w:footnote>
  <w:footnote w:id="1">
    <w:p w:rsidR="00FE3835" w:rsidRPr="002122FA" w:rsidRDefault="00FE3835">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altı </w:t>
      </w:r>
      <w:r w:rsidRPr="008E52C1">
        <w:rPr>
          <w:rFonts w:ascii="Times New Roman" w:hAnsi="Times New Roman"/>
        </w:rPr>
        <w:t>(</w:t>
      </w:r>
      <w:r>
        <w:rPr>
          <w:rFonts w:ascii="Times New Roman" w:hAnsi="Times New Roman"/>
        </w:rPr>
        <w:t>6</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4" o:spid="_x0000_s2050"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816358" w:rsidRDefault="00A66949" w:rsidP="005F44D8">
    <w:pPr>
      <w:pStyle w:val="stbilgi"/>
      <w:tabs>
        <w:tab w:val="clear" w:pos="9072"/>
        <w:tab w:val="right" w:pos="9360"/>
      </w:tabs>
      <w:rPr>
        <w:rFonts w:ascii="Times New Roman" w:hAnsi="Times New Roman"/>
      </w:rPr>
    </w:pPr>
    <w:r w:rsidRPr="00A669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5" o:spid="_x0000_s2051" type="#_x0000_t136" style="position:absolute;margin-left:0;margin-top:0;width:426.35pt;height:213.1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E3835">
      <w:rPr>
        <w:rFonts w:ascii="Times New Roman" w:hAnsi="Times New Roman"/>
      </w:rPr>
      <w:t>Atık Yöneticisi (Seviye 6)</w:t>
    </w:r>
    <w:r w:rsidR="00FE3835" w:rsidRPr="00816358">
      <w:rPr>
        <w:rFonts w:ascii="Times New Roman" w:hAnsi="Times New Roman"/>
      </w:rPr>
      <w:t xml:space="preserve">                        </w:t>
    </w:r>
    <w:r w:rsidR="00FE3835" w:rsidRPr="00816358">
      <w:rPr>
        <w:rFonts w:ascii="Times New Roman" w:hAnsi="Times New Roman"/>
      </w:rPr>
      <w:tab/>
      <w:t xml:space="preserve">                          </w:t>
    </w:r>
    <w:r w:rsidR="00FE3835">
      <w:rPr>
        <w:rFonts w:ascii="Times New Roman" w:hAnsi="Times New Roman"/>
      </w:rPr>
      <w:t xml:space="preserve">                        </w:t>
    </w:r>
    <w:proofErr w:type="gramStart"/>
    <w:r w:rsidR="00FE3835">
      <w:rPr>
        <w:rFonts w:ascii="Times New Roman" w:hAnsi="Times New Roman"/>
      </w:rPr>
      <w:t>………….</w:t>
    </w:r>
    <w:proofErr w:type="gramEnd"/>
    <w:r w:rsidR="00FE3835">
      <w:rPr>
        <w:rFonts w:ascii="Times New Roman" w:hAnsi="Times New Roman"/>
      </w:rPr>
      <w:t xml:space="preserve"> / </w:t>
    </w:r>
    <w:proofErr w:type="gramStart"/>
    <w:r w:rsidR="00FE3835">
      <w:rPr>
        <w:rFonts w:ascii="Times New Roman" w:hAnsi="Times New Roman"/>
      </w:rPr>
      <w:t>..................</w:t>
    </w:r>
    <w:proofErr w:type="gramEnd"/>
    <w:r w:rsidR="00FE3835">
      <w:rPr>
        <w:rFonts w:ascii="Times New Roman" w:hAnsi="Times New Roman"/>
      </w:rPr>
      <w:t xml:space="preserve"> </w:t>
    </w:r>
    <w:r w:rsidR="00FE3835" w:rsidRPr="00816358">
      <w:rPr>
        <w:rFonts w:ascii="Times New Roman" w:hAnsi="Times New Roman"/>
      </w:rPr>
      <w:t>/00</w:t>
    </w:r>
  </w:p>
  <w:p w:rsidR="00FE3835" w:rsidRDefault="00FE383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3" o:spid="_x0000_s2049"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7" o:spid="_x0000_s2053" type="#_x0000_t136" style="position:absolute;margin-left:0;margin-top:0;width:426.35pt;height:213.15pt;rotation:315;z-index:-2516480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rsidP="00883C6D">
    <w:pPr>
      <w:pStyle w:val="stbilgi"/>
      <w:tabs>
        <w:tab w:val="clear" w:pos="9072"/>
        <w:tab w:val="right" w:pos="9360"/>
      </w:tabs>
      <w:rPr>
        <w:rFonts w:ascii="Times New Roman" w:hAnsi="Times New Roman"/>
      </w:rPr>
    </w:pPr>
    <w:r w:rsidRPr="00A669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8" o:spid="_x0000_s2054" type="#_x0000_t136" style="position:absolute;margin-left:0;margin-top:0;width:426.35pt;height:213.15pt;rotation:315;z-index:-2516459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E3835">
      <w:rPr>
        <w:rFonts w:ascii="Times New Roman" w:hAnsi="Times New Roman"/>
      </w:rPr>
      <w:t>Atık Yöneticisi (Seviye 6)</w:t>
    </w:r>
    <w:r w:rsidR="00FE3835">
      <w:rPr>
        <w:rFonts w:ascii="Times New Roman" w:hAnsi="Times New Roman"/>
      </w:rPr>
      <w:tab/>
    </w:r>
    <w:r w:rsidR="00FE3835">
      <w:rPr>
        <w:rFonts w:ascii="Times New Roman" w:hAnsi="Times New Roman"/>
      </w:rPr>
      <w:tab/>
      <w:t xml:space="preserve">          </w:t>
    </w:r>
    <w:r w:rsidR="00FE3835">
      <w:rPr>
        <w:rFonts w:ascii="Times New Roman" w:hAnsi="Times New Roman"/>
      </w:rPr>
      <w:tab/>
      <w:t xml:space="preserve">           </w:t>
    </w:r>
    <w:proofErr w:type="gramStart"/>
    <w:r w:rsidR="00FE3835">
      <w:rPr>
        <w:rFonts w:ascii="Times New Roman" w:hAnsi="Times New Roman"/>
      </w:rPr>
      <w:t>……………….</w:t>
    </w:r>
    <w:proofErr w:type="gramEnd"/>
    <w:r w:rsidR="00FE3835">
      <w:rPr>
        <w:rFonts w:ascii="Times New Roman" w:hAnsi="Times New Roman"/>
      </w:rPr>
      <w:t xml:space="preserve"> /  </w:t>
    </w:r>
    <w:proofErr w:type="gramStart"/>
    <w:r w:rsidR="00FE3835">
      <w:rPr>
        <w:rFonts w:ascii="Times New Roman" w:hAnsi="Times New Roman"/>
      </w:rPr>
      <w:t>………….</w:t>
    </w:r>
    <w:proofErr w:type="gramEnd"/>
    <w:r w:rsidR="00FE3835">
      <w:rPr>
        <w:rFonts w:ascii="Times New Roman" w:hAnsi="Times New Roman"/>
      </w:rPr>
      <w:t xml:space="preserve">  / 00</w:t>
    </w:r>
  </w:p>
  <w:p w:rsidR="00FE3835" w:rsidRDefault="00FE383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rsidP="00883C6D">
    <w:pPr>
      <w:pStyle w:val="stbilgi"/>
      <w:tabs>
        <w:tab w:val="clear" w:pos="9072"/>
        <w:tab w:val="right" w:pos="9360"/>
      </w:tabs>
      <w:rPr>
        <w:rFonts w:ascii="Times New Roman" w:hAnsi="Times New Roman"/>
      </w:rPr>
    </w:pPr>
    <w:r w:rsidRPr="00A669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6" o:spid="_x0000_s2052" type="#_x0000_t136" style="position:absolute;margin-left:0;margin-top:0;width:426.35pt;height:213.15pt;rotation:315;z-index:-25165004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E3835">
      <w:rPr>
        <w:rFonts w:ascii="Times New Roman" w:hAnsi="Times New Roman"/>
      </w:rPr>
      <w:t>Atık Yöneticisi (Seviye 6)</w:t>
    </w:r>
    <w:r w:rsidR="00FE3835">
      <w:rPr>
        <w:rFonts w:ascii="Times New Roman" w:hAnsi="Times New Roman"/>
      </w:rPr>
      <w:tab/>
    </w:r>
    <w:r w:rsidR="00FE3835">
      <w:rPr>
        <w:rFonts w:ascii="Times New Roman" w:hAnsi="Times New Roman"/>
      </w:rPr>
      <w:tab/>
    </w:r>
    <w:r w:rsidR="00FE3835">
      <w:rPr>
        <w:rFonts w:ascii="Times New Roman" w:hAnsi="Times New Roman"/>
      </w:rPr>
      <w:tab/>
      <w:t xml:space="preserve">              </w:t>
    </w:r>
    <w:proofErr w:type="gramStart"/>
    <w:r w:rsidR="00FE3835">
      <w:rPr>
        <w:rFonts w:ascii="Times New Roman" w:hAnsi="Times New Roman"/>
      </w:rPr>
      <w:t>………………</w:t>
    </w:r>
    <w:proofErr w:type="gramEnd"/>
    <w:r w:rsidR="00FE3835">
      <w:rPr>
        <w:rFonts w:ascii="Times New Roman" w:hAnsi="Times New Roman"/>
      </w:rPr>
      <w:t>/  …………..  / 00</w:t>
    </w:r>
  </w:p>
  <w:p w:rsidR="00FE3835" w:rsidRDefault="00FE383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p w:rsidR="00FE3835" w:rsidRDefault="00FE383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Default="00A6694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50" o:spid="_x0000_s2056" type="#_x0000_t136" style="position:absolute;margin-left:0;margin-top:0;width:426.35pt;height:213.15pt;rotation:315;z-index:-25164185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816358" w:rsidRDefault="00A66949" w:rsidP="00D770A0">
    <w:pPr>
      <w:pStyle w:val="stbilgi"/>
      <w:tabs>
        <w:tab w:val="clear" w:pos="9072"/>
        <w:tab w:val="right" w:pos="9360"/>
      </w:tabs>
      <w:rPr>
        <w:rFonts w:ascii="Times New Roman" w:hAnsi="Times New Roman"/>
      </w:rPr>
    </w:pPr>
    <w:r w:rsidRPr="00A669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51" o:spid="_x0000_s2057" type="#_x0000_t136" style="position:absolute;margin-left:0;margin-top:0;width:426.35pt;height:213.15pt;rotation:315;z-index:-25163980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E3835">
      <w:rPr>
        <w:rFonts w:ascii="Times New Roman" w:hAnsi="Times New Roman"/>
      </w:rPr>
      <w:t>Atık Yöneticisi (Seviye 6)</w:t>
    </w:r>
    <w:r w:rsidR="00FE3835" w:rsidRPr="00816358">
      <w:rPr>
        <w:rFonts w:ascii="Times New Roman" w:hAnsi="Times New Roman"/>
      </w:rPr>
      <w:t xml:space="preserve">                        </w:t>
    </w:r>
    <w:r w:rsidR="00FE3835" w:rsidRPr="00816358">
      <w:rPr>
        <w:rFonts w:ascii="Times New Roman" w:hAnsi="Times New Roman"/>
      </w:rPr>
      <w:tab/>
      <w:t xml:space="preserve">                          </w:t>
    </w:r>
    <w:r w:rsidR="00FE3835">
      <w:rPr>
        <w:rFonts w:ascii="Times New Roman" w:hAnsi="Times New Roman"/>
      </w:rPr>
      <w:t xml:space="preserve">                        </w:t>
    </w:r>
    <w:proofErr w:type="gramStart"/>
    <w:r w:rsidR="00FE3835">
      <w:rPr>
        <w:rFonts w:ascii="Times New Roman" w:hAnsi="Times New Roman"/>
      </w:rPr>
      <w:t>………….</w:t>
    </w:r>
    <w:proofErr w:type="gramEnd"/>
    <w:r w:rsidR="00FE3835">
      <w:rPr>
        <w:rFonts w:ascii="Times New Roman" w:hAnsi="Times New Roman"/>
      </w:rPr>
      <w:t xml:space="preserve"> / </w:t>
    </w:r>
    <w:proofErr w:type="gramStart"/>
    <w:r w:rsidR="00FE3835">
      <w:rPr>
        <w:rFonts w:ascii="Times New Roman" w:hAnsi="Times New Roman"/>
      </w:rPr>
      <w:t>..................</w:t>
    </w:r>
    <w:proofErr w:type="gramEnd"/>
    <w:r w:rsidR="00FE3835">
      <w:rPr>
        <w:rFonts w:ascii="Times New Roman" w:hAnsi="Times New Roman"/>
      </w:rPr>
      <w:t xml:space="preserve"> </w:t>
    </w:r>
    <w:r w:rsidR="00FE3835" w:rsidRPr="00816358">
      <w:rPr>
        <w:rFonts w:ascii="Times New Roman" w:hAnsi="Times New Roman"/>
      </w:rPr>
      <w:t>/00</w:t>
    </w:r>
  </w:p>
  <w:p w:rsidR="00FE3835" w:rsidRDefault="00FE3835" w:rsidP="00D770A0">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35" w:rsidRPr="00816358" w:rsidRDefault="00A66949" w:rsidP="00D770A0">
    <w:pPr>
      <w:pStyle w:val="stbilgi"/>
      <w:tabs>
        <w:tab w:val="clear" w:pos="9072"/>
        <w:tab w:val="right" w:pos="9360"/>
      </w:tabs>
      <w:rPr>
        <w:rFonts w:ascii="Times New Roman" w:hAnsi="Times New Roman"/>
      </w:rPr>
    </w:pPr>
    <w:r w:rsidRPr="00A669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8649" o:spid="_x0000_s2055" type="#_x0000_t136" style="position:absolute;margin-left:0;margin-top:0;width:426.35pt;height:213.15pt;rotation:315;z-index:-2516439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FE3835">
      <w:rPr>
        <w:rFonts w:ascii="Times New Roman" w:hAnsi="Times New Roman"/>
      </w:rPr>
      <w:t>Atık Yöneticisi (Seviye 6)</w:t>
    </w:r>
    <w:r w:rsidR="00FE3835" w:rsidRPr="00816358">
      <w:rPr>
        <w:rFonts w:ascii="Times New Roman" w:hAnsi="Times New Roman"/>
      </w:rPr>
      <w:t xml:space="preserve">                        </w:t>
    </w:r>
    <w:r w:rsidR="00FE3835" w:rsidRPr="00816358">
      <w:rPr>
        <w:rFonts w:ascii="Times New Roman" w:hAnsi="Times New Roman"/>
      </w:rPr>
      <w:tab/>
      <w:t xml:space="preserve">                          </w:t>
    </w:r>
    <w:r w:rsidR="00FE3835">
      <w:rPr>
        <w:rFonts w:ascii="Times New Roman" w:hAnsi="Times New Roman"/>
      </w:rPr>
      <w:t xml:space="preserve">                        </w:t>
    </w:r>
    <w:proofErr w:type="gramStart"/>
    <w:r w:rsidR="00FE3835">
      <w:rPr>
        <w:rFonts w:ascii="Times New Roman" w:hAnsi="Times New Roman"/>
      </w:rPr>
      <w:t>………….</w:t>
    </w:r>
    <w:proofErr w:type="gramEnd"/>
    <w:r w:rsidR="00FE3835">
      <w:rPr>
        <w:rFonts w:ascii="Times New Roman" w:hAnsi="Times New Roman"/>
      </w:rPr>
      <w:t xml:space="preserve"> / </w:t>
    </w:r>
    <w:proofErr w:type="gramStart"/>
    <w:r w:rsidR="00FE3835">
      <w:rPr>
        <w:rFonts w:ascii="Times New Roman" w:hAnsi="Times New Roman"/>
      </w:rPr>
      <w:t>..................</w:t>
    </w:r>
    <w:proofErr w:type="gramEnd"/>
    <w:r w:rsidR="00FE3835">
      <w:rPr>
        <w:rFonts w:ascii="Times New Roman" w:hAnsi="Times New Roman"/>
      </w:rPr>
      <w:t xml:space="preserve"> </w:t>
    </w:r>
    <w:r w:rsidR="00FE3835" w:rsidRPr="00816358">
      <w:rPr>
        <w:rFonts w:ascii="Times New Roman" w:hAnsi="Times New Roman"/>
      </w:rPr>
      <w:t>/00</w:t>
    </w:r>
  </w:p>
  <w:p w:rsidR="00FE3835" w:rsidRDefault="00FE3835" w:rsidP="00D770A0">
    <w:pPr>
      <w:pStyle w:val="stbilgi"/>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8817DB"/>
    <w:multiLevelType w:val="hybridMultilevel"/>
    <w:tmpl w:val="CCD46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FB6146"/>
    <w:multiLevelType w:val="multilevel"/>
    <w:tmpl w:val="38988256"/>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5">
    <w:nsid w:val="571042E0"/>
    <w:multiLevelType w:val="hybridMultilevel"/>
    <w:tmpl w:val="85245250"/>
    <w:lvl w:ilvl="0" w:tplc="5FC2F67E">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1">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5F80A5C"/>
    <w:multiLevelType w:val="multilevel"/>
    <w:tmpl w:val="7AEAD7AA"/>
    <w:lvl w:ilvl="0">
      <w:start w:val="1"/>
      <w:numFmt w:val="decimal"/>
      <w:lvlText w:val="%1."/>
      <w:lvlJc w:val="left"/>
      <w:pPr>
        <w:tabs>
          <w:tab w:val="num" w:pos="3621"/>
        </w:tabs>
        <w:ind w:left="3621" w:hanging="360"/>
      </w:pPr>
    </w:lvl>
    <w:lvl w:ilvl="1">
      <w:start w:val="1"/>
      <w:numFmt w:val="decimal"/>
      <w:lvlText w:val="%1.%2."/>
      <w:lvlJc w:val="left"/>
      <w:pPr>
        <w:tabs>
          <w:tab w:val="num" w:pos="862"/>
        </w:tabs>
        <w:ind w:left="57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C578E2"/>
    <w:multiLevelType w:val="hybridMultilevel"/>
    <w:tmpl w:val="76123600"/>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6"/>
  </w:num>
  <w:num w:numId="2">
    <w:abstractNumId w:val="32"/>
  </w:num>
  <w:num w:numId="3">
    <w:abstractNumId w:val="30"/>
  </w:num>
  <w:num w:numId="4">
    <w:abstractNumId w:val="2"/>
  </w:num>
  <w:num w:numId="5">
    <w:abstractNumId w:val="28"/>
  </w:num>
  <w:num w:numId="6">
    <w:abstractNumId w:val="13"/>
  </w:num>
  <w:num w:numId="7">
    <w:abstractNumId w:val="4"/>
  </w:num>
  <w:num w:numId="8">
    <w:abstractNumId w:val="22"/>
  </w:num>
  <w:num w:numId="9">
    <w:abstractNumId w:val="15"/>
  </w:num>
  <w:num w:numId="10">
    <w:abstractNumId w:val="17"/>
  </w:num>
  <w:num w:numId="11">
    <w:abstractNumId w:val="10"/>
  </w:num>
  <w:num w:numId="12">
    <w:abstractNumId w:val="29"/>
  </w:num>
  <w:num w:numId="13">
    <w:abstractNumId w:val="7"/>
  </w:num>
  <w:num w:numId="14">
    <w:abstractNumId w:val="14"/>
  </w:num>
  <w:num w:numId="15">
    <w:abstractNumId w:val="33"/>
  </w:num>
  <w:num w:numId="16">
    <w:abstractNumId w:val="11"/>
  </w:num>
  <w:num w:numId="17">
    <w:abstractNumId w:val="19"/>
  </w:num>
  <w:num w:numId="18">
    <w:abstractNumId w:val="27"/>
  </w:num>
  <w:num w:numId="19">
    <w:abstractNumId w:val="23"/>
  </w:num>
  <w:num w:numId="20">
    <w:abstractNumId w:val="18"/>
  </w:num>
  <w:num w:numId="21">
    <w:abstractNumId w:val="12"/>
  </w:num>
  <w:num w:numId="22">
    <w:abstractNumId w:val="8"/>
  </w:num>
  <w:num w:numId="23">
    <w:abstractNumId w:val="35"/>
  </w:num>
  <w:num w:numId="24">
    <w:abstractNumId w:val="26"/>
  </w:num>
  <w:num w:numId="25">
    <w:abstractNumId w:val="21"/>
  </w:num>
  <w:num w:numId="26">
    <w:abstractNumId w:val="31"/>
  </w:num>
  <w:num w:numId="27">
    <w:abstractNumId w:val="24"/>
  </w:num>
  <w:num w:numId="28">
    <w:abstractNumId w:val="20"/>
  </w:num>
  <w:num w:numId="29">
    <w:abstractNumId w:val="9"/>
  </w:num>
  <w:num w:numId="30">
    <w:abstractNumId w:val="5"/>
  </w:num>
  <w:num w:numId="31">
    <w:abstractNumId w:val="34"/>
  </w:num>
  <w:num w:numId="32">
    <w:abstractNumId w:val="0"/>
  </w:num>
  <w:num w:numId="33">
    <w:abstractNumId w:val="3"/>
  </w:num>
  <w:num w:numId="34">
    <w:abstractNumId w:val="25"/>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numFmt w:val="upperRoman"/>
    <w:footnote w:id="-1"/>
    <w:footnote w:id="0"/>
  </w:footnotePr>
  <w:endnotePr>
    <w:endnote w:id="-1"/>
    <w:endnote w:id="0"/>
  </w:endnotePr>
  <w:compat/>
  <w:rsids>
    <w:rsidRoot w:val="005F4D16"/>
    <w:rsid w:val="0000148E"/>
    <w:rsid w:val="00003CC3"/>
    <w:rsid w:val="00004794"/>
    <w:rsid w:val="0000510E"/>
    <w:rsid w:val="000064C0"/>
    <w:rsid w:val="00011BDE"/>
    <w:rsid w:val="00012B09"/>
    <w:rsid w:val="000133CE"/>
    <w:rsid w:val="00015874"/>
    <w:rsid w:val="00015DD6"/>
    <w:rsid w:val="0001620A"/>
    <w:rsid w:val="00016AC8"/>
    <w:rsid w:val="0002039E"/>
    <w:rsid w:val="00021308"/>
    <w:rsid w:val="00022C3D"/>
    <w:rsid w:val="00027310"/>
    <w:rsid w:val="000306CE"/>
    <w:rsid w:val="00034520"/>
    <w:rsid w:val="000357BA"/>
    <w:rsid w:val="0004001E"/>
    <w:rsid w:val="0004001F"/>
    <w:rsid w:val="00040F36"/>
    <w:rsid w:val="00041D1E"/>
    <w:rsid w:val="0004555A"/>
    <w:rsid w:val="00045D39"/>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36E"/>
    <w:rsid w:val="00076A45"/>
    <w:rsid w:val="00076AF1"/>
    <w:rsid w:val="00083DE3"/>
    <w:rsid w:val="00086383"/>
    <w:rsid w:val="0009037A"/>
    <w:rsid w:val="00091087"/>
    <w:rsid w:val="00091910"/>
    <w:rsid w:val="00095C28"/>
    <w:rsid w:val="0009664F"/>
    <w:rsid w:val="000968D8"/>
    <w:rsid w:val="00096BEB"/>
    <w:rsid w:val="000A49D8"/>
    <w:rsid w:val="000A701F"/>
    <w:rsid w:val="000A779E"/>
    <w:rsid w:val="000A7F93"/>
    <w:rsid w:val="000B25BA"/>
    <w:rsid w:val="000B2A71"/>
    <w:rsid w:val="000B331C"/>
    <w:rsid w:val="000B6197"/>
    <w:rsid w:val="000B650F"/>
    <w:rsid w:val="000C1784"/>
    <w:rsid w:val="000C2ACE"/>
    <w:rsid w:val="000D1002"/>
    <w:rsid w:val="000D5BD3"/>
    <w:rsid w:val="000D62F0"/>
    <w:rsid w:val="000E1051"/>
    <w:rsid w:val="000E2A68"/>
    <w:rsid w:val="000E397D"/>
    <w:rsid w:val="000E3D49"/>
    <w:rsid w:val="000E67AF"/>
    <w:rsid w:val="000E6AC7"/>
    <w:rsid w:val="000E75BE"/>
    <w:rsid w:val="000F5E54"/>
    <w:rsid w:val="00102919"/>
    <w:rsid w:val="001054EF"/>
    <w:rsid w:val="00106786"/>
    <w:rsid w:val="001079AD"/>
    <w:rsid w:val="00110C7E"/>
    <w:rsid w:val="00110E48"/>
    <w:rsid w:val="0011122E"/>
    <w:rsid w:val="00114149"/>
    <w:rsid w:val="001163EA"/>
    <w:rsid w:val="00117395"/>
    <w:rsid w:val="001173C5"/>
    <w:rsid w:val="001206EB"/>
    <w:rsid w:val="001240BE"/>
    <w:rsid w:val="00125F4C"/>
    <w:rsid w:val="00130CBC"/>
    <w:rsid w:val="00132C8A"/>
    <w:rsid w:val="00134B25"/>
    <w:rsid w:val="001352DB"/>
    <w:rsid w:val="001405C2"/>
    <w:rsid w:val="00142E61"/>
    <w:rsid w:val="001440A9"/>
    <w:rsid w:val="001446CB"/>
    <w:rsid w:val="00146492"/>
    <w:rsid w:val="00146A35"/>
    <w:rsid w:val="00147A54"/>
    <w:rsid w:val="001505A4"/>
    <w:rsid w:val="001507A4"/>
    <w:rsid w:val="00152649"/>
    <w:rsid w:val="00152E59"/>
    <w:rsid w:val="001531EE"/>
    <w:rsid w:val="00153728"/>
    <w:rsid w:val="001545AC"/>
    <w:rsid w:val="00161E38"/>
    <w:rsid w:val="0016289C"/>
    <w:rsid w:val="0016298E"/>
    <w:rsid w:val="00163276"/>
    <w:rsid w:val="00164419"/>
    <w:rsid w:val="0016673F"/>
    <w:rsid w:val="00167694"/>
    <w:rsid w:val="00170348"/>
    <w:rsid w:val="0017041D"/>
    <w:rsid w:val="00170710"/>
    <w:rsid w:val="001714DB"/>
    <w:rsid w:val="0017313F"/>
    <w:rsid w:val="001752B2"/>
    <w:rsid w:val="00177F6E"/>
    <w:rsid w:val="0018018F"/>
    <w:rsid w:val="001828E6"/>
    <w:rsid w:val="00183067"/>
    <w:rsid w:val="00186729"/>
    <w:rsid w:val="00191003"/>
    <w:rsid w:val="00191870"/>
    <w:rsid w:val="0019263F"/>
    <w:rsid w:val="00195937"/>
    <w:rsid w:val="001A0EFF"/>
    <w:rsid w:val="001A1E4B"/>
    <w:rsid w:val="001A2973"/>
    <w:rsid w:val="001A3600"/>
    <w:rsid w:val="001A3864"/>
    <w:rsid w:val="001A3B1F"/>
    <w:rsid w:val="001A4602"/>
    <w:rsid w:val="001A51B5"/>
    <w:rsid w:val="001A52E9"/>
    <w:rsid w:val="001A5305"/>
    <w:rsid w:val="001A68BB"/>
    <w:rsid w:val="001A6E39"/>
    <w:rsid w:val="001A7315"/>
    <w:rsid w:val="001A745B"/>
    <w:rsid w:val="001A7E3D"/>
    <w:rsid w:val="001B2470"/>
    <w:rsid w:val="001B451A"/>
    <w:rsid w:val="001B56A8"/>
    <w:rsid w:val="001B599D"/>
    <w:rsid w:val="001B6DE8"/>
    <w:rsid w:val="001B7CD8"/>
    <w:rsid w:val="001B7DB6"/>
    <w:rsid w:val="001C06F2"/>
    <w:rsid w:val="001C0ACF"/>
    <w:rsid w:val="001C363B"/>
    <w:rsid w:val="001C4C4F"/>
    <w:rsid w:val="001D03ED"/>
    <w:rsid w:val="001D119B"/>
    <w:rsid w:val="001D28D6"/>
    <w:rsid w:val="001D3E5B"/>
    <w:rsid w:val="001D70B2"/>
    <w:rsid w:val="001D721A"/>
    <w:rsid w:val="001E1B5E"/>
    <w:rsid w:val="001E1CAB"/>
    <w:rsid w:val="001E2463"/>
    <w:rsid w:val="001E3E47"/>
    <w:rsid w:val="001E51AA"/>
    <w:rsid w:val="001E529F"/>
    <w:rsid w:val="001F05CC"/>
    <w:rsid w:val="001F52E2"/>
    <w:rsid w:val="00200364"/>
    <w:rsid w:val="00202B73"/>
    <w:rsid w:val="002041E2"/>
    <w:rsid w:val="002055B0"/>
    <w:rsid w:val="0021095D"/>
    <w:rsid w:val="00210C6C"/>
    <w:rsid w:val="00211CB6"/>
    <w:rsid w:val="002122FA"/>
    <w:rsid w:val="00213189"/>
    <w:rsid w:val="002144BA"/>
    <w:rsid w:val="002156EF"/>
    <w:rsid w:val="00215775"/>
    <w:rsid w:val="0021616A"/>
    <w:rsid w:val="00216B54"/>
    <w:rsid w:val="002220C6"/>
    <w:rsid w:val="00223B53"/>
    <w:rsid w:val="00224D40"/>
    <w:rsid w:val="0022653A"/>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042F"/>
    <w:rsid w:val="0025251A"/>
    <w:rsid w:val="00252E9E"/>
    <w:rsid w:val="00260777"/>
    <w:rsid w:val="002619D6"/>
    <w:rsid w:val="002621E2"/>
    <w:rsid w:val="00262530"/>
    <w:rsid w:val="00262C71"/>
    <w:rsid w:val="00262CA1"/>
    <w:rsid w:val="0026676A"/>
    <w:rsid w:val="00273C5B"/>
    <w:rsid w:val="00273E9A"/>
    <w:rsid w:val="0028191D"/>
    <w:rsid w:val="002825C0"/>
    <w:rsid w:val="00283893"/>
    <w:rsid w:val="00285CF4"/>
    <w:rsid w:val="0028741D"/>
    <w:rsid w:val="0029217E"/>
    <w:rsid w:val="00293EAA"/>
    <w:rsid w:val="002A21EE"/>
    <w:rsid w:val="002A741A"/>
    <w:rsid w:val="002B1C22"/>
    <w:rsid w:val="002B2A60"/>
    <w:rsid w:val="002B3EEC"/>
    <w:rsid w:val="002C402E"/>
    <w:rsid w:val="002D038F"/>
    <w:rsid w:val="002D1C0D"/>
    <w:rsid w:val="002D4FF1"/>
    <w:rsid w:val="002D55A8"/>
    <w:rsid w:val="002D5B05"/>
    <w:rsid w:val="002D6C26"/>
    <w:rsid w:val="002E0D55"/>
    <w:rsid w:val="002E2032"/>
    <w:rsid w:val="002E47D1"/>
    <w:rsid w:val="002E6D95"/>
    <w:rsid w:val="002E6DC3"/>
    <w:rsid w:val="002E7DAA"/>
    <w:rsid w:val="002F0F73"/>
    <w:rsid w:val="002F3093"/>
    <w:rsid w:val="002F39CE"/>
    <w:rsid w:val="002F459D"/>
    <w:rsid w:val="002F5CC8"/>
    <w:rsid w:val="002F6FE2"/>
    <w:rsid w:val="0030342A"/>
    <w:rsid w:val="0030686D"/>
    <w:rsid w:val="00307291"/>
    <w:rsid w:val="00310A8A"/>
    <w:rsid w:val="003133F3"/>
    <w:rsid w:val="003140F8"/>
    <w:rsid w:val="00314905"/>
    <w:rsid w:val="0032092F"/>
    <w:rsid w:val="00321BD6"/>
    <w:rsid w:val="00323703"/>
    <w:rsid w:val="00323728"/>
    <w:rsid w:val="00325338"/>
    <w:rsid w:val="0032603A"/>
    <w:rsid w:val="003265FE"/>
    <w:rsid w:val="0033060E"/>
    <w:rsid w:val="0033068A"/>
    <w:rsid w:val="00332634"/>
    <w:rsid w:val="00333A6F"/>
    <w:rsid w:val="0033405B"/>
    <w:rsid w:val="00336665"/>
    <w:rsid w:val="00336948"/>
    <w:rsid w:val="00337907"/>
    <w:rsid w:val="00340275"/>
    <w:rsid w:val="00343595"/>
    <w:rsid w:val="00343833"/>
    <w:rsid w:val="00346785"/>
    <w:rsid w:val="00346F9C"/>
    <w:rsid w:val="00351AB5"/>
    <w:rsid w:val="00352C22"/>
    <w:rsid w:val="0035407E"/>
    <w:rsid w:val="003544A8"/>
    <w:rsid w:val="003570BD"/>
    <w:rsid w:val="00357285"/>
    <w:rsid w:val="0036037F"/>
    <w:rsid w:val="003603CF"/>
    <w:rsid w:val="0036196B"/>
    <w:rsid w:val="00361B1C"/>
    <w:rsid w:val="00362327"/>
    <w:rsid w:val="00362411"/>
    <w:rsid w:val="00364276"/>
    <w:rsid w:val="00365231"/>
    <w:rsid w:val="00370832"/>
    <w:rsid w:val="00371547"/>
    <w:rsid w:val="00372AC9"/>
    <w:rsid w:val="0037563A"/>
    <w:rsid w:val="00375B98"/>
    <w:rsid w:val="00376636"/>
    <w:rsid w:val="00376B14"/>
    <w:rsid w:val="00377AFD"/>
    <w:rsid w:val="00383522"/>
    <w:rsid w:val="003873DD"/>
    <w:rsid w:val="00392C75"/>
    <w:rsid w:val="00397BE4"/>
    <w:rsid w:val="003A0B72"/>
    <w:rsid w:val="003A2D62"/>
    <w:rsid w:val="003A4A81"/>
    <w:rsid w:val="003A6F79"/>
    <w:rsid w:val="003A71FB"/>
    <w:rsid w:val="003B011C"/>
    <w:rsid w:val="003B02FD"/>
    <w:rsid w:val="003B1479"/>
    <w:rsid w:val="003B44BB"/>
    <w:rsid w:val="003B4B41"/>
    <w:rsid w:val="003B5228"/>
    <w:rsid w:val="003C0250"/>
    <w:rsid w:val="003C0D5C"/>
    <w:rsid w:val="003C2BA3"/>
    <w:rsid w:val="003C4234"/>
    <w:rsid w:val="003C6E91"/>
    <w:rsid w:val="003C7310"/>
    <w:rsid w:val="003C75A9"/>
    <w:rsid w:val="003C7D03"/>
    <w:rsid w:val="003D033E"/>
    <w:rsid w:val="003D1E65"/>
    <w:rsid w:val="003D5352"/>
    <w:rsid w:val="003D7437"/>
    <w:rsid w:val="003D76A5"/>
    <w:rsid w:val="003F064A"/>
    <w:rsid w:val="003F11F2"/>
    <w:rsid w:val="003F29B3"/>
    <w:rsid w:val="003F4BB1"/>
    <w:rsid w:val="003F4DF2"/>
    <w:rsid w:val="00400FC9"/>
    <w:rsid w:val="00401D18"/>
    <w:rsid w:val="00402280"/>
    <w:rsid w:val="0040429D"/>
    <w:rsid w:val="00405B46"/>
    <w:rsid w:val="004104DD"/>
    <w:rsid w:val="00410D7D"/>
    <w:rsid w:val="00416ECB"/>
    <w:rsid w:val="00424F2D"/>
    <w:rsid w:val="00425A4F"/>
    <w:rsid w:val="00427ABD"/>
    <w:rsid w:val="0043167E"/>
    <w:rsid w:val="0043213B"/>
    <w:rsid w:val="004332CD"/>
    <w:rsid w:val="00437860"/>
    <w:rsid w:val="00440C0C"/>
    <w:rsid w:val="00442922"/>
    <w:rsid w:val="00444939"/>
    <w:rsid w:val="00445974"/>
    <w:rsid w:val="00445F38"/>
    <w:rsid w:val="00447050"/>
    <w:rsid w:val="00447AF4"/>
    <w:rsid w:val="00451257"/>
    <w:rsid w:val="00454133"/>
    <w:rsid w:val="00455862"/>
    <w:rsid w:val="00460AC6"/>
    <w:rsid w:val="00461D18"/>
    <w:rsid w:val="004630EF"/>
    <w:rsid w:val="00465D16"/>
    <w:rsid w:val="00465D9E"/>
    <w:rsid w:val="004666B6"/>
    <w:rsid w:val="00470A4D"/>
    <w:rsid w:val="00470F72"/>
    <w:rsid w:val="004713CF"/>
    <w:rsid w:val="00471766"/>
    <w:rsid w:val="00472A0D"/>
    <w:rsid w:val="00473146"/>
    <w:rsid w:val="00475D9A"/>
    <w:rsid w:val="0047611C"/>
    <w:rsid w:val="00476154"/>
    <w:rsid w:val="0047674A"/>
    <w:rsid w:val="00476F09"/>
    <w:rsid w:val="00477B4C"/>
    <w:rsid w:val="00480436"/>
    <w:rsid w:val="004831CA"/>
    <w:rsid w:val="00484694"/>
    <w:rsid w:val="004864AE"/>
    <w:rsid w:val="00486CF0"/>
    <w:rsid w:val="00486F7A"/>
    <w:rsid w:val="00491650"/>
    <w:rsid w:val="00493CC8"/>
    <w:rsid w:val="00493D49"/>
    <w:rsid w:val="00494269"/>
    <w:rsid w:val="00494D2C"/>
    <w:rsid w:val="00494E65"/>
    <w:rsid w:val="004959E2"/>
    <w:rsid w:val="00495F95"/>
    <w:rsid w:val="004977F9"/>
    <w:rsid w:val="004A0213"/>
    <w:rsid w:val="004A05B9"/>
    <w:rsid w:val="004A53E8"/>
    <w:rsid w:val="004B1705"/>
    <w:rsid w:val="004B173E"/>
    <w:rsid w:val="004B5A82"/>
    <w:rsid w:val="004C12A2"/>
    <w:rsid w:val="004C3004"/>
    <w:rsid w:val="004C5BD4"/>
    <w:rsid w:val="004D06AC"/>
    <w:rsid w:val="004D39E5"/>
    <w:rsid w:val="004D4259"/>
    <w:rsid w:val="004D4274"/>
    <w:rsid w:val="004D4F28"/>
    <w:rsid w:val="004D639C"/>
    <w:rsid w:val="004D6EBA"/>
    <w:rsid w:val="004E009A"/>
    <w:rsid w:val="004E14C7"/>
    <w:rsid w:val="004E2494"/>
    <w:rsid w:val="004E4A89"/>
    <w:rsid w:val="004E614D"/>
    <w:rsid w:val="004E6174"/>
    <w:rsid w:val="004E64C4"/>
    <w:rsid w:val="004F2B0B"/>
    <w:rsid w:val="004F50FF"/>
    <w:rsid w:val="004F7D18"/>
    <w:rsid w:val="00500C51"/>
    <w:rsid w:val="0050637A"/>
    <w:rsid w:val="00507F0E"/>
    <w:rsid w:val="005116C2"/>
    <w:rsid w:val="00512742"/>
    <w:rsid w:val="005132F5"/>
    <w:rsid w:val="00514803"/>
    <w:rsid w:val="0051531D"/>
    <w:rsid w:val="00516CE4"/>
    <w:rsid w:val="005210F8"/>
    <w:rsid w:val="0052260C"/>
    <w:rsid w:val="00523DFE"/>
    <w:rsid w:val="005240A3"/>
    <w:rsid w:val="005241F4"/>
    <w:rsid w:val="00525DEF"/>
    <w:rsid w:val="005264E0"/>
    <w:rsid w:val="0053071F"/>
    <w:rsid w:val="005309D0"/>
    <w:rsid w:val="00530DD1"/>
    <w:rsid w:val="00534294"/>
    <w:rsid w:val="0053721B"/>
    <w:rsid w:val="005420FA"/>
    <w:rsid w:val="00547E85"/>
    <w:rsid w:val="00550D44"/>
    <w:rsid w:val="00553346"/>
    <w:rsid w:val="00560240"/>
    <w:rsid w:val="005664D7"/>
    <w:rsid w:val="00566B0D"/>
    <w:rsid w:val="00566D6E"/>
    <w:rsid w:val="00567B42"/>
    <w:rsid w:val="00567C9A"/>
    <w:rsid w:val="00567F59"/>
    <w:rsid w:val="005710E3"/>
    <w:rsid w:val="00573A34"/>
    <w:rsid w:val="005748C1"/>
    <w:rsid w:val="0057585B"/>
    <w:rsid w:val="00575B28"/>
    <w:rsid w:val="00580147"/>
    <w:rsid w:val="00582579"/>
    <w:rsid w:val="00584B3A"/>
    <w:rsid w:val="0058557B"/>
    <w:rsid w:val="0058564D"/>
    <w:rsid w:val="00587982"/>
    <w:rsid w:val="00592320"/>
    <w:rsid w:val="005931A9"/>
    <w:rsid w:val="00593E8A"/>
    <w:rsid w:val="005954F2"/>
    <w:rsid w:val="00597737"/>
    <w:rsid w:val="005A0555"/>
    <w:rsid w:val="005A0880"/>
    <w:rsid w:val="005A14CF"/>
    <w:rsid w:val="005A16E3"/>
    <w:rsid w:val="005A2367"/>
    <w:rsid w:val="005A34EF"/>
    <w:rsid w:val="005A363B"/>
    <w:rsid w:val="005B035E"/>
    <w:rsid w:val="005B252B"/>
    <w:rsid w:val="005B26E6"/>
    <w:rsid w:val="005B6387"/>
    <w:rsid w:val="005C21A3"/>
    <w:rsid w:val="005C293A"/>
    <w:rsid w:val="005C2A50"/>
    <w:rsid w:val="005C40B4"/>
    <w:rsid w:val="005C61E6"/>
    <w:rsid w:val="005C6F6C"/>
    <w:rsid w:val="005D57ED"/>
    <w:rsid w:val="005D5D6C"/>
    <w:rsid w:val="005D6CC0"/>
    <w:rsid w:val="005D78B0"/>
    <w:rsid w:val="005E44CC"/>
    <w:rsid w:val="005E5DD4"/>
    <w:rsid w:val="005E633F"/>
    <w:rsid w:val="005E64C4"/>
    <w:rsid w:val="005E7B31"/>
    <w:rsid w:val="005F1964"/>
    <w:rsid w:val="005F2F3C"/>
    <w:rsid w:val="005F3993"/>
    <w:rsid w:val="005F3FD8"/>
    <w:rsid w:val="005F403E"/>
    <w:rsid w:val="005F44D8"/>
    <w:rsid w:val="005F499A"/>
    <w:rsid w:val="005F4D16"/>
    <w:rsid w:val="005F50D3"/>
    <w:rsid w:val="005F5CE2"/>
    <w:rsid w:val="00600FD0"/>
    <w:rsid w:val="00601966"/>
    <w:rsid w:val="006022A9"/>
    <w:rsid w:val="00602434"/>
    <w:rsid w:val="00602F27"/>
    <w:rsid w:val="00603B16"/>
    <w:rsid w:val="00605DC2"/>
    <w:rsid w:val="006100F0"/>
    <w:rsid w:val="0061126F"/>
    <w:rsid w:val="00612431"/>
    <w:rsid w:val="006140A7"/>
    <w:rsid w:val="00614E38"/>
    <w:rsid w:val="00622B6F"/>
    <w:rsid w:val="0062332C"/>
    <w:rsid w:val="00623558"/>
    <w:rsid w:val="00624741"/>
    <w:rsid w:val="006331F0"/>
    <w:rsid w:val="0063328A"/>
    <w:rsid w:val="00634E15"/>
    <w:rsid w:val="006358B4"/>
    <w:rsid w:val="0063655D"/>
    <w:rsid w:val="00636A86"/>
    <w:rsid w:val="00641FAF"/>
    <w:rsid w:val="006429B9"/>
    <w:rsid w:val="00642DB4"/>
    <w:rsid w:val="006437AC"/>
    <w:rsid w:val="00644D5D"/>
    <w:rsid w:val="00645C35"/>
    <w:rsid w:val="0064713C"/>
    <w:rsid w:val="006500DA"/>
    <w:rsid w:val="006539F4"/>
    <w:rsid w:val="006558FE"/>
    <w:rsid w:val="00655B3B"/>
    <w:rsid w:val="006568AB"/>
    <w:rsid w:val="006645D3"/>
    <w:rsid w:val="00665420"/>
    <w:rsid w:val="006664A4"/>
    <w:rsid w:val="006679F2"/>
    <w:rsid w:val="00667B22"/>
    <w:rsid w:val="00670AF2"/>
    <w:rsid w:val="006725DB"/>
    <w:rsid w:val="006731E4"/>
    <w:rsid w:val="00680833"/>
    <w:rsid w:val="00680E47"/>
    <w:rsid w:val="0068193A"/>
    <w:rsid w:val="00684500"/>
    <w:rsid w:val="006879C3"/>
    <w:rsid w:val="00690A94"/>
    <w:rsid w:val="00690DE7"/>
    <w:rsid w:val="006917BC"/>
    <w:rsid w:val="006953AB"/>
    <w:rsid w:val="00695CED"/>
    <w:rsid w:val="006A3BCC"/>
    <w:rsid w:val="006A4C70"/>
    <w:rsid w:val="006A5127"/>
    <w:rsid w:val="006A592E"/>
    <w:rsid w:val="006A71A9"/>
    <w:rsid w:val="006B07DC"/>
    <w:rsid w:val="006B18BF"/>
    <w:rsid w:val="006B2138"/>
    <w:rsid w:val="006B2230"/>
    <w:rsid w:val="006B3B87"/>
    <w:rsid w:val="006B469D"/>
    <w:rsid w:val="006B5F2A"/>
    <w:rsid w:val="006B7199"/>
    <w:rsid w:val="006C1828"/>
    <w:rsid w:val="006C26C4"/>
    <w:rsid w:val="006C5594"/>
    <w:rsid w:val="006C7728"/>
    <w:rsid w:val="006C7D0A"/>
    <w:rsid w:val="006D1D5B"/>
    <w:rsid w:val="006D22F4"/>
    <w:rsid w:val="006D6D97"/>
    <w:rsid w:val="006D7646"/>
    <w:rsid w:val="006E0E37"/>
    <w:rsid w:val="006E1280"/>
    <w:rsid w:val="006E29DE"/>
    <w:rsid w:val="006E3AF5"/>
    <w:rsid w:val="006E6645"/>
    <w:rsid w:val="006E7A1C"/>
    <w:rsid w:val="006F175D"/>
    <w:rsid w:val="006F224E"/>
    <w:rsid w:val="006F319B"/>
    <w:rsid w:val="006F5C1A"/>
    <w:rsid w:val="007032EC"/>
    <w:rsid w:val="00703BDD"/>
    <w:rsid w:val="00703C62"/>
    <w:rsid w:val="00704789"/>
    <w:rsid w:val="0070530E"/>
    <w:rsid w:val="00705E4B"/>
    <w:rsid w:val="00706475"/>
    <w:rsid w:val="00706F17"/>
    <w:rsid w:val="00710CFA"/>
    <w:rsid w:val="00710FE9"/>
    <w:rsid w:val="00711933"/>
    <w:rsid w:val="00711A58"/>
    <w:rsid w:val="00711A8E"/>
    <w:rsid w:val="00712106"/>
    <w:rsid w:val="00712F42"/>
    <w:rsid w:val="00713EAD"/>
    <w:rsid w:val="00714704"/>
    <w:rsid w:val="0071476B"/>
    <w:rsid w:val="00720B1B"/>
    <w:rsid w:val="0072201E"/>
    <w:rsid w:val="00722D60"/>
    <w:rsid w:val="00723F94"/>
    <w:rsid w:val="00724741"/>
    <w:rsid w:val="007266BE"/>
    <w:rsid w:val="00727DE6"/>
    <w:rsid w:val="0073034D"/>
    <w:rsid w:val="00730D0A"/>
    <w:rsid w:val="0073144A"/>
    <w:rsid w:val="0073153D"/>
    <w:rsid w:val="00731718"/>
    <w:rsid w:val="00733A3A"/>
    <w:rsid w:val="00741291"/>
    <w:rsid w:val="007413B8"/>
    <w:rsid w:val="007430EB"/>
    <w:rsid w:val="00744D91"/>
    <w:rsid w:val="0074547F"/>
    <w:rsid w:val="00745980"/>
    <w:rsid w:val="0074756D"/>
    <w:rsid w:val="00750C01"/>
    <w:rsid w:val="00750DCC"/>
    <w:rsid w:val="00751D94"/>
    <w:rsid w:val="00754E56"/>
    <w:rsid w:val="00761394"/>
    <w:rsid w:val="007652B8"/>
    <w:rsid w:val="00765D79"/>
    <w:rsid w:val="007703B0"/>
    <w:rsid w:val="00771840"/>
    <w:rsid w:val="00771D69"/>
    <w:rsid w:val="007730DA"/>
    <w:rsid w:val="00774C9A"/>
    <w:rsid w:val="00774F2B"/>
    <w:rsid w:val="007759B6"/>
    <w:rsid w:val="00775FA8"/>
    <w:rsid w:val="0077761A"/>
    <w:rsid w:val="007800E8"/>
    <w:rsid w:val="0078244D"/>
    <w:rsid w:val="00782ED9"/>
    <w:rsid w:val="007838DE"/>
    <w:rsid w:val="007844FE"/>
    <w:rsid w:val="00784927"/>
    <w:rsid w:val="0078768E"/>
    <w:rsid w:val="007876BD"/>
    <w:rsid w:val="00787AA4"/>
    <w:rsid w:val="00792379"/>
    <w:rsid w:val="007925BE"/>
    <w:rsid w:val="007946F2"/>
    <w:rsid w:val="007964A5"/>
    <w:rsid w:val="00797375"/>
    <w:rsid w:val="007A00D1"/>
    <w:rsid w:val="007A555D"/>
    <w:rsid w:val="007A5A3E"/>
    <w:rsid w:val="007A61FE"/>
    <w:rsid w:val="007B1035"/>
    <w:rsid w:val="007B2AC5"/>
    <w:rsid w:val="007B39B0"/>
    <w:rsid w:val="007B793A"/>
    <w:rsid w:val="007B7A9F"/>
    <w:rsid w:val="007C1DBA"/>
    <w:rsid w:val="007C2059"/>
    <w:rsid w:val="007C2E84"/>
    <w:rsid w:val="007C3043"/>
    <w:rsid w:val="007C372E"/>
    <w:rsid w:val="007C65C6"/>
    <w:rsid w:val="007C7921"/>
    <w:rsid w:val="007D19B4"/>
    <w:rsid w:val="007D20B0"/>
    <w:rsid w:val="007D5056"/>
    <w:rsid w:val="007D54D0"/>
    <w:rsid w:val="007E5598"/>
    <w:rsid w:val="007F0164"/>
    <w:rsid w:val="007F35E3"/>
    <w:rsid w:val="007F51DF"/>
    <w:rsid w:val="007F62EC"/>
    <w:rsid w:val="007F6432"/>
    <w:rsid w:val="0080102C"/>
    <w:rsid w:val="008016D5"/>
    <w:rsid w:val="00803AE0"/>
    <w:rsid w:val="008053EB"/>
    <w:rsid w:val="008057CF"/>
    <w:rsid w:val="008105A5"/>
    <w:rsid w:val="00812890"/>
    <w:rsid w:val="008134FA"/>
    <w:rsid w:val="00815BE0"/>
    <w:rsid w:val="00816358"/>
    <w:rsid w:val="00817156"/>
    <w:rsid w:val="008203F0"/>
    <w:rsid w:val="00822173"/>
    <w:rsid w:val="0082271E"/>
    <w:rsid w:val="0082314C"/>
    <w:rsid w:val="0082336E"/>
    <w:rsid w:val="00823BE7"/>
    <w:rsid w:val="00824689"/>
    <w:rsid w:val="00830AD0"/>
    <w:rsid w:val="00833ADE"/>
    <w:rsid w:val="00835D63"/>
    <w:rsid w:val="00837210"/>
    <w:rsid w:val="0084000E"/>
    <w:rsid w:val="0084002C"/>
    <w:rsid w:val="008410C9"/>
    <w:rsid w:val="008418AB"/>
    <w:rsid w:val="00841D69"/>
    <w:rsid w:val="00842337"/>
    <w:rsid w:val="0084261C"/>
    <w:rsid w:val="00842BF3"/>
    <w:rsid w:val="0084311D"/>
    <w:rsid w:val="008450A5"/>
    <w:rsid w:val="0084564A"/>
    <w:rsid w:val="00851B39"/>
    <w:rsid w:val="00851D86"/>
    <w:rsid w:val="00853E8F"/>
    <w:rsid w:val="00854F2A"/>
    <w:rsid w:val="00856783"/>
    <w:rsid w:val="00856F2E"/>
    <w:rsid w:val="00856FDD"/>
    <w:rsid w:val="00860D88"/>
    <w:rsid w:val="0086149C"/>
    <w:rsid w:val="00862491"/>
    <w:rsid w:val="0086694A"/>
    <w:rsid w:val="008672C4"/>
    <w:rsid w:val="00867736"/>
    <w:rsid w:val="00870415"/>
    <w:rsid w:val="0087089C"/>
    <w:rsid w:val="00872792"/>
    <w:rsid w:val="00876100"/>
    <w:rsid w:val="008765F7"/>
    <w:rsid w:val="008772E2"/>
    <w:rsid w:val="00877A6C"/>
    <w:rsid w:val="00880059"/>
    <w:rsid w:val="0088099E"/>
    <w:rsid w:val="008814FB"/>
    <w:rsid w:val="00882F8F"/>
    <w:rsid w:val="00883872"/>
    <w:rsid w:val="00883C6D"/>
    <w:rsid w:val="0088414E"/>
    <w:rsid w:val="00884B33"/>
    <w:rsid w:val="00885EEB"/>
    <w:rsid w:val="00887CB5"/>
    <w:rsid w:val="0089095D"/>
    <w:rsid w:val="00890B87"/>
    <w:rsid w:val="00892912"/>
    <w:rsid w:val="008959DC"/>
    <w:rsid w:val="008968F5"/>
    <w:rsid w:val="008A3766"/>
    <w:rsid w:val="008A5DE7"/>
    <w:rsid w:val="008A77CD"/>
    <w:rsid w:val="008B1D24"/>
    <w:rsid w:val="008B3770"/>
    <w:rsid w:val="008B485B"/>
    <w:rsid w:val="008B49EA"/>
    <w:rsid w:val="008B7A94"/>
    <w:rsid w:val="008B7D44"/>
    <w:rsid w:val="008C1584"/>
    <w:rsid w:val="008C6A02"/>
    <w:rsid w:val="008C7067"/>
    <w:rsid w:val="008D1030"/>
    <w:rsid w:val="008D207B"/>
    <w:rsid w:val="008D28CE"/>
    <w:rsid w:val="008D31BF"/>
    <w:rsid w:val="008D339C"/>
    <w:rsid w:val="008D3403"/>
    <w:rsid w:val="008D35F4"/>
    <w:rsid w:val="008D6837"/>
    <w:rsid w:val="008D79F3"/>
    <w:rsid w:val="008E4617"/>
    <w:rsid w:val="008E4F97"/>
    <w:rsid w:val="008E6E36"/>
    <w:rsid w:val="008F0BEA"/>
    <w:rsid w:val="008F56B0"/>
    <w:rsid w:val="008F6CA0"/>
    <w:rsid w:val="00904B41"/>
    <w:rsid w:val="00906666"/>
    <w:rsid w:val="00906A66"/>
    <w:rsid w:val="00906C19"/>
    <w:rsid w:val="00907046"/>
    <w:rsid w:val="00907412"/>
    <w:rsid w:val="009128DD"/>
    <w:rsid w:val="009130FF"/>
    <w:rsid w:val="009139CA"/>
    <w:rsid w:val="0091705D"/>
    <w:rsid w:val="00920590"/>
    <w:rsid w:val="009234DD"/>
    <w:rsid w:val="00923951"/>
    <w:rsid w:val="0092474D"/>
    <w:rsid w:val="00926297"/>
    <w:rsid w:val="00927542"/>
    <w:rsid w:val="00927D6F"/>
    <w:rsid w:val="00933667"/>
    <w:rsid w:val="00933930"/>
    <w:rsid w:val="0093531D"/>
    <w:rsid w:val="00935473"/>
    <w:rsid w:val="0094777A"/>
    <w:rsid w:val="00947C98"/>
    <w:rsid w:val="00951522"/>
    <w:rsid w:val="00952B9A"/>
    <w:rsid w:val="0095374D"/>
    <w:rsid w:val="00955B49"/>
    <w:rsid w:val="0095667F"/>
    <w:rsid w:val="00961037"/>
    <w:rsid w:val="00962CBD"/>
    <w:rsid w:val="00963029"/>
    <w:rsid w:val="00964015"/>
    <w:rsid w:val="0096520D"/>
    <w:rsid w:val="00970B1D"/>
    <w:rsid w:val="00970C3A"/>
    <w:rsid w:val="00971DE2"/>
    <w:rsid w:val="00973983"/>
    <w:rsid w:val="00973FB6"/>
    <w:rsid w:val="00982492"/>
    <w:rsid w:val="00982D72"/>
    <w:rsid w:val="009836FB"/>
    <w:rsid w:val="00985C0E"/>
    <w:rsid w:val="009864D7"/>
    <w:rsid w:val="009866F6"/>
    <w:rsid w:val="00986B94"/>
    <w:rsid w:val="00990140"/>
    <w:rsid w:val="009911E0"/>
    <w:rsid w:val="00993356"/>
    <w:rsid w:val="00993415"/>
    <w:rsid w:val="00993DF6"/>
    <w:rsid w:val="00995A9C"/>
    <w:rsid w:val="009A3084"/>
    <w:rsid w:val="009A5CB4"/>
    <w:rsid w:val="009B0453"/>
    <w:rsid w:val="009B0E8C"/>
    <w:rsid w:val="009B2040"/>
    <w:rsid w:val="009B23E7"/>
    <w:rsid w:val="009B386B"/>
    <w:rsid w:val="009B5F43"/>
    <w:rsid w:val="009B6F21"/>
    <w:rsid w:val="009C0149"/>
    <w:rsid w:val="009C21CF"/>
    <w:rsid w:val="009C2369"/>
    <w:rsid w:val="009C287C"/>
    <w:rsid w:val="009C2C18"/>
    <w:rsid w:val="009C3382"/>
    <w:rsid w:val="009C37A4"/>
    <w:rsid w:val="009C4E6B"/>
    <w:rsid w:val="009C7896"/>
    <w:rsid w:val="009D066C"/>
    <w:rsid w:val="009D0AFA"/>
    <w:rsid w:val="009D1A3D"/>
    <w:rsid w:val="009D3E01"/>
    <w:rsid w:val="009E0B8F"/>
    <w:rsid w:val="009E79E6"/>
    <w:rsid w:val="009F2F2C"/>
    <w:rsid w:val="009F348E"/>
    <w:rsid w:val="009F5299"/>
    <w:rsid w:val="009F535A"/>
    <w:rsid w:val="00A01A70"/>
    <w:rsid w:val="00A01EF7"/>
    <w:rsid w:val="00A024A5"/>
    <w:rsid w:val="00A045B1"/>
    <w:rsid w:val="00A048CE"/>
    <w:rsid w:val="00A06A8C"/>
    <w:rsid w:val="00A06AC4"/>
    <w:rsid w:val="00A0738C"/>
    <w:rsid w:val="00A07614"/>
    <w:rsid w:val="00A106BC"/>
    <w:rsid w:val="00A11B8E"/>
    <w:rsid w:val="00A12B1F"/>
    <w:rsid w:val="00A16FA6"/>
    <w:rsid w:val="00A201DB"/>
    <w:rsid w:val="00A2473D"/>
    <w:rsid w:val="00A250B8"/>
    <w:rsid w:val="00A260FE"/>
    <w:rsid w:val="00A274A9"/>
    <w:rsid w:val="00A311F8"/>
    <w:rsid w:val="00A36A24"/>
    <w:rsid w:val="00A40EDA"/>
    <w:rsid w:val="00A40EDC"/>
    <w:rsid w:val="00A46BED"/>
    <w:rsid w:val="00A505B9"/>
    <w:rsid w:val="00A54B51"/>
    <w:rsid w:val="00A55EE7"/>
    <w:rsid w:val="00A56522"/>
    <w:rsid w:val="00A5653B"/>
    <w:rsid w:val="00A57112"/>
    <w:rsid w:val="00A57397"/>
    <w:rsid w:val="00A57497"/>
    <w:rsid w:val="00A57DF2"/>
    <w:rsid w:val="00A62686"/>
    <w:rsid w:val="00A62A34"/>
    <w:rsid w:val="00A63E40"/>
    <w:rsid w:val="00A65396"/>
    <w:rsid w:val="00A65F77"/>
    <w:rsid w:val="00A66949"/>
    <w:rsid w:val="00A70C27"/>
    <w:rsid w:val="00A70F90"/>
    <w:rsid w:val="00A71F8C"/>
    <w:rsid w:val="00A738E0"/>
    <w:rsid w:val="00A74635"/>
    <w:rsid w:val="00A77077"/>
    <w:rsid w:val="00A80A36"/>
    <w:rsid w:val="00A826DE"/>
    <w:rsid w:val="00A831E9"/>
    <w:rsid w:val="00A91AAB"/>
    <w:rsid w:val="00A92A08"/>
    <w:rsid w:val="00A931BF"/>
    <w:rsid w:val="00A93938"/>
    <w:rsid w:val="00A94294"/>
    <w:rsid w:val="00A942EC"/>
    <w:rsid w:val="00A9507F"/>
    <w:rsid w:val="00AA060E"/>
    <w:rsid w:val="00AA0C81"/>
    <w:rsid w:val="00AA157C"/>
    <w:rsid w:val="00AA262A"/>
    <w:rsid w:val="00AA2F99"/>
    <w:rsid w:val="00AA3DAC"/>
    <w:rsid w:val="00AA4838"/>
    <w:rsid w:val="00AA4CE0"/>
    <w:rsid w:val="00AA59B3"/>
    <w:rsid w:val="00AA694A"/>
    <w:rsid w:val="00AA771F"/>
    <w:rsid w:val="00AB0731"/>
    <w:rsid w:val="00AB165C"/>
    <w:rsid w:val="00AB1EBA"/>
    <w:rsid w:val="00AB3999"/>
    <w:rsid w:val="00AB6618"/>
    <w:rsid w:val="00AB7F92"/>
    <w:rsid w:val="00AC0772"/>
    <w:rsid w:val="00AC2C9D"/>
    <w:rsid w:val="00AC2ED8"/>
    <w:rsid w:val="00AC331C"/>
    <w:rsid w:val="00AC4335"/>
    <w:rsid w:val="00AC4EFB"/>
    <w:rsid w:val="00AC5EB7"/>
    <w:rsid w:val="00AD00BB"/>
    <w:rsid w:val="00AD20CE"/>
    <w:rsid w:val="00AD358F"/>
    <w:rsid w:val="00AD3751"/>
    <w:rsid w:val="00AD38D0"/>
    <w:rsid w:val="00AD614B"/>
    <w:rsid w:val="00AE40ED"/>
    <w:rsid w:val="00AE46E2"/>
    <w:rsid w:val="00AE5F24"/>
    <w:rsid w:val="00AE7F4F"/>
    <w:rsid w:val="00AF01CB"/>
    <w:rsid w:val="00AF0D8D"/>
    <w:rsid w:val="00AF1707"/>
    <w:rsid w:val="00AF2D9D"/>
    <w:rsid w:val="00AF39B8"/>
    <w:rsid w:val="00AF4493"/>
    <w:rsid w:val="00AF79DF"/>
    <w:rsid w:val="00B00361"/>
    <w:rsid w:val="00B005B4"/>
    <w:rsid w:val="00B00B71"/>
    <w:rsid w:val="00B022F0"/>
    <w:rsid w:val="00B04658"/>
    <w:rsid w:val="00B15B5D"/>
    <w:rsid w:val="00B15E77"/>
    <w:rsid w:val="00B161E1"/>
    <w:rsid w:val="00B227CB"/>
    <w:rsid w:val="00B241A5"/>
    <w:rsid w:val="00B26D6E"/>
    <w:rsid w:val="00B3040C"/>
    <w:rsid w:val="00B432CA"/>
    <w:rsid w:val="00B43F66"/>
    <w:rsid w:val="00B44938"/>
    <w:rsid w:val="00B462C9"/>
    <w:rsid w:val="00B4632B"/>
    <w:rsid w:val="00B518F4"/>
    <w:rsid w:val="00B52037"/>
    <w:rsid w:val="00B524A5"/>
    <w:rsid w:val="00B52C9D"/>
    <w:rsid w:val="00B5310A"/>
    <w:rsid w:val="00B53C3A"/>
    <w:rsid w:val="00B546B9"/>
    <w:rsid w:val="00B55E1D"/>
    <w:rsid w:val="00B577CB"/>
    <w:rsid w:val="00B60B8D"/>
    <w:rsid w:val="00B62E1C"/>
    <w:rsid w:val="00B63D57"/>
    <w:rsid w:val="00B6448A"/>
    <w:rsid w:val="00B66D0A"/>
    <w:rsid w:val="00B71601"/>
    <w:rsid w:val="00B758B1"/>
    <w:rsid w:val="00B76A62"/>
    <w:rsid w:val="00B81C68"/>
    <w:rsid w:val="00B82E03"/>
    <w:rsid w:val="00B90449"/>
    <w:rsid w:val="00B94D03"/>
    <w:rsid w:val="00B954B7"/>
    <w:rsid w:val="00BA00E6"/>
    <w:rsid w:val="00BA04FD"/>
    <w:rsid w:val="00BA0ECB"/>
    <w:rsid w:val="00BA2503"/>
    <w:rsid w:val="00BA2561"/>
    <w:rsid w:val="00BA31E5"/>
    <w:rsid w:val="00BA4CFD"/>
    <w:rsid w:val="00BA5905"/>
    <w:rsid w:val="00BB0308"/>
    <w:rsid w:val="00BB0E70"/>
    <w:rsid w:val="00BB1824"/>
    <w:rsid w:val="00BB28D7"/>
    <w:rsid w:val="00BB3651"/>
    <w:rsid w:val="00BB3911"/>
    <w:rsid w:val="00BB3FA8"/>
    <w:rsid w:val="00BB3FCD"/>
    <w:rsid w:val="00BB3FE3"/>
    <w:rsid w:val="00BB43B3"/>
    <w:rsid w:val="00BB4E05"/>
    <w:rsid w:val="00BB6817"/>
    <w:rsid w:val="00BB7B89"/>
    <w:rsid w:val="00BB7D33"/>
    <w:rsid w:val="00BC1574"/>
    <w:rsid w:val="00BC1999"/>
    <w:rsid w:val="00BC1AF0"/>
    <w:rsid w:val="00BC1CB1"/>
    <w:rsid w:val="00BC3EC1"/>
    <w:rsid w:val="00BC4634"/>
    <w:rsid w:val="00BC612D"/>
    <w:rsid w:val="00BD194C"/>
    <w:rsid w:val="00BD2EEB"/>
    <w:rsid w:val="00BD4662"/>
    <w:rsid w:val="00BD48F4"/>
    <w:rsid w:val="00BE336A"/>
    <w:rsid w:val="00BE35D6"/>
    <w:rsid w:val="00BE374F"/>
    <w:rsid w:val="00BE5B33"/>
    <w:rsid w:val="00BF08EA"/>
    <w:rsid w:val="00BF0C53"/>
    <w:rsid w:val="00BF2BD4"/>
    <w:rsid w:val="00BF2E97"/>
    <w:rsid w:val="00BF32FA"/>
    <w:rsid w:val="00BF6035"/>
    <w:rsid w:val="00BF646B"/>
    <w:rsid w:val="00BF666F"/>
    <w:rsid w:val="00C00114"/>
    <w:rsid w:val="00C03023"/>
    <w:rsid w:val="00C030C8"/>
    <w:rsid w:val="00C06780"/>
    <w:rsid w:val="00C06A14"/>
    <w:rsid w:val="00C06EDF"/>
    <w:rsid w:val="00C109E9"/>
    <w:rsid w:val="00C11D2E"/>
    <w:rsid w:val="00C11D54"/>
    <w:rsid w:val="00C15A3F"/>
    <w:rsid w:val="00C170BB"/>
    <w:rsid w:val="00C214D0"/>
    <w:rsid w:val="00C2468C"/>
    <w:rsid w:val="00C24F9A"/>
    <w:rsid w:val="00C250B1"/>
    <w:rsid w:val="00C25140"/>
    <w:rsid w:val="00C26776"/>
    <w:rsid w:val="00C26B70"/>
    <w:rsid w:val="00C2792E"/>
    <w:rsid w:val="00C3148E"/>
    <w:rsid w:val="00C32538"/>
    <w:rsid w:val="00C32ADF"/>
    <w:rsid w:val="00C34A66"/>
    <w:rsid w:val="00C3505E"/>
    <w:rsid w:val="00C363E0"/>
    <w:rsid w:val="00C36DB1"/>
    <w:rsid w:val="00C429AE"/>
    <w:rsid w:val="00C42D04"/>
    <w:rsid w:val="00C45F42"/>
    <w:rsid w:val="00C46279"/>
    <w:rsid w:val="00C467C8"/>
    <w:rsid w:val="00C47193"/>
    <w:rsid w:val="00C47A96"/>
    <w:rsid w:val="00C5008C"/>
    <w:rsid w:val="00C5215E"/>
    <w:rsid w:val="00C52C94"/>
    <w:rsid w:val="00C536ED"/>
    <w:rsid w:val="00C557C1"/>
    <w:rsid w:val="00C603D7"/>
    <w:rsid w:val="00C6111B"/>
    <w:rsid w:val="00C611AB"/>
    <w:rsid w:val="00C63967"/>
    <w:rsid w:val="00C65858"/>
    <w:rsid w:val="00C658BB"/>
    <w:rsid w:val="00C67A4D"/>
    <w:rsid w:val="00C67E6B"/>
    <w:rsid w:val="00C70E00"/>
    <w:rsid w:val="00C7219D"/>
    <w:rsid w:val="00C73A5A"/>
    <w:rsid w:val="00C756D5"/>
    <w:rsid w:val="00C805C1"/>
    <w:rsid w:val="00C82290"/>
    <w:rsid w:val="00C82291"/>
    <w:rsid w:val="00C92125"/>
    <w:rsid w:val="00C95D64"/>
    <w:rsid w:val="00C961DB"/>
    <w:rsid w:val="00C97044"/>
    <w:rsid w:val="00C9794A"/>
    <w:rsid w:val="00CA0068"/>
    <w:rsid w:val="00CA13AD"/>
    <w:rsid w:val="00CA4268"/>
    <w:rsid w:val="00CA570B"/>
    <w:rsid w:val="00CA6407"/>
    <w:rsid w:val="00CA695E"/>
    <w:rsid w:val="00CA6FBA"/>
    <w:rsid w:val="00CA7935"/>
    <w:rsid w:val="00CB1772"/>
    <w:rsid w:val="00CB2247"/>
    <w:rsid w:val="00CB4652"/>
    <w:rsid w:val="00CB6434"/>
    <w:rsid w:val="00CB6C55"/>
    <w:rsid w:val="00CB6D0A"/>
    <w:rsid w:val="00CC037F"/>
    <w:rsid w:val="00CC2F29"/>
    <w:rsid w:val="00CC3044"/>
    <w:rsid w:val="00CC4118"/>
    <w:rsid w:val="00CC59E7"/>
    <w:rsid w:val="00CC5D9F"/>
    <w:rsid w:val="00CC6243"/>
    <w:rsid w:val="00CC6B82"/>
    <w:rsid w:val="00CD3A2D"/>
    <w:rsid w:val="00CD5489"/>
    <w:rsid w:val="00CD5E7A"/>
    <w:rsid w:val="00CD7E85"/>
    <w:rsid w:val="00CE27D8"/>
    <w:rsid w:val="00CE2F25"/>
    <w:rsid w:val="00CE571E"/>
    <w:rsid w:val="00CE6F3C"/>
    <w:rsid w:val="00CF035A"/>
    <w:rsid w:val="00CF0987"/>
    <w:rsid w:val="00CF19C1"/>
    <w:rsid w:val="00CF3342"/>
    <w:rsid w:val="00CF4F02"/>
    <w:rsid w:val="00CF5F35"/>
    <w:rsid w:val="00CF6DAA"/>
    <w:rsid w:val="00CF7D3C"/>
    <w:rsid w:val="00D001BF"/>
    <w:rsid w:val="00D0052A"/>
    <w:rsid w:val="00D04ADF"/>
    <w:rsid w:val="00D05C77"/>
    <w:rsid w:val="00D07AFF"/>
    <w:rsid w:val="00D10125"/>
    <w:rsid w:val="00D13045"/>
    <w:rsid w:val="00D135E5"/>
    <w:rsid w:val="00D13EBC"/>
    <w:rsid w:val="00D15A06"/>
    <w:rsid w:val="00D17121"/>
    <w:rsid w:val="00D17E1A"/>
    <w:rsid w:val="00D21084"/>
    <w:rsid w:val="00D24C83"/>
    <w:rsid w:val="00D24F11"/>
    <w:rsid w:val="00D25918"/>
    <w:rsid w:val="00D25A47"/>
    <w:rsid w:val="00D273FB"/>
    <w:rsid w:val="00D27A02"/>
    <w:rsid w:val="00D349A1"/>
    <w:rsid w:val="00D34FA5"/>
    <w:rsid w:val="00D37586"/>
    <w:rsid w:val="00D42302"/>
    <w:rsid w:val="00D4720D"/>
    <w:rsid w:val="00D50A0A"/>
    <w:rsid w:val="00D51045"/>
    <w:rsid w:val="00D51615"/>
    <w:rsid w:val="00D54C97"/>
    <w:rsid w:val="00D55BBA"/>
    <w:rsid w:val="00D602AA"/>
    <w:rsid w:val="00D64A99"/>
    <w:rsid w:val="00D65763"/>
    <w:rsid w:val="00D65D85"/>
    <w:rsid w:val="00D65DE7"/>
    <w:rsid w:val="00D6743F"/>
    <w:rsid w:val="00D7086E"/>
    <w:rsid w:val="00D70933"/>
    <w:rsid w:val="00D719CE"/>
    <w:rsid w:val="00D7381A"/>
    <w:rsid w:val="00D7531F"/>
    <w:rsid w:val="00D770A0"/>
    <w:rsid w:val="00D7796D"/>
    <w:rsid w:val="00D81A41"/>
    <w:rsid w:val="00D82708"/>
    <w:rsid w:val="00D83ABC"/>
    <w:rsid w:val="00D84687"/>
    <w:rsid w:val="00D851CC"/>
    <w:rsid w:val="00D85C49"/>
    <w:rsid w:val="00D87226"/>
    <w:rsid w:val="00D9149B"/>
    <w:rsid w:val="00D92F29"/>
    <w:rsid w:val="00D945FD"/>
    <w:rsid w:val="00D96CAA"/>
    <w:rsid w:val="00D970A7"/>
    <w:rsid w:val="00DA012F"/>
    <w:rsid w:val="00DA01CC"/>
    <w:rsid w:val="00DA6BF5"/>
    <w:rsid w:val="00DA70C9"/>
    <w:rsid w:val="00DB14CC"/>
    <w:rsid w:val="00DB1C6E"/>
    <w:rsid w:val="00DB3ACD"/>
    <w:rsid w:val="00DB7D4D"/>
    <w:rsid w:val="00DC3B9F"/>
    <w:rsid w:val="00DC6173"/>
    <w:rsid w:val="00DC6DD3"/>
    <w:rsid w:val="00DC779E"/>
    <w:rsid w:val="00DC7E51"/>
    <w:rsid w:val="00DD01A1"/>
    <w:rsid w:val="00DD29CC"/>
    <w:rsid w:val="00DD5E76"/>
    <w:rsid w:val="00DD635F"/>
    <w:rsid w:val="00DE258F"/>
    <w:rsid w:val="00DE349D"/>
    <w:rsid w:val="00DE5680"/>
    <w:rsid w:val="00DF26F8"/>
    <w:rsid w:val="00E0067F"/>
    <w:rsid w:val="00E019E0"/>
    <w:rsid w:val="00E02BCB"/>
    <w:rsid w:val="00E0358C"/>
    <w:rsid w:val="00E051A0"/>
    <w:rsid w:val="00E05ACE"/>
    <w:rsid w:val="00E13C27"/>
    <w:rsid w:val="00E143B3"/>
    <w:rsid w:val="00E2290A"/>
    <w:rsid w:val="00E24762"/>
    <w:rsid w:val="00E26E19"/>
    <w:rsid w:val="00E271EA"/>
    <w:rsid w:val="00E300DD"/>
    <w:rsid w:val="00E30B9B"/>
    <w:rsid w:val="00E338EB"/>
    <w:rsid w:val="00E34F9F"/>
    <w:rsid w:val="00E35F07"/>
    <w:rsid w:val="00E40E2D"/>
    <w:rsid w:val="00E42F88"/>
    <w:rsid w:val="00E46999"/>
    <w:rsid w:val="00E46B44"/>
    <w:rsid w:val="00E479E2"/>
    <w:rsid w:val="00E504BB"/>
    <w:rsid w:val="00E527B5"/>
    <w:rsid w:val="00E543B2"/>
    <w:rsid w:val="00E546E0"/>
    <w:rsid w:val="00E54C91"/>
    <w:rsid w:val="00E54E9A"/>
    <w:rsid w:val="00E55AA1"/>
    <w:rsid w:val="00E63AA8"/>
    <w:rsid w:val="00E63F2D"/>
    <w:rsid w:val="00E66F35"/>
    <w:rsid w:val="00E703FA"/>
    <w:rsid w:val="00E70B84"/>
    <w:rsid w:val="00E71A11"/>
    <w:rsid w:val="00E72981"/>
    <w:rsid w:val="00E74568"/>
    <w:rsid w:val="00E80A01"/>
    <w:rsid w:val="00E84D85"/>
    <w:rsid w:val="00E85004"/>
    <w:rsid w:val="00E85453"/>
    <w:rsid w:val="00E8616A"/>
    <w:rsid w:val="00E914DA"/>
    <w:rsid w:val="00E922EF"/>
    <w:rsid w:val="00E941ED"/>
    <w:rsid w:val="00E942CC"/>
    <w:rsid w:val="00E95713"/>
    <w:rsid w:val="00E959D1"/>
    <w:rsid w:val="00E96487"/>
    <w:rsid w:val="00EA0B45"/>
    <w:rsid w:val="00EA315A"/>
    <w:rsid w:val="00EA36BC"/>
    <w:rsid w:val="00EA4892"/>
    <w:rsid w:val="00EA6D3D"/>
    <w:rsid w:val="00EB0989"/>
    <w:rsid w:val="00EB0D08"/>
    <w:rsid w:val="00EB2943"/>
    <w:rsid w:val="00EB45F5"/>
    <w:rsid w:val="00EC0F8E"/>
    <w:rsid w:val="00EC100B"/>
    <w:rsid w:val="00EC1496"/>
    <w:rsid w:val="00EC2252"/>
    <w:rsid w:val="00EC2BAF"/>
    <w:rsid w:val="00EC313E"/>
    <w:rsid w:val="00EC67A3"/>
    <w:rsid w:val="00EC722C"/>
    <w:rsid w:val="00ED34BA"/>
    <w:rsid w:val="00ED4BB7"/>
    <w:rsid w:val="00ED54DC"/>
    <w:rsid w:val="00ED6B08"/>
    <w:rsid w:val="00ED6E26"/>
    <w:rsid w:val="00ED71A5"/>
    <w:rsid w:val="00EE2A06"/>
    <w:rsid w:val="00EE44D0"/>
    <w:rsid w:val="00EE5C31"/>
    <w:rsid w:val="00EF0FF2"/>
    <w:rsid w:val="00EF1C36"/>
    <w:rsid w:val="00EF2639"/>
    <w:rsid w:val="00EF2D2D"/>
    <w:rsid w:val="00EF5D08"/>
    <w:rsid w:val="00EF6C19"/>
    <w:rsid w:val="00EF6E72"/>
    <w:rsid w:val="00EF79B2"/>
    <w:rsid w:val="00F0116B"/>
    <w:rsid w:val="00F05E96"/>
    <w:rsid w:val="00F067FC"/>
    <w:rsid w:val="00F11779"/>
    <w:rsid w:val="00F13914"/>
    <w:rsid w:val="00F155CD"/>
    <w:rsid w:val="00F15BC0"/>
    <w:rsid w:val="00F30640"/>
    <w:rsid w:val="00F33ADC"/>
    <w:rsid w:val="00F36E88"/>
    <w:rsid w:val="00F37837"/>
    <w:rsid w:val="00F37C84"/>
    <w:rsid w:val="00F41C21"/>
    <w:rsid w:val="00F426AD"/>
    <w:rsid w:val="00F43B75"/>
    <w:rsid w:val="00F440C0"/>
    <w:rsid w:val="00F442C8"/>
    <w:rsid w:val="00F44B98"/>
    <w:rsid w:val="00F46C8D"/>
    <w:rsid w:val="00F50DFC"/>
    <w:rsid w:val="00F52B70"/>
    <w:rsid w:val="00F52D3E"/>
    <w:rsid w:val="00F53F19"/>
    <w:rsid w:val="00F57CF8"/>
    <w:rsid w:val="00F6074B"/>
    <w:rsid w:val="00F6088C"/>
    <w:rsid w:val="00F629D4"/>
    <w:rsid w:val="00F64041"/>
    <w:rsid w:val="00F647D8"/>
    <w:rsid w:val="00F65428"/>
    <w:rsid w:val="00F655C8"/>
    <w:rsid w:val="00F659EE"/>
    <w:rsid w:val="00F66E28"/>
    <w:rsid w:val="00F71918"/>
    <w:rsid w:val="00F73042"/>
    <w:rsid w:val="00F733C1"/>
    <w:rsid w:val="00F74CE2"/>
    <w:rsid w:val="00F760B5"/>
    <w:rsid w:val="00F767C5"/>
    <w:rsid w:val="00F772CB"/>
    <w:rsid w:val="00F80063"/>
    <w:rsid w:val="00F80671"/>
    <w:rsid w:val="00F82213"/>
    <w:rsid w:val="00F83F5E"/>
    <w:rsid w:val="00F8553C"/>
    <w:rsid w:val="00F927B8"/>
    <w:rsid w:val="00F95799"/>
    <w:rsid w:val="00F96586"/>
    <w:rsid w:val="00F97F0C"/>
    <w:rsid w:val="00FA188B"/>
    <w:rsid w:val="00FA25CF"/>
    <w:rsid w:val="00FA5ACC"/>
    <w:rsid w:val="00FA6B2A"/>
    <w:rsid w:val="00FA75F4"/>
    <w:rsid w:val="00FB40E1"/>
    <w:rsid w:val="00FB727C"/>
    <w:rsid w:val="00FB79E8"/>
    <w:rsid w:val="00FC1E3B"/>
    <w:rsid w:val="00FC3EE1"/>
    <w:rsid w:val="00FC45F7"/>
    <w:rsid w:val="00FC5FFD"/>
    <w:rsid w:val="00FD0460"/>
    <w:rsid w:val="00FD130F"/>
    <w:rsid w:val="00FD2B9F"/>
    <w:rsid w:val="00FD2F86"/>
    <w:rsid w:val="00FD3B3C"/>
    <w:rsid w:val="00FD408F"/>
    <w:rsid w:val="00FD6353"/>
    <w:rsid w:val="00FE10EA"/>
    <w:rsid w:val="00FE139E"/>
    <w:rsid w:val="00FE3835"/>
    <w:rsid w:val="00FE5FDF"/>
    <w:rsid w:val="00FE6F50"/>
    <w:rsid w:val="00FF098B"/>
    <w:rsid w:val="00FF1B42"/>
    <w:rsid w:val="00FF206A"/>
    <w:rsid w:val="00FF222E"/>
    <w:rsid w:val="00FF2BB7"/>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2F459D"/>
    <w:pPr>
      <w:autoSpaceDE w:val="0"/>
      <w:autoSpaceDN w:val="0"/>
      <w:adjustRightInd w:val="0"/>
    </w:pPr>
    <w:rPr>
      <w:rFonts w:ascii="Times New Roman" w:hAnsi="Times New Roman"/>
      <w:color w:val="000000"/>
      <w:sz w:val="24"/>
      <w:szCs w:val="24"/>
    </w:rPr>
  </w:style>
  <w:style w:type="character" w:styleId="Gl">
    <w:name w:val="Strong"/>
    <w:uiPriority w:val="22"/>
    <w:qFormat/>
    <w:rsid w:val="00695CED"/>
    <w:rPr>
      <w:b/>
      <w:bCs/>
    </w:rPr>
  </w:style>
  <w:style w:type="character" w:customStyle="1" w:styleId="apple-converted-space">
    <w:name w:val="apple-converted-space"/>
    <w:rsid w:val="00695CED"/>
  </w:style>
  <w:style w:type="paragraph" w:customStyle="1" w:styleId="04maddeliste">
    <w:name w:val="04. madde liste"/>
    <w:basedOn w:val="Normal"/>
    <w:qFormat/>
    <w:rsid w:val="00BE374F"/>
    <w:pPr>
      <w:numPr>
        <w:numId w:val="36"/>
      </w:numPr>
      <w:autoSpaceDE w:val="0"/>
      <w:autoSpaceDN w:val="0"/>
      <w:adjustRightInd w:val="0"/>
      <w:spacing w:after="0"/>
    </w:pPr>
    <w:rPr>
      <w:rFonts w:ascii="Times New Roman" w:hAnsi="Times New Roman"/>
      <w:color w:val="000000"/>
      <w:sz w:val="24"/>
      <w:szCs w:val="23"/>
      <w:lang w:eastAsia="tr-TR"/>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99175395">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744991475">
      <w:bodyDiv w:val="1"/>
      <w:marLeft w:val="0"/>
      <w:marRight w:val="0"/>
      <w:marTop w:val="0"/>
      <w:marBottom w:val="0"/>
      <w:divBdr>
        <w:top w:val="none" w:sz="0" w:space="0" w:color="auto"/>
        <w:left w:val="none" w:sz="0" w:space="0" w:color="auto"/>
        <w:bottom w:val="none" w:sz="0" w:space="0" w:color="auto"/>
        <w:right w:val="none" w:sz="0" w:space="0" w:color="auto"/>
      </w:divBdr>
    </w:div>
    <w:div w:id="18482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egitek.meb.gov.t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hbogm.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96D79-E551-4FCF-998B-71143A41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4480</Words>
  <Characters>25542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29963</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9</cp:revision>
  <cp:lastPrinted>2009-06-10T10:38:00Z</cp:lastPrinted>
  <dcterms:created xsi:type="dcterms:W3CDTF">2016-10-04T18:53:00Z</dcterms:created>
  <dcterms:modified xsi:type="dcterms:W3CDTF">2016-10-14T07:26:00Z</dcterms:modified>
</cp:coreProperties>
</file>