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D32B8" w14:textId="77777777" w:rsidR="00402459" w:rsidRPr="005730CB" w:rsidRDefault="00402459" w:rsidP="00A057AA">
      <w:pPr>
        <w:spacing w:line="240" w:lineRule="atLeast"/>
        <w:ind w:firstLine="709"/>
        <w:jc w:val="center"/>
        <w:outlineLvl w:val="0"/>
        <w:rPr>
          <w:rFonts w:ascii="Times New Roman" w:eastAsia="Times New Roman" w:hAnsi="Times New Roman" w:cs="Times New Roman"/>
          <w:b/>
          <w:sz w:val="20"/>
          <w:szCs w:val="20"/>
          <w:lang w:eastAsia="tr-TR"/>
        </w:rPr>
      </w:pPr>
      <w:r w:rsidRPr="00A10671">
        <w:rPr>
          <w:rFonts w:ascii="Times New Roman" w:eastAsia="Times New Roman" w:hAnsi="Times New Roman" w:cs="Times New Roman"/>
          <w:b/>
          <w:sz w:val="20"/>
          <w:szCs w:val="20"/>
          <w:lang w:eastAsia="tr-TR"/>
        </w:rPr>
        <w:t>BİNALAR</w:t>
      </w:r>
      <w:r w:rsidR="00874489" w:rsidRPr="00A10671">
        <w:rPr>
          <w:rFonts w:ascii="Times New Roman" w:eastAsia="Times New Roman" w:hAnsi="Times New Roman" w:cs="Times New Roman"/>
          <w:b/>
          <w:sz w:val="20"/>
          <w:szCs w:val="20"/>
          <w:lang w:eastAsia="tr-TR"/>
        </w:rPr>
        <w:t xml:space="preserve">IN </w:t>
      </w:r>
      <w:r w:rsidRPr="00A10671">
        <w:rPr>
          <w:rFonts w:ascii="Times New Roman" w:eastAsia="Times New Roman" w:hAnsi="Times New Roman" w:cs="Times New Roman"/>
          <w:b/>
          <w:sz w:val="20"/>
          <w:szCs w:val="20"/>
          <w:lang w:eastAsia="tr-TR"/>
        </w:rPr>
        <w:t>GÜRÜLTÜYE KARŞI KORUNMA</w:t>
      </w:r>
      <w:r w:rsidR="00874489" w:rsidRPr="00A10671">
        <w:rPr>
          <w:rFonts w:ascii="Times New Roman" w:eastAsia="Times New Roman" w:hAnsi="Times New Roman" w:cs="Times New Roman"/>
          <w:b/>
          <w:sz w:val="20"/>
          <w:szCs w:val="20"/>
          <w:lang w:eastAsia="tr-TR"/>
        </w:rPr>
        <w:t>SI</w:t>
      </w:r>
      <w:r w:rsidRPr="00A10671">
        <w:rPr>
          <w:rFonts w:ascii="Times New Roman" w:eastAsia="Times New Roman" w:hAnsi="Times New Roman" w:cs="Times New Roman"/>
          <w:b/>
          <w:sz w:val="20"/>
          <w:szCs w:val="20"/>
          <w:lang w:eastAsia="tr-TR"/>
        </w:rPr>
        <w:t xml:space="preserve"> VE SES YALITIMI</w:t>
      </w:r>
      <w:r>
        <w:rPr>
          <w:rFonts w:ascii="Times New Roman" w:eastAsia="Times New Roman" w:hAnsi="Times New Roman" w:cs="Times New Roman"/>
          <w:b/>
          <w:sz w:val="20"/>
          <w:szCs w:val="20"/>
          <w:lang w:eastAsia="tr-TR"/>
        </w:rPr>
        <w:t xml:space="preserve"> YÖNETMELİĞİ</w:t>
      </w:r>
    </w:p>
    <w:p w14:paraId="2FFF8A8C" w14:textId="77777777" w:rsidR="00DB537B" w:rsidRPr="005730CB" w:rsidRDefault="00DB537B" w:rsidP="00DB537B">
      <w:pPr>
        <w:spacing w:line="240" w:lineRule="atLeast"/>
        <w:ind w:firstLine="709"/>
        <w:jc w:val="center"/>
        <w:rPr>
          <w:rFonts w:ascii="Times New Roman" w:eastAsia="Times New Roman" w:hAnsi="Times New Roman" w:cs="Times New Roman"/>
          <w:b/>
          <w:sz w:val="20"/>
          <w:szCs w:val="20"/>
          <w:lang w:eastAsia="tr-TR"/>
        </w:rPr>
      </w:pPr>
    </w:p>
    <w:p w14:paraId="7972DE32" w14:textId="77777777" w:rsidR="00DB537B" w:rsidRPr="005730CB" w:rsidRDefault="00DB537B" w:rsidP="00A057AA">
      <w:pPr>
        <w:spacing w:line="240" w:lineRule="atLeast"/>
        <w:ind w:firstLine="709"/>
        <w:jc w:val="center"/>
        <w:outlineLvl w:val="0"/>
        <w:rPr>
          <w:rFonts w:ascii="Times New Roman" w:eastAsia="Times New Roman" w:hAnsi="Times New Roman" w:cs="Times New Roman"/>
          <w:b/>
          <w:sz w:val="20"/>
          <w:szCs w:val="20"/>
          <w:lang w:eastAsia="tr-TR"/>
        </w:rPr>
      </w:pPr>
      <w:r w:rsidRPr="005730CB">
        <w:rPr>
          <w:rFonts w:ascii="Times New Roman" w:eastAsia="Times New Roman" w:hAnsi="Times New Roman" w:cs="Times New Roman"/>
          <w:b/>
          <w:sz w:val="20"/>
          <w:szCs w:val="20"/>
          <w:lang w:eastAsia="tr-TR"/>
        </w:rPr>
        <w:t>BİRİNCİ BÖLÜM</w:t>
      </w:r>
    </w:p>
    <w:p w14:paraId="46C30CFD" w14:textId="77777777" w:rsidR="00DB537B" w:rsidRPr="005730CB" w:rsidRDefault="00DB537B" w:rsidP="00DB537B">
      <w:pPr>
        <w:spacing w:line="240" w:lineRule="atLeast"/>
        <w:ind w:firstLine="709"/>
        <w:jc w:val="center"/>
        <w:rPr>
          <w:rFonts w:ascii="Times New Roman" w:eastAsia="Times New Roman" w:hAnsi="Times New Roman" w:cs="Times New Roman"/>
          <w:b/>
          <w:sz w:val="20"/>
          <w:szCs w:val="20"/>
          <w:lang w:eastAsia="tr-TR"/>
        </w:rPr>
      </w:pPr>
      <w:r w:rsidRPr="005730CB">
        <w:rPr>
          <w:rFonts w:ascii="Times New Roman" w:eastAsia="Times New Roman" w:hAnsi="Times New Roman" w:cs="Times New Roman"/>
          <w:b/>
          <w:sz w:val="20"/>
          <w:szCs w:val="20"/>
          <w:lang w:eastAsia="tr-TR"/>
        </w:rPr>
        <w:t>Amaç, Kapsam, Dayanak ve Tanımlar</w:t>
      </w:r>
    </w:p>
    <w:p w14:paraId="43D6243F" w14:textId="77777777" w:rsidR="00DB537B" w:rsidRPr="005730CB" w:rsidRDefault="00DB537B" w:rsidP="00A057AA">
      <w:pPr>
        <w:spacing w:line="240" w:lineRule="atLeast"/>
        <w:ind w:firstLine="709"/>
        <w:outlineLvl w:val="0"/>
        <w:rPr>
          <w:rFonts w:ascii="Times New Roman" w:eastAsia="Times New Roman" w:hAnsi="Times New Roman" w:cs="Times New Roman"/>
          <w:b/>
          <w:sz w:val="20"/>
          <w:szCs w:val="20"/>
          <w:lang w:eastAsia="tr-TR"/>
        </w:rPr>
      </w:pPr>
      <w:r w:rsidRPr="005730CB">
        <w:rPr>
          <w:rFonts w:ascii="Times New Roman" w:eastAsia="Times New Roman" w:hAnsi="Times New Roman" w:cs="Times New Roman"/>
          <w:b/>
          <w:sz w:val="20"/>
          <w:szCs w:val="20"/>
          <w:lang w:eastAsia="tr-TR"/>
        </w:rPr>
        <w:t>Amaç</w:t>
      </w:r>
    </w:p>
    <w:p w14:paraId="093952AA" w14:textId="4DA37414" w:rsidR="00DB537B" w:rsidRPr="005730CB" w:rsidRDefault="008201DD" w:rsidP="00DB537B">
      <w:pPr>
        <w:spacing w:line="240" w:lineRule="atLeast"/>
        <w:ind w:firstLine="709"/>
        <w:rPr>
          <w:rFonts w:ascii="Times New Roman" w:eastAsia="Times New Roman" w:hAnsi="Times New Roman" w:cs="Times New Roman"/>
          <w:sz w:val="20"/>
          <w:szCs w:val="20"/>
          <w:lang w:eastAsia="tr-TR"/>
        </w:rPr>
      </w:pPr>
      <w:r w:rsidRPr="005730CB">
        <w:rPr>
          <w:rFonts w:ascii="Times New Roman" w:eastAsia="Times New Roman" w:hAnsi="Times New Roman" w:cs="Times New Roman"/>
          <w:b/>
          <w:sz w:val="20"/>
          <w:szCs w:val="20"/>
          <w:lang w:eastAsia="tr-TR"/>
        </w:rPr>
        <w:t>MADDE 1</w:t>
      </w:r>
      <w:r w:rsidRPr="004E2387">
        <w:rPr>
          <w:rFonts w:ascii="Times New Roman" w:eastAsia="Times New Roman" w:hAnsi="Times New Roman" w:cs="Times New Roman"/>
          <w:b/>
          <w:sz w:val="20"/>
          <w:szCs w:val="20"/>
          <w:lang w:eastAsia="tr-TR"/>
        </w:rPr>
        <w:t>-</w:t>
      </w:r>
      <w:r w:rsidR="00DB537B" w:rsidRPr="004E2387">
        <w:rPr>
          <w:rFonts w:ascii="Times New Roman" w:eastAsia="Times New Roman" w:hAnsi="Times New Roman" w:cs="Times New Roman"/>
          <w:b/>
          <w:sz w:val="20"/>
          <w:szCs w:val="20"/>
          <w:lang w:eastAsia="tr-TR"/>
        </w:rPr>
        <w:t>(1)</w:t>
      </w:r>
      <w:r w:rsidR="00DB537B" w:rsidRPr="005730CB">
        <w:rPr>
          <w:rFonts w:ascii="Times New Roman" w:eastAsia="Times New Roman" w:hAnsi="Times New Roman" w:cs="Times New Roman"/>
          <w:sz w:val="20"/>
          <w:szCs w:val="20"/>
          <w:lang w:eastAsia="tr-TR"/>
        </w:rPr>
        <w:t>Bu Yönetmeliğin amacı; kamu kurum ve kuruluşları, özel kuruluşlar ve gerçek kişilercekullanılan her türlü yapı, bina, tesis ve işletmenin</w:t>
      </w:r>
      <w:r w:rsidR="008966FC">
        <w:rPr>
          <w:rFonts w:ascii="Times New Roman" w:eastAsia="Times New Roman" w:hAnsi="Times New Roman" w:cs="Times New Roman"/>
          <w:sz w:val="20"/>
          <w:szCs w:val="20"/>
          <w:lang w:eastAsia="tr-TR"/>
        </w:rPr>
        <w:t xml:space="preserve"> </w:t>
      </w:r>
      <w:r w:rsidR="00DB537B" w:rsidRPr="005730CB">
        <w:rPr>
          <w:rFonts w:ascii="Times New Roman" w:eastAsia="Times New Roman" w:hAnsi="Times New Roman" w:cs="Times New Roman"/>
          <w:sz w:val="20"/>
          <w:szCs w:val="20"/>
          <w:lang w:eastAsia="tr-TR"/>
        </w:rPr>
        <w:t>işletimi</w:t>
      </w:r>
      <w:r w:rsidR="008966FC">
        <w:rPr>
          <w:rFonts w:ascii="Times New Roman" w:eastAsia="Times New Roman" w:hAnsi="Times New Roman" w:cs="Times New Roman"/>
          <w:sz w:val="20"/>
          <w:szCs w:val="20"/>
          <w:lang w:eastAsia="tr-TR"/>
        </w:rPr>
        <w:t xml:space="preserve"> </w:t>
      </w:r>
      <w:r w:rsidR="00DB537B" w:rsidRPr="005730CB">
        <w:rPr>
          <w:rFonts w:ascii="Times New Roman" w:eastAsia="Times New Roman" w:hAnsi="Times New Roman" w:cs="Times New Roman"/>
          <w:sz w:val="20"/>
          <w:szCs w:val="20"/>
          <w:lang w:eastAsia="tr-TR"/>
        </w:rPr>
        <w:t xml:space="preserve">ve kullanımı safhalarında insanların maruz kalacağı binaların dışından veya içinden kaynaklanan gürültülerin, kişilerin huzur ve sükûnuna, beden ve ruh sağlığına </w:t>
      </w:r>
      <w:r w:rsidR="0092637D" w:rsidRPr="005730CB">
        <w:rPr>
          <w:rFonts w:ascii="Times New Roman" w:eastAsia="Times New Roman" w:hAnsi="Times New Roman" w:cs="Times New Roman"/>
          <w:sz w:val="20"/>
          <w:szCs w:val="20"/>
          <w:lang w:eastAsia="tr-TR"/>
        </w:rPr>
        <w:t xml:space="preserve">olumsuz </w:t>
      </w:r>
      <w:r w:rsidR="00DB537B" w:rsidRPr="005730CB">
        <w:rPr>
          <w:rFonts w:ascii="Times New Roman" w:eastAsia="Times New Roman" w:hAnsi="Times New Roman" w:cs="Times New Roman"/>
          <w:sz w:val="20"/>
          <w:szCs w:val="20"/>
          <w:lang w:eastAsia="tr-TR"/>
        </w:rPr>
        <w:t>etki</w:t>
      </w:r>
      <w:r w:rsidR="0092637D" w:rsidRPr="005730CB">
        <w:rPr>
          <w:rFonts w:ascii="Times New Roman" w:eastAsia="Times New Roman" w:hAnsi="Times New Roman" w:cs="Times New Roman"/>
          <w:sz w:val="20"/>
          <w:szCs w:val="20"/>
          <w:lang w:eastAsia="tr-TR"/>
        </w:rPr>
        <w:t xml:space="preserve">lerini </w:t>
      </w:r>
      <w:r w:rsidR="00DB537B" w:rsidRPr="005730CB">
        <w:rPr>
          <w:rFonts w:ascii="Times New Roman" w:eastAsia="Times New Roman" w:hAnsi="Times New Roman" w:cs="Times New Roman"/>
          <w:sz w:val="20"/>
          <w:szCs w:val="20"/>
          <w:lang w:eastAsia="tr-TR"/>
        </w:rPr>
        <w:t xml:space="preserve">en aza indirecek iyi işitme ve algılama koşullarının sağlanması </w:t>
      </w:r>
      <w:proofErr w:type="gramStart"/>
      <w:r w:rsidR="00DB537B" w:rsidRPr="005730CB">
        <w:rPr>
          <w:rFonts w:ascii="Times New Roman" w:eastAsia="Times New Roman" w:hAnsi="Times New Roman" w:cs="Times New Roman"/>
          <w:sz w:val="20"/>
          <w:szCs w:val="20"/>
          <w:lang w:eastAsia="tr-TR"/>
        </w:rPr>
        <w:t>için,tasarım</w:t>
      </w:r>
      <w:proofErr w:type="gramEnd"/>
      <w:r w:rsidR="00DB537B" w:rsidRPr="005730CB">
        <w:rPr>
          <w:rFonts w:ascii="Times New Roman" w:eastAsia="Times New Roman" w:hAnsi="Times New Roman" w:cs="Times New Roman"/>
          <w:sz w:val="20"/>
          <w:szCs w:val="20"/>
          <w:lang w:eastAsia="tr-TR"/>
        </w:rPr>
        <w:t>, yapım, kullanım, bakım ve işletim bakımından uyulacak kuralların belirlenmesidir.</w:t>
      </w:r>
    </w:p>
    <w:p w14:paraId="77250C10" w14:textId="77777777" w:rsidR="00DB537B" w:rsidRPr="005730CB" w:rsidRDefault="00DB537B" w:rsidP="00A057AA">
      <w:pPr>
        <w:spacing w:line="240" w:lineRule="atLeast"/>
        <w:ind w:firstLine="709"/>
        <w:outlineLvl w:val="0"/>
        <w:rPr>
          <w:rFonts w:ascii="Times New Roman" w:eastAsia="Times New Roman" w:hAnsi="Times New Roman" w:cs="Times New Roman"/>
          <w:b/>
          <w:sz w:val="20"/>
          <w:szCs w:val="20"/>
          <w:lang w:eastAsia="tr-TR"/>
        </w:rPr>
      </w:pPr>
      <w:r w:rsidRPr="005730CB">
        <w:rPr>
          <w:rFonts w:ascii="Times New Roman" w:eastAsia="Times New Roman" w:hAnsi="Times New Roman" w:cs="Times New Roman"/>
          <w:b/>
          <w:sz w:val="20"/>
          <w:szCs w:val="20"/>
          <w:lang w:eastAsia="tr-TR"/>
        </w:rPr>
        <w:t xml:space="preserve">Kapsam </w:t>
      </w:r>
    </w:p>
    <w:p w14:paraId="634CA684" w14:textId="77777777" w:rsidR="00DB537B" w:rsidRPr="005730CB" w:rsidRDefault="00DB537B" w:rsidP="00DB537B">
      <w:pPr>
        <w:spacing w:line="240" w:lineRule="atLeast"/>
        <w:ind w:firstLine="709"/>
        <w:rPr>
          <w:rFonts w:ascii="Times New Roman" w:eastAsia="Times New Roman" w:hAnsi="Times New Roman" w:cs="Times New Roman"/>
          <w:sz w:val="20"/>
          <w:szCs w:val="20"/>
          <w:lang w:eastAsia="tr-TR"/>
        </w:rPr>
      </w:pPr>
      <w:r w:rsidRPr="005730CB">
        <w:rPr>
          <w:rFonts w:ascii="Times New Roman" w:eastAsia="Times New Roman" w:hAnsi="Times New Roman" w:cs="Times New Roman"/>
          <w:b/>
          <w:sz w:val="20"/>
          <w:szCs w:val="20"/>
          <w:lang w:eastAsia="tr-TR"/>
        </w:rPr>
        <w:t>MADDE 2</w:t>
      </w:r>
      <w:r w:rsidR="008201DD" w:rsidRPr="004E2387">
        <w:rPr>
          <w:rFonts w:ascii="Times New Roman" w:eastAsia="Times New Roman" w:hAnsi="Times New Roman" w:cs="Times New Roman"/>
          <w:b/>
          <w:sz w:val="20"/>
          <w:szCs w:val="20"/>
          <w:lang w:eastAsia="tr-TR"/>
        </w:rPr>
        <w:t>-</w:t>
      </w:r>
      <w:r w:rsidRPr="004E2387">
        <w:rPr>
          <w:rFonts w:ascii="Times New Roman" w:eastAsia="Times New Roman" w:hAnsi="Times New Roman" w:cs="Times New Roman"/>
          <w:b/>
          <w:sz w:val="20"/>
          <w:szCs w:val="20"/>
          <w:lang w:eastAsia="tr-TR"/>
        </w:rPr>
        <w:t>(1)</w:t>
      </w:r>
      <w:r w:rsidRPr="005730CB">
        <w:rPr>
          <w:rFonts w:ascii="Times New Roman" w:eastAsia="Times New Roman" w:hAnsi="Times New Roman" w:cs="Times New Roman"/>
          <w:sz w:val="20"/>
          <w:szCs w:val="20"/>
          <w:lang w:eastAsia="tr-TR"/>
        </w:rPr>
        <w:t xml:space="preserve"> Bu Yönetmelik; belediye ve mücavir alan sınırları içinde ve dışında kalan yerlerde inşa edilecek resmi ve özel her türlü yapı, bina, tesis ile işletmelerden konut, sağlık yapıları, eğitim yapıları, yönetim yapıları, hizmet binaları ile diğer gürültüye hassas binalar ve içindeki işlevsel </w:t>
      </w:r>
      <w:proofErr w:type="gramStart"/>
      <w:r w:rsidRPr="005730CB">
        <w:rPr>
          <w:rFonts w:ascii="Times New Roman" w:eastAsia="Times New Roman" w:hAnsi="Times New Roman" w:cs="Times New Roman"/>
          <w:sz w:val="20"/>
          <w:szCs w:val="20"/>
          <w:lang w:eastAsia="tr-TR"/>
        </w:rPr>
        <w:t>mekanlarda</w:t>
      </w:r>
      <w:proofErr w:type="gramEnd"/>
      <w:r w:rsidRPr="005730CB">
        <w:rPr>
          <w:rFonts w:ascii="Times New Roman" w:eastAsia="Times New Roman" w:hAnsi="Times New Roman" w:cs="Times New Roman"/>
          <w:sz w:val="20"/>
          <w:szCs w:val="20"/>
          <w:lang w:eastAsia="tr-TR"/>
        </w:rPr>
        <w:t xml:space="preserve"> insanların maruz kaldığı ulaşım, sanayi, yapım ve insan kaynaklı gürültüler gibi dış çevre ve yapı içinde hava doğuşlu ve darbe seslerini kapsayan komşuluk gürültülerinin ve ısıtma, iklimlendirme, sıhhi tesisat sistemleri, asansör, merdiven, çöp bacası gibi mekanik sistemlerin gürültüleri ile cihazlardan yayılan mekanik titreşimlerin kontrol altına alınmasına yönelik önlemlere ilişkin temel kuralları kapsar.</w:t>
      </w:r>
    </w:p>
    <w:p w14:paraId="0E9CF497" w14:textId="77777777" w:rsidR="00DB537B" w:rsidRPr="005524D5" w:rsidRDefault="00DB537B" w:rsidP="00DB537B">
      <w:pPr>
        <w:tabs>
          <w:tab w:val="left" w:pos="360"/>
        </w:tabs>
        <w:ind w:firstLine="709"/>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 xml:space="preserve">(2) Bu Yönetmelik </w:t>
      </w:r>
      <w:r w:rsidRPr="005524D5">
        <w:rPr>
          <w:rFonts w:ascii="Times New Roman" w:eastAsia="Times New Roman" w:hAnsi="Times New Roman" w:cs="Times New Roman"/>
          <w:sz w:val="20"/>
          <w:szCs w:val="20"/>
          <w:lang w:eastAsia="tr-TR"/>
        </w:rPr>
        <w:t>hükümleri;</w:t>
      </w:r>
    </w:p>
    <w:p w14:paraId="36600824" w14:textId="0C064BBA" w:rsidR="0062183F" w:rsidRPr="005730CB" w:rsidRDefault="0062183F" w:rsidP="0062183F">
      <w:pPr>
        <w:tabs>
          <w:tab w:val="left" w:pos="360"/>
        </w:tabs>
        <w:ind w:firstLine="709"/>
        <w:rPr>
          <w:rFonts w:ascii="Times New Roman" w:eastAsia="Times New Roman" w:hAnsi="Times New Roman" w:cs="Times New Roman"/>
          <w:sz w:val="20"/>
          <w:szCs w:val="20"/>
          <w:lang w:eastAsia="tr-TR"/>
        </w:rPr>
      </w:pPr>
      <w:r w:rsidRPr="005524D5">
        <w:rPr>
          <w:rFonts w:ascii="Times New Roman" w:eastAsia="Times New Roman" w:hAnsi="Times New Roman" w:cs="Times New Roman"/>
          <w:sz w:val="20"/>
          <w:szCs w:val="20"/>
          <w:lang w:eastAsia="tr-TR"/>
        </w:rPr>
        <w:t xml:space="preserve">(a) </w:t>
      </w:r>
      <w:proofErr w:type="gramStart"/>
      <w:r w:rsidR="005524D5" w:rsidRPr="004E2387">
        <w:rPr>
          <w:rFonts w:ascii="Times New Roman" w:eastAsia="Times New Roman" w:hAnsi="Times New Roman" w:cs="Times New Roman"/>
          <w:sz w:val="20"/>
          <w:szCs w:val="20"/>
          <w:lang w:eastAsia="tr-TR"/>
        </w:rPr>
        <w:t>10/09/2014</w:t>
      </w:r>
      <w:proofErr w:type="gramEnd"/>
      <w:r w:rsidR="005524D5" w:rsidRPr="004E2387">
        <w:rPr>
          <w:rFonts w:ascii="Times New Roman" w:eastAsia="Times New Roman" w:hAnsi="Times New Roman" w:cs="Times New Roman"/>
          <w:sz w:val="20"/>
          <w:szCs w:val="20"/>
          <w:lang w:eastAsia="tr-TR"/>
        </w:rPr>
        <w:t xml:space="preserve"> tarihli ve 29115 sayılı </w:t>
      </w:r>
      <w:r w:rsidR="00600325">
        <w:rPr>
          <w:rFonts w:ascii="Times New Roman" w:eastAsia="Times New Roman" w:hAnsi="Times New Roman" w:cs="Times New Roman"/>
          <w:sz w:val="20"/>
          <w:szCs w:val="20"/>
          <w:lang w:eastAsia="tr-TR"/>
        </w:rPr>
        <w:t xml:space="preserve">Çevre İzin ve Lisans Yönetmeliği’ne </w:t>
      </w:r>
      <w:r w:rsidRPr="005730CB">
        <w:rPr>
          <w:rFonts w:ascii="Times New Roman" w:eastAsia="Times New Roman" w:hAnsi="Times New Roman" w:cs="Times New Roman"/>
          <w:sz w:val="20"/>
          <w:szCs w:val="20"/>
          <w:lang w:eastAsia="tr-TR"/>
        </w:rPr>
        <w:t>göre işletme ve tesislere verilecek çevre izin veya lisans belgesi kapsamında binaların içinde gürültü kirli</w:t>
      </w:r>
      <w:r w:rsidR="00145CC2">
        <w:rPr>
          <w:rFonts w:ascii="Times New Roman" w:eastAsia="Times New Roman" w:hAnsi="Times New Roman" w:cs="Times New Roman"/>
          <w:sz w:val="20"/>
          <w:szCs w:val="20"/>
          <w:lang w:eastAsia="tr-TR"/>
        </w:rPr>
        <w:t>liği değerlendirmesi yapılması,</w:t>
      </w:r>
      <w:r w:rsidRPr="005730CB">
        <w:rPr>
          <w:rFonts w:ascii="Times New Roman" w:eastAsia="Times New Roman" w:hAnsi="Times New Roman" w:cs="Times New Roman"/>
          <w:sz w:val="20"/>
          <w:szCs w:val="20"/>
          <w:lang w:eastAsia="tr-TR"/>
        </w:rPr>
        <w:t xml:space="preserve"> işletmelerin denetlenmesi ve her türlü idari yaptırım uygulamalarını,</w:t>
      </w:r>
    </w:p>
    <w:p w14:paraId="1D252B44" w14:textId="77777777" w:rsidR="00DB537B" w:rsidRPr="005730CB" w:rsidRDefault="00DB537B" w:rsidP="00DB537B">
      <w:pPr>
        <w:tabs>
          <w:tab w:val="left" w:pos="360"/>
        </w:tabs>
        <w:ind w:firstLine="709"/>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w:t>
      </w:r>
      <w:r w:rsidR="0062183F" w:rsidRPr="005730CB">
        <w:rPr>
          <w:rFonts w:ascii="Times New Roman" w:eastAsia="Times New Roman" w:hAnsi="Times New Roman" w:cs="Times New Roman"/>
          <w:sz w:val="20"/>
          <w:szCs w:val="20"/>
          <w:lang w:eastAsia="tr-TR"/>
        </w:rPr>
        <w:t>b</w:t>
      </w:r>
      <w:r w:rsidR="00145CC2">
        <w:rPr>
          <w:rFonts w:ascii="Times New Roman" w:eastAsia="Times New Roman" w:hAnsi="Times New Roman" w:cs="Times New Roman"/>
          <w:sz w:val="20"/>
          <w:szCs w:val="20"/>
          <w:lang w:eastAsia="tr-TR"/>
        </w:rPr>
        <w:t>) İşyerlerinde Çalışanların Gürültü</w:t>
      </w:r>
      <w:r w:rsidRPr="005730CB">
        <w:rPr>
          <w:rFonts w:ascii="Times New Roman" w:eastAsia="Times New Roman" w:hAnsi="Times New Roman" w:cs="Times New Roman"/>
          <w:sz w:val="20"/>
          <w:szCs w:val="20"/>
          <w:lang w:eastAsia="tr-TR"/>
        </w:rPr>
        <w:t xml:space="preserve"> ve Titreşim İle İlgili Risklerden Korunmalarına Dair Yönetmeliklere göre yapılan uygulamaları,</w:t>
      </w:r>
    </w:p>
    <w:p w14:paraId="35F98F8B" w14:textId="77777777" w:rsidR="00DB537B" w:rsidRPr="005730CB" w:rsidRDefault="00DB537B" w:rsidP="00DB537B">
      <w:pPr>
        <w:spacing w:line="240" w:lineRule="atLeast"/>
        <w:ind w:firstLine="709"/>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w:t>
      </w:r>
      <w:r w:rsidR="0062183F" w:rsidRPr="005730CB">
        <w:rPr>
          <w:rFonts w:ascii="Times New Roman" w:eastAsia="Times New Roman" w:hAnsi="Times New Roman" w:cs="Times New Roman"/>
          <w:sz w:val="20"/>
          <w:szCs w:val="20"/>
          <w:lang w:eastAsia="tr-TR"/>
        </w:rPr>
        <w:t>c</w:t>
      </w:r>
      <w:r w:rsidRPr="005730CB">
        <w:rPr>
          <w:rFonts w:ascii="Times New Roman" w:eastAsia="Times New Roman" w:hAnsi="Times New Roman" w:cs="Times New Roman"/>
          <w:sz w:val="20"/>
          <w:szCs w:val="20"/>
          <w:lang w:eastAsia="tr-TR"/>
        </w:rPr>
        <w:t xml:space="preserve">) </w:t>
      </w:r>
      <w:proofErr w:type="gramStart"/>
      <w:r w:rsidRPr="005730CB">
        <w:rPr>
          <w:rFonts w:ascii="Times New Roman" w:eastAsia="Times New Roman" w:hAnsi="Times New Roman" w:cs="Times New Roman"/>
          <w:sz w:val="20"/>
          <w:szCs w:val="20"/>
          <w:lang w:eastAsia="tr-TR"/>
        </w:rPr>
        <w:t>22/5/2003</w:t>
      </w:r>
      <w:proofErr w:type="gramEnd"/>
      <w:r w:rsidRPr="005730CB">
        <w:rPr>
          <w:rFonts w:ascii="Times New Roman" w:eastAsia="Times New Roman" w:hAnsi="Times New Roman" w:cs="Times New Roman"/>
          <w:sz w:val="20"/>
          <w:szCs w:val="20"/>
          <w:lang w:eastAsia="tr-TR"/>
        </w:rPr>
        <w:t xml:space="preserve"> tarihli ve 4857 sayılı İş Kanunu kapsamındaki işyerlerinde çalışan işçilerin maruz kaldığıgürültüyle ilgili uygulamaları,</w:t>
      </w:r>
    </w:p>
    <w:p w14:paraId="4204980B" w14:textId="77777777" w:rsidR="0062183F" w:rsidRPr="005730CB" w:rsidRDefault="0050047C" w:rsidP="00A471E0">
      <w:pPr>
        <w:spacing w:line="240" w:lineRule="atLeast"/>
        <w:ind w:firstLine="708"/>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 xml:space="preserve">(ç) </w:t>
      </w:r>
      <w:r w:rsidR="0062183F" w:rsidRPr="005730CB">
        <w:rPr>
          <w:rFonts w:ascii="Times New Roman" w:eastAsia="Times New Roman" w:hAnsi="Times New Roman" w:cs="Times New Roman"/>
          <w:sz w:val="20"/>
          <w:szCs w:val="20"/>
          <w:lang w:eastAsia="tr-TR"/>
        </w:rPr>
        <w:t xml:space="preserve">Konferans, konser, sinema ve tiyatro salonu gibi özel kullanımların </w:t>
      </w:r>
      <w:r w:rsidR="00BD2E99">
        <w:rPr>
          <w:rFonts w:ascii="Times New Roman" w:eastAsia="Times New Roman" w:hAnsi="Times New Roman" w:cs="Times New Roman"/>
          <w:sz w:val="20"/>
          <w:szCs w:val="20"/>
          <w:lang w:eastAsia="tr-TR"/>
        </w:rPr>
        <w:t xml:space="preserve">salon </w:t>
      </w:r>
      <w:r w:rsidR="00BD2E99" w:rsidRPr="005730CB">
        <w:rPr>
          <w:rFonts w:ascii="Times New Roman" w:eastAsia="Times New Roman" w:hAnsi="Times New Roman" w:cs="Times New Roman"/>
          <w:sz w:val="20"/>
          <w:szCs w:val="20"/>
          <w:lang w:eastAsia="tr-TR"/>
        </w:rPr>
        <w:t>akusti</w:t>
      </w:r>
      <w:r w:rsidR="00BD2E99">
        <w:rPr>
          <w:rFonts w:ascii="Times New Roman" w:eastAsia="Times New Roman" w:hAnsi="Times New Roman" w:cs="Times New Roman"/>
          <w:sz w:val="20"/>
          <w:szCs w:val="20"/>
          <w:lang w:eastAsia="tr-TR"/>
        </w:rPr>
        <w:t>ği</w:t>
      </w:r>
      <w:r w:rsidR="0062183F" w:rsidRPr="005730CB">
        <w:rPr>
          <w:rFonts w:ascii="Times New Roman" w:eastAsia="Times New Roman" w:hAnsi="Times New Roman" w:cs="Times New Roman"/>
          <w:sz w:val="20"/>
          <w:szCs w:val="20"/>
          <w:lang w:eastAsia="tr-TR"/>
        </w:rPr>
        <w:t>tasarımı</w:t>
      </w:r>
      <w:r w:rsidR="00A471E0">
        <w:rPr>
          <w:rFonts w:ascii="Times New Roman" w:eastAsia="Times New Roman" w:hAnsi="Times New Roman" w:cs="Times New Roman"/>
          <w:sz w:val="20"/>
          <w:szCs w:val="20"/>
          <w:lang w:eastAsia="tr-TR"/>
        </w:rPr>
        <w:t xml:space="preserve"> konularını ve hesaplarını</w:t>
      </w:r>
      <w:r w:rsidR="0062183F" w:rsidRPr="005730CB">
        <w:rPr>
          <w:rFonts w:ascii="Times New Roman" w:eastAsia="Times New Roman" w:hAnsi="Times New Roman" w:cs="Times New Roman"/>
          <w:sz w:val="20"/>
          <w:szCs w:val="20"/>
          <w:lang w:eastAsia="tr-TR"/>
        </w:rPr>
        <w:t>,</w:t>
      </w:r>
    </w:p>
    <w:p w14:paraId="4549C1F3" w14:textId="77777777" w:rsidR="00DB537B" w:rsidRDefault="00DB537B" w:rsidP="00DB537B">
      <w:pPr>
        <w:spacing w:line="240" w:lineRule="atLeas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kapsamaz.</w:t>
      </w:r>
    </w:p>
    <w:p w14:paraId="39A26CF5" w14:textId="77777777" w:rsidR="00B8167E" w:rsidRPr="005730CB" w:rsidRDefault="00DB537B" w:rsidP="0050047C">
      <w:pPr>
        <w:spacing w:line="240" w:lineRule="atLeast"/>
        <w:ind w:firstLine="567"/>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w:t>
      </w:r>
      <w:r w:rsidR="00122803" w:rsidRPr="005730CB">
        <w:rPr>
          <w:rFonts w:ascii="Times New Roman" w:eastAsia="Times New Roman" w:hAnsi="Times New Roman" w:cs="Times New Roman"/>
          <w:sz w:val="20"/>
          <w:szCs w:val="20"/>
          <w:lang w:eastAsia="tr-TR"/>
        </w:rPr>
        <w:t>3</w:t>
      </w:r>
      <w:r w:rsidRPr="005730CB">
        <w:rPr>
          <w:rFonts w:ascii="Times New Roman" w:eastAsia="Times New Roman" w:hAnsi="Times New Roman" w:cs="Times New Roman"/>
          <w:sz w:val="20"/>
          <w:szCs w:val="20"/>
          <w:lang w:eastAsia="tr-TR"/>
        </w:rPr>
        <w:t xml:space="preserve">) </w:t>
      </w:r>
      <w:r w:rsidR="00B8167E" w:rsidRPr="005730CB">
        <w:rPr>
          <w:rFonts w:ascii="Times New Roman" w:eastAsia="Times New Roman" w:hAnsi="Times New Roman" w:cs="Times New Roman"/>
          <w:sz w:val="20"/>
          <w:szCs w:val="20"/>
          <w:lang w:eastAsia="tr-TR"/>
        </w:rPr>
        <w:t xml:space="preserve">Bu Yönetmelik hükümleri; iyileştirme ve yenileme nedeniyle mevcut yapılardan, Yönetmeliğin yürürlüğe girmesinden sonra, kullanım amacı kısmen veya tamamen değiştirilmek istenen bina ve tesislerin </w:t>
      </w:r>
      <w:r w:rsidR="00B8167E" w:rsidRPr="009360F8">
        <w:rPr>
          <w:rFonts w:ascii="Times New Roman" w:eastAsia="Times New Roman" w:hAnsi="Times New Roman" w:cs="Times New Roman"/>
          <w:sz w:val="20"/>
          <w:szCs w:val="20"/>
          <w:lang w:eastAsia="tr-TR"/>
        </w:rPr>
        <w:t>değerlendirilmesinde</w:t>
      </w:r>
      <w:r w:rsidR="009360F8">
        <w:rPr>
          <w:rFonts w:ascii="Times New Roman" w:eastAsia="Times New Roman" w:hAnsi="Times New Roman" w:cs="Times New Roman"/>
          <w:sz w:val="20"/>
          <w:szCs w:val="20"/>
          <w:lang w:eastAsia="tr-TR"/>
        </w:rPr>
        <w:t xml:space="preserve"> </w:t>
      </w:r>
      <w:r w:rsidR="00741A1D" w:rsidRPr="009360F8">
        <w:rPr>
          <w:rFonts w:ascii="Times New Roman" w:eastAsia="Times New Roman" w:hAnsi="Times New Roman" w:cs="Times New Roman"/>
          <w:sz w:val="20"/>
          <w:szCs w:val="20"/>
          <w:lang w:eastAsia="tr-TR"/>
        </w:rPr>
        <w:t>ve esaslı onarım ve tadilat projelerinde</w:t>
      </w:r>
      <w:r w:rsidR="00B8167E" w:rsidRPr="009360F8">
        <w:rPr>
          <w:rFonts w:ascii="Times New Roman" w:eastAsia="Times New Roman" w:hAnsi="Times New Roman" w:cs="Times New Roman"/>
          <w:sz w:val="20"/>
          <w:szCs w:val="20"/>
          <w:lang w:eastAsia="tr-TR"/>
        </w:rPr>
        <w:t xml:space="preserve"> uygulanır.</w:t>
      </w:r>
    </w:p>
    <w:p w14:paraId="273AB923" w14:textId="77777777" w:rsidR="00DB537B" w:rsidRPr="005730CB" w:rsidRDefault="00DB537B" w:rsidP="00DB537B">
      <w:pPr>
        <w:spacing w:line="240" w:lineRule="atLeast"/>
        <w:ind w:firstLine="567"/>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w:t>
      </w:r>
      <w:r w:rsidR="00122803" w:rsidRPr="005730CB">
        <w:rPr>
          <w:rFonts w:ascii="Times New Roman" w:eastAsia="Times New Roman" w:hAnsi="Times New Roman" w:cs="Times New Roman"/>
          <w:sz w:val="20"/>
          <w:szCs w:val="20"/>
          <w:lang w:eastAsia="tr-TR"/>
        </w:rPr>
        <w:t>4</w:t>
      </w:r>
      <w:r w:rsidRPr="005730CB">
        <w:rPr>
          <w:rFonts w:ascii="Times New Roman" w:eastAsia="Times New Roman" w:hAnsi="Times New Roman" w:cs="Times New Roman"/>
          <w:sz w:val="20"/>
          <w:szCs w:val="20"/>
          <w:lang w:eastAsia="tr-TR"/>
        </w:rPr>
        <w:t>) Korunması gerekli kültür varlığı olarak tescil edilen binalarda, gürültüye karşı korunma önlemleri için yapılacak düzenlemelere ilişkin olarak</w:t>
      </w:r>
      <w:r w:rsidRPr="007C730B">
        <w:rPr>
          <w:rFonts w:ascii="Times New Roman" w:eastAsia="Times New Roman" w:hAnsi="Times New Roman" w:cs="Times New Roman"/>
          <w:sz w:val="20"/>
          <w:szCs w:val="20"/>
          <w:lang w:eastAsia="tr-TR"/>
        </w:rPr>
        <w:t>, Kültür Varlıklarını Koruma</w:t>
      </w:r>
      <w:r w:rsidR="007C730B" w:rsidRPr="007C730B">
        <w:rPr>
          <w:rFonts w:ascii="Times New Roman" w:eastAsia="Times New Roman" w:hAnsi="Times New Roman" w:cs="Times New Roman"/>
          <w:sz w:val="20"/>
          <w:szCs w:val="20"/>
          <w:lang w:eastAsia="tr-TR"/>
        </w:rPr>
        <w:t xml:space="preserve"> Bölge</w:t>
      </w:r>
      <w:r w:rsidRPr="007C730B">
        <w:rPr>
          <w:rFonts w:ascii="Times New Roman" w:eastAsia="Times New Roman" w:hAnsi="Times New Roman" w:cs="Times New Roman"/>
          <w:sz w:val="20"/>
          <w:szCs w:val="20"/>
          <w:lang w:eastAsia="tr-TR"/>
        </w:rPr>
        <w:t xml:space="preserve"> Kurulu</w:t>
      </w:r>
      <w:r w:rsidR="00600325" w:rsidRPr="007C730B">
        <w:rPr>
          <w:rFonts w:ascii="Times New Roman" w:eastAsia="Times New Roman" w:hAnsi="Times New Roman" w:cs="Times New Roman"/>
          <w:sz w:val="20"/>
          <w:szCs w:val="20"/>
          <w:lang w:eastAsia="tr-TR"/>
        </w:rPr>
        <w:t>’</w:t>
      </w:r>
      <w:r w:rsidRPr="007C730B">
        <w:rPr>
          <w:rFonts w:ascii="Times New Roman" w:eastAsia="Times New Roman" w:hAnsi="Times New Roman" w:cs="Times New Roman"/>
          <w:sz w:val="20"/>
          <w:szCs w:val="20"/>
          <w:lang w:eastAsia="tr-TR"/>
        </w:rPr>
        <w:t>nun</w:t>
      </w:r>
      <w:r w:rsidRPr="005730CB">
        <w:rPr>
          <w:rFonts w:ascii="Times New Roman" w:eastAsia="Times New Roman" w:hAnsi="Times New Roman" w:cs="Times New Roman"/>
          <w:sz w:val="20"/>
          <w:szCs w:val="20"/>
          <w:lang w:eastAsia="tr-TR"/>
        </w:rPr>
        <w:t xml:space="preserve"> görüşü alınır ve </w:t>
      </w:r>
      <w:r w:rsidR="005E36E2" w:rsidRPr="005730CB">
        <w:rPr>
          <w:rFonts w:ascii="Times New Roman" w:eastAsia="Times New Roman" w:hAnsi="Times New Roman" w:cs="Times New Roman"/>
          <w:sz w:val="20"/>
          <w:szCs w:val="20"/>
          <w:lang w:eastAsia="tr-TR"/>
        </w:rPr>
        <w:t xml:space="preserve">binanın </w:t>
      </w:r>
      <w:r w:rsidRPr="005730CB">
        <w:rPr>
          <w:rFonts w:ascii="Times New Roman" w:eastAsia="Times New Roman" w:hAnsi="Times New Roman" w:cs="Times New Roman"/>
          <w:sz w:val="20"/>
          <w:szCs w:val="20"/>
          <w:lang w:eastAsia="tr-TR"/>
        </w:rPr>
        <w:t>özelliğini etkilemeyecek biçimde gerekli yapısal önlemler uygulanır.</w:t>
      </w:r>
    </w:p>
    <w:p w14:paraId="12DD4E28" w14:textId="1747FCA4" w:rsidR="00DB537B" w:rsidRPr="005730CB" w:rsidRDefault="00DB537B" w:rsidP="00DB537B">
      <w:pPr>
        <w:spacing w:line="240" w:lineRule="atLeast"/>
        <w:ind w:firstLine="567"/>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w:t>
      </w:r>
      <w:r w:rsidR="00122803" w:rsidRPr="005730CB">
        <w:rPr>
          <w:rFonts w:ascii="Times New Roman" w:eastAsia="Times New Roman" w:hAnsi="Times New Roman" w:cs="Times New Roman"/>
          <w:sz w:val="20"/>
          <w:szCs w:val="20"/>
          <w:lang w:eastAsia="tr-TR"/>
        </w:rPr>
        <w:t>5</w:t>
      </w:r>
      <w:r w:rsidRPr="005730CB">
        <w:rPr>
          <w:rFonts w:ascii="Times New Roman" w:eastAsia="Times New Roman" w:hAnsi="Times New Roman" w:cs="Times New Roman"/>
          <w:sz w:val="20"/>
          <w:szCs w:val="20"/>
          <w:lang w:eastAsia="tr-TR"/>
        </w:rPr>
        <w:t>) Türk Silahlı Kuvvetlerince kullanılan yapı, bi</w:t>
      </w:r>
      <w:r w:rsidRPr="005524D5">
        <w:rPr>
          <w:rFonts w:ascii="Times New Roman" w:eastAsia="Times New Roman" w:hAnsi="Times New Roman" w:cs="Times New Roman"/>
          <w:sz w:val="20"/>
          <w:szCs w:val="20"/>
          <w:lang w:eastAsia="tr-TR"/>
        </w:rPr>
        <w:t>na ve tesisler</w:t>
      </w:r>
      <w:r w:rsidR="0082180D">
        <w:rPr>
          <w:rFonts w:ascii="Times New Roman" w:eastAsia="Times New Roman" w:hAnsi="Times New Roman" w:cs="Times New Roman"/>
          <w:sz w:val="20"/>
          <w:szCs w:val="20"/>
          <w:lang w:eastAsia="tr-TR"/>
        </w:rPr>
        <w:t xml:space="preserve"> </w:t>
      </w:r>
      <w:r w:rsidRPr="005524D5">
        <w:rPr>
          <w:rFonts w:ascii="Times New Roman" w:eastAsia="Times New Roman" w:hAnsi="Times New Roman" w:cs="Times New Roman"/>
          <w:sz w:val="20"/>
          <w:szCs w:val="20"/>
          <w:lang w:eastAsia="tr-TR"/>
        </w:rPr>
        <w:t>gürültüden</w:t>
      </w:r>
      <w:r w:rsidRPr="005730CB">
        <w:rPr>
          <w:rFonts w:ascii="Times New Roman" w:eastAsia="Times New Roman" w:hAnsi="Times New Roman" w:cs="Times New Roman"/>
          <w:sz w:val="20"/>
          <w:szCs w:val="20"/>
          <w:lang w:eastAsia="tr-TR"/>
        </w:rPr>
        <w:t xml:space="preserve"> korunmasına ilişkin koşullar, bu Yönetmelik hükümleri de dikkate alınarak </w:t>
      </w:r>
      <w:r w:rsidR="00007B03" w:rsidRPr="00163A96">
        <w:rPr>
          <w:rFonts w:ascii="Times New Roman" w:eastAsia="Times New Roman" w:hAnsi="Times New Roman" w:cs="Times New Roman"/>
          <w:sz w:val="20"/>
          <w:szCs w:val="20"/>
          <w:lang w:eastAsia="tr-TR"/>
        </w:rPr>
        <w:t xml:space="preserve">Milli Savunma Bakanlığınca </w:t>
      </w:r>
      <w:proofErr w:type="gramStart"/>
      <w:r w:rsidRPr="00163A96">
        <w:rPr>
          <w:rFonts w:ascii="Times New Roman" w:eastAsia="Times New Roman" w:hAnsi="Times New Roman" w:cs="Times New Roman"/>
          <w:sz w:val="20"/>
          <w:szCs w:val="20"/>
          <w:lang w:eastAsia="tr-TR"/>
        </w:rPr>
        <w:t>belirlenir.</w:t>
      </w:r>
      <w:r w:rsidR="00CB3E71" w:rsidRPr="00163A96">
        <w:rPr>
          <w:rFonts w:ascii="Times New Roman" w:eastAsia="Times New Roman" w:hAnsi="Times New Roman" w:cs="Times New Roman"/>
          <w:sz w:val="20"/>
          <w:szCs w:val="20"/>
          <w:lang w:eastAsia="tr-TR"/>
        </w:rPr>
        <w:t>Ceza</w:t>
      </w:r>
      <w:proofErr w:type="gramEnd"/>
      <w:r w:rsidR="00CB3E71" w:rsidRPr="00163A96">
        <w:rPr>
          <w:rFonts w:ascii="Times New Roman" w:eastAsia="Times New Roman" w:hAnsi="Times New Roman" w:cs="Times New Roman"/>
          <w:sz w:val="20"/>
          <w:szCs w:val="20"/>
          <w:lang w:eastAsia="tr-TR"/>
        </w:rPr>
        <w:t xml:space="preserve"> infaz kurumu olarak kullanılan yapı, bina ve tesislerin gürültüden korunmasına ilişkin koşullar, bu Yönetmelik hükümleri de dikkate alınarak Adalet Bakanlığı’nca belirlenir.</w:t>
      </w:r>
    </w:p>
    <w:p w14:paraId="4F0C1139" w14:textId="439489C6" w:rsidR="00DB537B" w:rsidRPr="005730CB" w:rsidRDefault="00DB537B" w:rsidP="00DB537B">
      <w:pPr>
        <w:spacing w:line="240" w:lineRule="atLeast"/>
        <w:ind w:firstLine="567"/>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w:t>
      </w:r>
      <w:r w:rsidR="00122803" w:rsidRPr="005730CB">
        <w:rPr>
          <w:rFonts w:ascii="Times New Roman" w:eastAsia="Times New Roman" w:hAnsi="Times New Roman" w:cs="Times New Roman"/>
          <w:sz w:val="20"/>
          <w:szCs w:val="20"/>
          <w:lang w:eastAsia="tr-TR"/>
        </w:rPr>
        <w:t>6</w:t>
      </w:r>
      <w:r w:rsidRPr="005730CB">
        <w:rPr>
          <w:rFonts w:ascii="Times New Roman" w:eastAsia="Times New Roman" w:hAnsi="Times New Roman" w:cs="Times New Roman"/>
          <w:sz w:val="20"/>
          <w:szCs w:val="20"/>
          <w:lang w:eastAsia="tr-TR"/>
        </w:rPr>
        <w:t xml:space="preserve">) Mevcut kamu </w:t>
      </w:r>
      <w:r w:rsidR="005E36E2" w:rsidRPr="005730CB">
        <w:rPr>
          <w:rFonts w:ascii="Times New Roman" w:eastAsia="Times New Roman" w:hAnsi="Times New Roman" w:cs="Times New Roman"/>
          <w:sz w:val="20"/>
          <w:szCs w:val="20"/>
          <w:lang w:eastAsia="tr-TR"/>
        </w:rPr>
        <w:t>binalar</w:t>
      </w:r>
      <w:r w:rsidR="004E0494">
        <w:rPr>
          <w:rFonts w:ascii="Times New Roman" w:eastAsia="Times New Roman" w:hAnsi="Times New Roman" w:cs="Times New Roman"/>
          <w:sz w:val="20"/>
          <w:szCs w:val="20"/>
          <w:lang w:eastAsia="tr-TR"/>
        </w:rPr>
        <w:t>ında</w:t>
      </w:r>
      <w:r w:rsidRPr="005730CB">
        <w:rPr>
          <w:rFonts w:ascii="Times New Roman" w:eastAsia="Times New Roman" w:hAnsi="Times New Roman" w:cs="Times New Roman"/>
          <w:sz w:val="20"/>
          <w:szCs w:val="20"/>
          <w:lang w:eastAsia="tr-TR"/>
        </w:rPr>
        <w:t xml:space="preserve">, gürültünün önlenmesi bakımından gerekli ölçüm ve testlerin yapılmasından ve akustik koşulların iyileştirilmesinden, sağlanacak ses yalıtım düzeyinin belirlenmesinden, bu </w:t>
      </w:r>
      <w:r w:rsidR="005E36E2" w:rsidRPr="005730CB">
        <w:rPr>
          <w:rFonts w:ascii="Times New Roman" w:eastAsia="Times New Roman" w:hAnsi="Times New Roman" w:cs="Times New Roman"/>
          <w:sz w:val="20"/>
          <w:szCs w:val="20"/>
          <w:lang w:eastAsia="tr-TR"/>
        </w:rPr>
        <w:t>y</w:t>
      </w:r>
      <w:r w:rsidRPr="005730CB">
        <w:rPr>
          <w:rFonts w:ascii="Times New Roman" w:eastAsia="Times New Roman" w:hAnsi="Times New Roman" w:cs="Times New Roman"/>
          <w:sz w:val="20"/>
          <w:szCs w:val="20"/>
          <w:lang w:eastAsia="tr-TR"/>
        </w:rPr>
        <w:t>önetmelik hükümleri de dikkate alınarak İdaresi yetkili ve sorumludur.</w:t>
      </w:r>
    </w:p>
    <w:p w14:paraId="1CFD967E" w14:textId="77777777" w:rsidR="00DB537B" w:rsidRPr="005730CB" w:rsidRDefault="00DB537B" w:rsidP="00A057AA">
      <w:pPr>
        <w:spacing w:line="240" w:lineRule="atLeast"/>
        <w:ind w:firstLine="709"/>
        <w:outlineLvl w:val="0"/>
        <w:rPr>
          <w:rFonts w:ascii="Times New Roman" w:eastAsia="Times New Roman" w:hAnsi="Times New Roman" w:cs="Times New Roman"/>
          <w:b/>
          <w:sz w:val="20"/>
          <w:szCs w:val="20"/>
          <w:lang w:eastAsia="tr-TR"/>
        </w:rPr>
      </w:pPr>
      <w:r w:rsidRPr="005730CB">
        <w:rPr>
          <w:rFonts w:ascii="Times New Roman" w:eastAsia="Times New Roman" w:hAnsi="Times New Roman" w:cs="Times New Roman"/>
          <w:b/>
          <w:sz w:val="20"/>
          <w:szCs w:val="20"/>
          <w:lang w:eastAsia="tr-TR"/>
        </w:rPr>
        <w:t>Dayanak</w:t>
      </w:r>
    </w:p>
    <w:p w14:paraId="478330FF" w14:textId="0E910A2B" w:rsidR="00735494" w:rsidRPr="00500FF3" w:rsidRDefault="00DB537B" w:rsidP="00735494">
      <w:pPr>
        <w:spacing w:line="240" w:lineRule="atLeast"/>
        <w:ind w:firstLine="709"/>
        <w:rPr>
          <w:rFonts w:ascii="Times New Roman" w:eastAsia="Times New Roman" w:hAnsi="Times New Roman" w:cs="Times New Roman"/>
          <w:sz w:val="20"/>
          <w:szCs w:val="20"/>
          <w:lang w:eastAsia="tr-TR"/>
        </w:rPr>
      </w:pPr>
      <w:r w:rsidRPr="00163A96">
        <w:rPr>
          <w:rFonts w:ascii="Times New Roman" w:eastAsia="Times New Roman" w:hAnsi="Times New Roman" w:cs="Times New Roman"/>
          <w:b/>
          <w:sz w:val="20"/>
          <w:szCs w:val="20"/>
          <w:lang w:eastAsia="tr-TR"/>
        </w:rPr>
        <w:t>MADDE 3</w:t>
      </w:r>
      <w:r w:rsidRPr="004E2387">
        <w:rPr>
          <w:rFonts w:ascii="Times New Roman" w:eastAsia="Times New Roman" w:hAnsi="Times New Roman" w:cs="Times New Roman"/>
          <w:b/>
          <w:sz w:val="20"/>
          <w:szCs w:val="20"/>
          <w:lang w:eastAsia="tr-TR"/>
        </w:rPr>
        <w:t>- (1)</w:t>
      </w:r>
      <w:r w:rsidR="004E2387">
        <w:rPr>
          <w:rFonts w:ascii="Times New Roman" w:eastAsia="Times New Roman" w:hAnsi="Times New Roman" w:cs="Times New Roman"/>
          <w:sz w:val="20"/>
          <w:szCs w:val="20"/>
          <w:lang w:eastAsia="tr-TR"/>
        </w:rPr>
        <w:t xml:space="preserve"> </w:t>
      </w:r>
      <w:r w:rsidR="00831273" w:rsidRPr="00163A96">
        <w:rPr>
          <w:rFonts w:ascii="Times New Roman" w:eastAsia="Times New Roman" w:hAnsi="Times New Roman" w:cs="Times New Roman"/>
          <w:sz w:val="20"/>
          <w:szCs w:val="20"/>
          <w:lang w:eastAsia="tr-TR"/>
        </w:rPr>
        <w:t xml:space="preserve">Bu </w:t>
      </w:r>
      <w:r w:rsidR="00831273" w:rsidRPr="00831273">
        <w:rPr>
          <w:rFonts w:ascii="Times New Roman" w:eastAsia="Times New Roman" w:hAnsi="Times New Roman" w:cs="Times New Roman"/>
          <w:sz w:val="20"/>
          <w:szCs w:val="20"/>
          <w:lang w:eastAsia="tr-TR"/>
        </w:rPr>
        <w:t xml:space="preserve">Yönetmelik; </w:t>
      </w:r>
      <w:proofErr w:type="gramStart"/>
      <w:r w:rsidR="00831273" w:rsidRPr="00831273">
        <w:rPr>
          <w:rFonts w:ascii="Times New Roman" w:eastAsia="Times New Roman" w:hAnsi="Times New Roman" w:cs="Times New Roman"/>
          <w:sz w:val="20"/>
          <w:szCs w:val="20"/>
          <w:lang w:eastAsia="tr-TR"/>
        </w:rPr>
        <w:t>9/8/1983</w:t>
      </w:r>
      <w:proofErr w:type="gramEnd"/>
      <w:r w:rsidR="00831273" w:rsidRPr="00831273">
        <w:rPr>
          <w:rFonts w:ascii="Times New Roman" w:eastAsia="Times New Roman" w:hAnsi="Times New Roman" w:cs="Times New Roman"/>
          <w:sz w:val="20"/>
          <w:szCs w:val="20"/>
          <w:lang w:eastAsia="tr-TR"/>
        </w:rPr>
        <w:t xml:space="preserve"> tarihli ve 2872 sayılı Çevre Kanunu’nun 14 üncü maddesine, 4/7/2011 tarihli ve 644 sayılı Çevre ve Şehircilik Bakanlığının Teşkilat ve Görevleri Hakkında Kanun Hükmünde Kararname’nin 2 inci ve 8 inci maddelerine, 3/5/1985 tarihli ve 3194 sayılı İmar Kanunu’nun 38 inci ve 40 ıncı maddelerine, 10/7/2013 tarihli ve 28703 sayılı Resmi Gazetede yayımlanan Yapı Malzemeleri Yönetmeliğine (305/2011/AB), 2/11/1985 tarihli ve 18916 sayılı Resmi Gazetede yayımlanan Planlı Alanlar Tip İmar Yönetmeliğinin 57 nci maddesi ile 2/11/1985 tarihli ve 18916 sayılı Resmi Gazetede yayımlanan Plansız Alanlar İmar Yönetmeliğinin 36 ncı maddelerine dayanılarak hazırlanmıştır.</w:t>
      </w:r>
    </w:p>
    <w:p w14:paraId="0EFB7C95" w14:textId="77777777" w:rsidR="00DB537B" w:rsidRPr="005730CB" w:rsidRDefault="00DB537B" w:rsidP="00735494">
      <w:pPr>
        <w:spacing w:line="240" w:lineRule="atLeast"/>
        <w:ind w:firstLine="709"/>
        <w:rPr>
          <w:rFonts w:ascii="Times New Roman" w:eastAsia="Times New Roman" w:hAnsi="Times New Roman" w:cs="Times New Roman"/>
          <w:b/>
          <w:sz w:val="20"/>
          <w:szCs w:val="20"/>
          <w:lang w:eastAsia="tr-TR"/>
        </w:rPr>
      </w:pPr>
      <w:r w:rsidRPr="005730CB">
        <w:rPr>
          <w:rFonts w:ascii="Times New Roman" w:eastAsia="Times New Roman" w:hAnsi="Times New Roman" w:cs="Times New Roman"/>
          <w:b/>
          <w:sz w:val="20"/>
          <w:szCs w:val="20"/>
          <w:lang w:eastAsia="tr-TR"/>
        </w:rPr>
        <w:t>Tanımlar</w:t>
      </w:r>
    </w:p>
    <w:p w14:paraId="07C470E4" w14:textId="77777777" w:rsidR="00CE3963" w:rsidRPr="005730CB" w:rsidRDefault="00CE3963" w:rsidP="00CE3963">
      <w:pPr>
        <w:spacing w:line="240" w:lineRule="atLeast"/>
        <w:ind w:left="709"/>
        <w:rPr>
          <w:rFonts w:ascii="Times New Roman" w:eastAsia="Times New Roman" w:hAnsi="Times New Roman" w:cs="Times New Roman"/>
          <w:sz w:val="20"/>
          <w:szCs w:val="20"/>
          <w:lang w:eastAsia="tr-TR"/>
        </w:rPr>
      </w:pPr>
      <w:r w:rsidRPr="005730CB">
        <w:rPr>
          <w:rFonts w:ascii="Times New Roman" w:eastAsia="Times New Roman" w:hAnsi="Times New Roman" w:cs="Times New Roman"/>
          <w:b/>
          <w:sz w:val="20"/>
          <w:szCs w:val="20"/>
          <w:lang w:eastAsia="tr-TR"/>
        </w:rPr>
        <w:t xml:space="preserve">MADDE 4- </w:t>
      </w:r>
      <w:r w:rsidRPr="004E2387">
        <w:rPr>
          <w:rFonts w:ascii="Times New Roman" w:eastAsia="Times New Roman" w:hAnsi="Times New Roman" w:cs="Times New Roman"/>
          <w:b/>
          <w:sz w:val="20"/>
          <w:szCs w:val="20"/>
          <w:lang w:eastAsia="tr-TR"/>
        </w:rPr>
        <w:t>(1)</w:t>
      </w:r>
      <w:r w:rsidRPr="005730CB">
        <w:rPr>
          <w:rFonts w:ascii="Times New Roman" w:eastAsia="Times New Roman" w:hAnsi="Times New Roman" w:cs="Times New Roman"/>
          <w:sz w:val="20"/>
          <w:szCs w:val="20"/>
          <w:lang w:eastAsia="tr-TR"/>
        </w:rPr>
        <w:t xml:space="preserve"> Bu yönetmelikte geçen;</w:t>
      </w:r>
    </w:p>
    <w:p w14:paraId="162B9C78" w14:textId="77777777" w:rsidR="00CE3963" w:rsidRDefault="00CE3963" w:rsidP="00CE3963">
      <w:pPr>
        <w:tabs>
          <w:tab w:val="left" w:pos="0"/>
          <w:tab w:val="left" w:pos="720"/>
        </w:tabs>
        <w:spacing w:line="240" w:lineRule="atLeast"/>
        <w:ind w:firstLine="709"/>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 xml:space="preserve">a) A - ağırlıklı ses </w:t>
      </w:r>
      <w:r>
        <w:rPr>
          <w:rFonts w:ascii="Times New Roman" w:eastAsia="Times New Roman" w:hAnsi="Times New Roman" w:cs="Times New Roman"/>
          <w:sz w:val="20"/>
          <w:szCs w:val="20"/>
          <w:lang w:eastAsia="tr-TR"/>
        </w:rPr>
        <w:t xml:space="preserve">basınç </w:t>
      </w:r>
      <w:r w:rsidRPr="005730CB">
        <w:rPr>
          <w:rFonts w:ascii="Times New Roman" w:eastAsia="Times New Roman" w:hAnsi="Times New Roman" w:cs="Times New Roman"/>
          <w:sz w:val="20"/>
          <w:szCs w:val="20"/>
          <w:lang w:eastAsia="tr-TR"/>
        </w:rPr>
        <w:t xml:space="preserve">düzeyi (dBA): İnsan işitme sisteminin düşük basınçlı seslere karşı en çok hassas olduğu orta ve yüksek frekanslara daha fazla ağırlık veren ve gürültüden olan etkilenmeyi </w:t>
      </w:r>
      <w:r>
        <w:rPr>
          <w:rFonts w:ascii="Times New Roman" w:eastAsia="Times New Roman" w:hAnsi="Times New Roman" w:cs="Times New Roman"/>
          <w:sz w:val="20"/>
          <w:szCs w:val="20"/>
          <w:lang w:eastAsia="tr-TR"/>
        </w:rPr>
        <w:t>belirleyen</w:t>
      </w:r>
      <w:r w:rsidRPr="005730CB">
        <w:rPr>
          <w:rFonts w:ascii="Times New Roman" w:eastAsia="Times New Roman" w:hAnsi="Times New Roman" w:cs="Times New Roman"/>
          <w:sz w:val="20"/>
          <w:szCs w:val="20"/>
          <w:lang w:eastAsia="tr-TR"/>
        </w:rPr>
        <w:t xml:space="preserve"> ve gürültü kontrolünde yaygın olarak kullanılan A-ağırlık şebekesi yardımıyla elde edilen tek sayılı bir ses düzeyi birimi, </w:t>
      </w:r>
      <w:r w:rsidRPr="005730CB">
        <w:rPr>
          <w:rFonts w:ascii="Times New Roman" w:eastAsia="Times New Roman" w:hAnsi="Times New Roman" w:cs="Times New Roman"/>
          <w:sz w:val="20"/>
          <w:szCs w:val="20"/>
          <w:lang w:eastAsia="tr-TR"/>
        </w:rPr>
        <w:tab/>
      </w:r>
    </w:p>
    <w:p w14:paraId="221E5F91" w14:textId="77777777" w:rsidR="00CE3963" w:rsidRPr="005730CB" w:rsidRDefault="00CE3963" w:rsidP="00CE3963">
      <w:pPr>
        <w:tabs>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bCs/>
          <w:sz w:val="20"/>
          <w:szCs w:val="20"/>
          <w:lang w:eastAsia="tr-TR"/>
        </w:rPr>
        <w:t>b</w:t>
      </w:r>
      <w:r w:rsidRPr="005730CB">
        <w:rPr>
          <w:rFonts w:ascii="Times New Roman" w:eastAsia="Times New Roman" w:hAnsi="Times New Roman" w:cs="Times New Roman"/>
          <w:bCs/>
          <w:sz w:val="20"/>
          <w:szCs w:val="20"/>
          <w:lang w:eastAsia="tr-TR"/>
        </w:rPr>
        <w:t xml:space="preserve">) </w:t>
      </w:r>
      <w:r>
        <w:rPr>
          <w:rFonts w:ascii="Times New Roman" w:eastAsia="Times New Roman" w:hAnsi="Times New Roman" w:cs="Times New Roman"/>
          <w:bCs/>
          <w:sz w:val="20"/>
          <w:szCs w:val="20"/>
          <w:lang w:eastAsia="tr-TR"/>
        </w:rPr>
        <w:t>Ağırlıklı</w:t>
      </w:r>
      <w:r w:rsidRPr="005730CB">
        <w:rPr>
          <w:rFonts w:ascii="Times New Roman" w:eastAsia="Times New Roman" w:hAnsi="Times New Roman" w:cs="Times New Roman"/>
          <w:bCs/>
          <w:sz w:val="20"/>
          <w:szCs w:val="20"/>
          <w:lang w:eastAsia="tr-TR"/>
        </w:rPr>
        <w:t xml:space="preserve"> darbe sesi yalıtımı iyileştirme indeksi (</w:t>
      </w:r>
      <w:r w:rsidRPr="005730CB">
        <w:rPr>
          <w:rFonts w:ascii="Times New Roman" w:eastAsia="Times New Roman" w:hAnsi="Times New Roman" w:cs="Times New Roman"/>
          <w:sz w:val="20"/>
          <w:szCs w:val="20"/>
          <w:lang w:eastAsia="tr-TR"/>
        </w:rPr>
        <w:t>Δ</w:t>
      </w:r>
      <w:r w:rsidRPr="005730CB">
        <w:rPr>
          <w:rFonts w:ascii="Times New Roman" w:eastAsia="Times New Roman" w:hAnsi="Times New Roman" w:cs="Times New Roman"/>
          <w:i/>
          <w:sz w:val="20"/>
          <w:szCs w:val="20"/>
          <w:lang w:eastAsia="tr-TR"/>
        </w:rPr>
        <w:t>L</w:t>
      </w:r>
      <w:r w:rsidRPr="005730CB">
        <w:rPr>
          <w:rFonts w:ascii="Times New Roman" w:eastAsia="Times New Roman" w:hAnsi="Times New Roman" w:cs="Times New Roman"/>
          <w:sz w:val="20"/>
          <w:szCs w:val="20"/>
          <w:vertAlign w:val="subscript"/>
          <w:lang w:eastAsia="tr-TR"/>
        </w:rPr>
        <w:t>w</w:t>
      </w:r>
      <w:r w:rsidRPr="005730CB">
        <w:rPr>
          <w:rFonts w:ascii="Times New Roman" w:eastAsia="Times New Roman" w:hAnsi="Times New Roman" w:cs="Times New Roman"/>
          <w:sz w:val="20"/>
          <w:szCs w:val="20"/>
          <w:lang w:eastAsia="tr-TR"/>
        </w:rPr>
        <w:t>): 1/3 oktav bantlarda belirlenen darbe sesi yalıtımı iyileştirme indeksi  Δ</w:t>
      </w:r>
      <w:r w:rsidRPr="005730CB">
        <w:rPr>
          <w:rFonts w:ascii="Times New Roman" w:eastAsia="Times New Roman" w:hAnsi="Times New Roman" w:cs="Times New Roman"/>
          <w:i/>
          <w:sz w:val="20"/>
          <w:szCs w:val="20"/>
          <w:lang w:eastAsia="tr-TR"/>
        </w:rPr>
        <w:t>L</w:t>
      </w:r>
      <w:r w:rsidRPr="005730CB">
        <w:rPr>
          <w:rFonts w:ascii="Times New Roman" w:eastAsia="Times New Roman" w:hAnsi="Times New Roman" w:cs="Times New Roman"/>
          <w:sz w:val="20"/>
          <w:szCs w:val="20"/>
          <w:lang w:eastAsia="tr-TR"/>
        </w:rPr>
        <w:t xml:space="preserve">’ nin </w:t>
      </w:r>
      <w:r>
        <w:rPr>
          <w:rFonts w:ascii="Times New Roman" w:eastAsia="Times New Roman" w:hAnsi="Times New Roman" w:cs="Times New Roman"/>
          <w:sz w:val="20"/>
          <w:szCs w:val="20"/>
          <w:lang w:eastAsia="tr-TR"/>
        </w:rPr>
        <w:t>bir referans eğri kullanılarak</w:t>
      </w:r>
      <w:r w:rsidRPr="005730CB">
        <w:rPr>
          <w:rFonts w:ascii="Times New Roman" w:eastAsia="Times New Roman" w:hAnsi="Times New Roman" w:cs="Times New Roman"/>
          <w:sz w:val="20"/>
          <w:szCs w:val="20"/>
          <w:lang w:eastAsia="tr-TR"/>
        </w:rPr>
        <w:t xml:space="preserve"> e</w:t>
      </w:r>
      <w:r>
        <w:rPr>
          <w:rFonts w:ascii="Times New Roman" w:eastAsia="Times New Roman" w:hAnsi="Times New Roman" w:cs="Times New Roman"/>
          <w:sz w:val="20"/>
          <w:szCs w:val="20"/>
          <w:lang w:eastAsia="tr-TR"/>
        </w:rPr>
        <w:t>lde edilen tek sayılı değerini,</w:t>
      </w:r>
    </w:p>
    <w:p w14:paraId="02450B75" w14:textId="77777777" w:rsidR="00CE3963" w:rsidRDefault="00CE3963" w:rsidP="00CE3963">
      <w:pPr>
        <w:tabs>
          <w:tab w:val="left" w:pos="0"/>
          <w:tab w:val="left" w:pos="72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bCs/>
          <w:sz w:val="20"/>
          <w:szCs w:val="20"/>
          <w:lang w:eastAsia="tr-TR"/>
        </w:rPr>
        <w:lastRenderedPageBreak/>
        <w:t>c) Ağırlıklı</w:t>
      </w:r>
      <w:r w:rsidRPr="005730CB">
        <w:rPr>
          <w:rFonts w:ascii="Times New Roman" w:eastAsia="Times New Roman" w:hAnsi="Times New Roman" w:cs="Times New Roman"/>
          <w:bCs/>
          <w:sz w:val="20"/>
          <w:szCs w:val="20"/>
          <w:lang w:eastAsia="tr-TR"/>
        </w:rPr>
        <w:t xml:space="preserve"> ses azalt</w:t>
      </w:r>
      <w:r>
        <w:rPr>
          <w:rFonts w:ascii="Times New Roman" w:eastAsia="Times New Roman" w:hAnsi="Times New Roman" w:cs="Times New Roman"/>
          <w:bCs/>
          <w:sz w:val="20"/>
          <w:szCs w:val="20"/>
          <w:lang w:eastAsia="tr-TR"/>
        </w:rPr>
        <w:t>ma</w:t>
      </w:r>
      <w:r w:rsidRPr="005730CB">
        <w:rPr>
          <w:rFonts w:ascii="Times New Roman" w:eastAsia="Times New Roman" w:hAnsi="Times New Roman" w:cs="Times New Roman"/>
          <w:bCs/>
          <w:sz w:val="20"/>
          <w:szCs w:val="20"/>
          <w:lang w:eastAsia="tr-TR"/>
        </w:rPr>
        <w:t xml:space="preserve"> indeksleri (</w:t>
      </w:r>
      <w:r w:rsidRPr="005730CB">
        <w:rPr>
          <w:rFonts w:ascii="Times New Roman" w:eastAsia="Times New Roman" w:hAnsi="Times New Roman" w:cs="Times New Roman"/>
          <w:bCs/>
          <w:i/>
          <w:sz w:val="20"/>
          <w:szCs w:val="20"/>
          <w:lang w:eastAsia="tr-TR"/>
        </w:rPr>
        <w:t>R</w:t>
      </w:r>
      <w:r w:rsidRPr="005730CB">
        <w:rPr>
          <w:rFonts w:ascii="Times New Roman" w:eastAsia="Times New Roman" w:hAnsi="Times New Roman" w:cs="Times New Roman"/>
          <w:bCs/>
          <w:sz w:val="20"/>
          <w:szCs w:val="20"/>
          <w:vertAlign w:val="subscript"/>
          <w:lang w:eastAsia="tr-TR"/>
        </w:rPr>
        <w:t>w</w:t>
      </w:r>
      <w:r w:rsidRPr="005730CB">
        <w:rPr>
          <w:rFonts w:ascii="Times New Roman" w:eastAsia="Times New Roman" w:hAnsi="Times New Roman" w:cs="Times New Roman"/>
          <w:bCs/>
          <w:sz w:val="20"/>
          <w:szCs w:val="20"/>
          <w:lang w:eastAsia="tr-TR"/>
        </w:rPr>
        <w:t xml:space="preserve">, </w:t>
      </w:r>
      <w:r w:rsidRPr="005730CB">
        <w:rPr>
          <w:rFonts w:ascii="Times New Roman" w:eastAsia="Times New Roman" w:hAnsi="Times New Roman" w:cs="Times New Roman"/>
          <w:bCs/>
          <w:i/>
          <w:sz w:val="20"/>
          <w:szCs w:val="20"/>
          <w:lang w:eastAsia="tr-TR"/>
        </w:rPr>
        <w:t>R'</w:t>
      </w:r>
      <w:r w:rsidRPr="005730CB">
        <w:rPr>
          <w:rFonts w:ascii="Times New Roman" w:eastAsia="Times New Roman" w:hAnsi="Times New Roman" w:cs="Times New Roman"/>
          <w:bCs/>
          <w:sz w:val="20"/>
          <w:szCs w:val="20"/>
          <w:vertAlign w:val="subscript"/>
          <w:lang w:eastAsia="tr-TR"/>
        </w:rPr>
        <w:t>w</w:t>
      </w:r>
      <w:r w:rsidRPr="005730CB">
        <w:rPr>
          <w:rFonts w:ascii="Times New Roman" w:eastAsia="Times New Roman" w:hAnsi="Times New Roman" w:cs="Times New Roman"/>
          <w:bCs/>
          <w:sz w:val="20"/>
          <w:szCs w:val="20"/>
          <w:lang w:eastAsia="tr-TR"/>
        </w:rPr>
        <w:t xml:space="preserve">): </w:t>
      </w:r>
      <w:r w:rsidRPr="005730CB">
        <w:rPr>
          <w:rFonts w:ascii="Times New Roman" w:eastAsia="Times New Roman" w:hAnsi="Times New Roman" w:cs="Times New Roman"/>
          <w:sz w:val="20"/>
          <w:szCs w:val="20"/>
          <w:lang w:eastAsia="tr-TR"/>
        </w:rPr>
        <w:t xml:space="preserve">Yapı elemanlarının yalıtım performanslarını belirtmek üzere elemanın ses azaltım indeks veya görünür ses azaltım indeksi değerlerinden, </w:t>
      </w:r>
      <w:proofErr w:type="gramStart"/>
      <w:r w:rsidRPr="005730CB">
        <w:rPr>
          <w:rFonts w:ascii="Times New Roman" w:eastAsia="Times New Roman" w:hAnsi="Times New Roman" w:cs="Times New Roman"/>
          <w:sz w:val="20"/>
          <w:szCs w:val="20"/>
          <w:lang w:eastAsia="tr-TR"/>
        </w:rPr>
        <w:t xml:space="preserve">bir </w:t>
      </w:r>
      <w:r>
        <w:rPr>
          <w:rFonts w:ascii="Times New Roman" w:eastAsia="Times New Roman" w:hAnsi="Times New Roman" w:cs="Times New Roman"/>
          <w:sz w:val="20"/>
          <w:szCs w:val="20"/>
          <w:lang w:eastAsia="tr-TR"/>
        </w:rPr>
        <w:t xml:space="preserve"> referans</w:t>
      </w:r>
      <w:proofErr w:type="gramEnd"/>
      <w:r>
        <w:rPr>
          <w:rFonts w:ascii="Times New Roman" w:eastAsia="Times New Roman" w:hAnsi="Times New Roman" w:cs="Times New Roman"/>
          <w:sz w:val="20"/>
          <w:szCs w:val="20"/>
          <w:lang w:eastAsia="tr-TR"/>
        </w:rPr>
        <w:t xml:space="preserve"> eğri</w:t>
      </w:r>
      <w:r w:rsidRPr="005730CB">
        <w:rPr>
          <w:rFonts w:ascii="Times New Roman" w:eastAsia="Times New Roman" w:hAnsi="Times New Roman" w:cs="Times New Roman"/>
          <w:sz w:val="20"/>
          <w:szCs w:val="20"/>
          <w:lang w:eastAsia="tr-TR"/>
        </w:rPr>
        <w:t xml:space="preserve"> kullanılarak elde edilen tek sayılı yalıtım göstergelerini,</w:t>
      </w:r>
    </w:p>
    <w:p w14:paraId="23D4DC4F" w14:textId="77777777" w:rsidR="004348B4" w:rsidRDefault="00CE3963" w:rsidP="00CE3963">
      <w:pPr>
        <w:tabs>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ç</w:t>
      </w:r>
      <w:r w:rsidRPr="005730CB">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Ağırlıklı</w:t>
      </w:r>
      <w:r w:rsidRPr="005730CB">
        <w:rPr>
          <w:rFonts w:ascii="Times New Roman" w:eastAsia="Times New Roman" w:hAnsi="Times New Roman" w:cs="Times New Roman"/>
          <w:sz w:val="20"/>
          <w:szCs w:val="20"/>
          <w:lang w:eastAsia="tr-TR"/>
        </w:rPr>
        <w:t xml:space="preserve"> ses azalt</w:t>
      </w:r>
      <w:r>
        <w:rPr>
          <w:rFonts w:ascii="Times New Roman" w:eastAsia="Times New Roman" w:hAnsi="Times New Roman" w:cs="Times New Roman"/>
          <w:sz w:val="20"/>
          <w:szCs w:val="20"/>
          <w:lang w:eastAsia="tr-TR"/>
        </w:rPr>
        <w:t>ma</w:t>
      </w:r>
      <w:r w:rsidRPr="005730CB">
        <w:rPr>
          <w:rFonts w:ascii="Times New Roman" w:eastAsia="Times New Roman" w:hAnsi="Times New Roman" w:cs="Times New Roman"/>
          <w:sz w:val="20"/>
          <w:szCs w:val="20"/>
          <w:lang w:eastAsia="tr-TR"/>
        </w:rPr>
        <w:t xml:space="preserve"> iyileştirme indeksi (Δ</w:t>
      </w:r>
      <w:r w:rsidRPr="005730CB">
        <w:rPr>
          <w:rFonts w:ascii="Times New Roman" w:eastAsia="Times New Roman" w:hAnsi="Times New Roman" w:cs="Times New Roman"/>
          <w:i/>
          <w:sz w:val="20"/>
          <w:szCs w:val="20"/>
          <w:lang w:eastAsia="tr-TR"/>
        </w:rPr>
        <w:t>R</w:t>
      </w:r>
      <w:r w:rsidRPr="005730CB">
        <w:rPr>
          <w:rFonts w:ascii="Times New Roman" w:eastAsia="Times New Roman" w:hAnsi="Times New Roman" w:cs="Times New Roman"/>
          <w:sz w:val="20"/>
          <w:szCs w:val="20"/>
          <w:vertAlign w:val="subscript"/>
          <w:lang w:eastAsia="tr-TR"/>
        </w:rPr>
        <w:t>w</w:t>
      </w:r>
      <w:r w:rsidRPr="005730CB">
        <w:rPr>
          <w:rFonts w:ascii="Times New Roman" w:eastAsia="Times New Roman" w:hAnsi="Times New Roman" w:cs="Times New Roman"/>
          <w:sz w:val="20"/>
          <w:szCs w:val="20"/>
          <w:lang w:eastAsia="tr-TR"/>
        </w:rPr>
        <w:t>):1/3 oktav bantlarda belirlenen ses azalt</w:t>
      </w:r>
      <w:r>
        <w:rPr>
          <w:rFonts w:ascii="Times New Roman" w:eastAsia="Times New Roman" w:hAnsi="Times New Roman" w:cs="Times New Roman"/>
          <w:sz w:val="20"/>
          <w:szCs w:val="20"/>
          <w:lang w:eastAsia="tr-TR"/>
        </w:rPr>
        <w:t>ma</w:t>
      </w:r>
      <w:r w:rsidRPr="005730CB">
        <w:rPr>
          <w:rFonts w:ascii="Times New Roman" w:eastAsia="Times New Roman" w:hAnsi="Times New Roman" w:cs="Times New Roman"/>
          <w:sz w:val="20"/>
          <w:szCs w:val="20"/>
          <w:lang w:eastAsia="tr-TR"/>
        </w:rPr>
        <w:t xml:space="preserve"> iyileştirme indeksi Δ</w:t>
      </w:r>
      <w:r w:rsidRPr="005730CB">
        <w:rPr>
          <w:rFonts w:ascii="Times New Roman" w:eastAsia="Times New Roman" w:hAnsi="Times New Roman" w:cs="Times New Roman"/>
          <w:i/>
          <w:sz w:val="20"/>
          <w:szCs w:val="20"/>
          <w:lang w:eastAsia="tr-TR"/>
        </w:rPr>
        <w:t>R</w:t>
      </w:r>
      <w:r w:rsidRPr="005730CB">
        <w:rPr>
          <w:rFonts w:ascii="Times New Roman" w:eastAsia="Times New Roman" w:hAnsi="Times New Roman" w:cs="Times New Roman"/>
          <w:sz w:val="20"/>
          <w:szCs w:val="20"/>
          <w:lang w:eastAsia="tr-TR"/>
        </w:rPr>
        <w:t xml:space="preserve">’ nin; bir </w:t>
      </w:r>
      <w:r>
        <w:rPr>
          <w:rFonts w:ascii="Times New Roman" w:eastAsia="Times New Roman" w:hAnsi="Times New Roman" w:cs="Times New Roman"/>
          <w:sz w:val="20"/>
          <w:szCs w:val="20"/>
          <w:lang w:eastAsia="tr-TR"/>
        </w:rPr>
        <w:t>referans eğri</w:t>
      </w:r>
      <w:r w:rsidRPr="005730CB">
        <w:rPr>
          <w:rFonts w:ascii="Times New Roman" w:eastAsia="Times New Roman" w:hAnsi="Times New Roman" w:cs="Times New Roman"/>
          <w:sz w:val="20"/>
          <w:szCs w:val="20"/>
          <w:lang w:eastAsia="tr-TR"/>
        </w:rPr>
        <w:t xml:space="preserve"> kullanılarak elde edilen tek sayılı değeri</w:t>
      </w:r>
      <w:r>
        <w:rPr>
          <w:rFonts w:ascii="Times New Roman" w:eastAsia="Times New Roman" w:hAnsi="Times New Roman" w:cs="Times New Roman"/>
          <w:sz w:val="20"/>
          <w:szCs w:val="20"/>
          <w:lang w:eastAsia="tr-TR"/>
        </w:rPr>
        <w:t>ni,</w:t>
      </w:r>
    </w:p>
    <w:p w14:paraId="2DD52973" w14:textId="38147CC5" w:rsidR="00CE3963" w:rsidRDefault="00CE3963" w:rsidP="00CE3963">
      <w:pPr>
        <w:tabs>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bCs/>
          <w:sz w:val="20"/>
          <w:szCs w:val="20"/>
          <w:lang w:val="en-US" w:eastAsia="tr-TR"/>
        </w:rPr>
        <w:t>d</w:t>
      </w:r>
      <w:r w:rsidRPr="00A10671">
        <w:rPr>
          <w:rFonts w:ascii="Times New Roman" w:eastAsia="Times New Roman" w:hAnsi="Times New Roman" w:cs="Times New Roman"/>
          <w:bCs/>
          <w:sz w:val="20"/>
          <w:szCs w:val="20"/>
          <w:lang w:val="en-US" w:eastAsia="tr-TR"/>
        </w:rPr>
        <w:t xml:space="preserve">) Ağırlıklı </w:t>
      </w:r>
      <w:proofErr w:type="gramStart"/>
      <w:r w:rsidRPr="00A10671">
        <w:rPr>
          <w:rFonts w:ascii="Times New Roman" w:eastAsia="Times New Roman" w:hAnsi="Times New Roman" w:cs="Times New Roman"/>
          <w:bCs/>
          <w:sz w:val="20"/>
          <w:szCs w:val="20"/>
          <w:lang w:val="en-US" w:eastAsia="tr-TR"/>
        </w:rPr>
        <w:t>ses</w:t>
      </w:r>
      <w:proofErr w:type="gramEnd"/>
      <w:r w:rsidRPr="00A10671">
        <w:rPr>
          <w:rFonts w:ascii="Times New Roman" w:eastAsia="Times New Roman" w:hAnsi="Times New Roman" w:cs="Times New Roman"/>
          <w:bCs/>
          <w:sz w:val="20"/>
          <w:szCs w:val="20"/>
          <w:lang w:val="en-US" w:eastAsia="tr-TR"/>
        </w:rPr>
        <w:t xml:space="preserve"> yutuculuk kat sayısı</w:t>
      </w:r>
      <w:r>
        <w:rPr>
          <w:rFonts w:ascii="Times New Roman" w:eastAsia="Times New Roman" w:hAnsi="Times New Roman" w:cs="Times New Roman"/>
          <w:bCs/>
          <w:sz w:val="20"/>
          <w:szCs w:val="20"/>
          <w:lang w:val="en-US" w:eastAsia="tr-TR"/>
        </w:rPr>
        <w:t xml:space="preserve"> </w:t>
      </w:r>
      <w:r w:rsidRPr="00A10671">
        <w:rPr>
          <w:rFonts w:ascii="Times New Roman" w:eastAsia="Times New Roman" w:hAnsi="Times New Roman" w:cs="Times New Roman"/>
          <w:sz w:val="20"/>
          <w:szCs w:val="20"/>
          <w:lang w:eastAsia="tr-TR"/>
        </w:rPr>
        <w:t>(</w:t>
      </w:r>
      <w:r w:rsidRPr="00A10671">
        <w:rPr>
          <w:rFonts w:ascii="Times New Roman" w:hAnsi="Times New Roman"/>
          <w:sz w:val="20"/>
          <w:szCs w:val="20"/>
        </w:rPr>
        <w:t>α</w:t>
      </w:r>
      <w:r w:rsidRPr="00A10671">
        <w:rPr>
          <w:rFonts w:ascii="Times New Roman" w:hAnsi="Times New Roman"/>
          <w:sz w:val="20"/>
          <w:szCs w:val="20"/>
          <w:vertAlign w:val="subscript"/>
        </w:rPr>
        <w:t>w</w:t>
      </w:r>
      <w:r w:rsidRPr="00A10671">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Ses yutuculuğunun frekansa bağlı değerlerinin bir referans eğri kullanılarak elde edilen tek sayılı değerini,</w:t>
      </w:r>
    </w:p>
    <w:p w14:paraId="65A3DF1E" w14:textId="77777777" w:rsidR="00CE3963" w:rsidRPr="00841F82" w:rsidRDefault="00CE3963" w:rsidP="00CE3963">
      <w:pPr>
        <w:tabs>
          <w:tab w:val="left" w:pos="-1276"/>
          <w:tab w:val="left" w:pos="0"/>
          <w:tab w:val="left" w:pos="993"/>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bCs/>
          <w:sz w:val="20"/>
          <w:szCs w:val="20"/>
          <w:lang w:eastAsia="tr-TR"/>
        </w:rPr>
        <w:t xml:space="preserve">e) </w:t>
      </w:r>
      <w:r w:rsidRPr="00841F82">
        <w:rPr>
          <w:rFonts w:ascii="Times New Roman" w:eastAsia="Times New Roman" w:hAnsi="Times New Roman" w:cs="Times New Roman"/>
          <w:bCs/>
          <w:sz w:val="20"/>
          <w:szCs w:val="20"/>
          <w:lang w:eastAsia="tr-TR"/>
        </w:rPr>
        <w:t xml:space="preserve">Ağırlıklı standardize </w:t>
      </w:r>
      <w:r>
        <w:rPr>
          <w:rFonts w:ascii="Times New Roman" w:eastAsia="Times New Roman" w:hAnsi="Times New Roman" w:cs="Times New Roman"/>
          <w:bCs/>
          <w:sz w:val="20"/>
          <w:szCs w:val="20"/>
          <w:lang w:eastAsia="tr-TR"/>
        </w:rPr>
        <w:t xml:space="preserve">edilmiş </w:t>
      </w:r>
      <w:r w:rsidRPr="00841F82">
        <w:rPr>
          <w:rFonts w:ascii="Times New Roman" w:eastAsia="Times New Roman" w:hAnsi="Times New Roman" w:cs="Times New Roman"/>
          <w:bCs/>
          <w:sz w:val="20"/>
          <w:szCs w:val="20"/>
          <w:lang w:eastAsia="tr-TR"/>
        </w:rPr>
        <w:t>cephe düzeyi farkı (</w:t>
      </w:r>
      <w:r w:rsidRPr="00841F82">
        <w:rPr>
          <w:rFonts w:ascii="Times New Roman" w:eastAsia="Times New Roman" w:hAnsi="Times New Roman" w:cs="Times New Roman"/>
          <w:bCs/>
          <w:i/>
          <w:iCs/>
          <w:sz w:val="20"/>
          <w:szCs w:val="20"/>
          <w:lang w:eastAsia="tr-TR"/>
        </w:rPr>
        <w:t>D</w:t>
      </w:r>
      <w:r w:rsidRPr="00841F82">
        <w:rPr>
          <w:rFonts w:ascii="Times New Roman" w:eastAsia="Times New Roman" w:hAnsi="Times New Roman" w:cs="Times New Roman"/>
          <w:bCs/>
          <w:sz w:val="20"/>
          <w:szCs w:val="20"/>
          <w:vertAlign w:val="subscript"/>
          <w:lang w:eastAsia="tr-TR"/>
        </w:rPr>
        <w:t>2m</w:t>
      </w:r>
      <w:r w:rsidRPr="005A22FB">
        <w:rPr>
          <w:rFonts w:ascii="Times New Roman" w:eastAsia="Times New Roman" w:hAnsi="Times New Roman" w:cs="Times New Roman"/>
          <w:bCs/>
          <w:sz w:val="20"/>
          <w:szCs w:val="20"/>
          <w:vertAlign w:val="subscript"/>
          <w:lang w:eastAsia="tr-TR"/>
        </w:rPr>
        <w:t>,</w:t>
      </w:r>
      <w:proofErr w:type="gramStart"/>
      <w:r w:rsidRPr="005A22FB">
        <w:rPr>
          <w:rFonts w:ascii="Times New Roman" w:eastAsia="Times New Roman" w:hAnsi="Times New Roman" w:cs="Times New Roman"/>
          <w:bCs/>
          <w:sz w:val="20"/>
          <w:szCs w:val="20"/>
          <w:vertAlign w:val="subscript"/>
          <w:lang w:eastAsia="tr-TR"/>
        </w:rPr>
        <w:t>n</w:t>
      </w:r>
      <w:r w:rsidRPr="00502DEA">
        <w:rPr>
          <w:rFonts w:ascii="Times New Roman" w:eastAsia="Times New Roman" w:hAnsi="Times New Roman" w:cs="Times New Roman"/>
          <w:bCs/>
          <w:sz w:val="20"/>
          <w:szCs w:val="20"/>
          <w:vertAlign w:val="subscript"/>
          <w:lang w:eastAsia="tr-TR"/>
        </w:rPr>
        <w:t>T,w</w:t>
      </w:r>
      <w:proofErr w:type="gramEnd"/>
      <w:r w:rsidRPr="005A22FB">
        <w:rPr>
          <w:rFonts w:ascii="Times New Roman" w:eastAsia="Times New Roman" w:hAnsi="Times New Roman" w:cs="Times New Roman"/>
          <w:bCs/>
          <w:sz w:val="20"/>
          <w:szCs w:val="20"/>
          <w:lang w:eastAsia="tr-TR"/>
        </w:rPr>
        <w:t>):</w:t>
      </w:r>
      <w:r w:rsidRPr="00841F82">
        <w:rPr>
          <w:rFonts w:ascii="Times New Roman" w:eastAsia="Times New Roman" w:hAnsi="Times New Roman" w:cs="Times New Roman"/>
          <w:bCs/>
          <w:sz w:val="20"/>
          <w:szCs w:val="20"/>
          <w:lang w:eastAsia="tr-TR"/>
        </w:rPr>
        <w:t xml:space="preserve"> Cephenin</w:t>
      </w:r>
      <w:r w:rsidRPr="00841F82">
        <w:rPr>
          <w:rFonts w:ascii="Times New Roman" w:eastAsia="Times New Roman" w:hAnsi="Times New Roman" w:cs="Times New Roman"/>
          <w:sz w:val="20"/>
          <w:szCs w:val="20"/>
          <w:lang w:eastAsia="tr-TR"/>
        </w:rPr>
        <w:t xml:space="preserve"> 2 m önünde mevcut trafik gürültüsü veya özel bir ses verici kaynak yardımıyla ölçülen ses basınç düzeyi ile alıcı odadaki ses basınç düzeyi arasındaki farkın alıcı odasındaki reverberasyon süresin</w:t>
      </w:r>
      <w:r>
        <w:rPr>
          <w:rFonts w:ascii="Times New Roman" w:eastAsia="Times New Roman" w:hAnsi="Times New Roman" w:cs="Times New Roman"/>
          <w:sz w:val="20"/>
          <w:szCs w:val="20"/>
          <w:lang w:eastAsia="tr-TR"/>
        </w:rPr>
        <w:t>e</w:t>
      </w:r>
      <w:r w:rsidRPr="00841F82">
        <w:rPr>
          <w:rFonts w:ascii="Times New Roman" w:eastAsia="Times New Roman" w:hAnsi="Times New Roman" w:cs="Times New Roman"/>
          <w:sz w:val="20"/>
          <w:szCs w:val="20"/>
          <w:lang w:eastAsia="tr-TR"/>
        </w:rPr>
        <w:t xml:space="preserve"> göre düzeltilmiş değerinden bir </w:t>
      </w:r>
      <w:r>
        <w:rPr>
          <w:rFonts w:ascii="Times New Roman" w:eastAsia="Times New Roman" w:hAnsi="Times New Roman" w:cs="Times New Roman"/>
          <w:sz w:val="20"/>
          <w:szCs w:val="20"/>
          <w:lang w:eastAsia="tr-TR"/>
        </w:rPr>
        <w:t>referans eğri</w:t>
      </w:r>
      <w:r w:rsidRPr="00841F82">
        <w:rPr>
          <w:rFonts w:ascii="Times New Roman" w:eastAsia="Times New Roman" w:hAnsi="Times New Roman" w:cs="Times New Roman"/>
          <w:sz w:val="20"/>
          <w:szCs w:val="20"/>
          <w:lang w:eastAsia="tr-TR"/>
        </w:rPr>
        <w:t xml:space="preserve"> kullanılarak elde edilen tek sayılı yalıtım göstergesini,</w:t>
      </w:r>
    </w:p>
    <w:p w14:paraId="5AB37789" w14:textId="77777777" w:rsidR="00CE3963" w:rsidRPr="00841F82" w:rsidRDefault="00CE3963" w:rsidP="00CE3963">
      <w:pPr>
        <w:tabs>
          <w:tab w:val="left" w:pos="-1276"/>
          <w:tab w:val="left" w:pos="0"/>
          <w:tab w:val="left" w:pos="993"/>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bCs/>
          <w:sz w:val="20"/>
          <w:szCs w:val="20"/>
          <w:lang w:eastAsia="tr-TR"/>
        </w:rPr>
        <w:t>f</w:t>
      </w:r>
      <w:r w:rsidRPr="00841F82">
        <w:rPr>
          <w:rFonts w:ascii="Times New Roman" w:eastAsia="Times New Roman" w:hAnsi="Times New Roman" w:cs="Times New Roman"/>
          <w:bCs/>
          <w:sz w:val="20"/>
          <w:szCs w:val="20"/>
          <w:lang w:eastAsia="tr-TR"/>
        </w:rPr>
        <w:t xml:space="preserve">) Ağırlıklı standardize </w:t>
      </w:r>
      <w:r>
        <w:rPr>
          <w:rFonts w:ascii="Times New Roman" w:eastAsia="Times New Roman" w:hAnsi="Times New Roman" w:cs="Times New Roman"/>
          <w:bCs/>
          <w:sz w:val="20"/>
          <w:szCs w:val="20"/>
          <w:lang w:eastAsia="tr-TR"/>
        </w:rPr>
        <w:t xml:space="preserve">edilmiş </w:t>
      </w:r>
      <w:r w:rsidRPr="00841F82">
        <w:rPr>
          <w:rFonts w:ascii="Times New Roman" w:eastAsia="Times New Roman" w:hAnsi="Times New Roman" w:cs="Times New Roman"/>
          <w:bCs/>
          <w:sz w:val="20"/>
          <w:szCs w:val="20"/>
          <w:lang w:eastAsia="tr-TR"/>
        </w:rPr>
        <w:t>darbe sesi basınç düzeyi (</w:t>
      </w:r>
      <w:proofErr w:type="gramStart"/>
      <w:r w:rsidRPr="00841F82">
        <w:rPr>
          <w:rFonts w:ascii="Times New Roman" w:eastAsia="Times New Roman" w:hAnsi="Times New Roman" w:cs="Times New Roman"/>
          <w:bCs/>
          <w:i/>
          <w:iCs/>
          <w:sz w:val="20"/>
          <w:szCs w:val="20"/>
          <w:lang w:eastAsia="tr-TR"/>
        </w:rPr>
        <w:t>L'</w:t>
      </w:r>
      <w:r w:rsidRPr="00841F82">
        <w:rPr>
          <w:rFonts w:ascii="Times New Roman" w:eastAsia="Times New Roman" w:hAnsi="Times New Roman" w:cs="Times New Roman"/>
          <w:bCs/>
          <w:sz w:val="20"/>
          <w:szCs w:val="20"/>
          <w:vertAlign w:val="subscript"/>
          <w:lang w:eastAsia="tr-TR"/>
        </w:rPr>
        <w:t>nT,w</w:t>
      </w:r>
      <w:proofErr w:type="gramEnd"/>
      <w:r w:rsidRPr="00502DEA">
        <w:rPr>
          <w:rFonts w:ascii="Times New Roman" w:eastAsia="Times New Roman" w:hAnsi="Times New Roman" w:cs="Times New Roman"/>
          <w:bCs/>
          <w:sz w:val="20"/>
          <w:szCs w:val="20"/>
          <w:lang w:eastAsia="tr-TR"/>
        </w:rPr>
        <w:t>)</w:t>
      </w:r>
      <w:r w:rsidRPr="005A22FB">
        <w:rPr>
          <w:rFonts w:ascii="Times New Roman" w:eastAsia="Times New Roman" w:hAnsi="Times New Roman" w:cs="Times New Roman"/>
          <w:bCs/>
          <w:sz w:val="20"/>
          <w:szCs w:val="20"/>
          <w:lang w:eastAsia="tr-TR"/>
        </w:rPr>
        <w:t>:</w:t>
      </w:r>
      <w:r w:rsidRPr="00841F82">
        <w:rPr>
          <w:rFonts w:ascii="Times New Roman" w:eastAsia="Times New Roman" w:hAnsi="Times New Roman" w:cs="Times New Roman"/>
          <w:bCs/>
          <w:sz w:val="20"/>
          <w:szCs w:val="20"/>
          <w:lang w:eastAsia="tr-TR"/>
        </w:rPr>
        <w:t xml:space="preserve"> Alan ölçümlerinde alıcı odasında ölçülmüş ve hesaplanmış darbe sesi basınç düzeyinin alıcı odasının reverberasyon süresin</w:t>
      </w:r>
      <w:r>
        <w:rPr>
          <w:rFonts w:ascii="Times New Roman" w:eastAsia="Times New Roman" w:hAnsi="Times New Roman" w:cs="Times New Roman"/>
          <w:bCs/>
          <w:sz w:val="20"/>
          <w:szCs w:val="20"/>
          <w:lang w:eastAsia="tr-TR"/>
        </w:rPr>
        <w:t>e</w:t>
      </w:r>
      <w:r w:rsidRPr="00841F82">
        <w:rPr>
          <w:rFonts w:ascii="Times New Roman" w:eastAsia="Times New Roman" w:hAnsi="Times New Roman" w:cs="Times New Roman"/>
          <w:bCs/>
          <w:sz w:val="20"/>
          <w:szCs w:val="20"/>
          <w:lang w:eastAsia="tr-TR"/>
        </w:rPr>
        <w:t xml:space="preserve"> bağlı </w:t>
      </w:r>
      <w:r w:rsidRPr="00841F82">
        <w:rPr>
          <w:rFonts w:ascii="Times New Roman" w:eastAsia="Times New Roman" w:hAnsi="Times New Roman" w:cs="Times New Roman"/>
          <w:sz w:val="20"/>
          <w:szCs w:val="20"/>
          <w:lang w:eastAsia="tr-TR"/>
        </w:rPr>
        <w:t>bir düzeltme terimi kullanılarak azaltılmış spektral değerinden</w:t>
      </w:r>
      <w:r>
        <w:rPr>
          <w:rFonts w:ascii="Times New Roman" w:eastAsia="Times New Roman" w:hAnsi="Times New Roman" w:cs="Times New Roman"/>
          <w:sz w:val="20"/>
          <w:szCs w:val="20"/>
          <w:lang w:eastAsia="tr-TR"/>
        </w:rPr>
        <w:t xml:space="preserve"> </w:t>
      </w:r>
      <w:r w:rsidRPr="00841F82">
        <w:rPr>
          <w:rFonts w:ascii="Times New Roman" w:eastAsia="Times New Roman" w:hAnsi="Times New Roman" w:cs="Times New Roman"/>
          <w:sz w:val="20"/>
          <w:szCs w:val="20"/>
          <w:lang w:eastAsia="tr-TR"/>
        </w:rPr>
        <w:t xml:space="preserve">bir </w:t>
      </w:r>
      <w:r>
        <w:rPr>
          <w:rFonts w:ascii="Times New Roman" w:eastAsia="Times New Roman" w:hAnsi="Times New Roman" w:cs="Times New Roman"/>
          <w:sz w:val="20"/>
          <w:szCs w:val="20"/>
          <w:lang w:eastAsia="tr-TR"/>
        </w:rPr>
        <w:t>referans eğri</w:t>
      </w:r>
      <w:r w:rsidRPr="00841F82">
        <w:rPr>
          <w:rFonts w:ascii="Times New Roman" w:eastAsia="Times New Roman" w:hAnsi="Times New Roman" w:cs="Times New Roman"/>
          <w:sz w:val="20"/>
          <w:szCs w:val="20"/>
          <w:lang w:eastAsia="tr-TR"/>
        </w:rPr>
        <w:t xml:space="preserve"> kullanılarak elde edilen tek sayılı yalıtım göstergesini,</w:t>
      </w:r>
    </w:p>
    <w:p w14:paraId="31FDA35A" w14:textId="77777777" w:rsidR="00CE3963" w:rsidRPr="00841F82" w:rsidRDefault="00CE3963" w:rsidP="00CE3963">
      <w:pPr>
        <w:tabs>
          <w:tab w:val="left" w:pos="-1276"/>
          <w:tab w:val="left" w:pos="0"/>
          <w:tab w:val="left" w:pos="993"/>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w:t>
      </w:r>
      <w:r w:rsidRPr="00841F82">
        <w:rPr>
          <w:rFonts w:ascii="Times New Roman" w:eastAsia="Times New Roman" w:hAnsi="Times New Roman" w:cs="Times New Roman"/>
          <w:sz w:val="20"/>
          <w:szCs w:val="20"/>
          <w:lang w:eastAsia="tr-TR"/>
        </w:rPr>
        <w:t xml:space="preserve">) </w:t>
      </w:r>
      <w:r w:rsidRPr="00841F82">
        <w:rPr>
          <w:rFonts w:ascii="Times New Roman" w:eastAsia="Times New Roman" w:hAnsi="Times New Roman" w:cs="Times New Roman"/>
          <w:bCs/>
          <w:sz w:val="20"/>
          <w:szCs w:val="20"/>
          <w:lang w:eastAsia="tr-TR"/>
        </w:rPr>
        <w:t xml:space="preserve">Ağırlıklı standardize </w:t>
      </w:r>
      <w:r>
        <w:rPr>
          <w:rFonts w:ascii="Times New Roman" w:eastAsia="Times New Roman" w:hAnsi="Times New Roman" w:cs="Times New Roman"/>
          <w:bCs/>
          <w:sz w:val="20"/>
          <w:szCs w:val="20"/>
          <w:lang w:eastAsia="tr-TR"/>
        </w:rPr>
        <w:t xml:space="preserve">edilmiş </w:t>
      </w:r>
      <w:r w:rsidRPr="00841F82">
        <w:rPr>
          <w:rFonts w:ascii="Times New Roman" w:eastAsia="Times New Roman" w:hAnsi="Times New Roman" w:cs="Times New Roman"/>
          <w:bCs/>
          <w:sz w:val="20"/>
          <w:szCs w:val="20"/>
          <w:lang w:eastAsia="tr-TR"/>
        </w:rPr>
        <w:t>düzey farkı (</w:t>
      </w:r>
      <w:proofErr w:type="gramStart"/>
      <w:r w:rsidRPr="00841F82">
        <w:rPr>
          <w:rFonts w:ascii="Times New Roman" w:eastAsia="Times New Roman" w:hAnsi="Times New Roman" w:cs="Times New Roman"/>
          <w:bCs/>
          <w:i/>
          <w:sz w:val="20"/>
          <w:szCs w:val="20"/>
          <w:lang w:eastAsia="tr-TR"/>
        </w:rPr>
        <w:t>D</w:t>
      </w:r>
      <w:r w:rsidRPr="00D764D9">
        <w:rPr>
          <w:rFonts w:ascii="Times New Roman" w:eastAsia="Times New Roman" w:hAnsi="Times New Roman" w:cs="Times New Roman"/>
          <w:bCs/>
          <w:sz w:val="20"/>
          <w:szCs w:val="20"/>
          <w:vertAlign w:val="subscript"/>
          <w:lang w:eastAsia="tr-TR"/>
        </w:rPr>
        <w:t>nT,w</w:t>
      </w:r>
      <w:proofErr w:type="gramEnd"/>
      <w:r w:rsidRPr="00D764D9">
        <w:rPr>
          <w:rFonts w:ascii="Times New Roman" w:eastAsia="Times New Roman" w:hAnsi="Times New Roman" w:cs="Times New Roman"/>
          <w:bCs/>
          <w:sz w:val="20"/>
          <w:szCs w:val="20"/>
          <w:lang w:eastAsia="tr-TR"/>
        </w:rPr>
        <w:t>):</w:t>
      </w:r>
      <w:r w:rsidRPr="00841F82">
        <w:rPr>
          <w:rFonts w:ascii="Times New Roman" w:eastAsia="Times New Roman" w:hAnsi="Times New Roman" w:cs="Times New Roman"/>
          <w:sz w:val="20"/>
          <w:szCs w:val="20"/>
          <w:lang w:eastAsia="tr-TR"/>
        </w:rPr>
        <w:t>Bitişik iki odadan birisinde bir veya daha fazla ses kaynağı tarafından üretilen hava doğuşlu sesin her iki odada oluşturduğu ses basınç düzeylerinin yer ve zaman ortalamaları arasındaki farkın, alıcı odanın reverberasyon süresin</w:t>
      </w:r>
      <w:r>
        <w:rPr>
          <w:rFonts w:ascii="Times New Roman" w:eastAsia="Times New Roman" w:hAnsi="Times New Roman" w:cs="Times New Roman"/>
          <w:sz w:val="20"/>
          <w:szCs w:val="20"/>
          <w:lang w:eastAsia="tr-TR"/>
        </w:rPr>
        <w:t>e</w:t>
      </w:r>
      <w:r w:rsidRPr="00841F82">
        <w:rPr>
          <w:rFonts w:ascii="Times New Roman" w:eastAsia="Times New Roman" w:hAnsi="Times New Roman" w:cs="Times New Roman"/>
          <w:sz w:val="20"/>
          <w:szCs w:val="20"/>
          <w:lang w:eastAsia="tr-TR"/>
        </w:rPr>
        <w:t xml:space="preserve"> göre düzeltilerek elde edilen </w:t>
      </w:r>
      <w:r>
        <w:rPr>
          <w:rFonts w:ascii="Times New Roman" w:eastAsia="Times New Roman" w:hAnsi="Times New Roman" w:cs="Times New Roman"/>
          <w:sz w:val="20"/>
          <w:szCs w:val="20"/>
          <w:lang w:eastAsia="tr-TR"/>
        </w:rPr>
        <w:t>spektral</w:t>
      </w:r>
      <w:r w:rsidRPr="00841F82">
        <w:rPr>
          <w:rFonts w:ascii="Times New Roman" w:eastAsia="Times New Roman" w:hAnsi="Times New Roman" w:cs="Times New Roman"/>
          <w:sz w:val="20"/>
          <w:szCs w:val="20"/>
          <w:lang w:eastAsia="tr-TR"/>
        </w:rPr>
        <w:t xml:space="preserve"> değerinden bir </w:t>
      </w:r>
      <w:r>
        <w:rPr>
          <w:rFonts w:ascii="Times New Roman" w:eastAsia="Times New Roman" w:hAnsi="Times New Roman" w:cs="Times New Roman"/>
          <w:sz w:val="20"/>
          <w:szCs w:val="20"/>
          <w:lang w:eastAsia="tr-TR"/>
        </w:rPr>
        <w:t>referans eğri</w:t>
      </w:r>
      <w:r w:rsidRPr="00841F82">
        <w:rPr>
          <w:rFonts w:ascii="Times New Roman" w:eastAsia="Times New Roman" w:hAnsi="Times New Roman" w:cs="Times New Roman"/>
          <w:sz w:val="20"/>
          <w:szCs w:val="20"/>
          <w:lang w:eastAsia="tr-TR"/>
        </w:rPr>
        <w:t xml:space="preserve"> kullanılarak elde edilen tek sayılı yalıtım göstergesini,</w:t>
      </w:r>
    </w:p>
    <w:p w14:paraId="6A7092B4" w14:textId="77777777" w:rsidR="00CE3963" w:rsidRPr="005730CB" w:rsidRDefault="00CE3963" w:rsidP="00CE3963">
      <w:pPr>
        <w:tabs>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h</w:t>
      </w:r>
      <w:r w:rsidRPr="00841F82">
        <w:rPr>
          <w:rFonts w:ascii="Times New Roman" w:eastAsia="Times New Roman" w:hAnsi="Times New Roman" w:cs="Times New Roman"/>
          <w:sz w:val="20"/>
          <w:szCs w:val="20"/>
          <w:lang w:eastAsia="tr-TR"/>
        </w:rPr>
        <w:t>) Akustik: Ses dalgalarının oluşumu, yayılması, ses kaynakları, işitme-algılama-etkilenme, ölçüm,</w:t>
      </w:r>
      <w:r w:rsidRPr="005730CB">
        <w:rPr>
          <w:rFonts w:ascii="Times New Roman" w:eastAsia="Times New Roman" w:hAnsi="Times New Roman" w:cs="Times New Roman"/>
          <w:sz w:val="20"/>
          <w:szCs w:val="20"/>
          <w:lang w:eastAsia="tr-TR"/>
        </w:rPr>
        <w:t xml:space="preserve"> kontrol teknolojileri gibi konuları inceleyen ve uygulama olanaklarını araştıran bir bilim dalını,</w:t>
      </w:r>
    </w:p>
    <w:p w14:paraId="7BB8E984" w14:textId="77777777" w:rsidR="00CE3963" w:rsidRPr="005730CB" w:rsidRDefault="00CE3963" w:rsidP="00CE3963">
      <w:pPr>
        <w:tabs>
          <w:tab w:val="left" w:pos="0"/>
          <w:tab w:val="left" w:pos="142"/>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ı</w:t>
      </w:r>
      <w:r w:rsidRPr="005730CB">
        <w:rPr>
          <w:rFonts w:ascii="Times New Roman" w:eastAsia="Times New Roman" w:hAnsi="Times New Roman" w:cs="Times New Roman"/>
          <w:sz w:val="20"/>
          <w:szCs w:val="20"/>
          <w:lang w:eastAsia="tr-TR"/>
        </w:rPr>
        <w:t>) Akustik uzman: Bu yönetmelikte öngörülen bina akustiği konusunda danışmanlık, rapor ve akustik proje hazırlama, yapım sırasında değerlendirilmesi, uygulama sonrasında ölçümlerle sonuçların ortaya konulması hizmetlerini gerçekleştirenleri</w:t>
      </w:r>
    </w:p>
    <w:p w14:paraId="7FE35CE4" w14:textId="77777777" w:rsidR="00CE3963" w:rsidRPr="005730CB" w:rsidRDefault="00CE3963" w:rsidP="00CE3963">
      <w:pPr>
        <w:tabs>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w:t>
      </w:r>
      <w:r w:rsidRPr="005730CB">
        <w:rPr>
          <w:rFonts w:ascii="Times New Roman" w:eastAsia="Times New Roman" w:hAnsi="Times New Roman" w:cs="Times New Roman"/>
          <w:sz w:val="20"/>
          <w:szCs w:val="20"/>
          <w:lang w:eastAsia="tr-TR"/>
        </w:rPr>
        <w:t xml:space="preserve">) Akustik </w:t>
      </w:r>
      <w:r>
        <w:rPr>
          <w:rFonts w:ascii="Times New Roman" w:eastAsia="Times New Roman" w:hAnsi="Times New Roman" w:cs="Times New Roman"/>
          <w:sz w:val="20"/>
          <w:szCs w:val="20"/>
          <w:lang w:eastAsia="tr-TR"/>
        </w:rPr>
        <w:t>performans</w:t>
      </w:r>
      <w:r w:rsidRPr="005730CB">
        <w:rPr>
          <w:rFonts w:ascii="Times New Roman" w:eastAsia="Times New Roman" w:hAnsi="Times New Roman" w:cs="Times New Roman"/>
          <w:sz w:val="20"/>
          <w:szCs w:val="20"/>
          <w:lang w:eastAsia="tr-TR"/>
        </w:rPr>
        <w:t xml:space="preserve"> belgesi: Bu yönetmeliğe göre tüm gürültüye karşı hassas binalar veya içindeki bağımsız birimler için yapılacak akustik testler sonucunda akustik </w:t>
      </w:r>
      <w:r>
        <w:rPr>
          <w:rFonts w:ascii="Times New Roman" w:eastAsia="Times New Roman" w:hAnsi="Times New Roman" w:cs="Times New Roman"/>
          <w:sz w:val="20"/>
          <w:szCs w:val="20"/>
          <w:lang w:eastAsia="tr-TR"/>
        </w:rPr>
        <w:t>performans</w:t>
      </w:r>
      <w:r w:rsidRPr="005730CB">
        <w:rPr>
          <w:rFonts w:ascii="Times New Roman" w:eastAsia="Times New Roman" w:hAnsi="Times New Roman" w:cs="Times New Roman"/>
          <w:sz w:val="20"/>
          <w:szCs w:val="20"/>
          <w:lang w:eastAsia="tr-TR"/>
        </w:rPr>
        <w:t xml:space="preserve"> sınıfını gösteren belgeyi, </w:t>
      </w:r>
    </w:p>
    <w:p w14:paraId="506FA56A" w14:textId="77777777" w:rsidR="00CE3963" w:rsidRPr="005730CB" w:rsidRDefault="00CE3963" w:rsidP="00CE3963">
      <w:pPr>
        <w:tabs>
          <w:tab w:val="left" w:pos="0"/>
          <w:tab w:val="left" w:pos="851"/>
          <w:tab w:val="left" w:pos="1080"/>
          <w:tab w:val="left" w:pos="117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j</w:t>
      </w:r>
      <w:r w:rsidRPr="005730CB">
        <w:rPr>
          <w:rFonts w:ascii="Times New Roman" w:eastAsia="Times New Roman" w:hAnsi="Times New Roman" w:cs="Times New Roman"/>
          <w:sz w:val="20"/>
          <w:szCs w:val="20"/>
          <w:lang w:eastAsia="tr-TR"/>
        </w:rPr>
        <w:t xml:space="preserve">) Akustik </w:t>
      </w:r>
      <w:r>
        <w:rPr>
          <w:rFonts w:ascii="Times New Roman" w:eastAsia="Times New Roman" w:hAnsi="Times New Roman" w:cs="Times New Roman"/>
          <w:sz w:val="20"/>
          <w:szCs w:val="20"/>
          <w:lang w:eastAsia="tr-TR"/>
        </w:rPr>
        <w:t>performans</w:t>
      </w:r>
      <w:r w:rsidRPr="005730CB">
        <w:rPr>
          <w:rFonts w:ascii="Times New Roman" w:eastAsia="Times New Roman" w:hAnsi="Times New Roman" w:cs="Times New Roman"/>
          <w:sz w:val="20"/>
          <w:szCs w:val="20"/>
          <w:lang w:eastAsia="tr-TR"/>
        </w:rPr>
        <w:t xml:space="preserve"> sınıfı: Binalarda ve içindeki bağımsız birimlerde iç gürültü düzeylerine, yapı elemanlarının yalıtım değerlerine, tesisat ve servis </w:t>
      </w:r>
      <w:proofErr w:type="gramStart"/>
      <w:r w:rsidRPr="005730CB">
        <w:rPr>
          <w:rFonts w:ascii="Times New Roman" w:eastAsia="Times New Roman" w:hAnsi="Times New Roman" w:cs="Times New Roman"/>
          <w:sz w:val="20"/>
          <w:szCs w:val="20"/>
          <w:lang w:eastAsia="tr-TR"/>
        </w:rPr>
        <w:t>ekipmanlarından</w:t>
      </w:r>
      <w:proofErr w:type="gramEnd"/>
      <w:r w:rsidRPr="005730CB">
        <w:rPr>
          <w:rFonts w:ascii="Times New Roman" w:eastAsia="Times New Roman" w:hAnsi="Times New Roman" w:cs="Times New Roman"/>
          <w:sz w:val="20"/>
          <w:szCs w:val="20"/>
          <w:lang w:eastAsia="tr-TR"/>
        </w:rPr>
        <w:t xml:space="preserve"> kaynaklanan iç gürültü düzeylerine ve reverberasyon zamanlarına bağlı olarak bir bağımsız </w:t>
      </w:r>
      <w:r>
        <w:rPr>
          <w:rFonts w:ascii="Times New Roman" w:eastAsia="Times New Roman" w:hAnsi="Times New Roman" w:cs="Times New Roman"/>
          <w:sz w:val="20"/>
          <w:szCs w:val="20"/>
          <w:lang w:eastAsia="tr-TR"/>
        </w:rPr>
        <w:t xml:space="preserve">birim </w:t>
      </w:r>
      <w:r w:rsidRPr="005730CB">
        <w:rPr>
          <w:rFonts w:ascii="Times New Roman" w:eastAsia="Times New Roman" w:hAnsi="Times New Roman" w:cs="Times New Roman"/>
          <w:sz w:val="20"/>
          <w:szCs w:val="20"/>
          <w:lang w:eastAsia="tr-TR"/>
        </w:rPr>
        <w:t>veya binanın tümü için yapılan değerlendirme ile ortaya konulan A,</w:t>
      </w:r>
      <w:r>
        <w:rPr>
          <w:rFonts w:ascii="Times New Roman" w:eastAsia="Times New Roman" w:hAnsi="Times New Roman" w:cs="Times New Roman"/>
          <w:sz w:val="20"/>
          <w:szCs w:val="20"/>
          <w:lang w:eastAsia="tr-TR"/>
        </w:rPr>
        <w:t xml:space="preserve"> </w:t>
      </w:r>
      <w:r w:rsidRPr="005730CB">
        <w:rPr>
          <w:rFonts w:ascii="Times New Roman" w:eastAsia="Times New Roman" w:hAnsi="Times New Roman" w:cs="Times New Roman"/>
          <w:sz w:val="20"/>
          <w:szCs w:val="20"/>
          <w:lang w:eastAsia="tr-TR"/>
        </w:rPr>
        <w:t>B,</w:t>
      </w:r>
      <w:r>
        <w:rPr>
          <w:rFonts w:ascii="Times New Roman" w:eastAsia="Times New Roman" w:hAnsi="Times New Roman" w:cs="Times New Roman"/>
          <w:sz w:val="20"/>
          <w:szCs w:val="20"/>
          <w:lang w:eastAsia="tr-TR"/>
        </w:rPr>
        <w:t xml:space="preserve"> </w:t>
      </w:r>
      <w:r w:rsidRPr="005730CB">
        <w:rPr>
          <w:rFonts w:ascii="Times New Roman" w:eastAsia="Times New Roman" w:hAnsi="Times New Roman" w:cs="Times New Roman"/>
          <w:sz w:val="20"/>
          <w:szCs w:val="20"/>
          <w:lang w:eastAsia="tr-TR"/>
        </w:rPr>
        <w:t>C,</w:t>
      </w:r>
      <w:r>
        <w:rPr>
          <w:rFonts w:ascii="Times New Roman" w:eastAsia="Times New Roman" w:hAnsi="Times New Roman" w:cs="Times New Roman"/>
          <w:sz w:val="20"/>
          <w:szCs w:val="20"/>
          <w:lang w:eastAsia="tr-TR"/>
        </w:rPr>
        <w:t xml:space="preserve"> </w:t>
      </w:r>
      <w:r w:rsidRPr="005730CB">
        <w:rPr>
          <w:rFonts w:ascii="Times New Roman" w:eastAsia="Times New Roman" w:hAnsi="Times New Roman" w:cs="Times New Roman"/>
          <w:sz w:val="20"/>
          <w:szCs w:val="20"/>
          <w:lang w:eastAsia="tr-TR"/>
        </w:rPr>
        <w:t>D,</w:t>
      </w:r>
      <w:r>
        <w:rPr>
          <w:rFonts w:ascii="Times New Roman" w:eastAsia="Times New Roman" w:hAnsi="Times New Roman" w:cs="Times New Roman"/>
          <w:sz w:val="20"/>
          <w:szCs w:val="20"/>
          <w:lang w:eastAsia="tr-TR"/>
        </w:rPr>
        <w:t xml:space="preserve"> </w:t>
      </w:r>
      <w:r w:rsidRPr="005730CB">
        <w:rPr>
          <w:rFonts w:ascii="Times New Roman" w:eastAsia="Times New Roman" w:hAnsi="Times New Roman" w:cs="Times New Roman"/>
          <w:sz w:val="20"/>
          <w:szCs w:val="20"/>
          <w:lang w:eastAsia="tr-TR"/>
        </w:rPr>
        <w:t xml:space="preserve">E veya F şeklinde ifade edilebilen </w:t>
      </w:r>
      <w:r>
        <w:rPr>
          <w:rFonts w:ascii="Times New Roman" w:eastAsia="Times New Roman" w:hAnsi="Times New Roman" w:cs="Times New Roman"/>
          <w:sz w:val="20"/>
          <w:szCs w:val="20"/>
          <w:lang w:eastAsia="tr-TR"/>
        </w:rPr>
        <w:t xml:space="preserve">derecelendirme sistemini </w:t>
      </w:r>
      <w:r w:rsidRPr="005730CB">
        <w:rPr>
          <w:rFonts w:ascii="Times New Roman" w:eastAsia="Times New Roman" w:hAnsi="Times New Roman" w:cs="Times New Roman"/>
          <w:sz w:val="20"/>
          <w:szCs w:val="20"/>
          <w:lang w:eastAsia="tr-TR"/>
        </w:rPr>
        <w:t xml:space="preserve">(A;  en yüksek </w:t>
      </w:r>
      <w:r>
        <w:rPr>
          <w:rFonts w:ascii="Times New Roman" w:eastAsia="Times New Roman" w:hAnsi="Times New Roman" w:cs="Times New Roman"/>
          <w:sz w:val="20"/>
          <w:szCs w:val="20"/>
          <w:lang w:eastAsia="tr-TR"/>
        </w:rPr>
        <w:t>performansı</w:t>
      </w:r>
      <w:r w:rsidRPr="005730CB">
        <w:rPr>
          <w:rFonts w:ascii="Times New Roman" w:eastAsia="Times New Roman" w:hAnsi="Times New Roman" w:cs="Times New Roman"/>
          <w:sz w:val="20"/>
          <w:szCs w:val="20"/>
          <w:lang w:eastAsia="tr-TR"/>
        </w:rPr>
        <w:t xml:space="preserve">, F; en düşük </w:t>
      </w:r>
      <w:r>
        <w:rPr>
          <w:rFonts w:ascii="Times New Roman" w:eastAsia="Times New Roman" w:hAnsi="Times New Roman" w:cs="Times New Roman"/>
          <w:sz w:val="20"/>
          <w:szCs w:val="20"/>
          <w:lang w:eastAsia="tr-TR"/>
        </w:rPr>
        <w:t>performansı</w:t>
      </w:r>
      <w:r w:rsidRPr="005730CB">
        <w:rPr>
          <w:rFonts w:ascii="Times New Roman" w:eastAsia="Times New Roman" w:hAnsi="Times New Roman" w:cs="Times New Roman"/>
          <w:sz w:val="20"/>
          <w:szCs w:val="20"/>
          <w:lang w:eastAsia="tr-TR"/>
        </w:rPr>
        <w:t xml:space="preserve"> gösterir),</w:t>
      </w:r>
    </w:p>
    <w:p w14:paraId="6629C6D2" w14:textId="77777777" w:rsidR="00CE3963" w:rsidRPr="005730CB" w:rsidRDefault="00CE3963" w:rsidP="00CE3963">
      <w:pPr>
        <w:tabs>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bCs/>
          <w:sz w:val="20"/>
          <w:szCs w:val="20"/>
          <w:lang w:eastAsia="tr-TR"/>
        </w:rPr>
        <w:t>k</w:t>
      </w:r>
      <w:r w:rsidRPr="005730CB">
        <w:rPr>
          <w:rFonts w:ascii="Times New Roman" w:eastAsia="Times New Roman" w:hAnsi="Times New Roman" w:cs="Times New Roman"/>
          <w:bCs/>
          <w:sz w:val="20"/>
          <w:szCs w:val="20"/>
          <w:lang w:eastAsia="tr-TR"/>
        </w:rPr>
        <w:t xml:space="preserve">) Akustik proje: Bu yönetmelik hükümleri kullanılarak hazırlanan proje ve detay </w:t>
      </w:r>
      <w:r w:rsidRPr="005730CB">
        <w:rPr>
          <w:rFonts w:ascii="Times New Roman" w:eastAsia="Times New Roman" w:hAnsi="Times New Roman" w:cs="Times New Roman"/>
          <w:sz w:val="20"/>
          <w:szCs w:val="20"/>
          <w:lang w:eastAsia="tr-TR"/>
        </w:rPr>
        <w:t>çizimlerini,</w:t>
      </w:r>
    </w:p>
    <w:p w14:paraId="6BBD5508" w14:textId="77777777" w:rsidR="00CE3963" w:rsidRPr="005730CB" w:rsidRDefault="00CE3963" w:rsidP="00CE3963">
      <w:pPr>
        <w:tabs>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l) Alıcı odası:</w:t>
      </w:r>
      <w:r w:rsidRPr="005730CB">
        <w:rPr>
          <w:rFonts w:ascii="Times New Roman" w:eastAsia="Times New Roman" w:hAnsi="Times New Roman" w:cs="Times New Roman"/>
          <w:sz w:val="20"/>
          <w:szCs w:val="20"/>
          <w:lang w:eastAsia="tr-TR"/>
        </w:rPr>
        <w:t xml:space="preserve"> Bir ses yalıtımı ölçümünde sesin iletildiği ve alıcı mikrofonların konumlandığı odayı,</w:t>
      </w:r>
    </w:p>
    <w:p w14:paraId="5973FF94" w14:textId="77777777" w:rsidR="00CE3963" w:rsidRPr="005730CB" w:rsidRDefault="00CE3963" w:rsidP="00CE3963">
      <w:pPr>
        <w:tabs>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m</w:t>
      </w:r>
      <w:r w:rsidRPr="005730CB">
        <w:rPr>
          <w:rFonts w:ascii="Times New Roman" w:eastAsia="Times New Roman" w:hAnsi="Times New Roman" w:cs="Times New Roman"/>
          <w:sz w:val="20"/>
          <w:szCs w:val="20"/>
          <w:lang w:eastAsia="tr-TR"/>
        </w:rPr>
        <w:t>) Arka</w:t>
      </w:r>
      <w:r>
        <w:rPr>
          <w:rFonts w:ascii="Times New Roman" w:eastAsia="Times New Roman" w:hAnsi="Times New Roman" w:cs="Times New Roman"/>
          <w:sz w:val="20"/>
          <w:szCs w:val="20"/>
          <w:lang w:eastAsia="tr-TR"/>
        </w:rPr>
        <w:t xml:space="preserve"> </w:t>
      </w:r>
      <w:r w:rsidRPr="005730CB">
        <w:rPr>
          <w:rFonts w:ascii="Times New Roman" w:eastAsia="Times New Roman" w:hAnsi="Times New Roman" w:cs="Times New Roman"/>
          <w:sz w:val="20"/>
          <w:szCs w:val="20"/>
          <w:lang w:eastAsia="tr-TR"/>
        </w:rPr>
        <w:t>plan gürültüsü: Bir çevrede veya kapalı mekanda incelenen gürültü kaynağı faaliyette değil iken aynı konum ve koşulda ölçülen geriye kalan toplam sesi,</w:t>
      </w:r>
    </w:p>
    <w:p w14:paraId="5220AB5A" w14:textId="77777777" w:rsidR="00CE3963" w:rsidRPr="005730CB" w:rsidRDefault="00CE3963" w:rsidP="00CE3963">
      <w:pPr>
        <w:tabs>
          <w:tab w:val="left" w:pos="-1276"/>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n</w:t>
      </w:r>
      <w:r w:rsidRPr="005730CB">
        <w:rPr>
          <w:rFonts w:ascii="Times New Roman" w:eastAsia="Times New Roman" w:hAnsi="Times New Roman" w:cs="Times New Roman"/>
          <w:sz w:val="20"/>
          <w:szCs w:val="20"/>
          <w:lang w:eastAsia="tr-TR"/>
        </w:rPr>
        <w:t>) Arka</w:t>
      </w:r>
      <w:r>
        <w:rPr>
          <w:rFonts w:ascii="Times New Roman" w:eastAsia="Times New Roman" w:hAnsi="Times New Roman" w:cs="Times New Roman"/>
          <w:sz w:val="20"/>
          <w:szCs w:val="20"/>
          <w:lang w:eastAsia="tr-TR"/>
        </w:rPr>
        <w:t xml:space="preserve"> </w:t>
      </w:r>
      <w:r w:rsidRPr="005730CB">
        <w:rPr>
          <w:rFonts w:ascii="Times New Roman" w:eastAsia="Times New Roman" w:hAnsi="Times New Roman" w:cs="Times New Roman"/>
          <w:sz w:val="20"/>
          <w:szCs w:val="20"/>
          <w:lang w:eastAsia="tr-TR"/>
        </w:rPr>
        <w:t>plan gürültüsüne göre düzelt</w:t>
      </w:r>
      <w:r>
        <w:rPr>
          <w:rFonts w:ascii="Times New Roman" w:eastAsia="Times New Roman" w:hAnsi="Times New Roman" w:cs="Times New Roman"/>
          <w:sz w:val="20"/>
          <w:szCs w:val="20"/>
          <w:lang w:eastAsia="tr-TR"/>
        </w:rPr>
        <w:t>me</w:t>
      </w:r>
      <w:r w:rsidRPr="005730CB">
        <w:rPr>
          <w:rFonts w:ascii="Times New Roman" w:eastAsia="Times New Roman" w:hAnsi="Times New Roman" w:cs="Times New Roman"/>
          <w:sz w:val="20"/>
          <w:szCs w:val="20"/>
          <w:lang w:eastAsia="tr-TR"/>
        </w:rPr>
        <w:t>: Bir çevrede veya kapalı mekanda gerçek kaynak değerinin; ölçülmüş toplam değerden arka</w:t>
      </w:r>
      <w:r>
        <w:rPr>
          <w:rFonts w:ascii="Times New Roman" w:eastAsia="Times New Roman" w:hAnsi="Times New Roman" w:cs="Times New Roman"/>
          <w:sz w:val="20"/>
          <w:szCs w:val="20"/>
          <w:lang w:eastAsia="tr-TR"/>
        </w:rPr>
        <w:t xml:space="preserve"> </w:t>
      </w:r>
      <w:r w:rsidRPr="005730CB">
        <w:rPr>
          <w:rFonts w:ascii="Times New Roman" w:eastAsia="Times New Roman" w:hAnsi="Times New Roman" w:cs="Times New Roman"/>
          <w:sz w:val="20"/>
          <w:szCs w:val="20"/>
          <w:lang w:eastAsia="tr-TR"/>
        </w:rPr>
        <w:t>plan gürültüsünün logaritmik çıkarma işlemiyle bulunması işlemini,</w:t>
      </w:r>
    </w:p>
    <w:p w14:paraId="54872422" w14:textId="58CDC09B" w:rsidR="001231D9" w:rsidRDefault="001231D9" w:rsidP="001231D9">
      <w:pPr>
        <w:tabs>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sidRPr="0084405B">
        <w:rPr>
          <w:rFonts w:ascii="Times New Roman" w:eastAsia="Times New Roman" w:hAnsi="Times New Roman" w:cs="Times New Roman"/>
          <w:sz w:val="20"/>
          <w:szCs w:val="20"/>
          <w:lang w:eastAsia="tr-TR"/>
        </w:rPr>
        <w:t>o) Bağımsız birim:</w:t>
      </w:r>
      <w:r w:rsidR="0084405B">
        <w:rPr>
          <w:rFonts w:ascii="Times New Roman" w:eastAsia="Times New Roman" w:hAnsi="Times New Roman" w:cs="Times New Roman"/>
          <w:sz w:val="20"/>
          <w:szCs w:val="20"/>
          <w:lang w:eastAsia="tr-TR"/>
        </w:rPr>
        <w:t xml:space="preserve"> Kat Mülkiyeti Kanunu’na göre, bir binanın ayrı ayrı ve başlı başına kullanılmaya elverişli ve bağımsız mülkiyete konu olan özel bölümünü,</w:t>
      </w:r>
    </w:p>
    <w:p w14:paraId="4A5A8CB0" w14:textId="00111679" w:rsidR="00CE3963" w:rsidRPr="005730CB" w:rsidRDefault="0084405B" w:rsidP="001231D9">
      <w:pPr>
        <w:tabs>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ö</w:t>
      </w:r>
      <w:r w:rsidR="00CE3963" w:rsidRPr="005730CB">
        <w:rPr>
          <w:rFonts w:ascii="Times New Roman" w:eastAsia="Times New Roman" w:hAnsi="Times New Roman" w:cs="Times New Roman"/>
          <w:sz w:val="20"/>
          <w:szCs w:val="20"/>
          <w:lang w:eastAsia="tr-TR"/>
        </w:rPr>
        <w:t xml:space="preserve">) Bakanlık: Çevre ve Şehircilik Bakanlığını, </w:t>
      </w:r>
    </w:p>
    <w:p w14:paraId="0ED4127C" w14:textId="6D3FD8ED" w:rsidR="00CE3963" w:rsidRPr="005730CB" w:rsidRDefault="001C1AAE" w:rsidP="00CE3963">
      <w:pPr>
        <w:tabs>
          <w:tab w:val="left" w:pos="-1276"/>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w:t>
      </w:r>
      <w:r w:rsidR="00CE3963" w:rsidRPr="005730CB">
        <w:rPr>
          <w:rFonts w:ascii="Times New Roman" w:eastAsia="Times New Roman" w:hAnsi="Times New Roman" w:cs="Times New Roman"/>
          <w:sz w:val="20"/>
          <w:szCs w:val="20"/>
          <w:lang w:eastAsia="tr-TR"/>
        </w:rPr>
        <w:t xml:space="preserve">) Belirsizlik değeri: Ölçülen büyüklüğün gerçek değer etrafında bulunabileceği aralığı tanımlayan tahmini değer olup ölçüm kalitesinin ve ölçüm sonuçlarının güvenilirliğinin bir göstergesini, </w:t>
      </w:r>
    </w:p>
    <w:p w14:paraId="78D5CAA7" w14:textId="4571FCF9" w:rsidR="00CE3963" w:rsidRPr="005730CB" w:rsidRDefault="001C1AAE" w:rsidP="00CE3963">
      <w:pPr>
        <w:tabs>
          <w:tab w:val="left" w:pos="-1276"/>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r</w:t>
      </w:r>
      <w:r w:rsidR="00CE3963" w:rsidRPr="005730CB">
        <w:rPr>
          <w:rFonts w:ascii="Times New Roman" w:eastAsia="Times New Roman" w:hAnsi="Times New Roman" w:cs="Times New Roman"/>
          <w:sz w:val="20"/>
          <w:szCs w:val="20"/>
          <w:lang w:eastAsia="tr-TR"/>
        </w:rPr>
        <w:t xml:space="preserve">) Bina akustiği: Akustik biliminin bir alt dalı olup binaların yakın çevresi, binalar içindeki mekanların iç akustiği ve yapı elemanları ile her türlü mekanik ve elektriksel sistemlerin yarattığı gürültü sorunlarını inceleyen; zararlı seslerin engellenmesini amaçlayan ve reverberasyon </w:t>
      </w:r>
      <w:r w:rsidR="00CE3963">
        <w:rPr>
          <w:rFonts w:ascii="Times New Roman" w:eastAsia="Times New Roman" w:hAnsi="Times New Roman" w:cs="Times New Roman"/>
          <w:sz w:val="20"/>
          <w:szCs w:val="20"/>
          <w:lang w:eastAsia="tr-TR"/>
        </w:rPr>
        <w:t>süresi</w:t>
      </w:r>
      <w:r w:rsidR="00CE3963" w:rsidRPr="005730CB">
        <w:rPr>
          <w:rFonts w:ascii="Times New Roman" w:eastAsia="Times New Roman" w:hAnsi="Times New Roman" w:cs="Times New Roman"/>
          <w:sz w:val="20"/>
          <w:szCs w:val="20"/>
          <w:lang w:eastAsia="tr-TR"/>
        </w:rPr>
        <w:t>n</w:t>
      </w:r>
      <w:r w:rsidR="00CE3963">
        <w:rPr>
          <w:rFonts w:ascii="Times New Roman" w:eastAsia="Times New Roman" w:hAnsi="Times New Roman" w:cs="Times New Roman"/>
          <w:sz w:val="20"/>
          <w:szCs w:val="20"/>
          <w:lang w:eastAsia="tr-TR"/>
        </w:rPr>
        <w:t>i</w:t>
      </w:r>
      <w:r w:rsidR="00CE3963" w:rsidRPr="005730CB">
        <w:rPr>
          <w:rFonts w:ascii="Times New Roman" w:eastAsia="Times New Roman" w:hAnsi="Times New Roman" w:cs="Times New Roman"/>
          <w:sz w:val="20"/>
          <w:szCs w:val="20"/>
          <w:lang w:eastAsia="tr-TR"/>
        </w:rPr>
        <w:t xml:space="preserve"> d</w:t>
      </w:r>
      <w:r w:rsidR="00CE3963">
        <w:rPr>
          <w:rFonts w:ascii="Times New Roman" w:eastAsia="Times New Roman" w:hAnsi="Times New Roman" w:cs="Times New Roman"/>
          <w:sz w:val="20"/>
          <w:szCs w:val="20"/>
          <w:lang w:eastAsia="tr-TR"/>
        </w:rPr>
        <w:t>e</w:t>
      </w:r>
      <w:r w:rsidR="00CE3963" w:rsidRPr="005730CB">
        <w:rPr>
          <w:rFonts w:ascii="Times New Roman" w:eastAsia="Times New Roman" w:hAnsi="Times New Roman" w:cs="Times New Roman"/>
          <w:sz w:val="20"/>
          <w:szCs w:val="20"/>
          <w:lang w:eastAsia="tr-TR"/>
        </w:rPr>
        <w:t xml:space="preserve"> içine alan akustiğin alt bilim dalını,</w:t>
      </w:r>
    </w:p>
    <w:p w14:paraId="3CCC5DEE" w14:textId="4102C67B" w:rsidR="00CE3963" w:rsidRPr="005730CB" w:rsidRDefault="001C1AAE" w:rsidP="00CE3963">
      <w:pPr>
        <w:tabs>
          <w:tab w:val="left" w:pos="-1276"/>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bCs/>
          <w:sz w:val="20"/>
          <w:szCs w:val="20"/>
          <w:lang w:eastAsia="tr-TR"/>
        </w:rPr>
        <w:t>s</w:t>
      </w:r>
      <w:r w:rsidR="00CE3963" w:rsidRPr="005730CB">
        <w:rPr>
          <w:rFonts w:ascii="Times New Roman" w:eastAsia="Times New Roman" w:hAnsi="Times New Roman" w:cs="Times New Roman"/>
          <w:bCs/>
          <w:sz w:val="20"/>
          <w:szCs w:val="20"/>
          <w:lang w:eastAsia="tr-TR"/>
        </w:rPr>
        <w:t>) Bölme elemanı: Kaynak</w:t>
      </w:r>
      <w:r w:rsidR="00CE3963" w:rsidRPr="005730CB">
        <w:rPr>
          <w:rFonts w:ascii="Times New Roman" w:eastAsia="Times New Roman" w:hAnsi="Times New Roman" w:cs="Times New Roman"/>
          <w:sz w:val="20"/>
          <w:szCs w:val="20"/>
          <w:lang w:eastAsia="tr-TR"/>
        </w:rPr>
        <w:t xml:space="preserve"> ve alıcı odasını ayıran yatay ve düşey yapı elemanını</w:t>
      </w:r>
    </w:p>
    <w:p w14:paraId="073C57A5" w14:textId="22853759" w:rsidR="00CE3963" w:rsidRPr="005730CB" w:rsidRDefault="001C1AAE" w:rsidP="00CE3963">
      <w:pPr>
        <w:tabs>
          <w:tab w:val="left" w:pos="-1276"/>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ş</w:t>
      </w:r>
      <w:r w:rsidR="00CE3963" w:rsidRPr="005730CB">
        <w:rPr>
          <w:rFonts w:ascii="Times New Roman" w:eastAsia="Times New Roman" w:hAnsi="Times New Roman" w:cs="Times New Roman"/>
          <w:sz w:val="20"/>
          <w:szCs w:val="20"/>
          <w:lang w:eastAsia="tr-TR"/>
        </w:rPr>
        <w:t xml:space="preserve">) C - Ağırlıklı ses basınç düzeyi (dBC): 35 Hz'e kadar alçak frekans seslerine sahip gürültülerin değerlendirilmesinde kullanılan ve C ağırlık şebekesi yardımıyla elde edilen tek sayılı </w:t>
      </w:r>
      <w:r w:rsidR="00CE3963">
        <w:rPr>
          <w:rFonts w:ascii="Times New Roman" w:eastAsia="Times New Roman" w:hAnsi="Times New Roman" w:cs="Times New Roman"/>
          <w:sz w:val="20"/>
          <w:szCs w:val="20"/>
          <w:lang w:eastAsia="tr-TR"/>
        </w:rPr>
        <w:t>ses düzeyi</w:t>
      </w:r>
      <w:r w:rsidR="00CE3963" w:rsidRPr="005730CB">
        <w:rPr>
          <w:rFonts w:ascii="Times New Roman" w:eastAsia="Times New Roman" w:hAnsi="Times New Roman" w:cs="Times New Roman"/>
          <w:sz w:val="20"/>
          <w:szCs w:val="20"/>
          <w:lang w:eastAsia="tr-TR"/>
        </w:rPr>
        <w:t xml:space="preserve"> birimini, </w:t>
      </w:r>
    </w:p>
    <w:p w14:paraId="1C395AC7" w14:textId="6BA922ED" w:rsidR="00066539" w:rsidRDefault="00066539" w:rsidP="00CE3963">
      <w:pPr>
        <w:tabs>
          <w:tab w:val="left" w:pos="-1276"/>
          <w:tab w:val="left" w:pos="709"/>
          <w:tab w:val="left" w:pos="851"/>
          <w:tab w:val="left" w:pos="1080"/>
        </w:tabs>
        <w:spacing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b/>
      </w:r>
      <w:r w:rsidR="001C1AAE">
        <w:rPr>
          <w:rFonts w:ascii="Times New Roman" w:eastAsia="Times New Roman" w:hAnsi="Times New Roman" w:cs="Times New Roman"/>
          <w:sz w:val="20"/>
          <w:szCs w:val="20"/>
          <w:lang w:eastAsia="tr-TR"/>
        </w:rPr>
        <w:t>t</w:t>
      </w:r>
      <w:r w:rsidR="00CE3963" w:rsidRPr="005730CB">
        <w:rPr>
          <w:rFonts w:ascii="Times New Roman" w:eastAsia="Times New Roman" w:hAnsi="Times New Roman" w:cs="Times New Roman"/>
          <w:sz w:val="20"/>
          <w:szCs w:val="20"/>
          <w:lang w:eastAsia="tr-TR"/>
        </w:rPr>
        <w:t xml:space="preserve">) Çevresel gürültü veya dış gürültü: Ulaşım araçları, kara yolu trafiği, demir yolu trafiği, hava yolu trafiği, deniz yolu trafiği, rüzgar türbinleri, açık alanda kullanılan makina ve donatım, şantiye alanları, sanayi tesisleri, atölye, imalathane, işyerleri ve benzeri işletmeler ile </w:t>
      </w:r>
      <w:proofErr w:type="gramStart"/>
      <w:r w:rsidR="00CE3963" w:rsidRPr="005730CB">
        <w:rPr>
          <w:rFonts w:ascii="Times New Roman" w:eastAsia="Times New Roman" w:hAnsi="Times New Roman" w:cs="Times New Roman"/>
          <w:sz w:val="20"/>
          <w:szCs w:val="20"/>
          <w:lang w:eastAsia="tr-TR"/>
        </w:rPr>
        <w:t>rekreasyon</w:t>
      </w:r>
      <w:proofErr w:type="gramEnd"/>
      <w:r w:rsidR="00CE3963" w:rsidRPr="005730CB">
        <w:rPr>
          <w:rFonts w:ascii="Times New Roman" w:eastAsia="Times New Roman" w:hAnsi="Times New Roman" w:cs="Times New Roman"/>
          <w:sz w:val="20"/>
          <w:szCs w:val="20"/>
          <w:lang w:eastAsia="tr-TR"/>
        </w:rPr>
        <w:t xml:space="preserve"> alanları ve eğlence yerleri, lunapark, çocuk oyun alanları, spor alanları ve insan etkinlikleri sırasında oluşan zararlı veya istenmeyen hava doğuşlu sesleri,</w:t>
      </w:r>
    </w:p>
    <w:p w14:paraId="30FB02CC" w14:textId="52ADD6E2" w:rsidR="00CE3963" w:rsidRDefault="00066539" w:rsidP="00CE3963">
      <w:pPr>
        <w:tabs>
          <w:tab w:val="left" w:pos="-1276"/>
          <w:tab w:val="left" w:pos="709"/>
          <w:tab w:val="left" w:pos="851"/>
          <w:tab w:val="left" w:pos="1080"/>
        </w:tabs>
        <w:spacing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b/>
      </w:r>
      <w:r w:rsidR="001C1AAE">
        <w:rPr>
          <w:rFonts w:ascii="Times New Roman" w:eastAsia="Times New Roman" w:hAnsi="Times New Roman" w:cs="Times New Roman"/>
          <w:sz w:val="20"/>
          <w:szCs w:val="20"/>
          <w:lang w:eastAsia="tr-TR"/>
        </w:rPr>
        <w:t>u</w:t>
      </w:r>
      <w:r w:rsidR="00CE3963" w:rsidRPr="005730CB">
        <w:rPr>
          <w:rFonts w:ascii="Times New Roman" w:eastAsia="Times New Roman" w:hAnsi="Times New Roman" w:cs="Times New Roman"/>
          <w:sz w:val="20"/>
          <w:szCs w:val="20"/>
          <w:lang w:eastAsia="tr-TR"/>
        </w:rPr>
        <w:t xml:space="preserve">) Darbe </w:t>
      </w:r>
      <w:r w:rsidR="00CE3963">
        <w:rPr>
          <w:rFonts w:ascii="Times New Roman" w:eastAsia="Times New Roman" w:hAnsi="Times New Roman" w:cs="Times New Roman"/>
          <w:sz w:val="20"/>
          <w:szCs w:val="20"/>
          <w:lang w:eastAsia="tr-TR"/>
        </w:rPr>
        <w:t>sesi</w:t>
      </w:r>
      <w:r w:rsidR="00CE3963" w:rsidRPr="005730CB">
        <w:rPr>
          <w:rFonts w:ascii="Times New Roman" w:eastAsia="Times New Roman" w:hAnsi="Times New Roman" w:cs="Times New Roman"/>
          <w:sz w:val="20"/>
          <w:szCs w:val="20"/>
          <w:lang w:eastAsia="tr-TR"/>
        </w:rPr>
        <w:t>: İki kütlenin birbirine çarpması veya kapı çarpması, ayak sesi, eşya çekilmesi</w:t>
      </w:r>
      <w:r w:rsidR="00CE3963">
        <w:rPr>
          <w:rFonts w:ascii="Times New Roman" w:eastAsia="Times New Roman" w:hAnsi="Times New Roman" w:cs="Times New Roman"/>
          <w:sz w:val="20"/>
          <w:szCs w:val="20"/>
          <w:lang w:eastAsia="tr-TR"/>
        </w:rPr>
        <w:t xml:space="preserve">, </w:t>
      </w:r>
      <w:r w:rsidR="00CE3963" w:rsidRPr="005730CB">
        <w:rPr>
          <w:rFonts w:ascii="Times New Roman" w:eastAsia="Times New Roman" w:hAnsi="Times New Roman" w:cs="Times New Roman"/>
          <w:sz w:val="20"/>
          <w:szCs w:val="20"/>
          <w:lang w:eastAsia="tr-TR"/>
        </w:rPr>
        <w:t xml:space="preserve">sürtünmesi gibi doğrudan katı ortamda, örneğin döşemede ortaya çıkan, bina taşıyıcı sistemine ve yapı elemanlarına iletilen dolayısıyla katı ortam doğuşlu seslerin üretilmesine neden olan </w:t>
      </w:r>
      <w:r w:rsidR="00CE3963">
        <w:rPr>
          <w:rFonts w:ascii="Times New Roman" w:eastAsia="Times New Roman" w:hAnsi="Times New Roman" w:cs="Times New Roman"/>
          <w:sz w:val="20"/>
          <w:szCs w:val="20"/>
          <w:lang w:eastAsia="tr-TR"/>
        </w:rPr>
        <w:t>sesleri</w:t>
      </w:r>
      <w:r w:rsidR="00CE3963" w:rsidRPr="005730CB">
        <w:rPr>
          <w:rFonts w:ascii="Times New Roman" w:eastAsia="Times New Roman" w:hAnsi="Times New Roman" w:cs="Times New Roman"/>
          <w:sz w:val="20"/>
          <w:szCs w:val="20"/>
          <w:lang w:eastAsia="tr-TR"/>
        </w:rPr>
        <w:t xml:space="preserve">, </w:t>
      </w:r>
    </w:p>
    <w:p w14:paraId="11960045" w14:textId="72196E72" w:rsidR="001C1AAE" w:rsidRDefault="001C1AAE" w:rsidP="00CE3963">
      <w:pPr>
        <w:tabs>
          <w:tab w:val="left" w:pos="-1276"/>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bCs/>
          <w:sz w:val="20"/>
          <w:szCs w:val="20"/>
          <w:lang w:eastAsia="tr-TR"/>
        </w:rPr>
        <w:lastRenderedPageBreak/>
        <w:t>ü</w:t>
      </w:r>
      <w:r w:rsidR="00CE3963" w:rsidRPr="005730CB">
        <w:rPr>
          <w:rFonts w:ascii="Times New Roman" w:eastAsia="Times New Roman" w:hAnsi="Times New Roman" w:cs="Times New Roman"/>
          <w:bCs/>
          <w:sz w:val="20"/>
          <w:szCs w:val="20"/>
          <w:lang w:eastAsia="tr-TR"/>
        </w:rPr>
        <w:t xml:space="preserve">) </w:t>
      </w:r>
      <w:r w:rsidR="00CE3963">
        <w:rPr>
          <w:rFonts w:ascii="Times New Roman" w:eastAsia="Times New Roman" w:hAnsi="Times New Roman" w:cs="Times New Roman"/>
          <w:bCs/>
          <w:sz w:val="20"/>
          <w:szCs w:val="20"/>
          <w:lang w:eastAsia="tr-TR"/>
        </w:rPr>
        <w:t>D</w:t>
      </w:r>
      <w:r w:rsidR="00CE3963" w:rsidRPr="005730CB">
        <w:rPr>
          <w:rFonts w:ascii="Times New Roman" w:eastAsia="Times New Roman" w:hAnsi="Times New Roman" w:cs="Times New Roman"/>
          <w:bCs/>
          <w:sz w:val="20"/>
          <w:szCs w:val="20"/>
          <w:lang w:eastAsia="tr-TR"/>
        </w:rPr>
        <w:t>arbe sesi basınç düzeyi (</w:t>
      </w:r>
      <w:r w:rsidR="00CE3963" w:rsidRPr="005730CB">
        <w:rPr>
          <w:rFonts w:ascii="Times New Roman" w:eastAsia="Times New Roman" w:hAnsi="Times New Roman" w:cs="Times New Roman"/>
          <w:bCs/>
          <w:i/>
          <w:iCs/>
          <w:sz w:val="20"/>
          <w:szCs w:val="20"/>
          <w:lang w:eastAsia="tr-TR"/>
        </w:rPr>
        <w:t>L</w:t>
      </w:r>
      <w:r w:rsidR="00CE3963" w:rsidRPr="005730CB">
        <w:rPr>
          <w:rFonts w:ascii="Times New Roman" w:eastAsia="Times New Roman" w:hAnsi="Times New Roman" w:cs="Times New Roman"/>
          <w:bCs/>
          <w:sz w:val="20"/>
          <w:szCs w:val="20"/>
          <w:vertAlign w:val="subscript"/>
          <w:lang w:eastAsia="tr-TR"/>
        </w:rPr>
        <w:t>i</w:t>
      </w:r>
      <w:r w:rsidR="00CE3963" w:rsidRPr="005730CB">
        <w:rPr>
          <w:rFonts w:ascii="Times New Roman" w:eastAsia="Times New Roman" w:hAnsi="Times New Roman" w:cs="Times New Roman"/>
          <w:bCs/>
          <w:sz w:val="20"/>
          <w:szCs w:val="20"/>
          <w:lang w:eastAsia="tr-TR"/>
        </w:rPr>
        <w:t xml:space="preserve">): Darbe sesi yalıtımı ölçülecek döşemenin standart </w:t>
      </w:r>
      <w:r w:rsidR="00CE3963" w:rsidRPr="005730CB">
        <w:rPr>
          <w:rFonts w:ascii="Times New Roman" w:eastAsia="Times New Roman" w:hAnsi="Times New Roman" w:cs="Times New Roman"/>
          <w:sz w:val="20"/>
          <w:szCs w:val="20"/>
          <w:lang w:eastAsia="tr-TR"/>
        </w:rPr>
        <w:t xml:space="preserve">darbe </w:t>
      </w:r>
      <w:r w:rsidR="00CE3963">
        <w:rPr>
          <w:rFonts w:ascii="Times New Roman" w:eastAsia="Times New Roman" w:hAnsi="Times New Roman" w:cs="Times New Roman"/>
          <w:sz w:val="20"/>
          <w:szCs w:val="20"/>
          <w:lang w:eastAsia="tr-TR"/>
        </w:rPr>
        <w:t>sesi kaynağı</w:t>
      </w:r>
      <w:r w:rsidR="00CE3963" w:rsidRPr="005730CB">
        <w:rPr>
          <w:rFonts w:ascii="Times New Roman" w:eastAsia="Times New Roman" w:hAnsi="Times New Roman" w:cs="Times New Roman"/>
          <w:sz w:val="20"/>
          <w:szCs w:val="20"/>
          <w:lang w:eastAsia="tr-TR"/>
        </w:rPr>
        <w:t xml:space="preserve"> tarafından uyarılması sırasında, alıcı odasında 1/3 oktav bantlarından birinde çeşitli mikrofon konumlarına göre enerji ortalaması alınmış ses basınç düzeyini, </w:t>
      </w:r>
    </w:p>
    <w:p w14:paraId="28A72C3E" w14:textId="54AEFD27" w:rsidR="00CE3963" w:rsidRDefault="001C1AAE" w:rsidP="00CE3963">
      <w:pPr>
        <w:tabs>
          <w:tab w:val="left" w:pos="-1276"/>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v</w:t>
      </w:r>
      <w:r w:rsidR="00CE3963" w:rsidRPr="005730CB">
        <w:rPr>
          <w:rFonts w:ascii="Times New Roman" w:eastAsia="Times New Roman" w:hAnsi="Times New Roman" w:cs="Times New Roman"/>
          <w:sz w:val="20"/>
          <w:szCs w:val="20"/>
          <w:lang w:eastAsia="tr-TR"/>
        </w:rPr>
        <w:t>) Darbe sesi yalıtımı: Üst kat döşemesine konumlandırılmış adım sesini modelleyen standart darbe sesi kaynağının çalışması durumunda alt odada ölçülen ses basınç düzeyi</w:t>
      </w:r>
      <w:r w:rsidR="00CE3963">
        <w:rPr>
          <w:rFonts w:ascii="Times New Roman" w:eastAsia="Times New Roman" w:hAnsi="Times New Roman" w:cs="Times New Roman"/>
          <w:sz w:val="20"/>
          <w:szCs w:val="20"/>
          <w:lang w:eastAsia="tr-TR"/>
        </w:rPr>
        <w:t>nden</w:t>
      </w:r>
      <w:r w:rsidR="00CE3963" w:rsidRPr="00A941A2">
        <w:rPr>
          <w:rFonts w:ascii="Times New Roman" w:eastAsia="Times New Roman" w:hAnsi="Times New Roman" w:cs="Times New Roman"/>
          <w:sz w:val="20"/>
          <w:szCs w:val="20"/>
          <w:lang w:eastAsia="tr-TR"/>
        </w:rPr>
        <w:t xml:space="preserve"> </w:t>
      </w:r>
      <w:r w:rsidR="00CE3963" w:rsidRPr="005730CB">
        <w:rPr>
          <w:rFonts w:ascii="Times New Roman" w:eastAsia="Times New Roman" w:hAnsi="Times New Roman" w:cs="Times New Roman"/>
          <w:sz w:val="20"/>
          <w:szCs w:val="20"/>
          <w:lang w:eastAsia="tr-TR"/>
        </w:rPr>
        <w:t>elde edilmiş</w:t>
      </w:r>
      <w:r w:rsidR="00CE3963">
        <w:rPr>
          <w:rFonts w:ascii="Times New Roman" w:eastAsia="Times New Roman" w:hAnsi="Times New Roman" w:cs="Times New Roman"/>
          <w:sz w:val="20"/>
          <w:szCs w:val="20"/>
          <w:lang w:eastAsia="tr-TR"/>
        </w:rPr>
        <w:t xml:space="preserve">, </w:t>
      </w:r>
      <w:r w:rsidR="00CE3963" w:rsidRPr="005730CB">
        <w:rPr>
          <w:rFonts w:ascii="Times New Roman" w:eastAsia="Times New Roman" w:hAnsi="Times New Roman" w:cs="Times New Roman"/>
          <w:sz w:val="20"/>
          <w:szCs w:val="20"/>
          <w:lang w:eastAsia="tr-TR"/>
        </w:rPr>
        <w:t>alıcı odasının akustik koşullarını da hesaba katan spektral veya tek sayılı yalıtım göstergesi değerini</w:t>
      </w:r>
      <w:r w:rsidR="00CE3963">
        <w:rPr>
          <w:rFonts w:ascii="Times New Roman" w:eastAsia="Times New Roman" w:hAnsi="Times New Roman" w:cs="Times New Roman"/>
          <w:sz w:val="20"/>
          <w:szCs w:val="20"/>
          <w:lang w:eastAsia="tr-TR"/>
        </w:rPr>
        <w:t>,</w:t>
      </w:r>
    </w:p>
    <w:p w14:paraId="3C683691" w14:textId="5832B72E" w:rsidR="001C1AAE" w:rsidRDefault="001C1AAE" w:rsidP="00CE3963">
      <w:pPr>
        <w:tabs>
          <w:tab w:val="left" w:pos="-1276"/>
          <w:tab w:val="left" w:pos="0"/>
          <w:tab w:val="left" w:pos="851"/>
          <w:tab w:val="left" w:pos="1080"/>
        </w:tabs>
        <w:spacing w:line="240" w:lineRule="atLeast"/>
        <w:ind w:firstLine="709"/>
        <w:rPr>
          <w:rFonts w:ascii="Times New Roman" w:eastAsia="Times New Roman" w:hAnsi="Times New Roman" w:cs="Times New Roman"/>
          <w:bCs/>
          <w:sz w:val="20"/>
          <w:szCs w:val="20"/>
          <w:lang w:eastAsia="tr-TR"/>
        </w:rPr>
      </w:pPr>
      <w:r>
        <w:rPr>
          <w:rFonts w:ascii="Times New Roman" w:eastAsia="Times New Roman" w:hAnsi="Times New Roman" w:cs="Times New Roman"/>
          <w:sz w:val="20"/>
          <w:szCs w:val="20"/>
          <w:lang w:eastAsia="tr-TR"/>
        </w:rPr>
        <w:t>y</w:t>
      </w:r>
      <w:r w:rsidR="00CE3963" w:rsidRPr="005730CB">
        <w:rPr>
          <w:rFonts w:ascii="Times New Roman" w:eastAsia="Times New Roman" w:hAnsi="Times New Roman" w:cs="Times New Roman"/>
          <w:sz w:val="20"/>
          <w:szCs w:val="20"/>
          <w:lang w:eastAsia="tr-TR"/>
        </w:rPr>
        <w:t>) Darbe sesi yalıtımı iyileştirme indeksi (Δ</w:t>
      </w:r>
      <w:r w:rsidR="00CE3963" w:rsidRPr="005730CB">
        <w:rPr>
          <w:rFonts w:ascii="Times New Roman" w:eastAsia="Times New Roman" w:hAnsi="Times New Roman" w:cs="Times New Roman"/>
          <w:i/>
          <w:sz w:val="20"/>
          <w:szCs w:val="20"/>
          <w:lang w:eastAsia="tr-TR"/>
        </w:rPr>
        <w:t>L</w:t>
      </w:r>
      <w:r w:rsidR="00CE3963">
        <w:rPr>
          <w:rFonts w:ascii="Times New Roman" w:eastAsia="Times New Roman" w:hAnsi="Times New Roman" w:cs="Times New Roman"/>
          <w:sz w:val="20"/>
          <w:szCs w:val="20"/>
          <w:lang w:eastAsia="tr-TR"/>
        </w:rPr>
        <w:t>)</w:t>
      </w:r>
      <w:r w:rsidR="00CE3963" w:rsidRPr="005730CB">
        <w:rPr>
          <w:rFonts w:ascii="Times New Roman" w:eastAsia="Times New Roman" w:hAnsi="Times New Roman" w:cs="Times New Roman"/>
          <w:sz w:val="20"/>
          <w:szCs w:val="20"/>
          <w:lang w:eastAsia="tr-TR"/>
        </w:rPr>
        <w:t xml:space="preserve">: </w:t>
      </w:r>
      <w:r w:rsidR="00CE3963" w:rsidRPr="005730CB">
        <w:rPr>
          <w:rFonts w:ascii="Times New Roman" w:eastAsia="Times New Roman" w:hAnsi="Times New Roman" w:cs="Times New Roman"/>
          <w:bCs/>
          <w:sz w:val="20"/>
          <w:szCs w:val="20"/>
          <w:lang w:eastAsia="tr-TR"/>
        </w:rPr>
        <w:t xml:space="preserve">Laboratuvarda yapılan ölçümlerde bir yapı elemanının darbe seslerine karşı yalıtım değerini arttırmakta kullanılan </w:t>
      </w:r>
      <w:r w:rsidR="00CE3963" w:rsidRPr="005730CB">
        <w:rPr>
          <w:rFonts w:ascii="Times New Roman" w:eastAsia="Times New Roman" w:hAnsi="Times New Roman" w:cs="Times New Roman"/>
          <w:sz w:val="20"/>
          <w:szCs w:val="20"/>
          <w:lang w:eastAsia="tr-TR"/>
        </w:rPr>
        <w:t xml:space="preserve">bir ek katmanın performansını </w:t>
      </w:r>
      <w:r w:rsidR="00CE3963" w:rsidRPr="005730CB">
        <w:rPr>
          <w:rFonts w:ascii="Times New Roman" w:eastAsia="Times New Roman" w:hAnsi="Times New Roman" w:cs="Times New Roman"/>
          <w:bCs/>
          <w:sz w:val="20"/>
          <w:szCs w:val="20"/>
          <w:lang w:eastAsia="tr-TR"/>
        </w:rPr>
        <w:t xml:space="preserve">belirtmekte kullanılan </w:t>
      </w:r>
      <w:r w:rsidR="00CE3963">
        <w:rPr>
          <w:rFonts w:ascii="Times New Roman" w:eastAsia="Times New Roman" w:hAnsi="Times New Roman" w:cs="Times New Roman"/>
          <w:bCs/>
          <w:sz w:val="20"/>
          <w:szCs w:val="20"/>
          <w:lang w:eastAsia="tr-TR"/>
        </w:rPr>
        <w:t xml:space="preserve">ve </w:t>
      </w:r>
      <w:r w:rsidR="00CE3963" w:rsidRPr="005730CB">
        <w:rPr>
          <w:rFonts w:ascii="Times New Roman" w:eastAsia="Times New Roman" w:hAnsi="Times New Roman" w:cs="Times New Roman"/>
          <w:sz w:val="20"/>
          <w:szCs w:val="20"/>
          <w:lang w:eastAsia="tr-TR"/>
        </w:rPr>
        <w:t xml:space="preserve">bir referans döşemenin katmanlı ve katmansız durumlarında 1/3 oktav bantlarda ölçülen normalize </w:t>
      </w:r>
      <w:r w:rsidR="00CE3963">
        <w:rPr>
          <w:rFonts w:ascii="Times New Roman" w:eastAsia="Times New Roman" w:hAnsi="Times New Roman" w:cs="Times New Roman"/>
          <w:sz w:val="20"/>
          <w:szCs w:val="20"/>
          <w:lang w:eastAsia="tr-TR"/>
        </w:rPr>
        <w:t xml:space="preserve">edilmiş </w:t>
      </w:r>
      <w:r w:rsidR="00CE3963" w:rsidRPr="005730CB">
        <w:rPr>
          <w:rFonts w:ascii="Times New Roman" w:eastAsia="Times New Roman" w:hAnsi="Times New Roman" w:cs="Times New Roman"/>
          <w:sz w:val="20"/>
          <w:szCs w:val="20"/>
          <w:lang w:eastAsia="tr-TR"/>
        </w:rPr>
        <w:t>darbe sesi basınç düzeyleri arasındaki farkı göster</w:t>
      </w:r>
      <w:r w:rsidR="00CE3963">
        <w:rPr>
          <w:rFonts w:ascii="Times New Roman" w:eastAsia="Times New Roman" w:hAnsi="Times New Roman" w:cs="Times New Roman"/>
          <w:sz w:val="20"/>
          <w:szCs w:val="20"/>
          <w:lang w:eastAsia="tr-TR"/>
        </w:rPr>
        <w:t>en</w:t>
      </w:r>
      <w:r w:rsidR="00CE3963" w:rsidRPr="005730CB">
        <w:rPr>
          <w:rFonts w:ascii="Times New Roman" w:eastAsia="Times New Roman" w:hAnsi="Times New Roman" w:cs="Times New Roman"/>
          <w:bCs/>
          <w:sz w:val="20"/>
          <w:szCs w:val="20"/>
          <w:lang w:eastAsia="tr-TR"/>
        </w:rPr>
        <w:t xml:space="preserve"> birim</w:t>
      </w:r>
      <w:r w:rsidR="00CE3963">
        <w:rPr>
          <w:rFonts w:ascii="Times New Roman" w:eastAsia="Times New Roman" w:hAnsi="Times New Roman" w:cs="Times New Roman"/>
          <w:bCs/>
          <w:sz w:val="20"/>
          <w:szCs w:val="20"/>
          <w:lang w:eastAsia="tr-TR"/>
        </w:rPr>
        <w:t>ini,</w:t>
      </w:r>
    </w:p>
    <w:p w14:paraId="30592216" w14:textId="2CAA3CC6" w:rsidR="00CE3963" w:rsidRPr="005730CB" w:rsidRDefault="001C1AAE" w:rsidP="00CE3963">
      <w:pPr>
        <w:tabs>
          <w:tab w:val="left" w:pos="-1276"/>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bCs/>
          <w:sz w:val="20"/>
          <w:szCs w:val="20"/>
          <w:lang w:eastAsia="tr-TR"/>
        </w:rPr>
        <w:t>z</w:t>
      </w:r>
      <w:r w:rsidR="00CE3963" w:rsidRPr="005730CB">
        <w:rPr>
          <w:rFonts w:ascii="Times New Roman" w:eastAsia="Times New Roman" w:hAnsi="Times New Roman" w:cs="Times New Roman"/>
          <w:bCs/>
          <w:sz w:val="20"/>
          <w:szCs w:val="20"/>
          <w:lang w:eastAsia="tr-TR"/>
        </w:rPr>
        <w:t>) Desibel</w:t>
      </w:r>
      <w:r w:rsidR="00CE3963" w:rsidRPr="005730CB">
        <w:rPr>
          <w:rFonts w:ascii="Times New Roman" w:eastAsia="Times New Roman" w:hAnsi="Times New Roman" w:cs="Times New Roman"/>
          <w:sz w:val="20"/>
          <w:szCs w:val="20"/>
          <w:lang w:eastAsia="tr-TR"/>
        </w:rPr>
        <w:t xml:space="preserve"> (dB): </w:t>
      </w:r>
      <w:r w:rsidR="00CE3963" w:rsidRPr="005730CB">
        <w:rPr>
          <w:rFonts w:ascii="Times New Roman" w:eastAsia="Times New Roman" w:hAnsi="Times New Roman" w:cs="Times New Roman"/>
          <w:bCs/>
          <w:sz w:val="20"/>
          <w:szCs w:val="20"/>
          <w:lang w:eastAsia="tr-TR"/>
        </w:rPr>
        <w:t xml:space="preserve">Ölçülen seslerin güç, şiddet ve basınçlarının, işitilebilen en hafif ses referans alınarak, bu referans değere göre karşılaştırılması ile elde edilen sonucun logaritmik olarak verildiği "düzey"in birimini, </w:t>
      </w:r>
    </w:p>
    <w:p w14:paraId="667D7E7B" w14:textId="19EA4256" w:rsidR="00CE3963" w:rsidRPr="005730CB" w:rsidRDefault="001C1AAE" w:rsidP="00CE3963">
      <w:pPr>
        <w:tabs>
          <w:tab w:val="left" w:pos="-1276"/>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aa</w:t>
      </w:r>
      <w:r w:rsidR="00CE3963" w:rsidRPr="005730CB">
        <w:rPr>
          <w:rFonts w:ascii="Times New Roman" w:eastAsia="Times New Roman" w:hAnsi="Times New Roman" w:cs="Times New Roman"/>
          <w:sz w:val="20"/>
          <w:szCs w:val="20"/>
          <w:lang w:eastAsia="tr-TR"/>
        </w:rPr>
        <w:t xml:space="preserve">) Dış duvar: Bina dışı ile bina iç bölümlerini ayıran düşey yapı elemanını, </w:t>
      </w:r>
    </w:p>
    <w:p w14:paraId="776A2260" w14:textId="4AFF9EE1" w:rsidR="00CE3963" w:rsidRPr="005730CB" w:rsidRDefault="001C1AAE" w:rsidP="00CE3963">
      <w:pPr>
        <w:tabs>
          <w:tab w:val="left" w:pos="-1276"/>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bCs/>
          <w:sz w:val="20"/>
          <w:szCs w:val="20"/>
          <w:lang w:eastAsia="tr-TR"/>
        </w:rPr>
        <w:t>bb</w:t>
      </w:r>
      <w:r w:rsidR="00CE3963" w:rsidRPr="005730CB">
        <w:rPr>
          <w:rFonts w:ascii="Times New Roman" w:eastAsia="Times New Roman" w:hAnsi="Times New Roman" w:cs="Times New Roman"/>
          <w:bCs/>
          <w:sz w:val="20"/>
          <w:szCs w:val="20"/>
          <w:lang w:eastAsia="tr-TR"/>
        </w:rPr>
        <w:t xml:space="preserve">) Dış yapı elemanları: Dış gürültü kaynaklarına ve diğer çevresel etkenlere maruz kalan, bir dış ortamla iç ortamı ayıran </w:t>
      </w:r>
      <w:r w:rsidR="00CE3963">
        <w:rPr>
          <w:rFonts w:ascii="Times New Roman" w:eastAsia="Times New Roman" w:hAnsi="Times New Roman" w:cs="Times New Roman"/>
          <w:bCs/>
          <w:sz w:val="20"/>
          <w:szCs w:val="20"/>
          <w:lang w:eastAsia="tr-TR"/>
        </w:rPr>
        <w:t xml:space="preserve">ve </w:t>
      </w:r>
      <w:r w:rsidR="00CE3963" w:rsidRPr="005730CB">
        <w:rPr>
          <w:rFonts w:ascii="Times New Roman" w:eastAsia="Times New Roman" w:hAnsi="Times New Roman" w:cs="Times New Roman"/>
          <w:bCs/>
          <w:sz w:val="20"/>
          <w:szCs w:val="20"/>
          <w:lang w:eastAsia="tr-TR"/>
        </w:rPr>
        <w:t>kapı, pencere gibi bileşenleri de içeren dış duvar,</w:t>
      </w:r>
      <w:r w:rsidR="00CE3963">
        <w:rPr>
          <w:rFonts w:ascii="Times New Roman" w:eastAsia="Times New Roman" w:hAnsi="Times New Roman" w:cs="Times New Roman"/>
          <w:bCs/>
          <w:sz w:val="20"/>
          <w:szCs w:val="20"/>
          <w:lang w:eastAsia="tr-TR"/>
        </w:rPr>
        <w:t xml:space="preserve"> giydirme cephe,</w:t>
      </w:r>
      <w:r w:rsidR="00CE3963" w:rsidRPr="005730CB">
        <w:rPr>
          <w:rFonts w:ascii="Times New Roman" w:eastAsia="Times New Roman" w:hAnsi="Times New Roman" w:cs="Times New Roman"/>
          <w:bCs/>
          <w:sz w:val="20"/>
          <w:szCs w:val="20"/>
          <w:lang w:eastAsia="tr-TR"/>
        </w:rPr>
        <w:t xml:space="preserve"> çatı</w:t>
      </w:r>
      <w:r w:rsidR="00CE3963">
        <w:rPr>
          <w:rFonts w:ascii="Times New Roman" w:eastAsia="Times New Roman" w:hAnsi="Times New Roman" w:cs="Times New Roman"/>
          <w:bCs/>
          <w:sz w:val="20"/>
          <w:szCs w:val="20"/>
          <w:lang w:eastAsia="tr-TR"/>
        </w:rPr>
        <w:t>, teras ve altı açık</w:t>
      </w:r>
      <w:r w:rsidR="00CE3963" w:rsidRPr="005730CB">
        <w:rPr>
          <w:rFonts w:ascii="Times New Roman" w:eastAsia="Times New Roman" w:hAnsi="Times New Roman" w:cs="Times New Roman"/>
          <w:bCs/>
          <w:sz w:val="20"/>
          <w:szCs w:val="20"/>
          <w:lang w:eastAsia="tr-TR"/>
        </w:rPr>
        <w:t xml:space="preserve"> döşeme</w:t>
      </w:r>
      <w:r w:rsidR="00CE3963">
        <w:rPr>
          <w:rFonts w:ascii="Times New Roman" w:eastAsia="Times New Roman" w:hAnsi="Times New Roman" w:cs="Times New Roman"/>
          <w:bCs/>
          <w:sz w:val="20"/>
          <w:szCs w:val="20"/>
          <w:lang w:eastAsia="tr-TR"/>
        </w:rPr>
        <w:t>leri</w:t>
      </w:r>
      <w:r w:rsidR="00CE3963" w:rsidRPr="005730CB">
        <w:rPr>
          <w:rFonts w:ascii="Times New Roman" w:eastAsia="Times New Roman" w:hAnsi="Times New Roman" w:cs="Times New Roman"/>
          <w:bCs/>
          <w:sz w:val="20"/>
          <w:szCs w:val="20"/>
          <w:lang w:eastAsia="tr-TR"/>
        </w:rPr>
        <w:t xml:space="preserve"> belirten dış kabuk elemanlarını,</w:t>
      </w:r>
    </w:p>
    <w:p w14:paraId="3DB5BA15" w14:textId="4B7EFC13" w:rsidR="00CE3963" w:rsidRPr="005730CB" w:rsidRDefault="001C1AAE" w:rsidP="00CE3963">
      <w:pPr>
        <w:tabs>
          <w:tab w:val="left" w:pos="-1276"/>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bCs/>
          <w:sz w:val="20"/>
          <w:szCs w:val="20"/>
          <w:lang w:eastAsia="tr-TR"/>
        </w:rPr>
        <w:t>cc</w:t>
      </w:r>
      <w:r w:rsidR="00CE3963" w:rsidRPr="005730CB">
        <w:rPr>
          <w:rFonts w:ascii="Times New Roman" w:eastAsia="Times New Roman" w:hAnsi="Times New Roman" w:cs="Times New Roman"/>
          <w:bCs/>
          <w:sz w:val="20"/>
          <w:szCs w:val="20"/>
          <w:lang w:eastAsia="tr-TR"/>
        </w:rPr>
        <w:t xml:space="preserve">) Doğrudan iletim: Bir yapı elemanına gelen </w:t>
      </w:r>
      <w:r w:rsidR="00CE3963" w:rsidRPr="005730CB">
        <w:rPr>
          <w:rFonts w:ascii="Times New Roman" w:eastAsia="Times New Roman" w:hAnsi="Times New Roman" w:cs="Times New Roman"/>
          <w:sz w:val="20"/>
          <w:szCs w:val="20"/>
          <w:lang w:eastAsia="tr-TR"/>
        </w:rPr>
        <w:t xml:space="preserve">seslerin elemanın titreşimi ile </w:t>
      </w:r>
      <w:r w:rsidR="00CE3963">
        <w:rPr>
          <w:rFonts w:ascii="Times New Roman" w:eastAsia="Times New Roman" w:hAnsi="Times New Roman" w:cs="Times New Roman"/>
          <w:sz w:val="20"/>
          <w:szCs w:val="20"/>
          <w:lang w:eastAsia="tr-TR"/>
        </w:rPr>
        <w:t xml:space="preserve">katı ortam doğuşlu olarak </w:t>
      </w:r>
      <w:r w:rsidR="00CE3963" w:rsidRPr="005730CB">
        <w:rPr>
          <w:rFonts w:ascii="Times New Roman" w:eastAsia="Times New Roman" w:hAnsi="Times New Roman" w:cs="Times New Roman"/>
          <w:sz w:val="20"/>
          <w:szCs w:val="20"/>
          <w:lang w:eastAsia="tr-TR"/>
        </w:rPr>
        <w:t xml:space="preserve">veya eleman </w:t>
      </w:r>
      <w:r w:rsidR="00CE3963">
        <w:rPr>
          <w:rFonts w:ascii="Times New Roman" w:eastAsia="Times New Roman" w:hAnsi="Times New Roman" w:cs="Times New Roman"/>
          <w:sz w:val="20"/>
          <w:szCs w:val="20"/>
          <w:lang w:eastAsia="tr-TR"/>
        </w:rPr>
        <w:t>üzerindeki</w:t>
      </w:r>
      <w:r w:rsidR="00CE3963" w:rsidRPr="005730CB">
        <w:rPr>
          <w:rFonts w:ascii="Times New Roman" w:eastAsia="Times New Roman" w:hAnsi="Times New Roman" w:cs="Times New Roman"/>
          <w:sz w:val="20"/>
          <w:szCs w:val="20"/>
          <w:lang w:eastAsia="tr-TR"/>
        </w:rPr>
        <w:t xml:space="preserve"> yarıklar, panjurlar ve havalandırma üniteleri gibi boşluklar</w:t>
      </w:r>
      <w:r w:rsidR="00CE3963">
        <w:rPr>
          <w:rFonts w:ascii="Times New Roman" w:eastAsia="Times New Roman" w:hAnsi="Times New Roman" w:cs="Times New Roman"/>
          <w:sz w:val="20"/>
          <w:szCs w:val="20"/>
          <w:lang w:eastAsia="tr-TR"/>
        </w:rPr>
        <w:t xml:space="preserve"> ile hava doğuşlu olarak</w:t>
      </w:r>
      <w:r w:rsidR="00CE3963" w:rsidRPr="005730CB">
        <w:rPr>
          <w:rFonts w:ascii="Times New Roman" w:eastAsia="Times New Roman" w:hAnsi="Times New Roman" w:cs="Times New Roman"/>
          <w:sz w:val="20"/>
          <w:szCs w:val="20"/>
          <w:lang w:eastAsia="tr-TR"/>
        </w:rPr>
        <w:t xml:space="preserve"> elemanın arkasına</w:t>
      </w:r>
      <w:r w:rsidR="00CE3963">
        <w:rPr>
          <w:rFonts w:ascii="Times New Roman" w:eastAsia="Times New Roman" w:hAnsi="Times New Roman" w:cs="Times New Roman"/>
          <w:sz w:val="20"/>
          <w:szCs w:val="20"/>
          <w:lang w:eastAsia="tr-TR"/>
        </w:rPr>
        <w:t xml:space="preserve"> </w:t>
      </w:r>
      <w:r w:rsidR="00CE3963" w:rsidRPr="005730CB">
        <w:rPr>
          <w:rFonts w:ascii="Times New Roman" w:eastAsia="Times New Roman" w:hAnsi="Times New Roman" w:cs="Times New Roman"/>
          <w:sz w:val="20"/>
          <w:szCs w:val="20"/>
          <w:lang w:eastAsia="tr-TR"/>
        </w:rPr>
        <w:t>iletilmesini,</w:t>
      </w:r>
    </w:p>
    <w:p w14:paraId="7FB07F2F" w14:textId="619932AD" w:rsidR="00CE3963" w:rsidRPr="005730CB" w:rsidRDefault="001C1AAE" w:rsidP="00CE3963">
      <w:pPr>
        <w:tabs>
          <w:tab w:val="left" w:pos="-1276"/>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bCs/>
          <w:sz w:val="20"/>
          <w:szCs w:val="20"/>
          <w:lang w:eastAsia="tr-TR"/>
        </w:rPr>
        <w:t>çç</w:t>
      </w:r>
      <w:r w:rsidR="00CE3963" w:rsidRPr="005730CB">
        <w:rPr>
          <w:rFonts w:ascii="Times New Roman" w:eastAsia="Times New Roman" w:hAnsi="Times New Roman" w:cs="Times New Roman"/>
          <w:bCs/>
          <w:sz w:val="20"/>
          <w:szCs w:val="20"/>
          <w:lang w:eastAsia="tr-TR"/>
        </w:rPr>
        <w:t xml:space="preserve">) Dolaylı veya yanal iletim: Bir </w:t>
      </w:r>
      <w:r w:rsidR="00CE3963" w:rsidRPr="005730CB">
        <w:rPr>
          <w:rFonts w:ascii="Times New Roman" w:eastAsia="Times New Roman" w:hAnsi="Times New Roman" w:cs="Times New Roman"/>
          <w:sz w:val="20"/>
          <w:szCs w:val="20"/>
          <w:lang w:eastAsia="tr-TR"/>
        </w:rPr>
        <w:t>alıcı odasına bitişik odadan bölme elemanı aracılığı ile doğrudan iletilen seslerin dışında, yan duvarlar, tavan, döşeme gibi bölme elemanına bitişik olan veya olmayan diğer elemanlar</w:t>
      </w:r>
      <w:r w:rsidR="00CE3963">
        <w:rPr>
          <w:rFonts w:ascii="Times New Roman" w:eastAsia="Times New Roman" w:hAnsi="Times New Roman" w:cs="Times New Roman"/>
          <w:sz w:val="20"/>
          <w:szCs w:val="20"/>
          <w:lang w:eastAsia="tr-TR"/>
        </w:rPr>
        <w:t xml:space="preserve"> ile</w:t>
      </w:r>
      <w:r w:rsidR="00CE3963" w:rsidRPr="005730CB">
        <w:rPr>
          <w:rFonts w:ascii="Times New Roman" w:eastAsia="Times New Roman" w:hAnsi="Times New Roman" w:cs="Times New Roman"/>
          <w:sz w:val="20"/>
          <w:szCs w:val="20"/>
          <w:lang w:eastAsia="tr-TR"/>
        </w:rPr>
        <w:t xml:space="preserve"> </w:t>
      </w:r>
      <w:r w:rsidR="00CE3963">
        <w:rPr>
          <w:rFonts w:ascii="Times New Roman" w:eastAsia="Times New Roman" w:hAnsi="Times New Roman" w:cs="Times New Roman"/>
          <w:sz w:val="20"/>
          <w:szCs w:val="20"/>
          <w:lang w:eastAsia="tr-TR"/>
        </w:rPr>
        <w:t xml:space="preserve">hava veya katı doğuşlu olarak </w:t>
      </w:r>
      <w:r w:rsidR="00CE3963" w:rsidRPr="005730CB">
        <w:rPr>
          <w:rFonts w:ascii="Times New Roman" w:eastAsia="Times New Roman" w:hAnsi="Times New Roman" w:cs="Times New Roman"/>
          <w:sz w:val="20"/>
          <w:szCs w:val="20"/>
          <w:lang w:eastAsia="tr-TR"/>
        </w:rPr>
        <w:t>iletilmesini,</w:t>
      </w:r>
    </w:p>
    <w:p w14:paraId="310C19D3" w14:textId="4D3A0584" w:rsidR="00CE3963" w:rsidRDefault="001C1AAE" w:rsidP="00CE3963">
      <w:pPr>
        <w:tabs>
          <w:tab w:val="left" w:pos="-1276"/>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dd</w:t>
      </w:r>
      <w:r w:rsidR="00CE3963" w:rsidRPr="005730CB">
        <w:rPr>
          <w:rFonts w:ascii="Times New Roman" w:eastAsia="Times New Roman" w:hAnsi="Times New Roman" w:cs="Times New Roman"/>
          <w:sz w:val="20"/>
          <w:szCs w:val="20"/>
          <w:lang w:eastAsia="tr-TR"/>
        </w:rPr>
        <w:t>) Döşeme: Bina iç bölümlerini yatay olarak ayıran yapı elemanlarını,</w:t>
      </w:r>
    </w:p>
    <w:p w14:paraId="38476EEC" w14:textId="45F27DA8" w:rsidR="00CE3963" w:rsidRDefault="001C1AAE" w:rsidP="00CE3963">
      <w:pPr>
        <w:tabs>
          <w:tab w:val="left" w:pos="-1276"/>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bCs/>
          <w:sz w:val="20"/>
          <w:szCs w:val="20"/>
          <w:lang w:eastAsia="tr-TR"/>
        </w:rPr>
        <w:t>ee</w:t>
      </w:r>
      <w:r w:rsidR="00CE3963" w:rsidRPr="005730CB">
        <w:rPr>
          <w:rFonts w:ascii="Times New Roman" w:eastAsia="Times New Roman" w:hAnsi="Times New Roman" w:cs="Times New Roman"/>
          <w:bCs/>
          <w:sz w:val="20"/>
          <w:szCs w:val="20"/>
          <w:lang w:eastAsia="tr-TR"/>
        </w:rPr>
        <w:t>) Düzey farkı (</w:t>
      </w:r>
      <w:r w:rsidR="00CE3963" w:rsidRPr="00CE31BB">
        <w:rPr>
          <w:rFonts w:ascii="Times New Roman" w:eastAsia="Times New Roman" w:hAnsi="Times New Roman" w:cs="Times New Roman"/>
          <w:bCs/>
          <w:i/>
          <w:sz w:val="20"/>
          <w:szCs w:val="20"/>
          <w:lang w:eastAsia="tr-TR"/>
        </w:rPr>
        <w:t>D</w:t>
      </w:r>
      <w:r w:rsidR="00CE3963" w:rsidRPr="005730CB">
        <w:rPr>
          <w:rFonts w:ascii="Times New Roman" w:eastAsia="Times New Roman" w:hAnsi="Times New Roman" w:cs="Times New Roman"/>
          <w:bCs/>
          <w:sz w:val="20"/>
          <w:szCs w:val="20"/>
          <w:lang w:eastAsia="tr-TR"/>
        </w:rPr>
        <w:t xml:space="preserve">): </w:t>
      </w:r>
      <w:r w:rsidR="00CE3963" w:rsidRPr="005730CB">
        <w:rPr>
          <w:rFonts w:ascii="Times New Roman" w:eastAsia="Times New Roman" w:hAnsi="Times New Roman" w:cs="Times New Roman"/>
          <w:sz w:val="20"/>
          <w:szCs w:val="20"/>
          <w:lang w:eastAsia="tr-TR"/>
        </w:rPr>
        <w:t xml:space="preserve">Bitişik iki odadan birisinde bir veya daha fazla ses kaynağı tarafından üretilen hava doğuşlu sesin her iki odada oluşturduğu ses basınç düzeylerinin yer ve zaman ortalamaları arasındaki </w:t>
      </w:r>
      <w:r w:rsidR="00CE3963">
        <w:rPr>
          <w:rFonts w:ascii="Times New Roman" w:eastAsia="Times New Roman" w:hAnsi="Times New Roman" w:cs="Times New Roman"/>
          <w:sz w:val="20"/>
          <w:szCs w:val="20"/>
          <w:lang w:eastAsia="tr-TR"/>
        </w:rPr>
        <w:t xml:space="preserve">ses basınç düzeyi </w:t>
      </w:r>
      <w:r w:rsidR="00CE3963" w:rsidRPr="005730CB">
        <w:rPr>
          <w:rFonts w:ascii="Times New Roman" w:eastAsia="Times New Roman" w:hAnsi="Times New Roman" w:cs="Times New Roman"/>
          <w:sz w:val="20"/>
          <w:szCs w:val="20"/>
          <w:lang w:eastAsia="tr-TR"/>
        </w:rPr>
        <w:t>fark</w:t>
      </w:r>
      <w:r w:rsidR="00CE3963">
        <w:rPr>
          <w:rFonts w:ascii="Times New Roman" w:eastAsia="Times New Roman" w:hAnsi="Times New Roman" w:cs="Times New Roman"/>
          <w:sz w:val="20"/>
          <w:szCs w:val="20"/>
          <w:lang w:eastAsia="tr-TR"/>
        </w:rPr>
        <w:t>ını,</w:t>
      </w:r>
    </w:p>
    <w:p w14:paraId="27772136" w14:textId="02CB74AB" w:rsidR="00CE3963" w:rsidRPr="005730CB" w:rsidRDefault="001C1AAE" w:rsidP="00CE3963">
      <w:pPr>
        <w:tabs>
          <w:tab w:val="left" w:pos="-1276"/>
          <w:tab w:val="left" w:pos="0"/>
          <w:tab w:val="left" w:pos="72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ff</w:t>
      </w:r>
      <w:r w:rsidR="00CE3963" w:rsidRPr="005730CB">
        <w:rPr>
          <w:rFonts w:ascii="Times New Roman" w:eastAsia="Times New Roman" w:hAnsi="Times New Roman" w:cs="Times New Roman"/>
          <w:sz w:val="20"/>
          <w:szCs w:val="20"/>
          <w:lang w:eastAsia="tr-TR"/>
        </w:rPr>
        <w:t>) Eğlence yeri: Bir konaklama tesisi bünyesinde veya müstakil olarak faaliyet gösteren, müşterinin eğlence ihtiyacını karşılamaya yönelik elektronik olarak yükseltilmiş sesler ve canlı müzik hizmeti veren işyerini,</w:t>
      </w:r>
    </w:p>
    <w:p w14:paraId="2041E76A" w14:textId="52478768" w:rsidR="00CE3963" w:rsidRPr="003605DB" w:rsidRDefault="001C1AAE" w:rsidP="00CE3963">
      <w:pPr>
        <w:tabs>
          <w:tab w:val="left" w:pos="-1276"/>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gg</w:t>
      </w:r>
      <w:r w:rsidR="00CE3963" w:rsidRPr="00011652">
        <w:rPr>
          <w:rFonts w:ascii="Times New Roman" w:eastAsia="Times New Roman" w:hAnsi="Times New Roman" w:cs="Times New Roman"/>
          <w:sz w:val="20"/>
          <w:szCs w:val="20"/>
          <w:lang w:eastAsia="tr-TR"/>
        </w:rPr>
        <w:t>) Eşdeğer ses yutuculuk alanı (</w:t>
      </w:r>
      <w:r w:rsidR="00CE3963" w:rsidRPr="00011652">
        <w:rPr>
          <w:rFonts w:ascii="Times New Roman" w:eastAsia="Times New Roman" w:hAnsi="Times New Roman" w:cs="Times New Roman"/>
          <w:i/>
          <w:sz w:val="20"/>
          <w:szCs w:val="20"/>
          <w:lang w:eastAsia="tr-TR"/>
        </w:rPr>
        <w:t>A</w:t>
      </w:r>
      <w:r w:rsidR="00CE3963" w:rsidRPr="003605DB">
        <w:rPr>
          <w:rFonts w:ascii="Times New Roman" w:eastAsia="Times New Roman" w:hAnsi="Times New Roman" w:cs="Times New Roman"/>
          <w:sz w:val="20"/>
          <w:szCs w:val="20"/>
          <w:lang w:eastAsia="tr-TR"/>
        </w:rPr>
        <w:t xml:space="preserve">): Bir yüzeyin alanı ile yutuculuk katsayısının çarpımını, </w:t>
      </w:r>
    </w:p>
    <w:p w14:paraId="1B579C56" w14:textId="1D227EF9" w:rsidR="00CE3963" w:rsidRPr="00011652" w:rsidRDefault="001C1AAE" w:rsidP="007E786B">
      <w:pPr>
        <w:tabs>
          <w:tab w:val="left" w:pos="-1276"/>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hh</w:t>
      </w:r>
      <w:r w:rsidR="00CE3963" w:rsidRPr="00011652">
        <w:rPr>
          <w:rFonts w:ascii="Times New Roman" w:eastAsia="Times New Roman" w:hAnsi="Times New Roman" w:cs="Times New Roman"/>
          <w:sz w:val="20"/>
          <w:szCs w:val="20"/>
          <w:lang w:eastAsia="tr-TR"/>
        </w:rPr>
        <w:t>) Eşdeğer sürekli ses basınç düzeyi (</w:t>
      </w:r>
      <w:r w:rsidR="00CE3963" w:rsidRPr="00011652">
        <w:rPr>
          <w:rFonts w:ascii="Times New Roman" w:eastAsia="Times New Roman" w:hAnsi="Times New Roman" w:cs="Times New Roman"/>
          <w:i/>
          <w:sz w:val="20"/>
          <w:szCs w:val="20"/>
          <w:lang w:eastAsia="tr-TR"/>
        </w:rPr>
        <w:t>L</w:t>
      </w:r>
      <w:r w:rsidR="00CE3963" w:rsidRPr="00011652">
        <w:rPr>
          <w:rFonts w:ascii="Times New Roman" w:eastAsia="Times New Roman" w:hAnsi="Times New Roman" w:cs="Times New Roman"/>
          <w:sz w:val="20"/>
          <w:szCs w:val="20"/>
          <w:vertAlign w:val="subscript"/>
          <w:lang w:eastAsia="tr-TR"/>
        </w:rPr>
        <w:t>eq</w:t>
      </w:r>
      <w:r w:rsidR="00CE3963" w:rsidRPr="00011652">
        <w:rPr>
          <w:rFonts w:ascii="Times New Roman" w:eastAsia="Times New Roman" w:hAnsi="Times New Roman" w:cs="Times New Roman"/>
          <w:sz w:val="20"/>
          <w:szCs w:val="20"/>
          <w:lang w:eastAsia="tr-TR"/>
        </w:rPr>
        <w:t>): Belli bir süre içinde ses basınç düzeyleri değişim gösteren,</w:t>
      </w:r>
      <w:r w:rsidR="007E786B" w:rsidRPr="00011652">
        <w:rPr>
          <w:rFonts w:ascii="Times New Roman" w:eastAsia="Times New Roman" w:hAnsi="Times New Roman" w:cs="Times New Roman"/>
          <w:sz w:val="20"/>
          <w:szCs w:val="20"/>
          <w:lang w:eastAsia="tr-TR"/>
        </w:rPr>
        <w:t xml:space="preserve"> </w:t>
      </w:r>
      <w:r w:rsidR="00CE3963" w:rsidRPr="00011652">
        <w:rPr>
          <w:rFonts w:ascii="Times New Roman" w:eastAsia="Times New Roman" w:hAnsi="Times New Roman" w:cs="Times New Roman"/>
          <w:sz w:val="20"/>
          <w:szCs w:val="20"/>
          <w:lang w:eastAsia="tr-TR"/>
        </w:rPr>
        <w:t>dalgalı bir gürültünün eşit enerjiye sahip olan sürekli bir sese eşdeğer düzeyini</w:t>
      </w:r>
      <w:r w:rsidR="002E0AEB" w:rsidRPr="00011652">
        <w:rPr>
          <w:rFonts w:ascii="Times New Roman" w:eastAsia="Times New Roman" w:hAnsi="Times New Roman" w:cs="Times New Roman"/>
          <w:sz w:val="20"/>
          <w:szCs w:val="20"/>
          <w:lang w:eastAsia="tr-TR"/>
        </w:rPr>
        <w:t xml:space="preserve"> (A Ağırlıklı ses düzeyi olarak ölçüldüğü zaman </w:t>
      </w:r>
      <w:r w:rsidR="002E0AEB" w:rsidRPr="00011652">
        <w:rPr>
          <w:rFonts w:ascii="Times New Roman" w:eastAsia="Times New Roman" w:hAnsi="Times New Roman" w:cs="Times New Roman"/>
          <w:i/>
          <w:sz w:val="20"/>
          <w:szCs w:val="20"/>
          <w:lang w:eastAsia="tr-TR"/>
        </w:rPr>
        <w:t>L</w:t>
      </w:r>
      <w:r w:rsidR="002E0AEB" w:rsidRPr="00011652">
        <w:rPr>
          <w:rFonts w:ascii="Times New Roman" w:eastAsia="Times New Roman" w:hAnsi="Times New Roman" w:cs="Times New Roman"/>
          <w:sz w:val="20"/>
          <w:szCs w:val="20"/>
          <w:vertAlign w:val="subscript"/>
          <w:lang w:eastAsia="tr-TR"/>
        </w:rPr>
        <w:t>Aeq</w:t>
      </w:r>
      <w:r w:rsidR="002E0AEB" w:rsidRPr="00011652">
        <w:rPr>
          <w:rFonts w:ascii="Times New Roman" w:eastAsia="Times New Roman" w:hAnsi="Times New Roman" w:cs="Times New Roman"/>
          <w:sz w:val="20"/>
          <w:szCs w:val="20"/>
          <w:lang w:eastAsia="tr-TR"/>
        </w:rPr>
        <w:t xml:space="preserve"> olarak adlandırılır),</w:t>
      </w:r>
    </w:p>
    <w:p w14:paraId="4A2BD8D3" w14:textId="4F6DC6EF" w:rsidR="00CE3963" w:rsidRPr="00011652" w:rsidRDefault="001C1AAE" w:rsidP="002E0AEB">
      <w:pPr>
        <w:tabs>
          <w:tab w:val="left" w:pos="-1276"/>
          <w:tab w:val="left" w:pos="0"/>
          <w:tab w:val="left" w:pos="993"/>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ıı</w:t>
      </w:r>
      <w:r w:rsidR="00CE3963" w:rsidRPr="00011652">
        <w:rPr>
          <w:rFonts w:ascii="Times New Roman" w:eastAsia="Times New Roman" w:hAnsi="Times New Roman" w:cs="Times New Roman"/>
          <w:sz w:val="20"/>
          <w:szCs w:val="20"/>
          <w:lang w:eastAsia="tr-TR"/>
        </w:rPr>
        <w:t>) En yüksek ses basınç düzeyi (</w:t>
      </w:r>
      <w:proofErr w:type="gramStart"/>
      <w:r w:rsidR="00CE3963" w:rsidRPr="00011652">
        <w:rPr>
          <w:rFonts w:ascii="Times New Roman" w:eastAsia="Times New Roman" w:hAnsi="Times New Roman" w:cs="Times New Roman"/>
          <w:i/>
          <w:sz w:val="20"/>
          <w:szCs w:val="20"/>
          <w:lang w:eastAsia="tr-TR"/>
        </w:rPr>
        <w:t>L</w:t>
      </w:r>
      <w:r w:rsidR="00CE3963" w:rsidRPr="00011652">
        <w:rPr>
          <w:rFonts w:ascii="Times New Roman" w:eastAsia="Times New Roman" w:hAnsi="Times New Roman" w:cs="Times New Roman"/>
          <w:sz w:val="20"/>
          <w:szCs w:val="20"/>
          <w:vertAlign w:val="subscript"/>
          <w:lang w:eastAsia="tr-TR"/>
        </w:rPr>
        <w:t>F,max</w:t>
      </w:r>
      <w:proofErr w:type="gramEnd"/>
      <w:r w:rsidR="00CE3963" w:rsidRPr="00011652">
        <w:rPr>
          <w:rFonts w:ascii="Times New Roman" w:eastAsia="Times New Roman" w:hAnsi="Times New Roman" w:cs="Times New Roman"/>
          <w:sz w:val="20"/>
          <w:szCs w:val="20"/>
          <w:lang w:eastAsia="tr-TR"/>
        </w:rPr>
        <w:t>): Belirli bir ölçüm süresi içinde hızlı tepki zaman ağırlığı kullanılarak ölçülen ses basınç düzeylerinin her oktav bantta en büyük değerini</w:t>
      </w:r>
      <w:r w:rsidR="002E0AEB" w:rsidRPr="00011652">
        <w:rPr>
          <w:rFonts w:ascii="Times New Roman" w:eastAsia="Times New Roman" w:hAnsi="Times New Roman" w:cs="Times New Roman"/>
          <w:sz w:val="20"/>
          <w:szCs w:val="20"/>
          <w:lang w:eastAsia="tr-TR"/>
        </w:rPr>
        <w:t xml:space="preserve"> (A Ağırlıklı ses düzeyi olarak ölçüldüğü zaman </w:t>
      </w:r>
      <w:r w:rsidR="002E0AEB" w:rsidRPr="00011652">
        <w:rPr>
          <w:rFonts w:ascii="Times New Roman" w:eastAsia="Times New Roman" w:hAnsi="Times New Roman" w:cs="Times New Roman"/>
          <w:i/>
          <w:sz w:val="20"/>
          <w:szCs w:val="20"/>
          <w:lang w:eastAsia="tr-TR"/>
        </w:rPr>
        <w:t>L</w:t>
      </w:r>
      <w:r w:rsidR="002E0AEB" w:rsidRPr="00011652">
        <w:rPr>
          <w:rFonts w:ascii="Times New Roman" w:eastAsia="Times New Roman" w:hAnsi="Times New Roman" w:cs="Times New Roman"/>
          <w:sz w:val="20"/>
          <w:szCs w:val="20"/>
          <w:vertAlign w:val="subscript"/>
          <w:lang w:eastAsia="tr-TR"/>
        </w:rPr>
        <w:t>AF,max</w:t>
      </w:r>
      <w:r w:rsidR="002E0AEB" w:rsidRPr="00011652">
        <w:rPr>
          <w:rFonts w:ascii="Times New Roman" w:eastAsia="Times New Roman" w:hAnsi="Times New Roman" w:cs="Times New Roman"/>
          <w:sz w:val="20"/>
          <w:szCs w:val="20"/>
          <w:lang w:eastAsia="tr-TR"/>
        </w:rPr>
        <w:t xml:space="preserve"> olarak adlandırılır),</w:t>
      </w:r>
      <w:r w:rsidR="00CE3963" w:rsidRPr="00011652">
        <w:rPr>
          <w:rFonts w:ascii="Times New Roman" w:eastAsia="Times New Roman" w:hAnsi="Times New Roman" w:cs="Times New Roman"/>
          <w:sz w:val="20"/>
          <w:szCs w:val="20"/>
          <w:lang w:eastAsia="tr-TR"/>
        </w:rPr>
        <w:t xml:space="preserve"> </w:t>
      </w:r>
    </w:p>
    <w:p w14:paraId="0F29FA89" w14:textId="4175ACAB" w:rsidR="00CE3963" w:rsidRPr="005730CB" w:rsidRDefault="001C1AAE" w:rsidP="00CE3963">
      <w:pPr>
        <w:tabs>
          <w:tab w:val="left" w:pos="-1276"/>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ii</w:t>
      </w:r>
      <w:r w:rsidR="00CE3963" w:rsidRPr="003605DB">
        <w:rPr>
          <w:rFonts w:ascii="Times New Roman" w:eastAsia="Times New Roman" w:hAnsi="Times New Roman" w:cs="Times New Roman"/>
          <w:sz w:val="20"/>
          <w:szCs w:val="20"/>
          <w:lang w:eastAsia="tr-TR"/>
        </w:rPr>
        <w:t>) Frekans: Saf ton ses dalgasının saniyedeki</w:t>
      </w:r>
      <w:r w:rsidR="00CE3963" w:rsidRPr="005730CB">
        <w:rPr>
          <w:rFonts w:ascii="Times New Roman" w:eastAsia="Times New Roman" w:hAnsi="Times New Roman" w:cs="Times New Roman"/>
          <w:sz w:val="20"/>
          <w:szCs w:val="20"/>
          <w:lang w:eastAsia="tr-TR"/>
        </w:rPr>
        <w:t xml:space="preserve"> titreşim sayısını,</w:t>
      </w:r>
    </w:p>
    <w:p w14:paraId="587D121D" w14:textId="5A6E00E6" w:rsidR="00CE3963" w:rsidRDefault="001C1AAE" w:rsidP="00CE3963">
      <w:pPr>
        <w:tabs>
          <w:tab w:val="left" w:pos="-1276"/>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jj</w:t>
      </w:r>
      <w:r w:rsidR="00CE3963" w:rsidRPr="005730CB">
        <w:rPr>
          <w:rFonts w:ascii="Times New Roman" w:eastAsia="Times New Roman" w:hAnsi="Times New Roman" w:cs="Times New Roman"/>
          <w:sz w:val="20"/>
          <w:szCs w:val="20"/>
          <w:lang w:eastAsia="tr-TR"/>
        </w:rPr>
        <w:t>) Frekans spektrumu: Bir gürültünün oktav ve 1/3 oktav bantların her birinde sahip olduğu ses basınç düzeylerinin frekanslara göre değişiminin grafik üzerinde gösterilmesini,</w:t>
      </w:r>
    </w:p>
    <w:p w14:paraId="512CD327" w14:textId="49255D28" w:rsidR="00CE3963" w:rsidRPr="005730CB" w:rsidRDefault="001C1AAE" w:rsidP="00CE3963">
      <w:pPr>
        <w:tabs>
          <w:tab w:val="left" w:pos="-1276"/>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bCs/>
          <w:sz w:val="20"/>
          <w:szCs w:val="20"/>
          <w:lang w:eastAsia="tr-TR"/>
        </w:rPr>
        <w:t>kk</w:t>
      </w:r>
      <w:r w:rsidR="00CE3963">
        <w:rPr>
          <w:rFonts w:ascii="Times New Roman" w:eastAsia="Times New Roman" w:hAnsi="Times New Roman" w:cs="Times New Roman"/>
          <w:bCs/>
          <w:sz w:val="20"/>
          <w:szCs w:val="20"/>
          <w:lang w:eastAsia="tr-TR"/>
        </w:rPr>
        <w:t>) Gece düzeyi (</w:t>
      </w:r>
      <w:r w:rsidR="00CE3963" w:rsidRPr="004C3CBC">
        <w:rPr>
          <w:rFonts w:ascii="Times New Roman" w:eastAsia="Times New Roman" w:hAnsi="Times New Roman" w:cs="Times New Roman"/>
          <w:bCs/>
          <w:i/>
          <w:sz w:val="20"/>
          <w:szCs w:val="20"/>
          <w:lang w:eastAsia="tr-TR"/>
        </w:rPr>
        <w:t>L</w:t>
      </w:r>
      <w:r w:rsidR="00CE3963" w:rsidRPr="00985F03">
        <w:rPr>
          <w:rFonts w:ascii="Times New Roman" w:eastAsia="Times New Roman" w:hAnsi="Times New Roman" w:cs="Times New Roman"/>
          <w:bCs/>
          <w:sz w:val="20"/>
          <w:szCs w:val="20"/>
          <w:vertAlign w:val="subscript"/>
          <w:lang w:eastAsia="tr-TR"/>
        </w:rPr>
        <w:t>gece</w:t>
      </w:r>
      <w:r w:rsidR="00CE3963">
        <w:rPr>
          <w:rFonts w:ascii="Times New Roman" w:eastAsia="Times New Roman" w:hAnsi="Times New Roman" w:cs="Times New Roman"/>
          <w:bCs/>
          <w:sz w:val="20"/>
          <w:szCs w:val="20"/>
          <w:lang w:eastAsia="tr-TR"/>
        </w:rPr>
        <w:t xml:space="preserve"> veya </w:t>
      </w:r>
      <w:r w:rsidR="00CE3963" w:rsidRPr="004C3CBC">
        <w:rPr>
          <w:rFonts w:ascii="Times New Roman" w:eastAsia="Times New Roman" w:hAnsi="Times New Roman" w:cs="Times New Roman"/>
          <w:bCs/>
          <w:i/>
          <w:sz w:val="20"/>
          <w:szCs w:val="20"/>
          <w:lang w:eastAsia="tr-TR"/>
        </w:rPr>
        <w:t>L</w:t>
      </w:r>
      <w:r w:rsidR="00CE3963" w:rsidRPr="005004C7">
        <w:rPr>
          <w:rFonts w:ascii="Times New Roman" w:eastAsia="Times New Roman" w:hAnsi="Times New Roman" w:cs="Times New Roman"/>
          <w:bCs/>
          <w:sz w:val="20"/>
          <w:szCs w:val="20"/>
          <w:vertAlign w:val="subscript"/>
          <w:lang w:eastAsia="tr-TR"/>
        </w:rPr>
        <w:t>night</w:t>
      </w:r>
      <w:r w:rsidR="00CE3963">
        <w:rPr>
          <w:rFonts w:ascii="Times New Roman" w:eastAsia="Times New Roman" w:hAnsi="Times New Roman" w:cs="Times New Roman"/>
          <w:bCs/>
          <w:sz w:val="20"/>
          <w:szCs w:val="20"/>
          <w:lang w:eastAsia="tr-TR"/>
        </w:rPr>
        <w:t xml:space="preserve">): </w:t>
      </w:r>
      <w:r w:rsidR="00CE3963" w:rsidRPr="005730CB">
        <w:rPr>
          <w:rFonts w:ascii="Times New Roman" w:eastAsia="Times New Roman" w:hAnsi="Times New Roman" w:cs="Times New Roman"/>
          <w:bCs/>
          <w:sz w:val="20"/>
          <w:szCs w:val="20"/>
          <w:lang w:eastAsia="tr-TR"/>
        </w:rPr>
        <w:t xml:space="preserve">A ağırlıklı uzun süreli ortalama ses düzeylerinden elde edilen ve </w:t>
      </w:r>
      <w:r w:rsidR="00CE3963">
        <w:rPr>
          <w:rFonts w:ascii="Times New Roman" w:eastAsia="Times New Roman" w:hAnsi="Times New Roman" w:cs="Times New Roman"/>
          <w:bCs/>
          <w:sz w:val="20"/>
          <w:szCs w:val="20"/>
          <w:lang w:eastAsia="tr-TR"/>
        </w:rPr>
        <w:t xml:space="preserve">gece saatlerinde tanımlanan, </w:t>
      </w:r>
      <w:r w:rsidR="00CE3963" w:rsidRPr="005730CB">
        <w:rPr>
          <w:rFonts w:ascii="Times New Roman" w:eastAsia="Times New Roman" w:hAnsi="Times New Roman" w:cs="Times New Roman"/>
          <w:bCs/>
          <w:sz w:val="20"/>
          <w:szCs w:val="20"/>
          <w:lang w:eastAsia="tr-TR"/>
        </w:rPr>
        <w:t xml:space="preserve">dış çevre gürültülerinin </w:t>
      </w:r>
      <w:r w:rsidR="00CE3963">
        <w:rPr>
          <w:rFonts w:ascii="Times New Roman" w:eastAsia="Times New Roman" w:hAnsi="Times New Roman" w:cs="Times New Roman"/>
          <w:bCs/>
          <w:sz w:val="20"/>
          <w:szCs w:val="20"/>
          <w:lang w:eastAsia="tr-TR"/>
        </w:rPr>
        <w:t>düzeyini belirten</w:t>
      </w:r>
      <w:r w:rsidR="00CE3963" w:rsidRPr="005730CB">
        <w:rPr>
          <w:rFonts w:ascii="Times New Roman" w:eastAsia="Times New Roman" w:hAnsi="Times New Roman" w:cs="Times New Roman"/>
          <w:bCs/>
          <w:sz w:val="20"/>
          <w:szCs w:val="20"/>
          <w:lang w:eastAsia="tr-TR"/>
        </w:rPr>
        <w:t xml:space="preserve"> göstergeyi,</w:t>
      </w:r>
    </w:p>
    <w:p w14:paraId="3FAD593B" w14:textId="3973AD0F" w:rsidR="00CE3963" w:rsidRDefault="001C1AAE" w:rsidP="00CE3963">
      <w:pPr>
        <w:tabs>
          <w:tab w:val="left" w:pos="-1276"/>
          <w:tab w:val="left" w:pos="0"/>
          <w:tab w:val="left" w:pos="851"/>
          <w:tab w:val="left" w:pos="1080"/>
        </w:tabs>
        <w:spacing w:line="240" w:lineRule="atLeast"/>
        <w:ind w:firstLine="709"/>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ll</w:t>
      </w:r>
      <w:r w:rsidR="00CE3963" w:rsidRPr="005730CB">
        <w:rPr>
          <w:rFonts w:ascii="Times New Roman" w:eastAsia="Times New Roman" w:hAnsi="Times New Roman" w:cs="Times New Roman"/>
          <w:bCs/>
          <w:sz w:val="20"/>
          <w:szCs w:val="20"/>
          <w:lang w:eastAsia="tr-TR"/>
        </w:rPr>
        <w:t xml:space="preserve">) Gündüz-akşam-gece düzeyi </w:t>
      </w:r>
      <w:r w:rsidR="00CE3963" w:rsidRPr="005730CB">
        <w:rPr>
          <w:rFonts w:ascii="Times New Roman" w:eastAsia="Times New Roman" w:hAnsi="Times New Roman" w:cs="Times New Roman"/>
          <w:sz w:val="20"/>
          <w:szCs w:val="20"/>
          <w:lang w:eastAsia="tr-TR"/>
        </w:rPr>
        <w:t>(</w:t>
      </w:r>
      <w:r w:rsidR="00CE3963" w:rsidRPr="005730CB">
        <w:rPr>
          <w:rFonts w:ascii="Times New Roman" w:eastAsia="Times New Roman" w:hAnsi="Times New Roman" w:cs="Times New Roman"/>
          <w:i/>
          <w:sz w:val="20"/>
          <w:szCs w:val="20"/>
          <w:lang w:eastAsia="tr-TR"/>
        </w:rPr>
        <w:t>L</w:t>
      </w:r>
      <w:r w:rsidR="00CE3963" w:rsidRPr="005730CB">
        <w:rPr>
          <w:rFonts w:ascii="Times New Roman" w:eastAsia="Times New Roman" w:hAnsi="Times New Roman" w:cs="Times New Roman"/>
          <w:sz w:val="20"/>
          <w:szCs w:val="20"/>
          <w:vertAlign w:val="subscript"/>
          <w:lang w:eastAsia="tr-TR"/>
        </w:rPr>
        <w:t>gag</w:t>
      </w:r>
      <w:r w:rsidR="00CE3963" w:rsidRPr="005730CB">
        <w:rPr>
          <w:rFonts w:ascii="Times New Roman" w:eastAsia="Times New Roman" w:hAnsi="Times New Roman" w:cs="Times New Roman"/>
          <w:sz w:val="20"/>
          <w:szCs w:val="20"/>
          <w:lang w:eastAsia="tr-TR"/>
        </w:rPr>
        <w:t xml:space="preserve"> veya</w:t>
      </w:r>
      <w:r w:rsidR="00CE3963">
        <w:rPr>
          <w:rFonts w:ascii="Times New Roman" w:eastAsia="Times New Roman" w:hAnsi="Times New Roman" w:cs="Times New Roman"/>
          <w:sz w:val="20"/>
          <w:szCs w:val="20"/>
          <w:lang w:eastAsia="tr-TR"/>
        </w:rPr>
        <w:t xml:space="preserve"> </w:t>
      </w:r>
      <w:r w:rsidR="00CE3963" w:rsidRPr="005730CB">
        <w:rPr>
          <w:rFonts w:ascii="Times New Roman" w:eastAsia="Times New Roman" w:hAnsi="Times New Roman" w:cs="Times New Roman"/>
          <w:i/>
          <w:sz w:val="20"/>
          <w:szCs w:val="20"/>
          <w:lang w:eastAsia="tr-TR"/>
        </w:rPr>
        <w:t>L</w:t>
      </w:r>
      <w:r w:rsidR="00CE3963" w:rsidRPr="005730CB">
        <w:rPr>
          <w:rFonts w:ascii="Times New Roman" w:eastAsia="Times New Roman" w:hAnsi="Times New Roman" w:cs="Times New Roman"/>
          <w:sz w:val="20"/>
          <w:szCs w:val="20"/>
          <w:vertAlign w:val="subscript"/>
          <w:lang w:eastAsia="tr-TR"/>
        </w:rPr>
        <w:t>den</w:t>
      </w:r>
      <w:r w:rsidR="00CE3963">
        <w:rPr>
          <w:rFonts w:ascii="Times New Roman" w:eastAsia="Times New Roman" w:hAnsi="Times New Roman" w:cs="Times New Roman"/>
          <w:sz w:val="20"/>
          <w:szCs w:val="20"/>
          <w:lang w:eastAsia="tr-TR"/>
        </w:rPr>
        <w:t>)</w:t>
      </w:r>
      <w:r w:rsidR="00CE3963" w:rsidRPr="005730CB">
        <w:rPr>
          <w:rFonts w:ascii="Times New Roman" w:eastAsia="Times New Roman" w:hAnsi="Times New Roman" w:cs="Times New Roman"/>
          <w:sz w:val="20"/>
          <w:szCs w:val="20"/>
          <w:lang w:eastAsia="tr-TR"/>
        </w:rPr>
        <w:t xml:space="preserve">: </w:t>
      </w:r>
      <w:r w:rsidR="00CE3963" w:rsidRPr="005730CB">
        <w:rPr>
          <w:rFonts w:ascii="Times New Roman" w:eastAsia="Times New Roman" w:hAnsi="Times New Roman" w:cs="Times New Roman"/>
          <w:bCs/>
          <w:sz w:val="20"/>
          <w:szCs w:val="20"/>
          <w:lang w:eastAsia="tr-TR"/>
        </w:rPr>
        <w:t xml:space="preserve">A ağırlıklı uzun süreli ortalama ses düzeylerinden elde edilen ve dış çevre gürültülerinin </w:t>
      </w:r>
      <w:r w:rsidR="00CE3963">
        <w:rPr>
          <w:rFonts w:ascii="Times New Roman" w:eastAsia="Times New Roman" w:hAnsi="Times New Roman" w:cs="Times New Roman"/>
          <w:bCs/>
          <w:sz w:val="20"/>
          <w:szCs w:val="20"/>
          <w:lang w:eastAsia="tr-TR"/>
        </w:rPr>
        <w:t>düzeyini belirten</w:t>
      </w:r>
      <w:r w:rsidR="00CE3963" w:rsidRPr="005730CB">
        <w:rPr>
          <w:rFonts w:ascii="Times New Roman" w:eastAsia="Times New Roman" w:hAnsi="Times New Roman" w:cs="Times New Roman"/>
          <w:bCs/>
          <w:sz w:val="20"/>
          <w:szCs w:val="20"/>
          <w:lang w:eastAsia="tr-TR"/>
        </w:rPr>
        <w:t xml:space="preserve"> göstergeyi,</w:t>
      </w:r>
    </w:p>
    <w:p w14:paraId="78451302" w14:textId="25C2F703" w:rsidR="00CE3963" w:rsidRPr="005730CB" w:rsidRDefault="001C1AAE" w:rsidP="00CE3963">
      <w:pPr>
        <w:tabs>
          <w:tab w:val="left" w:pos="-1276"/>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mm</w:t>
      </w:r>
      <w:r w:rsidR="00CE3963" w:rsidRPr="005730CB">
        <w:rPr>
          <w:rFonts w:ascii="Times New Roman" w:eastAsia="Times New Roman" w:hAnsi="Times New Roman" w:cs="Times New Roman"/>
          <w:sz w:val="20"/>
          <w:szCs w:val="20"/>
          <w:lang w:eastAsia="tr-TR"/>
        </w:rPr>
        <w:t>) Gürültü değerlendirmesi: Bir gürültü göstergesi kullanılarak gürültünün olumsuz etkilerini belirlemek, tahmin etmek veya ölçmek için kullanılan her türlü yöntemi,</w:t>
      </w:r>
    </w:p>
    <w:p w14:paraId="0CF7271F" w14:textId="438AEA68" w:rsidR="00CE3963" w:rsidRPr="005730CB" w:rsidRDefault="001C1AAE" w:rsidP="00CE3963">
      <w:pPr>
        <w:tabs>
          <w:tab w:val="left" w:pos="-1276"/>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nn</w:t>
      </w:r>
      <w:r w:rsidR="00CE3963" w:rsidRPr="005730CB">
        <w:rPr>
          <w:rFonts w:ascii="Times New Roman" w:eastAsia="Times New Roman" w:hAnsi="Times New Roman" w:cs="Times New Roman"/>
          <w:sz w:val="20"/>
          <w:szCs w:val="20"/>
          <w:lang w:eastAsia="tr-TR"/>
        </w:rPr>
        <w:t xml:space="preserve">) Gürültü göstergesi:  </w:t>
      </w:r>
      <w:r w:rsidR="00CE3963">
        <w:rPr>
          <w:rFonts w:ascii="Times New Roman" w:eastAsia="Times New Roman" w:hAnsi="Times New Roman" w:cs="Times New Roman"/>
          <w:sz w:val="20"/>
          <w:szCs w:val="20"/>
          <w:lang w:eastAsia="tr-TR"/>
        </w:rPr>
        <w:t>G</w:t>
      </w:r>
      <w:r w:rsidR="00CE3963" w:rsidRPr="005730CB">
        <w:rPr>
          <w:rFonts w:ascii="Times New Roman" w:eastAsia="Times New Roman" w:hAnsi="Times New Roman" w:cs="Times New Roman"/>
          <w:sz w:val="20"/>
          <w:szCs w:val="20"/>
          <w:lang w:eastAsia="tr-TR"/>
        </w:rPr>
        <w:t>ürültünün olumsuz etkisinin tanımlanmasında kullanılan fiziksel bir ölçek olup ölçüm sonuçların</w:t>
      </w:r>
      <w:r w:rsidR="00CE3963">
        <w:rPr>
          <w:rFonts w:ascii="Times New Roman" w:eastAsia="Times New Roman" w:hAnsi="Times New Roman" w:cs="Times New Roman"/>
          <w:sz w:val="20"/>
          <w:szCs w:val="20"/>
          <w:lang w:eastAsia="tr-TR"/>
        </w:rPr>
        <w:t>ı</w:t>
      </w:r>
      <w:r w:rsidR="00CE3963" w:rsidRPr="005730CB">
        <w:rPr>
          <w:rFonts w:ascii="Times New Roman" w:eastAsia="Times New Roman" w:hAnsi="Times New Roman" w:cs="Times New Roman"/>
          <w:sz w:val="20"/>
          <w:szCs w:val="20"/>
          <w:lang w:eastAsia="tr-TR"/>
        </w:rPr>
        <w:t xml:space="preserve"> belirli ağırlıklar uygulan</w:t>
      </w:r>
      <w:r w:rsidR="00CE3963">
        <w:rPr>
          <w:rFonts w:ascii="Times New Roman" w:eastAsia="Times New Roman" w:hAnsi="Times New Roman" w:cs="Times New Roman"/>
          <w:sz w:val="20"/>
          <w:szCs w:val="20"/>
          <w:lang w:eastAsia="tr-TR"/>
        </w:rPr>
        <w:t>arak</w:t>
      </w:r>
      <w:r w:rsidR="00CE3963" w:rsidRPr="005730CB">
        <w:rPr>
          <w:rFonts w:ascii="Times New Roman" w:eastAsia="Times New Roman" w:hAnsi="Times New Roman" w:cs="Times New Roman"/>
          <w:sz w:val="20"/>
          <w:szCs w:val="20"/>
          <w:lang w:eastAsia="tr-TR"/>
        </w:rPr>
        <w:t xml:space="preserve"> tek </w:t>
      </w:r>
      <w:r w:rsidR="00CE3963">
        <w:rPr>
          <w:rFonts w:ascii="Times New Roman" w:eastAsia="Times New Roman" w:hAnsi="Times New Roman" w:cs="Times New Roman"/>
          <w:sz w:val="20"/>
          <w:szCs w:val="20"/>
          <w:lang w:eastAsia="tr-TR"/>
        </w:rPr>
        <w:t xml:space="preserve">bir </w:t>
      </w:r>
      <w:r w:rsidR="00CE3963" w:rsidRPr="005730CB">
        <w:rPr>
          <w:rFonts w:ascii="Times New Roman" w:eastAsia="Times New Roman" w:hAnsi="Times New Roman" w:cs="Times New Roman"/>
          <w:sz w:val="20"/>
          <w:szCs w:val="20"/>
          <w:lang w:eastAsia="tr-TR"/>
        </w:rPr>
        <w:t>sayı</w:t>
      </w:r>
      <w:r w:rsidR="00CE3963">
        <w:rPr>
          <w:rFonts w:ascii="Times New Roman" w:eastAsia="Times New Roman" w:hAnsi="Times New Roman" w:cs="Times New Roman"/>
          <w:sz w:val="20"/>
          <w:szCs w:val="20"/>
          <w:lang w:eastAsia="tr-TR"/>
        </w:rPr>
        <w:t xml:space="preserve"> ile ifade etmeye yarayan değerlendirme birimlerini</w:t>
      </w:r>
      <w:r w:rsidR="00CE3963" w:rsidRPr="005730CB">
        <w:rPr>
          <w:rFonts w:ascii="Times New Roman" w:eastAsia="Times New Roman" w:hAnsi="Times New Roman" w:cs="Times New Roman"/>
          <w:sz w:val="20"/>
          <w:szCs w:val="20"/>
          <w:lang w:eastAsia="tr-TR"/>
        </w:rPr>
        <w:t>,</w:t>
      </w:r>
    </w:p>
    <w:p w14:paraId="00A47940" w14:textId="434F7A16" w:rsidR="00CE3963" w:rsidRPr="005730CB" w:rsidRDefault="001C1AAE" w:rsidP="00CE3963">
      <w:pPr>
        <w:tabs>
          <w:tab w:val="left" w:pos="-1276"/>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oo</w:t>
      </w:r>
      <w:r w:rsidR="00CE3963" w:rsidRPr="005730CB">
        <w:rPr>
          <w:rFonts w:ascii="Times New Roman" w:eastAsia="Times New Roman" w:hAnsi="Times New Roman" w:cs="Times New Roman"/>
          <w:sz w:val="20"/>
          <w:szCs w:val="20"/>
          <w:lang w:eastAsia="tr-TR"/>
        </w:rPr>
        <w:t>) Gürültü kontrolü: Herhangi bir ses kaynağından yayılan gürültü niteliğine sahip sesleri,  bu yönetmelikte öngörülen düzeye indirmek, akustik özelliğini değiştirmek, etki süresini azaltmak, daha az rahatsız eden bir başka ses ile maskelemek gibi yöntemlerle zararlı etkilerini tamamen veya kısmen yok etmek için yapılan işlemleri,</w:t>
      </w:r>
    </w:p>
    <w:p w14:paraId="40CC4D70" w14:textId="5B0B83D2" w:rsidR="00CE3963" w:rsidRPr="005730CB" w:rsidRDefault="001C1AAE" w:rsidP="00CE3963">
      <w:pPr>
        <w:tabs>
          <w:tab w:val="left" w:pos="-1276"/>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öö</w:t>
      </w:r>
      <w:r w:rsidR="00CE3963" w:rsidRPr="005730CB">
        <w:rPr>
          <w:rFonts w:ascii="Times New Roman" w:eastAsia="Times New Roman" w:hAnsi="Times New Roman" w:cs="Times New Roman"/>
          <w:sz w:val="20"/>
          <w:szCs w:val="20"/>
          <w:lang w:eastAsia="tr-TR"/>
        </w:rPr>
        <w:t>) Gürültü kontrolü ölçütü veya kriteri (NR): Bir kapalı mekanda mevcut gürültünün spektral niteliklerini işitme-algılama özelliklerine göre değerlendirmeye yarayan tek sayılı bir değerlendirme yöntemini,</w:t>
      </w:r>
    </w:p>
    <w:p w14:paraId="78C39C93" w14:textId="63CCE35B" w:rsidR="00CE3963" w:rsidRPr="005730CB" w:rsidRDefault="001C1AAE" w:rsidP="00CE3963">
      <w:pPr>
        <w:tabs>
          <w:tab w:val="left" w:pos="-1276"/>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pp</w:t>
      </w:r>
      <w:r w:rsidR="00CE3963" w:rsidRPr="005730CB">
        <w:rPr>
          <w:rFonts w:ascii="Times New Roman" w:eastAsia="Times New Roman" w:hAnsi="Times New Roman" w:cs="Times New Roman"/>
          <w:sz w:val="20"/>
          <w:szCs w:val="20"/>
          <w:lang w:eastAsia="tr-TR"/>
        </w:rPr>
        <w:t>) Gürültü ölçümü: Elektroakustik ölçüm sistemleri yardımıyla dış ve iç çevrelerde mevcut bir kaynak nedeniyle ortaya çıkan gürültünün veya arka</w:t>
      </w:r>
      <w:r w:rsidR="00CE3963">
        <w:rPr>
          <w:rFonts w:ascii="Times New Roman" w:eastAsia="Times New Roman" w:hAnsi="Times New Roman" w:cs="Times New Roman"/>
          <w:sz w:val="20"/>
          <w:szCs w:val="20"/>
          <w:lang w:eastAsia="tr-TR"/>
        </w:rPr>
        <w:t xml:space="preserve"> </w:t>
      </w:r>
      <w:r w:rsidR="00CE3963" w:rsidRPr="005730CB">
        <w:rPr>
          <w:rFonts w:ascii="Times New Roman" w:eastAsia="Times New Roman" w:hAnsi="Times New Roman" w:cs="Times New Roman"/>
          <w:sz w:val="20"/>
          <w:szCs w:val="20"/>
          <w:lang w:eastAsia="tr-TR"/>
        </w:rPr>
        <w:t>plan gürültüsünün ses basınç düzeylerini</w:t>
      </w:r>
      <w:r w:rsidR="00CE3963" w:rsidRPr="00CE3963">
        <w:rPr>
          <w:rFonts w:ascii="Times New Roman" w:eastAsia="Times New Roman" w:hAnsi="Times New Roman" w:cs="Times New Roman"/>
          <w:sz w:val="20"/>
          <w:szCs w:val="20"/>
          <w:lang w:eastAsia="tr-TR"/>
        </w:rPr>
        <w:t>, EK 9’da listelenen ilgili</w:t>
      </w:r>
      <w:r w:rsidR="00CE3963" w:rsidRPr="005730CB">
        <w:rPr>
          <w:rFonts w:ascii="Times New Roman" w:eastAsia="Times New Roman" w:hAnsi="Times New Roman" w:cs="Times New Roman"/>
          <w:sz w:val="20"/>
          <w:szCs w:val="20"/>
          <w:lang w:eastAsia="tr-TR"/>
        </w:rPr>
        <w:t xml:space="preserve"> standardında belirtilen yöntem ve cihazlar kullanılarak ölçülmesi, spektral, zamansal ve istatistiksel olarak analiz edilmesi ve sonuçların raporlanması işlemini,</w:t>
      </w:r>
    </w:p>
    <w:p w14:paraId="035AA55F" w14:textId="463B129E" w:rsidR="00CE3963" w:rsidRPr="005730CB" w:rsidRDefault="001C1AAE" w:rsidP="00CE3963">
      <w:pPr>
        <w:tabs>
          <w:tab w:val="left" w:pos="-1276"/>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bCs/>
          <w:sz w:val="20"/>
          <w:szCs w:val="20"/>
          <w:lang w:eastAsia="tr-TR"/>
        </w:rPr>
        <w:lastRenderedPageBreak/>
        <w:t>rr</w:t>
      </w:r>
      <w:r w:rsidR="00CE3963" w:rsidRPr="005730CB">
        <w:rPr>
          <w:rFonts w:ascii="Times New Roman" w:eastAsia="Times New Roman" w:hAnsi="Times New Roman" w:cs="Times New Roman"/>
          <w:bCs/>
          <w:sz w:val="20"/>
          <w:szCs w:val="20"/>
          <w:lang w:eastAsia="tr-TR"/>
        </w:rPr>
        <w:t>) Gürültü ölçüt</w:t>
      </w:r>
      <w:r w:rsidR="00CE3963">
        <w:rPr>
          <w:rFonts w:ascii="Times New Roman" w:eastAsia="Times New Roman" w:hAnsi="Times New Roman" w:cs="Times New Roman"/>
          <w:bCs/>
          <w:sz w:val="20"/>
          <w:szCs w:val="20"/>
          <w:lang w:eastAsia="tr-TR"/>
        </w:rPr>
        <w:t>ü</w:t>
      </w:r>
      <w:r w:rsidR="00CE3963" w:rsidRPr="005730CB">
        <w:rPr>
          <w:rFonts w:ascii="Times New Roman" w:eastAsia="Times New Roman" w:hAnsi="Times New Roman" w:cs="Times New Roman"/>
          <w:bCs/>
          <w:sz w:val="20"/>
          <w:szCs w:val="20"/>
          <w:lang w:eastAsia="tr-TR"/>
        </w:rPr>
        <w:t xml:space="preserve">: </w:t>
      </w:r>
      <w:r w:rsidR="00CE3963" w:rsidRPr="005730CB">
        <w:rPr>
          <w:rFonts w:ascii="Times New Roman" w:eastAsia="Times New Roman" w:hAnsi="Times New Roman" w:cs="Times New Roman"/>
          <w:sz w:val="20"/>
          <w:szCs w:val="20"/>
          <w:lang w:eastAsia="tr-TR"/>
        </w:rPr>
        <w:t xml:space="preserve">Bir gürültü göstergesi kullanılarak insan sağlığı, konforu, performansı ve iş veriminin olumsuz etkilenmemesi için kabul edilebilecek gürültü düzeylerini çeşitli kullanımlar için ayrıntılı olarak </w:t>
      </w:r>
      <w:r w:rsidR="00CE3963" w:rsidRPr="009E6768">
        <w:rPr>
          <w:rFonts w:ascii="Times New Roman" w:eastAsia="Times New Roman" w:hAnsi="Times New Roman" w:cs="Times New Roman"/>
          <w:sz w:val="20"/>
          <w:szCs w:val="20"/>
          <w:lang w:eastAsia="tr-TR"/>
        </w:rPr>
        <w:t xml:space="preserve">belirleyen </w:t>
      </w:r>
      <w:r w:rsidR="00CE3963" w:rsidRPr="00712B3C">
        <w:rPr>
          <w:rFonts w:ascii="Times New Roman" w:eastAsia="Times New Roman" w:hAnsi="Times New Roman" w:cs="Times New Roman"/>
          <w:sz w:val="20"/>
          <w:szCs w:val="20"/>
          <w:lang w:eastAsia="tr-TR"/>
        </w:rPr>
        <w:t xml:space="preserve">sınır </w:t>
      </w:r>
      <w:r w:rsidR="00CE3963" w:rsidRPr="00D74215">
        <w:rPr>
          <w:rFonts w:ascii="Times New Roman" w:eastAsia="Times New Roman" w:hAnsi="Times New Roman" w:cs="Times New Roman"/>
          <w:sz w:val="20"/>
          <w:szCs w:val="20"/>
          <w:lang w:eastAsia="tr-TR"/>
        </w:rPr>
        <w:t>değerleri,</w:t>
      </w:r>
    </w:p>
    <w:p w14:paraId="4786EBA1" w14:textId="63461B33" w:rsidR="00CE3963" w:rsidRPr="005730CB" w:rsidRDefault="001C1AAE" w:rsidP="00CE3963">
      <w:pPr>
        <w:tabs>
          <w:tab w:val="left" w:pos="-1276"/>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ss</w:t>
      </w:r>
      <w:r w:rsidR="00CE3963" w:rsidRPr="005730CB">
        <w:rPr>
          <w:rFonts w:ascii="Times New Roman" w:eastAsia="Times New Roman" w:hAnsi="Times New Roman" w:cs="Times New Roman"/>
          <w:sz w:val="20"/>
          <w:szCs w:val="20"/>
          <w:lang w:eastAsia="tr-TR"/>
        </w:rPr>
        <w:t>) Gürültülülük derecesi: Mekanları gürültü düzeylerine göre kabaca sınıflandırmak için kullanılan ve</w:t>
      </w:r>
      <w:r w:rsidR="00CE3963">
        <w:rPr>
          <w:rFonts w:ascii="Times New Roman" w:eastAsia="Times New Roman" w:hAnsi="Times New Roman" w:cs="Times New Roman"/>
          <w:sz w:val="20"/>
          <w:szCs w:val="20"/>
          <w:lang w:eastAsia="tr-TR"/>
        </w:rPr>
        <w:t xml:space="preserve"> </w:t>
      </w:r>
      <w:r w:rsidR="00CE3963" w:rsidRPr="005730CB">
        <w:rPr>
          <w:rFonts w:ascii="Times New Roman" w:eastAsia="Times New Roman" w:hAnsi="Times New Roman" w:cs="Times New Roman"/>
          <w:sz w:val="20"/>
          <w:szCs w:val="20"/>
          <w:lang w:eastAsia="tr-TR"/>
        </w:rPr>
        <w:t>yüksek, orta ve düşük olarak sınıflanan gürültü üretim özelliği</w:t>
      </w:r>
      <w:r w:rsidR="00CE3963">
        <w:rPr>
          <w:rFonts w:ascii="Times New Roman" w:eastAsia="Times New Roman" w:hAnsi="Times New Roman" w:cs="Times New Roman"/>
          <w:sz w:val="20"/>
          <w:szCs w:val="20"/>
          <w:lang w:eastAsia="tr-TR"/>
        </w:rPr>
        <w:t>ni,</w:t>
      </w:r>
    </w:p>
    <w:p w14:paraId="1E0A4938" w14:textId="138E71A2" w:rsidR="00CE3963" w:rsidRPr="00ED2017" w:rsidRDefault="001C1AAE" w:rsidP="00CE3963">
      <w:pPr>
        <w:tabs>
          <w:tab w:val="left" w:pos="-1276"/>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şş</w:t>
      </w:r>
      <w:r w:rsidR="00CE3963" w:rsidRPr="00ED2017">
        <w:rPr>
          <w:rFonts w:ascii="Times New Roman" w:eastAsia="Times New Roman" w:hAnsi="Times New Roman" w:cs="Times New Roman"/>
          <w:sz w:val="20"/>
          <w:szCs w:val="20"/>
          <w:lang w:eastAsia="tr-TR"/>
        </w:rPr>
        <w:t>) Gürültüye az hassas kullanımlar: İdari ve ticaret binaları,  spor tesisleri, terminaller</w:t>
      </w:r>
      <w:r w:rsidR="00CE3963">
        <w:rPr>
          <w:rFonts w:ascii="Times New Roman" w:eastAsia="Times New Roman" w:hAnsi="Times New Roman" w:cs="Times New Roman"/>
          <w:sz w:val="20"/>
          <w:szCs w:val="20"/>
          <w:lang w:eastAsia="tr-TR"/>
        </w:rPr>
        <w:t xml:space="preserve"> </w:t>
      </w:r>
      <w:r w:rsidR="00CE3963" w:rsidRPr="00ED2017">
        <w:rPr>
          <w:rFonts w:ascii="Times New Roman" w:eastAsia="Times New Roman" w:hAnsi="Times New Roman" w:cs="Times New Roman"/>
          <w:sz w:val="20"/>
          <w:szCs w:val="20"/>
          <w:lang w:eastAsia="tr-TR"/>
        </w:rPr>
        <w:t>gibi kullanımları,</w:t>
      </w:r>
    </w:p>
    <w:p w14:paraId="0BA7B8FF" w14:textId="5AAA223A" w:rsidR="00CE3963" w:rsidRPr="00ED2017" w:rsidRDefault="001C1AAE" w:rsidP="00CE3963">
      <w:pPr>
        <w:tabs>
          <w:tab w:val="left" w:pos="-1276"/>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tt</w:t>
      </w:r>
      <w:r w:rsidR="00CE3963" w:rsidRPr="00ED2017">
        <w:rPr>
          <w:rFonts w:ascii="Times New Roman" w:eastAsia="Times New Roman" w:hAnsi="Times New Roman" w:cs="Times New Roman"/>
          <w:sz w:val="20"/>
          <w:szCs w:val="20"/>
          <w:lang w:eastAsia="tr-TR"/>
        </w:rPr>
        <w:t>) Gürültüye çok hassas kullanımlar: Konut, yataklı hizmet veren sağlık kurumları, çocuk ve yaşlı bakım evleri, yatılı eğitim kurumları, öğrenci yurtları gibi kullanımları, kültürel tesisler gibi kullanımları,</w:t>
      </w:r>
    </w:p>
    <w:p w14:paraId="3C70C556" w14:textId="0B79790A" w:rsidR="00CE3963" w:rsidRPr="00ED2017" w:rsidRDefault="001C1AAE" w:rsidP="00CE3963">
      <w:pPr>
        <w:tabs>
          <w:tab w:val="left" w:pos="-1276"/>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uu</w:t>
      </w:r>
      <w:r w:rsidR="00CE3963" w:rsidRPr="00ED2017">
        <w:rPr>
          <w:rFonts w:ascii="Times New Roman" w:eastAsia="Times New Roman" w:hAnsi="Times New Roman" w:cs="Times New Roman"/>
          <w:sz w:val="20"/>
          <w:szCs w:val="20"/>
          <w:lang w:eastAsia="tr-TR"/>
        </w:rPr>
        <w:t>) Gürültüye hassas kullanımlar: Yataklı hizmet veren konaklama tesisleri, eğitim kurumları</w:t>
      </w:r>
      <w:r w:rsidR="002F01B3">
        <w:rPr>
          <w:rFonts w:ascii="Times New Roman" w:eastAsia="Times New Roman" w:hAnsi="Times New Roman" w:cs="Times New Roman"/>
          <w:sz w:val="20"/>
          <w:szCs w:val="20"/>
          <w:lang w:eastAsia="tr-TR"/>
        </w:rPr>
        <w:t xml:space="preserve">, dini tesisler </w:t>
      </w:r>
      <w:r w:rsidR="00CE3963" w:rsidRPr="00A10671">
        <w:rPr>
          <w:rFonts w:ascii="Times New Roman" w:eastAsia="Times New Roman" w:hAnsi="Times New Roman" w:cs="Times New Roman"/>
          <w:sz w:val="20"/>
          <w:szCs w:val="20"/>
          <w:lang w:eastAsia="tr-TR"/>
        </w:rPr>
        <w:t>gibi kullanımları</w:t>
      </w:r>
      <w:r w:rsidR="00CE3963" w:rsidRPr="00ED2017">
        <w:rPr>
          <w:rFonts w:ascii="Times New Roman" w:eastAsia="Times New Roman" w:hAnsi="Times New Roman" w:cs="Times New Roman"/>
          <w:sz w:val="20"/>
          <w:szCs w:val="20"/>
          <w:lang w:eastAsia="tr-TR"/>
        </w:rPr>
        <w:t>,</w:t>
      </w:r>
      <w:r w:rsidR="00CE3963">
        <w:rPr>
          <w:rFonts w:ascii="Times New Roman" w:eastAsia="Times New Roman" w:hAnsi="Times New Roman" w:cs="Times New Roman"/>
          <w:sz w:val="20"/>
          <w:szCs w:val="20"/>
          <w:lang w:eastAsia="tr-TR"/>
        </w:rPr>
        <w:t xml:space="preserve"> </w:t>
      </w:r>
    </w:p>
    <w:p w14:paraId="4D4F3EA5" w14:textId="4E251BBF" w:rsidR="00CE3963" w:rsidRPr="00ED2017" w:rsidRDefault="001C1AAE" w:rsidP="00CE3963">
      <w:pPr>
        <w:tabs>
          <w:tab w:val="left" w:pos="-1276"/>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üü</w:t>
      </w:r>
      <w:r w:rsidR="00CE3963" w:rsidRPr="00ED2017">
        <w:rPr>
          <w:rFonts w:ascii="Times New Roman" w:eastAsia="Times New Roman" w:hAnsi="Times New Roman" w:cs="Times New Roman"/>
          <w:sz w:val="20"/>
          <w:szCs w:val="20"/>
          <w:lang w:eastAsia="tr-TR"/>
        </w:rPr>
        <w:t>) Gürültüye hassas olmayan kullanımlar: Otoparklar, garajlar, eğlence yerleri, sanayi tesisleri gibi kendisi gürültü kaynağı olabilen ve gürültüye karşı hassas olmayan alan ve kullanımları,</w:t>
      </w:r>
    </w:p>
    <w:p w14:paraId="742327F0" w14:textId="00A64130" w:rsidR="00CE3963" w:rsidRPr="005730CB" w:rsidRDefault="001C1AAE" w:rsidP="00CE3963">
      <w:pPr>
        <w:tabs>
          <w:tab w:val="left" w:pos="-1276"/>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vv</w:t>
      </w:r>
      <w:r w:rsidR="00CE3963" w:rsidRPr="005730CB">
        <w:rPr>
          <w:rFonts w:ascii="Times New Roman" w:eastAsia="Times New Roman" w:hAnsi="Times New Roman" w:cs="Times New Roman"/>
          <w:sz w:val="20"/>
          <w:szCs w:val="20"/>
          <w:lang w:eastAsia="tr-TR"/>
        </w:rPr>
        <w:t>) Hava doğuşlu ses: Havada bulunan ses kaynağının titreşimi ile hava içinde yayılan ve uzak mesafelere iletilen sesleri,</w:t>
      </w:r>
    </w:p>
    <w:p w14:paraId="03C026E4" w14:textId="051F76E7" w:rsidR="00CE3963" w:rsidRDefault="001C1AAE" w:rsidP="00CE3963">
      <w:pPr>
        <w:tabs>
          <w:tab w:val="left" w:pos="-1276"/>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yy</w:t>
      </w:r>
      <w:r w:rsidR="00CE3963">
        <w:rPr>
          <w:rFonts w:ascii="Times New Roman" w:eastAsia="Times New Roman" w:hAnsi="Times New Roman" w:cs="Times New Roman"/>
          <w:sz w:val="20"/>
          <w:szCs w:val="20"/>
          <w:lang w:eastAsia="tr-TR"/>
        </w:rPr>
        <w:t xml:space="preserve">) Hava doğuşlu ses yalıtımı: </w:t>
      </w:r>
      <w:r w:rsidR="00CE3963" w:rsidRPr="005730CB">
        <w:rPr>
          <w:rFonts w:ascii="Times New Roman" w:eastAsia="Times New Roman" w:hAnsi="Times New Roman" w:cs="Times New Roman"/>
          <w:sz w:val="20"/>
          <w:szCs w:val="20"/>
          <w:lang w:eastAsia="tr-TR"/>
        </w:rPr>
        <w:t>Bir elemana çarpan hava doğuşlu sesin elemanın arkasına iletildiğinde ortaya çıkan ses azalımından</w:t>
      </w:r>
      <w:r w:rsidR="00CE3963">
        <w:rPr>
          <w:rFonts w:ascii="Times New Roman" w:eastAsia="Times New Roman" w:hAnsi="Times New Roman" w:cs="Times New Roman"/>
          <w:sz w:val="20"/>
          <w:szCs w:val="20"/>
          <w:lang w:eastAsia="tr-TR"/>
        </w:rPr>
        <w:t xml:space="preserve"> elde edilmiş</w:t>
      </w:r>
      <w:r w:rsidR="00CE3963" w:rsidRPr="005730CB">
        <w:rPr>
          <w:rFonts w:ascii="Times New Roman" w:eastAsia="Times New Roman" w:hAnsi="Times New Roman" w:cs="Times New Roman"/>
          <w:sz w:val="20"/>
          <w:szCs w:val="20"/>
          <w:lang w:eastAsia="tr-TR"/>
        </w:rPr>
        <w:t xml:space="preserve">, alıcı odasının akustik koşullarını da hesaba katan spektral veya tek sayılı yalıtım göstergesi değerini, </w:t>
      </w:r>
    </w:p>
    <w:p w14:paraId="7DA0A050" w14:textId="232132B2" w:rsidR="00CE3963" w:rsidRPr="005730CB" w:rsidRDefault="001C1AAE" w:rsidP="00CE3963">
      <w:pPr>
        <w:tabs>
          <w:tab w:val="left" w:pos="-1276"/>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zz</w:t>
      </w:r>
      <w:r w:rsidR="00CE3963" w:rsidRPr="005730CB">
        <w:rPr>
          <w:rFonts w:ascii="Times New Roman" w:eastAsia="Times New Roman" w:hAnsi="Times New Roman" w:cs="Times New Roman"/>
          <w:sz w:val="20"/>
          <w:szCs w:val="20"/>
          <w:lang w:eastAsia="tr-TR"/>
        </w:rPr>
        <w:t>) Hertz (Hz): Saf ton ses dalgasının saniyedeki titreşim sayısını</w:t>
      </w:r>
      <w:r w:rsidR="00CE3963">
        <w:rPr>
          <w:rFonts w:ascii="Times New Roman" w:eastAsia="Times New Roman" w:hAnsi="Times New Roman" w:cs="Times New Roman"/>
          <w:sz w:val="20"/>
          <w:szCs w:val="20"/>
          <w:lang w:eastAsia="tr-TR"/>
        </w:rPr>
        <w:t xml:space="preserve"> gösteren birimi</w:t>
      </w:r>
      <w:r w:rsidR="00CE3963" w:rsidRPr="005730CB">
        <w:rPr>
          <w:rFonts w:ascii="Times New Roman" w:eastAsia="Times New Roman" w:hAnsi="Times New Roman" w:cs="Times New Roman"/>
          <w:sz w:val="20"/>
          <w:szCs w:val="20"/>
          <w:lang w:eastAsia="tr-TR"/>
        </w:rPr>
        <w:t>,</w:t>
      </w:r>
    </w:p>
    <w:p w14:paraId="163312B4" w14:textId="4BA28D2B" w:rsidR="00CE3963" w:rsidRPr="005730CB" w:rsidRDefault="001C1AAE" w:rsidP="00CE3963">
      <w:pPr>
        <w:tabs>
          <w:tab w:val="left" w:pos="-1276"/>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aaa</w:t>
      </w:r>
      <w:r w:rsidR="00CE3963" w:rsidRPr="005730CB">
        <w:rPr>
          <w:rFonts w:ascii="Times New Roman" w:eastAsia="Times New Roman" w:hAnsi="Times New Roman" w:cs="Times New Roman"/>
          <w:sz w:val="20"/>
          <w:szCs w:val="20"/>
          <w:lang w:eastAsia="tr-TR"/>
        </w:rPr>
        <w:t>) İç ortam gürültüsü</w:t>
      </w:r>
      <w:r w:rsidR="00CE3963">
        <w:rPr>
          <w:rFonts w:ascii="Times New Roman" w:eastAsia="Times New Roman" w:hAnsi="Times New Roman" w:cs="Times New Roman"/>
          <w:sz w:val="20"/>
          <w:szCs w:val="20"/>
          <w:lang w:eastAsia="tr-TR"/>
        </w:rPr>
        <w:t xml:space="preserve"> veya iç gürültü</w:t>
      </w:r>
      <w:r w:rsidR="00CE3963" w:rsidRPr="005730CB">
        <w:rPr>
          <w:rFonts w:ascii="Times New Roman" w:eastAsia="Times New Roman" w:hAnsi="Times New Roman" w:cs="Times New Roman"/>
          <w:sz w:val="20"/>
          <w:szCs w:val="20"/>
          <w:lang w:eastAsia="tr-TR"/>
        </w:rPr>
        <w:t>: Bina içindeki mekanik ve elektrik tesisat</w:t>
      </w:r>
      <w:r w:rsidR="00CE3963">
        <w:rPr>
          <w:rFonts w:ascii="Times New Roman" w:eastAsia="Times New Roman" w:hAnsi="Times New Roman" w:cs="Times New Roman"/>
          <w:sz w:val="20"/>
          <w:szCs w:val="20"/>
          <w:lang w:eastAsia="tr-TR"/>
        </w:rPr>
        <w:t xml:space="preserve"> </w:t>
      </w:r>
      <w:r w:rsidR="00CE3963" w:rsidRPr="005730CB">
        <w:rPr>
          <w:rFonts w:ascii="Times New Roman" w:eastAsia="Times New Roman" w:hAnsi="Times New Roman" w:cs="Times New Roman"/>
          <w:sz w:val="20"/>
          <w:szCs w:val="20"/>
          <w:lang w:eastAsia="tr-TR"/>
        </w:rPr>
        <w:t xml:space="preserve">gürültüsü ve her türlü komşuluk gürültüsü </w:t>
      </w:r>
      <w:r w:rsidR="00CE3963">
        <w:rPr>
          <w:rFonts w:ascii="Times New Roman" w:eastAsia="Times New Roman" w:hAnsi="Times New Roman" w:cs="Times New Roman"/>
          <w:sz w:val="20"/>
          <w:szCs w:val="20"/>
          <w:lang w:eastAsia="tr-TR"/>
        </w:rPr>
        <w:t>kaynaklarından doğan ve meka</w:t>
      </w:r>
      <w:r w:rsidR="00CE3963" w:rsidRPr="005730CB">
        <w:rPr>
          <w:rFonts w:ascii="Times New Roman" w:eastAsia="Times New Roman" w:hAnsi="Times New Roman" w:cs="Times New Roman"/>
          <w:sz w:val="20"/>
          <w:szCs w:val="20"/>
          <w:lang w:eastAsia="tr-TR"/>
        </w:rPr>
        <w:t>n içinde bulunan insanları olumsuz etkileyen istenmeyen ve zararlı seslerin bütününü,</w:t>
      </w:r>
    </w:p>
    <w:p w14:paraId="40613DC3" w14:textId="360E9582" w:rsidR="00CE3963" w:rsidRPr="005730CB" w:rsidRDefault="001C1AAE" w:rsidP="00CE3963">
      <w:pPr>
        <w:tabs>
          <w:tab w:val="left" w:pos="-1276"/>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bbb</w:t>
      </w:r>
      <w:r w:rsidR="00CE3963" w:rsidRPr="005730CB">
        <w:rPr>
          <w:rFonts w:ascii="Times New Roman" w:eastAsia="Times New Roman" w:hAnsi="Times New Roman" w:cs="Times New Roman"/>
          <w:sz w:val="20"/>
          <w:szCs w:val="20"/>
          <w:lang w:eastAsia="tr-TR"/>
        </w:rPr>
        <w:t>) İşletme: Tesis ve faaliyetlerin bütününü,</w:t>
      </w:r>
    </w:p>
    <w:p w14:paraId="6D8B286B" w14:textId="688A6727" w:rsidR="00CE3963" w:rsidRPr="005730CB" w:rsidRDefault="001C1AAE" w:rsidP="00CE3963">
      <w:pPr>
        <w:tabs>
          <w:tab w:val="left" w:pos="-1276"/>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ccc</w:t>
      </w:r>
      <w:r w:rsidR="00CE3963" w:rsidRPr="005730CB">
        <w:rPr>
          <w:rFonts w:ascii="Times New Roman" w:eastAsia="Times New Roman" w:hAnsi="Times New Roman" w:cs="Times New Roman"/>
          <w:sz w:val="20"/>
          <w:szCs w:val="20"/>
          <w:lang w:eastAsia="tr-TR"/>
        </w:rPr>
        <w:t xml:space="preserve">) İşyeri: Kamu kurum ve kuruluşları, ticari kuruluşlar, hizmet binaları, spor tesisleri, atış poligonları, alışveriş merkezleri, tedavi merkezleri, halı ve oto yıkama yerleri, depolama yerleri, matbaalar gibi yerleri, </w:t>
      </w:r>
    </w:p>
    <w:p w14:paraId="0E9A951F" w14:textId="20A43596" w:rsidR="00CE3963" w:rsidRPr="005730CB" w:rsidRDefault="001C1AAE" w:rsidP="00CE3963">
      <w:pPr>
        <w:tabs>
          <w:tab w:val="left" w:pos="-1276"/>
          <w:tab w:val="left" w:pos="0"/>
          <w:tab w:val="left" w:pos="851"/>
          <w:tab w:val="left" w:pos="1080"/>
        </w:tabs>
        <w:spacing w:line="240" w:lineRule="atLeast"/>
        <w:ind w:firstLine="709"/>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ççç</w:t>
      </w:r>
      <w:r w:rsidR="00CE3963" w:rsidRPr="005730CB">
        <w:rPr>
          <w:rFonts w:ascii="Times New Roman" w:eastAsia="Times New Roman" w:hAnsi="Times New Roman" w:cs="Times New Roman"/>
          <w:bCs/>
          <w:sz w:val="20"/>
          <w:szCs w:val="20"/>
          <w:lang w:eastAsia="tr-TR"/>
        </w:rPr>
        <w:t>) Katı ortam doğuşlu ses: Bir darbe kaynağının temas ettiği katı ortamı, örneğin yapı elemanını titreştirmesi</w:t>
      </w:r>
      <w:r w:rsidR="00CE3963" w:rsidRPr="005730CB">
        <w:rPr>
          <w:rFonts w:ascii="Times New Roman" w:eastAsia="Times New Roman" w:hAnsi="Times New Roman" w:cs="Times New Roman"/>
          <w:sz w:val="20"/>
          <w:szCs w:val="20"/>
          <w:lang w:eastAsia="tr-TR"/>
        </w:rPr>
        <w:t xml:space="preserve"> s</w:t>
      </w:r>
      <w:r w:rsidR="00CE3963" w:rsidRPr="005730CB">
        <w:rPr>
          <w:rFonts w:ascii="Times New Roman" w:eastAsia="Times New Roman" w:hAnsi="Times New Roman" w:cs="Times New Roman"/>
          <w:bCs/>
          <w:sz w:val="20"/>
          <w:szCs w:val="20"/>
          <w:lang w:eastAsia="tr-TR"/>
        </w:rPr>
        <w:t xml:space="preserve">onucu oluşan ve eleman içinde her doğrultuda iletilen, </w:t>
      </w:r>
      <w:r w:rsidR="00823665">
        <w:rPr>
          <w:rFonts w:ascii="Times New Roman" w:eastAsia="Times New Roman" w:hAnsi="Times New Roman" w:cs="Times New Roman"/>
          <w:bCs/>
          <w:sz w:val="20"/>
          <w:szCs w:val="20"/>
          <w:lang w:eastAsia="tr-TR"/>
        </w:rPr>
        <w:t>sürekli</w:t>
      </w:r>
      <w:r w:rsidR="00CE3963" w:rsidRPr="005730CB">
        <w:rPr>
          <w:rFonts w:ascii="Times New Roman" w:eastAsia="Times New Roman" w:hAnsi="Times New Roman" w:cs="Times New Roman"/>
          <w:bCs/>
          <w:sz w:val="20"/>
          <w:szCs w:val="20"/>
          <w:lang w:eastAsia="tr-TR"/>
        </w:rPr>
        <w:t xml:space="preserve"> veya kesikli sesleri, </w:t>
      </w:r>
    </w:p>
    <w:p w14:paraId="5B5790AA" w14:textId="56A87CFA" w:rsidR="00CE3963" w:rsidRPr="005730CB" w:rsidRDefault="001C1AAE" w:rsidP="00CE3963">
      <w:pPr>
        <w:tabs>
          <w:tab w:val="left" w:pos="-1276"/>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bCs/>
          <w:sz w:val="20"/>
          <w:szCs w:val="20"/>
          <w:lang w:eastAsia="tr-TR"/>
        </w:rPr>
        <w:t>ddd</w:t>
      </w:r>
      <w:r w:rsidR="00CE3963">
        <w:rPr>
          <w:rFonts w:ascii="Times New Roman" w:eastAsia="Times New Roman" w:hAnsi="Times New Roman" w:cs="Times New Roman"/>
          <w:bCs/>
          <w:sz w:val="20"/>
          <w:szCs w:val="20"/>
          <w:lang w:eastAsia="tr-TR"/>
        </w:rPr>
        <w:t>) Kaynak odası:</w:t>
      </w:r>
      <w:r w:rsidR="00CE3963" w:rsidRPr="005730CB">
        <w:rPr>
          <w:rFonts w:ascii="Times New Roman" w:eastAsia="Times New Roman" w:hAnsi="Times New Roman" w:cs="Times New Roman"/>
          <w:bCs/>
          <w:sz w:val="20"/>
          <w:szCs w:val="20"/>
          <w:lang w:eastAsia="tr-TR"/>
        </w:rPr>
        <w:t xml:space="preserve"> Bir ses yalıtımı ölçümünde gürültü kaynağının konumlandığı odayı,</w:t>
      </w:r>
    </w:p>
    <w:p w14:paraId="4955B1C2" w14:textId="18CF7996" w:rsidR="00CE3963" w:rsidRPr="003605DB" w:rsidRDefault="00E3608D" w:rsidP="00CE3963">
      <w:pPr>
        <w:tabs>
          <w:tab w:val="left" w:pos="-1276"/>
          <w:tab w:val="left" w:pos="0"/>
          <w:tab w:val="left" w:pos="993"/>
          <w:tab w:val="left" w:pos="1080"/>
        </w:tabs>
        <w:spacing w:line="240" w:lineRule="atLeast"/>
        <w:ind w:firstLine="709"/>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eee</w:t>
      </w:r>
      <w:r w:rsidR="00CE3963" w:rsidRPr="005730CB">
        <w:rPr>
          <w:rFonts w:ascii="Times New Roman" w:eastAsia="Times New Roman" w:hAnsi="Times New Roman" w:cs="Times New Roman"/>
          <w:sz w:val="20"/>
          <w:szCs w:val="20"/>
          <w:lang w:eastAsia="tr-TR"/>
        </w:rPr>
        <w:t xml:space="preserve">) Komşuluk gürültüsü: Ev faaliyetleri ve komşuların oluşturduğu gürültüler olup konut içerisinde kişilerin kendi davranış ve alışkanlıklarından ve çeşitli ev araçlarından kaynaklanan; kapı, pencere kapatma, yürüme, yüksek sesle konuşma, bağırma, çocuk koşma ve zıplamaları, temizlik yapma, mobilya çekme, televizyon seyretme, radyo ve elektronik ses vericilerle yükseltilmiş müzik dinleme, müzik aleti kullanımı, çamaşır, </w:t>
      </w:r>
      <w:r w:rsidR="00CE3963" w:rsidRPr="003605DB">
        <w:rPr>
          <w:rFonts w:ascii="Times New Roman" w:eastAsia="Times New Roman" w:hAnsi="Times New Roman" w:cs="Times New Roman"/>
          <w:sz w:val="20"/>
          <w:szCs w:val="20"/>
          <w:lang w:eastAsia="tr-TR"/>
        </w:rPr>
        <w:t>bulaşık, kurutma, dikiş makinaları, buzdolabı, çöp öğütücü, elektrik süpürgesi gibi ev aletlerini kullanma, evcil hayvan besleme gibi faaliyetler ile bina içinde yapılacak tadilat gibi işlerden doğan ve ortak alanlarda merdivenler, koridorlar ve diğerlerinden gelen gürültüleri,</w:t>
      </w:r>
      <w:proofErr w:type="gramEnd"/>
    </w:p>
    <w:p w14:paraId="24D56B30" w14:textId="6A781F25" w:rsidR="003C2F3A" w:rsidRPr="003605DB" w:rsidRDefault="00E3608D" w:rsidP="003C2F3A">
      <w:pPr>
        <w:tabs>
          <w:tab w:val="left" w:pos="-1276"/>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fff</w:t>
      </w:r>
      <w:r w:rsidR="003C2F3A" w:rsidRPr="003605DB">
        <w:rPr>
          <w:rFonts w:ascii="Times New Roman" w:eastAsia="Times New Roman" w:hAnsi="Times New Roman" w:cs="Times New Roman"/>
          <w:sz w:val="20"/>
          <w:szCs w:val="20"/>
          <w:lang w:eastAsia="tr-TR"/>
        </w:rPr>
        <w:t>) Kesikli ses: Düzenli veya düzensiz aralıklarla tekrarlanan ve en az 5 sn süren sesleri,</w:t>
      </w:r>
    </w:p>
    <w:p w14:paraId="77913DCF" w14:textId="1D4FBC5D" w:rsidR="00CE3963" w:rsidRPr="003605DB" w:rsidRDefault="00E3608D" w:rsidP="00CE3963">
      <w:pPr>
        <w:tabs>
          <w:tab w:val="left" w:pos="-1276"/>
          <w:tab w:val="left" w:pos="0"/>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ggg</w:t>
      </w:r>
      <w:r w:rsidR="00CE3963" w:rsidRPr="003605DB">
        <w:rPr>
          <w:rFonts w:ascii="Times New Roman" w:eastAsia="Times New Roman" w:hAnsi="Times New Roman" w:cs="Times New Roman"/>
          <w:sz w:val="20"/>
          <w:szCs w:val="20"/>
          <w:lang w:eastAsia="tr-TR"/>
        </w:rPr>
        <w:t>) Mekanik titreşim: Bir katı cisme uygulanan bir uyarıcı kuvvetin etkisi altında ortaya çıkan ve işitme sınırları altında kalan frekanslarda olup dokunma duyusu olarak algılanan periyodik titreşimleri,</w:t>
      </w:r>
    </w:p>
    <w:p w14:paraId="19FD2257" w14:textId="16FA012C" w:rsidR="00CE3963" w:rsidRDefault="00E3608D" w:rsidP="00CE3963">
      <w:pPr>
        <w:tabs>
          <w:tab w:val="left" w:pos="-1276"/>
          <w:tab w:val="left" w:pos="0"/>
          <w:tab w:val="left" w:pos="993"/>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hhh</w:t>
      </w:r>
      <w:r w:rsidR="00CE3963" w:rsidRPr="003605DB">
        <w:rPr>
          <w:rFonts w:ascii="Times New Roman" w:eastAsia="Times New Roman" w:hAnsi="Times New Roman" w:cs="Times New Roman"/>
          <w:sz w:val="20"/>
          <w:szCs w:val="20"/>
          <w:lang w:eastAsia="tr-TR"/>
        </w:rPr>
        <w:t>) Mekanik ve elektrik sistem gürültüsü: Binalarda yapı içinde veya dışında yeralan her türlü konut klima dış üniteleri, merkezi klima sistemleri ve ekipmanları</w:t>
      </w:r>
      <w:r w:rsidR="00CE3963" w:rsidRPr="005730CB">
        <w:rPr>
          <w:rFonts w:ascii="Times New Roman" w:eastAsia="Times New Roman" w:hAnsi="Times New Roman" w:cs="Times New Roman"/>
          <w:sz w:val="20"/>
          <w:szCs w:val="20"/>
          <w:lang w:eastAsia="tr-TR"/>
        </w:rPr>
        <w:t xml:space="preserve">, sıhhi tesisat ekipman ve boruları, asansörler, jeneratörler ve benzeri sistemlerin ürettiği hava doğuşlu ve darbe </w:t>
      </w:r>
      <w:r w:rsidR="00CE3963">
        <w:rPr>
          <w:rFonts w:ascii="Times New Roman" w:eastAsia="Times New Roman" w:hAnsi="Times New Roman" w:cs="Times New Roman"/>
          <w:sz w:val="20"/>
          <w:szCs w:val="20"/>
          <w:lang w:eastAsia="tr-TR"/>
        </w:rPr>
        <w:t>seslerini</w:t>
      </w:r>
      <w:r w:rsidR="00CE3963" w:rsidRPr="005730CB">
        <w:rPr>
          <w:rFonts w:ascii="Times New Roman" w:eastAsia="Times New Roman" w:hAnsi="Times New Roman" w:cs="Times New Roman"/>
          <w:sz w:val="20"/>
          <w:szCs w:val="20"/>
          <w:lang w:eastAsia="tr-TR"/>
        </w:rPr>
        <w:t>,</w:t>
      </w:r>
    </w:p>
    <w:p w14:paraId="1F1B2C10" w14:textId="100BB01B" w:rsidR="00CE3963" w:rsidRPr="005730CB" w:rsidRDefault="00E3608D" w:rsidP="00CE3963">
      <w:pPr>
        <w:tabs>
          <w:tab w:val="left" w:pos="-1276"/>
          <w:tab w:val="left" w:pos="0"/>
          <w:tab w:val="left" w:pos="993"/>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ııı</w:t>
      </w:r>
      <w:r w:rsidR="00CE3963" w:rsidRPr="00D764D9">
        <w:rPr>
          <w:rFonts w:ascii="Times New Roman" w:eastAsia="Times New Roman" w:hAnsi="Times New Roman" w:cs="Times New Roman"/>
          <w:sz w:val="20"/>
          <w:szCs w:val="20"/>
          <w:lang w:eastAsia="tr-TR"/>
        </w:rPr>
        <w:t>)</w:t>
      </w:r>
      <w:r w:rsidR="00CE3963" w:rsidRPr="005730CB">
        <w:rPr>
          <w:rFonts w:ascii="Times New Roman" w:eastAsia="Times New Roman" w:hAnsi="Times New Roman" w:cs="Times New Roman"/>
          <w:sz w:val="20"/>
          <w:szCs w:val="20"/>
          <w:lang w:eastAsia="tr-TR"/>
        </w:rPr>
        <w:t xml:space="preserve"> Oktav bant: Ses basınç düzeyinin frekansa göre değişimini ortaya çıkarmakta yararlanılan alt ve üst frekans sınırları birbirinin iki katı olan ve bant genişliği merkez frekansın % 70’ine eşit olan frekans bandını,</w:t>
      </w:r>
    </w:p>
    <w:p w14:paraId="70762E16" w14:textId="2B6FBB59" w:rsidR="00CE3963" w:rsidRPr="005730CB" w:rsidRDefault="00E3608D" w:rsidP="00CE3963">
      <w:pPr>
        <w:tabs>
          <w:tab w:val="left" w:pos="-1276"/>
          <w:tab w:val="left" w:pos="0"/>
          <w:tab w:val="left" w:pos="993"/>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iii</w:t>
      </w:r>
      <w:r w:rsidR="00CE3963" w:rsidRPr="005730CB">
        <w:rPr>
          <w:rFonts w:ascii="Times New Roman" w:eastAsia="Times New Roman" w:hAnsi="Times New Roman" w:cs="Times New Roman"/>
          <w:sz w:val="20"/>
          <w:szCs w:val="20"/>
          <w:lang w:eastAsia="tr-TR"/>
        </w:rPr>
        <w:t>) 1/3 Oktav bant: Her oktav bandın 3'e bölünmesi ile daha detaylı analizlere olanak veren ve bant genişliği merkez frekansın % 23’üne eşit olan frekans bandını,</w:t>
      </w:r>
    </w:p>
    <w:p w14:paraId="00D2FEC1" w14:textId="7873205E" w:rsidR="00CE3963" w:rsidRPr="003605DB" w:rsidRDefault="00E3608D" w:rsidP="00CE3963">
      <w:pPr>
        <w:tabs>
          <w:tab w:val="left" w:pos="-1276"/>
          <w:tab w:val="left" w:pos="0"/>
          <w:tab w:val="left" w:pos="993"/>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jjj</w:t>
      </w:r>
      <w:r w:rsidR="00CE3963" w:rsidRPr="003605DB">
        <w:rPr>
          <w:rFonts w:ascii="Times New Roman" w:eastAsia="Times New Roman" w:hAnsi="Times New Roman" w:cs="Times New Roman"/>
          <w:sz w:val="20"/>
          <w:szCs w:val="20"/>
          <w:lang w:eastAsia="tr-TR"/>
        </w:rPr>
        <w:t>) Reverberasyon veya çınlama süresi (</w:t>
      </w:r>
      <w:r w:rsidR="00CE3963" w:rsidRPr="003605DB">
        <w:rPr>
          <w:rFonts w:ascii="Times New Roman" w:eastAsia="Times New Roman" w:hAnsi="Times New Roman" w:cs="Times New Roman"/>
          <w:i/>
          <w:sz w:val="20"/>
          <w:szCs w:val="20"/>
          <w:lang w:eastAsia="tr-TR"/>
        </w:rPr>
        <w:t>T)</w:t>
      </w:r>
      <w:r w:rsidR="00CE3963" w:rsidRPr="003605DB">
        <w:rPr>
          <w:rFonts w:ascii="Times New Roman" w:eastAsia="Times New Roman" w:hAnsi="Times New Roman" w:cs="Times New Roman"/>
          <w:sz w:val="20"/>
          <w:szCs w:val="20"/>
          <w:lang w:eastAsia="tr-TR"/>
        </w:rPr>
        <w:t xml:space="preserve">: Hacim içinde faaliyette olan bir ses kaynağının susmasından itibaren ses basınç seviyesinin 60 dB azalması için geçen süre olup, bir hacmin akustik özelliğini frekansa bağlı olarak belirleyen ve ses yalıtımının değerlendirilmesinde de kullanılan </w:t>
      </w:r>
      <w:r w:rsidR="003605DB" w:rsidRPr="003605DB">
        <w:rPr>
          <w:rFonts w:ascii="Times New Roman" w:eastAsia="Times New Roman" w:hAnsi="Times New Roman" w:cs="Times New Roman"/>
          <w:sz w:val="20"/>
          <w:szCs w:val="20"/>
          <w:lang w:eastAsia="tr-TR"/>
        </w:rPr>
        <w:t>parametreyi,</w:t>
      </w:r>
    </w:p>
    <w:p w14:paraId="788F7C5B" w14:textId="73ADAA96" w:rsidR="00F65974" w:rsidRDefault="00E3608D" w:rsidP="003605DB">
      <w:pPr>
        <w:tabs>
          <w:tab w:val="left" w:pos="-1276"/>
          <w:tab w:val="left" w:pos="0"/>
          <w:tab w:val="left" w:pos="993"/>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kkk</w:t>
      </w:r>
      <w:r w:rsidR="00F65974" w:rsidRPr="003605DB">
        <w:rPr>
          <w:rFonts w:ascii="Times New Roman" w:eastAsia="Times New Roman" w:hAnsi="Times New Roman" w:cs="Times New Roman"/>
          <w:sz w:val="20"/>
          <w:szCs w:val="20"/>
          <w:lang w:eastAsia="tr-TR"/>
        </w:rPr>
        <w:t xml:space="preserve">) Servis ekipmanı: </w:t>
      </w:r>
      <w:r w:rsidR="00011652" w:rsidRPr="003605DB">
        <w:rPr>
          <w:rFonts w:ascii="Times New Roman" w:eastAsia="Times New Roman" w:hAnsi="Times New Roman" w:cs="Times New Roman"/>
          <w:sz w:val="20"/>
          <w:szCs w:val="20"/>
          <w:lang w:eastAsia="tr-TR"/>
        </w:rPr>
        <w:t xml:space="preserve">Binanın </w:t>
      </w:r>
      <w:r w:rsidR="003605DB" w:rsidRPr="003605DB">
        <w:rPr>
          <w:rFonts w:ascii="Times New Roman" w:eastAsia="Times New Roman" w:hAnsi="Times New Roman" w:cs="Times New Roman"/>
          <w:sz w:val="20"/>
          <w:szCs w:val="20"/>
          <w:lang w:eastAsia="tr-TR"/>
        </w:rPr>
        <w:t xml:space="preserve">işletimi için gerek duyulan, ısıtma, iklimlendirme, sıhhi tesisat sistemleri, pompalar, </w:t>
      </w:r>
      <w:r w:rsidR="007C1B54">
        <w:rPr>
          <w:rFonts w:ascii="Times New Roman" w:eastAsia="Times New Roman" w:hAnsi="Times New Roman" w:cs="Times New Roman"/>
          <w:sz w:val="20"/>
          <w:szCs w:val="20"/>
          <w:lang w:eastAsia="tr-TR"/>
        </w:rPr>
        <w:t xml:space="preserve">jeneratörler, </w:t>
      </w:r>
      <w:r w:rsidR="003605DB" w:rsidRPr="003605DB">
        <w:rPr>
          <w:rFonts w:ascii="Times New Roman" w:eastAsia="Times New Roman" w:hAnsi="Times New Roman" w:cs="Times New Roman"/>
          <w:sz w:val="20"/>
          <w:szCs w:val="20"/>
          <w:lang w:eastAsia="tr-TR"/>
        </w:rPr>
        <w:t>asansör ve merdivenler, garaj kapıları gibi iç</w:t>
      </w:r>
      <w:r w:rsidR="00E44714">
        <w:rPr>
          <w:rFonts w:ascii="Times New Roman" w:eastAsia="Times New Roman" w:hAnsi="Times New Roman" w:cs="Times New Roman"/>
          <w:sz w:val="20"/>
          <w:szCs w:val="20"/>
          <w:lang w:eastAsia="tr-TR"/>
        </w:rPr>
        <w:t xml:space="preserve"> ve</w:t>
      </w:r>
      <w:r w:rsidR="003605DB" w:rsidRPr="003605DB">
        <w:rPr>
          <w:rFonts w:ascii="Times New Roman" w:eastAsia="Times New Roman" w:hAnsi="Times New Roman" w:cs="Times New Roman"/>
          <w:sz w:val="20"/>
          <w:szCs w:val="20"/>
          <w:lang w:eastAsia="tr-TR"/>
        </w:rPr>
        <w:t xml:space="preserve"> </w:t>
      </w:r>
      <w:r w:rsidR="00011652" w:rsidRPr="003605DB">
        <w:rPr>
          <w:rFonts w:ascii="Times New Roman" w:eastAsia="Times New Roman" w:hAnsi="Times New Roman" w:cs="Times New Roman"/>
          <w:sz w:val="20"/>
          <w:szCs w:val="20"/>
          <w:lang w:eastAsia="tr-TR"/>
        </w:rPr>
        <w:t>dış teknik donatılar</w:t>
      </w:r>
      <w:r w:rsidR="003605DB" w:rsidRPr="003605DB">
        <w:rPr>
          <w:rFonts w:ascii="Times New Roman" w:eastAsia="Times New Roman" w:hAnsi="Times New Roman" w:cs="Times New Roman"/>
          <w:sz w:val="20"/>
          <w:szCs w:val="20"/>
          <w:lang w:eastAsia="tr-TR"/>
        </w:rPr>
        <w:t>ı,</w:t>
      </w:r>
    </w:p>
    <w:p w14:paraId="10CA0909" w14:textId="687620D2" w:rsidR="00CE3963" w:rsidRDefault="00E3608D" w:rsidP="00CE3963">
      <w:pPr>
        <w:tabs>
          <w:tab w:val="left" w:pos="-1276"/>
          <w:tab w:val="left" w:pos="0"/>
          <w:tab w:val="left" w:pos="993"/>
          <w:tab w:val="left" w:pos="1080"/>
        </w:tabs>
        <w:spacing w:line="240" w:lineRule="atLeast"/>
        <w:ind w:firstLine="709"/>
        <w:rPr>
          <w:rFonts w:ascii="Times New Roman" w:eastAsia="Times New Roman" w:hAnsi="Times New Roman" w:cs="Times New Roman"/>
          <w:bCs/>
          <w:sz w:val="20"/>
          <w:szCs w:val="20"/>
          <w:lang w:eastAsia="tr-TR"/>
        </w:rPr>
      </w:pPr>
      <w:proofErr w:type="gramStart"/>
      <w:r>
        <w:rPr>
          <w:rFonts w:ascii="Times New Roman" w:eastAsia="Times New Roman" w:hAnsi="Times New Roman" w:cs="Times New Roman"/>
          <w:sz w:val="20"/>
          <w:szCs w:val="20"/>
          <w:lang w:eastAsia="tr-TR"/>
        </w:rPr>
        <w:t>lll</w:t>
      </w:r>
      <w:r w:rsidR="00CE3963" w:rsidRPr="005730CB">
        <w:rPr>
          <w:rFonts w:ascii="Times New Roman" w:eastAsia="Times New Roman" w:hAnsi="Times New Roman" w:cs="Times New Roman"/>
          <w:sz w:val="20"/>
          <w:szCs w:val="20"/>
          <w:lang w:eastAsia="tr-TR"/>
        </w:rPr>
        <w:t>) Ses azaltım iyileştirme indeksi veya yalıtım iyileştirme indeksi (Δ</w:t>
      </w:r>
      <w:r w:rsidR="00CE3963" w:rsidRPr="005730CB">
        <w:rPr>
          <w:rFonts w:ascii="Times New Roman" w:eastAsia="Times New Roman" w:hAnsi="Times New Roman" w:cs="Times New Roman"/>
          <w:i/>
          <w:sz w:val="20"/>
          <w:szCs w:val="20"/>
          <w:lang w:eastAsia="tr-TR"/>
        </w:rPr>
        <w:t>R</w:t>
      </w:r>
      <w:r w:rsidR="00CE3963" w:rsidRPr="005730CB">
        <w:rPr>
          <w:rFonts w:ascii="Times New Roman" w:eastAsia="Times New Roman" w:hAnsi="Times New Roman" w:cs="Times New Roman"/>
          <w:sz w:val="20"/>
          <w:szCs w:val="20"/>
          <w:lang w:eastAsia="tr-TR"/>
        </w:rPr>
        <w:t xml:space="preserve">): </w:t>
      </w:r>
      <w:r w:rsidR="00CE3963" w:rsidRPr="005730CB">
        <w:rPr>
          <w:rFonts w:ascii="Times New Roman" w:eastAsia="Times New Roman" w:hAnsi="Times New Roman" w:cs="Times New Roman"/>
          <w:bCs/>
          <w:sz w:val="20"/>
          <w:szCs w:val="20"/>
          <w:lang w:eastAsia="tr-TR"/>
        </w:rPr>
        <w:t xml:space="preserve">Laboratuvarda yapılan ölçümlerde bir yapı elemanının hava doğuşlu seslere karşı yalıtım değerini arttırmakta kullanılan </w:t>
      </w:r>
      <w:r w:rsidR="00CE3963" w:rsidRPr="005730CB">
        <w:rPr>
          <w:rFonts w:ascii="Times New Roman" w:eastAsia="Times New Roman" w:hAnsi="Times New Roman" w:cs="Times New Roman"/>
          <w:sz w:val="20"/>
          <w:szCs w:val="20"/>
          <w:lang w:eastAsia="tr-TR"/>
        </w:rPr>
        <w:t xml:space="preserve">bir ek katmanın performansını </w:t>
      </w:r>
      <w:r w:rsidR="00CE3963" w:rsidRPr="005730CB">
        <w:rPr>
          <w:rFonts w:ascii="Times New Roman" w:eastAsia="Times New Roman" w:hAnsi="Times New Roman" w:cs="Times New Roman"/>
          <w:bCs/>
          <w:sz w:val="20"/>
          <w:szCs w:val="20"/>
          <w:lang w:eastAsia="tr-TR"/>
        </w:rPr>
        <w:t xml:space="preserve">belirtmekte kullanılan </w:t>
      </w:r>
      <w:r w:rsidR="00CE3963">
        <w:rPr>
          <w:rFonts w:ascii="Times New Roman" w:eastAsia="Times New Roman" w:hAnsi="Times New Roman" w:cs="Times New Roman"/>
          <w:bCs/>
          <w:sz w:val="20"/>
          <w:szCs w:val="20"/>
          <w:lang w:eastAsia="tr-TR"/>
        </w:rPr>
        <w:t xml:space="preserve">ve </w:t>
      </w:r>
      <w:r w:rsidR="00CE3963" w:rsidRPr="005730CB">
        <w:rPr>
          <w:rFonts w:ascii="Times New Roman" w:eastAsia="Times New Roman" w:hAnsi="Times New Roman" w:cs="Times New Roman"/>
          <w:sz w:val="20"/>
          <w:szCs w:val="20"/>
          <w:lang w:eastAsia="tr-TR"/>
        </w:rPr>
        <w:t xml:space="preserve">bir altlık temel elemana uygulandıktan sonra 1/3 oktav bantlarda ölçülen katmanlı ve katmansız durumlardaki </w:t>
      </w:r>
      <w:r w:rsidR="00CE3963" w:rsidRPr="005730CB">
        <w:rPr>
          <w:rFonts w:ascii="Times New Roman" w:eastAsia="Times New Roman" w:hAnsi="Times New Roman" w:cs="Times New Roman"/>
          <w:bCs/>
          <w:sz w:val="20"/>
          <w:szCs w:val="20"/>
          <w:lang w:eastAsia="tr-TR"/>
        </w:rPr>
        <w:t>ses azaltım indeksleri arasındaki farkı</w:t>
      </w:r>
      <w:r w:rsidR="00CE3963">
        <w:rPr>
          <w:rFonts w:ascii="Times New Roman" w:eastAsia="Times New Roman" w:hAnsi="Times New Roman" w:cs="Times New Roman"/>
          <w:bCs/>
          <w:sz w:val="20"/>
          <w:szCs w:val="20"/>
          <w:lang w:eastAsia="tr-TR"/>
        </w:rPr>
        <w:t xml:space="preserve"> gösteren birimi,</w:t>
      </w:r>
      <w:proofErr w:type="gramEnd"/>
    </w:p>
    <w:p w14:paraId="31C9629B" w14:textId="16D5FA86" w:rsidR="00CE3963" w:rsidRPr="005730CB" w:rsidRDefault="00E3608D" w:rsidP="00CE3963">
      <w:pPr>
        <w:tabs>
          <w:tab w:val="left" w:pos="-1276"/>
          <w:tab w:val="left" w:pos="0"/>
          <w:tab w:val="left" w:pos="993"/>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mmm</w:t>
      </w:r>
      <w:r w:rsidR="00CE3963" w:rsidRPr="005730CB">
        <w:rPr>
          <w:rFonts w:ascii="Times New Roman" w:eastAsia="Times New Roman" w:hAnsi="Times New Roman" w:cs="Times New Roman"/>
          <w:sz w:val="20"/>
          <w:szCs w:val="20"/>
          <w:lang w:eastAsia="tr-TR"/>
        </w:rPr>
        <w:t>) Sınır değer: Yetkili idarece belirlenen, aşılması halinde azaltıcı önlemlerin uygulamaya konulmasın</w:t>
      </w:r>
      <w:r w:rsidR="00CE3963">
        <w:rPr>
          <w:rFonts w:ascii="Times New Roman" w:eastAsia="Times New Roman" w:hAnsi="Times New Roman" w:cs="Times New Roman"/>
          <w:sz w:val="20"/>
          <w:szCs w:val="20"/>
          <w:lang w:eastAsia="tr-TR"/>
        </w:rPr>
        <w:t xml:space="preserve">ı gerektiren </w:t>
      </w:r>
      <w:r w:rsidR="00CE3963" w:rsidRPr="005730CB">
        <w:rPr>
          <w:rFonts w:ascii="Times New Roman" w:eastAsia="Times New Roman" w:hAnsi="Times New Roman" w:cs="Times New Roman"/>
          <w:sz w:val="20"/>
          <w:szCs w:val="20"/>
          <w:lang w:eastAsia="tr-TR"/>
        </w:rPr>
        <w:t xml:space="preserve">ve bir </w:t>
      </w:r>
      <w:r w:rsidR="00CE3963">
        <w:rPr>
          <w:rFonts w:ascii="Times New Roman" w:eastAsia="Times New Roman" w:hAnsi="Times New Roman" w:cs="Times New Roman"/>
          <w:sz w:val="20"/>
          <w:szCs w:val="20"/>
          <w:lang w:eastAsia="tr-TR"/>
        </w:rPr>
        <w:t xml:space="preserve">yalıtım veya </w:t>
      </w:r>
      <w:r w:rsidR="00CE3963" w:rsidRPr="005730CB">
        <w:rPr>
          <w:rFonts w:ascii="Times New Roman" w:eastAsia="Times New Roman" w:hAnsi="Times New Roman" w:cs="Times New Roman"/>
          <w:sz w:val="20"/>
          <w:szCs w:val="20"/>
          <w:lang w:eastAsia="tr-TR"/>
        </w:rPr>
        <w:t xml:space="preserve">gürültü göstergesi cinsinden belirtilen izin verilen en yüksek </w:t>
      </w:r>
      <w:r w:rsidR="00CE3963">
        <w:rPr>
          <w:rFonts w:ascii="Times New Roman" w:eastAsia="Times New Roman" w:hAnsi="Times New Roman" w:cs="Times New Roman"/>
          <w:sz w:val="20"/>
          <w:szCs w:val="20"/>
          <w:lang w:eastAsia="tr-TR"/>
        </w:rPr>
        <w:t xml:space="preserve">ya da en düşük </w:t>
      </w:r>
      <w:r w:rsidR="00CE3963" w:rsidRPr="005730CB">
        <w:rPr>
          <w:rFonts w:ascii="Times New Roman" w:eastAsia="Times New Roman" w:hAnsi="Times New Roman" w:cs="Times New Roman"/>
          <w:sz w:val="20"/>
          <w:szCs w:val="20"/>
          <w:lang w:eastAsia="tr-TR"/>
        </w:rPr>
        <w:t>düzeyi,</w:t>
      </w:r>
    </w:p>
    <w:p w14:paraId="15D8A0F7" w14:textId="29F89F2D" w:rsidR="00CE3963" w:rsidRPr="005730CB" w:rsidRDefault="00E3608D" w:rsidP="00CE3963">
      <w:pPr>
        <w:tabs>
          <w:tab w:val="left" w:pos="-1276"/>
          <w:tab w:val="left" w:pos="0"/>
          <w:tab w:val="left" w:pos="1080"/>
          <w:tab w:val="left" w:pos="1134"/>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lastRenderedPageBreak/>
        <w:t>nnn</w:t>
      </w:r>
      <w:r w:rsidR="00CE3963" w:rsidRPr="005730CB">
        <w:rPr>
          <w:rFonts w:ascii="Times New Roman" w:eastAsia="Times New Roman" w:hAnsi="Times New Roman" w:cs="Times New Roman"/>
          <w:sz w:val="20"/>
          <w:szCs w:val="20"/>
          <w:lang w:eastAsia="tr-TR"/>
        </w:rPr>
        <w:t>) Ses azalt</w:t>
      </w:r>
      <w:r w:rsidR="00CE3963">
        <w:rPr>
          <w:rFonts w:ascii="Times New Roman" w:eastAsia="Times New Roman" w:hAnsi="Times New Roman" w:cs="Times New Roman"/>
          <w:sz w:val="20"/>
          <w:szCs w:val="20"/>
          <w:lang w:eastAsia="tr-TR"/>
        </w:rPr>
        <w:t>ma</w:t>
      </w:r>
      <w:r w:rsidR="00CE3963" w:rsidRPr="005730CB">
        <w:rPr>
          <w:rFonts w:ascii="Times New Roman" w:eastAsia="Times New Roman" w:hAnsi="Times New Roman" w:cs="Times New Roman"/>
          <w:sz w:val="20"/>
          <w:szCs w:val="20"/>
          <w:lang w:eastAsia="tr-TR"/>
        </w:rPr>
        <w:t xml:space="preserve"> indeksi (</w:t>
      </w:r>
      <w:r w:rsidR="00CE3963" w:rsidRPr="00B925E5">
        <w:rPr>
          <w:rFonts w:ascii="Times New Roman" w:eastAsia="Times New Roman" w:hAnsi="Times New Roman" w:cs="Times New Roman"/>
          <w:i/>
          <w:sz w:val="20"/>
          <w:szCs w:val="20"/>
          <w:lang w:eastAsia="tr-TR"/>
        </w:rPr>
        <w:t>R</w:t>
      </w:r>
      <w:r w:rsidR="00CE3963" w:rsidRPr="005730CB">
        <w:rPr>
          <w:rFonts w:ascii="Times New Roman" w:eastAsia="Times New Roman" w:hAnsi="Times New Roman" w:cs="Times New Roman"/>
          <w:sz w:val="20"/>
          <w:szCs w:val="20"/>
          <w:lang w:eastAsia="tr-TR"/>
        </w:rPr>
        <w:t>): Bir yapı elemanının üzerine gelen ses gücü W</w:t>
      </w:r>
      <w:r w:rsidR="00CE3963" w:rsidRPr="005730CB">
        <w:rPr>
          <w:rFonts w:ascii="Times New Roman" w:eastAsia="Times New Roman" w:hAnsi="Times New Roman" w:cs="Times New Roman"/>
          <w:sz w:val="20"/>
          <w:szCs w:val="20"/>
          <w:vertAlign w:val="subscript"/>
          <w:lang w:eastAsia="tr-TR"/>
        </w:rPr>
        <w:t>1</w:t>
      </w:r>
      <w:r w:rsidR="00CE3963" w:rsidRPr="005730CB">
        <w:rPr>
          <w:rFonts w:ascii="Times New Roman" w:eastAsia="Times New Roman" w:hAnsi="Times New Roman" w:cs="Times New Roman"/>
          <w:sz w:val="20"/>
          <w:szCs w:val="20"/>
          <w:lang w:eastAsia="tr-TR"/>
        </w:rPr>
        <w:t>’in, elemandan iletilen ses gücü W</w:t>
      </w:r>
      <w:r w:rsidR="00CE3963" w:rsidRPr="005730CB">
        <w:rPr>
          <w:rFonts w:ascii="Times New Roman" w:eastAsia="Times New Roman" w:hAnsi="Times New Roman" w:cs="Times New Roman"/>
          <w:sz w:val="20"/>
          <w:szCs w:val="20"/>
          <w:vertAlign w:val="subscript"/>
          <w:lang w:eastAsia="tr-TR"/>
        </w:rPr>
        <w:t>2</w:t>
      </w:r>
      <w:r w:rsidR="00CE3963" w:rsidRPr="005730CB">
        <w:rPr>
          <w:rFonts w:ascii="Times New Roman" w:eastAsia="Times New Roman" w:hAnsi="Times New Roman" w:cs="Times New Roman"/>
          <w:sz w:val="20"/>
          <w:szCs w:val="20"/>
          <w:lang w:eastAsia="tr-TR"/>
        </w:rPr>
        <w:t>’ye oranının on tabanına göre logaritmasının on katı büyüklüğü olup e</w:t>
      </w:r>
      <w:r w:rsidR="00CE3963" w:rsidRPr="005730CB">
        <w:rPr>
          <w:rFonts w:ascii="Times New Roman" w:eastAsia="Times New Roman" w:hAnsi="Times New Roman" w:cs="Times New Roman"/>
          <w:bCs/>
          <w:sz w:val="20"/>
          <w:szCs w:val="20"/>
          <w:lang w:eastAsia="tr-TR"/>
        </w:rPr>
        <w:t>lemanının ses azalt</w:t>
      </w:r>
      <w:r w:rsidR="00CE3963">
        <w:rPr>
          <w:rFonts w:ascii="Times New Roman" w:eastAsia="Times New Roman" w:hAnsi="Times New Roman" w:cs="Times New Roman"/>
          <w:bCs/>
          <w:sz w:val="20"/>
          <w:szCs w:val="20"/>
          <w:lang w:eastAsia="tr-TR"/>
        </w:rPr>
        <w:t xml:space="preserve">ma </w:t>
      </w:r>
      <w:r w:rsidR="00CE3963" w:rsidRPr="005730CB">
        <w:rPr>
          <w:rFonts w:ascii="Times New Roman" w:eastAsia="Times New Roman" w:hAnsi="Times New Roman" w:cs="Times New Roman"/>
          <w:bCs/>
          <w:sz w:val="20"/>
          <w:szCs w:val="20"/>
          <w:lang w:eastAsia="tr-TR"/>
        </w:rPr>
        <w:t>performansını belirtmekte kullanılan birimi,</w:t>
      </w:r>
    </w:p>
    <w:p w14:paraId="32A3D03D" w14:textId="41FF598A" w:rsidR="00CE3963" w:rsidRPr="005730CB" w:rsidRDefault="00E3608D" w:rsidP="00CE3963">
      <w:pPr>
        <w:tabs>
          <w:tab w:val="left" w:pos="-1276"/>
          <w:tab w:val="left" w:pos="0"/>
          <w:tab w:val="left" w:pos="993"/>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ooo</w:t>
      </w:r>
      <w:r w:rsidR="00CE3963" w:rsidRPr="005730CB">
        <w:rPr>
          <w:rFonts w:ascii="Times New Roman" w:eastAsia="Times New Roman" w:hAnsi="Times New Roman" w:cs="Times New Roman"/>
          <w:sz w:val="20"/>
          <w:szCs w:val="20"/>
          <w:lang w:eastAsia="tr-TR"/>
        </w:rPr>
        <w:t>) Ses basın</w:t>
      </w:r>
      <w:r w:rsidR="00CE3963">
        <w:rPr>
          <w:rFonts w:ascii="Times New Roman" w:eastAsia="Times New Roman" w:hAnsi="Times New Roman" w:cs="Times New Roman"/>
          <w:sz w:val="20"/>
          <w:szCs w:val="20"/>
          <w:lang w:eastAsia="tr-TR"/>
        </w:rPr>
        <w:t>ç</w:t>
      </w:r>
      <w:r w:rsidR="00CE3963" w:rsidRPr="005730CB">
        <w:rPr>
          <w:rFonts w:ascii="Times New Roman" w:eastAsia="Times New Roman" w:hAnsi="Times New Roman" w:cs="Times New Roman"/>
          <w:sz w:val="20"/>
          <w:szCs w:val="20"/>
          <w:lang w:eastAsia="tr-TR"/>
        </w:rPr>
        <w:t xml:space="preserve"> düzeyi (</w:t>
      </w:r>
      <w:r w:rsidR="00CE3963" w:rsidRPr="005730CB">
        <w:rPr>
          <w:rFonts w:ascii="Times New Roman" w:eastAsia="Times New Roman" w:hAnsi="Times New Roman" w:cs="Times New Roman"/>
          <w:i/>
          <w:sz w:val="20"/>
          <w:szCs w:val="20"/>
          <w:lang w:eastAsia="tr-TR"/>
        </w:rPr>
        <w:t>L</w:t>
      </w:r>
      <w:r w:rsidR="00CE3963" w:rsidRPr="005730CB">
        <w:rPr>
          <w:rFonts w:ascii="Times New Roman" w:eastAsia="Times New Roman" w:hAnsi="Times New Roman" w:cs="Times New Roman"/>
          <w:sz w:val="20"/>
          <w:szCs w:val="20"/>
          <w:vertAlign w:val="subscript"/>
          <w:lang w:eastAsia="tr-TR"/>
        </w:rPr>
        <w:t>p</w:t>
      </w:r>
      <w:r w:rsidR="00CE3963" w:rsidRPr="005730CB">
        <w:rPr>
          <w:rFonts w:ascii="Times New Roman" w:eastAsia="Times New Roman" w:hAnsi="Times New Roman" w:cs="Times New Roman"/>
          <w:sz w:val="20"/>
          <w:szCs w:val="20"/>
          <w:lang w:eastAsia="tr-TR"/>
        </w:rPr>
        <w:t>): Ortamda belli bir noktada ölçülen ses basıncının, 20x10</w:t>
      </w:r>
      <w:r w:rsidR="00CE3963" w:rsidRPr="005730CB">
        <w:rPr>
          <w:rFonts w:ascii="Times New Roman" w:eastAsia="Times New Roman" w:hAnsi="Times New Roman" w:cs="Times New Roman"/>
          <w:sz w:val="20"/>
          <w:szCs w:val="20"/>
          <w:vertAlign w:val="superscript"/>
          <w:lang w:eastAsia="tr-TR"/>
        </w:rPr>
        <w:t>-6</w:t>
      </w:r>
      <w:r w:rsidR="00CE3963" w:rsidRPr="005730CB">
        <w:rPr>
          <w:rFonts w:ascii="Times New Roman" w:eastAsia="Times New Roman" w:hAnsi="Times New Roman" w:cs="Times New Roman"/>
          <w:sz w:val="20"/>
          <w:szCs w:val="20"/>
          <w:lang w:eastAsia="tr-TR"/>
        </w:rPr>
        <w:t xml:space="preserve"> Pa veya 20 µPa referans ses basıncına oranının 10 tabanına göre logaritmasının 20 ile çarpılmasıyla bulunan ve dB cinsinden belirtilen değeri,</w:t>
      </w:r>
    </w:p>
    <w:p w14:paraId="517889F4" w14:textId="7C1AD4F3" w:rsidR="00CE3963" w:rsidRPr="005730CB" w:rsidRDefault="00E3608D" w:rsidP="00CE3963">
      <w:pPr>
        <w:tabs>
          <w:tab w:val="left" w:pos="-1276"/>
          <w:tab w:val="left" w:pos="0"/>
          <w:tab w:val="left" w:pos="993"/>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ööö</w:t>
      </w:r>
      <w:r w:rsidR="00CE3963" w:rsidRPr="005730CB">
        <w:rPr>
          <w:rFonts w:ascii="Times New Roman" w:eastAsia="Times New Roman" w:hAnsi="Times New Roman" w:cs="Times New Roman"/>
          <w:sz w:val="20"/>
          <w:szCs w:val="20"/>
          <w:lang w:eastAsia="tr-TR"/>
        </w:rPr>
        <w:t>) Ses gücü düzeyi (</w:t>
      </w:r>
      <w:r w:rsidR="00CE3963" w:rsidRPr="005730CB">
        <w:rPr>
          <w:rFonts w:ascii="Times New Roman" w:eastAsia="Times New Roman" w:hAnsi="Times New Roman" w:cs="Times New Roman"/>
          <w:i/>
          <w:sz w:val="20"/>
          <w:szCs w:val="20"/>
          <w:lang w:eastAsia="tr-TR"/>
        </w:rPr>
        <w:t>L</w:t>
      </w:r>
      <w:r w:rsidR="00CE3963">
        <w:rPr>
          <w:rFonts w:ascii="Times New Roman" w:eastAsia="Times New Roman" w:hAnsi="Times New Roman" w:cs="Times New Roman"/>
          <w:sz w:val="20"/>
          <w:szCs w:val="20"/>
          <w:vertAlign w:val="subscript"/>
          <w:lang w:eastAsia="tr-TR"/>
        </w:rPr>
        <w:t>w</w:t>
      </w:r>
      <w:r w:rsidR="00CE3963" w:rsidRPr="005730CB">
        <w:rPr>
          <w:rFonts w:ascii="Times New Roman" w:eastAsia="Times New Roman" w:hAnsi="Times New Roman" w:cs="Times New Roman"/>
          <w:sz w:val="20"/>
          <w:szCs w:val="20"/>
          <w:lang w:eastAsia="tr-TR"/>
        </w:rPr>
        <w:t xml:space="preserve">): </w:t>
      </w:r>
      <w:r w:rsidR="00CE3963">
        <w:rPr>
          <w:rFonts w:ascii="Times New Roman" w:eastAsia="Times New Roman" w:hAnsi="Times New Roman" w:cs="Times New Roman"/>
          <w:sz w:val="20"/>
          <w:szCs w:val="20"/>
          <w:lang w:eastAsia="tr-TR"/>
        </w:rPr>
        <w:t>S</w:t>
      </w:r>
      <w:r w:rsidR="00CE3963" w:rsidRPr="005730CB">
        <w:rPr>
          <w:rFonts w:ascii="Times New Roman" w:eastAsia="Times New Roman" w:hAnsi="Times New Roman" w:cs="Times New Roman"/>
          <w:sz w:val="20"/>
          <w:szCs w:val="20"/>
          <w:lang w:eastAsia="tr-TR"/>
        </w:rPr>
        <w:t>es kaynağının yaydığı ses gücünün işitilebilir en hafif ses gücü olan 10</w:t>
      </w:r>
      <w:r w:rsidR="00CE3963">
        <w:rPr>
          <w:rFonts w:ascii="Times New Roman" w:eastAsia="Times New Roman" w:hAnsi="Times New Roman" w:cs="Times New Roman"/>
          <w:sz w:val="20"/>
          <w:szCs w:val="20"/>
          <w:vertAlign w:val="superscript"/>
          <w:lang w:eastAsia="tr-TR"/>
        </w:rPr>
        <w:t xml:space="preserve">-12 </w:t>
      </w:r>
      <w:r w:rsidR="00CE3963" w:rsidRPr="00500FF3">
        <w:rPr>
          <w:rFonts w:ascii="Times New Roman" w:eastAsia="Times New Roman" w:hAnsi="Times New Roman" w:cs="Times New Roman"/>
          <w:sz w:val="20"/>
          <w:szCs w:val="20"/>
          <w:lang w:eastAsia="tr-TR"/>
        </w:rPr>
        <w:t>Watt</w:t>
      </w:r>
      <w:r w:rsidR="00CE3963">
        <w:rPr>
          <w:rFonts w:ascii="Times New Roman" w:eastAsia="Times New Roman" w:hAnsi="Times New Roman" w:cs="Times New Roman"/>
          <w:sz w:val="20"/>
          <w:szCs w:val="20"/>
          <w:lang w:eastAsia="tr-TR"/>
        </w:rPr>
        <w:t xml:space="preserve"> referans ses gücüne</w:t>
      </w:r>
      <w:r w:rsidR="00CE3963" w:rsidRPr="005730CB">
        <w:rPr>
          <w:rFonts w:ascii="Times New Roman" w:eastAsia="Times New Roman" w:hAnsi="Times New Roman" w:cs="Times New Roman"/>
          <w:sz w:val="20"/>
          <w:szCs w:val="20"/>
          <w:lang w:eastAsia="tr-TR"/>
        </w:rPr>
        <w:t xml:space="preserve"> oranının 10 tabanına göre logaritmasının 10 ile çarpılmasıyla bulunan ve dB cinsinden belirtilen değeri,</w:t>
      </w:r>
    </w:p>
    <w:p w14:paraId="18512EA8" w14:textId="2C687BF8" w:rsidR="00CE3963" w:rsidRPr="005730CB" w:rsidRDefault="00E3608D" w:rsidP="00CE3963">
      <w:pPr>
        <w:tabs>
          <w:tab w:val="left" w:pos="-1276"/>
          <w:tab w:val="left" w:pos="0"/>
          <w:tab w:val="left" w:pos="993"/>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ppp</w:t>
      </w:r>
      <w:r w:rsidR="00CE3963" w:rsidRPr="005730CB">
        <w:rPr>
          <w:rFonts w:ascii="Times New Roman" w:eastAsia="Times New Roman" w:hAnsi="Times New Roman" w:cs="Times New Roman"/>
          <w:sz w:val="20"/>
          <w:szCs w:val="20"/>
          <w:lang w:eastAsia="tr-TR"/>
        </w:rPr>
        <w:t xml:space="preserve">) Ses emisyon değeri: </w:t>
      </w:r>
      <w:r w:rsidR="00CE3963">
        <w:rPr>
          <w:rFonts w:ascii="Times New Roman" w:eastAsia="Times New Roman" w:hAnsi="Times New Roman" w:cs="Times New Roman"/>
          <w:sz w:val="20"/>
          <w:szCs w:val="20"/>
          <w:lang w:eastAsia="tr-TR"/>
        </w:rPr>
        <w:t>L</w:t>
      </w:r>
      <w:r w:rsidR="00CE3963" w:rsidRPr="00094361">
        <w:rPr>
          <w:rFonts w:ascii="Times New Roman" w:eastAsia="Times New Roman" w:hAnsi="Times New Roman" w:cs="Times New Roman"/>
          <w:sz w:val="20"/>
          <w:szCs w:val="20"/>
          <w:lang w:eastAsia="tr-TR"/>
        </w:rPr>
        <w:t>aboratuv</w:t>
      </w:r>
      <w:r w:rsidR="00CE3963">
        <w:rPr>
          <w:rFonts w:ascii="Times New Roman" w:eastAsia="Times New Roman" w:hAnsi="Times New Roman" w:cs="Times New Roman"/>
          <w:sz w:val="20"/>
          <w:szCs w:val="20"/>
          <w:lang w:eastAsia="tr-TR"/>
        </w:rPr>
        <w:t>arda veya alanda ilgili standar</w:t>
      </w:r>
      <w:r w:rsidR="00CE3963" w:rsidRPr="00094361">
        <w:rPr>
          <w:rFonts w:ascii="Times New Roman" w:eastAsia="Times New Roman" w:hAnsi="Times New Roman" w:cs="Times New Roman"/>
          <w:sz w:val="20"/>
          <w:szCs w:val="20"/>
          <w:lang w:eastAsia="tr-TR"/>
        </w:rPr>
        <w:t xml:space="preserve">tlara göre </w:t>
      </w:r>
      <w:r w:rsidR="00CE3963">
        <w:rPr>
          <w:rFonts w:ascii="Times New Roman" w:eastAsia="Times New Roman" w:hAnsi="Times New Roman" w:cs="Times New Roman"/>
          <w:sz w:val="20"/>
          <w:szCs w:val="20"/>
          <w:lang w:eastAsia="tr-TR"/>
        </w:rPr>
        <w:t xml:space="preserve">ölçülen </w:t>
      </w:r>
      <w:r w:rsidR="00CE3963" w:rsidRPr="005730CB">
        <w:rPr>
          <w:rFonts w:ascii="Times New Roman" w:eastAsia="Times New Roman" w:hAnsi="Times New Roman" w:cs="Times New Roman"/>
          <w:sz w:val="20"/>
          <w:szCs w:val="20"/>
          <w:lang w:eastAsia="tr-TR"/>
        </w:rPr>
        <w:t>ses gücü düzeylerini,</w:t>
      </w:r>
    </w:p>
    <w:p w14:paraId="7D77B4C6" w14:textId="3F689F27" w:rsidR="00CE3963" w:rsidRPr="005730CB" w:rsidRDefault="00E3608D" w:rsidP="00CE3963">
      <w:pPr>
        <w:tabs>
          <w:tab w:val="left" w:pos="-1276"/>
          <w:tab w:val="left" w:pos="0"/>
          <w:tab w:val="left" w:pos="993"/>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rrr</w:t>
      </w:r>
      <w:r w:rsidR="00CE3963" w:rsidRPr="005730CB">
        <w:rPr>
          <w:rFonts w:ascii="Times New Roman" w:eastAsia="Times New Roman" w:hAnsi="Times New Roman" w:cs="Times New Roman"/>
          <w:sz w:val="20"/>
          <w:szCs w:val="20"/>
          <w:lang w:eastAsia="tr-TR"/>
        </w:rPr>
        <w:t xml:space="preserve">) Spektral düzey: Bir sesin oktav veya 1/3 oktav bantlarının her birinde diğer bir deyişle, bir gürültünün farklı frekans bileşenlerine ait ağırlıksız ses basınç düzeylerini, </w:t>
      </w:r>
    </w:p>
    <w:p w14:paraId="745F16A6" w14:textId="2BAE6EA4" w:rsidR="00CE3963" w:rsidRPr="005730CB" w:rsidRDefault="00E3608D" w:rsidP="00CE3963">
      <w:pPr>
        <w:tabs>
          <w:tab w:val="left" w:pos="-1276"/>
          <w:tab w:val="left" w:pos="0"/>
          <w:tab w:val="left" w:pos="993"/>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sss</w:t>
      </w:r>
      <w:r w:rsidR="00CE3963" w:rsidRPr="005730CB">
        <w:rPr>
          <w:rFonts w:ascii="Times New Roman" w:eastAsia="Times New Roman" w:hAnsi="Times New Roman" w:cs="Times New Roman"/>
          <w:sz w:val="20"/>
          <w:szCs w:val="20"/>
          <w:lang w:eastAsia="tr-TR"/>
        </w:rPr>
        <w:t>) Spektrum uyarlama terimleri (</w:t>
      </w:r>
      <w:r w:rsidR="00CE3963" w:rsidRPr="005730CB">
        <w:rPr>
          <w:rFonts w:ascii="Times New Roman" w:eastAsia="Times New Roman" w:hAnsi="Times New Roman" w:cs="Times New Roman"/>
          <w:i/>
          <w:sz w:val="20"/>
          <w:szCs w:val="20"/>
          <w:lang w:eastAsia="tr-TR"/>
        </w:rPr>
        <w:t>C</w:t>
      </w:r>
      <w:r w:rsidR="00CE3963" w:rsidRPr="005730CB">
        <w:rPr>
          <w:rFonts w:ascii="Times New Roman" w:eastAsia="Times New Roman" w:hAnsi="Times New Roman" w:cs="Times New Roman"/>
          <w:sz w:val="20"/>
          <w:szCs w:val="20"/>
          <w:vertAlign w:val="subscript"/>
          <w:lang w:eastAsia="tr-TR"/>
        </w:rPr>
        <w:t>tr</w:t>
      </w:r>
      <w:r w:rsidR="00CE3963" w:rsidRPr="005730CB">
        <w:rPr>
          <w:rFonts w:ascii="Times New Roman" w:eastAsia="Times New Roman" w:hAnsi="Times New Roman" w:cs="Times New Roman"/>
          <w:sz w:val="20"/>
          <w:szCs w:val="20"/>
          <w:lang w:eastAsia="tr-TR"/>
        </w:rPr>
        <w:t>,</w:t>
      </w:r>
      <w:r w:rsidR="00CE3963" w:rsidRPr="005730CB">
        <w:rPr>
          <w:rFonts w:ascii="Times New Roman" w:eastAsia="Times New Roman" w:hAnsi="Times New Roman" w:cs="Times New Roman"/>
          <w:i/>
          <w:sz w:val="20"/>
          <w:szCs w:val="20"/>
          <w:lang w:eastAsia="tr-TR"/>
        </w:rPr>
        <w:t xml:space="preserve"> C, </w:t>
      </w:r>
      <w:r w:rsidR="00CE3963">
        <w:rPr>
          <w:rFonts w:ascii="Times New Roman" w:eastAsia="Times New Roman" w:hAnsi="Times New Roman" w:cs="Times New Roman"/>
          <w:i/>
          <w:sz w:val="20"/>
          <w:szCs w:val="20"/>
          <w:lang w:eastAsia="tr-TR"/>
        </w:rPr>
        <w:t>C</w:t>
      </w:r>
      <w:r w:rsidR="00CE3963" w:rsidRPr="004C3CBC">
        <w:rPr>
          <w:rFonts w:ascii="Times New Roman" w:eastAsia="Times New Roman" w:hAnsi="Times New Roman" w:cs="Times New Roman"/>
          <w:sz w:val="20"/>
          <w:szCs w:val="20"/>
          <w:vertAlign w:val="subscript"/>
          <w:lang w:eastAsia="tr-TR"/>
        </w:rPr>
        <w:t>I</w:t>
      </w:r>
      <w:r w:rsidR="00CE3963">
        <w:rPr>
          <w:rFonts w:ascii="Times New Roman" w:eastAsia="Times New Roman" w:hAnsi="Times New Roman" w:cs="Times New Roman"/>
          <w:i/>
          <w:sz w:val="20"/>
          <w:szCs w:val="20"/>
          <w:vertAlign w:val="subscript"/>
          <w:lang w:eastAsia="tr-TR"/>
        </w:rPr>
        <w:t xml:space="preserve">, </w:t>
      </w:r>
      <w:r w:rsidR="00CE3963" w:rsidRPr="00923E8C">
        <w:rPr>
          <w:rFonts w:ascii="Times New Roman" w:eastAsia="Times New Roman" w:hAnsi="Times New Roman" w:cs="Times New Roman"/>
          <w:i/>
          <w:sz w:val="20"/>
          <w:szCs w:val="20"/>
          <w:lang w:eastAsia="tr-TR"/>
        </w:rPr>
        <w:t>C</w:t>
      </w:r>
      <w:r w:rsidR="00CE3963" w:rsidRPr="004C3CBC">
        <w:rPr>
          <w:rFonts w:ascii="Times New Roman" w:eastAsia="Times New Roman" w:hAnsi="Times New Roman" w:cs="Times New Roman"/>
          <w:sz w:val="20"/>
          <w:szCs w:val="20"/>
          <w:vertAlign w:val="subscript"/>
          <w:lang w:eastAsia="tr-TR"/>
        </w:rPr>
        <w:t>tr,50-3150</w:t>
      </w:r>
      <w:r w:rsidR="00CE3963">
        <w:rPr>
          <w:rFonts w:ascii="Times New Roman" w:eastAsia="Times New Roman" w:hAnsi="Times New Roman" w:cs="Times New Roman"/>
          <w:i/>
          <w:sz w:val="20"/>
          <w:szCs w:val="20"/>
          <w:lang w:eastAsia="tr-TR"/>
        </w:rPr>
        <w:t xml:space="preserve">, </w:t>
      </w:r>
      <w:r w:rsidR="00CE3963" w:rsidRPr="00F42D8D">
        <w:rPr>
          <w:rFonts w:ascii="Times New Roman" w:eastAsia="Times New Roman" w:hAnsi="Times New Roman" w:cs="Times New Roman"/>
          <w:i/>
          <w:sz w:val="20"/>
          <w:szCs w:val="20"/>
          <w:lang w:eastAsia="tr-TR"/>
        </w:rPr>
        <w:t>C</w:t>
      </w:r>
      <w:r w:rsidR="00CE3963" w:rsidRPr="004C3CBC">
        <w:rPr>
          <w:rFonts w:ascii="Times New Roman" w:eastAsia="Times New Roman" w:hAnsi="Times New Roman" w:cs="Times New Roman"/>
          <w:sz w:val="20"/>
          <w:szCs w:val="20"/>
          <w:vertAlign w:val="subscript"/>
          <w:lang w:eastAsia="tr-TR"/>
        </w:rPr>
        <w:t>50-3150</w:t>
      </w:r>
      <w:r w:rsidR="00CE3963" w:rsidRPr="008752F5">
        <w:rPr>
          <w:rFonts w:ascii="Times New Roman" w:eastAsia="Times New Roman" w:hAnsi="Times New Roman" w:cs="Times New Roman"/>
          <w:i/>
          <w:sz w:val="20"/>
          <w:szCs w:val="20"/>
          <w:lang w:eastAsia="tr-TR"/>
        </w:rPr>
        <w:t>,</w:t>
      </w:r>
      <w:r w:rsidR="00CE3963">
        <w:rPr>
          <w:rFonts w:ascii="Times New Roman" w:eastAsia="Times New Roman" w:hAnsi="Times New Roman" w:cs="Times New Roman"/>
          <w:i/>
          <w:sz w:val="20"/>
          <w:szCs w:val="20"/>
          <w:lang w:eastAsia="tr-TR"/>
        </w:rPr>
        <w:t xml:space="preserve"> </w:t>
      </w:r>
      <w:r w:rsidR="00CE3963" w:rsidRPr="008752F5">
        <w:rPr>
          <w:rFonts w:ascii="Times New Roman" w:eastAsia="Times New Roman" w:hAnsi="Times New Roman" w:cs="Times New Roman"/>
          <w:i/>
          <w:sz w:val="20"/>
          <w:szCs w:val="20"/>
          <w:lang w:eastAsia="tr-TR"/>
        </w:rPr>
        <w:t>C</w:t>
      </w:r>
      <w:r w:rsidR="00CE3963" w:rsidRPr="004C3CBC">
        <w:rPr>
          <w:rFonts w:ascii="Times New Roman" w:eastAsia="Times New Roman" w:hAnsi="Times New Roman" w:cs="Times New Roman"/>
          <w:sz w:val="20"/>
          <w:szCs w:val="20"/>
          <w:vertAlign w:val="subscript"/>
          <w:lang w:eastAsia="tr-TR"/>
        </w:rPr>
        <w:t>I,50-2500</w:t>
      </w:r>
      <w:r w:rsidR="00CE3963" w:rsidRPr="005730CB">
        <w:rPr>
          <w:rFonts w:ascii="Times New Roman" w:eastAsia="Times New Roman" w:hAnsi="Times New Roman" w:cs="Times New Roman"/>
          <w:i/>
          <w:sz w:val="20"/>
          <w:szCs w:val="20"/>
          <w:lang w:eastAsia="tr-TR"/>
        </w:rPr>
        <w:t>)</w:t>
      </w:r>
      <w:r w:rsidR="00CE3963" w:rsidRPr="005730CB">
        <w:rPr>
          <w:rFonts w:ascii="Times New Roman" w:eastAsia="Times New Roman" w:hAnsi="Times New Roman" w:cs="Times New Roman"/>
          <w:sz w:val="20"/>
          <w:szCs w:val="20"/>
          <w:lang w:eastAsia="tr-TR"/>
        </w:rPr>
        <w:t xml:space="preserve">: Tek sayılı yalıtım göstergelerinin elde edilmesi için belirli bir standart frekans spektrum eğrisi kullanılarak oktav veya 1/3 oktav bantlar için </w:t>
      </w:r>
      <w:r w:rsidR="00CE3963">
        <w:rPr>
          <w:rFonts w:ascii="Times New Roman" w:eastAsia="Times New Roman" w:hAnsi="Times New Roman" w:cs="Times New Roman"/>
          <w:sz w:val="20"/>
          <w:szCs w:val="20"/>
          <w:lang w:eastAsia="tr-TR"/>
        </w:rPr>
        <w:t xml:space="preserve">TS </w:t>
      </w:r>
      <w:r w:rsidR="00CE3963" w:rsidRPr="005730CB">
        <w:rPr>
          <w:rFonts w:ascii="Times New Roman" w:eastAsia="Times New Roman" w:hAnsi="Times New Roman" w:cs="Times New Roman"/>
          <w:sz w:val="20"/>
          <w:szCs w:val="20"/>
          <w:lang w:eastAsia="tr-TR"/>
        </w:rPr>
        <w:t>EN ISO 717-1 ve -2 standartlarına göre hesaplanan terimleri,</w:t>
      </w:r>
    </w:p>
    <w:p w14:paraId="7EF4CEEB" w14:textId="5DD74A64" w:rsidR="00CE3963" w:rsidRPr="005730CB" w:rsidRDefault="00E3608D" w:rsidP="00CE3963">
      <w:pPr>
        <w:tabs>
          <w:tab w:val="left" w:pos="-1276"/>
          <w:tab w:val="left" w:pos="0"/>
          <w:tab w:val="left" w:pos="993"/>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bCs/>
          <w:sz w:val="20"/>
          <w:szCs w:val="20"/>
          <w:lang w:eastAsia="tr-TR"/>
        </w:rPr>
        <w:t>şşş</w:t>
      </w:r>
      <w:r w:rsidR="00CE3963" w:rsidRPr="005730CB">
        <w:rPr>
          <w:rFonts w:ascii="Times New Roman" w:eastAsia="Times New Roman" w:hAnsi="Times New Roman" w:cs="Times New Roman"/>
          <w:bCs/>
          <w:sz w:val="20"/>
          <w:szCs w:val="20"/>
          <w:lang w:eastAsia="tr-TR"/>
        </w:rPr>
        <w:t xml:space="preserve">) Standardize </w:t>
      </w:r>
      <w:r w:rsidR="00CE3963">
        <w:rPr>
          <w:rFonts w:ascii="Times New Roman" w:eastAsia="Times New Roman" w:hAnsi="Times New Roman" w:cs="Times New Roman"/>
          <w:bCs/>
          <w:sz w:val="20"/>
          <w:szCs w:val="20"/>
          <w:lang w:eastAsia="tr-TR"/>
        </w:rPr>
        <w:t xml:space="preserve">edilmiş </w:t>
      </w:r>
      <w:r w:rsidR="00CE3963" w:rsidRPr="005730CB">
        <w:rPr>
          <w:rFonts w:ascii="Times New Roman" w:eastAsia="Times New Roman" w:hAnsi="Times New Roman" w:cs="Times New Roman"/>
          <w:bCs/>
          <w:sz w:val="20"/>
          <w:szCs w:val="20"/>
          <w:lang w:eastAsia="tr-TR"/>
        </w:rPr>
        <w:t>cephe düzeyi farkı (</w:t>
      </w:r>
      <w:r w:rsidR="00CE3963" w:rsidRPr="005730CB">
        <w:rPr>
          <w:rFonts w:ascii="Times New Roman" w:eastAsia="Times New Roman" w:hAnsi="Times New Roman" w:cs="Times New Roman"/>
          <w:bCs/>
          <w:i/>
          <w:iCs/>
          <w:sz w:val="20"/>
          <w:szCs w:val="20"/>
          <w:lang w:eastAsia="tr-TR"/>
        </w:rPr>
        <w:t>D</w:t>
      </w:r>
      <w:r w:rsidR="00CE3963" w:rsidRPr="005730CB">
        <w:rPr>
          <w:rFonts w:ascii="Times New Roman" w:eastAsia="Times New Roman" w:hAnsi="Times New Roman" w:cs="Times New Roman"/>
          <w:bCs/>
          <w:sz w:val="20"/>
          <w:szCs w:val="20"/>
          <w:vertAlign w:val="subscript"/>
          <w:lang w:eastAsia="tr-TR"/>
        </w:rPr>
        <w:t>2m,n</w:t>
      </w:r>
      <w:r w:rsidR="00CE3963" w:rsidRPr="004C3CBC">
        <w:rPr>
          <w:rFonts w:ascii="Times New Roman" w:eastAsia="Times New Roman" w:hAnsi="Times New Roman" w:cs="Times New Roman"/>
          <w:bCs/>
          <w:i/>
          <w:sz w:val="20"/>
          <w:szCs w:val="20"/>
          <w:vertAlign w:val="subscript"/>
          <w:lang w:eastAsia="tr-TR"/>
        </w:rPr>
        <w:t>T</w:t>
      </w:r>
      <w:r w:rsidR="00CE3963" w:rsidRPr="005730CB">
        <w:rPr>
          <w:rFonts w:ascii="Times New Roman" w:eastAsia="Times New Roman" w:hAnsi="Times New Roman" w:cs="Times New Roman"/>
          <w:bCs/>
          <w:sz w:val="20"/>
          <w:szCs w:val="20"/>
          <w:lang w:eastAsia="tr-TR"/>
        </w:rPr>
        <w:t>): Cephenin</w:t>
      </w:r>
      <w:r w:rsidR="00CE3963" w:rsidRPr="005730CB">
        <w:rPr>
          <w:rFonts w:ascii="Times New Roman" w:eastAsia="Times New Roman" w:hAnsi="Times New Roman" w:cs="Times New Roman"/>
          <w:sz w:val="20"/>
          <w:szCs w:val="20"/>
          <w:lang w:eastAsia="tr-TR"/>
        </w:rPr>
        <w:t xml:space="preserve"> 2 m önünde mevcut trafik gürültüsü veya özel bir ses verici kaynak yardımıyla ölçülen ses basınç düzeyi ile alıcı odadaki ses basınç düzeyi arasındaki farkın alıcı odasındaki reverberasyon </w:t>
      </w:r>
      <w:r w:rsidR="00CE3963">
        <w:rPr>
          <w:rFonts w:ascii="Times New Roman" w:eastAsia="Times New Roman" w:hAnsi="Times New Roman" w:cs="Times New Roman"/>
          <w:sz w:val="20"/>
          <w:szCs w:val="20"/>
          <w:lang w:eastAsia="tr-TR"/>
        </w:rPr>
        <w:t>süresi</w:t>
      </w:r>
      <w:r w:rsidR="00CE3963" w:rsidRPr="005730CB">
        <w:rPr>
          <w:rFonts w:ascii="Times New Roman" w:eastAsia="Times New Roman" w:hAnsi="Times New Roman" w:cs="Times New Roman"/>
          <w:sz w:val="20"/>
          <w:szCs w:val="20"/>
          <w:lang w:eastAsia="tr-TR"/>
        </w:rPr>
        <w:t>n</w:t>
      </w:r>
      <w:r w:rsidR="00CE3963">
        <w:rPr>
          <w:rFonts w:ascii="Times New Roman" w:eastAsia="Times New Roman" w:hAnsi="Times New Roman" w:cs="Times New Roman"/>
          <w:sz w:val="20"/>
          <w:szCs w:val="20"/>
          <w:lang w:eastAsia="tr-TR"/>
        </w:rPr>
        <w:t>e</w:t>
      </w:r>
      <w:r w:rsidR="00CE3963" w:rsidRPr="005730CB">
        <w:rPr>
          <w:rFonts w:ascii="Times New Roman" w:eastAsia="Times New Roman" w:hAnsi="Times New Roman" w:cs="Times New Roman"/>
          <w:sz w:val="20"/>
          <w:szCs w:val="20"/>
          <w:lang w:eastAsia="tr-TR"/>
        </w:rPr>
        <w:t xml:space="preserve"> göre düzeltilmiş değerini,</w:t>
      </w:r>
    </w:p>
    <w:p w14:paraId="10B30DE0" w14:textId="274DBCBD" w:rsidR="00CE3963" w:rsidRPr="005730CB" w:rsidRDefault="00E3608D" w:rsidP="00CE3963">
      <w:pPr>
        <w:tabs>
          <w:tab w:val="left" w:pos="-1276"/>
          <w:tab w:val="left" w:pos="0"/>
          <w:tab w:val="left" w:pos="993"/>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bCs/>
          <w:sz w:val="20"/>
          <w:szCs w:val="20"/>
          <w:lang w:eastAsia="tr-TR"/>
        </w:rPr>
        <w:t>ttt</w:t>
      </w:r>
      <w:r w:rsidR="00CE3963" w:rsidRPr="005730CB">
        <w:rPr>
          <w:rFonts w:ascii="Times New Roman" w:eastAsia="Times New Roman" w:hAnsi="Times New Roman" w:cs="Times New Roman"/>
          <w:bCs/>
          <w:sz w:val="20"/>
          <w:szCs w:val="20"/>
          <w:lang w:eastAsia="tr-TR"/>
        </w:rPr>
        <w:t xml:space="preserve">) Standardize </w:t>
      </w:r>
      <w:r w:rsidR="00CE3963">
        <w:rPr>
          <w:rFonts w:ascii="Times New Roman" w:eastAsia="Times New Roman" w:hAnsi="Times New Roman" w:cs="Times New Roman"/>
          <w:bCs/>
          <w:sz w:val="20"/>
          <w:szCs w:val="20"/>
          <w:lang w:eastAsia="tr-TR"/>
        </w:rPr>
        <w:t xml:space="preserve">edilmiş </w:t>
      </w:r>
      <w:r w:rsidR="00CE3963" w:rsidRPr="005730CB">
        <w:rPr>
          <w:rFonts w:ascii="Times New Roman" w:eastAsia="Times New Roman" w:hAnsi="Times New Roman" w:cs="Times New Roman"/>
          <w:bCs/>
          <w:sz w:val="20"/>
          <w:szCs w:val="20"/>
          <w:lang w:eastAsia="tr-TR"/>
        </w:rPr>
        <w:t>darbe ses basınç düzeyi (</w:t>
      </w:r>
      <w:r w:rsidR="00CE3963" w:rsidRPr="005730CB">
        <w:rPr>
          <w:rFonts w:ascii="Times New Roman" w:eastAsia="Times New Roman" w:hAnsi="Times New Roman" w:cs="Times New Roman"/>
          <w:bCs/>
          <w:i/>
          <w:iCs/>
          <w:sz w:val="20"/>
          <w:szCs w:val="20"/>
          <w:lang w:eastAsia="tr-TR"/>
        </w:rPr>
        <w:t>L'</w:t>
      </w:r>
      <w:r w:rsidR="00CE3963" w:rsidRPr="005730CB">
        <w:rPr>
          <w:rFonts w:ascii="Times New Roman" w:eastAsia="Times New Roman" w:hAnsi="Times New Roman" w:cs="Times New Roman"/>
          <w:bCs/>
          <w:sz w:val="20"/>
          <w:szCs w:val="20"/>
          <w:vertAlign w:val="subscript"/>
          <w:lang w:eastAsia="tr-TR"/>
        </w:rPr>
        <w:t>n</w:t>
      </w:r>
      <w:r w:rsidR="00CE3963" w:rsidRPr="004C3CBC">
        <w:rPr>
          <w:rFonts w:ascii="Times New Roman" w:eastAsia="Times New Roman" w:hAnsi="Times New Roman" w:cs="Times New Roman"/>
          <w:bCs/>
          <w:i/>
          <w:sz w:val="20"/>
          <w:szCs w:val="20"/>
          <w:vertAlign w:val="subscript"/>
          <w:lang w:eastAsia="tr-TR"/>
        </w:rPr>
        <w:t>T</w:t>
      </w:r>
      <w:r w:rsidR="00CE3963" w:rsidRPr="005730CB">
        <w:rPr>
          <w:rFonts w:ascii="Times New Roman" w:eastAsia="Times New Roman" w:hAnsi="Times New Roman" w:cs="Times New Roman"/>
          <w:bCs/>
          <w:i/>
          <w:sz w:val="20"/>
          <w:szCs w:val="20"/>
          <w:lang w:eastAsia="tr-TR"/>
        </w:rPr>
        <w:t>)</w:t>
      </w:r>
      <w:r w:rsidR="00CE3963" w:rsidRPr="005730CB">
        <w:rPr>
          <w:rFonts w:ascii="Times New Roman" w:eastAsia="Times New Roman" w:hAnsi="Times New Roman" w:cs="Times New Roman"/>
          <w:bCs/>
          <w:sz w:val="20"/>
          <w:szCs w:val="20"/>
          <w:lang w:eastAsia="tr-TR"/>
        </w:rPr>
        <w:t xml:space="preserve">: Alan ölçümlerinde alıcı odasında ölçülmüş ve hesaplanmış darbe sesi basınç düzeyinin alıcı odasının reverberasyon </w:t>
      </w:r>
      <w:r w:rsidR="00CE3963">
        <w:rPr>
          <w:rFonts w:ascii="Times New Roman" w:eastAsia="Times New Roman" w:hAnsi="Times New Roman" w:cs="Times New Roman"/>
          <w:bCs/>
          <w:sz w:val="20"/>
          <w:szCs w:val="20"/>
          <w:lang w:eastAsia="tr-TR"/>
        </w:rPr>
        <w:t>süresi</w:t>
      </w:r>
      <w:r w:rsidR="00CE3963" w:rsidRPr="005730CB">
        <w:rPr>
          <w:rFonts w:ascii="Times New Roman" w:eastAsia="Times New Roman" w:hAnsi="Times New Roman" w:cs="Times New Roman"/>
          <w:bCs/>
          <w:sz w:val="20"/>
          <w:szCs w:val="20"/>
          <w:lang w:eastAsia="tr-TR"/>
        </w:rPr>
        <w:t>n</w:t>
      </w:r>
      <w:r w:rsidR="00CE3963">
        <w:rPr>
          <w:rFonts w:ascii="Times New Roman" w:eastAsia="Times New Roman" w:hAnsi="Times New Roman" w:cs="Times New Roman"/>
          <w:bCs/>
          <w:sz w:val="20"/>
          <w:szCs w:val="20"/>
          <w:lang w:eastAsia="tr-TR"/>
        </w:rPr>
        <w:t>e</w:t>
      </w:r>
      <w:r w:rsidR="00CE3963" w:rsidRPr="005730CB">
        <w:rPr>
          <w:rFonts w:ascii="Times New Roman" w:eastAsia="Times New Roman" w:hAnsi="Times New Roman" w:cs="Times New Roman"/>
          <w:bCs/>
          <w:sz w:val="20"/>
          <w:szCs w:val="20"/>
          <w:lang w:eastAsia="tr-TR"/>
        </w:rPr>
        <w:t xml:space="preserve"> bağlı </w:t>
      </w:r>
      <w:r w:rsidR="00CE3963" w:rsidRPr="005730CB">
        <w:rPr>
          <w:rFonts w:ascii="Times New Roman" w:eastAsia="Times New Roman" w:hAnsi="Times New Roman" w:cs="Times New Roman"/>
          <w:sz w:val="20"/>
          <w:szCs w:val="20"/>
          <w:lang w:eastAsia="tr-TR"/>
        </w:rPr>
        <w:t xml:space="preserve">bir düzeltme terimi kullanılarak azaltılmış spektral değerini, </w:t>
      </w:r>
    </w:p>
    <w:p w14:paraId="402811A2" w14:textId="6C4E7367" w:rsidR="00CE3963" w:rsidRPr="005730CB" w:rsidRDefault="00E3608D" w:rsidP="00CE3963">
      <w:pPr>
        <w:tabs>
          <w:tab w:val="left" w:pos="-1276"/>
          <w:tab w:val="left" w:pos="0"/>
          <w:tab w:val="left" w:pos="993"/>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uuu</w:t>
      </w:r>
      <w:r w:rsidR="00CE3963" w:rsidRPr="005730CB">
        <w:rPr>
          <w:rFonts w:ascii="Times New Roman" w:eastAsia="Times New Roman" w:hAnsi="Times New Roman" w:cs="Times New Roman"/>
          <w:sz w:val="20"/>
          <w:szCs w:val="20"/>
          <w:lang w:eastAsia="tr-TR"/>
        </w:rPr>
        <w:t xml:space="preserve">) </w:t>
      </w:r>
      <w:r w:rsidR="00CE3963" w:rsidRPr="005730CB">
        <w:rPr>
          <w:rFonts w:ascii="Times New Roman" w:eastAsia="Times New Roman" w:hAnsi="Times New Roman" w:cs="Times New Roman"/>
          <w:bCs/>
          <w:sz w:val="20"/>
          <w:szCs w:val="20"/>
          <w:lang w:eastAsia="tr-TR"/>
        </w:rPr>
        <w:t xml:space="preserve">Standardize </w:t>
      </w:r>
      <w:r w:rsidR="00CE3963">
        <w:rPr>
          <w:rFonts w:ascii="Times New Roman" w:eastAsia="Times New Roman" w:hAnsi="Times New Roman" w:cs="Times New Roman"/>
          <w:bCs/>
          <w:sz w:val="20"/>
          <w:szCs w:val="20"/>
          <w:lang w:eastAsia="tr-TR"/>
        </w:rPr>
        <w:t xml:space="preserve">edilmiş </w:t>
      </w:r>
      <w:r w:rsidR="00CE3963" w:rsidRPr="005730CB">
        <w:rPr>
          <w:rFonts w:ascii="Times New Roman" w:eastAsia="Times New Roman" w:hAnsi="Times New Roman" w:cs="Times New Roman"/>
          <w:bCs/>
          <w:sz w:val="20"/>
          <w:szCs w:val="20"/>
          <w:lang w:eastAsia="tr-TR"/>
        </w:rPr>
        <w:t>düzey farkı (</w:t>
      </w:r>
      <w:r w:rsidR="00CE3963" w:rsidRPr="005730CB">
        <w:rPr>
          <w:rFonts w:ascii="Times New Roman" w:eastAsia="Times New Roman" w:hAnsi="Times New Roman" w:cs="Times New Roman"/>
          <w:bCs/>
          <w:i/>
          <w:sz w:val="20"/>
          <w:szCs w:val="20"/>
          <w:lang w:eastAsia="tr-TR"/>
        </w:rPr>
        <w:t>D</w:t>
      </w:r>
      <w:r w:rsidR="00CE3963" w:rsidRPr="005730CB">
        <w:rPr>
          <w:rFonts w:ascii="Times New Roman" w:eastAsia="Times New Roman" w:hAnsi="Times New Roman" w:cs="Times New Roman"/>
          <w:bCs/>
          <w:i/>
          <w:sz w:val="20"/>
          <w:szCs w:val="20"/>
          <w:vertAlign w:val="subscript"/>
          <w:lang w:eastAsia="tr-TR"/>
        </w:rPr>
        <w:t>nT</w:t>
      </w:r>
      <w:r w:rsidR="00CE3963" w:rsidRPr="005730CB">
        <w:rPr>
          <w:rFonts w:ascii="Times New Roman" w:eastAsia="Times New Roman" w:hAnsi="Times New Roman" w:cs="Times New Roman"/>
          <w:bCs/>
          <w:sz w:val="20"/>
          <w:szCs w:val="20"/>
          <w:lang w:eastAsia="tr-TR"/>
        </w:rPr>
        <w:t>):</w:t>
      </w:r>
      <w:r w:rsidR="00CE3963" w:rsidRPr="005730CB">
        <w:rPr>
          <w:rFonts w:ascii="Times New Roman" w:eastAsia="Times New Roman" w:hAnsi="Times New Roman" w:cs="Times New Roman"/>
          <w:sz w:val="20"/>
          <w:szCs w:val="20"/>
          <w:lang w:eastAsia="tr-TR"/>
        </w:rPr>
        <w:t xml:space="preserve"> Bitişik iki odadan birisinde bir veya daha fazla ses kaynağı tarafından üretilen hava doğuşlu sesin her iki odada oluşturduğu ses basınç düzeylerinin yer ve zaman ortalamaları arasındaki farkın, alıcı odanın reverberasyon </w:t>
      </w:r>
      <w:r w:rsidR="00CE3963">
        <w:rPr>
          <w:rFonts w:ascii="Times New Roman" w:eastAsia="Times New Roman" w:hAnsi="Times New Roman" w:cs="Times New Roman"/>
          <w:sz w:val="20"/>
          <w:szCs w:val="20"/>
          <w:lang w:eastAsia="tr-TR"/>
        </w:rPr>
        <w:t>süresi</w:t>
      </w:r>
      <w:r w:rsidR="00CE3963" w:rsidRPr="005730CB">
        <w:rPr>
          <w:rFonts w:ascii="Times New Roman" w:eastAsia="Times New Roman" w:hAnsi="Times New Roman" w:cs="Times New Roman"/>
          <w:sz w:val="20"/>
          <w:szCs w:val="20"/>
          <w:lang w:eastAsia="tr-TR"/>
        </w:rPr>
        <w:t>n</w:t>
      </w:r>
      <w:r w:rsidR="00CE3963">
        <w:rPr>
          <w:rFonts w:ascii="Times New Roman" w:eastAsia="Times New Roman" w:hAnsi="Times New Roman" w:cs="Times New Roman"/>
          <w:sz w:val="20"/>
          <w:szCs w:val="20"/>
          <w:lang w:eastAsia="tr-TR"/>
        </w:rPr>
        <w:t>e</w:t>
      </w:r>
      <w:r w:rsidR="00CE3963" w:rsidRPr="005730CB">
        <w:rPr>
          <w:rFonts w:ascii="Times New Roman" w:eastAsia="Times New Roman" w:hAnsi="Times New Roman" w:cs="Times New Roman"/>
          <w:sz w:val="20"/>
          <w:szCs w:val="20"/>
          <w:lang w:eastAsia="tr-TR"/>
        </w:rPr>
        <w:t xml:space="preserve"> göre düzeltilerek elde edilen </w:t>
      </w:r>
      <w:r w:rsidR="00CE3963">
        <w:rPr>
          <w:rFonts w:ascii="Times New Roman" w:eastAsia="Times New Roman" w:hAnsi="Times New Roman" w:cs="Times New Roman"/>
          <w:sz w:val="20"/>
          <w:szCs w:val="20"/>
          <w:lang w:eastAsia="tr-TR"/>
        </w:rPr>
        <w:t>spektral</w:t>
      </w:r>
      <w:r w:rsidR="00CE3963" w:rsidRPr="005730CB">
        <w:rPr>
          <w:rFonts w:ascii="Times New Roman" w:eastAsia="Times New Roman" w:hAnsi="Times New Roman" w:cs="Times New Roman"/>
          <w:sz w:val="20"/>
          <w:szCs w:val="20"/>
          <w:lang w:eastAsia="tr-TR"/>
        </w:rPr>
        <w:t xml:space="preserve"> değerini,</w:t>
      </w:r>
    </w:p>
    <w:p w14:paraId="5C3943B9" w14:textId="18AE20F8" w:rsidR="00CE3963" w:rsidRPr="005730CB" w:rsidRDefault="00E3608D" w:rsidP="00ED6C72">
      <w:pPr>
        <w:tabs>
          <w:tab w:val="left" w:pos="-1276"/>
          <w:tab w:val="left" w:pos="0"/>
          <w:tab w:val="left" w:pos="993"/>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üüü</w:t>
      </w:r>
      <w:r w:rsidR="00CE3963" w:rsidRPr="005730CB">
        <w:rPr>
          <w:rFonts w:ascii="Times New Roman" w:eastAsia="Times New Roman" w:hAnsi="Times New Roman" w:cs="Times New Roman"/>
          <w:sz w:val="20"/>
          <w:szCs w:val="20"/>
          <w:lang w:eastAsia="tr-TR"/>
        </w:rPr>
        <w:t xml:space="preserve">) Standardize </w:t>
      </w:r>
      <w:r w:rsidR="00CE3963">
        <w:rPr>
          <w:rFonts w:ascii="Times New Roman" w:eastAsia="Times New Roman" w:hAnsi="Times New Roman" w:cs="Times New Roman"/>
          <w:sz w:val="20"/>
          <w:szCs w:val="20"/>
          <w:lang w:eastAsia="tr-TR"/>
        </w:rPr>
        <w:t xml:space="preserve">edilmiş </w:t>
      </w:r>
      <w:r w:rsidR="00CE3963" w:rsidRPr="005730CB">
        <w:rPr>
          <w:rFonts w:ascii="Times New Roman" w:eastAsia="Times New Roman" w:hAnsi="Times New Roman" w:cs="Times New Roman"/>
          <w:sz w:val="20"/>
          <w:szCs w:val="20"/>
          <w:lang w:eastAsia="tr-TR"/>
        </w:rPr>
        <w:t>eşdeğer sürekli ses basınç düzeyi (</w:t>
      </w:r>
      <w:proofErr w:type="gramStart"/>
      <w:r w:rsidR="00CE3963" w:rsidRPr="005730CB">
        <w:rPr>
          <w:rFonts w:ascii="Times New Roman" w:eastAsia="Times New Roman" w:hAnsi="Times New Roman" w:cs="Times New Roman"/>
          <w:bCs/>
          <w:i/>
          <w:iCs/>
          <w:sz w:val="20"/>
          <w:szCs w:val="20"/>
          <w:lang w:val="en-US" w:eastAsia="tr-TR"/>
        </w:rPr>
        <w:t>L</w:t>
      </w:r>
      <w:r w:rsidR="00CE3963" w:rsidRPr="005730CB">
        <w:rPr>
          <w:rFonts w:ascii="Times New Roman" w:eastAsia="Times New Roman" w:hAnsi="Times New Roman" w:cs="Times New Roman"/>
          <w:bCs/>
          <w:sz w:val="20"/>
          <w:szCs w:val="20"/>
          <w:vertAlign w:val="subscript"/>
          <w:lang w:val="en-US" w:eastAsia="tr-TR"/>
        </w:rPr>
        <w:t>eq,nT</w:t>
      </w:r>
      <w:proofErr w:type="gramEnd"/>
      <w:r w:rsidR="00CE3963" w:rsidRPr="005730CB">
        <w:rPr>
          <w:rFonts w:ascii="Times New Roman" w:eastAsia="Times New Roman" w:hAnsi="Times New Roman" w:cs="Times New Roman"/>
          <w:bCs/>
          <w:sz w:val="20"/>
          <w:szCs w:val="20"/>
          <w:lang w:val="en-US" w:eastAsia="tr-TR"/>
        </w:rPr>
        <w:t xml:space="preserve">): Oktav veya 1/3 oktav bantlarda referans reverberasyon </w:t>
      </w:r>
      <w:r w:rsidR="00CE3963">
        <w:rPr>
          <w:rFonts w:ascii="Times New Roman" w:eastAsia="Times New Roman" w:hAnsi="Times New Roman" w:cs="Times New Roman"/>
          <w:bCs/>
          <w:sz w:val="20"/>
          <w:szCs w:val="20"/>
          <w:lang w:val="en-US" w:eastAsia="tr-TR"/>
        </w:rPr>
        <w:t>süresi</w:t>
      </w:r>
      <w:r w:rsidR="00CE3963" w:rsidRPr="005730CB">
        <w:rPr>
          <w:rFonts w:ascii="Times New Roman" w:eastAsia="Times New Roman" w:hAnsi="Times New Roman" w:cs="Times New Roman"/>
          <w:bCs/>
          <w:sz w:val="20"/>
          <w:szCs w:val="20"/>
          <w:lang w:val="en-US" w:eastAsia="tr-TR"/>
        </w:rPr>
        <w:t xml:space="preserve"> 0.5 s alınarak standardize edilmiş eşdeğer sürekli ses basınç düzeyini</w:t>
      </w:r>
      <w:r w:rsidR="00ED6C72">
        <w:rPr>
          <w:rFonts w:ascii="Times New Roman" w:eastAsia="Times New Roman" w:hAnsi="Times New Roman" w:cs="Times New Roman"/>
          <w:bCs/>
          <w:sz w:val="20"/>
          <w:szCs w:val="20"/>
          <w:lang w:val="en-US" w:eastAsia="tr-TR"/>
        </w:rPr>
        <w:t xml:space="preserve"> </w:t>
      </w:r>
      <w:r w:rsidR="00ED6C72" w:rsidRPr="003605DB">
        <w:rPr>
          <w:rFonts w:ascii="Times New Roman" w:eastAsia="Times New Roman" w:hAnsi="Times New Roman" w:cs="Times New Roman"/>
          <w:sz w:val="20"/>
          <w:szCs w:val="20"/>
          <w:lang w:eastAsia="tr-TR"/>
        </w:rPr>
        <w:t xml:space="preserve">(A Ağırlıklı ses düzeyi olarak ölçüldüğü zaman </w:t>
      </w:r>
      <w:r w:rsidR="00ED6C72" w:rsidRPr="003605DB">
        <w:rPr>
          <w:rFonts w:ascii="Times New Roman" w:eastAsia="Times New Roman" w:hAnsi="Times New Roman" w:cs="Times New Roman"/>
          <w:i/>
          <w:sz w:val="20"/>
          <w:szCs w:val="20"/>
          <w:lang w:eastAsia="tr-TR"/>
        </w:rPr>
        <w:t>L</w:t>
      </w:r>
      <w:r w:rsidR="00ED6C72">
        <w:rPr>
          <w:rFonts w:ascii="Times New Roman" w:eastAsia="Times New Roman" w:hAnsi="Times New Roman" w:cs="Times New Roman"/>
          <w:sz w:val="20"/>
          <w:szCs w:val="20"/>
          <w:vertAlign w:val="subscript"/>
          <w:lang w:eastAsia="tr-TR"/>
        </w:rPr>
        <w:t>A,eq</w:t>
      </w:r>
      <w:r w:rsidR="00ED6C72" w:rsidRPr="003605DB">
        <w:rPr>
          <w:rFonts w:ascii="Times New Roman" w:eastAsia="Times New Roman" w:hAnsi="Times New Roman" w:cs="Times New Roman"/>
          <w:sz w:val="20"/>
          <w:szCs w:val="20"/>
          <w:vertAlign w:val="subscript"/>
          <w:lang w:eastAsia="tr-TR"/>
        </w:rPr>
        <w:t>,nT</w:t>
      </w:r>
      <w:r w:rsidR="00ED6C72" w:rsidRPr="003605DB">
        <w:rPr>
          <w:rFonts w:ascii="Times New Roman" w:eastAsia="Times New Roman" w:hAnsi="Times New Roman" w:cs="Times New Roman"/>
          <w:sz w:val="20"/>
          <w:szCs w:val="20"/>
          <w:lang w:eastAsia="tr-TR"/>
        </w:rPr>
        <w:t xml:space="preserve"> olarak adlandırılır),</w:t>
      </w:r>
    </w:p>
    <w:p w14:paraId="1BE8022D" w14:textId="331A080E" w:rsidR="00CE3963" w:rsidRPr="003605DB" w:rsidRDefault="00E3608D" w:rsidP="00CE3963">
      <w:pPr>
        <w:tabs>
          <w:tab w:val="left" w:pos="-1276"/>
          <w:tab w:val="left" w:pos="0"/>
          <w:tab w:val="left" w:pos="993"/>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vvv</w:t>
      </w:r>
      <w:r w:rsidR="00CE3963" w:rsidRPr="005730CB">
        <w:rPr>
          <w:rFonts w:ascii="Times New Roman" w:eastAsia="Times New Roman" w:hAnsi="Times New Roman" w:cs="Times New Roman"/>
          <w:sz w:val="20"/>
          <w:szCs w:val="20"/>
          <w:lang w:eastAsia="tr-TR"/>
        </w:rPr>
        <w:t xml:space="preserve">) Standardize </w:t>
      </w:r>
      <w:r w:rsidR="00CE3963" w:rsidRPr="003605DB">
        <w:rPr>
          <w:rFonts w:ascii="Times New Roman" w:eastAsia="Times New Roman" w:hAnsi="Times New Roman" w:cs="Times New Roman"/>
          <w:sz w:val="20"/>
          <w:szCs w:val="20"/>
          <w:lang w:eastAsia="tr-TR"/>
        </w:rPr>
        <w:t>edilmiş en yüksek ses basınç düzeyi (</w:t>
      </w:r>
      <w:proofErr w:type="gramStart"/>
      <w:r w:rsidR="00CE3963" w:rsidRPr="003605DB">
        <w:rPr>
          <w:rFonts w:ascii="Times New Roman" w:eastAsia="Times New Roman" w:hAnsi="Times New Roman" w:cs="Times New Roman"/>
          <w:i/>
          <w:sz w:val="20"/>
          <w:szCs w:val="20"/>
          <w:lang w:eastAsia="tr-TR"/>
        </w:rPr>
        <w:t>L</w:t>
      </w:r>
      <w:r w:rsidR="00CE3963" w:rsidRPr="003605DB">
        <w:rPr>
          <w:rFonts w:ascii="Times New Roman" w:eastAsia="Times New Roman" w:hAnsi="Times New Roman" w:cs="Times New Roman"/>
          <w:sz w:val="20"/>
          <w:szCs w:val="20"/>
          <w:vertAlign w:val="subscript"/>
          <w:lang w:eastAsia="tr-TR"/>
        </w:rPr>
        <w:t>F,max</w:t>
      </w:r>
      <w:proofErr w:type="gramEnd"/>
      <w:r w:rsidR="00CE3963" w:rsidRPr="003605DB">
        <w:rPr>
          <w:rFonts w:ascii="Times New Roman" w:eastAsia="Times New Roman" w:hAnsi="Times New Roman" w:cs="Times New Roman"/>
          <w:sz w:val="20"/>
          <w:szCs w:val="20"/>
          <w:vertAlign w:val="subscript"/>
          <w:lang w:eastAsia="tr-TR"/>
        </w:rPr>
        <w:t>,nT</w:t>
      </w:r>
      <w:r w:rsidR="00CE3963" w:rsidRPr="003605DB">
        <w:rPr>
          <w:rFonts w:ascii="Times New Roman" w:eastAsia="Times New Roman" w:hAnsi="Times New Roman" w:cs="Times New Roman"/>
          <w:sz w:val="20"/>
          <w:szCs w:val="20"/>
          <w:lang w:eastAsia="tr-TR"/>
        </w:rPr>
        <w:t>): Hızlı tepki zaman ağırlığı kullanılarak oktav bantlarda ölçülen en yüksek ses basınç düzeyinin ölçüm yapılan odanın reverberasyon süresine göre ve  referans reverberasyon süresi 0.5 s alınarak standardize edilmiş değeri</w:t>
      </w:r>
      <w:r w:rsidR="00084447" w:rsidRPr="003605DB">
        <w:rPr>
          <w:rFonts w:ascii="Times New Roman" w:eastAsia="Times New Roman" w:hAnsi="Times New Roman" w:cs="Times New Roman"/>
          <w:sz w:val="20"/>
          <w:szCs w:val="20"/>
          <w:lang w:eastAsia="tr-TR"/>
        </w:rPr>
        <w:t xml:space="preserve"> (A Ağırlıklı ses düzeyi olarak ölçüldüğü zaman </w:t>
      </w:r>
      <w:r w:rsidR="00084447" w:rsidRPr="003605DB">
        <w:rPr>
          <w:rFonts w:ascii="Times New Roman" w:eastAsia="Times New Roman" w:hAnsi="Times New Roman" w:cs="Times New Roman"/>
          <w:i/>
          <w:sz w:val="20"/>
          <w:szCs w:val="20"/>
          <w:lang w:eastAsia="tr-TR"/>
        </w:rPr>
        <w:t>L</w:t>
      </w:r>
      <w:r w:rsidR="00084447" w:rsidRPr="003605DB">
        <w:rPr>
          <w:rFonts w:ascii="Times New Roman" w:eastAsia="Times New Roman" w:hAnsi="Times New Roman" w:cs="Times New Roman"/>
          <w:sz w:val="20"/>
          <w:szCs w:val="20"/>
          <w:vertAlign w:val="subscript"/>
          <w:lang w:eastAsia="tr-TR"/>
        </w:rPr>
        <w:t>AF,max,nT</w:t>
      </w:r>
      <w:r w:rsidR="00084447" w:rsidRPr="003605DB">
        <w:rPr>
          <w:rFonts w:ascii="Times New Roman" w:eastAsia="Times New Roman" w:hAnsi="Times New Roman" w:cs="Times New Roman"/>
          <w:sz w:val="20"/>
          <w:szCs w:val="20"/>
          <w:lang w:eastAsia="tr-TR"/>
        </w:rPr>
        <w:t xml:space="preserve"> olarak adlandırılır)</w:t>
      </w:r>
      <w:r w:rsidR="00CE3963" w:rsidRPr="003605DB">
        <w:rPr>
          <w:rFonts w:ascii="Times New Roman" w:eastAsia="Times New Roman" w:hAnsi="Times New Roman" w:cs="Times New Roman"/>
          <w:sz w:val="20"/>
          <w:szCs w:val="20"/>
          <w:lang w:eastAsia="tr-TR"/>
        </w:rPr>
        <w:t>,</w:t>
      </w:r>
    </w:p>
    <w:p w14:paraId="601C64A3" w14:textId="08B3CE0A" w:rsidR="003C2F3A" w:rsidRPr="003605DB" w:rsidRDefault="00E3608D" w:rsidP="003C2F3A">
      <w:pPr>
        <w:tabs>
          <w:tab w:val="left" w:pos="-1276"/>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yyy</w:t>
      </w:r>
      <w:r w:rsidR="003C2F3A" w:rsidRPr="003605DB">
        <w:rPr>
          <w:rFonts w:ascii="Times New Roman" w:eastAsia="Times New Roman" w:hAnsi="Times New Roman" w:cs="Times New Roman"/>
          <w:sz w:val="20"/>
          <w:szCs w:val="20"/>
          <w:lang w:eastAsia="tr-TR"/>
        </w:rPr>
        <w:t>) Sürekli ses: Belirli bir zaman süresi içinde ses basınç düzeyi sabit, dalgalı veya az değişken olan sesleri,</w:t>
      </w:r>
    </w:p>
    <w:p w14:paraId="2EA83664" w14:textId="74F41E03" w:rsidR="00CE3963" w:rsidRPr="005730CB" w:rsidRDefault="00E3608D" w:rsidP="00CE3963">
      <w:pPr>
        <w:tabs>
          <w:tab w:val="left" w:pos="-1276"/>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zzz</w:t>
      </w:r>
      <w:r w:rsidR="00CE3963" w:rsidRPr="005730CB">
        <w:rPr>
          <w:rFonts w:ascii="Times New Roman" w:eastAsia="Times New Roman" w:hAnsi="Times New Roman" w:cs="Times New Roman"/>
          <w:sz w:val="20"/>
          <w:szCs w:val="20"/>
          <w:lang w:eastAsia="tr-TR"/>
        </w:rPr>
        <w:t>) Taşıyıcı Sistem: Binanın taşıyıcı sistemi ve taşıyıcı sisteme ilişkin her türlü eleman ve bileşeni,</w:t>
      </w:r>
    </w:p>
    <w:p w14:paraId="0376D0A1" w14:textId="7A4350C7" w:rsidR="00E3608D" w:rsidRDefault="00E3608D" w:rsidP="00E3608D">
      <w:pPr>
        <w:tabs>
          <w:tab w:val="left" w:pos="-1276"/>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aaaa</w:t>
      </w:r>
      <w:r w:rsidR="00CE3963" w:rsidRPr="005730CB">
        <w:rPr>
          <w:rFonts w:ascii="Times New Roman" w:eastAsia="Times New Roman" w:hAnsi="Times New Roman" w:cs="Times New Roman"/>
          <w:sz w:val="20"/>
          <w:szCs w:val="20"/>
          <w:lang w:eastAsia="tr-TR"/>
        </w:rPr>
        <w:t xml:space="preserve">) Tekrarlanabilirlik: Aynı ölçüm yöntemi, aynı gözlemci, aynı ölçme cihazı, aynı konum, aynı kullanım koşulları, aynı ölçülen büyüklüğe ait kısa zaman aralığında tekrarlanan ölçüm sonuçları arasındaki uyuşma yakınlığını, </w:t>
      </w:r>
    </w:p>
    <w:p w14:paraId="2E6F0F20" w14:textId="6F3CB3DC" w:rsidR="00CE3963" w:rsidRPr="005730CB" w:rsidRDefault="00E3608D" w:rsidP="00E3608D">
      <w:pPr>
        <w:tabs>
          <w:tab w:val="left" w:pos="-1276"/>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bbbb</w:t>
      </w:r>
      <w:r w:rsidRPr="005730CB">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Y</w:t>
      </w:r>
      <w:r w:rsidRPr="005730CB">
        <w:rPr>
          <w:rFonts w:ascii="Times New Roman" w:eastAsia="Times New Roman" w:hAnsi="Times New Roman" w:cs="Times New Roman"/>
          <w:sz w:val="20"/>
          <w:szCs w:val="20"/>
          <w:lang w:eastAsia="tr-TR"/>
        </w:rPr>
        <w:t>alıtım gösterge</w:t>
      </w:r>
      <w:r>
        <w:rPr>
          <w:rFonts w:ascii="Times New Roman" w:eastAsia="Times New Roman" w:hAnsi="Times New Roman" w:cs="Times New Roman"/>
          <w:sz w:val="20"/>
          <w:szCs w:val="20"/>
          <w:lang w:eastAsia="tr-TR"/>
        </w:rPr>
        <w:t>si</w:t>
      </w:r>
      <w:r w:rsidRPr="005730CB">
        <w:rPr>
          <w:rFonts w:ascii="Times New Roman" w:eastAsia="Times New Roman" w:hAnsi="Times New Roman" w:cs="Times New Roman"/>
          <w:sz w:val="20"/>
          <w:szCs w:val="20"/>
          <w:lang w:eastAsia="tr-TR"/>
        </w:rPr>
        <w:t>: Yapı elemanlarının frekanslara göre değişen ses yalıtım performanslarını tek bir sayı ile ifade etmeye yarayan değerlendirme birimlerini,</w:t>
      </w:r>
    </w:p>
    <w:p w14:paraId="75A41B4F" w14:textId="037EECEA" w:rsidR="00CE3963" w:rsidRPr="005730CB" w:rsidRDefault="00E3608D" w:rsidP="00CE3963">
      <w:pPr>
        <w:tabs>
          <w:tab w:val="left" w:pos="-1276"/>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cccc</w:t>
      </w:r>
      <w:r w:rsidR="00CE3963" w:rsidRPr="005730CB">
        <w:rPr>
          <w:rFonts w:ascii="Times New Roman" w:eastAsia="Times New Roman" w:hAnsi="Times New Roman" w:cs="Times New Roman"/>
          <w:sz w:val="20"/>
          <w:szCs w:val="20"/>
          <w:lang w:eastAsia="tr-TR"/>
        </w:rPr>
        <w:t>) Yapı bileşeni: Yapı elemanları üzerinde yer alan farklı malzeme ve konstrüksiyona sahip kapı, pencere,</w:t>
      </w:r>
      <w:r w:rsidR="00CE3963">
        <w:rPr>
          <w:rFonts w:ascii="Times New Roman" w:eastAsia="Times New Roman" w:hAnsi="Times New Roman" w:cs="Times New Roman"/>
          <w:sz w:val="20"/>
          <w:szCs w:val="20"/>
          <w:lang w:eastAsia="tr-TR"/>
        </w:rPr>
        <w:t xml:space="preserve"> cam</w:t>
      </w:r>
      <w:r w:rsidR="00CE3963" w:rsidRPr="005730CB">
        <w:rPr>
          <w:rFonts w:ascii="Times New Roman" w:eastAsia="Times New Roman" w:hAnsi="Times New Roman" w:cs="Times New Roman"/>
          <w:sz w:val="20"/>
          <w:szCs w:val="20"/>
          <w:lang w:eastAsia="tr-TR"/>
        </w:rPr>
        <w:t xml:space="preserve"> havalandırma ünitesi, kanal açılışları, panjurlar gibi tamamlayıcı elemanları, </w:t>
      </w:r>
    </w:p>
    <w:p w14:paraId="33B899FD" w14:textId="375381FC" w:rsidR="00CE3963" w:rsidRDefault="00E3608D" w:rsidP="00CE3963">
      <w:pPr>
        <w:tabs>
          <w:tab w:val="left" w:pos="-1276"/>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çççç</w:t>
      </w:r>
      <w:r w:rsidR="00CE3963" w:rsidRPr="005730CB">
        <w:rPr>
          <w:rFonts w:ascii="Times New Roman" w:eastAsia="Times New Roman" w:hAnsi="Times New Roman" w:cs="Times New Roman"/>
          <w:sz w:val="20"/>
          <w:szCs w:val="20"/>
          <w:lang w:eastAsia="tr-TR"/>
        </w:rPr>
        <w:t>) Yapı elemanı: Bina kabuğunu oluşturan,  üzerinde pencere ve kapı gibi yapı bileşenlerini de kapsayan dış duvarlar,</w:t>
      </w:r>
      <w:r w:rsidR="00CE3963">
        <w:rPr>
          <w:rFonts w:ascii="Times New Roman" w:eastAsia="Times New Roman" w:hAnsi="Times New Roman" w:cs="Times New Roman"/>
          <w:sz w:val="20"/>
          <w:szCs w:val="20"/>
          <w:lang w:eastAsia="tr-TR"/>
        </w:rPr>
        <w:t xml:space="preserve"> giydirme cepheler,</w:t>
      </w:r>
      <w:r w:rsidR="00CE3963" w:rsidRPr="005730CB">
        <w:rPr>
          <w:rFonts w:ascii="Times New Roman" w:eastAsia="Times New Roman" w:hAnsi="Times New Roman" w:cs="Times New Roman"/>
          <w:sz w:val="20"/>
          <w:szCs w:val="20"/>
          <w:lang w:eastAsia="tr-TR"/>
        </w:rPr>
        <w:t xml:space="preserve"> çatı ve bina içinde taşıyıcı olan veya olmayan yatay ve düşey bölme elemanlarının tümünü,</w:t>
      </w:r>
    </w:p>
    <w:p w14:paraId="79F71B81" w14:textId="6CF31580" w:rsidR="006F2E71" w:rsidRPr="00584A3A" w:rsidRDefault="006F2E71" w:rsidP="006F2E71">
      <w:pPr>
        <w:tabs>
          <w:tab w:val="left" w:pos="-1276"/>
          <w:tab w:val="left" w:pos="0"/>
          <w:tab w:val="left" w:pos="851"/>
          <w:tab w:val="left" w:pos="1080"/>
        </w:tabs>
        <w:spacing w:line="240" w:lineRule="atLeast"/>
        <w:ind w:firstLine="709"/>
        <w:rPr>
          <w:rFonts w:ascii="Times New Roman" w:eastAsia="Times New Roman" w:hAnsi="Times New Roman" w:cs="Times New Roman"/>
          <w:sz w:val="20"/>
          <w:szCs w:val="20"/>
          <w:lang w:eastAsia="tr-TR"/>
        </w:rPr>
      </w:pPr>
      <w:proofErr w:type="gramStart"/>
      <w:r w:rsidRPr="00584A3A">
        <w:rPr>
          <w:rFonts w:ascii="Times New Roman" w:eastAsia="Times New Roman" w:hAnsi="Times New Roman" w:cs="Times New Roman"/>
          <w:sz w:val="20"/>
          <w:szCs w:val="20"/>
          <w:lang w:eastAsia="tr-TR"/>
        </w:rPr>
        <w:t xml:space="preserve">dddd) Yüzer döşeme: </w:t>
      </w:r>
      <w:r w:rsidR="00057692">
        <w:rPr>
          <w:rFonts w:ascii="Times New Roman" w:eastAsia="Times New Roman" w:hAnsi="Times New Roman" w:cs="Times New Roman"/>
          <w:sz w:val="20"/>
          <w:szCs w:val="20"/>
          <w:lang w:eastAsia="tr-TR"/>
        </w:rPr>
        <w:t>D</w:t>
      </w:r>
      <w:r w:rsidRPr="00584A3A">
        <w:rPr>
          <w:rStyle w:val="Gl"/>
          <w:rFonts w:ascii="Times New Roman" w:hAnsi="Times New Roman" w:cs="Times New Roman"/>
          <w:b w:val="0"/>
          <w:sz w:val="20"/>
          <w:szCs w:val="20"/>
        </w:rPr>
        <w:t xml:space="preserve">öşeme kaplaması veya döşeme kaplaması altındaki şap katmanı gibi tamamlayıcı bileşenler ile döşeme gövdesi ve duvar gövdesi gibi binanın taşıyıcı veya bölücü bileşenleri arasındaki bağlantının, yatayda ve düşeye kıvrılarak, havuzlama tekniğiyle, esnek ve basınç dayanımı olan darbe sesi yalıtımı katmanı ile kesilmesi yoluyla ses yalıtımı sağlanmış döşeme tipini, </w:t>
      </w:r>
      <w:proofErr w:type="gramEnd"/>
    </w:p>
    <w:p w14:paraId="4BF85527" w14:textId="77777777" w:rsidR="00CE3963" w:rsidRPr="005730CB" w:rsidRDefault="00CE3963" w:rsidP="00CE3963">
      <w:pPr>
        <w:spacing w:line="240" w:lineRule="atLeast"/>
        <w:ind w:left="709"/>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ifade eder.</w:t>
      </w:r>
    </w:p>
    <w:p w14:paraId="252037F0" w14:textId="77777777" w:rsidR="00DB537B" w:rsidRPr="005730CB" w:rsidRDefault="00DB537B" w:rsidP="00DB537B">
      <w:pPr>
        <w:spacing w:line="240" w:lineRule="atLeast"/>
        <w:ind w:left="709"/>
        <w:rPr>
          <w:rFonts w:ascii="Times New Roman" w:eastAsia="Times New Roman" w:hAnsi="Times New Roman" w:cs="Times New Roman"/>
          <w:sz w:val="20"/>
          <w:szCs w:val="20"/>
          <w:lang w:eastAsia="tr-TR"/>
        </w:rPr>
      </w:pPr>
    </w:p>
    <w:p w14:paraId="600EBE76" w14:textId="77777777" w:rsidR="00DB537B" w:rsidRPr="005730CB" w:rsidRDefault="00DB537B" w:rsidP="00A057AA">
      <w:pPr>
        <w:spacing w:line="240" w:lineRule="atLeast"/>
        <w:jc w:val="center"/>
        <w:outlineLvl w:val="0"/>
        <w:rPr>
          <w:rFonts w:ascii="Times New Roman" w:eastAsia="Times New Roman" w:hAnsi="Times New Roman" w:cs="Times New Roman"/>
          <w:b/>
          <w:sz w:val="20"/>
          <w:szCs w:val="20"/>
          <w:lang w:eastAsia="tr-TR"/>
        </w:rPr>
      </w:pPr>
      <w:r w:rsidRPr="005730CB">
        <w:rPr>
          <w:rFonts w:ascii="Times New Roman" w:eastAsia="Times New Roman" w:hAnsi="Times New Roman" w:cs="Times New Roman"/>
          <w:b/>
          <w:sz w:val="20"/>
          <w:szCs w:val="20"/>
          <w:lang w:eastAsia="tr-TR"/>
        </w:rPr>
        <w:t>İKİNCİ BÖLÜM</w:t>
      </w:r>
    </w:p>
    <w:p w14:paraId="30ADB1A0" w14:textId="77777777" w:rsidR="00DB537B" w:rsidRPr="005730CB" w:rsidRDefault="00DB537B" w:rsidP="00DB537B">
      <w:pPr>
        <w:spacing w:line="240" w:lineRule="atLeast"/>
        <w:jc w:val="center"/>
        <w:rPr>
          <w:rFonts w:ascii="Times New Roman" w:eastAsia="Times New Roman" w:hAnsi="Times New Roman" w:cs="Times New Roman"/>
          <w:b/>
          <w:sz w:val="20"/>
          <w:szCs w:val="20"/>
          <w:lang w:eastAsia="tr-TR"/>
        </w:rPr>
      </w:pPr>
      <w:r w:rsidRPr="005730CB">
        <w:rPr>
          <w:rFonts w:ascii="Times New Roman" w:eastAsia="Times New Roman" w:hAnsi="Times New Roman" w:cs="Times New Roman"/>
          <w:b/>
          <w:sz w:val="20"/>
          <w:szCs w:val="20"/>
          <w:lang w:eastAsia="tr-TR"/>
        </w:rPr>
        <w:t>Genel Esaslar</w:t>
      </w:r>
    </w:p>
    <w:p w14:paraId="12840B2A" w14:textId="77777777" w:rsidR="00DB537B" w:rsidRPr="005730CB" w:rsidRDefault="00DB537B" w:rsidP="00A057AA">
      <w:pPr>
        <w:spacing w:line="240" w:lineRule="atLeast"/>
        <w:ind w:firstLine="709"/>
        <w:outlineLvl w:val="0"/>
        <w:rPr>
          <w:rFonts w:ascii="Times New Roman" w:eastAsia="Times New Roman" w:hAnsi="Times New Roman" w:cs="Times New Roman"/>
          <w:b/>
          <w:sz w:val="20"/>
          <w:szCs w:val="20"/>
          <w:lang w:eastAsia="tr-TR"/>
        </w:rPr>
      </w:pPr>
      <w:r w:rsidRPr="005730CB">
        <w:rPr>
          <w:rFonts w:ascii="Times New Roman" w:eastAsia="Times New Roman" w:hAnsi="Times New Roman" w:cs="Times New Roman"/>
          <w:b/>
          <w:sz w:val="20"/>
          <w:szCs w:val="20"/>
          <w:lang w:eastAsia="tr-TR"/>
        </w:rPr>
        <w:t>Proje ve ruhsat işleri</w:t>
      </w:r>
    </w:p>
    <w:p w14:paraId="6EACFB09" w14:textId="59A59AB3" w:rsidR="00DB537B" w:rsidRPr="005730CB" w:rsidRDefault="00DB537B" w:rsidP="005E36E2">
      <w:pPr>
        <w:spacing w:line="240" w:lineRule="atLeast"/>
        <w:ind w:firstLine="709"/>
        <w:rPr>
          <w:rFonts w:ascii="Times New Roman" w:eastAsia="Times New Roman" w:hAnsi="Times New Roman" w:cs="Times New Roman"/>
          <w:sz w:val="20"/>
          <w:szCs w:val="20"/>
          <w:lang w:eastAsia="tr-TR"/>
        </w:rPr>
      </w:pPr>
      <w:r w:rsidRPr="005730CB">
        <w:rPr>
          <w:rFonts w:ascii="Times New Roman" w:eastAsia="Times New Roman" w:hAnsi="Times New Roman" w:cs="Times New Roman"/>
          <w:b/>
          <w:sz w:val="20"/>
          <w:szCs w:val="20"/>
          <w:lang w:eastAsia="tr-TR"/>
        </w:rPr>
        <w:t>MADDE 5</w:t>
      </w:r>
      <w:r w:rsidR="00C12710">
        <w:rPr>
          <w:rFonts w:ascii="Times New Roman" w:eastAsia="Times New Roman" w:hAnsi="Times New Roman" w:cs="Times New Roman"/>
          <w:b/>
          <w:sz w:val="20"/>
          <w:szCs w:val="20"/>
          <w:lang w:eastAsia="tr-TR"/>
        </w:rPr>
        <w:t xml:space="preserve"> </w:t>
      </w:r>
      <w:r w:rsidRPr="005730CB">
        <w:rPr>
          <w:rFonts w:ascii="Times New Roman" w:eastAsia="Times New Roman" w:hAnsi="Times New Roman" w:cs="Times New Roman"/>
          <w:sz w:val="20"/>
          <w:szCs w:val="20"/>
          <w:lang w:eastAsia="tr-TR"/>
        </w:rPr>
        <w:t xml:space="preserve">- (1) Yeni </w:t>
      </w:r>
      <w:r w:rsidR="005E36E2" w:rsidRPr="005730CB">
        <w:rPr>
          <w:rFonts w:ascii="Times New Roman" w:eastAsia="Times New Roman" w:hAnsi="Times New Roman" w:cs="Times New Roman"/>
          <w:sz w:val="20"/>
          <w:szCs w:val="20"/>
          <w:lang w:eastAsia="tr-TR"/>
        </w:rPr>
        <w:t>bina</w:t>
      </w:r>
      <w:r w:rsidR="00741A1D">
        <w:rPr>
          <w:rFonts w:ascii="Times New Roman" w:eastAsia="Times New Roman" w:hAnsi="Times New Roman" w:cs="Times New Roman"/>
          <w:sz w:val="20"/>
          <w:szCs w:val="20"/>
          <w:lang w:eastAsia="tr-TR"/>
        </w:rPr>
        <w:t>ların</w:t>
      </w:r>
      <w:r w:rsidR="00D23C54">
        <w:rPr>
          <w:rFonts w:ascii="Times New Roman" w:eastAsia="Times New Roman" w:hAnsi="Times New Roman" w:cs="Times New Roman"/>
          <w:sz w:val="20"/>
          <w:szCs w:val="20"/>
          <w:lang w:eastAsia="tr-TR"/>
        </w:rPr>
        <w:t xml:space="preserve"> inşasında, </w:t>
      </w:r>
      <w:r w:rsidR="001D2A86" w:rsidRPr="009360F8">
        <w:rPr>
          <w:rFonts w:ascii="Times New Roman" w:eastAsia="Times New Roman" w:hAnsi="Times New Roman" w:cs="Times New Roman"/>
          <w:sz w:val="20"/>
          <w:szCs w:val="20"/>
          <w:lang w:eastAsia="tr-TR"/>
        </w:rPr>
        <w:t xml:space="preserve">Yönetmeliğin yürürlüğe girmesinden sonra </w:t>
      </w:r>
      <w:r w:rsidR="00741A1D" w:rsidRPr="009360F8">
        <w:rPr>
          <w:rFonts w:ascii="Times New Roman" w:eastAsia="Times New Roman" w:hAnsi="Times New Roman" w:cs="Times New Roman"/>
          <w:sz w:val="20"/>
          <w:szCs w:val="20"/>
          <w:lang w:eastAsia="tr-TR"/>
        </w:rPr>
        <w:t xml:space="preserve">kullanım amacı kısmen veya tamamen değiştirilmek istenen </w:t>
      </w:r>
      <w:r w:rsidR="00D23C54" w:rsidRPr="009360F8">
        <w:rPr>
          <w:rFonts w:ascii="Times New Roman" w:eastAsia="Times New Roman" w:hAnsi="Times New Roman" w:cs="Times New Roman"/>
          <w:sz w:val="20"/>
          <w:szCs w:val="20"/>
          <w:lang w:eastAsia="tr-TR"/>
        </w:rPr>
        <w:t xml:space="preserve">mevcut </w:t>
      </w:r>
      <w:r w:rsidR="00741A1D" w:rsidRPr="009360F8">
        <w:rPr>
          <w:rFonts w:ascii="Times New Roman" w:eastAsia="Times New Roman" w:hAnsi="Times New Roman" w:cs="Times New Roman"/>
          <w:sz w:val="20"/>
          <w:szCs w:val="20"/>
          <w:lang w:eastAsia="tr-TR"/>
        </w:rPr>
        <w:t>bina ve tesislerde</w:t>
      </w:r>
      <w:r w:rsidR="00D23C54">
        <w:rPr>
          <w:rFonts w:ascii="Times New Roman" w:eastAsia="Times New Roman" w:hAnsi="Times New Roman" w:cs="Times New Roman"/>
          <w:sz w:val="20"/>
          <w:szCs w:val="20"/>
          <w:lang w:eastAsia="tr-TR"/>
        </w:rPr>
        <w:t xml:space="preserve">, </w:t>
      </w:r>
      <w:r w:rsidRPr="005730CB">
        <w:rPr>
          <w:rFonts w:ascii="Times New Roman" w:eastAsia="Times New Roman" w:hAnsi="Times New Roman" w:cs="Times New Roman"/>
          <w:sz w:val="20"/>
          <w:szCs w:val="20"/>
          <w:lang w:eastAsia="tr-TR"/>
        </w:rPr>
        <w:t xml:space="preserve">esaslı </w:t>
      </w:r>
      <w:r w:rsidR="00D23C54">
        <w:rPr>
          <w:rFonts w:ascii="Times New Roman" w:eastAsia="Times New Roman" w:hAnsi="Times New Roman" w:cs="Times New Roman"/>
          <w:sz w:val="20"/>
          <w:szCs w:val="20"/>
          <w:lang w:eastAsia="tr-TR"/>
        </w:rPr>
        <w:t>onarım ve tadilat projelerinde</w:t>
      </w:r>
      <w:r w:rsidRPr="005730CB">
        <w:rPr>
          <w:rFonts w:ascii="Times New Roman" w:eastAsia="Times New Roman" w:hAnsi="Times New Roman" w:cs="Times New Roman"/>
          <w:sz w:val="20"/>
          <w:szCs w:val="20"/>
          <w:lang w:eastAsia="tr-TR"/>
        </w:rPr>
        <w:t xml:space="preserve"> kullanım amacına ve mekan özelliklerine göre bu </w:t>
      </w:r>
      <w:r w:rsidR="00D436E7" w:rsidRPr="005730CB">
        <w:rPr>
          <w:rFonts w:ascii="Times New Roman" w:eastAsia="Times New Roman" w:hAnsi="Times New Roman" w:cs="Times New Roman"/>
          <w:sz w:val="20"/>
          <w:szCs w:val="20"/>
          <w:lang w:eastAsia="tr-TR"/>
        </w:rPr>
        <w:t>Y</w:t>
      </w:r>
      <w:r w:rsidRPr="005730CB">
        <w:rPr>
          <w:rFonts w:ascii="Times New Roman" w:eastAsia="Times New Roman" w:hAnsi="Times New Roman" w:cs="Times New Roman"/>
          <w:sz w:val="20"/>
          <w:szCs w:val="20"/>
          <w:lang w:eastAsia="tr-TR"/>
        </w:rPr>
        <w:t>önetmelikte öngörülen esaslar göz önüne alınır.</w:t>
      </w:r>
    </w:p>
    <w:p w14:paraId="7D276B9F" w14:textId="77777777" w:rsidR="00DB537B" w:rsidRPr="005730CB" w:rsidRDefault="00DB537B" w:rsidP="00DB537B">
      <w:pPr>
        <w:spacing w:line="240" w:lineRule="atLeast"/>
        <w:ind w:firstLine="709"/>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lastRenderedPageBreak/>
        <w:t xml:space="preserve">(2) Projeler, diğer kanuni düzenlemeler yanında, gürültüye karşı önlem bakımından bu Yönetmelikte öngörülen şartlara uygun değil ise, yapı ruhsatı verilmez. Yeni yapılan veya proje tadilatı ile kullanım amacı değiştirilen </w:t>
      </w:r>
      <w:r w:rsidR="000A3255" w:rsidRPr="005730CB">
        <w:rPr>
          <w:rFonts w:ascii="Times New Roman" w:eastAsia="Times New Roman" w:hAnsi="Times New Roman" w:cs="Times New Roman"/>
          <w:sz w:val="20"/>
          <w:szCs w:val="20"/>
          <w:lang w:eastAsia="tr-TR"/>
        </w:rPr>
        <w:t xml:space="preserve">bina veya </w:t>
      </w:r>
      <w:r w:rsidR="00574FE0">
        <w:rPr>
          <w:rFonts w:ascii="Times New Roman" w:eastAsia="Times New Roman" w:hAnsi="Times New Roman" w:cs="Times New Roman"/>
          <w:sz w:val="20"/>
          <w:szCs w:val="20"/>
          <w:lang w:eastAsia="tr-TR"/>
        </w:rPr>
        <w:t xml:space="preserve">binadaki </w:t>
      </w:r>
      <w:r w:rsidR="000A3255" w:rsidRPr="005730CB">
        <w:rPr>
          <w:rFonts w:ascii="Times New Roman" w:eastAsia="Times New Roman" w:hAnsi="Times New Roman" w:cs="Times New Roman"/>
          <w:sz w:val="20"/>
          <w:szCs w:val="20"/>
          <w:lang w:eastAsia="tr-TR"/>
        </w:rPr>
        <w:t xml:space="preserve">bağımsız </w:t>
      </w:r>
      <w:r w:rsidR="00574FE0">
        <w:rPr>
          <w:rFonts w:ascii="Times New Roman" w:eastAsia="Times New Roman" w:hAnsi="Times New Roman" w:cs="Times New Roman"/>
          <w:sz w:val="20"/>
          <w:szCs w:val="20"/>
          <w:lang w:eastAsia="tr-TR"/>
        </w:rPr>
        <w:t xml:space="preserve">birimlerde </w:t>
      </w:r>
      <w:r w:rsidRPr="005730CB">
        <w:rPr>
          <w:rFonts w:ascii="Times New Roman" w:eastAsia="Times New Roman" w:hAnsi="Times New Roman" w:cs="Times New Roman"/>
          <w:sz w:val="20"/>
          <w:szCs w:val="20"/>
          <w:lang w:eastAsia="tr-TR"/>
        </w:rPr>
        <w:t>bu Yönetmelikte öngörülen esaslara göre imalat yapılmadığının tespiti hâlinde, bu eksiklikler giderilinceye kadar binaya yapı kullanma izin belgesi veya çalışma ruhsatı verilmez.</w:t>
      </w:r>
    </w:p>
    <w:p w14:paraId="6C58AD91" w14:textId="77777777" w:rsidR="00DB537B" w:rsidRPr="005730CB" w:rsidRDefault="00DB537B" w:rsidP="00DB537B">
      <w:pPr>
        <w:spacing w:line="240" w:lineRule="atLeast"/>
        <w:ind w:firstLine="709"/>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 xml:space="preserve"> (3) Bu Yönetmelikte tanımlanmamış olan ve açıklık gereken hususlar hakkında, Türk Standartları, bu standartların olmaması hâlinde ise, Avrupa Standartları esas alınır. Türk veya Avrupa Standartlarında düzenlenmeyen hususlarda, uluslararası geçerliliği kabul edilen </w:t>
      </w:r>
      <w:r w:rsidR="000A3255" w:rsidRPr="005730CB">
        <w:rPr>
          <w:rFonts w:ascii="Times New Roman" w:eastAsia="Times New Roman" w:hAnsi="Times New Roman" w:cs="Times New Roman"/>
          <w:sz w:val="20"/>
          <w:szCs w:val="20"/>
          <w:lang w:eastAsia="tr-TR"/>
        </w:rPr>
        <w:t>dokümanlar</w:t>
      </w:r>
      <w:r w:rsidRPr="005730CB">
        <w:rPr>
          <w:rFonts w:ascii="Times New Roman" w:eastAsia="Times New Roman" w:hAnsi="Times New Roman" w:cs="Times New Roman"/>
          <w:sz w:val="20"/>
          <w:szCs w:val="20"/>
          <w:lang w:eastAsia="tr-TR"/>
        </w:rPr>
        <w:t xml:space="preserve"> da kullanıl</w:t>
      </w:r>
      <w:r w:rsidR="00D436E7" w:rsidRPr="005730CB">
        <w:rPr>
          <w:rFonts w:ascii="Times New Roman" w:eastAsia="Times New Roman" w:hAnsi="Times New Roman" w:cs="Times New Roman"/>
          <w:sz w:val="20"/>
          <w:szCs w:val="20"/>
          <w:lang w:eastAsia="tr-TR"/>
        </w:rPr>
        <w:t>abilir</w:t>
      </w:r>
      <w:r w:rsidRPr="005730CB">
        <w:rPr>
          <w:rFonts w:ascii="Times New Roman" w:eastAsia="Times New Roman" w:hAnsi="Times New Roman" w:cs="Times New Roman"/>
          <w:sz w:val="20"/>
          <w:szCs w:val="20"/>
          <w:lang w:eastAsia="tr-TR"/>
        </w:rPr>
        <w:t>.</w:t>
      </w:r>
    </w:p>
    <w:p w14:paraId="5B655564" w14:textId="56133362" w:rsidR="00052374" w:rsidRPr="00584A3A" w:rsidRDefault="00DB537B" w:rsidP="00052374">
      <w:pPr>
        <w:spacing w:line="240" w:lineRule="atLeast"/>
        <w:ind w:firstLine="709"/>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 xml:space="preserve">(4) Bu Yönetmelik hükümlerinin uygulanmasından ilgisine göre yapı ruhsatı vermeye yetkili idareler, yatırımcı kuruluşlar, yapı sahipleri, tasarım ve uygulamada görevli mimar ve mühendisler ile uygulayıcı yükleniciler ve imalatçılar, yapı yapılmasında ve kullanımında görev alan akustik </w:t>
      </w:r>
      <w:r w:rsidR="000A3255" w:rsidRPr="005730CB">
        <w:rPr>
          <w:rFonts w:ascii="Times New Roman" w:eastAsia="Times New Roman" w:hAnsi="Times New Roman" w:cs="Times New Roman"/>
          <w:sz w:val="20"/>
          <w:szCs w:val="20"/>
          <w:lang w:eastAsia="tr-TR"/>
        </w:rPr>
        <w:t>uzman</w:t>
      </w:r>
      <w:r w:rsidRPr="005730CB">
        <w:rPr>
          <w:rFonts w:ascii="Times New Roman" w:eastAsia="Times New Roman" w:hAnsi="Times New Roman" w:cs="Times New Roman"/>
          <w:sz w:val="20"/>
          <w:szCs w:val="20"/>
          <w:lang w:eastAsia="tr-TR"/>
        </w:rPr>
        <w:t xml:space="preserve">, </w:t>
      </w:r>
      <w:r w:rsidR="00D436E7" w:rsidRPr="005730CB">
        <w:rPr>
          <w:rFonts w:ascii="Times New Roman" w:eastAsia="Times New Roman" w:hAnsi="Times New Roman" w:cs="Times New Roman"/>
          <w:sz w:val="20"/>
          <w:szCs w:val="20"/>
          <w:lang w:eastAsia="tr-TR"/>
        </w:rPr>
        <w:t>denetim elemanları</w:t>
      </w:r>
      <w:r w:rsidRPr="005730CB">
        <w:rPr>
          <w:rFonts w:ascii="Times New Roman" w:eastAsia="Times New Roman" w:hAnsi="Times New Roman" w:cs="Times New Roman"/>
          <w:sz w:val="20"/>
          <w:szCs w:val="20"/>
          <w:lang w:eastAsia="tr-TR"/>
        </w:rPr>
        <w:t xml:space="preserve">, yapı </w:t>
      </w:r>
      <w:r w:rsidR="00F91064" w:rsidRPr="00584A3A">
        <w:rPr>
          <w:rFonts w:ascii="Times New Roman" w:eastAsia="Times New Roman" w:hAnsi="Times New Roman" w:cs="Times New Roman"/>
          <w:sz w:val="20"/>
          <w:szCs w:val="20"/>
          <w:lang w:eastAsia="tr-TR"/>
        </w:rPr>
        <w:t>değerlendirme</w:t>
      </w:r>
      <w:r w:rsidRPr="00584A3A">
        <w:rPr>
          <w:rFonts w:ascii="Times New Roman" w:eastAsia="Times New Roman" w:hAnsi="Times New Roman" w:cs="Times New Roman"/>
          <w:sz w:val="20"/>
          <w:szCs w:val="20"/>
          <w:lang w:eastAsia="tr-TR"/>
        </w:rPr>
        <w:t xml:space="preserve"> ve işletme yetkilileri görevli, yetkili ve sorumludur. </w:t>
      </w:r>
    </w:p>
    <w:p w14:paraId="4469A8C2" w14:textId="5642EB50" w:rsidR="00B7699F" w:rsidRPr="00584A3A" w:rsidRDefault="00052374" w:rsidP="00831273">
      <w:pPr>
        <w:spacing w:line="240" w:lineRule="atLeast"/>
        <w:ind w:firstLine="709"/>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 xml:space="preserve">(5) </w:t>
      </w:r>
      <w:r w:rsidR="00831273" w:rsidRPr="00584A3A">
        <w:rPr>
          <w:rFonts w:ascii="Times New Roman" w:eastAsia="Times New Roman" w:hAnsi="Times New Roman" w:cs="Times New Roman"/>
          <w:sz w:val="20"/>
          <w:szCs w:val="20"/>
          <w:lang w:eastAsia="tr-TR"/>
        </w:rPr>
        <w:t xml:space="preserve">Bodrum katı ve çatı arası dışında en çok dört katlı konutlar ile yalnızca bir bodrum katın inşaat alanı hesaba katılmaksızın toplam inşaat alanı 1.000 metrekareyi geçmeyen yapılardan merkezi iklimlendirme sistemi bulunmayanlar için akustik uzman tarafından akustik proje hazırlanması şartı aranmaz. </w:t>
      </w:r>
    </w:p>
    <w:p w14:paraId="125D7326" w14:textId="53E51B92" w:rsidR="00052374" w:rsidRPr="00584A3A" w:rsidRDefault="00DB537B" w:rsidP="00052374">
      <w:pPr>
        <w:tabs>
          <w:tab w:val="left" w:pos="-1276"/>
          <w:tab w:val="left" w:pos="0"/>
          <w:tab w:val="left" w:pos="993"/>
          <w:tab w:val="left" w:pos="1080"/>
        </w:tabs>
        <w:spacing w:line="240" w:lineRule="atLeast"/>
        <w:ind w:firstLine="709"/>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w:t>
      </w:r>
      <w:r w:rsidR="00B7699F" w:rsidRPr="00584A3A">
        <w:rPr>
          <w:rFonts w:ascii="Times New Roman" w:eastAsia="Times New Roman" w:hAnsi="Times New Roman" w:cs="Times New Roman"/>
          <w:sz w:val="20"/>
          <w:szCs w:val="20"/>
          <w:lang w:eastAsia="tr-TR"/>
        </w:rPr>
        <w:t>6</w:t>
      </w:r>
      <w:r w:rsidRPr="00584A3A">
        <w:rPr>
          <w:rFonts w:ascii="Times New Roman" w:eastAsia="Times New Roman" w:hAnsi="Times New Roman" w:cs="Times New Roman"/>
          <w:sz w:val="20"/>
          <w:szCs w:val="20"/>
          <w:lang w:eastAsia="tr-TR"/>
        </w:rPr>
        <w:t xml:space="preserve">) </w:t>
      </w:r>
      <w:r w:rsidR="00773F49" w:rsidRPr="00584A3A">
        <w:rPr>
          <w:rFonts w:ascii="Times New Roman" w:eastAsia="Times New Roman" w:hAnsi="Times New Roman" w:cs="Times New Roman"/>
          <w:sz w:val="20"/>
          <w:szCs w:val="20"/>
          <w:lang w:eastAsia="tr-TR"/>
        </w:rPr>
        <w:t>Ruhsata tabi yapılarda ve işlerde; binaların gürültüye karşı yalıtımına ait yapısal düzenlemeler ve birleşim noktalarına dair detay çizimler</w:t>
      </w:r>
      <w:r w:rsidR="00923E8C" w:rsidRPr="00584A3A">
        <w:rPr>
          <w:rFonts w:ascii="Times New Roman" w:eastAsia="Times New Roman" w:hAnsi="Times New Roman" w:cs="Times New Roman"/>
          <w:sz w:val="20"/>
          <w:szCs w:val="20"/>
          <w:lang w:eastAsia="tr-TR"/>
        </w:rPr>
        <w:t xml:space="preserve"> B</w:t>
      </w:r>
      <w:r w:rsidR="00D436E7" w:rsidRPr="00584A3A">
        <w:rPr>
          <w:rFonts w:ascii="Times New Roman" w:eastAsia="Times New Roman" w:hAnsi="Times New Roman" w:cs="Times New Roman"/>
          <w:sz w:val="20"/>
          <w:szCs w:val="20"/>
          <w:lang w:eastAsia="tr-TR"/>
        </w:rPr>
        <w:t xml:space="preserve">u Yönetmelikte </w:t>
      </w:r>
      <w:r w:rsidR="00773F49" w:rsidRPr="00584A3A">
        <w:rPr>
          <w:rFonts w:ascii="Times New Roman" w:eastAsia="Times New Roman" w:hAnsi="Times New Roman" w:cs="Times New Roman"/>
          <w:sz w:val="20"/>
          <w:szCs w:val="20"/>
          <w:lang w:eastAsia="tr-TR"/>
        </w:rPr>
        <w:t xml:space="preserve">akustik uzman tarafından yapılması </w:t>
      </w:r>
      <w:r w:rsidR="00F92202" w:rsidRPr="00584A3A">
        <w:rPr>
          <w:rFonts w:ascii="Times New Roman" w:eastAsia="Times New Roman" w:hAnsi="Times New Roman" w:cs="Times New Roman"/>
          <w:sz w:val="20"/>
          <w:szCs w:val="20"/>
          <w:lang w:eastAsia="tr-TR"/>
        </w:rPr>
        <w:t>belirtilmediği müdde</w:t>
      </w:r>
      <w:r w:rsidR="00773F49" w:rsidRPr="00584A3A">
        <w:rPr>
          <w:rFonts w:ascii="Times New Roman" w:eastAsia="Times New Roman" w:hAnsi="Times New Roman" w:cs="Times New Roman"/>
          <w:sz w:val="20"/>
          <w:szCs w:val="20"/>
          <w:lang w:eastAsia="tr-TR"/>
        </w:rPr>
        <w:t>tçe, ilgili proje müellifince hazırla</w:t>
      </w:r>
      <w:r w:rsidR="00D436E7" w:rsidRPr="00584A3A">
        <w:rPr>
          <w:rFonts w:ascii="Times New Roman" w:eastAsia="Times New Roman" w:hAnsi="Times New Roman" w:cs="Times New Roman"/>
          <w:sz w:val="20"/>
          <w:szCs w:val="20"/>
          <w:lang w:eastAsia="tr-TR"/>
        </w:rPr>
        <w:t>nacak veya hazırlatıla</w:t>
      </w:r>
      <w:r w:rsidR="00773F49" w:rsidRPr="00584A3A">
        <w:rPr>
          <w:rFonts w:ascii="Times New Roman" w:eastAsia="Times New Roman" w:hAnsi="Times New Roman" w:cs="Times New Roman"/>
          <w:sz w:val="20"/>
          <w:szCs w:val="20"/>
          <w:lang w:eastAsia="tr-TR"/>
        </w:rPr>
        <w:t xml:space="preserve">cak akustik </w:t>
      </w:r>
      <w:r w:rsidR="00773F49" w:rsidRPr="005730CB">
        <w:rPr>
          <w:rFonts w:ascii="Times New Roman" w:eastAsia="Times New Roman" w:hAnsi="Times New Roman" w:cs="Times New Roman"/>
          <w:sz w:val="20"/>
          <w:szCs w:val="20"/>
          <w:lang w:eastAsia="tr-TR"/>
        </w:rPr>
        <w:t xml:space="preserve">projeye uygun olarak yapılır. Ses yalıtımına ait detay ve çizimler ile hesap ve/veya ölçümler, raporlar yapı sahibi veya kanuni vekillerince yapı ruhsatiyesi almak için sunulan müracaat dilekçesi ekindeki ruhsat eki; mimari proje ve tesisat projeleri </w:t>
      </w:r>
      <w:r w:rsidR="00C27BB5">
        <w:rPr>
          <w:rFonts w:ascii="Times New Roman" w:eastAsia="Times New Roman" w:hAnsi="Times New Roman" w:cs="Times New Roman"/>
          <w:sz w:val="20"/>
          <w:szCs w:val="20"/>
          <w:lang w:eastAsia="tr-TR"/>
        </w:rPr>
        <w:t>ile birlikte</w:t>
      </w:r>
      <w:r w:rsidR="00ED7824">
        <w:rPr>
          <w:rFonts w:ascii="Times New Roman" w:eastAsia="Times New Roman" w:hAnsi="Times New Roman" w:cs="Times New Roman"/>
          <w:sz w:val="20"/>
          <w:szCs w:val="20"/>
          <w:lang w:eastAsia="tr-TR"/>
        </w:rPr>
        <w:t xml:space="preserve"> </w:t>
      </w:r>
      <w:r w:rsidR="00455E55" w:rsidRPr="00ED7824">
        <w:rPr>
          <w:rFonts w:ascii="Times New Roman" w:eastAsia="Times New Roman" w:hAnsi="Times New Roman" w:cs="Times New Roman"/>
          <w:sz w:val="20"/>
          <w:szCs w:val="20"/>
          <w:lang w:eastAsia="tr-TR"/>
        </w:rPr>
        <w:t xml:space="preserve">veya ayrıca </w:t>
      </w:r>
      <w:r w:rsidR="00C27BB5" w:rsidRPr="00ED7824">
        <w:rPr>
          <w:rFonts w:ascii="Times New Roman" w:eastAsia="Times New Roman" w:hAnsi="Times New Roman" w:cs="Times New Roman"/>
          <w:sz w:val="20"/>
          <w:szCs w:val="20"/>
          <w:lang w:eastAsia="tr-TR"/>
        </w:rPr>
        <w:t xml:space="preserve">Bu Yönetmeliğe </w:t>
      </w:r>
      <w:r w:rsidR="00C27BB5" w:rsidRPr="00584A3A">
        <w:rPr>
          <w:rFonts w:ascii="Times New Roman" w:eastAsia="Times New Roman" w:hAnsi="Times New Roman" w:cs="Times New Roman"/>
          <w:sz w:val="20"/>
          <w:szCs w:val="20"/>
          <w:lang w:eastAsia="tr-TR"/>
        </w:rPr>
        <w:t xml:space="preserve">göre </w:t>
      </w:r>
      <w:r w:rsidR="00127837" w:rsidRPr="00584A3A">
        <w:rPr>
          <w:rFonts w:ascii="Times New Roman" w:eastAsia="Times New Roman" w:hAnsi="Times New Roman" w:cs="Times New Roman"/>
          <w:sz w:val="20"/>
          <w:szCs w:val="20"/>
          <w:lang w:eastAsia="tr-TR"/>
        </w:rPr>
        <w:t xml:space="preserve">gerekli durumlarda </w:t>
      </w:r>
      <w:r w:rsidR="00437D91" w:rsidRPr="00584A3A">
        <w:rPr>
          <w:rFonts w:ascii="Times New Roman" w:eastAsia="Times New Roman" w:hAnsi="Times New Roman" w:cs="Times New Roman"/>
          <w:sz w:val="20"/>
          <w:szCs w:val="20"/>
          <w:lang w:eastAsia="tr-TR"/>
        </w:rPr>
        <w:t>akustik proje dahilinde</w:t>
      </w:r>
      <w:r w:rsidR="00923E8C" w:rsidRPr="00584A3A">
        <w:rPr>
          <w:rFonts w:ascii="Times New Roman" w:eastAsia="Times New Roman" w:hAnsi="Times New Roman" w:cs="Times New Roman"/>
          <w:sz w:val="20"/>
          <w:szCs w:val="20"/>
          <w:lang w:eastAsia="tr-TR"/>
        </w:rPr>
        <w:t xml:space="preserve"> </w:t>
      </w:r>
      <w:r w:rsidR="00773F49" w:rsidRPr="00584A3A">
        <w:rPr>
          <w:rFonts w:ascii="Times New Roman" w:eastAsia="Times New Roman" w:hAnsi="Times New Roman" w:cs="Times New Roman"/>
          <w:sz w:val="20"/>
          <w:szCs w:val="20"/>
          <w:lang w:eastAsia="tr-TR"/>
        </w:rPr>
        <w:t xml:space="preserve">ilgili idareye teslim edilir. </w:t>
      </w:r>
    </w:p>
    <w:p w14:paraId="36C24664" w14:textId="604A31EE" w:rsidR="00052374" w:rsidRPr="005730CB" w:rsidRDefault="00BD2E99" w:rsidP="00AD6CFB">
      <w:pPr>
        <w:spacing w:line="240" w:lineRule="atLeast"/>
        <w:ind w:firstLine="709"/>
        <w:rPr>
          <w:rFonts w:ascii="Times New Roman" w:eastAsia="Times New Roman" w:hAnsi="Times New Roman" w:cs="Times New Roman"/>
          <w:b/>
          <w:sz w:val="20"/>
          <w:szCs w:val="20"/>
          <w:lang w:eastAsia="tr-TR"/>
        </w:rPr>
      </w:pPr>
      <w:r w:rsidRPr="00584A3A">
        <w:rPr>
          <w:rFonts w:ascii="Times New Roman" w:eastAsia="Times New Roman" w:hAnsi="Times New Roman" w:cs="Times New Roman"/>
          <w:sz w:val="20"/>
          <w:szCs w:val="20"/>
          <w:lang w:eastAsia="tr-TR"/>
        </w:rPr>
        <w:t>(</w:t>
      </w:r>
      <w:r w:rsidR="00B7699F" w:rsidRPr="00584A3A">
        <w:rPr>
          <w:rFonts w:ascii="Times New Roman" w:eastAsia="Times New Roman" w:hAnsi="Times New Roman" w:cs="Times New Roman"/>
          <w:sz w:val="20"/>
          <w:szCs w:val="20"/>
          <w:lang w:eastAsia="tr-TR"/>
        </w:rPr>
        <w:t>7</w:t>
      </w:r>
      <w:r w:rsidRPr="00584A3A">
        <w:rPr>
          <w:rFonts w:ascii="Times New Roman" w:eastAsia="Times New Roman" w:hAnsi="Times New Roman" w:cs="Times New Roman"/>
          <w:sz w:val="20"/>
          <w:szCs w:val="20"/>
          <w:lang w:eastAsia="tr-TR"/>
        </w:rPr>
        <w:t xml:space="preserve">) </w:t>
      </w:r>
      <w:r w:rsidR="00831273" w:rsidRPr="00584A3A">
        <w:rPr>
          <w:rFonts w:ascii="Times New Roman" w:eastAsia="Times New Roman" w:hAnsi="Times New Roman" w:cs="Times New Roman"/>
          <w:sz w:val="20"/>
          <w:szCs w:val="20"/>
          <w:lang w:eastAsia="tr-TR"/>
        </w:rPr>
        <w:t xml:space="preserve">Kamuya açık </w:t>
      </w:r>
      <w:proofErr w:type="gramStart"/>
      <w:r w:rsidR="00B7699F" w:rsidRPr="00584A3A">
        <w:rPr>
          <w:rFonts w:ascii="Times New Roman" w:eastAsia="Times New Roman" w:hAnsi="Times New Roman" w:cs="Times New Roman"/>
          <w:sz w:val="20"/>
          <w:szCs w:val="20"/>
          <w:lang w:eastAsia="tr-TR"/>
        </w:rPr>
        <w:t>mekanların</w:t>
      </w:r>
      <w:proofErr w:type="gramEnd"/>
      <w:r w:rsidR="00B7699F" w:rsidRPr="00584A3A">
        <w:rPr>
          <w:rFonts w:ascii="Times New Roman" w:eastAsia="Times New Roman" w:hAnsi="Times New Roman" w:cs="Times New Roman"/>
          <w:sz w:val="20"/>
          <w:szCs w:val="20"/>
          <w:lang w:eastAsia="tr-TR"/>
        </w:rPr>
        <w:t xml:space="preserve"> bulunduğu ve farklı kullanımları içeren binalar, gelişmiş malzeme ve yapım sistemleri</w:t>
      </w:r>
      <w:r w:rsidR="00D50B78" w:rsidRPr="00584A3A">
        <w:rPr>
          <w:rFonts w:ascii="Times New Roman" w:eastAsia="Times New Roman" w:hAnsi="Times New Roman" w:cs="Times New Roman"/>
          <w:sz w:val="20"/>
          <w:szCs w:val="20"/>
          <w:lang w:eastAsia="tr-TR"/>
        </w:rPr>
        <w:t xml:space="preserve">nin </w:t>
      </w:r>
      <w:r w:rsidR="00B7699F" w:rsidRPr="00584A3A">
        <w:rPr>
          <w:rFonts w:ascii="Times New Roman" w:eastAsia="Times New Roman" w:hAnsi="Times New Roman" w:cs="Times New Roman"/>
          <w:sz w:val="20"/>
          <w:szCs w:val="20"/>
          <w:lang w:eastAsia="tr-TR"/>
        </w:rPr>
        <w:t xml:space="preserve">kullanıldığı binalar, </w:t>
      </w:r>
      <w:r w:rsidR="00AA2CA4" w:rsidRPr="00584A3A">
        <w:rPr>
          <w:rFonts w:ascii="Times New Roman" w:eastAsia="Times New Roman" w:hAnsi="Times New Roman" w:cs="Times New Roman"/>
          <w:sz w:val="20"/>
          <w:szCs w:val="20"/>
          <w:lang w:eastAsia="tr-TR"/>
        </w:rPr>
        <w:t xml:space="preserve">konser ve </w:t>
      </w:r>
      <w:r w:rsidR="00B7699F" w:rsidRPr="00584A3A">
        <w:rPr>
          <w:rFonts w:ascii="Times New Roman" w:eastAsia="Times New Roman" w:hAnsi="Times New Roman" w:cs="Times New Roman"/>
          <w:sz w:val="20"/>
          <w:szCs w:val="20"/>
          <w:lang w:eastAsia="tr-TR"/>
        </w:rPr>
        <w:t>dinleme salonları gibi özel akustik tasarım gerektiren kullanımlar</w:t>
      </w:r>
      <w:r w:rsidR="00AA2CA4" w:rsidRPr="00584A3A">
        <w:rPr>
          <w:rFonts w:ascii="Times New Roman" w:eastAsia="Times New Roman" w:hAnsi="Times New Roman" w:cs="Times New Roman"/>
          <w:sz w:val="20"/>
          <w:szCs w:val="20"/>
          <w:lang w:eastAsia="tr-TR"/>
        </w:rPr>
        <w:t>ı</w:t>
      </w:r>
      <w:r w:rsidR="00B7699F" w:rsidRPr="00584A3A">
        <w:rPr>
          <w:rFonts w:ascii="Times New Roman" w:eastAsia="Times New Roman" w:hAnsi="Times New Roman" w:cs="Times New Roman"/>
          <w:sz w:val="20"/>
          <w:szCs w:val="20"/>
          <w:lang w:eastAsia="tr-TR"/>
        </w:rPr>
        <w:t xml:space="preserve"> içeren binalar ile </w:t>
      </w:r>
      <w:r w:rsidR="000000D5" w:rsidRPr="00584A3A">
        <w:rPr>
          <w:rFonts w:ascii="Times New Roman" w:eastAsia="Times New Roman" w:hAnsi="Times New Roman" w:cs="Times New Roman"/>
          <w:sz w:val="20"/>
          <w:szCs w:val="20"/>
          <w:lang w:eastAsia="tr-TR"/>
        </w:rPr>
        <w:t>A</w:t>
      </w:r>
      <w:r w:rsidR="00976A49" w:rsidRPr="00584A3A">
        <w:rPr>
          <w:rFonts w:ascii="Times New Roman" w:eastAsia="Times New Roman" w:hAnsi="Times New Roman" w:cs="Times New Roman"/>
          <w:sz w:val="20"/>
          <w:szCs w:val="20"/>
          <w:lang w:eastAsia="tr-TR"/>
        </w:rPr>
        <w:t xml:space="preserve"> veya B akustik </w:t>
      </w:r>
      <w:r w:rsidR="004752F5" w:rsidRPr="00584A3A">
        <w:rPr>
          <w:rFonts w:ascii="Times New Roman" w:eastAsia="Times New Roman" w:hAnsi="Times New Roman" w:cs="Times New Roman"/>
          <w:sz w:val="20"/>
          <w:szCs w:val="20"/>
          <w:lang w:eastAsia="tr-TR"/>
        </w:rPr>
        <w:t xml:space="preserve">performans </w:t>
      </w:r>
      <w:r w:rsidR="00976A49" w:rsidRPr="00584A3A">
        <w:rPr>
          <w:rFonts w:ascii="Times New Roman" w:eastAsia="Times New Roman" w:hAnsi="Times New Roman" w:cs="Times New Roman"/>
          <w:sz w:val="20"/>
          <w:szCs w:val="20"/>
          <w:lang w:eastAsia="tr-TR"/>
        </w:rPr>
        <w:t>sın</w:t>
      </w:r>
      <w:r w:rsidR="00976A49">
        <w:rPr>
          <w:rFonts w:ascii="Times New Roman" w:eastAsia="Times New Roman" w:hAnsi="Times New Roman" w:cs="Times New Roman"/>
          <w:sz w:val="20"/>
          <w:szCs w:val="20"/>
          <w:lang w:eastAsia="tr-TR"/>
        </w:rPr>
        <w:t xml:space="preserve">ıfını hedefleyen </w:t>
      </w:r>
      <w:r w:rsidR="00292057">
        <w:rPr>
          <w:rFonts w:ascii="Times New Roman" w:eastAsia="Times New Roman" w:hAnsi="Times New Roman" w:cs="Times New Roman"/>
          <w:sz w:val="20"/>
          <w:szCs w:val="20"/>
          <w:lang w:eastAsia="tr-TR"/>
        </w:rPr>
        <w:t>veya</w:t>
      </w:r>
      <w:r w:rsidR="00C03EFB" w:rsidRPr="00CE31BB">
        <w:rPr>
          <w:rFonts w:ascii="Times New Roman" w:eastAsia="Times New Roman" w:hAnsi="Times New Roman" w:cs="Times New Roman"/>
          <w:sz w:val="20"/>
          <w:szCs w:val="20"/>
          <w:lang w:eastAsia="tr-TR"/>
        </w:rPr>
        <w:t xml:space="preserve"> Akustik </w:t>
      </w:r>
      <w:r w:rsidR="004752F5">
        <w:rPr>
          <w:rFonts w:ascii="Times New Roman" w:eastAsia="Times New Roman" w:hAnsi="Times New Roman" w:cs="Times New Roman"/>
          <w:sz w:val="20"/>
          <w:szCs w:val="20"/>
          <w:lang w:eastAsia="tr-TR"/>
        </w:rPr>
        <w:t>Performans</w:t>
      </w:r>
      <w:r w:rsidR="004752F5" w:rsidRPr="00CE31BB">
        <w:rPr>
          <w:rFonts w:ascii="Times New Roman" w:eastAsia="Times New Roman" w:hAnsi="Times New Roman" w:cs="Times New Roman"/>
          <w:sz w:val="20"/>
          <w:szCs w:val="20"/>
          <w:lang w:eastAsia="tr-TR"/>
        </w:rPr>
        <w:t xml:space="preserve"> </w:t>
      </w:r>
      <w:r w:rsidR="00C03EFB" w:rsidRPr="00CE31BB">
        <w:rPr>
          <w:rFonts w:ascii="Times New Roman" w:eastAsia="Times New Roman" w:hAnsi="Times New Roman" w:cs="Times New Roman"/>
          <w:sz w:val="20"/>
          <w:szCs w:val="20"/>
          <w:lang w:eastAsia="tr-TR"/>
        </w:rPr>
        <w:t xml:space="preserve">Belgesi alacak </w:t>
      </w:r>
      <w:r w:rsidR="000000D5" w:rsidRPr="00CE31BB">
        <w:rPr>
          <w:rFonts w:ascii="Times New Roman" w:eastAsia="Times New Roman" w:hAnsi="Times New Roman" w:cs="Times New Roman"/>
          <w:sz w:val="20"/>
          <w:szCs w:val="20"/>
          <w:lang w:eastAsia="tr-TR"/>
        </w:rPr>
        <w:t xml:space="preserve">binaların ses yalıtım ve akustik projeleri mimari ve tesisat projelerinden ayrı olarak </w:t>
      </w:r>
      <w:r w:rsidR="00AA2CA4">
        <w:rPr>
          <w:rFonts w:ascii="Times New Roman" w:eastAsia="Times New Roman" w:hAnsi="Times New Roman" w:cs="Times New Roman"/>
          <w:sz w:val="20"/>
          <w:szCs w:val="20"/>
          <w:lang w:eastAsia="tr-TR"/>
        </w:rPr>
        <w:t xml:space="preserve">bir </w:t>
      </w:r>
      <w:r w:rsidR="00C27009" w:rsidRPr="00CE31BB">
        <w:rPr>
          <w:rFonts w:ascii="Times New Roman" w:eastAsia="Times New Roman" w:hAnsi="Times New Roman" w:cs="Times New Roman"/>
          <w:sz w:val="20"/>
          <w:szCs w:val="20"/>
          <w:lang w:eastAsia="tr-TR"/>
        </w:rPr>
        <w:t xml:space="preserve">akustik uzman tarafından </w:t>
      </w:r>
      <w:r w:rsidR="000000D5" w:rsidRPr="00CE31BB">
        <w:rPr>
          <w:rFonts w:ascii="Times New Roman" w:eastAsia="Times New Roman" w:hAnsi="Times New Roman" w:cs="Times New Roman"/>
          <w:sz w:val="20"/>
          <w:szCs w:val="20"/>
          <w:lang w:eastAsia="tr-TR"/>
        </w:rPr>
        <w:t>hazırlanır. Projelerde yapı elemanlarının ses yalıtım özellikl</w:t>
      </w:r>
      <w:r w:rsidR="000000D5" w:rsidRPr="005730CB">
        <w:rPr>
          <w:rFonts w:ascii="Times New Roman" w:eastAsia="Times New Roman" w:hAnsi="Times New Roman" w:cs="Times New Roman"/>
          <w:sz w:val="20"/>
          <w:szCs w:val="20"/>
          <w:lang w:eastAsia="tr-TR"/>
        </w:rPr>
        <w:t>eri, detayları ve hesaplanan akustik performans değerleri verilir, uygulama ilkeleri raporda açıklanır.</w:t>
      </w:r>
    </w:p>
    <w:p w14:paraId="56F35DFB" w14:textId="1B38AED6" w:rsidR="00DB537B" w:rsidRPr="005730CB" w:rsidRDefault="00DB537B" w:rsidP="00A057AA">
      <w:pPr>
        <w:spacing w:line="240" w:lineRule="atLeast"/>
        <w:ind w:firstLine="709"/>
        <w:outlineLvl w:val="0"/>
        <w:rPr>
          <w:rFonts w:ascii="Times New Roman" w:eastAsia="Times New Roman" w:hAnsi="Times New Roman" w:cs="Times New Roman"/>
          <w:b/>
          <w:sz w:val="20"/>
          <w:szCs w:val="20"/>
          <w:lang w:eastAsia="tr-TR"/>
        </w:rPr>
      </w:pPr>
      <w:r w:rsidRPr="005730CB">
        <w:rPr>
          <w:rFonts w:ascii="Times New Roman" w:eastAsia="Times New Roman" w:hAnsi="Times New Roman" w:cs="Times New Roman"/>
          <w:b/>
          <w:sz w:val="20"/>
          <w:szCs w:val="20"/>
          <w:lang w:eastAsia="tr-TR"/>
        </w:rPr>
        <w:t>Yapı malzemeleri</w:t>
      </w:r>
      <w:r w:rsidR="002F01B3">
        <w:rPr>
          <w:rFonts w:ascii="Times New Roman" w:eastAsia="Times New Roman" w:hAnsi="Times New Roman" w:cs="Times New Roman"/>
          <w:b/>
          <w:sz w:val="20"/>
          <w:szCs w:val="20"/>
          <w:lang w:eastAsia="tr-TR"/>
        </w:rPr>
        <w:t xml:space="preserve"> ve </w:t>
      </w:r>
      <w:r w:rsidR="00831273">
        <w:rPr>
          <w:rFonts w:ascii="Times New Roman" w:eastAsia="Times New Roman" w:hAnsi="Times New Roman" w:cs="Times New Roman"/>
          <w:b/>
          <w:sz w:val="20"/>
          <w:szCs w:val="20"/>
          <w:lang w:eastAsia="tr-TR"/>
        </w:rPr>
        <w:t>bileşenleri</w:t>
      </w:r>
    </w:p>
    <w:p w14:paraId="1590848A" w14:textId="7F99F1F5" w:rsidR="00BB5BC8" w:rsidRPr="00BB5BC8" w:rsidRDefault="00DB537B" w:rsidP="00BB5BC8">
      <w:pPr>
        <w:spacing w:line="240" w:lineRule="atLeast"/>
        <w:ind w:firstLine="709"/>
        <w:rPr>
          <w:rFonts w:ascii="Times New Roman" w:hAnsi="Times New Roman"/>
          <w:sz w:val="20"/>
          <w:szCs w:val="20"/>
        </w:rPr>
      </w:pPr>
      <w:r w:rsidRPr="005730CB">
        <w:rPr>
          <w:rFonts w:ascii="Times New Roman" w:eastAsia="Times New Roman" w:hAnsi="Times New Roman" w:cs="Times New Roman"/>
          <w:b/>
          <w:sz w:val="20"/>
          <w:szCs w:val="20"/>
          <w:lang w:eastAsia="tr-TR"/>
        </w:rPr>
        <w:t>MADDE 6</w:t>
      </w:r>
      <w:r w:rsidR="00C12710" w:rsidRPr="00C12710">
        <w:rPr>
          <w:rFonts w:ascii="Times New Roman" w:eastAsia="Times New Roman" w:hAnsi="Times New Roman" w:cs="Times New Roman"/>
          <w:sz w:val="20"/>
          <w:szCs w:val="20"/>
          <w:lang w:eastAsia="tr-TR"/>
        </w:rPr>
        <w:t xml:space="preserve"> </w:t>
      </w:r>
      <w:r w:rsidRPr="00C12710">
        <w:rPr>
          <w:rFonts w:ascii="Times New Roman" w:eastAsia="Times New Roman" w:hAnsi="Times New Roman" w:cs="Times New Roman"/>
          <w:sz w:val="20"/>
          <w:szCs w:val="20"/>
          <w:lang w:eastAsia="tr-TR"/>
        </w:rPr>
        <w:t xml:space="preserve">- (1) </w:t>
      </w:r>
      <w:r w:rsidR="00BB5BC8" w:rsidRPr="00BB5BC8">
        <w:rPr>
          <w:rFonts w:ascii="Times New Roman" w:hAnsi="Times New Roman"/>
          <w:sz w:val="20"/>
          <w:szCs w:val="20"/>
        </w:rPr>
        <w:t>Akustik performansa katkısı bulunan</w:t>
      </w:r>
      <w:r w:rsidR="00BB5BC8">
        <w:rPr>
          <w:rFonts w:ascii="Times New Roman" w:hAnsi="Times New Roman"/>
          <w:sz w:val="20"/>
          <w:szCs w:val="20"/>
        </w:rPr>
        <w:t>;</w:t>
      </w:r>
      <w:r w:rsidR="00BB5BC8" w:rsidRPr="00BB5BC8">
        <w:rPr>
          <w:rFonts w:ascii="Times New Roman" w:hAnsi="Times New Roman"/>
          <w:sz w:val="20"/>
          <w:szCs w:val="20"/>
        </w:rPr>
        <w:t xml:space="preserve"> Yapı malzemeleri, bileşenleri ve yapı eleman</w:t>
      </w:r>
      <w:r w:rsidR="00BB5BC8">
        <w:rPr>
          <w:rFonts w:ascii="Times New Roman" w:hAnsi="Times New Roman"/>
          <w:sz w:val="20"/>
          <w:szCs w:val="20"/>
        </w:rPr>
        <w:t>lar</w:t>
      </w:r>
      <w:r w:rsidR="00BB5BC8" w:rsidRPr="00BB5BC8">
        <w:rPr>
          <w:rFonts w:ascii="Times New Roman" w:hAnsi="Times New Roman"/>
          <w:sz w:val="20"/>
          <w:szCs w:val="20"/>
        </w:rPr>
        <w:t>ının akustik performans özellikleri</w:t>
      </w:r>
      <w:r w:rsidR="009110BB">
        <w:rPr>
          <w:rFonts w:ascii="Times New Roman" w:hAnsi="Times New Roman"/>
          <w:sz w:val="20"/>
          <w:szCs w:val="20"/>
        </w:rPr>
        <w:t>,</w:t>
      </w:r>
      <w:r w:rsidR="00BB5BC8" w:rsidRPr="00BB5BC8">
        <w:rPr>
          <w:rFonts w:ascii="Times New Roman" w:hAnsi="Times New Roman"/>
          <w:sz w:val="20"/>
          <w:szCs w:val="20"/>
        </w:rPr>
        <w:t xml:space="preserve"> ilgili ürün standardına göre beyan edilmelidir. Akustik performansa katkısı bulunan ve akustik performans özelliklerine ilişkin parametreleri ürün standartlarında bulunmayan eleman, bileşen ve malzemelerin EK 1’de verilen ilgili laboratuvar ölçüm standardına uygun olarak</w:t>
      </w:r>
      <w:r w:rsidR="009110BB">
        <w:rPr>
          <w:rFonts w:ascii="Times New Roman" w:hAnsi="Times New Roman"/>
          <w:sz w:val="20"/>
          <w:szCs w:val="20"/>
        </w:rPr>
        <w:t>,</w:t>
      </w:r>
      <w:bookmarkStart w:id="0" w:name="_GoBack"/>
      <w:bookmarkEnd w:id="0"/>
      <w:r w:rsidR="00BB5BC8" w:rsidRPr="00BB5BC8">
        <w:rPr>
          <w:rFonts w:ascii="Times New Roman" w:hAnsi="Times New Roman"/>
          <w:sz w:val="20"/>
          <w:szCs w:val="20"/>
        </w:rPr>
        <w:t xml:space="preserve"> akreditasyon belgesine sahip akredite laboratuvarlarda akustik teste tabi tutulması gerekmektedir.</w:t>
      </w:r>
    </w:p>
    <w:p w14:paraId="04D59D46" w14:textId="64395CBA" w:rsidR="009925BE" w:rsidRPr="00584A3A" w:rsidRDefault="00BB5BC8" w:rsidP="00BB5BC8">
      <w:pPr>
        <w:tabs>
          <w:tab w:val="left" w:pos="6195"/>
        </w:tabs>
        <w:spacing w:line="240" w:lineRule="atLeast"/>
        <w:ind w:firstLine="709"/>
        <w:rPr>
          <w:rFonts w:ascii="Times New Roman" w:hAnsi="Times New Roman" w:cs="Times New Roman"/>
          <w:sz w:val="20"/>
          <w:szCs w:val="20"/>
        </w:rPr>
      </w:pPr>
      <w:r w:rsidRPr="00584A3A">
        <w:rPr>
          <w:rFonts w:ascii="Times New Roman" w:eastAsia="Times New Roman" w:hAnsi="Times New Roman" w:cs="Times New Roman"/>
          <w:sz w:val="20"/>
          <w:szCs w:val="20"/>
          <w:lang w:eastAsia="tr-TR"/>
        </w:rPr>
        <w:t xml:space="preserve"> </w:t>
      </w:r>
      <w:r w:rsidR="002F01B3" w:rsidRPr="00584A3A">
        <w:rPr>
          <w:rFonts w:ascii="Times New Roman" w:eastAsia="Times New Roman" w:hAnsi="Times New Roman" w:cs="Times New Roman"/>
          <w:sz w:val="20"/>
          <w:szCs w:val="20"/>
          <w:lang w:eastAsia="tr-TR"/>
        </w:rPr>
        <w:t>(2) S</w:t>
      </w:r>
      <w:r w:rsidR="00773F49" w:rsidRPr="00584A3A">
        <w:rPr>
          <w:rFonts w:ascii="Times New Roman" w:eastAsia="Times New Roman" w:hAnsi="Times New Roman" w:cs="Times New Roman"/>
          <w:sz w:val="20"/>
          <w:szCs w:val="20"/>
          <w:lang w:eastAsia="tr-TR"/>
        </w:rPr>
        <w:t xml:space="preserve">es yutucu malzeme, darbe sesi kesici katmanlar, titreşim yalıtıcıları, akustik panjurlar, kabinler, modüler gürültü perdeleri, akustik macun, </w:t>
      </w:r>
      <w:proofErr w:type="gramStart"/>
      <w:r w:rsidR="00773F49" w:rsidRPr="00584A3A">
        <w:rPr>
          <w:rFonts w:ascii="Times New Roman" w:eastAsia="Times New Roman" w:hAnsi="Times New Roman" w:cs="Times New Roman"/>
          <w:sz w:val="20"/>
          <w:szCs w:val="20"/>
          <w:lang w:eastAsia="tr-TR"/>
        </w:rPr>
        <w:t>profil</w:t>
      </w:r>
      <w:proofErr w:type="gramEnd"/>
      <w:r w:rsidR="00773F49" w:rsidRPr="00584A3A">
        <w:rPr>
          <w:rFonts w:ascii="Times New Roman" w:eastAsia="Times New Roman" w:hAnsi="Times New Roman" w:cs="Times New Roman"/>
          <w:sz w:val="20"/>
          <w:szCs w:val="20"/>
          <w:lang w:eastAsia="tr-TR"/>
        </w:rPr>
        <w:t xml:space="preserve">, kapı altı ses kesiciler, kanal astarlama ve kanal giydirme malzemeleri, ses susturucuları, yapı elemanlarında katmanları bağlayan, noktasal veya doğrusal ses köprüsünü engelleyen ve birleşim noktalarında kullanılan ara elemanlar </w:t>
      </w:r>
      <w:r w:rsidR="001841E7" w:rsidRPr="00584A3A">
        <w:rPr>
          <w:rFonts w:ascii="Times New Roman" w:eastAsia="Times New Roman" w:hAnsi="Times New Roman" w:cs="Times New Roman"/>
          <w:sz w:val="20"/>
          <w:szCs w:val="20"/>
          <w:lang w:eastAsia="tr-TR"/>
        </w:rPr>
        <w:t xml:space="preserve">ve </w:t>
      </w:r>
      <w:r w:rsidR="009925BE" w:rsidRPr="00584A3A">
        <w:rPr>
          <w:rFonts w:ascii="Times New Roman" w:eastAsia="Times New Roman" w:hAnsi="Times New Roman" w:cs="Times New Roman"/>
          <w:sz w:val="20"/>
          <w:szCs w:val="20"/>
          <w:lang w:eastAsia="tr-TR"/>
        </w:rPr>
        <w:t>özel olarak ses yalıtımı amacıyla kullanılan yap</w:t>
      </w:r>
      <w:r w:rsidR="001841E7" w:rsidRPr="00584A3A">
        <w:rPr>
          <w:rFonts w:ascii="Times New Roman" w:eastAsia="Times New Roman" w:hAnsi="Times New Roman" w:cs="Times New Roman"/>
          <w:sz w:val="20"/>
          <w:szCs w:val="20"/>
          <w:lang w:eastAsia="tr-TR"/>
        </w:rPr>
        <w:t xml:space="preserve">ı malzemeleri, takım malzemeler, </w:t>
      </w:r>
      <w:r w:rsidR="009925BE" w:rsidRPr="00584A3A">
        <w:rPr>
          <w:rFonts w:ascii="Times New Roman" w:hAnsi="Times New Roman" w:cs="Times New Roman"/>
          <w:sz w:val="20"/>
          <w:szCs w:val="20"/>
        </w:rPr>
        <w:t>özel tasarlanan sistemler</w:t>
      </w:r>
      <w:r w:rsidR="001841E7" w:rsidRPr="00584A3A">
        <w:rPr>
          <w:rFonts w:ascii="Times New Roman" w:hAnsi="Times New Roman" w:cs="Times New Roman"/>
          <w:sz w:val="20"/>
          <w:szCs w:val="20"/>
        </w:rPr>
        <w:t xml:space="preserve">, </w:t>
      </w:r>
      <w:r w:rsidR="002F01B3" w:rsidRPr="00584A3A">
        <w:rPr>
          <w:rFonts w:ascii="Times New Roman" w:eastAsia="Times New Roman" w:hAnsi="Times New Roman" w:cs="Times New Roman"/>
          <w:sz w:val="20"/>
          <w:szCs w:val="20"/>
          <w:lang w:eastAsia="tr-TR"/>
        </w:rPr>
        <w:t>pencere, kapı, doğrama ve camlar</w:t>
      </w:r>
      <w:r w:rsidR="00E162B0" w:rsidRPr="00584A3A">
        <w:rPr>
          <w:rFonts w:ascii="Times New Roman" w:eastAsia="Times New Roman" w:hAnsi="Times New Roman" w:cs="Times New Roman"/>
          <w:sz w:val="20"/>
          <w:szCs w:val="20"/>
          <w:lang w:eastAsia="tr-TR"/>
        </w:rPr>
        <w:t xml:space="preserve"> bu</w:t>
      </w:r>
      <w:r w:rsidR="009925BE" w:rsidRPr="00584A3A">
        <w:rPr>
          <w:rFonts w:ascii="Times New Roman" w:eastAsia="Times New Roman" w:hAnsi="Times New Roman" w:cs="Times New Roman"/>
          <w:sz w:val="20"/>
          <w:szCs w:val="20"/>
          <w:lang w:eastAsia="tr-TR"/>
        </w:rPr>
        <w:t xml:space="preserve"> </w:t>
      </w:r>
      <w:r w:rsidR="00773F49" w:rsidRPr="00584A3A">
        <w:rPr>
          <w:rFonts w:ascii="Times New Roman" w:eastAsia="Times New Roman" w:hAnsi="Times New Roman" w:cs="Times New Roman"/>
          <w:sz w:val="20"/>
          <w:szCs w:val="20"/>
          <w:lang w:eastAsia="tr-TR"/>
        </w:rPr>
        <w:t>beyana tabidir</w:t>
      </w:r>
      <w:r w:rsidR="00773F49" w:rsidRPr="00584A3A">
        <w:rPr>
          <w:rFonts w:ascii="Times New Roman" w:eastAsia="Times New Roman" w:hAnsi="Times New Roman" w:cs="Times New Roman"/>
          <w:sz w:val="20"/>
          <w:szCs w:val="20"/>
        </w:rPr>
        <w:t xml:space="preserve">. </w:t>
      </w:r>
    </w:p>
    <w:p w14:paraId="75B68565" w14:textId="79D936E3" w:rsidR="00DB537B" w:rsidRPr="00584A3A" w:rsidRDefault="00DB537B" w:rsidP="004641E8">
      <w:pPr>
        <w:ind w:firstLine="709"/>
        <w:rPr>
          <w:rFonts w:ascii="Times New Roman" w:eastAsia="Times New Roman" w:hAnsi="Times New Roman" w:cs="Times New Roman"/>
          <w:b/>
          <w:sz w:val="20"/>
          <w:szCs w:val="20"/>
          <w:lang w:eastAsia="tr-TR"/>
        </w:rPr>
      </w:pPr>
      <w:r w:rsidRPr="00584A3A">
        <w:rPr>
          <w:rFonts w:ascii="Times New Roman" w:eastAsia="Times New Roman" w:hAnsi="Times New Roman" w:cs="Times New Roman"/>
          <w:sz w:val="20"/>
          <w:szCs w:val="20"/>
          <w:lang w:eastAsia="tr-TR"/>
        </w:rPr>
        <w:t>(</w:t>
      </w:r>
      <w:r w:rsidR="002F01B3" w:rsidRPr="00584A3A">
        <w:rPr>
          <w:rFonts w:ascii="Times New Roman" w:eastAsia="Times New Roman" w:hAnsi="Times New Roman" w:cs="Times New Roman"/>
          <w:sz w:val="20"/>
          <w:szCs w:val="20"/>
          <w:lang w:eastAsia="tr-TR"/>
        </w:rPr>
        <w:t>3</w:t>
      </w:r>
      <w:r w:rsidRPr="00584A3A">
        <w:rPr>
          <w:rFonts w:ascii="Times New Roman" w:eastAsia="Times New Roman" w:hAnsi="Times New Roman" w:cs="Times New Roman"/>
          <w:sz w:val="20"/>
          <w:szCs w:val="20"/>
          <w:lang w:eastAsia="tr-TR"/>
        </w:rPr>
        <w:t xml:space="preserve">) </w:t>
      </w:r>
      <w:r w:rsidR="005E36E2" w:rsidRPr="00584A3A">
        <w:rPr>
          <w:rFonts w:ascii="Times New Roman" w:eastAsia="Times New Roman" w:hAnsi="Times New Roman" w:cs="Times New Roman"/>
          <w:sz w:val="20"/>
          <w:szCs w:val="20"/>
          <w:lang w:eastAsia="tr-TR"/>
        </w:rPr>
        <w:t>Binalarda</w:t>
      </w:r>
      <w:r w:rsidRPr="00584A3A">
        <w:rPr>
          <w:rFonts w:ascii="Times New Roman" w:eastAsia="Times New Roman" w:hAnsi="Times New Roman" w:cs="Times New Roman"/>
          <w:sz w:val="20"/>
          <w:szCs w:val="20"/>
          <w:lang w:eastAsia="tr-TR"/>
        </w:rPr>
        <w:t xml:space="preserve"> kullanılacak tüm mekanik ve elektrik ekipman ve donatıları</w:t>
      </w:r>
      <w:r w:rsidR="005700BF" w:rsidRPr="00584A3A">
        <w:rPr>
          <w:rFonts w:ascii="Times New Roman" w:eastAsia="Times New Roman" w:hAnsi="Times New Roman" w:cs="Times New Roman"/>
          <w:sz w:val="20"/>
          <w:szCs w:val="20"/>
          <w:lang w:eastAsia="tr-TR"/>
        </w:rPr>
        <w:t xml:space="preserve">nın </w:t>
      </w:r>
      <w:r w:rsidRPr="00584A3A">
        <w:rPr>
          <w:rFonts w:ascii="Times New Roman" w:eastAsia="Times New Roman" w:hAnsi="Times New Roman" w:cs="Times New Roman"/>
          <w:sz w:val="20"/>
          <w:szCs w:val="20"/>
          <w:lang w:eastAsia="tr-TR"/>
        </w:rPr>
        <w:t>ses emisyon değerleri</w:t>
      </w:r>
      <w:r w:rsidR="00D436E7" w:rsidRPr="00584A3A">
        <w:rPr>
          <w:rFonts w:ascii="Times New Roman" w:eastAsia="Times New Roman" w:hAnsi="Times New Roman" w:cs="Times New Roman"/>
          <w:sz w:val="20"/>
          <w:szCs w:val="20"/>
          <w:lang w:eastAsia="tr-TR"/>
        </w:rPr>
        <w:t xml:space="preserve"> için</w:t>
      </w:r>
      <w:r w:rsidRPr="00584A3A">
        <w:rPr>
          <w:rFonts w:ascii="Times New Roman" w:eastAsia="Times New Roman" w:hAnsi="Times New Roman" w:cs="Times New Roman"/>
          <w:sz w:val="20"/>
          <w:szCs w:val="20"/>
          <w:lang w:eastAsia="tr-TR"/>
        </w:rPr>
        <w:t xml:space="preserve">, </w:t>
      </w:r>
      <w:r w:rsidR="006722E2" w:rsidRPr="00584A3A">
        <w:rPr>
          <w:rFonts w:ascii="Times New Roman" w:eastAsia="Times New Roman" w:hAnsi="Times New Roman" w:cs="Times New Roman"/>
          <w:sz w:val="20"/>
          <w:szCs w:val="20"/>
          <w:lang w:eastAsia="tr-TR"/>
        </w:rPr>
        <w:t xml:space="preserve">üretici firma tarafından beyan edilen </w:t>
      </w:r>
      <w:r w:rsidRPr="00584A3A">
        <w:rPr>
          <w:rFonts w:ascii="Times New Roman" w:eastAsia="Times New Roman" w:hAnsi="Times New Roman" w:cs="Times New Roman"/>
          <w:sz w:val="20"/>
          <w:szCs w:val="20"/>
          <w:lang w:eastAsia="tr-TR"/>
        </w:rPr>
        <w:t xml:space="preserve">spektral düzeyler </w:t>
      </w:r>
      <w:r w:rsidR="006722E2" w:rsidRPr="00584A3A">
        <w:rPr>
          <w:rFonts w:ascii="Times New Roman" w:eastAsia="Times New Roman" w:hAnsi="Times New Roman" w:cs="Times New Roman"/>
          <w:sz w:val="20"/>
          <w:szCs w:val="20"/>
          <w:lang w:eastAsia="tr-TR"/>
        </w:rPr>
        <w:t xml:space="preserve">ile </w:t>
      </w:r>
      <w:r w:rsidRPr="00584A3A">
        <w:rPr>
          <w:rFonts w:ascii="Times New Roman" w:eastAsia="Times New Roman" w:hAnsi="Times New Roman" w:cs="Times New Roman"/>
          <w:sz w:val="20"/>
          <w:szCs w:val="20"/>
          <w:lang w:eastAsia="tr-TR"/>
        </w:rPr>
        <w:t xml:space="preserve">A ağırlıklı ses gücü </w:t>
      </w:r>
      <w:r w:rsidR="00773F49" w:rsidRPr="00584A3A">
        <w:rPr>
          <w:rFonts w:ascii="Times New Roman" w:eastAsia="Times New Roman" w:hAnsi="Times New Roman" w:cs="Times New Roman"/>
          <w:sz w:val="20"/>
          <w:szCs w:val="20"/>
          <w:lang w:eastAsia="tr-TR"/>
        </w:rPr>
        <w:t xml:space="preserve">düzeyi </w:t>
      </w:r>
      <w:r w:rsidR="001F1713" w:rsidRPr="00584A3A">
        <w:rPr>
          <w:rFonts w:ascii="Times New Roman" w:eastAsia="Times New Roman" w:hAnsi="Times New Roman" w:cs="Times New Roman"/>
          <w:sz w:val="20"/>
          <w:szCs w:val="20"/>
          <w:lang w:eastAsia="tr-TR"/>
        </w:rPr>
        <w:t>kullanılır.</w:t>
      </w:r>
      <w:r w:rsidR="00923E8C" w:rsidRPr="00584A3A">
        <w:rPr>
          <w:rFonts w:ascii="Times New Roman" w:eastAsia="Times New Roman" w:hAnsi="Times New Roman" w:cs="Times New Roman"/>
          <w:sz w:val="20"/>
          <w:szCs w:val="20"/>
          <w:lang w:eastAsia="tr-TR"/>
        </w:rPr>
        <w:t xml:space="preserve"> </w:t>
      </w:r>
      <w:r w:rsidR="005700BF" w:rsidRPr="00584A3A">
        <w:rPr>
          <w:rFonts w:ascii="Times New Roman" w:eastAsia="Times New Roman" w:hAnsi="Times New Roman" w:cs="Times New Roman"/>
          <w:sz w:val="20"/>
          <w:szCs w:val="20"/>
          <w:lang w:eastAsia="tr-TR"/>
        </w:rPr>
        <w:t>Emisyon ses gücü düzeyinin ölçüldüğü standart ile birlikte beyan edilmesi gereklidir.</w:t>
      </w:r>
    </w:p>
    <w:p w14:paraId="76286FC5" w14:textId="77777777" w:rsidR="00DB537B" w:rsidRPr="00584A3A" w:rsidRDefault="00DB537B" w:rsidP="00A057AA">
      <w:pPr>
        <w:spacing w:line="240" w:lineRule="atLeast"/>
        <w:ind w:left="709"/>
        <w:outlineLvl w:val="0"/>
        <w:rPr>
          <w:rFonts w:ascii="Times New Roman" w:eastAsia="Times New Roman" w:hAnsi="Times New Roman" w:cs="Times New Roman"/>
          <w:b/>
          <w:sz w:val="20"/>
          <w:szCs w:val="20"/>
          <w:lang w:eastAsia="tr-TR"/>
        </w:rPr>
      </w:pPr>
      <w:r w:rsidRPr="00584A3A">
        <w:rPr>
          <w:rFonts w:ascii="Times New Roman" w:eastAsia="Times New Roman" w:hAnsi="Times New Roman" w:cs="Times New Roman"/>
          <w:b/>
          <w:sz w:val="20"/>
          <w:szCs w:val="20"/>
          <w:lang w:eastAsia="tr-TR"/>
        </w:rPr>
        <w:t>Yükümlülükler ve sorumluluklar</w:t>
      </w:r>
    </w:p>
    <w:p w14:paraId="0854D0FB" w14:textId="36F79463" w:rsidR="00773F49" w:rsidRPr="00584A3A" w:rsidRDefault="00773F49" w:rsidP="00F442C8">
      <w:pPr>
        <w:ind w:firstLine="709"/>
        <w:rPr>
          <w:rFonts w:ascii="Times New Roman" w:eastAsia="Times New Roman" w:hAnsi="Times New Roman" w:cs="Times New Roman"/>
          <w:sz w:val="20"/>
          <w:szCs w:val="20"/>
          <w:lang w:eastAsia="tr-TR"/>
        </w:rPr>
      </w:pPr>
      <w:r w:rsidRPr="00584A3A">
        <w:rPr>
          <w:rFonts w:ascii="Times New Roman" w:eastAsia="Times New Roman" w:hAnsi="Times New Roman" w:cs="Times New Roman"/>
          <w:b/>
          <w:sz w:val="20"/>
          <w:szCs w:val="20"/>
          <w:lang w:eastAsia="tr-TR"/>
        </w:rPr>
        <w:t>MADDE 7</w:t>
      </w:r>
      <w:r w:rsidR="00C12710" w:rsidRPr="00584A3A">
        <w:rPr>
          <w:rFonts w:ascii="Times New Roman" w:eastAsia="Times New Roman" w:hAnsi="Times New Roman" w:cs="Times New Roman"/>
          <w:b/>
          <w:sz w:val="20"/>
          <w:szCs w:val="20"/>
          <w:lang w:eastAsia="tr-TR"/>
        </w:rPr>
        <w:t xml:space="preserve"> </w:t>
      </w:r>
      <w:r w:rsidRPr="00584A3A">
        <w:rPr>
          <w:rFonts w:ascii="Times New Roman" w:eastAsia="Times New Roman" w:hAnsi="Times New Roman" w:cs="Times New Roman"/>
          <w:sz w:val="20"/>
          <w:szCs w:val="20"/>
          <w:lang w:eastAsia="tr-TR"/>
        </w:rPr>
        <w:t>-</w:t>
      </w:r>
      <w:r w:rsidR="00C12710" w:rsidRPr="00584A3A">
        <w:rPr>
          <w:rFonts w:ascii="Times New Roman" w:eastAsia="Times New Roman" w:hAnsi="Times New Roman" w:cs="Times New Roman"/>
          <w:sz w:val="20"/>
          <w:szCs w:val="20"/>
          <w:lang w:eastAsia="tr-TR"/>
        </w:rPr>
        <w:t xml:space="preserve"> </w:t>
      </w:r>
      <w:r w:rsidRPr="00584A3A">
        <w:rPr>
          <w:rFonts w:ascii="Times New Roman" w:eastAsia="Times New Roman" w:hAnsi="Times New Roman" w:cs="Times New Roman"/>
          <w:sz w:val="20"/>
          <w:szCs w:val="20"/>
          <w:lang w:eastAsia="tr-TR"/>
        </w:rPr>
        <w:t>(1) Binaların yeterli ses yalıtımını sağlayacak biçimde projelendirilmesi ve inşa edilmesini</w:t>
      </w:r>
      <w:r w:rsidR="00B160E5" w:rsidRPr="00584A3A">
        <w:rPr>
          <w:rFonts w:ascii="Times New Roman" w:eastAsia="Times New Roman" w:hAnsi="Times New Roman" w:cs="Times New Roman"/>
          <w:sz w:val="20"/>
          <w:szCs w:val="20"/>
          <w:lang w:eastAsia="tr-TR"/>
        </w:rPr>
        <w:t xml:space="preserve"> </w:t>
      </w:r>
      <w:r w:rsidRPr="00584A3A">
        <w:rPr>
          <w:rFonts w:ascii="Times New Roman" w:eastAsia="Times New Roman" w:hAnsi="Times New Roman" w:cs="Times New Roman"/>
          <w:sz w:val="20"/>
          <w:szCs w:val="20"/>
          <w:lang w:eastAsia="tr-TR"/>
        </w:rPr>
        <w:t>sağlamak üzere, Bakanlık internet sayfasında yayınlanan ve Yönetmeliğin uygulanmasını kolaylaştırıcı nitelikteki kılavuz, el kitabı gibi her türlü yazılı ve görsel materyal Yönetmeliğin uygulanmasında kullanılabilir.</w:t>
      </w:r>
    </w:p>
    <w:p w14:paraId="6EF7828E" w14:textId="4BE65A2E" w:rsidR="00012EFA" w:rsidRPr="005730CB" w:rsidRDefault="001C7A63" w:rsidP="00012EFA">
      <w:pPr>
        <w:shd w:val="clear" w:color="auto" w:fill="FFFFFF"/>
        <w:spacing w:line="240" w:lineRule="atLeast"/>
        <w:ind w:firstLine="540"/>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 xml:space="preserve">(2) </w:t>
      </w:r>
      <w:r w:rsidR="006F4080" w:rsidRPr="00584A3A">
        <w:rPr>
          <w:rFonts w:ascii="Times New Roman" w:eastAsia="Times New Roman" w:hAnsi="Times New Roman" w:cs="Times New Roman"/>
          <w:sz w:val="20"/>
          <w:szCs w:val="20"/>
          <w:lang w:eastAsia="tr-TR"/>
        </w:rPr>
        <w:t>Binalarda ses yalıtımına dair detay ve yapısal çözümleri içeren</w:t>
      </w:r>
      <w:r w:rsidR="00735FAF" w:rsidRPr="00584A3A">
        <w:rPr>
          <w:rFonts w:ascii="Times New Roman" w:eastAsia="Times New Roman" w:hAnsi="Times New Roman" w:cs="Times New Roman"/>
          <w:sz w:val="20"/>
          <w:szCs w:val="20"/>
          <w:lang w:eastAsia="tr-TR"/>
        </w:rPr>
        <w:t xml:space="preserve"> </w:t>
      </w:r>
      <w:r w:rsidR="006F4080" w:rsidRPr="00584A3A">
        <w:rPr>
          <w:rFonts w:ascii="Times New Roman" w:eastAsia="Times New Roman" w:hAnsi="Times New Roman" w:cs="Times New Roman"/>
          <w:sz w:val="20"/>
          <w:szCs w:val="20"/>
          <w:lang w:eastAsia="tr-TR"/>
        </w:rPr>
        <w:t>a</w:t>
      </w:r>
      <w:r w:rsidRPr="00584A3A">
        <w:rPr>
          <w:rFonts w:ascii="Times New Roman" w:eastAsia="Times New Roman" w:hAnsi="Times New Roman" w:cs="Times New Roman"/>
          <w:sz w:val="20"/>
          <w:szCs w:val="20"/>
          <w:lang w:eastAsia="tr-TR"/>
        </w:rPr>
        <w:t>kustik proje ve raporlar,</w:t>
      </w:r>
      <w:r w:rsidR="00735FAF" w:rsidRPr="00584A3A">
        <w:rPr>
          <w:rFonts w:ascii="Times New Roman" w:eastAsia="Times New Roman" w:hAnsi="Times New Roman" w:cs="Times New Roman"/>
          <w:sz w:val="20"/>
          <w:szCs w:val="20"/>
          <w:lang w:eastAsia="tr-TR"/>
        </w:rPr>
        <w:t xml:space="preserve"> </w:t>
      </w:r>
      <w:r w:rsidR="001B1803" w:rsidRPr="00584A3A">
        <w:rPr>
          <w:rFonts w:ascii="Times New Roman" w:eastAsia="Times New Roman" w:hAnsi="Times New Roman" w:cs="Times New Roman"/>
          <w:sz w:val="20"/>
          <w:szCs w:val="20"/>
          <w:lang w:eastAsia="tr-TR"/>
        </w:rPr>
        <w:t xml:space="preserve">Çevre </w:t>
      </w:r>
      <w:r w:rsidR="00831273" w:rsidRPr="00584A3A">
        <w:rPr>
          <w:rFonts w:ascii="Times New Roman" w:eastAsia="Times New Roman" w:hAnsi="Times New Roman" w:cs="Times New Roman"/>
          <w:sz w:val="20"/>
          <w:szCs w:val="20"/>
          <w:lang w:eastAsia="tr-TR"/>
        </w:rPr>
        <w:t xml:space="preserve">ve Şehircilik </w:t>
      </w:r>
      <w:r w:rsidR="001B1803" w:rsidRPr="00584A3A">
        <w:rPr>
          <w:rFonts w:ascii="Times New Roman" w:eastAsia="Times New Roman" w:hAnsi="Times New Roman" w:cs="Times New Roman"/>
          <w:sz w:val="20"/>
          <w:szCs w:val="20"/>
          <w:lang w:eastAsia="tr-TR"/>
        </w:rPr>
        <w:t xml:space="preserve">Bakanlığı tarafından hazırlanan </w:t>
      </w:r>
      <w:r w:rsidRPr="00584A3A">
        <w:rPr>
          <w:rFonts w:ascii="Times New Roman" w:eastAsia="Times New Roman" w:hAnsi="Times New Roman" w:cs="Times New Roman"/>
          <w:sz w:val="20"/>
          <w:szCs w:val="20"/>
          <w:lang w:eastAsia="tr-TR"/>
        </w:rPr>
        <w:t xml:space="preserve">uygun sertifika </w:t>
      </w:r>
      <w:r w:rsidR="00831273" w:rsidRPr="00584A3A">
        <w:rPr>
          <w:rFonts w:ascii="Times New Roman" w:eastAsia="Times New Roman" w:hAnsi="Times New Roman" w:cs="Times New Roman"/>
          <w:sz w:val="20"/>
          <w:szCs w:val="20"/>
          <w:lang w:eastAsia="tr-TR"/>
        </w:rPr>
        <w:t xml:space="preserve">programlarına katılarak </w:t>
      </w:r>
      <w:r w:rsidR="00485C86" w:rsidRPr="00584A3A">
        <w:rPr>
          <w:rFonts w:ascii="Times New Roman" w:eastAsia="Times New Roman" w:hAnsi="Times New Roman" w:cs="Times New Roman"/>
          <w:sz w:val="20"/>
          <w:szCs w:val="20"/>
          <w:lang w:eastAsia="tr-TR"/>
        </w:rPr>
        <w:t xml:space="preserve">bina akustik uzmanı olarak </w:t>
      </w:r>
      <w:r w:rsidRPr="00584A3A">
        <w:rPr>
          <w:rFonts w:ascii="Times New Roman" w:eastAsia="Times New Roman" w:hAnsi="Times New Roman" w:cs="Times New Roman"/>
          <w:sz w:val="20"/>
          <w:szCs w:val="20"/>
          <w:lang w:eastAsia="tr-TR"/>
        </w:rPr>
        <w:t>yetkilendirilen</w:t>
      </w:r>
      <w:r w:rsidR="001A5CD9" w:rsidRPr="00584A3A">
        <w:rPr>
          <w:rFonts w:ascii="Times New Roman" w:eastAsia="Times New Roman" w:hAnsi="Times New Roman" w:cs="Times New Roman"/>
          <w:sz w:val="20"/>
          <w:szCs w:val="20"/>
          <w:lang w:eastAsia="tr-TR"/>
        </w:rPr>
        <w:t xml:space="preserve"> </w:t>
      </w:r>
      <w:r w:rsidR="00831273" w:rsidRPr="00584A3A">
        <w:rPr>
          <w:rFonts w:ascii="Times New Roman" w:eastAsia="Times New Roman" w:hAnsi="Times New Roman" w:cs="Times New Roman"/>
          <w:sz w:val="20"/>
          <w:szCs w:val="20"/>
          <w:lang w:eastAsia="tr-TR"/>
        </w:rPr>
        <w:t xml:space="preserve">inşaat, makine ve elektrik mühendisleri ile </w:t>
      </w:r>
      <w:r w:rsidRPr="00584A3A">
        <w:rPr>
          <w:rFonts w:ascii="Times New Roman" w:eastAsia="Times New Roman" w:hAnsi="Times New Roman" w:cs="Times New Roman"/>
          <w:sz w:val="20"/>
          <w:szCs w:val="20"/>
          <w:lang w:eastAsia="tr-TR"/>
        </w:rPr>
        <w:t>mi</w:t>
      </w:r>
      <w:r w:rsidRPr="00040CC1">
        <w:rPr>
          <w:rFonts w:ascii="Times New Roman" w:eastAsia="Times New Roman" w:hAnsi="Times New Roman" w:cs="Times New Roman"/>
          <w:sz w:val="20"/>
          <w:szCs w:val="20"/>
          <w:lang w:eastAsia="tr-TR"/>
        </w:rPr>
        <w:t>marlar</w:t>
      </w:r>
      <w:r w:rsidRPr="007B6483">
        <w:rPr>
          <w:rFonts w:ascii="Times New Roman" w:eastAsia="Times New Roman" w:hAnsi="Times New Roman" w:cs="Times New Roman"/>
          <w:sz w:val="20"/>
          <w:szCs w:val="20"/>
          <w:lang w:eastAsia="tr-TR"/>
        </w:rPr>
        <w:t xml:space="preserve"> tarafından düzenlenebilir.</w:t>
      </w:r>
    </w:p>
    <w:p w14:paraId="4BDF0BCA" w14:textId="77777777" w:rsidR="001F1713" w:rsidRPr="005730CB" w:rsidRDefault="001F1713" w:rsidP="001F1713">
      <w:pPr>
        <w:spacing w:line="240" w:lineRule="atLeast"/>
        <w:ind w:firstLine="540"/>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 xml:space="preserve">(3) Açık alanda kullanılan ekipmanlarda uyulması gereken şartlar, bina içinde kullanılan gürültü kaynakları için emisyon düzeyleri, sanayi tesislerinde kullanılan alet, ekipman ve makinelerde uyulması gereken </w:t>
      </w:r>
      <w:r w:rsidRPr="00AF67A4">
        <w:rPr>
          <w:rFonts w:ascii="Times New Roman" w:eastAsia="Times New Roman" w:hAnsi="Times New Roman" w:cs="Times New Roman"/>
          <w:sz w:val="20"/>
          <w:szCs w:val="20"/>
          <w:lang w:eastAsia="tr-TR"/>
        </w:rPr>
        <w:t>koşullar</w:t>
      </w:r>
      <w:r w:rsidR="00AF67A4">
        <w:rPr>
          <w:rFonts w:ascii="Times New Roman" w:eastAsia="Times New Roman" w:hAnsi="Times New Roman" w:cs="Times New Roman"/>
          <w:sz w:val="20"/>
          <w:szCs w:val="20"/>
          <w:lang w:eastAsia="tr-TR"/>
        </w:rPr>
        <w:t xml:space="preserve"> </w:t>
      </w:r>
      <w:r w:rsidR="000B78FB" w:rsidRPr="00AF67A4">
        <w:rPr>
          <w:rFonts w:ascii="Times New Roman" w:eastAsia="Times New Roman" w:hAnsi="Times New Roman" w:cs="Times New Roman"/>
          <w:sz w:val="20"/>
          <w:szCs w:val="20"/>
          <w:lang w:eastAsia="tr-TR"/>
        </w:rPr>
        <w:t>için</w:t>
      </w:r>
      <w:r w:rsidR="00C375B9" w:rsidRPr="00AF67A4">
        <w:rPr>
          <w:rFonts w:ascii="Times New Roman" w:eastAsia="Times New Roman" w:hAnsi="Times New Roman" w:cs="Times New Roman"/>
          <w:sz w:val="20"/>
          <w:szCs w:val="20"/>
          <w:lang w:eastAsia="tr-TR"/>
        </w:rPr>
        <w:t xml:space="preserve"> Çevresel Gürültünün Değerlendirilmesi ve Yönetimi Yönetmeliği esas alınacaktır.</w:t>
      </w:r>
    </w:p>
    <w:p w14:paraId="46D43440" w14:textId="77777777" w:rsidR="001F1713" w:rsidRPr="005730CB" w:rsidRDefault="001F1713" w:rsidP="00DB537B">
      <w:pPr>
        <w:shd w:val="clear" w:color="auto" w:fill="FFFFFF"/>
        <w:spacing w:line="240" w:lineRule="atLeast"/>
        <w:ind w:firstLine="540"/>
        <w:rPr>
          <w:rFonts w:ascii="Times New Roman" w:eastAsia="Times New Roman" w:hAnsi="Times New Roman" w:cs="Times New Roman"/>
          <w:sz w:val="20"/>
          <w:szCs w:val="20"/>
          <w:lang w:eastAsia="tr-TR"/>
        </w:rPr>
      </w:pPr>
    </w:p>
    <w:p w14:paraId="55E55C5B" w14:textId="77777777" w:rsidR="00DB537B" w:rsidRPr="005730CB" w:rsidRDefault="00500E4E" w:rsidP="00A057AA">
      <w:pPr>
        <w:spacing w:line="240" w:lineRule="atLeast"/>
        <w:ind w:firstLine="709"/>
        <w:jc w:val="center"/>
        <w:outlineLvl w:val="0"/>
        <w:rPr>
          <w:rFonts w:ascii="Times New Roman" w:eastAsia="Times New Roman" w:hAnsi="Times New Roman" w:cs="Times New Roman"/>
          <w:b/>
          <w:sz w:val="20"/>
          <w:szCs w:val="20"/>
          <w:lang w:eastAsia="tr-TR"/>
        </w:rPr>
      </w:pPr>
      <w:r w:rsidRPr="005730CB">
        <w:rPr>
          <w:rFonts w:ascii="Times New Roman" w:eastAsia="Times New Roman" w:hAnsi="Times New Roman" w:cs="Times New Roman"/>
          <w:b/>
          <w:sz w:val="20"/>
          <w:szCs w:val="20"/>
          <w:lang w:eastAsia="tr-TR"/>
        </w:rPr>
        <w:t>ÜÇÜNCÜ</w:t>
      </w:r>
      <w:r w:rsidR="00DB537B" w:rsidRPr="005730CB">
        <w:rPr>
          <w:rFonts w:ascii="Times New Roman" w:eastAsia="Times New Roman" w:hAnsi="Times New Roman" w:cs="Times New Roman"/>
          <w:b/>
          <w:sz w:val="20"/>
          <w:szCs w:val="20"/>
          <w:lang w:eastAsia="tr-TR"/>
        </w:rPr>
        <w:t xml:space="preserve"> BÖLÜM</w:t>
      </w:r>
    </w:p>
    <w:p w14:paraId="5B14F87B" w14:textId="77777777" w:rsidR="00DB537B" w:rsidRPr="005730CB" w:rsidRDefault="00DB537B" w:rsidP="00DB537B">
      <w:pPr>
        <w:spacing w:line="240" w:lineRule="atLeast"/>
        <w:ind w:firstLine="709"/>
        <w:jc w:val="center"/>
        <w:rPr>
          <w:rFonts w:ascii="Times New Roman" w:eastAsia="Times New Roman" w:hAnsi="Times New Roman" w:cs="Times New Roman"/>
          <w:b/>
          <w:sz w:val="20"/>
          <w:szCs w:val="20"/>
          <w:lang w:eastAsia="tr-TR"/>
        </w:rPr>
      </w:pPr>
      <w:r w:rsidRPr="005730CB">
        <w:rPr>
          <w:rFonts w:ascii="Times New Roman" w:eastAsia="Times New Roman" w:hAnsi="Times New Roman" w:cs="Times New Roman"/>
          <w:b/>
          <w:sz w:val="20"/>
          <w:szCs w:val="20"/>
          <w:lang w:eastAsia="tr-TR"/>
        </w:rPr>
        <w:t>Kullanılacak Gürültü ve Yalıtım Göstergeleri ve Uygulanması</w:t>
      </w:r>
    </w:p>
    <w:p w14:paraId="4E8D7654" w14:textId="77777777" w:rsidR="00DB537B" w:rsidRPr="005730CB" w:rsidRDefault="00DB537B" w:rsidP="00A057AA">
      <w:pPr>
        <w:spacing w:line="240" w:lineRule="atLeast"/>
        <w:ind w:firstLine="709"/>
        <w:outlineLvl w:val="0"/>
        <w:rPr>
          <w:rFonts w:ascii="Times New Roman" w:eastAsia="Times New Roman" w:hAnsi="Times New Roman" w:cs="Times New Roman"/>
          <w:b/>
          <w:sz w:val="20"/>
          <w:szCs w:val="20"/>
          <w:lang w:eastAsia="tr-TR"/>
        </w:rPr>
      </w:pPr>
      <w:r w:rsidRPr="005730CB">
        <w:rPr>
          <w:rFonts w:ascii="Times New Roman" w:eastAsia="Times New Roman" w:hAnsi="Times New Roman" w:cs="Times New Roman"/>
          <w:b/>
          <w:sz w:val="20"/>
          <w:szCs w:val="20"/>
          <w:lang w:eastAsia="tr-TR"/>
        </w:rPr>
        <w:t>Çevresel gürültü göstergeleri</w:t>
      </w:r>
    </w:p>
    <w:p w14:paraId="7E6A950E" w14:textId="75BDBF3A" w:rsidR="00AC6066" w:rsidRPr="005730CB" w:rsidRDefault="00F442C8" w:rsidP="00066539">
      <w:pPr>
        <w:spacing w:line="240" w:lineRule="atLeast"/>
        <w:ind w:firstLine="709"/>
        <w:rPr>
          <w:rFonts w:ascii="Times New Roman" w:eastAsia="Times New Roman" w:hAnsi="Times New Roman" w:cs="Times New Roman"/>
          <w:sz w:val="20"/>
          <w:szCs w:val="20"/>
          <w:lang w:eastAsia="tr-TR"/>
        </w:rPr>
      </w:pPr>
      <w:r w:rsidRPr="005730CB">
        <w:rPr>
          <w:rFonts w:ascii="Times New Roman" w:eastAsia="Times New Roman" w:hAnsi="Times New Roman" w:cs="Times New Roman"/>
          <w:b/>
          <w:sz w:val="20"/>
          <w:szCs w:val="20"/>
          <w:lang w:eastAsia="tr-TR"/>
        </w:rPr>
        <w:t xml:space="preserve">MADDE </w:t>
      </w:r>
      <w:r w:rsidR="00500E4E" w:rsidRPr="005730CB">
        <w:rPr>
          <w:rFonts w:ascii="Times New Roman" w:eastAsia="Times New Roman" w:hAnsi="Times New Roman" w:cs="Times New Roman"/>
          <w:b/>
          <w:sz w:val="20"/>
          <w:szCs w:val="20"/>
          <w:lang w:eastAsia="tr-TR"/>
        </w:rPr>
        <w:t>8</w:t>
      </w:r>
      <w:r w:rsidR="00C12710">
        <w:rPr>
          <w:rFonts w:ascii="Times New Roman" w:eastAsia="Times New Roman" w:hAnsi="Times New Roman" w:cs="Times New Roman"/>
          <w:b/>
          <w:sz w:val="20"/>
          <w:szCs w:val="20"/>
          <w:lang w:eastAsia="tr-TR"/>
        </w:rPr>
        <w:t xml:space="preserve"> </w:t>
      </w:r>
      <w:r w:rsidR="00DB537B" w:rsidRPr="00C12710">
        <w:rPr>
          <w:rFonts w:ascii="Times New Roman" w:eastAsia="Times New Roman" w:hAnsi="Times New Roman" w:cs="Times New Roman"/>
          <w:sz w:val="20"/>
          <w:szCs w:val="20"/>
          <w:lang w:eastAsia="tr-TR"/>
        </w:rPr>
        <w:t>-</w:t>
      </w:r>
      <w:r w:rsidR="00C12710">
        <w:rPr>
          <w:rFonts w:ascii="Times New Roman" w:eastAsia="Times New Roman" w:hAnsi="Times New Roman" w:cs="Times New Roman"/>
          <w:sz w:val="20"/>
          <w:szCs w:val="20"/>
          <w:lang w:eastAsia="tr-TR"/>
        </w:rPr>
        <w:t xml:space="preserve"> </w:t>
      </w:r>
      <w:r w:rsidR="00F92202" w:rsidRPr="00C12710">
        <w:rPr>
          <w:rFonts w:ascii="Times New Roman" w:eastAsia="Times New Roman" w:hAnsi="Times New Roman" w:cs="Times New Roman"/>
          <w:sz w:val="20"/>
          <w:szCs w:val="20"/>
          <w:lang w:eastAsia="tr-TR"/>
        </w:rPr>
        <w:t>(1)</w:t>
      </w:r>
      <w:r w:rsidR="00F92202" w:rsidRPr="005730CB">
        <w:rPr>
          <w:rFonts w:ascii="Times New Roman" w:eastAsia="Times New Roman" w:hAnsi="Times New Roman" w:cs="Times New Roman"/>
          <w:sz w:val="20"/>
          <w:szCs w:val="20"/>
          <w:lang w:eastAsia="tr-TR"/>
        </w:rPr>
        <w:t xml:space="preserve"> </w:t>
      </w:r>
      <w:r w:rsidR="001F1713" w:rsidRPr="005730CB">
        <w:rPr>
          <w:rFonts w:ascii="Times New Roman" w:eastAsia="Times New Roman" w:hAnsi="Times New Roman" w:cs="Times New Roman"/>
          <w:sz w:val="20"/>
          <w:szCs w:val="20"/>
          <w:lang w:eastAsia="tr-TR"/>
        </w:rPr>
        <w:t xml:space="preserve">Binaların dışındaki gürültü düzeylerinin ölçülmesi, hesaplanması ve değerlendirilmesinde Çevresel Gürültünün Değerlendirilmesi ve </w:t>
      </w:r>
      <w:r w:rsidR="00C375B9">
        <w:rPr>
          <w:rFonts w:ascii="Times New Roman" w:eastAsia="Times New Roman" w:hAnsi="Times New Roman" w:cs="Times New Roman"/>
          <w:sz w:val="20"/>
          <w:szCs w:val="20"/>
          <w:lang w:eastAsia="tr-TR"/>
        </w:rPr>
        <w:t xml:space="preserve">Yönetimi </w:t>
      </w:r>
      <w:r w:rsidR="001F1713" w:rsidRPr="005730CB">
        <w:rPr>
          <w:rFonts w:ascii="Times New Roman" w:eastAsia="Times New Roman" w:hAnsi="Times New Roman" w:cs="Times New Roman"/>
          <w:sz w:val="20"/>
          <w:szCs w:val="20"/>
          <w:lang w:eastAsia="tr-TR"/>
        </w:rPr>
        <w:t xml:space="preserve">Yönetmeliği esas alınacaktır. </w:t>
      </w:r>
      <w:r w:rsidR="001F1713" w:rsidRPr="0073733F">
        <w:rPr>
          <w:rFonts w:ascii="Times New Roman" w:eastAsia="Times New Roman" w:hAnsi="Times New Roman" w:cs="Times New Roman"/>
          <w:sz w:val="20"/>
          <w:szCs w:val="20"/>
          <w:lang w:eastAsia="tr-TR"/>
        </w:rPr>
        <w:t xml:space="preserve">Dış yapı elemanları için yapılacak yalıtım hesaplamalarında gündüz ve gece saatleri için 50-8000 Hz arasında 1/3 oktav </w:t>
      </w:r>
      <w:r w:rsidR="001F1713" w:rsidRPr="0073733F">
        <w:rPr>
          <w:rFonts w:ascii="Times New Roman" w:eastAsia="Times New Roman" w:hAnsi="Times New Roman" w:cs="Times New Roman"/>
          <w:sz w:val="20"/>
          <w:szCs w:val="20"/>
          <w:lang w:eastAsia="tr-TR"/>
        </w:rPr>
        <w:lastRenderedPageBreak/>
        <w:t xml:space="preserve">bant </w:t>
      </w:r>
      <w:r w:rsidR="001F1713" w:rsidRPr="0073733F">
        <w:rPr>
          <w:rFonts w:ascii="Times New Roman" w:eastAsia="Times New Roman" w:hAnsi="Times New Roman" w:cs="Times New Roman"/>
          <w:i/>
          <w:sz w:val="20"/>
          <w:szCs w:val="20"/>
          <w:lang w:eastAsia="tr-TR"/>
        </w:rPr>
        <w:t>L</w:t>
      </w:r>
      <w:r w:rsidR="001F1713" w:rsidRPr="0073733F">
        <w:rPr>
          <w:rFonts w:ascii="Times New Roman" w:eastAsia="Times New Roman" w:hAnsi="Times New Roman" w:cs="Times New Roman"/>
          <w:sz w:val="20"/>
          <w:szCs w:val="20"/>
          <w:vertAlign w:val="subscript"/>
          <w:lang w:eastAsia="tr-TR"/>
        </w:rPr>
        <w:t>eq</w:t>
      </w:r>
      <w:r w:rsidR="00384AD1">
        <w:rPr>
          <w:rFonts w:ascii="Times New Roman" w:eastAsia="Times New Roman" w:hAnsi="Times New Roman" w:cs="Times New Roman"/>
          <w:sz w:val="20"/>
          <w:szCs w:val="20"/>
          <w:lang w:eastAsia="tr-TR"/>
        </w:rPr>
        <w:t>,</w:t>
      </w:r>
      <w:r w:rsidR="009E521D">
        <w:rPr>
          <w:rFonts w:ascii="Times New Roman" w:eastAsia="Times New Roman" w:hAnsi="Times New Roman" w:cs="Times New Roman"/>
          <w:sz w:val="20"/>
          <w:szCs w:val="20"/>
          <w:lang w:eastAsia="tr-TR"/>
        </w:rPr>
        <w:t xml:space="preserve"> </w:t>
      </w:r>
      <w:proofErr w:type="gramStart"/>
      <w:r w:rsidR="009E521D">
        <w:rPr>
          <w:rFonts w:ascii="Times New Roman" w:eastAsia="Times New Roman" w:hAnsi="Times New Roman" w:cs="Times New Roman"/>
          <w:sz w:val="20"/>
          <w:szCs w:val="20"/>
          <w:lang w:eastAsia="tr-TR"/>
        </w:rPr>
        <w:t>L</w:t>
      </w:r>
      <w:r w:rsidR="009E521D" w:rsidRPr="009E521D">
        <w:rPr>
          <w:rFonts w:ascii="Times New Roman" w:eastAsia="Times New Roman" w:hAnsi="Times New Roman" w:cs="Times New Roman"/>
          <w:sz w:val="20"/>
          <w:szCs w:val="20"/>
          <w:vertAlign w:val="subscript"/>
          <w:lang w:eastAsia="tr-TR"/>
        </w:rPr>
        <w:t>F</w:t>
      </w:r>
      <w:r w:rsidR="009E521D">
        <w:rPr>
          <w:rFonts w:ascii="Times New Roman" w:eastAsia="Times New Roman" w:hAnsi="Times New Roman" w:cs="Times New Roman"/>
          <w:sz w:val="20"/>
          <w:szCs w:val="20"/>
          <w:vertAlign w:val="subscript"/>
          <w:lang w:eastAsia="tr-TR"/>
        </w:rPr>
        <w:t>,</w:t>
      </w:r>
      <w:r w:rsidR="009E521D" w:rsidRPr="009E521D">
        <w:rPr>
          <w:rFonts w:ascii="Times New Roman" w:eastAsia="Times New Roman" w:hAnsi="Times New Roman" w:cs="Times New Roman"/>
          <w:sz w:val="20"/>
          <w:szCs w:val="20"/>
          <w:vertAlign w:val="subscript"/>
          <w:lang w:eastAsia="tr-TR"/>
        </w:rPr>
        <w:t>max</w:t>
      </w:r>
      <w:proofErr w:type="gramEnd"/>
      <w:r w:rsidR="009E521D" w:rsidRPr="009E521D">
        <w:rPr>
          <w:rFonts w:ascii="Times New Roman" w:eastAsia="Times New Roman" w:hAnsi="Times New Roman" w:cs="Times New Roman"/>
          <w:sz w:val="20"/>
          <w:szCs w:val="20"/>
          <w:lang w:eastAsia="tr-TR"/>
        </w:rPr>
        <w:t>,</w:t>
      </w:r>
      <w:r w:rsidR="00384AD1" w:rsidRPr="009E521D">
        <w:rPr>
          <w:rFonts w:ascii="Times New Roman" w:eastAsia="Times New Roman" w:hAnsi="Times New Roman" w:cs="Times New Roman"/>
          <w:sz w:val="20"/>
          <w:szCs w:val="20"/>
          <w:lang w:eastAsia="tr-TR"/>
        </w:rPr>
        <w:t xml:space="preserve"> </w:t>
      </w:r>
      <w:r w:rsidR="00384AD1">
        <w:rPr>
          <w:rFonts w:ascii="Times New Roman" w:eastAsia="Times New Roman" w:hAnsi="Times New Roman" w:cs="Times New Roman"/>
          <w:sz w:val="20"/>
          <w:szCs w:val="20"/>
          <w:lang w:eastAsia="tr-TR"/>
        </w:rPr>
        <w:t>dB</w:t>
      </w:r>
      <w:r w:rsidR="001F1713" w:rsidRPr="0073733F">
        <w:rPr>
          <w:rFonts w:ascii="Times New Roman" w:eastAsia="Times New Roman" w:hAnsi="Times New Roman" w:cs="Times New Roman"/>
          <w:sz w:val="20"/>
          <w:szCs w:val="20"/>
          <w:lang w:eastAsia="tr-TR"/>
        </w:rPr>
        <w:t xml:space="preserve"> ve </w:t>
      </w:r>
      <w:r w:rsidR="001F1713" w:rsidRPr="0073733F">
        <w:rPr>
          <w:rFonts w:ascii="Times New Roman" w:eastAsia="Times New Roman" w:hAnsi="Times New Roman" w:cs="Times New Roman"/>
          <w:i/>
          <w:sz w:val="20"/>
          <w:szCs w:val="20"/>
          <w:lang w:eastAsia="tr-TR"/>
        </w:rPr>
        <w:t>L</w:t>
      </w:r>
      <w:r w:rsidR="001F1713" w:rsidRPr="0073733F">
        <w:rPr>
          <w:rFonts w:ascii="Times New Roman" w:eastAsia="Times New Roman" w:hAnsi="Times New Roman" w:cs="Times New Roman"/>
          <w:sz w:val="20"/>
          <w:szCs w:val="20"/>
          <w:vertAlign w:val="subscript"/>
          <w:lang w:eastAsia="tr-TR"/>
        </w:rPr>
        <w:t>gag</w:t>
      </w:r>
      <w:r w:rsidR="001F1713" w:rsidRPr="0073733F">
        <w:rPr>
          <w:rFonts w:ascii="Times New Roman" w:eastAsia="Times New Roman" w:hAnsi="Times New Roman" w:cs="Times New Roman"/>
          <w:sz w:val="20"/>
          <w:szCs w:val="20"/>
          <w:lang w:eastAsia="tr-TR"/>
        </w:rPr>
        <w:t>(</w:t>
      </w:r>
      <w:r w:rsidR="001F1713" w:rsidRPr="0073733F">
        <w:rPr>
          <w:rFonts w:ascii="Times New Roman" w:eastAsia="Times New Roman" w:hAnsi="Times New Roman" w:cs="Times New Roman"/>
          <w:i/>
          <w:sz w:val="20"/>
          <w:szCs w:val="20"/>
          <w:lang w:eastAsia="tr-TR"/>
        </w:rPr>
        <w:t>L</w:t>
      </w:r>
      <w:r w:rsidR="001F1713" w:rsidRPr="0073733F">
        <w:rPr>
          <w:rFonts w:ascii="Times New Roman" w:eastAsia="Times New Roman" w:hAnsi="Times New Roman" w:cs="Times New Roman"/>
          <w:sz w:val="20"/>
          <w:szCs w:val="20"/>
          <w:vertAlign w:val="subscript"/>
          <w:lang w:eastAsia="tr-TR"/>
        </w:rPr>
        <w:t>den</w:t>
      </w:r>
      <w:r w:rsidR="001F1713" w:rsidRPr="0073733F">
        <w:rPr>
          <w:rFonts w:ascii="Times New Roman" w:eastAsia="Times New Roman" w:hAnsi="Times New Roman" w:cs="Times New Roman"/>
          <w:sz w:val="20"/>
          <w:szCs w:val="20"/>
          <w:lang w:eastAsia="tr-TR"/>
        </w:rPr>
        <w:t>)</w:t>
      </w:r>
      <w:r w:rsidR="00384AD1">
        <w:rPr>
          <w:rFonts w:ascii="Times New Roman" w:eastAsia="Times New Roman" w:hAnsi="Times New Roman" w:cs="Times New Roman"/>
          <w:sz w:val="20"/>
          <w:szCs w:val="20"/>
          <w:lang w:eastAsia="tr-TR"/>
        </w:rPr>
        <w:t>,</w:t>
      </w:r>
      <w:r w:rsidR="001F1713" w:rsidRPr="0073733F">
        <w:rPr>
          <w:rFonts w:ascii="Times New Roman" w:eastAsia="Times New Roman" w:hAnsi="Times New Roman" w:cs="Times New Roman"/>
          <w:sz w:val="20"/>
          <w:szCs w:val="20"/>
          <w:lang w:eastAsia="tr-TR"/>
        </w:rPr>
        <w:t xml:space="preserve"> dBA </w:t>
      </w:r>
      <w:r w:rsidR="009E521D" w:rsidRPr="0073733F">
        <w:rPr>
          <w:rFonts w:ascii="Times New Roman" w:eastAsia="Times New Roman" w:hAnsi="Times New Roman" w:cs="Times New Roman"/>
          <w:sz w:val="20"/>
          <w:szCs w:val="20"/>
          <w:lang w:eastAsia="tr-TR"/>
        </w:rPr>
        <w:t xml:space="preserve">değerleri </w:t>
      </w:r>
      <w:r w:rsidR="001F1713" w:rsidRPr="0073733F">
        <w:rPr>
          <w:rFonts w:ascii="Times New Roman" w:eastAsia="Times New Roman" w:hAnsi="Times New Roman" w:cs="Times New Roman"/>
          <w:sz w:val="20"/>
          <w:szCs w:val="20"/>
          <w:lang w:eastAsia="tr-TR"/>
        </w:rPr>
        <w:t>kullanılır.</w:t>
      </w:r>
      <w:r w:rsidR="00E131D6">
        <w:rPr>
          <w:rFonts w:ascii="Times New Roman" w:eastAsia="Times New Roman" w:hAnsi="Times New Roman" w:cs="Times New Roman"/>
          <w:sz w:val="20"/>
          <w:szCs w:val="20"/>
          <w:lang w:eastAsia="tr-TR"/>
        </w:rPr>
        <w:t xml:space="preserve"> Ölçümler </w:t>
      </w:r>
      <w:r w:rsidR="002C65D4">
        <w:rPr>
          <w:rFonts w:ascii="Times New Roman" w:eastAsia="Times New Roman" w:hAnsi="Times New Roman" w:cs="Times New Roman"/>
          <w:sz w:val="20"/>
          <w:szCs w:val="20"/>
          <w:lang w:eastAsia="tr-TR"/>
        </w:rPr>
        <w:t>TS 9315 ISO 1996-</w:t>
      </w:r>
      <w:r w:rsidR="002C65D4" w:rsidRPr="003D53A4">
        <w:rPr>
          <w:rFonts w:ascii="Times New Roman" w:eastAsia="Times New Roman" w:hAnsi="Times New Roman" w:cs="Times New Roman"/>
          <w:sz w:val="20"/>
          <w:szCs w:val="20"/>
          <w:lang w:eastAsia="tr-TR"/>
        </w:rPr>
        <w:t xml:space="preserve">1 ve </w:t>
      </w:r>
      <w:r w:rsidR="002C65D4">
        <w:rPr>
          <w:rFonts w:ascii="Times New Roman" w:eastAsia="Times New Roman" w:hAnsi="Times New Roman" w:cs="Times New Roman"/>
          <w:sz w:val="20"/>
          <w:szCs w:val="20"/>
          <w:lang w:eastAsia="tr-TR"/>
        </w:rPr>
        <w:t>TS ISO 1996-</w:t>
      </w:r>
      <w:r w:rsidR="002C65D4" w:rsidRPr="003D53A4">
        <w:rPr>
          <w:rFonts w:ascii="Times New Roman" w:eastAsia="Times New Roman" w:hAnsi="Times New Roman" w:cs="Times New Roman"/>
          <w:sz w:val="20"/>
          <w:szCs w:val="20"/>
          <w:lang w:eastAsia="tr-TR"/>
        </w:rPr>
        <w:t>2</w:t>
      </w:r>
      <w:r w:rsidR="002C65D4">
        <w:rPr>
          <w:rFonts w:ascii="Times New Roman" w:eastAsia="Times New Roman" w:hAnsi="Times New Roman" w:cs="Times New Roman"/>
          <w:sz w:val="20"/>
          <w:szCs w:val="20"/>
          <w:lang w:eastAsia="tr-TR"/>
        </w:rPr>
        <w:t xml:space="preserve"> </w:t>
      </w:r>
      <w:r w:rsidR="00E131D6">
        <w:rPr>
          <w:rFonts w:ascii="Times New Roman" w:eastAsia="Times New Roman" w:hAnsi="Times New Roman" w:cs="Times New Roman"/>
          <w:sz w:val="20"/>
          <w:szCs w:val="20"/>
          <w:lang w:eastAsia="tr-TR"/>
        </w:rPr>
        <w:t>standartlarına göre yapılacaktır.</w:t>
      </w:r>
    </w:p>
    <w:p w14:paraId="1894BFDE" w14:textId="309631B3" w:rsidR="00DB537B" w:rsidRPr="005730CB" w:rsidRDefault="0096327F" w:rsidP="00A057AA">
      <w:pPr>
        <w:spacing w:line="240" w:lineRule="atLeast"/>
        <w:ind w:firstLine="709"/>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İ</w:t>
      </w:r>
      <w:r w:rsidR="00DB537B" w:rsidRPr="005730CB">
        <w:rPr>
          <w:rFonts w:ascii="Times New Roman" w:eastAsia="Times New Roman" w:hAnsi="Times New Roman" w:cs="Times New Roman"/>
          <w:b/>
          <w:sz w:val="20"/>
          <w:szCs w:val="20"/>
          <w:lang w:eastAsia="tr-TR"/>
        </w:rPr>
        <w:t>ç gürültü göstergeleri</w:t>
      </w:r>
    </w:p>
    <w:p w14:paraId="1D91749A" w14:textId="55BC4989" w:rsidR="00BB4BFA" w:rsidRPr="005730CB" w:rsidRDefault="002319BC" w:rsidP="00BB4BFA">
      <w:pPr>
        <w:spacing w:line="240" w:lineRule="atLeast"/>
        <w:ind w:firstLine="709"/>
        <w:rPr>
          <w:rFonts w:ascii="Times New Roman" w:eastAsia="Times New Roman" w:hAnsi="Times New Roman" w:cs="Times New Roman"/>
          <w:sz w:val="20"/>
          <w:szCs w:val="20"/>
          <w:lang w:eastAsia="tr-TR"/>
        </w:rPr>
      </w:pPr>
      <w:r w:rsidRPr="005730CB">
        <w:rPr>
          <w:rFonts w:ascii="Times New Roman" w:eastAsia="Times New Roman" w:hAnsi="Times New Roman" w:cs="Times New Roman"/>
          <w:b/>
          <w:sz w:val="20"/>
          <w:szCs w:val="20"/>
          <w:lang w:eastAsia="tr-TR"/>
        </w:rPr>
        <w:t xml:space="preserve">MADDE </w:t>
      </w:r>
      <w:r w:rsidR="00D57DBC">
        <w:rPr>
          <w:rFonts w:ascii="Times New Roman" w:eastAsia="Times New Roman" w:hAnsi="Times New Roman" w:cs="Times New Roman"/>
          <w:b/>
          <w:sz w:val="20"/>
          <w:szCs w:val="20"/>
          <w:lang w:eastAsia="tr-TR"/>
        </w:rPr>
        <w:t xml:space="preserve">9 </w:t>
      </w:r>
      <w:r w:rsidR="00DB537B" w:rsidRPr="00C12710">
        <w:rPr>
          <w:rFonts w:ascii="Times New Roman" w:eastAsia="Times New Roman" w:hAnsi="Times New Roman" w:cs="Times New Roman"/>
          <w:sz w:val="20"/>
          <w:szCs w:val="20"/>
          <w:lang w:eastAsia="tr-TR"/>
        </w:rPr>
        <w:t xml:space="preserve">- </w:t>
      </w:r>
      <w:r w:rsidRPr="00C12710">
        <w:rPr>
          <w:rFonts w:ascii="Times New Roman" w:eastAsia="Times New Roman" w:hAnsi="Times New Roman" w:cs="Times New Roman"/>
          <w:sz w:val="20"/>
          <w:szCs w:val="20"/>
          <w:lang w:eastAsia="tr-TR"/>
        </w:rPr>
        <w:t>(</w:t>
      </w:r>
      <w:r w:rsidR="00BB4BFA" w:rsidRPr="00C12710">
        <w:rPr>
          <w:rFonts w:ascii="Times New Roman" w:eastAsia="Times New Roman" w:hAnsi="Times New Roman" w:cs="Times New Roman"/>
          <w:sz w:val="20"/>
          <w:szCs w:val="20"/>
          <w:lang w:eastAsia="tr-TR"/>
        </w:rPr>
        <w:t>1) Binalarda</w:t>
      </w:r>
      <w:r w:rsidR="00BB4BFA" w:rsidRPr="005730CB">
        <w:rPr>
          <w:rFonts w:ascii="Times New Roman" w:eastAsia="Times New Roman" w:hAnsi="Times New Roman" w:cs="Times New Roman"/>
          <w:sz w:val="20"/>
          <w:szCs w:val="20"/>
          <w:lang w:eastAsia="tr-TR"/>
        </w:rPr>
        <w:t xml:space="preserve"> iç mekanlarda arka</w:t>
      </w:r>
      <w:r w:rsidR="00691A46">
        <w:rPr>
          <w:rFonts w:ascii="Times New Roman" w:eastAsia="Times New Roman" w:hAnsi="Times New Roman" w:cs="Times New Roman"/>
          <w:sz w:val="20"/>
          <w:szCs w:val="20"/>
          <w:lang w:eastAsia="tr-TR"/>
        </w:rPr>
        <w:t xml:space="preserve"> </w:t>
      </w:r>
      <w:r w:rsidR="00BB4BFA" w:rsidRPr="005730CB">
        <w:rPr>
          <w:rFonts w:ascii="Times New Roman" w:eastAsia="Times New Roman" w:hAnsi="Times New Roman" w:cs="Times New Roman"/>
          <w:sz w:val="20"/>
          <w:szCs w:val="20"/>
          <w:lang w:eastAsia="tr-TR"/>
        </w:rPr>
        <w:t xml:space="preserve">plan gürültüsü değerlendirmesinde </w:t>
      </w:r>
      <w:r w:rsidR="00BB4BFA" w:rsidRPr="005730CB">
        <w:rPr>
          <w:rFonts w:ascii="Times New Roman" w:eastAsia="Times New Roman" w:hAnsi="Times New Roman" w:cs="Times New Roman"/>
          <w:i/>
          <w:sz w:val="20"/>
          <w:szCs w:val="20"/>
          <w:lang w:eastAsia="tr-TR"/>
        </w:rPr>
        <w:t>L</w:t>
      </w:r>
      <w:r w:rsidR="00BB4BFA" w:rsidRPr="005730CB">
        <w:rPr>
          <w:rFonts w:ascii="Times New Roman" w:eastAsia="Times New Roman" w:hAnsi="Times New Roman" w:cs="Times New Roman"/>
          <w:sz w:val="20"/>
          <w:szCs w:val="20"/>
          <w:vertAlign w:val="subscript"/>
          <w:lang w:eastAsia="tr-TR"/>
        </w:rPr>
        <w:t>Aeq</w:t>
      </w:r>
      <w:r w:rsidR="005658BA">
        <w:rPr>
          <w:rFonts w:ascii="Times New Roman" w:eastAsia="Times New Roman" w:hAnsi="Times New Roman" w:cs="Times New Roman"/>
          <w:sz w:val="20"/>
          <w:szCs w:val="20"/>
          <w:lang w:eastAsia="tr-TR"/>
        </w:rPr>
        <w:t xml:space="preserve"> </w:t>
      </w:r>
      <w:r w:rsidR="00BB4BFA" w:rsidRPr="005730CB">
        <w:rPr>
          <w:rFonts w:ascii="Times New Roman" w:eastAsia="Times New Roman" w:hAnsi="Times New Roman" w:cs="Times New Roman"/>
          <w:sz w:val="20"/>
          <w:szCs w:val="20"/>
          <w:lang w:eastAsia="tr-TR"/>
        </w:rPr>
        <w:t>ve NR göstergeleri</w:t>
      </w:r>
      <w:r w:rsidR="00691A46">
        <w:rPr>
          <w:rFonts w:ascii="Times New Roman" w:eastAsia="Times New Roman" w:hAnsi="Times New Roman" w:cs="Times New Roman"/>
          <w:sz w:val="20"/>
          <w:szCs w:val="20"/>
          <w:lang w:eastAsia="tr-TR"/>
        </w:rPr>
        <w:t xml:space="preserve"> </w:t>
      </w:r>
      <w:r w:rsidR="00BB4BFA" w:rsidRPr="005730CB">
        <w:rPr>
          <w:rFonts w:ascii="Times New Roman" w:eastAsia="Times New Roman" w:hAnsi="Times New Roman" w:cs="Times New Roman"/>
          <w:sz w:val="20"/>
          <w:szCs w:val="20"/>
          <w:lang w:eastAsia="tr-TR"/>
        </w:rPr>
        <w:t xml:space="preserve">kullanılacaktır. </w:t>
      </w:r>
      <w:r w:rsidR="00BB4BFA" w:rsidRPr="005730CB">
        <w:rPr>
          <w:rFonts w:ascii="Times New Roman" w:eastAsia="Times New Roman" w:hAnsi="Times New Roman" w:cs="Times New Roman"/>
          <w:i/>
          <w:sz w:val="20"/>
          <w:szCs w:val="20"/>
          <w:lang w:eastAsia="tr-TR"/>
        </w:rPr>
        <w:t>L</w:t>
      </w:r>
      <w:r w:rsidR="00BB4BFA" w:rsidRPr="005730CB">
        <w:rPr>
          <w:rFonts w:ascii="Times New Roman" w:eastAsia="Times New Roman" w:hAnsi="Times New Roman" w:cs="Times New Roman"/>
          <w:sz w:val="20"/>
          <w:szCs w:val="20"/>
          <w:vertAlign w:val="subscript"/>
          <w:lang w:eastAsia="tr-TR"/>
        </w:rPr>
        <w:t>Aeq</w:t>
      </w:r>
      <w:r w:rsidR="00BB4BFA" w:rsidRPr="005730CB">
        <w:rPr>
          <w:rFonts w:ascii="Times New Roman" w:eastAsia="Times New Roman" w:hAnsi="Times New Roman" w:cs="Times New Roman"/>
          <w:sz w:val="20"/>
          <w:szCs w:val="20"/>
          <w:lang w:eastAsia="tr-TR"/>
        </w:rPr>
        <w:t xml:space="preserve"> kullanıcının mekanı kullanma saatlerine göre ve gündüz, akşam, gece veya 24 saat için hesaplanacaktır. NR 63-8000 Hz arasındaki oktav bantlarda belirlenecektir.</w:t>
      </w:r>
    </w:p>
    <w:p w14:paraId="73DBCB2A" w14:textId="5203A710" w:rsidR="00FB150B" w:rsidRPr="005730CB" w:rsidRDefault="00BB4BFA" w:rsidP="0064721A">
      <w:pPr>
        <w:spacing w:line="240" w:lineRule="atLeast"/>
        <w:ind w:firstLine="708"/>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w:t>
      </w:r>
      <w:r w:rsidR="00510C04">
        <w:rPr>
          <w:rFonts w:ascii="Times New Roman" w:eastAsia="Times New Roman" w:hAnsi="Times New Roman" w:cs="Times New Roman"/>
          <w:sz w:val="20"/>
          <w:szCs w:val="20"/>
          <w:lang w:eastAsia="tr-TR"/>
        </w:rPr>
        <w:t>2</w:t>
      </w:r>
      <w:r w:rsidRPr="005730CB">
        <w:rPr>
          <w:rFonts w:ascii="Times New Roman" w:eastAsia="Times New Roman" w:hAnsi="Times New Roman" w:cs="Times New Roman"/>
          <w:sz w:val="20"/>
          <w:szCs w:val="20"/>
          <w:lang w:eastAsia="tr-TR"/>
        </w:rPr>
        <w:t xml:space="preserve">) Binalarda </w:t>
      </w:r>
      <w:r w:rsidR="00804F54">
        <w:rPr>
          <w:rFonts w:ascii="Times New Roman" w:eastAsia="Times New Roman" w:hAnsi="Times New Roman" w:cs="Times New Roman"/>
          <w:sz w:val="20"/>
          <w:szCs w:val="20"/>
          <w:lang w:eastAsia="tr-TR"/>
        </w:rPr>
        <w:t>servis ekipmanından</w:t>
      </w:r>
      <w:r w:rsidRPr="005730CB">
        <w:rPr>
          <w:rFonts w:ascii="Times New Roman" w:eastAsia="Times New Roman" w:hAnsi="Times New Roman" w:cs="Times New Roman"/>
          <w:sz w:val="20"/>
          <w:szCs w:val="20"/>
          <w:lang w:eastAsia="tr-TR"/>
        </w:rPr>
        <w:t xml:space="preserve"> kaynaklanan iç gürültülerin değerlendirilmesinde </w:t>
      </w:r>
      <w:proofErr w:type="gramStart"/>
      <w:r w:rsidRPr="005730CB">
        <w:rPr>
          <w:rFonts w:ascii="Times New Roman" w:eastAsia="Times New Roman" w:hAnsi="Times New Roman" w:cs="Times New Roman"/>
          <w:i/>
          <w:sz w:val="20"/>
          <w:szCs w:val="20"/>
          <w:lang w:eastAsia="tr-TR"/>
        </w:rPr>
        <w:t>L</w:t>
      </w:r>
      <w:r w:rsidR="00084447">
        <w:rPr>
          <w:rFonts w:ascii="Times New Roman" w:eastAsia="Times New Roman" w:hAnsi="Times New Roman" w:cs="Times New Roman"/>
          <w:sz w:val="20"/>
          <w:szCs w:val="20"/>
          <w:vertAlign w:val="subscript"/>
          <w:lang w:eastAsia="tr-TR"/>
        </w:rPr>
        <w:t>Ae</w:t>
      </w:r>
      <w:r w:rsidRPr="005730CB">
        <w:rPr>
          <w:rFonts w:ascii="Times New Roman" w:eastAsia="Times New Roman" w:hAnsi="Times New Roman" w:cs="Times New Roman"/>
          <w:sz w:val="20"/>
          <w:szCs w:val="20"/>
          <w:vertAlign w:val="subscript"/>
          <w:lang w:eastAsia="tr-TR"/>
        </w:rPr>
        <w:t>q</w:t>
      </w:r>
      <w:r w:rsidR="00572265">
        <w:rPr>
          <w:rFonts w:ascii="Times New Roman" w:eastAsia="Times New Roman" w:hAnsi="Times New Roman" w:cs="Times New Roman"/>
          <w:sz w:val="20"/>
          <w:szCs w:val="20"/>
          <w:vertAlign w:val="subscript"/>
          <w:lang w:eastAsia="tr-TR"/>
        </w:rPr>
        <w:t>,nT</w:t>
      </w:r>
      <w:proofErr w:type="gramEnd"/>
      <w:r w:rsidRPr="005730CB">
        <w:rPr>
          <w:rFonts w:ascii="Times New Roman" w:eastAsia="Times New Roman" w:hAnsi="Times New Roman" w:cs="Times New Roman"/>
          <w:i/>
          <w:sz w:val="20"/>
          <w:szCs w:val="20"/>
          <w:vertAlign w:val="subscript"/>
          <w:lang w:eastAsia="tr-TR"/>
        </w:rPr>
        <w:t xml:space="preserve"> </w:t>
      </w:r>
      <w:r w:rsidR="005E3BA6" w:rsidRPr="005E3BA6">
        <w:rPr>
          <w:rFonts w:ascii="Times New Roman" w:eastAsia="Times New Roman" w:hAnsi="Times New Roman" w:cs="Times New Roman"/>
          <w:sz w:val="20"/>
          <w:szCs w:val="20"/>
          <w:lang w:eastAsia="tr-TR"/>
        </w:rPr>
        <w:t>ve</w:t>
      </w:r>
      <w:r w:rsidRPr="005E3BA6">
        <w:rPr>
          <w:rFonts w:ascii="Times New Roman" w:eastAsia="Times New Roman" w:hAnsi="Times New Roman" w:cs="Times New Roman"/>
          <w:sz w:val="20"/>
          <w:szCs w:val="20"/>
          <w:lang w:eastAsia="tr-TR"/>
        </w:rPr>
        <w:t xml:space="preserve"> </w:t>
      </w:r>
      <w:r w:rsidRPr="005730CB">
        <w:rPr>
          <w:rFonts w:ascii="Times New Roman" w:eastAsia="Times New Roman" w:hAnsi="Times New Roman" w:cs="Times New Roman"/>
          <w:i/>
          <w:sz w:val="20"/>
          <w:szCs w:val="20"/>
          <w:lang w:eastAsia="tr-TR"/>
        </w:rPr>
        <w:t>L</w:t>
      </w:r>
      <w:r w:rsidR="00084447">
        <w:rPr>
          <w:rFonts w:ascii="Times New Roman" w:eastAsia="Times New Roman" w:hAnsi="Times New Roman" w:cs="Times New Roman"/>
          <w:sz w:val="20"/>
          <w:szCs w:val="20"/>
          <w:vertAlign w:val="subscript"/>
          <w:lang w:eastAsia="tr-TR"/>
        </w:rPr>
        <w:t>AF,m</w:t>
      </w:r>
      <w:r w:rsidRPr="005730CB">
        <w:rPr>
          <w:rFonts w:ascii="Times New Roman" w:eastAsia="Times New Roman" w:hAnsi="Times New Roman" w:cs="Times New Roman"/>
          <w:sz w:val="20"/>
          <w:szCs w:val="20"/>
          <w:vertAlign w:val="subscript"/>
          <w:lang w:eastAsia="tr-TR"/>
        </w:rPr>
        <w:t>ax</w:t>
      </w:r>
      <w:r w:rsidR="00572265">
        <w:rPr>
          <w:rFonts w:ascii="Times New Roman" w:eastAsia="Times New Roman" w:hAnsi="Times New Roman" w:cs="Times New Roman"/>
          <w:sz w:val="20"/>
          <w:szCs w:val="20"/>
          <w:vertAlign w:val="subscript"/>
          <w:lang w:eastAsia="tr-TR"/>
        </w:rPr>
        <w:t>,nT</w:t>
      </w:r>
      <w:r w:rsidRPr="005730CB">
        <w:rPr>
          <w:rFonts w:ascii="Times New Roman" w:eastAsia="Times New Roman" w:hAnsi="Times New Roman" w:cs="Times New Roman"/>
          <w:sz w:val="20"/>
          <w:szCs w:val="20"/>
          <w:vertAlign w:val="subscript"/>
          <w:lang w:eastAsia="tr-TR"/>
        </w:rPr>
        <w:t xml:space="preserve"> </w:t>
      </w:r>
      <w:r w:rsidRPr="005730CB">
        <w:rPr>
          <w:rFonts w:ascii="Times New Roman" w:eastAsia="Times New Roman" w:hAnsi="Times New Roman" w:cs="Times New Roman"/>
          <w:sz w:val="20"/>
          <w:szCs w:val="20"/>
          <w:lang w:eastAsia="tr-TR"/>
        </w:rPr>
        <w:t xml:space="preserve">göstergeleri kullanılacaktır.  </w:t>
      </w:r>
      <w:proofErr w:type="gramStart"/>
      <w:r w:rsidR="00C169FB" w:rsidRPr="005730CB">
        <w:rPr>
          <w:rFonts w:ascii="Times New Roman" w:eastAsia="Times New Roman" w:hAnsi="Times New Roman" w:cs="Times New Roman"/>
          <w:i/>
          <w:sz w:val="20"/>
          <w:szCs w:val="20"/>
          <w:lang w:eastAsia="tr-TR"/>
        </w:rPr>
        <w:t>L</w:t>
      </w:r>
      <w:r w:rsidR="00C169FB">
        <w:rPr>
          <w:rFonts w:ascii="Times New Roman" w:eastAsia="Times New Roman" w:hAnsi="Times New Roman" w:cs="Times New Roman"/>
          <w:sz w:val="20"/>
          <w:szCs w:val="20"/>
          <w:vertAlign w:val="subscript"/>
          <w:lang w:eastAsia="tr-TR"/>
        </w:rPr>
        <w:t>Ae</w:t>
      </w:r>
      <w:r w:rsidR="00C169FB" w:rsidRPr="005730CB">
        <w:rPr>
          <w:rFonts w:ascii="Times New Roman" w:eastAsia="Times New Roman" w:hAnsi="Times New Roman" w:cs="Times New Roman"/>
          <w:sz w:val="20"/>
          <w:szCs w:val="20"/>
          <w:vertAlign w:val="subscript"/>
          <w:lang w:eastAsia="tr-TR"/>
        </w:rPr>
        <w:t>q</w:t>
      </w:r>
      <w:r w:rsidR="00C169FB">
        <w:rPr>
          <w:rFonts w:ascii="Times New Roman" w:eastAsia="Times New Roman" w:hAnsi="Times New Roman" w:cs="Times New Roman"/>
          <w:sz w:val="20"/>
          <w:szCs w:val="20"/>
          <w:vertAlign w:val="subscript"/>
          <w:lang w:eastAsia="tr-TR"/>
        </w:rPr>
        <w:t>,nT</w:t>
      </w:r>
      <w:proofErr w:type="gramEnd"/>
      <w:r w:rsidR="00C169FB" w:rsidRPr="005730CB">
        <w:rPr>
          <w:rFonts w:ascii="Times New Roman" w:eastAsia="Times New Roman" w:hAnsi="Times New Roman" w:cs="Times New Roman"/>
          <w:i/>
          <w:sz w:val="20"/>
          <w:szCs w:val="20"/>
          <w:vertAlign w:val="subscript"/>
          <w:lang w:eastAsia="tr-TR"/>
        </w:rPr>
        <w:t xml:space="preserve"> </w:t>
      </w:r>
      <w:r w:rsidR="00C169FB" w:rsidRPr="005E3BA6">
        <w:rPr>
          <w:rFonts w:ascii="Times New Roman" w:eastAsia="Times New Roman" w:hAnsi="Times New Roman" w:cs="Times New Roman"/>
          <w:sz w:val="20"/>
          <w:szCs w:val="20"/>
          <w:lang w:eastAsia="tr-TR"/>
        </w:rPr>
        <w:t xml:space="preserve">ve </w:t>
      </w:r>
      <w:r w:rsidR="00C169FB" w:rsidRPr="005730CB">
        <w:rPr>
          <w:rFonts w:ascii="Times New Roman" w:eastAsia="Times New Roman" w:hAnsi="Times New Roman" w:cs="Times New Roman"/>
          <w:i/>
          <w:sz w:val="20"/>
          <w:szCs w:val="20"/>
          <w:lang w:eastAsia="tr-TR"/>
        </w:rPr>
        <w:t>L</w:t>
      </w:r>
      <w:r w:rsidR="00C169FB">
        <w:rPr>
          <w:rFonts w:ascii="Times New Roman" w:eastAsia="Times New Roman" w:hAnsi="Times New Roman" w:cs="Times New Roman"/>
          <w:sz w:val="20"/>
          <w:szCs w:val="20"/>
          <w:vertAlign w:val="subscript"/>
          <w:lang w:eastAsia="tr-TR"/>
        </w:rPr>
        <w:t>AF,m</w:t>
      </w:r>
      <w:r w:rsidR="00C169FB" w:rsidRPr="005730CB">
        <w:rPr>
          <w:rFonts w:ascii="Times New Roman" w:eastAsia="Times New Roman" w:hAnsi="Times New Roman" w:cs="Times New Roman"/>
          <w:sz w:val="20"/>
          <w:szCs w:val="20"/>
          <w:vertAlign w:val="subscript"/>
          <w:lang w:eastAsia="tr-TR"/>
        </w:rPr>
        <w:t>ax</w:t>
      </w:r>
      <w:r w:rsidR="00C169FB">
        <w:rPr>
          <w:rFonts w:ascii="Times New Roman" w:eastAsia="Times New Roman" w:hAnsi="Times New Roman" w:cs="Times New Roman"/>
          <w:sz w:val="20"/>
          <w:szCs w:val="20"/>
          <w:vertAlign w:val="subscript"/>
          <w:lang w:eastAsia="tr-TR"/>
        </w:rPr>
        <w:t>,nT</w:t>
      </w:r>
      <w:r w:rsidR="00C169FB" w:rsidRPr="005730CB">
        <w:rPr>
          <w:rFonts w:ascii="Times New Roman" w:eastAsia="Times New Roman" w:hAnsi="Times New Roman" w:cs="Times New Roman"/>
          <w:sz w:val="20"/>
          <w:szCs w:val="20"/>
          <w:vertAlign w:val="subscript"/>
          <w:lang w:eastAsia="tr-TR"/>
        </w:rPr>
        <w:t xml:space="preserve"> </w:t>
      </w:r>
      <w:r w:rsidRPr="005730CB">
        <w:rPr>
          <w:rFonts w:ascii="Times New Roman" w:eastAsia="Times New Roman" w:hAnsi="Times New Roman" w:cs="Times New Roman"/>
          <w:sz w:val="20"/>
          <w:szCs w:val="20"/>
          <w:lang w:eastAsia="tr-TR"/>
        </w:rPr>
        <w:t>değerleri; ekipmanın türüne göre 63-8000</w:t>
      </w:r>
      <w:r w:rsidR="0089670C">
        <w:rPr>
          <w:rFonts w:ascii="Times New Roman" w:eastAsia="Times New Roman" w:hAnsi="Times New Roman" w:cs="Times New Roman"/>
          <w:sz w:val="20"/>
          <w:szCs w:val="20"/>
          <w:lang w:eastAsia="tr-TR"/>
        </w:rPr>
        <w:t xml:space="preserve"> </w:t>
      </w:r>
      <w:r w:rsidRPr="005730CB">
        <w:rPr>
          <w:rFonts w:ascii="Times New Roman" w:eastAsia="Times New Roman" w:hAnsi="Times New Roman" w:cs="Times New Roman"/>
          <w:sz w:val="20"/>
          <w:szCs w:val="20"/>
          <w:lang w:eastAsia="tr-TR"/>
        </w:rPr>
        <w:t xml:space="preserve">Hz arasında oktav bantlarda belirlenecektir. </w:t>
      </w:r>
      <w:r w:rsidR="00F65974">
        <w:rPr>
          <w:rFonts w:ascii="Times New Roman" w:eastAsia="Times New Roman" w:hAnsi="Times New Roman" w:cs="Times New Roman"/>
          <w:sz w:val="20"/>
          <w:szCs w:val="20"/>
          <w:lang w:eastAsia="tr-TR"/>
        </w:rPr>
        <w:t xml:space="preserve">Sürekli </w:t>
      </w:r>
      <w:r w:rsidR="00666E82">
        <w:rPr>
          <w:rFonts w:ascii="Times New Roman" w:eastAsia="Times New Roman" w:hAnsi="Times New Roman" w:cs="Times New Roman"/>
          <w:sz w:val="20"/>
          <w:szCs w:val="20"/>
          <w:lang w:eastAsia="tr-TR"/>
        </w:rPr>
        <w:t>ses</w:t>
      </w:r>
      <w:r w:rsidR="00F65974">
        <w:rPr>
          <w:rFonts w:ascii="Times New Roman" w:eastAsia="Times New Roman" w:hAnsi="Times New Roman" w:cs="Times New Roman"/>
          <w:sz w:val="20"/>
          <w:szCs w:val="20"/>
          <w:lang w:eastAsia="tr-TR"/>
        </w:rPr>
        <w:t xml:space="preserve"> üreten servis ekipmanı </w:t>
      </w:r>
      <w:r w:rsidRPr="005730CB">
        <w:rPr>
          <w:rFonts w:ascii="Times New Roman" w:eastAsia="Times New Roman" w:hAnsi="Times New Roman" w:cs="Times New Roman"/>
          <w:sz w:val="20"/>
          <w:szCs w:val="20"/>
          <w:lang w:eastAsia="tr-TR"/>
        </w:rPr>
        <w:t>için</w:t>
      </w:r>
      <w:r w:rsidR="00B061B0">
        <w:rPr>
          <w:rFonts w:ascii="Times New Roman" w:eastAsia="Times New Roman" w:hAnsi="Times New Roman" w:cs="Times New Roman"/>
          <w:sz w:val="20"/>
          <w:szCs w:val="20"/>
          <w:lang w:eastAsia="tr-TR"/>
        </w:rPr>
        <w:t xml:space="preserve"> </w:t>
      </w:r>
      <w:proofErr w:type="gramStart"/>
      <w:r w:rsidRPr="005730CB">
        <w:rPr>
          <w:rFonts w:ascii="Times New Roman" w:eastAsia="Times New Roman" w:hAnsi="Times New Roman" w:cs="Times New Roman"/>
          <w:i/>
          <w:sz w:val="20"/>
          <w:szCs w:val="20"/>
          <w:lang w:eastAsia="tr-TR"/>
        </w:rPr>
        <w:t>L</w:t>
      </w:r>
      <w:r w:rsidR="00F65974">
        <w:rPr>
          <w:rFonts w:ascii="Times New Roman" w:eastAsia="Times New Roman" w:hAnsi="Times New Roman" w:cs="Times New Roman"/>
          <w:sz w:val="20"/>
          <w:szCs w:val="20"/>
          <w:vertAlign w:val="subscript"/>
          <w:lang w:eastAsia="tr-TR"/>
        </w:rPr>
        <w:t>Ae</w:t>
      </w:r>
      <w:r w:rsidR="00D45DD9" w:rsidRPr="005730CB">
        <w:rPr>
          <w:rFonts w:ascii="Times New Roman" w:eastAsia="Times New Roman" w:hAnsi="Times New Roman" w:cs="Times New Roman"/>
          <w:sz w:val="20"/>
          <w:szCs w:val="20"/>
          <w:vertAlign w:val="subscript"/>
          <w:lang w:eastAsia="tr-TR"/>
        </w:rPr>
        <w:t>q</w:t>
      </w:r>
      <w:r w:rsidR="005E3BA6">
        <w:rPr>
          <w:rFonts w:ascii="Times New Roman" w:eastAsia="Times New Roman" w:hAnsi="Times New Roman" w:cs="Times New Roman"/>
          <w:sz w:val="20"/>
          <w:szCs w:val="20"/>
          <w:vertAlign w:val="subscript"/>
          <w:lang w:eastAsia="tr-TR"/>
        </w:rPr>
        <w:t>,nT</w:t>
      </w:r>
      <w:proofErr w:type="gramEnd"/>
      <w:r w:rsidR="00D45DD9" w:rsidRPr="005730CB">
        <w:rPr>
          <w:rFonts w:ascii="Times New Roman" w:eastAsia="Times New Roman" w:hAnsi="Times New Roman" w:cs="Times New Roman"/>
          <w:sz w:val="20"/>
          <w:szCs w:val="20"/>
          <w:vertAlign w:val="subscript"/>
          <w:lang w:eastAsia="tr-TR"/>
        </w:rPr>
        <w:t xml:space="preserve"> </w:t>
      </w:r>
      <w:r w:rsidR="00C169FB">
        <w:rPr>
          <w:rFonts w:ascii="Times New Roman" w:eastAsia="Times New Roman" w:hAnsi="Times New Roman" w:cs="Times New Roman"/>
          <w:sz w:val="20"/>
          <w:szCs w:val="20"/>
          <w:vertAlign w:val="subscript"/>
          <w:lang w:eastAsia="tr-TR"/>
        </w:rPr>
        <w:t>,</w:t>
      </w:r>
      <w:r w:rsidR="00C169FB" w:rsidRPr="00C169FB">
        <w:rPr>
          <w:rFonts w:ascii="Times New Roman" w:eastAsia="Times New Roman" w:hAnsi="Times New Roman" w:cs="Times New Roman"/>
          <w:sz w:val="20"/>
          <w:szCs w:val="20"/>
          <w:lang w:eastAsia="tr-TR"/>
        </w:rPr>
        <w:t xml:space="preserve"> k</w:t>
      </w:r>
      <w:r w:rsidR="00550943" w:rsidRPr="00C169FB">
        <w:rPr>
          <w:rFonts w:ascii="Times New Roman" w:eastAsia="Times New Roman" w:hAnsi="Times New Roman" w:cs="Times New Roman"/>
          <w:sz w:val="20"/>
          <w:szCs w:val="20"/>
          <w:lang w:eastAsia="tr-TR"/>
        </w:rPr>
        <w:t>esikli</w:t>
      </w:r>
      <w:r w:rsidR="00F65974" w:rsidRPr="002A57AF">
        <w:rPr>
          <w:rFonts w:ascii="Times New Roman" w:eastAsia="Times New Roman" w:hAnsi="Times New Roman" w:cs="Times New Roman"/>
          <w:sz w:val="20"/>
          <w:szCs w:val="20"/>
          <w:lang w:eastAsia="tr-TR"/>
        </w:rPr>
        <w:t xml:space="preserve"> </w:t>
      </w:r>
      <w:r w:rsidR="00666E82">
        <w:rPr>
          <w:rFonts w:ascii="Times New Roman" w:eastAsia="Times New Roman" w:hAnsi="Times New Roman" w:cs="Times New Roman"/>
          <w:sz w:val="20"/>
          <w:szCs w:val="20"/>
          <w:lang w:eastAsia="tr-TR"/>
        </w:rPr>
        <w:t>ses</w:t>
      </w:r>
      <w:r w:rsidR="00F65974" w:rsidRPr="002A57AF">
        <w:rPr>
          <w:rFonts w:ascii="Times New Roman" w:eastAsia="Times New Roman" w:hAnsi="Times New Roman" w:cs="Times New Roman"/>
          <w:sz w:val="20"/>
          <w:szCs w:val="20"/>
          <w:lang w:eastAsia="tr-TR"/>
        </w:rPr>
        <w:t xml:space="preserve"> üreten </w:t>
      </w:r>
      <w:r w:rsidR="00804F54">
        <w:rPr>
          <w:rFonts w:ascii="Times New Roman" w:eastAsia="Times New Roman" w:hAnsi="Times New Roman" w:cs="Times New Roman"/>
          <w:sz w:val="20"/>
          <w:szCs w:val="20"/>
          <w:lang w:eastAsia="tr-TR"/>
        </w:rPr>
        <w:t>servis ekipman</w:t>
      </w:r>
      <w:r w:rsidR="00F65974">
        <w:rPr>
          <w:rFonts w:ascii="Times New Roman" w:eastAsia="Times New Roman" w:hAnsi="Times New Roman" w:cs="Times New Roman"/>
          <w:sz w:val="20"/>
          <w:szCs w:val="20"/>
          <w:lang w:eastAsia="tr-TR"/>
        </w:rPr>
        <w:t xml:space="preserve">ı için </w:t>
      </w:r>
      <w:r w:rsidRPr="005730CB">
        <w:rPr>
          <w:rFonts w:ascii="Times New Roman" w:eastAsia="Times New Roman" w:hAnsi="Times New Roman" w:cs="Times New Roman"/>
          <w:i/>
          <w:sz w:val="20"/>
          <w:szCs w:val="20"/>
          <w:lang w:eastAsia="tr-TR"/>
        </w:rPr>
        <w:t>L</w:t>
      </w:r>
      <w:r w:rsidR="00F65974">
        <w:rPr>
          <w:rFonts w:ascii="Times New Roman" w:eastAsia="Times New Roman" w:hAnsi="Times New Roman" w:cs="Times New Roman"/>
          <w:sz w:val="20"/>
          <w:szCs w:val="20"/>
          <w:vertAlign w:val="subscript"/>
          <w:lang w:eastAsia="tr-TR"/>
        </w:rPr>
        <w:t>AF,m</w:t>
      </w:r>
      <w:r w:rsidRPr="005730CB">
        <w:rPr>
          <w:rFonts w:ascii="Times New Roman" w:eastAsia="Times New Roman" w:hAnsi="Times New Roman" w:cs="Times New Roman"/>
          <w:sz w:val="20"/>
          <w:szCs w:val="20"/>
          <w:vertAlign w:val="subscript"/>
          <w:lang w:eastAsia="tr-TR"/>
        </w:rPr>
        <w:t>ax</w:t>
      </w:r>
      <w:r w:rsidR="005E3BA6">
        <w:rPr>
          <w:rFonts w:ascii="Times New Roman" w:eastAsia="Times New Roman" w:hAnsi="Times New Roman" w:cs="Times New Roman"/>
          <w:sz w:val="20"/>
          <w:szCs w:val="20"/>
          <w:vertAlign w:val="subscript"/>
          <w:lang w:eastAsia="tr-TR"/>
        </w:rPr>
        <w:t>,nT</w:t>
      </w:r>
      <w:r w:rsidR="00B061B0">
        <w:rPr>
          <w:rFonts w:ascii="Times New Roman" w:eastAsia="Times New Roman" w:hAnsi="Times New Roman" w:cs="Times New Roman"/>
          <w:sz w:val="20"/>
          <w:szCs w:val="20"/>
          <w:vertAlign w:val="subscript"/>
          <w:lang w:eastAsia="tr-TR"/>
        </w:rPr>
        <w:t xml:space="preserve"> </w:t>
      </w:r>
      <w:r w:rsidRPr="005730CB">
        <w:rPr>
          <w:rFonts w:ascii="Times New Roman" w:eastAsia="Times New Roman" w:hAnsi="Times New Roman" w:cs="Times New Roman"/>
          <w:sz w:val="20"/>
          <w:szCs w:val="20"/>
          <w:lang w:eastAsia="tr-TR"/>
        </w:rPr>
        <w:t>kullanılacak</w:t>
      </w:r>
      <w:r w:rsidR="00804F54">
        <w:rPr>
          <w:rFonts w:ascii="Times New Roman" w:eastAsia="Times New Roman" w:hAnsi="Times New Roman" w:cs="Times New Roman"/>
          <w:sz w:val="20"/>
          <w:szCs w:val="20"/>
          <w:lang w:eastAsia="tr-TR"/>
        </w:rPr>
        <w:t xml:space="preserve">tır. </w:t>
      </w:r>
      <w:r w:rsidR="008D5900">
        <w:rPr>
          <w:rFonts w:ascii="Times New Roman" w:eastAsia="Times New Roman" w:hAnsi="Times New Roman" w:cs="Times New Roman"/>
          <w:sz w:val="20"/>
          <w:szCs w:val="20"/>
          <w:lang w:eastAsia="tr-TR"/>
        </w:rPr>
        <w:t>Ö</w:t>
      </w:r>
      <w:r w:rsidR="008D5900" w:rsidRPr="005730CB">
        <w:rPr>
          <w:rFonts w:ascii="Times New Roman" w:eastAsia="Times New Roman" w:hAnsi="Times New Roman" w:cs="Times New Roman"/>
          <w:sz w:val="20"/>
          <w:szCs w:val="20"/>
          <w:lang w:eastAsia="tr-TR"/>
        </w:rPr>
        <w:t>lçüm</w:t>
      </w:r>
      <w:r w:rsidR="008D5900">
        <w:rPr>
          <w:rFonts w:ascii="Times New Roman" w:eastAsia="Times New Roman" w:hAnsi="Times New Roman" w:cs="Times New Roman"/>
          <w:sz w:val="20"/>
          <w:szCs w:val="20"/>
          <w:lang w:eastAsia="tr-TR"/>
        </w:rPr>
        <w:t>ler e</w:t>
      </w:r>
      <w:r w:rsidRPr="005730CB">
        <w:rPr>
          <w:rFonts w:ascii="Times New Roman" w:eastAsia="Times New Roman" w:hAnsi="Times New Roman" w:cs="Times New Roman"/>
          <w:sz w:val="20"/>
          <w:szCs w:val="20"/>
          <w:lang w:eastAsia="tr-TR"/>
        </w:rPr>
        <w:t>n az 3</w:t>
      </w:r>
      <w:r w:rsidR="008D5900">
        <w:rPr>
          <w:rFonts w:ascii="Times New Roman" w:eastAsia="Times New Roman" w:hAnsi="Times New Roman" w:cs="Times New Roman"/>
          <w:sz w:val="20"/>
          <w:szCs w:val="20"/>
          <w:lang w:eastAsia="tr-TR"/>
        </w:rPr>
        <w:t xml:space="preserve"> farklı noktada</w:t>
      </w:r>
      <w:r w:rsidR="008D5900" w:rsidRPr="005730CB">
        <w:rPr>
          <w:rFonts w:ascii="Times New Roman" w:eastAsia="Times New Roman" w:hAnsi="Times New Roman" w:cs="Times New Roman"/>
          <w:sz w:val="20"/>
          <w:szCs w:val="20"/>
          <w:lang w:eastAsia="tr-TR"/>
        </w:rPr>
        <w:t xml:space="preserve"> </w:t>
      </w:r>
      <w:r w:rsidR="002C65D4">
        <w:rPr>
          <w:rFonts w:ascii="Times New Roman" w:eastAsia="Times New Roman" w:hAnsi="Times New Roman" w:cs="Times New Roman"/>
          <w:sz w:val="20"/>
          <w:szCs w:val="20"/>
          <w:lang w:eastAsia="tr-TR"/>
        </w:rPr>
        <w:t>ve</w:t>
      </w:r>
      <w:r w:rsidR="004348B4">
        <w:rPr>
          <w:rFonts w:ascii="Times New Roman" w:eastAsia="Times New Roman" w:hAnsi="Times New Roman" w:cs="Times New Roman"/>
          <w:sz w:val="20"/>
          <w:szCs w:val="20"/>
          <w:lang w:eastAsia="tr-TR"/>
        </w:rPr>
        <w:t xml:space="preserve"> </w:t>
      </w:r>
      <w:r w:rsidR="002C65D4">
        <w:rPr>
          <w:rFonts w:ascii="Times New Roman" w:eastAsia="Times New Roman" w:hAnsi="Times New Roman" w:cs="Times New Roman"/>
          <w:sz w:val="20"/>
          <w:szCs w:val="20"/>
          <w:lang w:eastAsia="tr-TR"/>
        </w:rPr>
        <w:t xml:space="preserve">TS </w:t>
      </w:r>
      <w:r w:rsidR="002C65D4" w:rsidRPr="00AF67A4">
        <w:rPr>
          <w:rFonts w:ascii="Times New Roman" w:eastAsia="Times New Roman" w:hAnsi="Times New Roman" w:cs="Times New Roman"/>
          <w:sz w:val="20"/>
          <w:szCs w:val="20"/>
          <w:lang w:eastAsia="tr-TR"/>
        </w:rPr>
        <w:t xml:space="preserve">EN ISO 10052 ve </w:t>
      </w:r>
      <w:r w:rsidR="002C65D4">
        <w:rPr>
          <w:rFonts w:ascii="Times New Roman" w:eastAsia="Times New Roman" w:hAnsi="Times New Roman" w:cs="Times New Roman"/>
          <w:sz w:val="20"/>
          <w:szCs w:val="20"/>
          <w:lang w:eastAsia="tr-TR"/>
        </w:rPr>
        <w:t xml:space="preserve">TS EN </w:t>
      </w:r>
      <w:r w:rsidR="002C65D4" w:rsidRPr="00AF67A4">
        <w:rPr>
          <w:rFonts w:ascii="Times New Roman" w:eastAsia="Times New Roman" w:hAnsi="Times New Roman" w:cs="Times New Roman"/>
          <w:sz w:val="20"/>
          <w:szCs w:val="20"/>
          <w:lang w:eastAsia="tr-TR"/>
        </w:rPr>
        <w:t>ISO 16032</w:t>
      </w:r>
      <w:r w:rsidR="008D5900">
        <w:rPr>
          <w:rFonts w:ascii="Times New Roman" w:eastAsia="Times New Roman" w:hAnsi="Times New Roman" w:cs="Times New Roman"/>
          <w:sz w:val="20"/>
          <w:szCs w:val="20"/>
          <w:lang w:eastAsia="tr-TR"/>
        </w:rPr>
        <w:t>’ye göre yapılacaktır.</w:t>
      </w:r>
      <w:r w:rsidR="00E131D6">
        <w:rPr>
          <w:rFonts w:ascii="Times New Roman" w:eastAsia="Times New Roman" w:hAnsi="Times New Roman" w:cs="Times New Roman"/>
          <w:sz w:val="20"/>
          <w:szCs w:val="20"/>
          <w:lang w:eastAsia="tr-TR"/>
        </w:rPr>
        <w:t xml:space="preserve"> </w:t>
      </w:r>
    </w:p>
    <w:p w14:paraId="75EF883D" w14:textId="142F948D" w:rsidR="00DB537B" w:rsidRPr="005730CB" w:rsidRDefault="005B18C0" w:rsidP="00A057AA">
      <w:pPr>
        <w:spacing w:line="240" w:lineRule="atLeast"/>
        <w:ind w:firstLine="709"/>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w:t>
      </w:r>
      <w:r w:rsidR="00DB537B" w:rsidRPr="005730CB">
        <w:rPr>
          <w:rFonts w:ascii="Times New Roman" w:eastAsia="Times New Roman" w:hAnsi="Times New Roman" w:cs="Times New Roman"/>
          <w:b/>
          <w:sz w:val="20"/>
          <w:szCs w:val="20"/>
          <w:lang w:eastAsia="tr-TR"/>
        </w:rPr>
        <w:t>es yalıtım</w:t>
      </w:r>
      <w:r>
        <w:rPr>
          <w:rFonts w:ascii="Times New Roman" w:eastAsia="Times New Roman" w:hAnsi="Times New Roman" w:cs="Times New Roman"/>
          <w:b/>
          <w:sz w:val="20"/>
          <w:szCs w:val="20"/>
          <w:lang w:eastAsia="tr-TR"/>
        </w:rPr>
        <w:t xml:space="preserve"> </w:t>
      </w:r>
      <w:r w:rsidR="00DB537B" w:rsidRPr="005730CB">
        <w:rPr>
          <w:rFonts w:ascii="Times New Roman" w:eastAsia="Times New Roman" w:hAnsi="Times New Roman" w:cs="Times New Roman"/>
          <w:b/>
          <w:sz w:val="20"/>
          <w:szCs w:val="20"/>
          <w:lang w:eastAsia="tr-TR"/>
        </w:rPr>
        <w:t>göstergeler</w:t>
      </w:r>
      <w:r>
        <w:rPr>
          <w:rFonts w:ascii="Times New Roman" w:eastAsia="Times New Roman" w:hAnsi="Times New Roman" w:cs="Times New Roman"/>
          <w:b/>
          <w:sz w:val="20"/>
          <w:szCs w:val="20"/>
          <w:lang w:eastAsia="tr-TR"/>
        </w:rPr>
        <w:t>i</w:t>
      </w:r>
    </w:p>
    <w:p w14:paraId="014A7D3B" w14:textId="7CC57779" w:rsidR="00BB4BFA" w:rsidRPr="005730CB" w:rsidRDefault="00DB537B" w:rsidP="00451703">
      <w:pPr>
        <w:spacing w:line="240" w:lineRule="atLeast"/>
        <w:ind w:firstLine="709"/>
        <w:rPr>
          <w:rFonts w:ascii="Times New Roman" w:eastAsia="Times New Roman" w:hAnsi="Times New Roman" w:cs="Times New Roman"/>
          <w:sz w:val="20"/>
          <w:szCs w:val="20"/>
          <w:lang w:eastAsia="tr-TR"/>
        </w:rPr>
      </w:pPr>
      <w:r w:rsidRPr="005730CB">
        <w:rPr>
          <w:rFonts w:ascii="Times New Roman" w:eastAsia="Times New Roman" w:hAnsi="Times New Roman" w:cs="Times New Roman"/>
          <w:b/>
          <w:sz w:val="20"/>
          <w:szCs w:val="20"/>
          <w:lang w:eastAsia="tr-TR"/>
        </w:rPr>
        <w:t xml:space="preserve">MADDE </w:t>
      </w:r>
      <w:r w:rsidR="00D57DBC" w:rsidRPr="005730CB">
        <w:rPr>
          <w:rFonts w:ascii="Times New Roman" w:eastAsia="Times New Roman" w:hAnsi="Times New Roman" w:cs="Times New Roman"/>
          <w:b/>
          <w:sz w:val="20"/>
          <w:szCs w:val="20"/>
          <w:lang w:eastAsia="tr-TR"/>
        </w:rPr>
        <w:t>1</w:t>
      </w:r>
      <w:r w:rsidR="00D57DBC">
        <w:rPr>
          <w:rFonts w:ascii="Times New Roman" w:eastAsia="Times New Roman" w:hAnsi="Times New Roman" w:cs="Times New Roman"/>
          <w:b/>
          <w:sz w:val="20"/>
          <w:szCs w:val="20"/>
          <w:lang w:eastAsia="tr-TR"/>
        </w:rPr>
        <w:t xml:space="preserve">0 </w:t>
      </w:r>
      <w:r w:rsidR="00BB4BFA" w:rsidRPr="00C12710">
        <w:rPr>
          <w:rFonts w:ascii="Times New Roman" w:eastAsia="Times New Roman" w:hAnsi="Times New Roman" w:cs="Times New Roman"/>
          <w:sz w:val="20"/>
          <w:szCs w:val="20"/>
          <w:lang w:eastAsia="tr-TR"/>
        </w:rPr>
        <w:t>-</w:t>
      </w:r>
      <w:r w:rsidR="00C12710">
        <w:rPr>
          <w:rFonts w:ascii="Times New Roman" w:eastAsia="Times New Roman" w:hAnsi="Times New Roman" w:cs="Times New Roman"/>
          <w:sz w:val="20"/>
          <w:szCs w:val="20"/>
          <w:lang w:eastAsia="tr-TR"/>
        </w:rPr>
        <w:t xml:space="preserve"> </w:t>
      </w:r>
      <w:r w:rsidR="00BB4BFA" w:rsidRPr="00C12710">
        <w:rPr>
          <w:rFonts w:ascii="Times New Roman" w:eastAsia="Times New Roman" w:hAnsi="Times New Roman" w:cs="Times New Roman"/>
          <w:sz w:val="20"/>
          <w:szCs w:val="20"/>
          <w:lang w:eastAsia="tr-TR"/>
        </w:rPr>
        <w:t>(1)</w:t>
      </w:r>
      <w:r w:rsidR="00BB4BFA" w:rsidRPr="005730CB">
        <w:rPr>
          <w:rFonts w:ascii="Times New Roman" w:eastAsia="Times New Roman" w:hAnsi="Times New Roman" w:cs="Times New Roman"/>
          <w:sz w:val="20"/>
          <w:szCs w:val="20"/>
          <w:lang w:eastAsia="tr-TR"/>
        </w:rPr>
        <w:t xml:space="preserve"> Binaların dış yapı elemanlarının hava doğuşlu seslere karşı yalıtımlarının değerlendirilmesinde</w:t>
      </w:r>
      <w:r w:rsidR="00BB4BFA" w:rsidRPr="004C3CBC">
        <w:rPr>
          <w:rFonts w:ascii="Times New Roman" w:eastAsia="Times New Roman" w:hAnsi="Times New Roman" w:cs="Times New Roman"/>
          <w:sz w:val="20"/>
          <w:szCs w:val="20"/>
          <w:lang w:eastAsia="tr-TR"/>
        </w:rPr>
        <w:t xml:space="preserve">; </w:t>
      </w:r>
      <w:r w:rsidR="00BB4BFA" w:rsidRPr="004C3CBC">
        <w:rPr>
          <w:rFonts w:ascii="Times New Roman" w:eastAsia="Times New Roman" w:hAnsi="Times New Roman" w:cs="Times New Roman"/>
          <w:i/>
          <w:sz w:val="20"/>
          <w:szCs w:val="20"/>
          <w:lang w:eastAsia="tr-TR"/>
        </w:rPr>
        <w:t>D</w:t>
      </w:r>
      <w:r w:rsidR="00A57C61" w:rsidRPr="004C3CBC">
        <w:rPr>
          <w:rFonts w:ascii="Times New Roman" w:eastAsia="Times New Roman" w:hAnsi="Times New Roman" w:cs="Times New Roman"/>
          <w:sz w:val="20"/>
          <w:szCs w:val="20"/>
          <w:vertAlign w:val="subscript"/>
          <w:lang w:eastAsia="tr-TR"/>
        </w:rPr>
        <w:t>n</w:t>
      </w:r>
      <w:r w:rsidR="00A57C61" w:rsidRPr="004C3CBC">
        <w:rPr>
          <w:rFonts w:ascii="Times New Roman" w:eastAsia="Times New Roman" w:hAnsi="Times New Roman" w:cs="Times New Roman"/>
          <w:i/>
          <w:sz w:val="20"/>
          <w:szCs w:val="20"/>
          <w:vertAlign w:val="subscript"/>
          <w:lang w:eastAsia="tr-TR"/>
        </w:rPr>
        <w:t>T</w:t>
      </w:r>
      <w:r w:rsidR="00A57C61" w:rsidRPr="004C3CBC">
        <w:rPr>
          <w:rFonts w:ascii="Times New Roman" w:eastAsia="Times New Roman" w:hAnsi="Times New Roman" w:cs="Times New Roman"/>
          <w:sz w:val="20"/>
          <w:szCs w:val="20"/>
          <w:vertAlign w:val="subscript"/>
          <w:lang w:eastAsia="tr-TR"/>
        </w:rPr>
        <w:t>,A,tr</w:t>
      </w:r>
      <w:r w:rsidR="004C3CBC" w:rsidRPr="004C3CBC">
        <w:rPr>
          <w:rFonts w:ascii="Times New Roman" w:eastAsia="Times New Roman" w:hAnsi="Times New Roman" w:cs="Times New Roman"/>
          <w:sz w:val="20"/>
          <w:szCs w:val="20"/>
          <w:vertAlign w:val="subscript"/>
          <w:lang w:eastAsia="tr-TR"/>
        </w:rPr>
        <w:t xml:space="preserve"> </w:t>
      </w:r>
      <w:r w:rsidR="00BB4BFA" w:rsidRPr="004C3CBC">
        <w:rPr>
          <w:rFonts w:ascii="Times New Roman" w:eastAsia="Times New Roman" w:hAnsi="Times New Roman" w:cs="Times New Roman"/>
          <w:sz w:val="20"/>
          <w:szCs w:val="20"/>
          <w:lang w:eastAsia="tr-TR"/>
        </w:rPr>
        <w:t>ve</w:t>
      </w:r>
      <w:r w:rsidR="00B06C06" w:rsidRPr="004C3CBC">
        <w:rPr>
          <w:rFonts w:ascii="Times New Roman" w:eastAsia="Times New Roman" w:hAnsi="Times New Roman" w:cs="Times New Roman"/>
          <w:sz w:val="20"/>
          <w:szCs w:val="20"/>
          <w:lang w:eastAsia="tr-TR"/>
        </w:rPr>
        <w:t>ya</w:t>
      </w:r>
      <w:r w:rsidR="00B03F66" w:rsidRPr="004C3CBC">
        <w:rPr>
          <w:rFonts w:ascii="Times New Roman" w:eastAsia="Times New Roman" w:hAnsi="Times New Roman" w:cs="Times New Roman"/>
          <w:sz w:val="20"/>
          <w:szCs w:val="20"/>
          <w:lang w:eastAsia="tr-TR"/>
        </w:rPr>
        <w:t xml:space="preserve"> </w:t>
      </w:r>
      <w:r w:rsidR="00BB4BFA" w:rsidRPr="004C3CBC">
        <w:rPr>
          <w:rFonts w:ascii="Times New Roman" w:eastAsia="Times New Roman" w:hAnsi="Times New Roman" w:cs="Times New Roman"/>
          <w:i/>
          <w:sz w:val="20"/>
          <w:szCs w:val="20"/>
          <w:lang w:eastAsia="tr-TR"/>
        </w:rPr>
        <w:t>D</w:t>
      </w:r>
      <w:r w:rsidR="00BB4BFA" w:rsidRPr="004C3CBC">
        <w:rPr>
          <w:rFonts w:ascii="Times New Roman" w:eastAsia="Times New Roman" w:hAnsi="Times New Roman" w:cs="Times New Roman"/>
          <w:sz w:val="20"/>
          <w:szCs w:val="20"/>
          <w:vertAlign w:val="subscript"/>
          <w:lang w:eastAsia="tr-TR"/>
        </w:rPr>
        <w:t>2m,n</w:t>
      </w:r>
      <w:r w:rsidR="00BB4BFA" w:rsidRPr="004C3CBC">
        <w:rPr>
          <w:rFonts w:ascii="Times New Roman" w:eastAsia="Times New Roman" w:hAnsi="Times New Roman" w:cs="Times New Roman"/>
          <w:i/>
          <w:sz w:val="20"/>
          <w:szCs w:val="20"/>
          <w:vertAlign w:val="subscript"/>
          <w:lang w:eastAsia="tr-TR"/>
        </w:rPr>
        <w:t>T</w:t>
      </w:r>
      <w:r w:rsidR="00BB4BFA" w:rsidRPr="004C3CBC">
        <w:rPr>
          <w:rFonts w:ascii="Times New Roman" w:eastAsia="Times New Roman" w:hAnsi="Times New Roman" w:cs="Times New Roman"/>
          <w:sz w:val="20"/>
          <w:szCs w:val="20"/>
          <w:vertAlign w:val="subscript"/>
          <w:lang w:eastAsia="tr-TR"/>
        </w:rPr>
        <w:t>,</w:t>
      </w:r>
      <w:proofErr w:type="gramStart"/>
      <w:r w:rsidR="00B06C06" w:rsidRPr="004C3CBC">
        <w:rPr>
          <w:rFonts w:ascii="Times New Roman" w:eastAsia="Times New Roman" w:hAnsi="Times New Roman" w:cs="Times New Roman"/>
          <w:sz w:val="20"/>
          <w:szCs w:val="20"/>
          <w:vertAlign w:val="subscript"/>
          <w:lang w:eastAsia="tr-TR"/>
        </w:rPr>
        <w:t>50</w:t>
      </w:r>
      <w:r w:rsidR="00BB4BFA" w:rsidRPr="004C3CBC">
        <w:rPr>
          <w:rFonts w:ascii="Times New Roman" w:eastAsia="Times New Roman" w:hAnsi="Times New Roman" w:cs="Times New Roman"/>
          <w:sz w:val="20"/>
          <w:szCs w:val="20"/>
          <w:lang w:eastAsia="tr-TR"/>
        </w:rPr>
        <w:t xml:space="preserve">  kullanılacaktır</w:t>
      </w:r>
      <w:proofErr w:type="gramEnd"/>
      <w:r w:rsidR="00BB4BFA" w:rsidRPr="005730CB">
        <w:rPr>
          <w:rFonts w:ascii="Times New Roman" w:eastAsia="Times New Roman" w:hAnsi="Times New Roman" w:cs="Times New Roman"/>
          <w:sz w:val="20"/>
          <w:szCs w:val="20"/>
          <w:lang w:eastAsia="tr-TR"/>
        </w:rPr>
        <w:t xml:space="preserve">. </w:t>
      </w:r>
      <w:r w:rsidR="00B06C06" w:rsidRPr="005730CB">
        <w:rPr>
          <w:rFonts w:ascii="Times New Roman" w:eastAsia="Times New Roman" w:hAnsi="Times New Roman" w:cs="Times New Roman"/>
          <w:i/>
          <w:sz w:val="20"/>
          <w:szCs w:val="20"/>
          <w:lang w:eastAsia="tr-TR"/>
        </w:rPr>
        <w:t>D</w:t>
      </w:r>
      <w:r w:rsidR="00B06C06" w:rsidRPr="005730CB">
        <w:rPr>
          <w:rFonts w:ascii="Times New Roman" w:eastAsia="Times New Roman" w:hAnsi="Times New Roman" w:cs="Times New Roman"/>
          <w:sz w:val="20"/>
          <w:szCs w:val="20"/>
          <w:vertAlign w:val="subscript"/>
          <w:lang w:eastAsia="tr-TR"/>
        </w:rPr>
        <w:t>n</w:t>
      </w:r>
      <w:r w:rsidR="00B06C06">
        <w:rPr>
          <w:rFonts w:ascii="Times New Roman" w:eastAsia="Times New Roman" w:hAnsi="Times New Roman" w:cs="Times New Roman"/>
          <w:sz w:val="20"/>
          <w:szCs w:val="20"/>
          <w:vertAlign w:val="subscript"/>
          <w:lang w:eastAsia="tr-TR"/>
        </w:rPr>
        <w:t>T,</w:t>
      </w:r>
      <w:r w:rsidR="00A57C61">
        <w:rPr>
          <w:rFonts w:ascii="Times New Roman" w:eastAsia="Times New Roman" w:hAnsi="Times New Roman" w:cs="Times New Roman"/>
          <w:sz w:val="20"/>
          <w:szCs w:val="20"/>
          <w:vertAlign w:val="subscript"/>
          <w:lang w:eastAsia="tr-TR"/>
        </w:rPr>
        <w:t>A,tr</w:t>
      </w:r>
      <w:r w:rsidR="00B06C06">
        <w:rPr>
          <w:rFonts w:ascii="Times New Roman" w:eastAsia="Times New Roman" w:hAnsi="Times New Roman" w:cs="Times New Roman"/>
          <w:sz w:val="20"/>
          <w:szCs w:val="20"/>
          <w:lang w:eastAsia="tr-TR"/>
        </w:rPr>
        <w:t xml:space="preserve"> değeri,</w:t>
      </w:r>
      <w:r w:rsidR="00B06C06">
        <w:rPr>
          <w:rFonts w:ascii="Times New Roman" w:eastAsia="Times New Roman" w:hAnsi="Times New Roman" w:cs="Times New Roman"/>
          <w:sz w:val="20"/>
          <w:szCs w:val="20"/>
          <w:vertAlign w:val="subscript"/>
          <w:lang w:eastAsia="tr-TR"/>
        </w:rPr>
        <w:t xml:space="preserve"> </w:t>
      </w:r>
      <w:r w:rsidR="00B06C06" w:rsidRPr="005730CB">
        <w:rPr>
          <w:rFonts w:ascii="Times New Roman" w:eastAsia="Times New Roman" w:hAnsi="Times New Roman" w:cs="Times New Roman"/>
          <w:i/>
          <w:sz w:val="20"/>
          <w:szCs w:val="20"/>
          <w:lang w:eastAsia="tr-TR"/>
        </w:rPr>
        <w:t>D</w:t>
      </w:r>
      <w:r w:rsidR="00B06C06" w:rsidRPr="005730CB">
        <w:rPr>
          <w:rFonts w:ascii="Times New Roman" w:eastAsia="Times New Roman" w:hAnsi="Times New Roman" w:cs="Times New Roman"/>
          <w:sz w:val="20"/>
          <w:szCs w:val="20"/>
          <w:vertAlign w:val="subscript"/>
          <w:lang w:eastAsia="tr-TR"/>
        </w:rPr>
        <w:t>2m,n</w:t>
      </w:r>
      <w:r w:rsidR="00B06C06" w:rsidRPr="004C3CBC">
        <w:rPr>
          <w:rFonts w:ascii="Times New Roman" w:eastAsia="Times New Roman" w:hAnsi="Times New Roman" w:cs="Times New Roman"/>
          <w:i/>
          <w:sz w:val="20"/>
          <w:szCs w:val="20"/>
          <w:vertAlign w:val="subscript"/>
          <w:lang w:eastAsia="tr-TR"/>
        </w:rPr>
        <w:t>T</w:t>
      </w:r>
      <w:r w:rsidR="00B06C06">
        <w:rPr>
          <w:rFonts w:ascii="Times New Roman" w:eastAsia="Times New Roman" w:hAnsi="Times New Roman" w:cs="Times New Roman"/>
          <w:sz w:val="20"/>
          <w:szCs w:val="20"/>
          <w:vertAlign w:val="subscript"/>
          <w:lang w:eastAsia="tr-TR"/>
        </w:rPr>
        <w:t xml:space="preserve">,w </w:t>
      </w:r>
      <w:proofErr w:type="gramStart"/>
      <w:r w:rsidR="00B06C06">
        <w:rPr>
          <w:rFonts w:ascii="Times New Roman" w:eastAsia="Times New Roman" w:hAnsi="Times New Roman" w:cs="Times New Roman"/>
          <w:sz w:val="20"/>
          <w:szCs w:val="20"/>
          <w:lang w:eastAsia="tr-TR"/>
        </w:rPr>
        <w:t>değerinin</w:t>
      </w:r>
      <w:r w:rsidR="00451703">
        <w:rPr>
          <w:rFonts w:ascii="Times New Roman" w:eastAsia="Times New Roman" w:hAnsi="Times New Roman" w:cs="Times New Roman"/>
          <w:sz w:val="20"/>
          <w:szCs w:val="20"/>
          <w:lang w:eastAsia="tr-TR"/>
        </w:rPr>
        <w:t xml:space="preserve"> </w:t>
      </w:r>
      <w:r w:rsidR="00B06C06">
        <w:rPr>
          <w:rFonts w:ascii="Times New Roman" w:eastAsia="Times New Roman" w:hAnsi="Times New Roman" w:cs="Times New Roman"/>
          <w:sz w:val="20"/>
          <w:szCs w:val="20"/>
          <w:lang w:eastAsia="tr-TR"/>
        </w:rPr>
        <w:t xml:space="preserve"> </w:t>
      </w:r>
      <w:r w:rsidR="00451703" w:rsidRPr="005730CB">
        <w:rPr>
          <w:rFonts w:ascii="Times New Roman" w:eastAsia="Times New Roman" w:hAnsi="Times New Roman" w:cs="Times New Roman"/>
          <w:sz w:val="20"/>
          <w:szCs w:val="20"/>
          <w:lang w:eastAsia="tr-TR"/>
        </w:rPr>
        <w:t>100</w:t>
      </w:r>
      <w:proofErr w:type="gramEnd"/>
      <w:r w:rsidR="00451703" w:rsidRPr="005730CB">
        <w:rPr>
          <w:rFonts w:ascii="Times New Roman" w:eastAsia="Times New Roman" w:hAnsi="Times New Roman" w:cs="Times New Roman"/>
          <w:sz w:val="20"/>
          <w:szCs w:val="20"/>
          <w:lang w:eastAsia="tr-TR"/>
        </w:rPr>
        <w:t xml:space="preserve"> Hz - 3150 Hz </w:t>
      </w:r>
      <w:r w:rsidR="00451703">
        <w:rPr>
          <w:rFonts w:ascii="Times New Roman" w:eastAsia="Times New Roman" w:hAnsi="Times New Roman" w:cs="Times New Roman"/>
          <w:sz w:val="20"/>
          <w:szCs w:val="20"/>
          <w:lang w:eastAsia="tr-TR"/>
        </w:rPr>
        <w:t xml:space="preserve">aralığında saptanan </w:t>
      </w:r>
      <w:r w:rsidR="00B06C06" w:rsidRPr="000F3F0A">
        <w:rPr>
          <w:rFonts w:ascii="Times New Roman" w:eastAsia="Times New Roman" w:hAnsi="Times New Roman" w:cs="Times New Roman"/>
          <w:i/>
          <w:sz w:val="20"/>
          <w:szCs w:val="20"/>
          <w:lang w:eastAsia="tr-TR"/>
        </w:rPr>
        <w:t>C</w:t>
      </w:r>
      <w:r w:rsidR="00451703" w:rsidRPr="004C3CBC">
        <w:rPr>
          <w:rFonts w:ascii="Times New Roman" w:eastAsia="Times New Roman" w:hAnsi="Times New Roman" w:cs="Times New Roman"/>
          <w:sz w:val="20"/>
          <w:szCs w:val="20"/>
          <w:vertAlign w:val="subscript"/>
          <w:lang w:eastAsia="tr-TR"/>
        </w:rPr>
        <w:t>tr</w:t>
      </w:r>
      <w:r w:rsidR="00B06C06" w:rsidRPr="004C3CBC">
        <w:rPr>
          <w:rFonts w:ascii="Times New Roman" w:eastAsia="Times New Roman" w:hAnsi="Times New Roman" w:cs="Times New Roman"/>
          <w:sz w:val="20"/>
          <w:szCs w:val="20"/>
          <w:vertAlign w:val="subscript"/>
          <w:lang w:eastAsia="tr-TR"/>
        </w:rPr>
        <w:t xml:space="preserve"> </w:t>
      </w:r>
      <w:r w:rsidR="00B06C06">
        <w:rPr>
          <w:rFonts w:ascii="Times New Roman" w:eastAsia="Times New Roman" w:hAnsi="Times New Roman" w:cs="Times New Roman"/>
          <w:sz w:val="20"/>
          <w:szCs w:val="20"/>
          <w:lang w:eastAsia="tr-TR"/>
        </w:rPr>
        <w:t>spektrum uyarl</w:t>
      </w:r>
      <w:r w:rsidR="00B06C06" w:rsidRPr="005730CB">
        <w:rPr>
          <w:rFonts w:ascii="Times New Roman" w:eastAsia="Times New Roman" w:hAnsi="Times New Roman" w:cs="Times New Roman"/>
          <w:sz w:val="20"/>
          <w:szCs w:val="20"/>
          <w:lang w:eastAsia="tr-TR"/>
        </w:rPr>
        <w:t>ama terimi ile birlikte</w:t>
      </w:r>
      <w:r w:rsidR="00B06C06">
        <w:rPr>
          <w:rFonts w:ascii="Times New Roman" w:eastAsia="Times New Roman" w:hAnsi="Times New Roman" w:cs="Times New Roman"/>
          <w:sz w:val="20"/>
          <w:szCs w:val="20"/>
          <w:lang w:eastAsia="tr-TR"/>
        </w:rPr>
        <w:t xml:space="preserve"> gösterimidir</w:t>
      </w:r>
      <w:r w:rsidR="00451703" w:rsidRPr="004C3CBC">
        <w:rPr>
          <w:rFonts w:ascii="Times New Roman" w:eastAsia="Times New Roman" w:hAnsi="Times New Roman" w:cs="Times New Roman"/>
          <w:sz w:val="20"/>
          <w:szCs w:val="20"/>
          <w:lang w:eastAsia="tr-TR"/>
        </w:rPr>
        <w:t>.</w:t>
      </w:r>
      <w:r w:rsidR="005632C2" w:rsidRPr="004C3CBC">
        <w:rPr>
          <w:rFonts w:ascii="Times New Roman" w:eastAsia="Times New Roman" w:hAnsi="Times New Roman" w:cs="Times New Roman"/>
          <w:i/>
          <w:sz w:val="20"/>
          <w:szCs w:val="20"/>
          <w:lang w:eastAsia="tr-TR"/>
        </w:rPr>
        <w:t xml:space="preserve"> </w:t>
      </w:r>
      <w:r w:rsidR="004C3CBC" w:rsidRPr="004C3CBC">
        <w:rPr>
          <w:rFonts w:ascii="Times New Roman" w:eastAsia="Times New Roman" w:hAnsi="Times New Roman" w:cs="Times New Roman"/>
          <w:i/>
          <w:sz w:val="20"/>
          <w:szCs w:val="20"/>
          <w:lang w:eastAsia="tr-TR"/>
        </w:rPr>
        <w:t>D</w:t>
      </w:r>
      <w:r w:rsidR="004C3CBC" w:rsidRPr="004C3CBC">
        <w:rPr>
          <w:rFonts w:ascii="Times New Roman" w:eastAsia="Times New Roman" w:hAnsi="Times New Roman" w:cs="Times New Roman"/>
          <w:sz w:val="20"/>
          <w:szCs w:val="20"/>
          <w:vertAlign w:val="subscript"/>
          <w:lang w:eastAsia="tr-TR"/>
        </w:rPr>
        <w:t>2m,n</w:t>
      </w:r>
      <w:r w:rsidR="004C3CBC" w:rsidRPr="004C3CBC">
        <w:rPr>
          <w:rFonts w:ascii="Times New Roman" w:eastAsia="Times New Roman" w:hAnsi="Times New Roman" w:cs="Times New Roman"/>
          <w:i/>
          <w:sz w:val="20"/>
          <w:szCs w:val="20"/>
          <w:vertAlign w:val="subscript"/>
          <w:lang w:eastAsia="tr-TR"/>
        </w:rPr>
        <w:t>T</w:t>
      </w:r>
      <w:r w:rsidR="004C3CBC" w:rsidRPr="004C3CBC">
        <w:rPr>
          <w:rFonts w:ascii="Times New Roman" w:eastAsia="Times New Roman" w:hAnsi="Times New Roman" w:cs="Times New Roman"/>
          <w:sz w:val="20"/>
          <w:szCs w:val="20"/>
          <w:vertAlign w:val="subscript"/>
          <w:lang w:eastAsia="tr-TR"/>
        </w:rPr>
        <w:t>,50</w:t>
      </w:r>
      <w:r w:rsidR="004C3CBC" w:rsidRPr="004C3CBC">
        <w:rPr>
          <w:rFonts w:ascii="Times New Roman" w:eastAsia="Times New Roman" w:hAnsi="Times New Roman" w:cs="Times New Roman"/>
          <w:sz w:val="20"/>
          <w:szCs w:val="20"/>
          <w:lang w:eastAsia="tr-TR"/>
        </w:rPr>
        <w:t xml:space="preserve">  </w:t>
      </w:r>
      <w:r w:rsidR="005632C2" w:rsidRPr="004C3CBC">
        <w:rPr>
          <w:rFonts w:ascii="Times New Roman" w:eastAsia="Times New Roman" w:hAnsi="Times New Roman" w:cs="Times New Roman"/>
          <w:sz w:val="20"/>
          <w:szCs w:val="20"/>
          <w:lang w:eastAsia="tr-TR"/>
        </w:rPr>
        <w:t>değeri,</w:t>
      </w:r>
      <w:r w:rsidR="005632C2" w:rsidRPr="004C3CBC">
        <w:rPr>
          <w:rFonts w:ascii="Times New Roman" w:eastAsia="Times New Roman" w:hAnsi="Times New Roman" w:cs="Times New Roman"/>
          <w:sz w:val="20"/>
          <w:szCs w:val="20"/>
          <w:vertAlign w:val="subscript"/>
          <w:lang w:eastAsia="tr-TR"/>
        </w:rPr>
        <w:t xml:space="preserve"> </w:t>
      </w:r>
      <w:r w:rsidR="005632C2" w:rsidRPr="004C3CBC">
        <w:rPr>
          <w:rFonts w:ascii="Times New Roman" w:eastAsia="Times New Roman" w:hAnsi="Times New Roman" w:cs="Times New Roman"/>
          <w:i/>
          <w:sz w:val="20"/>
          <w:szCs w:val="20"/>
          <w:lang w:eastAsia="tr-TR"/>
        </w:rPr>
        <w:t>D</w:t>
      </w:r>
      <w:r w:rsidR="005632C2" w:rsidRPr="004C3CBC">
        <w:rPr>
          <w:rFonts w:ascii="Times New Roman" w:eastAsia="Times New Roman" w:hAnsi="Times New Roman" w:cs="Times New Roman"/>
          <w:sz w:val="20"/>
          <w:szCs w:val="20"/>
          <w:vertAlign w:val="subscript"/>
          <w:lang w:eastAsia="tr-TR"/>
        </w:rPr>
        <w:t>2m,</w:t>
      </w:r>
      <w:proofErr w:type="gramStart"/>
      <w:r w:rsidR="005632C2" w:rsidRPr="004C3CBC">
        <w:rPr>
          <w:rFonts w:ascii="Times New Roman" w:eastAsia="Times New Roman" w:hAnsi="Times New Roman" w:cs="Times New Roman"/>
          <w:sz w:val="20"/>
          <w:szCs w:val="20"/>
          <w:vertAlign w:val="subscript"/>
          <w:lang w:eastAsia="tr-TR"/>
        </w:rPr>
        <w:t>n</w:t>
      </w:r>
      <w:r w:rsidR="005632C2" w:rsidRPr="004C3CBC">
        <w:rPr>
          <w:rFonts w:ascii="Times New Roman" w:eastAsia="Times New Roman" w:hAnsi="Times New Roman" w:cs="Times New Roman"/>
          <w:i/>
          <w:sz w:val="20"/>
          <w:szCs w:val="20"/>
          <w:vertAlign w:val="subscript"/>
          <w:lang w:eastAsia="tr-TR"/>
        </w:rPr>
        <w:t>T</w:t>
      </w:r>
      <w:r w:rsidR="005632C2" w:rsidRPr="004C3CBC">
        <w:rPr>
          <w:rFonts w:ascii="Times New Roman" w:eastAsia="Times New Roman" w:hAnsi="Times New Roman" w:cs="Times New Roman"/>
          <w:sz w:val="20"/>
          <w:szCs w:val="20"/>
          <w:vertAlign w:val="subscript"/>
          <w:lang w:eastAsia="tr-TR"/>
        </w:rPr>
        <w:t>,w</w:t>
      </w:r>
      <w:proofErr w:type="gramEnd"/>
      <w:r w:rsidR="005632C2" w:rsidRPr="004C3CBC">
        <w:rPr>
          <w:rFonts w:ascii="Times New Roman" w:eastAsia="Times New Roman" w:hAnsi="Times New Roman" w:cs="Times New Roman"/>
          <w:sz w:val="20"/>
          <w:szCs w:val="20"/>
          <w:vertAlign w:val="subscript"/>
          <w:lang w:eastAsia="tr-TR"/>
        </w:rPr>
        <w:t xml:space="preserve"> </w:t>
      </w:r>
      <w:r w:rsidR="005632C2" w:rsidRPr="004C3CBC">
        <w:rPr>
          <w:rFonts w:ascii="Times New Roman" w:eastAsia="Times New Roman" w:hAnsi="Times New Roman" w:cs="Times New Roman"/>
          <w:sz w:val="20"/>
          <w:szCs w:val="20"/>
          <w:lang w:eastAsia="tr-TR"/>
        </w:rPr>
        <w:t xml:space="preserve">değerinin  50 Hz - 3150 Hz aralığında saptanan </w:t>
      </w:r>
      <w:r w:rsidR="005632C2" w:rsidRPr="004C3CBC">
        <w:rPr>
          <w:rFonts w:ascii="Times New Roman" w:eastAsia="Times New Roman" w:hAnsi="Times New Roman" w:cs="Times New Roman"/>
          <w:i/>
          <w:sz w:val="20"/>
          <w:szCs w:val="20"/>
          <w:lang w:eastAsia="tr-TR"/>
        </w:rPr>
        <w:t>C</w:t>
      </w:r>
      <w:r w:rsidR="005632C2" w:rsidRPr="004C3CBC">
        <w:rPr>
          <w:rFonts w:ascii="Times New Roman" w:eastAsia="Times New Roman" w:hAnsi="Times New Roman" w:cs="Times New Roman"/>
          <w:sz w:val="20"/>
          <w:szCs w:val="20"/>
          <w:vertAlign w:val="subscript"/>
          <w:lang w:eastAsia="tr-TR"/>
        </w:rPr>
        <w:t xml:space="preserve">tr </w:t>
      </w:r>
      <w:r w:rsidR="00F42D8D" w:rsidRPr="004C3CBC">
        <w:rPr>
          <w:rFonts w:ascii="Times New Roman" w:eastAsia="Times New Roman" w:hAnsi="Times New Roman" w:cs="Times New Roman"/>
          <w:sz w:val="20"/>
          <w:szCs w:val="20"/>
          <w:vertAlign w:val="subscript"/>
          <w:lang w:eastAsia="tr-TR"/>
        </w:rPr>
        <w:t xml:space="preserve">,50-3150 </w:t>
      </w:r>
      <w:r w:rsidR="005632C2" w:rsidRPr="004C3CBC">
        <w:rPr>
          <w:rFonts w:ascii="Times New Roman" w:eastAsia="Times New Roman" w:hAnsi="Times New Roman" w:cs="Times New Roman"/>
          <w:sz w:val="20"/>
          <w:szCs w:val="20"/>
          <w:lang w:eastAsia="tr-TR"/>
        </w:rPr>
        <w:t>spektrum uyarlama terimi ile birlikte gösterimidir.</w:t>
      </w:r>
    </w:p>
    <w:p w14:paraId="69D3BCD9" w14:textId="5D9FC007" w:rsidR="00700ADB" w:rsidRPr="005730CB" w:rsidRDefault="00DB537B" w:rsidP="00700ADB">
      <w:pPr>
        <w:spacing w:line="240" w:lineRule="atLeast"/>
        <w:ind w:firstLine="709"/>
        <w:rPr>
          <w:rFonts w:ascii="Times New Roman" w:eastAsia="Times New Roman" w:hAnsi="Times New Roman" w:cs="Times New Roman"/>
          <w:sz w:val="20"/>
          <w:szCs w:val="20"/>
          <w:lang w:eastAsia="tr-TR"/>
        </w:rPr>
      </w:pPr>
      <w:r w:rsidRPr="004E2387">
        <w:rPr>
          <w:rFonts w:ascii="Times New Roman" w:eastAsia="Times New Roman" w:hAnsi="Times New Roman" w:cs="Times New Roman"/>
          <w:b/>
          <w:sz w:val="20"/>
          <w:szCs w:val="20"/>
          <w:lang w:eastAsia="tr-TR"/>
        </w:rPr>
        <w:t>(</w:t>
      </w:r>
      <w:r w:rsidR="00510C04">
        <w:rPr>
          <w:rFonts w:ascii="Times New Roman" w:eastAsia="Times New Roman" w:hAnsi="Times New Roman" w:cs="Times New Roman"/>
          <w:b/>
          <w:sz w:val="20"/>
          <w:szCs w:val="20"/>
          <w:lang w:eastAsia="tr-TR"/>
        </w:rPr>
        <w:t>2</w:t>
      </w:r>
      <w:r w:rsidRPr="004E2387">
        <w:rPr>
          <w:rFonts w:ascii="Times New Roman" w:eastAsia="Times New Roman" w:hAnsi="Times New Roman" w:cs="Times New Roman"/>
          <w:b/>
          <w:sz w:val="20"/>
          <w:szCs w:val="20"/>
          <w:lang w:eastAsia="tr-TR"/>
        </w:rPr>
        <w:t>)</w:t>
      </w:r>
      <w:r w:rsidRPr="005730CB">
        <w:rPr>
          <w:rFonts w:ascii="Times New Roman" w:eastAsia="Times New Roman" w:hAnsi="Times New Roman" w:cs="Times New Roman"/>
          <w:sz w:val="20"/>
          <w:szCs w:val="20"/>
          <w:lang w:eastAsia="tr-TR"/>
        </w:rPr>
        <w:t xml:space="preserve"> Binalarda iç </w:t>
      </w:r>
      <w:r w:rsidR="00A20407">
        <w:rPr>
          <w:rFonts w:ascii="Times New Roman" w:eastAsia="Times New Roman" w:hAnsi="Times New Roman" w:cs="Times New Roman"/>
          <w:sz w:val="20"/>
          <w:szCs w:val="20"/>
          <w:lang w:eastAsia="tr-TR"/>
        </w:rPr>
        <w:t xml:space="preserve">bölme </w:t>
      </w:r>
      <w:r w:rsidRPr="005730CB">
        <w:rPr>
          <w:rFonts w:ascii="Times New Roman" w:eastAsia="Times New Roman" w:hAnsi="Times New Roman" w:cs="Times New Roman"/>
          <w:sz w:val="20"/>
          <w:szCs w:val="20"/>
          <w:lang w:eastAsia="tr-TR"/>
        </w:rPr>
        <w:t xml:space="preserve">duvarlar ve döşemelerin hava doğuşlu seslere karşı yalıtımlarının değerlendirilmesinde </w:t>
      </w:r>
      <w:proofErr w:type="gramStart"/>
      <w:r w:rsidRPr="005730CB">
        <w:rPr>
          <w:rFonts w:ascii="Times New Roman" w:eastAsia="Times New Roman" w:hAnsi="Times New Roman" w:cs="Times New Roman"/>
          <w:i/>
          <w:sz w:val="20"/>
          <w:szCs w:val="20"/>
          <w:lang w:eastAsia="tr-TR"/>
        </w:rPr>
        <w:t>D</w:t>
      </w:r>
      <w:r w:rsidR="00D45DD9" w:rsidRPr="005730CB">
        <w:rPr>
          <w:rFonts w:ascii="Times New Roman" w:eastAsia="Times New Roman" w:hAnsi="Times New Roman" w:cs="Times New Roman"/>
          <w:sz w:val="20"/>
          <w:szCs w:val="20"/>
          <w:vertAlign w:val="subscript"/>
          <w:lang w:eastAsia="tr-TR"/>
        </w:rPr>
        <w:t>n</w:t>
      </w:r>
      <w:r w:rsidR="00D45DD9" w:rsidRPr="004C3CBC">
        <w:rPr>
          <w:rFonts w:ascii="Times New Roman" w:eastAsia="Times New Roman" w:hAnsi="Times New Roman" w:cs="Times New Roman"/>
          <w:i/>
          <w:sz w:val="20"/>
          <w:szCs w:val="20"/>
          <w:vertAlign w:val="subscript"/>
          <w:lang w:eastAsia="tr-TR"/>
        </w:rPr>
        <w:t>T</w:t>
      </w:r>
      <w:r w:rsidR="00F42D8D">
        <w:rPr>
          <w:rFonts w:ascii="Times New Roman" w:eastAsia="Times New Roman" w:hAnsi="Times New Roman" w:cs="Times New Roman"/>
          <w:sz w:val="20"/>
          <w:szCs w:val="20"/>
          <w:vertAlign w:val="subscript"/>
          <w:lang w:eastAsia="tr-TR"/>
        </w:rPr>
        <w:t>,</w:t>
      </w:r>
      <w:r w:rsidR="00574C18">
        <w:rPr>
          <w:rFonts w:ascii="Times New Roman" w:eastAsia="Times New Roman" w:hAnsi="Times New Roman" w:cs="Times New Roman"/>
          <w:sz w:val="20"/>
          <w:szCs w:val="20"/>
          <w:vertAlign w:val="subscript"/>
          <w:lang w:eastAsia="tr-TR"/>
        </w:rPr>
        <w:t>A</w:t>
      </w:r>
      <w:proofErr w:type="gramEnd"/>
      <w:r w:rsidR="00574C18" w:rsidRPr="005730CB">
        <w:rPr>
          <w:rFonts w:ascii="Times New Roman" w:eastAsia="Times New Roman" w:hAnsi="Times New Roman" w:cs="Times New Roman"/>
          <w:sz w:val="20"/>
          <w:szCs w:val="20"/>
          <w:vertAlign w:val="subscript"/>
          <w:lang w:eastAsia="tr-TR"/>
        </w:rPr>
        <w:t xml:space="preserve"> </w:t>
      </w:r>
      <w:r w:rsidRPr="005730CB">
        <w:rPr>
          <w:rFonts w:ascii="Times New Roman" w:eastAsia="Times New Roman" w:hAnsi="Times New Roman" w:cs="Times New Roman"/>
          <w:sz w:val="20"/>
          <w:szCs w:val="20"/>
          <w:lang w:eastAsia="tr-TR"/>
        </w:rPr>
        <w:t>ve</w:t>
      </w:r>
      <w:r w:rsidR="00F42D8D">
        <w:rPr>
          <w:rFonts w:ascii="Times New Roman" w:eastAsia="Times New Roman" w:hAnsi="Times New Roman" w:cs="Times New Roman"/>
          <w:sz w:val="20"/>
          <w:szCs w:val="20"/>
          <w:lang w:eastAsia="tr-TR"/>
        </w:rPr>
        <w:t>ya</w:t>
      </w:r>
      <w:r w:rsidR="00B061B0">
        <w:rPr>
          <w:rFonts w:ascii="Times New Roman" w:eastAsia="Times New Roman" w:hAnsi="Times New Roman" w:cs="Times New Roman"/>
          <w:sz w:val="20"/>
          <w:szCs w:val="20"/>
          <w:lang w:eastAsia="tr-TR"/>
        </w:rPr>
        <w:t xml:space="preserve"> </w:t>
      </w:r>
      <w:r w:rsidRPr="005730CB">
        <w:rPr>
          <w:rFonts w:ascii="Times New Roman" w:eastAsia="Times New Roman" w:hAnsi="Times New Roman" w:cs="Times New Roman"/>
          <w:i/>
          <w:sz w:val="20"/>
          <w:szCs w:val="20"/>
          <w:lang w:eastAsia="tr-TR"/>
        </w:rPr>
        <w:t>D</w:t>
      </w:r>
      <w:r w:rsidRPr="005730CB">
        <w:rPr>
          <w:rFonts w:ascii="Times New Roman" w:eastAsia="Times New Roman" w:hAnsi="Times New Roman" w:cs="Times New Roman"/>
          <w:sz w:val="20"/>
          <w:szCs w:val="20"/>
          <w:vertAlign w:val="subscript"/>
          <w:lang w:eastAsia="tr-TR"/>
        </w:rPr>
        <w:t>n</w:t>
      </w:r>
      <w:r w:rsidRPr="004C3CBC">
        <w:rPr>
          <w:rFonts w:ascii="Times New Roman" w:eastAsia="Times New Roman" w:hAnsi="Times New Roman" w:cs="Times New Roman"/>
          <w:i/>
          <w:sz w:val="20"/>
          <w:szCs w:val="20"/>
          <w:vertAlign w:val="subscript"/>
          <w:lang w:eastAsia="tr-TR"/>
        </w:rPr>
        <w:t>T</w:t>
      </w:r>
      <w:r w:rsidR="00B061B0">
        <w:rPr>
          <w:rFonts w:ascii="Times New Roman" w:eastAsia="Times New Roman" w:hAnsi="Times New Roman" w:cs="Times New Roman"/>
          <w:sz w:val="20"/>
          <w:szCs w:val="20"/>
          <w:vertAlign w:val="subscript"/>
          <w:lang w:eastAsia="tr-TR"/>
        </w:rPr>
        <w:t>,</w:t>
      </w:r>
      <w:r w:rsidR="00F42D8D">
        <w:rPr>
          <w:rFonts w:ascii="Times New Roman" w:eastAsia="Times New Roman" w:hAnsi="Times New Roman" w:cs="Times New Roman"/>
          <w:sz w:val="20"/>
          <w:szCs w:val="20"/>
          <w:vertAlign w:val="subscript"/>
          <w:lang w:eastAsia="tr-TR"/>
        </w:rPr>
        <w:t>50</w:t>
      </w:r>
      <w:r w:rsidRPr="005730CB">
        <w:rPr>
          <w:rFonts w:ascii="Times New Roman" w:eastAsia="Times New Roman" w:hAnsi="Times New Roman" w:cs="Times New Roman"/>
          <w:sz w:val="20"/>
          <w:szCs w:val="20"/>
          <w:lang w:eastAsia="tr-TR"/>
        </w:rPr>
        <w:t xml:space="preserve"> kullanılacaktır.</w:t>
      </w:r>
      <w:r w:rsidR="00F42D8D">
        <w:rPr>
          <w:rFonts w:ascii="Times New Roman" w:eastAsia="Times New Roman" w:hAnsi="Times New Roman" w:cs="Times New Roman"/>
          <w:sz w:val="20"/>
          <w:szCs w:val="20"/>
          <w:lang w:eastAsia="tr-TR"/>
        </w:rPr>
        <w:t xml:space="preserve"> </w:t>
      </w:r>
      <w:proofErr w:type="gramStart"/>
      <w:r w:rsidR="00F42D8D" w:rsidRPr="005730CB">
        <w:rPr>
          <w:rFonts w:ascii="Times New Roman" w:eastAsia="Times New Roman" w:hAnsi="Times New Roman" w:cs="Times New Roman"/>
          <w:i/>
          <w:sz w:val="20"/>
          <w:szCs w:val="20"/>
          <w:lang w:eastAsia="tr-TR"/>
        </w:rPr>
        <w:t>D</w:t>
      </w:r>
      <w:r w:rsidR="00F42D8D" w:rsidRPr="005730CB">
        <w:rPr>
          <w:rFonts w:ascii="Times New Roman" w:eastAsia="Times New Roman" w:hAnsi="Times New Roman" w:cs="Times New Roman"/>
          <w:sz w:val="20"/>
          <w:szCs w:val="20"/>
          <w:vertAlign w:val="subscript"/>
          <w:lang w:eastAsia="tr-TR"/>
        </w:rPr>
        <w:t>n</w:t>
      </w:r>
      <w:r w:rsidR="00F42D8D" w:rsidRPr="004C3CBC">
        <w:rPr>
          <w:rFonts w:ascii="Times New Roman" w:eastAsia="Times New Roman" w:hAnsi="Times New Roman" w:cs="Times New Roman"/>
          <w:i/>
          <w:sz w:val="20"/>
          <w:szCs w:val="20"/>
          <w:vertAlign w:val="subscript"/>
          <w:lang w:eastAsia="tr-TR"/>
        </w:rPr>
        <w:t>T</w:t>
      </w:r>
      <w:r w:rsidR="00F42D8D">
        <w:rPr>
          <w:rFonts w:ascii="Times New Roman" w:eastAsia="Times New Roman" w:hAnsi="Times New Roman" w:cs="Times New Roman"/>
          <w:sz w:val="20"/>
          <w:szCs w:val="20"/>
          <w:vertAlign w:val="subscript"/>
          <w:lang w:eastAsia="tr-TR"/>
        </w:rPr>
        <w:t>,</w:t>
      </w:r>
      <w:r w:rsidR="00574C18">
        <w:rPr>
          <w:rFonts w:ascii="Times New Roman" w:eastAsia="Times New Roman" w:hAnsi="Times New Roman" w:cs="Times New Roman"/>
          <w:sz w:val="20"/>
          <w:szCs w:val="20"/>
          <w:vertAlign w:val="subscript"/>
          <w:lang w:eastAsia="tr-TR"/>
        </w:rPr>
        <w:t>A</w:t>
      </w:r>
      <w:proofErr w:type="gramEnd"/>
      <w:r w:rsidR="00574C18">
        <w:rPr>
          <w:rFonts w:ascii="Times New Roman" w:eastAsia="Times New Roman" w:hAnsi="Times New Roman" w:cs="Times New Roman"/>
          <w:sz w:val="20"/>
          <w:szCs w:val="20"/>
          <w:vertAlign w:val="subscript"/>
          <w:lang w:eastAsia="tr-TR"/>
        </w:rPr>
        <w:t xml:space="preserve"> </w:t>
      </w:r>
      <w:r w:rsidR="00F42D8D">
        <w:rPr>
          <w:rFonts w:ascii="Times New Roman" w:eastAsia="Times New Roman" w:hAnsi="Times New Roman" w:cs="Times New Roman"/>
          <w:sz w:val="20"/>
          <w:szCs w:val="20"/>
          <w:lang w:eastAsia="tr-TR"/>
        </w:rPr>
        <w:t>değeri,</w:t>
      </w:r>
      <w:r w:rsidR="00F42D8D">
        <w:rPr>
          <w:rFonts w:ascii="Times New Roman" w:eastAsia="Times New Roman" w:hAnsi="Times New Roman" w:cs="Times New Roman"/>
          <w:sz w:val="20"/>
          <w:szCs w:val="20"/>
          <w:vertAlign w:val="subscript"/>
          <w:lang w:eastAsia="tr-TR"/>
        </w:rPr>
        <w:t xml:space="preserve"> </w:t>
      </w:r>
      <w:r w:rsidR="00F42D8D" w:rsidRPr="005730CB">
        <w:rPr>
          <w:rFonts w:ascii="Times New Roman" w:eastAsia="Times New Roman" w:hAnsi="Times New Roman" w:cs="Times New Roman"/>
          <w:i/>
          <w:sz w:val="20"/>
          <w:szCs w:val="20"/>
          <w:lang w:eastAsia="tr-TR"/>
        </w:rPr>
        <w:t>D</w:t>
      </w:r>
      <w:r w:rsidR="00F42D8D" w:rsidRPr="005730CB">
        <w:rPr>
          <w:rFonts w:ascii="Times New Roman" w:eastAsia="Times New Roman" w:hAnsi="Times New Roman" w:cs="Times New Roman"/>
          <w:sz w:val="20"/>
          <w:szCs w:val="20"/>
          <w:vertAlign w:val="subscript"/>
          <w:lang w:eastAsia="tr-TR"/>
        </w:rPr>
        <w:t>n</w:t>
      </w:r>
      <w:r w:rsidR="00F42D8D" w:rsidRPr="004C3CBC">
        <w:rPr>
          <w:rFonts w:ascii="Times New Roman" w:eastAsia="Times New Roman" w:hAnsi="Times New Roman" w:cs="Times New Roman"/>
          <w:i/>
          <w:sz w:val="20"/>
          <w:szCs w:val="20"/>
          <w:vertAlign w:val="subscript"/>
          <w:lang w:eastAsia="tr-TR"/>
        </w:rPr>
        <w:t>T</w:t>
      </w:r>
      <w:r w:rsidR="00F42D8D">
        <w:rPr>
          <w:rFonts w:ascii="Times New Roman" w:eastAsia="Times New Roman" w:hAnsi="Times New Roman" w:cs="Times New Roman"/>
          <w:sz w:val="20"/>
          <w:szCs w:val="20"/>
          <w:vertAlign w:val="subscript"/>
          <w:lang w:eastAsia="tr-TR"/>
        </w:rPr>
        <w:t xml:space="preserve">,w </w:t>
      </w:r>
      <w:r w:rsidR="00F42D8D">
        <w:rPr>
          <w:rFonts w:ascii="Times New Roman" w:eastAsia="Times New Roman" w:hAnsi="Times New Roman" w:cs="Times New Roman"/>
          <w:sz w:val="20"/>
          <w:szCs w:val="20"/>
          <w:lang w:eastAsia="tr-TR"/>
        </w:rPr>
        <w:t xml:space="preserve">değerinin  </w:t>
      </w:r>
      <w:r w:rsidR="00F42D8D" w:rsidRPr="005730CB">
        <w:rPr>
          <w:rFonts w:ascii="Times New Roman" w:eastAsia="Times New Roman" w:hAnsi="Times New Roman" w:cs="Times New Roman"/>
          <w:sz w:val="20"/>
          <w:szCs w:val="20"/>
          <w:lang w:eastAsia="tr-TR"/>
        </w:rPr>
        <w:t xml:space="preserve">100 Hz - 3150 Hz </w:t>
      </w:r>
      <w:r w:rsidR="00F42D8D">
        <w:rPr>
          <w:rFonts w:ascii="Times New Roman" w:eastAsia="Times New Roman" w:hAnsi="Times New Roman" w:cs="Times New Roman"/>
          <w:sz w:val="20"/>
          <w:szCs w:val="20"/>
          <w:lang w:eastAsia="tr-TR"/>
        </w:rPr>
        <w:t xml:space="preserve">aralığında saptanan </w:t>
      </w:r>
      <w:r w:rsidR="00F42D8D" w:rsidRPr="000F3F0A">
        <w:rPr>
          <w:rFonts w:ascii="Times New Roman" w:eastAsia="Times New Roman" w:hAnsi="Times New Roman" w:cs="Times New Roman"/>
          <w:i/>
          <w:sz w:val="20"/>
          <w:szCs w:val="20"/>
          <w:lang w:eastAsia="tr-TR"/>
        </w:rPr>
        <w:t>C</w:t>
      </w:r>
      <w:r w:rsidR="00F42D8D" w:rsidRPr="000F3F0A">
        <w:rPr>
          <w:rFonts w:ascii="Times New Roman" w:eastAsia="Times New Roman" w:hAnsi="Times New Roman" w:cs="Times New Roman"/>
          <w:sz w:val="20"/>
          <w:szCs w:val="20"/>
          <w:vertAlign w:val="subscript"/>
          <w:lang w:eastAsia="tr-TR"/>
        </w:rPr>
        <w:t xml:space="preserve"> </w:t>
      </w:r>
      <w:r w:rsidR="00F42D8D">
        <w:rPr>
          <w:rFonts w:ascii="Times New Roman" w:eastAsia="Times New Roman" w:hAnsi="Times New Roman" w:cs="Times New Roman"/>
          <w:sz w:val="20"/>
          <w:szCs w:val="20"/>
          <w:lang w:eastAsia="tr-TR"/>
        </w:rPr>
        <w:t>spektrum uyarl</w:t>
      </w:r>
      <w:r w:rsidR="00F42D8D" w:rsidRPr="005730CB">
        <w:rPr>
          <w:rFonts w:ascii="Times New Roman" w:eastAsia="Times New Roman" w:hAnsi="Times New Roman" w:cs="Times New Roman"/>
          <w:sz w:val="20"/>
          <w:szCs w:val="20"/>
          <w:lang w:eastAsia="tr-TR"/>
        </w:rPr>
        <w:t>ama terimi ile birlikte</w:t>
      </w:r>
      <w:r w:rsidR="00F42D8D">
        <w:rPr>
          <w:rFonts w:ascii="Times New Roman" w:eastAsia="Times New Roman" w:hAnsi="Times New Roman" w:cs="Times New Roman"/>
          <w:sz w:val="20"/>
          <w:szCs w:val="20"/>
          <w:lang w:eastAsia="tr-TR"/>
        </w:rPr>
        <w:t xml:space="preserve"> gösterimidir.</w:t>
      </w:r>
      <w:r w:rsidR="00F42D8D" w:rsidRPr="005632C2">
        <w:rPr>
          <w:rFonts w:ascii="Times New Roman" w:eastAsia="Times New Roman" w:hAnsi="Times New Roman" w:cs="Times New Roman"/>
          <w:i/>
          <w:sz w:val="20"/>
          <w:szCs w:val="20"/>
          <w:lang w:eastAsia="tr-TR"/>
        </w:rPr>
        <w:t xml:space="preserve"> </w:t>
      </w:r>
      <w:r w:rsidR="00F42D8D" w:rsidRPr="005730CB">
        <w:rPr>
          <w:rFonts w:ascii="Times New Roman" w:eastAsia="Times New Roman" w:hAnsi="Times New Roman" w:cs="Times New Roman"/>
          <w:i/>
          <w:sz w:val="20"/>
          <w:szCs w:val="20"/>
          <w:lang w:eastAsia="tr-TR"/>
        </w:rPr>
        <w:t>D</w:t>
      </w:r>
      <w:r w:rsidR="00F42D8D" w:rsidRPr="005730CB">
        <w:rPr>
          <w:rFonts w:ascii="Times New Roman" w:eastAsia="Times New Roman" w:hAnsi="Times New Roman" w:cs="Times New Roman"/>
          <w:sz w:val="20"/>
          <w:szCs w:val="20"/>
          <w:vertAlign w:val="subscript"/>
          <w:lang w:eastAsia="tr-TR"/>
        </w:rPr>
        <w:t>n</w:t>
      </w:r>
      <w:r w:rsidR="00F42D8D" w:rsidRPr="004C3CBC">
        <w:rPr>
          <w:rFonts w:ascii="Times New Roman" w:eastAsia="Times New Roman" w:hAnsi="Times New Roman" w:cs="Times New Roman"/>
          <w:i/>
          <w:sz w:val="20"/>
          <w:szCs w:val="20"/>
          <w:vertAlign w:val="subscript"/>
          <w:lang w:eastAsia="tr-TR"/>
        </w:rPr>
        <w:t>T</w:t>
      </w:r>
      <w:r w:rsidR="00F42D8D">
        <w:rPr>
          <w:rFonts w:ascii="Times New Roman" w:eastAsia="Times New Roman" w:hAnsi="Times New Roman" w:cs="Times New Roman"/>
          <w:sz w:val="20"/>
          <w:szCs w:val="20"/>
          <w:vertAlign w:val="subscript"/>
          <w:lang w:eastAsia="tr-TR"/>
        </w:rPr>
        <w:t>,50</w:t>
      </w:r>
      <w:r w:rsidR="00F42D8D">
        <w:rPr>
          <w:rFonts w:ascii="Times New Roman" w:eastAsia="Times New Roman" w:hAnsi="Times New Roman" w:cs="Times New Roman"/>
          <w:sz w:val="20"/>
          <w:szCs w:val="20"/>
          <w:lang w:eastAsia="tr-TR"/>
        </w:rPr>
        <w:t xml:space="preserve"> değeri,</w:t>
      </w:r>
      <w:r w:rsidR="00F42D8D">
        <w:rPr>
          <w:rFonts w:ascii="Times New Roman" w:eastAsia="Times New Roman" w:hAnsi="Times New Roman" w:cs="Times New Roman"/>
          <w:sz w:val="20"/>
          <w:szCs w:val="20"/>
          <w:vertAlign w:val="subscript"/>
          <w:lang w:eastAsia="tr-TR"/>
        </w:rPr>
        <w:t xml:space="preserve"> </w:t>
      </w:r>
      <w:proofErr w:type="gramStart"/>
      <w:r w:rsidR="00F42D8D" w:rsidRPr="005730CB">
        <w:rPr>
          <w:rFonts w:ascii="Times New Roman" w:eastAsia="Times New Roman" w:hAnsi="Times New Roman" w:cs="Times New Roman"/>
          <w:i/>
          <w:sz w:val="20"/>
          <w:szCs w:val="20"/>
          <w:lang w:eastAsia="tr-TR"/>
        </w:rPr>
        <w:t>D</w:t>
      </w:r>
      <w:r w:rsidR="00F42D8D" w:rsidRPr="005730CB">
        <w:rPr>
          <w:rFonts w:ascii="Times New Roman" w:eastAsia="Times New Roman" w:hAnsi="Times New Roman" w:cs="Times New Roman"/>
          <w:sz w:val="20"/>
          <w:szCs w:val="20"/>
          <w:vertAlign w:val="subscript"/>
          <w:lang w:eastAsia="tr-TR"/>
        </w:rPr>
        <w:t>n</w:t>
      </w:r>
      <w:r w:rsidR="00F42D8D" w:rsidRPr="004C3CBC">
        <w:rPr>
          <w:rFonts w:ascii="Times New Roman" w:eastAsia="Times New Roman" w:hAnsi="Times New Roman" w:cs="Times New Roman"/>
          <w:i/>
          <w:sz w:val="20"/>
          <w:szCs w:val="20"/>
          <w:vertAlign w:val="subscript"/>
          <w:lang w:eastAsia="tr-TR"/>
        </w:rPr>
        <w:t>T</w:t>
      </w:r>
      <w:r w:rsidR="00F42D8D">
        <w:rPr>
          <w:rFonts w:ascii="Times New Roman" w:eastAsia="Times New Roman" w:hAnsi="Times New Roman" w:cs="Times New Roman"/>
          <w:sz w:val="20"/>
          <w:szCs w:val="20"/>
          <w:vertAlign w:val="subscript"/>
          <w:lang w:eastAsia="tr-TR"/>
        </w:rPr>
        <w:t>,w</w:t>
      </w:r>
      <w:proofErr w:type="gramEnd"/>
      <w:r w:rsidR="00F42D8D">
        <w:rPr>
          <w:rFonts w:ascii="Times New Roman" w:eastAsia="Times New Roman" w:hAnsi="Times New Roman" w:cs="Times New Roman"/>
          <w:sz w:val="20"/>
          <w:szCs w:val="20"/>
          <w:vertAlign w:val="subscript"/>
          <w:lang w:eastAsia="tr-TR"/>
        </w:rPr>
        <w:t xml:space="preserve"> </w:t>
      </w:r>
      <w:r w:rsidR="00F42D8D">
        <w:rPr>
          <w:rFonts w:ascii="Times New Roman" w:eastAsia="Times New Roman" w:hAnsi="Times New Roman" w:cs="Times New Roman"/>
          <w:sz w:val="20"/>
          <w:szCs w:val="20"/>
          <w:lang w:eastAsia="tr-TR"/>
        </w:rPr>
        <w:t>değerinin  5</w:t>
      </w:r>
      <w:r w:rsidR="00F42D8D" w:rsidRPr="005730CB">
        <w:rPr>
          <w:rFonts w:ascii="Times New Roman" w:eastAsia="Times New Roman" w:hAnsi="Times New Roman" w:cs="Times New Roman"/>
          <w:sz w:val="20"/>
          <w:szCs w:val="20"/>
          <w:lang w:eastAsia="tr-TR"/>
        </w:rPr>
        <w:t xml:space="preserve">0 Hz - 3150 Hz </w:t>
      </w:r>
      <w:r w:rsidR="00F42D8D">
        <w:rPr>
          <w:rFonts w:ascii="Times New Roman" w:eastAsia="Times New Roman" w:hAnsi="Times New Roman" w:cs="Times New Roman"/>
          <w:sz w:val="20"/>
          <w:szCs w:val="20"/>
          <w:lang w:eastAsia="tr-TR"/>
        </w:rPr>
        <w:t xml:space="preserve">aralığında saptanan </w:t>
      </w:r>
      <w:r w:rsidR="00F42D8D" w:rsidRPr="000F3F0A">
        <w:rPr>
          <w:rFonts w:ascii="Times New Roman" w:eastAsia="Times New Roman" w:hAnsi="Times New Roman" w:cs="Times New Roman"/>
          <w:i/>
          <w:sz w:val="20"/>
          <w:szCs w:val="20"/>
          <w:lang w:eastAsia="tr-TR"/>
        </w:rPr>
        <w:t>C</w:t>
      </w:r>
      <w:r w:rsidR="00F42D8D" w:rsidRPr="000F3F0A">
        <w:rPr>
          <w:rFonts w:ascii="Times New Roman" w:eastAsia="Times New Roman" w:hAnsi="Times New Roman" w:cs="Times New Roman"/>
          <w:sz w:val="20"/>
          <w:szCs w:val="20"/>
          <w:vertAlign w:val="subscript"/>
          <w:lang w:eastAsia="tr-TR"/>
        </w:rPr>
        <w:t xml:space="preserve"> </w:t>
      </w:r>
      <w:r w:rsidR="00F42D8D">
        <w:rPr>
          <w:rFonts w:ascii="Times New Roman" w:eastAsia="Times New Roman" w:hAnsi="Times New Roman" w:cs="Times New Roman"/>
          <w:sz w:val="20"/>
          <w:szCs w:val="20"/>
          <w:lang w:eastAsia="tr-TR"/>
        </w:rPr>
        <w:t>spektrum uyarl</w:t>
      </w:r>
      <w:r w:rsidR="00F42D8D" w:rsidRPr="005730CB">
        <w:rPr>
          <w:rFonts w:ascii="Times New Roman" w:eastAsia="Times New Roman" w:hAnsi="Times New Roman" w:cs="Times New Roman"/>
          <w:sz w:val="20"/>
          <w:szCs w:val="20"/>
          <w:lang w:eastAsia="tr-TR"/>
        </w:rPr>
        <w:t>ama terimi ile birlikte</w:t>
      </w:r>
      <w:r w:rsidR="00F42D8D">
        <w:rPr>
          <w:rFonts w:ascii="Times New Roman" w:eastAsia="Times New Roman" w:hAnsi="Times New Roman" w:cs="Times New Roman"/>
          <w:sz w:val="20"/>
          <w:szCs w:val="20"/>
          <w:lang w:eastAsia="tr-TR"/>
        </w:rPr>
        <w:t xml:space="preserve"> gösterimidir.</w:t>
      </w:r>
    </w:p>
    <w:p w14:paraId="3BBD0AA1" w14:textId="7C763D41" w:rsidR="00510C04" w:rsidRDefault="00DB537B" w:rsidP="00510C04">
      <w:pPr>
        <w:spacing w:line="240" w:lineRule="atLeast"/>
        <w:ind w:firstLine="709"/>
        <w:rPr>
          <w:rFonts w:ascii="Times New Roman" w:eastAsia="Times New Roman" w:hAnsi="Times New Roman" w:cs="Times New Roman"/>
          <w:sz w:val="20"/>
          <w:szCs w:val="20"/>
          <w:lang w:eastAsia="tr-TR"/>
        </w:rPr>
      </w:pPr>
      <w:r w:rsidRPr="004E2387">
        <w:rPr>
          <w:rFonts w:ascii="Times New Roman" w:eastAsia="Times New Roman" w:hAnsi="Times New Roman" w:cs="Times New Roman"/>
          <w:b/>
          <w:sz w:val="20"/>
          <w:szCs w:val="20"/>
          <w:lang w:eastAsia="tr-TR"/>
        </w:rPr>
        <w:t>(</w:t>
      </w:r>
      <w:r w:rsidR="00510C04">
        <w:rPr>
          <w:rFonts w:ascii="Times New Roman" w:eastAsia="Times New Roman" w:hAnsi="Times New Roman" w:cs="Times New Roman"/>
          <w:b/>
          <w:sz w:val="20"/>
          <w:szCs w:val="20"/>
          <w:lang w:eastAsia="tr-TR"/>
        </w:rPr>
        <w:t>3</w:t>
      </w:r>
      <w:r w:rsidRPr="004E2387">
        <w:rPr>
          <w:rFonts w:ascii="Times New Roman" w:eastAsia="Times New Roman" w:hAnsi="Times New Roman" w:cs="Times New Roman"/>
          <w:b/>
          <w:sz w:val="20"/>
          <w:szCs w:val="20"/>
          <w:lang w:eastAsia="tr-TR"/>
        </w:rPr>
        <w:t>)</w:t>
      </w:r>
      <w:r w:rsidRPr="005730CB">
        <w:rPr>
          <w:rFonts w:ascii="Times New Roman" w:eastAsia="Times New Roman" w:hAnsi="Times New Roman" w:cs="Times New Roman"/>
          <w:sz w:val="20"/>
          <w:szCs w:val="20"/>
          <w:lang w:eastAsia="tr-TR"/>
        </w:rPr>
        <w:t xml:space="preserve"> Binalarda döşemelerin darbe sesine karşı yapılacak yalıtımın değerlendirilmesinde </w:t>
      </w:r>
      <w:proofErr w:type="gramStart"/>
      <w:r w:rsidRPr="005730CB">
        <w:rPr>
          <w:rFonts w:ascii="Times New Roman" w:eastAsia="Times New Roman" w:hAnsi="Times New Roman" w:cs="Times New Roman"/>
          <w:i/>
          <w:sz w:val="20"/>
          <w:szCs w:val="20"/>
          <w:lang w:eastAsia="tr-TR"/>
        </w:rPr>
        <w:t>L'</w:t>
      </w:r>
      <w:r w:rsidRPr="005730CB">
        <w:rPr>
          <w:rFonts w:ascii="Times New Roman" w:eastAsia="Times New Roman" w:hAnsi="Times New Roman" w:cs="Times New Roman"/>
          <w:sz w:val="20"/>
          <w:szCs w:val="20"/>
          <w:vertAlign w:val="subscript"/>
          <w:lang w:eastAsia="tr-TR"/>
        </w:rPr>
        <w:t>n</w:t>
      </w:r>
      <w:r w:rsidRPr="004C3CBC">
        <w:rPr>
          <w:rFonts w:ascii="Times New Roman" w:eastAsia="Times New Roman" w:hAnsi="Times New Roman" w:cs="Times New Roman"/>
          <w:i/>
          <w:sz w:val="20"/>
          <w:szCs w:val="20"/>
          <w:vertAlign w:val="subscript"/>
          <w:lang w:eastAsia="tr-TR"/>
        </w:rPr>
        <w:t>T</w:t>
      </w:r>
      <w:r w:rsidR="00F42D8D">
        <w:rPr>
          <w:rFonts w:ascii="Times New Roman" w:eastAsia="Times New Roman" w:hAnsi="Times New Roman" w:cs="Times New Roman"/>
          <w:sz w:val="20"/>
          <w:szCs w:val="20"/>
          <w:vertAlign w:val="subscript"/>
          <w:lang w:eastAsia="tr-TR"/>
        </w:rPr>
        <w:t>,</w:t>
      </w:r>
      <w:r w:rsidR="00BA412C">
        <w:rPr>
          <w:rFonts w:ascii="Times New Roman" w:eastAsia="Times New Roman" w:hAnsi="Times New Roman" w:cs="Times New Roman"/>
          <w:sz w:val="20"/>
          <w:szCs w:val="20"/>
          <w:vertAlign w:val="subscript"/>
          <w:lang w:eastAsia="tr-TR"/>
        </w:rPr>
        <w:t>w</w:t>
      </w:r>
      <w:proofErr w:type="gramEnd"/>
      <w:r w:rsidRPr="005730CB">
        <w:rPr>
          <w:rFonts w:ascii="Times New Roman" w:eastAsia="Times New Roman" w:hAnsi="Times New Roman" w:cs="Times New Roman"/>
          <w:sz w:val="20"/>
          <w:szCs w:val="20"/>
          <w:vertAlign w:val="subscript"/>
          <w:lang w:eastAsia="tr-TR"/>
        </w:rPr>
        <w:t xml:space="preserve"> </w:t>
      </w:r>
      <w:r w:rsidRPr="005730CB">
        <w:rPr>
          <w:rFonts w:ascii="Times New Roman" w:eastAsia="Times New Roman" w:hAnsi="Times New Roman" w:cs="Times New Roman"/>
          <w:sz w:val="20"/>
          <w:szCs w:val="20"/>
          <w:lang w:eastAsia="tr-TR"/>
        </w:rPr>
        <w:t>ve</w:t>
      </w:r>
      <w:r w:rsidR="00F42D8D">
        <w:rPr>
          <w:rFonts w:ascii="Times New Roman" w:eastAsia="Times New Roman" w:hAnsi="Times New Roman" w:cs="Times New Roman"/>
          <w:sz w:val="20"/>
          <w:szCs w:val="20"/>
          <w:lang w:eastAsia="tr-TR"/>
        </w:rPr>
        <w:t>ya</w:t>
      </w:r>
      <w:r w:rsidRPr="005730CB">
        <w:rPr>
          <w:rFonts w:ascii="Times New Roman" w:eastAsia="Times New Roman" w:hAnsi="Times New Roman" w:cs="Times New Roman"/>
          <w:sz w:val="20"/>
          <w:szCs w:val="20"/>
          <w:lang w:eastAsia="tr-TR"/>
        </w:rPr>
        <w:t xml:space="preserve"> </w:t>
      </w:r>
      <w:r w:rsidRPr="005730CB">
        <w:rPr>
          <w:rFonts w:ascii="Times New Roman" w:eastAsia="Times New Roman" w:hAnsi="Times New Roman" w:cs="Times New Roman"/>
          <w:i/>
          <w:sz w:val="20"/>
          <w:szCs w:val="20"/>
          <w:lang w:eastAsia="tr-TR"/>
        </w:rPr>
        <w:t>L'</w:t>
      </w:r>
      <w:r w:rsidRPr="005730CB">
        <w:rPr>
          <w:rFonts w:ascii="Times New Roman" w:eastAsia="Times New Roman" w:hAnsi="Times New Roman" w:cs="Times New Roman"/>
          <w:sz w:val="20"/>
          <w:szCs w:val="20"/>
          <w:vertAlign w:val="subscript"/>
          <w:lang w:eastAsia="tr-TR"/>
        </w:rPr>
        <w:t>n</w:t>
      </w:r>
      <w:r w:rsidRPr="004C3CBC">
        <w:rPr>
          <w:rFonts w:ascii="Times New Roman" w:eastAsia="Times New Roman" w:hAnsi="Times New Roman" w:cs="Times New Roman"/>
          <w:i/>
          <w:sz w:val="20"/>
          <w:szCs w:val="20"/>
          <w:vertAlign w:val="subscript"/>
          <w:lang w:eastAsia="tr-TR"/>
        </w:rPr>
        <w:t>T</w:t>
      </w:r>
      <w:r w:rsidR="00F42D8D" w:rsidRPr="004C3CBC">
        <w:rPr>
          <w:rFonts w:ascii="Times New Roman" w:eastAsia="Times New Roman" w:hAnsi="Times New Roman" w:cs="Times New Roman"/>
          <w:i/>
          <w:sz w:val="20"/>
          <w:szCs w:val="20"/>
          <w:vertAlign w:val="subscript"/>
          <w:lang w:eastAsia="tr-TR"/>
        </w:rPr>
        <w:t>,</w:t>
      </w:r>
      <w:r w:rsidR="00F42D8D">
        <w:rPr>
          <w:rFonts w:ascii="Times New Roman" w:eastAsia="Times New Roman" w:hAnsi="Times New Roman" w:cs="Times New Roman"/>
          <w:sz w:val="20"/>
          <w:szCs w:val="20"/>
          <w:vertAlign w:val="subscript"/>
          <w:lang w:eastAsia="tr-TR"/>
        </w:rPr>
        <w:t>50</w:t>
      </w:r>
      <w:r w:rsidR="00B061B0">
        <w:rPr>
          <w:rFonts w:ascii="Times New Roman" w:eastAsia="Times New Roman" w:hAnsi="Times New Roman" w:cs="Times New Roman"/>
          <w:sz w:val="20"/>
          <w:szCs w:val="20"/>
          <w:vertAlign w:val="subscript"/>
          <w:lang w:eastAsia="tr-TR"/>
        </w:rPr>
        <w:t xml:space="preserve"> </w:t>
      </w:r>
      <w:r w:rsidRPr="005730CB">
        <w:rPr>
          <w:rFonts w:ascii="Times New Roman" w:eastAsia="Times New Roman" w:hAnsi="Times New Roman" w:cs="Times New Roman"/>
          <w:sz w:val="20"/>
          <w:szCs w:val="20"/>
          <w:lang w:eastAsia="tr-TR"/>
        </w:rPr>
        <w:t>göstergeleri kullanılacaktır.</w:t>
      </w:r>
      <w:r w:rsidR="00F42D8D" w:rsidRPr="005632C2">
        <w:rPr>
          <w:rFonts w:ascii="Times New Roman" w:eastAsia="Times New Roman" w:hAnsi="Times New Roman" w:cs="Times New Roman"/>
          <w:i/>
          <w:sz w:val="20"/>
          <w:szCs w:val="20"/>
          <w:lang w:eastAsia="tr-TR"/>
        </w:rPr>
        <w:t xml:space="preserve"> </w:t>
      </w:r>
      <w:r w:rsidR="00F42D8D" w:rsidRPr="005730CB">
        <w:rPr>
          <w:rFonts w:ascii="Times New Roman" w:eastAsia="Times New Roman" w:hAnsi="Times New Roman" w:cs="Times New Roman"/>
          <w:i/>
          <w:sz w:val="20"/>
          <w:szCs w:val="20"/>
          <w:lang w:eastAsia="tr-TR"/>
        </w:rPr>
        <w:t>L'</w:t>
      </w:r>
      <w:r w:rsidR="00F42D8D" w:rsidRPr="005730CB">
        <w:rPr>
          <w:rFonts w:ascii="Times New Roman" w:eastAsia="Times New Roman" w:hAnsi="Times New Roman" w:cs="Times New Roman"/>
          <w:sz w:val="20"/>
          <w:szCs w:val="20"/>
          <w:vertAlign w:val="subscript"/>
          <w:lang w:eastAsia="tr-TR"/>
        </w:rPr>
        <w:t>n</w:t>
      </w:r>
      <w:r w:rsidR="00F42D8D" w:rsidRPr="004C3CBC">
        <w:rPr>
          <w:rFonts w:ascii="Times New Roman" w:eastAsia="Times New Roman" w:hAnsi="Times New Roman" w:cs="Times New Roman"/>
          <w:i/>
          <w:sz w:val="20"/>
          <w:szCs w:val="20"/>
          <w:vertAlign w:val="subscript"/>
          <w:lang w:eastAsia="tr-TR"/>
        </w:rPr>
        <w:t>T</w:t>
      </w:r>
      <w:r w:rsidR="00F42D8D">
        <w:rPr>
          <w:rFonts w:ascii="Times New Roman" w:eastAsia="Times New Roman" w:hAnsi="Times New Roman" w:cs="Times New Roman"/>
          <w:sz w:val="20"/>
          <w:szCs w:val="20"/>
          <w:vertAlign w:val="subscript"/>
          <w:lang w:eastAsia="tr-TR"/>
        </w:rPr>
        <w:t xml:space="preserve">,50 </w:t>
      </w:r>
      <w:r w:rsidR="00F42D8D">
        <w:rPr>
          <w:rFonts w:ascii="Times New Roman" w:eastAsia="Times New Roman" w:hAnsi="Times New Roman" w:cs="Times New Roman"/>
          <w:sz w:val="20"/>
          <w:szCs w:val="20"/>
          <w:lang w:eastAsia="tr-TR"/>
        </w:rPr>
        <w:t>değeri,</w:t>
      </w:r>
      <w:r w:rsidR="00F42D8D">
        <w:rPr>
          <w:rFonts w:ascii="Times New Roman" w:eastAsia="Times New Roman" w:hAnsi="Times New Roman" w:cs="Times New Roman"/>
          <w:sz w:val="20"/>
          <w:szCs w:val="20"/>
          <w:vertAlign w:val="subscript"/>
          <w:lang w:eastAsia="tr-TR"/>
        </w:rPr>
        <w:t xml:space="preserve"> </w:t>
      </w:r>
      <w:proofErr w:type="gramStart"/>
      <w:r w:rsidR="00F42D8D" w:rsidRPr="005730CB">
        <w:rPr>
          <w:rFonts w:ascii="Times New Roman" w:eastAsia="Times New Roman" w:hAnsi="Times New Roman" w:cs="Times New Roman"/>
          <w:i/>
          <w:sz w:val="20"/>
          <w:szCs w:val="20"/>
          <w:lang w:eastAsia="tr-TR"/>
        </w:rPr>
        <w:t>L'</w:t>
      </w:r>
      <w:r w:rsidR="00F42D8D" w:rsidRPr="005730CB">
        <w:rPr>
          <w:rFonts w:ascii="Times New Roman" w:eastAsia="Times New Roman" w:hAnsi="Times New Roman" w:cs="Times New Roman"/>
          <w:sz w:val="20"/>
          <w:szCs w:val="20"/>
          <w:vertAlign w:val="subscript"/>
          <w:lang w:eastAsia="tr-TR"/>
        </w:rPr>
        <w:t>n</w:t>
      </w:r>
      <w:r w:rsidR="00F42D8D" w:rsidRPr="004C3CBC">
        <w:rPr>
          <w:rFonts w:ascii="Times New Roman" w:eastAsia="Times New Roman" w:hAnsi="Times New Roman" w:cs="Times New Roman"/>
          <w:i/>
          <w:sz w:val="20"/>
          <w:szCs w:val="20"/>
          <w:vertAlign w:val="subscript"/>
          <w:lang w:eastAsia="tr-TR"/>
        </w:rPr>
        <w:t>T</w:t>
      </w:r>
      <w:r w:rsidR="00F42D8D">
        <w:rPr>
          <w:rFonts w:ascii="Times New Roman" w:eastAsia="Times New Roman" w:hAnsi="Times New Roman" w:cs="Times New Roman"/>
          <w:sz w:val="20"/>
          <w:szCs w:val="20"/>
          <w:vertAlign w:val="subscript"/>
          <w:lang w:eastAsia="tr-TR"/>
        </w:rPr>
        <w:t>,w</w:t>
      </w:r>
      <w:proofErr w:type="gramEnd"/>
      <w:r w:rsidR="00F42D8D">
        <w:rPr>
          <w:rFonts w:ascii="Times New Roman" w:eastAsia="Times New Roman" w:hAnsi="Times New Roman" w:cs="Times New Roman"/>
          <w:sz w:val="20"/>
          <w:szCs w:val="20"/>
          <w:vertAlign w:val="subscript"/>
          <w:lang w:eastAsia="tr-TR"/>
        </w:rPr>
        <w:t xml:space="preserve"> </w:t>
      </w:r>
      <w:r w:rsidR="00F42D8D">
        <w:rPr>
          <w:rFonts w:ascii="Times New Roman" w:eastAsia="Times New Roman" w:hAnsi="Times New Roman" w:cs="Times New Roman"/>
          <w:sz w:val="20"/>
          <w:szCs w:val="20"/>
          <w:lang w:eastAsia="tr-TR"/>
        </w:rPr>
        <w:t>değerinin  5</w:t>
      </w:r>
      <w:r w:rsidR="00F42D8D" w:rsidRPr="005730CB">
        <w:rPr>
          <w:rFonts w:ascii="Times New Roman" w:eastAsia="Times New Roman" w:hAnsi="Times New Roman" w:cs="Times New Roman"/>
          <w:sz w:val="20"/>
          <w:szCs w:val="20"/>
          <w:lang w:eastAsia="tr-TR"/>
        </w:rPr>
        <w:t xml:space="preserve">0 Hz - </w:t>
      </w:r>
      <w:r w:rsidR="00F42D8D">
        <w:rPr>
          <w:rFonts w:ascii="Times New Roman" w:eastAsia="Times New Roman" w:hAnsi="Times New Roman" w:cs="Times New Roman"/>
          <w:sz w:val="20"/>
          <w:szCs w:val="20"/>
          <w:lang w:eastAsia="tr-TR"/>
        </w:rPr>
        <w:t>2500</w:t>
      </w:r>
      <w:r w:rsidR="00F42D8D" w:rsidRPr="005730CB">
        <w:rPr>
          <w:rFonts w:ascii="Times New Roman" w:eastAsia="Times New Roman" w:hAnsi="Times New Roman" w:cs="Times New Roman"/>
          <w:sz w:val="20"/>
          <w:szCs w:val="20"/>
          <w:lang w:eastAsia="tr-TR"/>
        </w:rPr>
        <w:t xml:space="preserve"> Hz </w:t>
      </w:r>
      <w:r w:rsidR="00F42D8D">
        <w:rPr>
          <w:rFonts w:ascii="Times New Roman" w:eastAsia="Times New Roman" w:hAnsi="Times New Roman" w:cs="Times New Roman"/>
          <w:sz w:val="20"/>
          <w:szCs w:val="20"/>
          <w:lang w:eastAsia="tr-TR"/>
        </w:rPr>
        <w:t xml:space="preserve">aralığında saptanan </w:t>
      </w:r>
      <w:r w:rsidR="00F42D8D" w:rsidRPr="009360F8">
        <w:rPr>
          <w:rFonts w:ascii="Times New Roman" w:eastAsia="Times New Roman" w:hAnsi="Times New Roman" w:cs="Times New Roman"/>
          <w:i/>
          <w:sz w:val="20"/>
          <w:szCs w:val="20"/>
          <w:lang w:eastAsia="tr-TR"/>
        </w:rPr>
        <w:t>C</w:t>
      </w:r>
      <w:r w:rsidR="00F42D8D" w:rsidRPr="009360F8">
        <w:rPr>
          <w:rFonts w:ascii="Times New Roman" w:eastAsia="Times New Roman" w:hAnsi="Times New Roman" w:cs="Times New Roman"/>
          <w:sz w:val="20"/>
          <w:szCs w:val="20"/>
          <w:vertAlign w:val="subscript"/>
          <w:lang w:eastAsia="tr-TR"/>
        </w:rPr>
        <w:t>I</w:t>
      </w:r>
      <w:r w:rsidR="00F42D8D">
        <w:rPr>
          <w:rFonts w:ascii="Times New Roman" w:eastAsia="Times New Roman" w:hAnsi="Times New Roman" w:cs="Times New Roman"/>
          <w:sz w:val="20"/>
          <w:szCs w:val="20"/>
          <w:vertAlign w:val="subscript"/>
          <w:lang w:eastAsia="tr-TR"/>
        </w:rPr>
        <w:t>,50-2500</w:t>
      </w:r>
      <w:r w:rsidR="00F42D8D">
        <w:rPr>
          <w:rFonts w:ascii="Times New Roman" w:eastAsia="Times New Roman" w:hAnsi="Times New Roman" w:cs="Times New Roman"/>
          <w:i/>
          <w:sz w:val="20"/>
          <w:szCs w:val="20"/>
          <w:vertAlign w:val="subscript"/>
          <w:lang w:eastAsia="tr-TR"/>
        </w:rPr>
        <w:t xml:space="preserve"> </w:t>
      </w:r>
      <w:r w:rsidR="00F42D8D" w:rsidRPr="000F3F0A">
        <w:rPr>
          <w:rFonts w:ascii="Times New Roman" w:eastAsia="Times New Roman" w:hAnsi="Times New Roman" w:cs="Times New Roman"/>
          <w:sz w:val="20"/>
          <w:szCs w:val="20"/>
          <w:vertAlign w:val="subscript"/>
          <w:lang w:eastAsia="tr-TR"/>
        </w:rPr>
        <w:t xml:space="preserve"> </w:t>
      </w:r>
      <w:r w:rsidR="00F42D8D">
        <w:rPr>
          <w:rFonts w:ascii="Times New Roman" w:eastAsia="Times New Roman" w:hAnsi="Times New Roman" w:cs="Times New Roman"/>
          <w:sz w:val="20"/>
          <w:szCs w:val="20"/>
          <w:lang w:eastAsia="tr-TR"/>
        </w:rPr>
        <w:t>spektrum uyarl</w:t>
      </w:r>
      <w:r w:rsidR="00F42D8D" w:rsidRPr="005730CB">
        <w:rPr>
          <w:rFonts w:ascii="Times New Roman" w:eastAsia="Times New Roman" w:hAnsi="Times New Roman" w:cs="Times New Roman"/>
          <w:sz w:val="20"/>
          <w:szCs w:val="20"/>
          <w:lang w:eastAsia="tr-TR"/>
        </w:rPr>
        <w:t>ama terimi ile birlikte</w:t>
      </w:r>
      <w:r w:rsidR="00F42D8D">
        <w:rPr>
          <w:rFonts w:ascii="Times New Roman" w:eastAsia="Times New Roman" w:hAnsi="Times New Roman" w:cs="Times New Roman"/>
          <w:sz w:val="20"/>
          <w:szCs w:val="20"/>
          <w:lang w:eastAsia="tr-TR"/>
        </w:rPr>
        <w:t xml:space="preserve"> gösterimidir.</w:t>
      </w:r>
    </w:p>
    <w:p w14:paraId="5C900928" w14:textId="5F18EC23" w:rsidR="00BA412C" w:rsidRDefault="00510C04" w:rsidP="00510C04">
      <w:pPr>
        <w:spacing w:line="240" w:lineRule="atLeast"/>
        <w:ind w:firstLine="709"/>
        <w:rPr>
          <w:rFonts w:ascii="Times New Roman" w:eastAsia="Times New Roman" w:hAnsi="Times New Roman" w:cs="Times New Roman"/>
          <w:sz w:val="20"/>
          <w:szCs w:val="20"/>
          <w:lang w:val="en-US" w:eastAsia="tr-TR"/>
        </w:rPr>
      </w:pPr>
      <w:r w:rsidRPr="00510C04">
        <w:rPr>
          <w:rFonts w:ascii="Times New Roman" w:eastAsia="Times New Roman" w:hAnsi="Times New Roman" w:cs="Times New Roman"/>
          <w:b/>
          <w:sz w:val="20"/>
          <w:szCs w:val="20"/>
          <w:lang w:eastAsia="tr-TR"/>
        </w:rPr>
        <w:t>(4)</w:t>
      </w:r>
      <w:r>
        <w:rPr>
          <w:rFonts w:ascii="Times New Roman" w:eastAsia="Times New Roman" w:hAnsi="Times New Roman" w:cs="Times New Roman"/>
          <w:sz w:val="20"/>
          <w:szCs w:val="20"/>
          <w:lang w:eastAsia="tr-TR"/>
        </w:rPr>
        <w:t xml:space="preserve"> </w:t>
      </w:r>
      <w:r w:rsidR="00700ADB" w:rsidRPr="009360F8">
        <w:rPr>
          <w:rFonts w:ascii="Times New Roman" w:eastAsia="Times New Roman" w:hAnsi="Times New Roman" w:cs="Times New Roman"/>
          <w:sz w:val="20"/>
          <w:szCs w:val="20"/>
          <w:lang w:eastAsia="tr-TR"/>
        </w:rPr>
        <w:t xml:space="preserve">Özellikle sanayi yapılarında, mekanik sistemlerin bulunduğu bina tiplerinde ve eğlence </w:t>
      </w:r>
      <w:proofErr w:type="gramStart"/>
      <w:r w:rsidR="00700ADB" w:rsidRPr="009360F8">
        <w:rPr>
          <w:rFonts w:ascii="Times New Roman" w:eastAsia="Times New Roman" w:hAnsi="Times New Roman" w:cs="Times New Roman"/>
          <w:sz w:val="20"/>
          <w:szCs w:val="20"/>
          <w:lang w:eastAsia="tr-TR"/>
        </w:rPr>
        <w:t>yerlerinde  yapılacak</w:t>
      </w:r>
      <w:proofErr w:type="gramEnd"/>
      <w:r w:rsidR="00700ADB" w:rsidRPr="009360F8">
        <w:rPr>
          <w:rFonts w:ascii="Times New Roman" w:eastAsia="Times New Roman" w:hAnsi="Times New Roman" w:cs="Times New Roman"/>
          <w:sz w:val="20"/>
          <w:szCs w:val="20"/>
          <w:lang w:eastAsia="tr-TR"/>
        </w:rPr>
        <w:t xml:space="preserve"> ön analizlerde </w:t>
      </w:r>
      <w:r w:rsidR="00700ADB" w:rsidRPr="009360F8">
        <w:rPr>
          <w:rFonts w:ascii="Times New Roman" w:eastAsia="Times New Roman" w:hAnsi="Times New Roman" w:cs="Times New Roman"/>
          <w:sz w:val="20"/>
          <w:szCs w:val="20"/>
          <w:lang w:val="en-US" w:eastAsia="tr-TR"/>
        </w:rPr>
        <w:t>gürültü kaynağının veya alıcı mekanına iletilen gürültü spektrumunun içinde</w:t>
      </w:r>
      <w:r w:rsidR="00700ADB" w:rsidRPr="009360F8">
        <w:rPr>
          <w:rFonts w:ascii="Times New Roman" w:eastAsia="Times New Roman" w:hAnsi="Times New Roman" w:cs="Times New Roman"/>
          <w:sz w:val="20"/>
          <w:szCs w:val="20"/>
          <w:lang w:eastAsia="tr-TR"/>
        </w:rPr>
        <w:t xml:space="preserve"> 50-100 Hz arasında hakim tonal bileşenler bulunduğu belirlenirse veya hafif yapı elemanlarının rezonans frekanslarının 50-100 Hz  aralığına düştüğü saptanırsa </w:t>
      </w:r>
      <w:r w:rsidR="005B18C0">
        <w:rPr>
          <w:rFonts w:ascii="Times New Roman" w:eastAsia="Times New Roman" w:hAnsi="Times New Roman" w:cs="Times New Roman"/>
          <w:sz w:val="20"/>
          <w:szCs w:val="20"/>
          <w:lang w:val="en-US" w:eastAsia="tr-TR"/>
        </w:rPr>
        <w:t xml:space="preserve">dış yapı elemanları, iç bölme elemanları ve döşemelerde </w:t>
      </w:r>
      <w:r w:rsidR="00700ADB" w:rsidRPr="009360F8">
        <w:rPr>
          <w:rFonts w:ascii="Times New Roman" w:eastAsia="Times New Roman" w:hAnsi="Times New Roman" w:cs="Times New Roman"/>
          <w:sz w:val="20"/>
          <w:szCs w:val="20"/>
          <w:lang w:val="en-US" w:eastAsia="tr-TR"/>
        </w:rPr>
        <w:t xml:space="preserve">yapılacak tüm </w:t>
      </w:r>
      <w:r>
        <w:rPr>
          <w:rFonts w:ascii="Times New Roman" w:eastAsia="Times New Roman" w:hAnsi="Times New Roman" w:cs="Times New Roman"/>
          <w:sz w:val="20"/>
          <w:szCs w:val="20"/>
          <w:lang w:val="en-US" w:eastAsia="tr-TR"/>
        </w:rPr>
        <w:t xml:space="preserve">yalıtım </w:t>
      </w:r>
      <w:r w:rsidR="00700ADB" w:rsidRPr="009360F8">
        <w:rPr>
          <w:rFonts w:ascii="Times New Roman" w:eastAsia="Times New Roman" w:hAnsi="Times New Roman" w:cs="Times New Roman"/>
          <w:sz w:val="20"/>
          <w:szCs w:val="20"/>
          <w:lang w:val="en-US" w:eastAsia="tr-TR"/>
        </w:rPr>
        <w:t>ölçüm ve hesaplar</w:t>
      </w:r>
      <w:r>
        <w:rPr>
          <w:rFonts w:ascii="Times New Roman" w:eastAsia="Times New Roman" w:hAnsi="Times New Roman" w:cs="Times New Roman"/>
          <w:sz w:val="20"/>
          <w:szCs w:val="20"/>
          <w:lang w:val="en-US" w:eastAsia="tr-TR"/>
        </w:rPr>
        <w:t>ı</w:t>
      </w:r>
      <w:r w:rsidR="00700ADB" w:rsidRPr="009360F8">
        <w:rPr>
          <w:rFonts w:ascii="Times New Roman" w:eastAsia="Times New Roman" w:hAnsi="Times New Roman" w:cs="Times New Roman"/>
          <w:sz w:val="20"/>
          <w:szCs w:val="20"/>
          <w:lang w:val="en-US" w:eastAsia="tr-TR"/>
        </w:rPr>
        <w:t xml:space="preserve"> 50 Hz den başlayacaktır</w:t>
      </w:r>
      <w:r w:rsidR="001426FC">
        <w:rPr>
          <w:rFonts w:ascii="Times New Roman" w:eastAsia="Times New Roman" w:hAnsi="Times New Roman" w:cs="Times New Roman"/>
          <w:sz w:val="20"/>
          <w:szCs w:val="20"/>
          <w:lang w:val="en-US" w:eastAsia="tr-TR"/>
        </w:rPr>
        <w:t xml:space="preserve"> </w:t>
      </w:r>
      <w:r w:rsidR="001426FC" w:rsidRPr="004C3CBC">
        <w:rPr>
          <w:rFonts w:ascii="Times New Roman" w:eastAsia="Times New Roman" w:hAnsi="Times New Roman" w:cs="Times New Roman"/>
          <w:sz w:val="20"/>
          <w:szCs w:val="20"/>
          <w:lang w:val="en-US" w:eastAsia="tr-TR"/>
        </w:rPr>
        <w:t xml:space="preserve">ve </w:t>
      </w:r>
      <w:r w:rsidR="001426FC" w:rsidRPr="004C3CBC">
        <w:rPr>
          <w:rFonts w:ascii="Times New Roman" w:eastAsia="Times New Roman" w:hAnsi="Times New Roman" w:cs="Times New Roman"/>
          <w:i/>
          <w:sz w:val="20"/>
          <w:szCs w:val="20"/>
          <w:lang w:eastAsia="tr-TR"/>
        </w:rPr>
        <w:t>D</w:t>
      </w:r>
      <w:r w:rsidR="001426FC" w:rsidRPr="004C3CBC">
        <w:rPr>
          <w:rFonts w:ascii="Times New Roman" w:eastAsia="Times New Roman" w:hAnsi="Times New Roman" w:cs="Times New Roman"/>
          <w:sz w:val="20"/>
          <w:szCs w:val="20"/>
          <w:vertAlign w:val="subscript"/>
          <w:lang w:eastAsia="tr-TR"/>
        </w:rPr>
        <w:t>2m,n</w:t>
      </w:r>
      <w:r w:rsidR="001426FC" w:rsidRPr="00644CCA">
        <w:rPr>
          <w:rFonts w:ascii="Times New Roman" w:eastAsia="Times New Roman" w:hAnsi="Times New Roman" w:cs="Times New Roman"/>
          <w:i/>
          <w:sz w:val="20"/>
          <w:szCs w:val="20"/>
          <w:vertAlign w:val="subscript"/>
          <w:lang w:eastAsia="tr-TR"/>
        </w:rPr>
        <w:t>T</w:t>
      </w:r>
      <w:r w:rsidR="001426FC" w:rsidRPr="004C3CBC">
        <w:rPr>
          <w:rFonts w:ascii="Times New Roman" w:eastAsia="Times New Roman" w:hAnsi="Times New Roman" w:cs="Times New Roman"/>
          <w:sz w:val="20"/>
          <w:szCs w:val="20"/>
          <w:vertAlign w:val="subscript"/>
          <w:lang w:eastAsia="tr-TR"/>
        </w:rPr>
        <w:t>,50,</w:t>
      </w:r>
      <w:r w:rsidR="001426FC">
        <w:rPr>
          <w:rFonts w:ascii="Times New Roman" w:eastAsia="Times New Roman" w:hAnsi="Times New Roman" w:cs="Times New Roman"/>
          <w:sz w:val="20"/>
          <w:szCs w:val="20"/>
          <w:vertAlign w:val="subscript"/>
          <w:lang w:eastAsia="tr-TR"/>
        </w:rPr>
        <w:t xml:space="preserve"> </w:t>
      </w:r>
      <w:r w:rsidR="001426FC" w:rsidRPr="005730CB">
        <w:rPr>
          <w:rFonts w:ascii="Times New Roman" w:eastAsia="Times New Roman" w:hAnsi="Times New Roman" w:cs="Times New Roman"/>
          <w:i/>
          <w:sz w:val="20"/>
          <w:szCs w:val="20"/>
          <w:lang w:eastAsia="tr-TR"/>
        </w:rPr>
        <w:t>D</w:t>
      </w:r>
      <w:r w:rsidR="001426FC" w:rsidRPr="005730CB">
        <w:rPr>
          <w:rFonts w:ascii="Times New Roman" w:eastAsia="Times New Roman" w:hAnsi="Times New Roman" w:cs="Times New Roman"/>
          <w:sz w:val="20"/>
          <w:szCs w:val="20"/>
          <w:vertAlign w:val="subscript"/>
          <w:lang w:eastAsia="tr-TR"/>
        </w:rPr>
        <w:t>n</w:t>
      </w:r>
      <w:r w:rsidR="001426FC" w:rsidRPr="004C3CBC">
        <w:rPr>
          <w:rFonts w:ascii="Times New Roman" w:eastAsia="Times New Roman" w:hAnsi="Times New Roman" w:cs="Times New Roman"/>
          <w:i/>
          <w:sz w:val="20"/>
          <w:szCs w:val="20"/>
          <w:vertAlign w:val="subscript"/>
          <w:lang w:eastAsia="tr-TR"/>
        </w:rPr>
        <w:t>T</w:t>
      </w:r>
      <w:r w:rsidR="001426FC">
        <w:rPr>
          <w:rFonts w:ascii="Times New Roman" w:eastAsia="Times New Roman" w:hAnsi="Times New Roman" w:cs="Times New Roman"/>
          <w:sz w:val="20"/>
          <w:szCs w:val="20"/>
          <w:vertAlign w:val="subscript"/>
          <w:lang w:eastAsia="tr-TR"/>
        </w:rPr>
        <w:t xml:space="preserve">,50, </w:t>
      </w:r>
      <w:r w:rsidR="001426FC" w:rsidRPr="005730CB">
        <w:rPr>
          <w:rFonts w:ascii="Times New Roman" w:eastAsia="Times New Roman" w:hAnsi="Times New Roman" w:cs="Times New Roman"/>
          <w:i/>
          <w:sz w:val="20"/>
          <w:szCs w:val="20"/>
          <w:lang w:eastAsia="tr-TR"/>
        </w:rPr>
        <w:t>L'</w:t>
      </w:r>
      <w:r w:rsidR="001426FC" w:rsidRPr="005730CB">
        <w:rPr>
          <w:rFonts w:ascii="Times New Roman" w:eastAsia="Times New Roman" w:hAnsi="Times New Roman" w:cs="Times New Roman"/>
          <w:sz w:val="20"/>
          <w:szCs w:val="20"/>
          <w:vertAlign w:val="subscript"/>
          <w:lang w:eastAsia="tr-TR"/>
        </w:rPr>
        <w:t>n</w:t>
      </w:r>
      <w:r w:rsidR="001426FC" w:rsidRPr="004C3CBC">
        <w:rPr>
          <w:rFonts w:ascii="Times New Roman" w:eastAsia="Times New Roman" w:hAnsi="Times New Roman" w:cs="Times New Roman"/>
          <w:i/>
          <w:sz w:val="20"/>
          <w:szCs w:val="20"/>
          <w:vertAlign w:val="subscript"/>
          <w:lang w:eastAsia="tr-TR"/>
        </w:rPr>
        <w:t>T</w:t>
      </w:r>
      <w:r w:rsidR="001426FC">
        <w:rPr>
          <w:rFonts w:ascii="Times New Roman" w:eastAsia="Times New Roman" w:hAnsi="Times New Roman" w:cs="Times New Roman"/>
          <w:sz w:val="20"/>
          <w:szCs w:val="20"/>
          <w:vertAlign w:val="subscript"/>
          <w:lang w:eastAsia="tr-TR"/>
        </w:rPr>
        <w:t>,50</w:t>
      </w:r>
      <w:r w:rsidR="00700ADB" w:rsidRPr="009360F8">
        <w:rPr>
          <w:rFonts w:ascii="Times New Roman" w:eastAsia="Times New Roman" w:hAnsi="Times New Roman" w:cs="Times New Roman"/>
          <w:sz w:val="20"/>
          <w:szCs w:val="20"/>
          <w:lang w:val="en-US" w:eastAsia="tr-TR"/>
        </w:rPr>
        <w:t xml:space="preserve"> </w:t>
      </w:r>
      <w:r w:rsidR="001426FC">
        <w:rPr>
          <w:rFonts w:ascii="Times New Roman" w:eastAsia="Times New Roman" w:hAnsi="Times New Roman" w:cs="Times New Roman"/>
          <w:sz w:val="20"/>
          <w:szCs w:val="20"/>
          <w:lang w:val="en-US" w:eastAsia="tr-TR"/>
        </w:rPr>
        <w:t xml:space="preserve">ses yalıtım göstergeleri kullanılacaktır. </w:t>
      </w:r>
      <w:r w:rsidR="00BA412C" w:rsidRPr="009360F8">
        <w:rPr>
          <w:rFonts w:ascii="Times New Roman" w:eastAsia="Times New Roman" w:hAnsi="Times New Roman" w:cs="Times New Roman"/>
          <w:sz w:val="20"/>
          <w:szCs w:val="20"/>
          <w:lang w:eastAsia="tr-TR"/>
        </w:rPr>
        <w:t>Önlem alma çalışmaları için akustik uzman gerekli gördüğünde incelenecek üst frekansı gürültü spektrumuna bağlı olarak 5000 Hz e kadar</w:t>
      </w:r>
      <w:r w:rsidR="00BA412C">
        <w:rPr>
          <w:rFonts w:ascii="Times New Roman" w:eastAsia="Times New Roman" w:hAnsi="Times New Roman" w:cs="Times New Roman"/>
          <w:sz w:val="20"/>
          <w:szCs w:val="20"/>
          <w:lang w:eastAsia="tr-TR"/>
        </w:rPr>
        <w:t xml:space="preserve"> </w:t>
      </w:r>
      <w:r w:rsidR="00BA412C" w:rsidRPr="009360F8">
        <w:rPr>
          <w:rFonts w:ascii="Times New Roman" w:eastAsia="Times New Roman" w:hAnsi="Times New Roman" w:cs="Times New Roman"/>
          <w:sz w:val="20"/>
          <w:szCs w:val="20"/>
          <w:lang w:eastAsia="tr-TR"/>
        </w:rPr>
        <w:t>çıkartılabilir.</w:t>
      </w:r>
    </w:p>
    <w:p w14:paraId="68E5ED79" w14:textId="16D3DBBD" w:rsidR="00700ADB" w:rsidRPr="005730CB" w:rsidRDefault="00BA412C" w:rsidP="00510C04">
      <w:pPr>
        <w:spacing w:line="240" w:lineRule="atLeast"/>
        <w:ind w:firstLine="709"/>
        <w:rPr>
          <w:rFonts w:ascii="Times New Roman" w:eastAsia="Times New Roman" w:hAnsi="Times New Roman" w:cs="Times New Roman"/>
          <w:sz w:val="20"/>
          <w:szCs w:val="20"/>
          <w:lang w:eastAsia="tr-TR"/>
        </w:rPr>
      </w:pPr>
      <w:r w:rsidRPr="00510C04">
        <w:rPr>
          <w:rFonts w:ascii="Times New Roman" w:eastAsia="Times New Roman" w:hAnsi="Times New Roman" w:cs="Times New Roman"/>
          <w:b/>
          <w:sz w:val="20"/>
          <w:szCs w:val="20"/>
          <w:lang w:eastAsia="tr-TR"/>
        </w:rPr>
        <w:t>(</w:t>
      </w:r>
      <w:r>
        <w:rPr>
          <w:rFonts w:ascii="Times New Roman" w:eastAsia="Times New Roman" w:hAnsi="Times New Roman" w:cs="Times New Roman"/>
          <w:b/>
          <w:sz w:val="20"/>
          <w:szCs w:val="20"/>
          <w:lang w:eastAsia="tr-TR"/>
        </w:rPr>
        <w:t>5</w:t>
      </w:r>
      <w:r w:rsidRPr="00510C04">
        <w:rPr>
          <w:rFonts w:ascii="Times New Roman" w:eastAsia="Times New Roman" w:hAnsi="Times New Roman" w:cs="Times New Roman"/>
          <w:b/>
          <w:sz w:val="20"/>
          <w:szCs w:val="20"/>
          <w:lang w:eastAsia="tr-TR"/>
        </w:rPr>
        <w:t>)</w:t>
      </w:r>
      <w:r>
        <w:rPr>
          <w:rFonts w:ascii="Times New Roman" w:eastAsia="Times New Roman" w:hAnsi="Times New Roman" w:cs="Times New Roman"/>
          <w:sz w:val="20"/>
          <w:szCs w:val="20"/>
          <w:lang w:eastAsia="tr-TR"/>
        </w:rPr>
        <w:t xml:space="preserve"> </w:t>
      </w:r>
      <w:r w:rsidR="00700ADB" w:rsidRPr="009360F8">
        <w:rPr>
          <w:rFonts w:ascii="Times New Roman" w:eastAsia="Times New Roman" w:hAnsi="Times New Roman" w:cs="Times New Roman"/>
          <w:sz w:val="20"/>
          <w:szCs w:val="20"/>
          <w:lang w:eastAsia="tr-TR"/>
        </w:rPr>
        <w:t xml:space="preserve">Ses yalıtım ölçümlerinde </w:t>
      </w:r>
      <w:r w:rsidR="00625A9B">
        <w:rPr>
          <w:rFonts w:ascii="Times New Roman" w:eastAsia="Times New Roman" w:hAnsi="Times New Roman" w:cs="Times New Roman"/>
          <w:sz w:val="20"/>
          <w:szCs w:val="20"/>
          <w:lang w:eastAsia="tr-TR"/>
        </w:rPr>
        <w:t xml:space="preserve">TS </w:t>
      </w:r>
      <w:r w:rsidR="00700ADB" w:rsidRPr="009360F8">
        <w:rPr>
          <w:rFonts w:ascii="Times New Roman" w:eastAsia="Times New Roman" w:hAnsi="Times New Roman" w:cs="Times New Roman"/>
          <w:sz w:val="20"/>
          <w:szCs w:val="20"/>
          <w:lang w:eastAsia="tr-TR"/>
        </w:rPr>
        <w:t>EN ISO 16283</w:t>
      </w:r>
      <w:r w:rsidR="00E162B0">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1-2-</w:t>
      </w:r>
      <w:r w:rsidR="00700ADB" w:rsidRPr="009360F8">
        <w:rPr>
          <w:rFonts w:ascii="Times New Roman" w:eastAsia="Times New Roman" w:hAnsi="Times New Roman" w:cs="Times New Roman"/>
          <w:sz w:val="20"/>
          <w:szCs w:val="20"/>
          <w:lang w:eastAsia="tr-TR"/>
        </w:rPr>
        <w:t>3 standar</w:t>
      </w:r>
      <w:r>
        <w:rPr>
          <w:rFonts w:ascii="Times New Roman" w:eastAsia="Times New Roman" w:hAnsi="Times New Roman" w:cs="Times New Roman"/>
          <w:sz w:val="20"/>
          <w:szCs w:val="20"/>
          <w:lang w:eastAsia="tr-TR"/>
        </w:rPr>
        <w:t xml:space="preserve">tlarında belirtilen </w:t>
      </w:r>
      <w:r w:rsidRPr="009360F8">
        <w:rPr>
          <w:rFonts w:ascii="Times New Roman" w:eastAsia="Times New Roman" w:hAnsi="Times New Roman" w:cs="Times New Roman"/>
          <w:sz w:val="20"/>
          <w:szCs w:val="20"/>
          <w:lang w:eastAsia="tr-TR"/>
        </w:rPr>
        <w:t>tekni</w:t>
      </w:r>
      <w:r>
        <w:rPr>
          <w:rFonts w:ascii="Times New Roman" w:eastAsia="Times New Roman" w:hAnsi="Times New Roman" w:cs="Times New Roman"/>
          <w:sz w:val="20"/>
          <w:szCs w:val="20"/>
          <w:lang w:eastAsia="tr-TR"/>
        </w:rPr>
        <w:t>kler</w:t>
      </w:r>
      <w:r w:rsidRPr="009360F8">
        <w:rPr>
          <w:rFonts w:ascii="Times New Roman" w:eastAsia="Times New Roman" w:hAnsi="Times New Roman" w:cs="Times New Roman"/>
          <w:sz w:val="20"/>
          <w:szCs w:val="20"/>
          <w:lang w:eastAsia="tr-TR"/>
        </w:rPr>
        <w:t xml:space="preserve"> </w:t>
      </w:r>
      <w:r w:rsidR="00700ADB" w:rsidRPr="009360F8">
        <w:rPr>
          <w:rFonts w:ascii="Times New Roman" w:eastAsia="Times New Roman" w:hAnsi="Times New Roman" w:cs="Times New Roman"/>
          <w:sz w:val="20"/>
          <w:szCs w:val="20"/>
          <w:lang w:eastAsia="tr-TR"/>
        </w:rPr>
        <w:t xml:space="preserve">kullanılacaktır. </w:t>
      </w:r>
    </w:p>
    <w:p w14:paraId="57D42DAC" w14:textId="77777777" w:rsidR="00690F78" w:rsidRPr="005730CB" w:rsidRDefault="00690F78" w:rsidP="00700ADB">
      <w:pPr>
        <w:spacing w:line="240" w:lineRule="atLeast"/>
        <w:ind w:firstLine="709"/>
        <w:rPr>
          <w:rFonts w:ascii="Times New Roman" w:eastAsia="Times New Roman" w:hAnsi="Times New Roman" w:cs="Times New Roman"/>
          <w:b/>
          <w:sz w:val="20"/>
          <w:szCs w:val="20"/>
          <w:lang w:eastAsia="tr-TR"/>
        </w:rPr>
      </w:pPr>
    </w:p>
    <w:p w14:paraId="6238D0BE" w14:textId="6348EC31" w:rsidR="001C7A63" w:rsidRPr="005730CB" w:rsidRDefault="002319BC" w:rsidP="008A2EC8">
      <w:pPr>
        <w:spacing w:line="240" w:lineRule="atLeast"/>
        <w:ind w:firstLine="709"/>
        <w:jc w:val="center"/>
        <w:outlineLvl w:val="0"/>
        <w:rPr>
          <w:rFonts w:ascii="Times New Roman" w:eastAsia="Times New Roman" w:hAnsi="Times New Roman" w:cs="Times New Roman"/>
          <w:b/>
          <w:sz w:val="20"/>
          <w:szCs w:val="20"/>
          <w:lang w:eastAsia="tr-TR"/>
        </w:rPr>
      </w:pPr>
      <w:r w:rsidRPr="005730CB">
        <w:rPr>
          <w:rFonts w:ascii="Times New Roman" w:eastAsia="Times New Roman" w:hAnsi="Times New Roman" w:cs="Times New Roman"/>
          <w:b/>
          <w:sz w:val="20"/>
          <w:szCs w:val="20"/>
          <w:lang w:eastAsia="tr-TR"/>
        </w:rPr>
        <w:t xml:space="preserve">DÖRDÜNCÜ </w:t>
      </w:r>
      <w:r w:rsidR="00DB537B" w:rsidRPr="005730CB">
        <w:rPr>
          <w:rFonts w:ascii="Times New Roman" w:eastAsia="Times New Roman" w:hAnsi="Times New Roman" w:cs="Times New Roman"/>
          <w:b/>
          <w:sz w:val="20"/>
          <w:szCs w:val="20"/>
          <w:lang w:eastAsia="tr-TR"/>
        </w:rPr>
        <w:t>BÖLÜM</w:t>
      </w:r>
    </w:p>
    <w:p w14:paraId="60EEC2C1" w14:textId="049FE269" w:rsidR="001C7A63" w:rsidRPr="005730CB" w:rsidRDefault="00920F95" w:rsidP="008A2EC8">
      <w:pPr>
        <w:spacing w:line="240" w:lineRule="atLeast"/>
        <w:ind w:firstLine="709"/>
        <w:jc w:val="center"/>
        <w:outlineLvl w:val="0"/>
        <w:rPr>
          <w:rFonts w:ascii="Times New Roman" w:eastAsia="Times New Roman" w:hAnsi="Times New Roman" w:cs="Times New Roman"/>
          <w:b/>
          <w:sz w:val="20"/>
          <w:szCs w:val="20"/>
          <w:lang w:eastAsia="tr-TR"/>
        </w:rPr>
      </w:pPr>
      <w:r w:rsidRPr="005730CB">
        <w:rPr>
          <w:rFonts w:ascii="Times New Roman" w:eastAsia="Times New Roman" w:hAnsi="Times New Roman" w:cs="Times New Roman"/>
          <w:b/>
          <w:sz w:val="20"/>
          <w:szCs w:val="20"/>
          <w:lang w:eastAsia="tr-TR"/>
        </w:rPr>
        <w:t xml:space="preserve">Binalarda </w:t>
      </w:r>
      <w:r w:rsidR="00D1255E">
        <w:rPr>
          <w:rFonts w:ascii="Times New Roman" w:eastAsia="Times New Roman" w:hAnsi="Times New Roman" w:cs="Times New Roman"/>
          <w:b/>
          <w:sz w:val="20"/>
          <w:szCs w:val="20"/>
          <w:lang w:eastAsia="tr-TR"/>
        </w:rPr>
        <w:t xml:space="preserve">Akustik Performans Sınıfları </w:t>
      </w:r>
      <w:r w:rsidR="00DF4BD5" w:rsidRPr="005730CB">
        <w:rPr>
          <w:rFonts w:ascii="Times New Roman" w:eastAsia="Times New Roman" w:hAnsi="Times New Roman" w:cs="Times New Roman"/>
          <w:b/>
          <w:sz w:val="20"/>
          <w:szCs w:val="20"/>
          <w:lang w:eastAsia="tr-TR"/>
        </w:rPr>
        <w:t>İçin Sınır Değerler</w:t>
      </w:r>
    </w:p>
    <w:p w14:paraId="42B24319" w14:textId="04BD7CE3" w:rsidR="00DB537B" w:rsidRPr="005730CB" w:rsidRDefault="00D1255E" w:rsidP="00A057AA">
      <w:pPr>
        <w:spacing w:line="240" w:lineRule="atLeast"/>
        <w:ind w:firstLine="709"/>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Ses y</w:t>
      </w:r>
      <w:r w:rsidR="000F67DC" w:rsidRPr="005730CB">
        <w:rPr>
          <w:rFonts w:ascii="Times New Roman" w:eastAsia="Times New Roman" w:hAnsi="Times New Roman" w:cs="Times New Roman"/>
          <w:b/>
          <w:sz w:val="20"/>
          <w:szCs w:val="20"/>
          <w:lang w:eastAsia="tr-TR"/>
        </w:rPr>
        <w:t>alıtım sınır değerler</w:t>
      </w:r>
      <w:r w:rsidR="00383A44">
        <w:rPr>
          <w:rFonts w:ascii="Times New Roman" w:eastAsia="Times New Roman" w:hAnsi="Times New Roman" w:cs="Times New Roman"/>
          <w:b/>
          <w:sz w:val="20"/>
          <w:szCs w:val="20"/>
          <w:lang w:eastAsia="tr-TR"/>
        </w:rPr>
        <w:t>i</w:t>
      </w:r>
    </w:p>
    <w:p w14:paraId="4BC4FFE1" w14:textId="095922B3" w:rsidR="00DB537B" w:rsidRDefault="00DB537B" w:rsidP="00DB537B">
      <w:pPr>
        <w:spacing w:line="240" w:lineRule="atLeast"/>
        <w:ind w:firstLine="709"/>
        <w:rPr>
          <w:rFonts w:ascii="Times New Roman" w:eastAsia="Times New Roman" w:hAnsi="Times New Roman" w:cs="Times New Roman"/>
          <w:sz w:val="20"/>
          <w:szCs w:val="20"/>
          <w:lang w:eastAsia="tr-TR"/>
        </w:rPr>
      </w:pPr>
      <w:r w:rsidRPr="005730CB">
        <w:rPr>
          <w:rFonts w:ascii="Times New Roman" w:eastAsia="Times New Roman" w:hAnsi="Times New Roman" w:cs="Times New Roman"/>
          <w:b/>
          <w:sz w:val="20"/>
          <w:szCs w:val="20"/>
          <w:lang w:eastAsia="tr-TR"/>
        </w:rPr>
        <w:t xml:space="preserve">MADDE </w:t>
      </w:r>
      <w:r w:rsidR="00D57DBC" w:rsidRPr="005730CB">
        <w:rPr>
          <w:rFonts w:ascii="Times New Roman" w:eastAsia="Times New Roman" w:hAnsi="Times New Roman" w:cs="Times New Roman"/>
          <w:b/>
          <w:sz w:val="20"/>
          <w:szCs w:val="20"/>
          <w:lang w:eastAsia="tr-TR"/>
        </w:rPr>
        <w:t>1</w:t>
      </w:r>
      <w:r w:rsidR="00D57DBC">
        <w:rPr>
          <w:rFonts w:ascii="Times New Roman" w:eastAsia="Times New Roman" w:hAnsi="Times New Roman" w:cs="Times New Roman"/>
          <w:b/>
          <w:sz w:val="20"/>
          <w:szCs w:val="20"/>
          <w:lang w:eastAsia="tr-TR"/>
        </w:rPr>
        <w:t xml:space="preserve">1 </w:t>
      </w:r>
      <w:r w:rsidRPr="001A6853">
        <w:rPr>
          <w:rFonts w:ascii="Times New Roman" w:eastAsia="Times New Roman" w:hAnsi="Times New Roman" w:cs="Times New Roman"/>
          <w:sz w:val="20"/>
          <w:szCs w:val="20"/>
          <w:lang w:eastAsia="tr-TR"/>
        </w:rPr>
        <w:t xml:space="preserve">- </w:t>
      </w:r>
      <w:r w:rsidR="00111B30" w:rsidRPr="001A6853">
        <w:rPr>
          <w:rFonts w:ascii="Times New Roman" w:eastAsia="Times New Roman" w:hAnsi="Times New Roman" w:cs="Times New Roman"/>
          <w:sz w:val="20"/>
          <w:szCs w:val="20"/>
          <w:lang w:eastAsia="tr-TR"/>
        </w:rPr>
        <w:t>(1)</w:t>
      </w:r>
      <w:r w:rsidR="00111B30" w:rsidRPr="00D1255E">
        <w:rPr>
          <w:rFonts w:ascii="Times New Roman" w:eastAsia="Times New Roman" w:hAnsi="Times New Roman" w:cs="Times New Roman"/>
          <w:sz w:val="20"/>
          <w:szCs w:val="20"/>
          <w:lang w:eastAsia="tr-TR"/>
        </w:rPr>
        <w:t xml:space="preserve"> </w:t>
      </w:r>
      <w:r w:rsidR="00D1255E">
        <w:rPr>
          <w:rFonts w:ascii="Times New Roman" w:eastAsia="Times New Roman" w:hAnsi="Times New Roman" w:cs="Times New Roman"/>
          <w:sz w:val="20"/>
          <w:szCs w:val="20"/>
          <w:lang w:eastAsia="tr-TR"/>
        </w:rPr>
        <w:t>F</w:t>
      </w:r>
      <w:r w:rsidR="00D1255E" w:rsidRPr="005730CB">
        <w:rPr>
          <w:rFonts w:ascii="Times New Roman" w:eastAsia="Times New Roman" w:hAnsi="Times New Roman" w:cs="Times New Roman"/>
          <w:sz w:val="20"/>
          <w:szCs w:val="20"/>
          <w:lang w:eastAsia="tr-TR"/>
        </w:rPr>
        <w:t>arklı bina tipleri ve mekan</w:t>
      </w:r>
      <w:r w:rsidR="00D1255E">
        <w:rPr>
          <w:rFonts w:ascii="Times New Roman" w:eastAsia="Times New Roman" w:hAnsi="Times New Roman" w:cs="Times New Roman"/>
          <w:sz w:val="20"/>
          <w:szCs w:val="20"/>
          <w:lang w:eastAsia="tr-TR"/>
        </w:rPr>
        <w:t>ların</w:t>
      </w:r>
      <w:r w:rsidR="00D1255E" w:rsidRPr="005730CB">
        <w:rPr>
          <w:rFonts w:ascii="Times New Roman" w:eastAsia="Times New Roman" w:hAnsi="Times New Roman" w:cs="Times New Roman"/>
          <w:sz w:val="20"/>
          <w:szCs w:val="20"/>
          <w:lang w:eastAsia="tr-TR"/>
        </w:rPr>
        <w:t xml:space="preserve"> işlevlerine bağlı olarak</w:t>
      </w:r>
      <w:r w:rsidR="00D1255E" w:rsidRPr="005730CB" w:rsidDel="00D1255E">
        <w:rPr>
          <w:rFonts w:ascii="Times New Roman" w:eastAsia="Times New Roman" w:hAnsi="Times New Roman" w:cs="Times New Roman"/>
          <w:sz w:val="20"/>
          <w:szCs w:val="20"/>
          <w:lang w:eastAsia="tr-TR"/>
        </w:rPr>
        <w:t xml:space="preserve"> </w:t>
      </w:r>
      <w:r w:rsidR="00D1255E">
        <w:rPr>
          <w:rFonts w:ascii="Times New Roman" w:eastAsia="Times New Roman" w:hAnsi="Times New Roman" w:cs="Times New Roman"/>
          <w:sz w:val="20"/>
          <w:szCs w:val="20"/>
          <w:lang w:eastAsia="tr-TR"/>
        </w:rPr>
        <w:t>gürültü kaynağı olmaları durumunda gürültülülük dereceleri, alıcı olmaları durumunda g</w:t>
      </w:r>
      <w:r w:rsidR="00D1255E" w:rsidRPr="005730CB">
        <w:rPr>
          <w:rFonts w:ascii="Times New Roman" w:eastAsia="Times New Roman" w:hAnsi="Times New Roman" w:cs="Times New Roman"/>
          <w:sz w:val="20"/>
          <w:szCs w:val="20"/>
          <w:lang w:eastAsia="tr-TR"/>
        </w:rPr>
        <w:t xml:space="preserve">ürültüye </w:t>
      </w:r>
      <w:r w:rsidR="00111B30" w:rsidRPr="005730CB">
        <w:rPr>
          <w:rFonts w:ascii="Times New Roman" w:eastAsia="Times New Roman" w:hAnsi="Times New Roman" w:cs="Times New Roman"/>
          <w:sz w:val="20"/>
          <w:szCs w:val="20"/>
          <w:lang w:eastAsia="tr-TR"/>
        </w:rPr>
        <w:t>karşı hassasiyet</w:t>
      </w:r>
      <w:r w:rsidR="00D1255E">
        <w:rPr>
          <w:rFonts w:ascii="Times New Roman" w:eastAsia="Times New Roman" w:hAnsi="Times New Roman" w:cs="Times New Roman"/>
          <w:sz w:val="20"/>
          <w:szCs w:val="20"/>
          <w:lang w:eastAsia="tr-TR"/>
        </w:rPr>
        <w:t>leri</w:t>
      </w:r>
      <w:r w:rsidRPr="005730CB">
        <w:rPr>
          <w:rFonts w:ascii="Times New Roman" w:eastAsia="Times New Roman" w:hAnsi="Times New Roman" w:cs="Times New Roman"/>
          <w:sz w:val="20"/>
          <w:szCs w:val="20"/>
          <w:lang w:eastAsia="tr-TR"/>
        </w:rPr>
        <w:t xml:space="preserve">, EK </w:t>
      </w:r>
      <w:r w:rsidR="00BD4E4F">
        <w:rPr>
          <w:rFonts w:ascii="Times New Roman" w:eastAsia="Times New Roman" w:hAnsi="Times New Roman" w:cs="Times New Roman"/>
          <w:sz w:val="20"/>
          <w:szCs w:val="20"/>
          <w:lang w:eastAsia="tr-TR"/>
        </w:rPr>
        <w:t>2</w:t>
      </w:r>
      <w:r w:rsidR="00BD4E4F" w:rsidRPr="005730CB">
        <w:rPr>
          <w:rFonts w:ascii="Times New Roman" w:eastAsia="Times New Roman" w:hAnsi="Times New Roman" w:cs="Times New Roman"/>
          <w:sz w:val="20"/>
          <w:szCs w:val="20"/>
          <w:lang w:eastAsia="tr-TR"/>
        </w:rPr>
        <w:t xml:space="preserve"> </w:t>
      </w:r>
      <w:r w:rsidRPr="005730CB">
        <w:rPr>
          <w:rFonts w:ascii="Times New Roman" w:eastAsia="Times New Roman" w:hAnsi="Times New Roman" w:cs="Times New Roman"/>
          <w:sz w:val="20"/>
          <w:szCs w:val="20"/>
          <w:lang w:eastAsia="tr-TR"/>
        </w:rPr>
        <w:t xml:space="preserve">Tablo </w:t>
      </w:r>
      <w:proofErr w:type="gramStart"/>
      <w:r w:rsidR="00BD4E4F">
        <w:rPr>
          <w:rFonts w:ascii="Times New Roman" w:eastAsia="Times New Roman" w:hAnsi="Times New Roman" w:cs="Times New Roman"/>
          <w:sz w:val="20"/>
          <w:szCs w:val="20"/>
          <w:lang w:eastAsia="tr-TR"/>
        </w:rPr>
        <w:t>2</w:t>
      </w:r>
      <w:r w:rsidRPr="005730CB">
        <w:rPr>
          <w:rFonts w:ascii="Times New Roman" w:eastAsia="Times New Roman" w:hAnsi="Times New Roman" w:cs="Times New Roman"/>
          <w:sz w:val="20"/>
          <w:szCs w:val="20"/>
          <w:lang w:eastAsia="tr-TR"/>
        </w:rPr>
        <w:t>.1’e</w:t>
      </w:r>
      <w:proofErr w:type="gramEnd"/>
      <w:r w:rsidRPr="005730CB">
        <w:rPr>
          <w:rFonts w:ascii="Times New Roman" w:eastAsia="Times New Roman" w:hAnsi="Times New Roman" w:cs="Times New Roman"/>
          <w:sz w:val="20"/>
          <w:szCs w:val="20"/>
          <w:lang w:eastAsia="tr-TR"/>
        </w:rPr>
        <w:t xml:space="preserve"> göre belirlenecektir.</w:t>
      </w:r>
    </w:p>
    <w:p w14:paraId="13D218D5" w14:textId="6B1284D2" w:rsidR="000E7DAF" w:rsidRPr="00635481" w:rsidRDefault="000E7DAF" w:rsidP="00DB537B">
      <w:pPr>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 Hedeflenen akustik performans sınıfı (A-F) belirlenecektir.</w:t>
      </w:r>
      <w:r w:rsidRPr="005127D6">
        <w:rPr>
          <w:rFonts w:ascii="Times New Roman" w:hAnsi="Times New Roman" w:cs="Times New Roman"/>
          <w:sz w:val="20"/>
          <w:szCs w:val="20"/>
        </w:rPr>
        <w:t xml:space="preserve"> </w:t>
      </w:r>
      <w:r>
        <w:rPr>
          <w:rFonts w:ascii="Times New Roman" w:hAnsi="Times New Roman" w:cs="Times New Roman"/>
          <w:sz w:val="20"/>
          <w:szCs w:val="20"/>
        </w:rPr>
        <w:t xml:space="preserve">Hava doğuşlu ses yalıtımı ve darbe sesi </w:t>
      </w:r>
      <w:r w:rsidRPr="00635481">
        <w:rPr>
          <w:rFonts w:ascii="Times New Roman" w:hAnsi="Times New Roman" w:cs="Times New Roman"/>
          <w:sz w:val="20"/>
          <w:szCs w:val="20"/>
        </w:rPr>
        <w:t xml:space="preserve">yalıtımında akustik performans sınıflarının sağladığı öznel değerlendirmeler </w:t>
      </w:r>
      <w:r w:rsidR="007B4DD4" w:rsidRPr="00635481">
        <w:rPr>
          <w:rFonts w:ascii="Times New Roman" w:hAnsi="Times New Roman" w:cs="Times New Roman"/>
          <w:sz w:val="20"/>
          <w:szCs w:val="20"/>
        </w:rPr>
        <w:t>için</w:t>
      </w:r>
      <w:r w:rsidRPr="00635481">
        <w:rPr>
          <w:rFonts w:ascii="Times New Roman" w:hAnsi="Times New Roman" w:cs="Times New Roman"/>
          <w:sz w:val="20"/>
          <w:szCs w:val="20"/>
        </w:rPr>
        <w:t xml:space="preserve"> EK </w:t>
      </w:r>
      <w:r w:rsidR="00F040EB" w:rsidRPr="00635481">
        <w:rPr>
          <w:rFonts w:ascii="Times New Roman" w:hAnsi="Times New Roman" w:cs="Times New Roman"/>
          <w:sz w:val="20"/>
          <w:szCs w:val="20"/>
        </w:rPr>
        <w:t>2</w:t>
      </w:r>
      <w:r w:rsidRPr="00635481">
        <w:rPr>
          <w:rFonts w:ascii="Times New Roman" w:hAnsi="Times New Roman" w:cs="Times New Roman"/>
          <w:sz w:val="20"/>
          <w:szCs w:val="20"/>
        </w:rPr>
        <w:t xml:space="preserve"> Tablo </w:t>
      </w:r>
      <w:proofErr w:type="gramStart"/>
      <w:r w:rsidR="00F040EB" w:rsidRPr="00635481">
        <w:rPr>
          <w:rFonts w:ascii="Times New Roman" w:hAnsi="Times New Roman" w:cs="Times New Roman"/>
          <w:sz w:val="20"/>
          <w:szCs w:val="20"/>
        </w:rPr>
        <w:t>2</w:t>
      </w:r>
      <w:r w:rsidRPr="00635481">
        <w:rPr>
          <w:rFonts w:ascii="Times New Roman" w:hAnsi="Times New Roman" w:cs="Times New Roman"/>
          <w:sz w:val="20"/>
          <w:szCs w:val="20"/>
        </w:rPr>
        <w:t>.</w:t>
      </w:r>
      <w:r w:rsidR="00F040EB" w:rsidRPr="00635481">
        <w:rPr>
          <w:rFonts w:ascii="Times New Roman" w:hAnsi="Times New Roman" w:cs="Times New Roman"/>
          <w:sz w:val="20"/>
          <w:szCs w:val="20"/>
        </w:rPr>
        <w:t>2</w:t>
      </w:r>
      <w:proofErr w:type="gramEnd"/>
      <w:r w:rsidR="007B4DD4" w:rsidRPr="00635481">
        <w:rPr>
          <w:rFonts w:ascii="Times New Roman" w:hAnsi="Times New Roman" w:cs="Times New Roman"/>
          <w:sz w:val="20"/>
          <w:szCs w:val="20"/>
        </w:rPr>
        <w:t xml:space="preserve"> dikkate alınacaktır.</w:t>
      </w:r>
    </w:p>
    <w:p w14:paraId="65B0A6A1" w14:textId="5017FF06" w:rsidR="000E7DAF" w:rsidRPr="00635481" w:rsidRDefault="00F040EB" w:rsidP="00DB537B">
      <w:pPr>
        <w:spacing w:line="240" w:lineRule="atLeast"/>
        <w:ind w:firstLine="709"/>
        <w:rPr>
          <w:rFonts w:ascii="Times New Roman" w:eastAsia="Times New Roman" w:hAnsi="Times New Roman" w:cs="Times New Roman"/>
          <w:sz w:val="20"/>
          <w:szCs w:val="20"/>
          <w:lang w:eastAsia="tr-TR"/>
        </w:rPr>
      </w:pPr>
      <w:r w:rsidRPr="00367028">
        <w:rPr>
          <w:rFonts w:ascii="Times New Roman" w:hAnsi="Times New Roman" w:cs="Times New Roman"/>
          <w:sz w:val="20"/>
          <w:szCs w:val="20"/>
        </w:rPr>
        <w:t>(3)</w:t>
      </w:r>
      <w:r w:rsidR="000E7DAF" w:rsidRPr="00367028">
        <w:rPr>
          <w:rFonts w:ascii="Times New Roman" w:hAnsi="Times New Roman" w:cs="Times New Roman"/>
          <w:sz w:val="20"/>
          <w:szCs w:val="20"/>
        </w:rPr>
        <w:t xml:space="preserve"> Yeni yapılacak binalarda en az C, mevcut binalarda kullanım amacının değişmesi ya da esaslı tadilat bulunması durumunda, tadilatı</w:t>
      </w:r>
      <w:r w:rsidR="00572265" w:rsidRPr="00367028">
        <w:rPr>
          <w:rFonts w:ascii="Times New Roman" w:hAnsi="Times New Roman" w:cs="Times New Roman"/>
          <w:sz w:val="20"/>
          <w:szCs w:val="20"/>
        </w:rPr>
        <w:t>n</w:t>
      </w:r>
      <w:r w:rsidR="000E7DAF" w:rsidRPr="00367028">
        <w:rPr>
          <w:rFonts w:ascii="Times New Roman" w:hAnsi="Times New Roman" w:cs="Times New Roman"/>
          <w:sz w:val="20"/>
          <w:szCs w:val="20"/>
        </w:rPr>
        <w:t xml:space="preserve"> </w:t>
      </w:r>
      <w:r w:rsidR="00572265" w:rsidRPr="00367028">
        <w:rPr>
          <w:rFonts w:ascii="Times New Roman" w:hAnsi="Times New Roman" w:cs="Times New Roman"/>
          <w:sz w:val="20"/>
          <w:szCs w:val="20"/>
        </w:rPr>
        <w:t xml:space="preserve">etkilediği </w:t>
      </w:r>
      <w:r w:rsidR="000E7DAF" w:rsidRPr="00367028">
        <w:rPr>
          <w:rFonts w:ascii="Times New Roman" w:hAnsi="Times New Roman" w:cs="Times New Roman"/>
          <w:sz w:val="20"/>
          <w:szCs w:val="20"/>
        </w:rPr>
        <w:t xml:space="preserve">bağımsız birimlerde en az D sınıfı sağlanacaktır. Yapı elemanlarının pencere gibi saydam bileşenleri de dahil olmak üzere bütününün </w:t>
      </w:r>
      <w:r w:rsidR="00572265" w:rsidRPr="00367028">
        <w:rPr>
          <w:rFonts w:ascii="Times New Roman" w:hAnsi="Times New Roman" w:cs="Times New Roman"/>
          <w:sz w:val="20"/>
          <w:szCs w:val="20"/>
        </w:rPr>
        <w:t xml:space="preserve">ses yalıtımı </w:t>
      </w:r>
      <w:r w:rsidR="000E7DAF" w:rsidRPr="00367028">
        <w:rPr>
          <w:rFonts w:ascii="Times New Roman" w:hAnsi="Times New Roman" w:cs="Times New Roman"/>
          <w:sz w:val="20"/>
          <w:szCs w:val="20"/>
        </w:rPr>
        <w:t xml:space="preserve">bu değerlendirmeye tabidir. Kapı içeren </w:t>
      </w:r>
      <w:r w:rsidR="00572265" w:rsidRPr="00367028">
        <w:rPr>
          <w:rFonts w:ascii="Times New Roman" w:hAnsi="Times New Roman" w:cs="Times New Roman"/>
          <w:sz w:val="20"/>
          <w:szCs w:val="20"/>
        </w:rPr>
        <w:t>yapı</w:t>
      </w:r>
      <w:r w:rsidR="000E7DAF" w:rsidRPr="00367028">
        <w:rPr>
          <w:rFonts w:ascii="Times New Roman" w:hAnsi="Times New Roman" w:cs="Times New Roman"/>
          <w:sz w:val="20"/>
          <w:szCs w:val="20"/>
        </w:rPr>
        <w:t xml:space="preserve"> elemanlarında </w:t>
      </w:r>
      <w:r w:rsidR="00CD1354" w:rsidRPr="00367028">
        <w:rPr>
          <w:rFonts w:ascii="Times New Roman" w:hAnsi="Times New Roman" w:cs="Times New Roman"/>
          <w:sz w:val="20"/>
          <w:szCs w:val="20"/>
        </w:rPr>
        <w:t xml:space="preserve">kapı ile beraber sağlanan ses yalıtım </w:t>
      </w:r>
      <w:r w:rsidR="002C1154" w:rsidRPr="00367028">
        <w:rPr>
          <w:rFonts w:ascii="Times New Roman" w:hAnsi="Times New Roman" w:cs="Times New Roman"/>
          <w:sz w:val="20"/>
          <w:szCs w:val="20"/>
        </w:rPr>
        <w:t xml:space="preserve">değeri </w:t>
      </w:r>
      <w:r w:rsidR="00572265" w:rsidRPr="00367028">
        <w:rPr>
          <w:rFonts w:ascii="Times New Roman" w:hAnsi="Times New Roman" w:cs="Times New Roman"/>
          <w:sz w:val="20"/>
          <w:szCs w:val="20"/>
        </w:rPr>
        <w:t xml:space="preserve">yönetmelikte tanımlanan sınır değerlerden </w:t>
      </w:r>
      <w:r w:rsidR="002C1154" w:rsidRPr="00367028">
        <w:rPr>
          <w:rFonts w:ascii="Times New Roman" w:hAnsi="Times New Roman" w:cs="Times New Roman"/>
          <w:sz w:val="20"/>
          <w:szCs w:val="20"/>
        </w:rPr>
        <w:t>en fazla 10 dB düşük ola</w:t>
      </w:r>
      <w:r w:rsidR="00213A49" w:rsidRPr="00367028">
        <w:rPr>
          <w:rFonts w:ascii="Times New Roman" w:hAnsi="Times New Roman" w:cs="Times New Roman"/>
          <w:sz w:val="20"/>
          <w:szCs w:val="20"/>
        </w:rPr>
        <w:t>caktır</w:t>
      </w:r>
      <w:r w:rsidR="002C1154" w:rsidRPr="00367028">
        <w:rPr>
          <w:rFonts w:ascii="Times New Roman" w:hAnsi="Times New Roman" w:cs="Times New Roman"/>
          <w:sz w:val="20"/>
          <w:szCs w:val="20"/>
        </w:rPr>
        <w:t>.</w:t>
      </w:r>
      <w:r w:rsidR="00CD1354" w:rsidRPr="00367028">
        <w:rPr>
          <w:rFonts w:ascii="Times New Roman" w:hAnsi="Times New Roman" w:cs="Times New Roman"/>
          <w:sz w:val="20"/>
          <w:szCs w:val="20"/>
        </w:rPr>
        <w:t xml:space="preserve"> </w:t>
      </w:r>
    </w:p>
    <w:p w14:paraId="760AFA89" w14:textId="3B94E6A6" w:rsidR="00BB74D4" w:rsidRDefault="00DB537B" w:rsidP="00BB74D4">
      <w:pPr>
        <w:spacing w:line="240" w:lineRule="atLeast"/>
        <w:ind w:firstLine="709"/>
        <w:rPr>
          <w:rFonts w:ascii="Times New Roman" w:eastAsia="Times New Roman" w:hAnsi="Times New Roman" w:cs="Times New Roman"/>
          <w:sz w:val="20"/>
          <w:szCs w:val="20"/>
          <w:lang w:eastAsia="tr-TR"/>
        </w:rPr>
      </w:pPr>
      <w:r w:rsidRPr="00635481">
        <w:rPr>
          <w:rFonts w:ascii="Times New Roman" w:eastAsia="Times New Roman" w:hAnsi="Times New Roman" w:cs="Times New Roman"/>
          <w:sz w:val="20"/>
          <w:szCs w:val="20"/>
          <w:lang w:eastAsia="tr-TR"/>
        </w:rPr>
        <w:t>(</w:t>
      </w:r>
      <w:r w:rsidR="00F040EB" w:rsidRPr="00635481">
        <w:rPr>
          <w:rFonts w:ascii="Times New Roman" w:eastAsia="Times New Roman" w:hAnsi="Times New Roman" w:cs="Times New Roman"/>
          <w:sz w:val="20"/>
          <w:szCs w:val="20"/>
          <w:lang w:eastAsia="tr-TR"/>
        </w:rPr>
        <w:t>4</w:t>
      </w:r>
      <w:r w:rsidRPr="00635481">
        <w:rPr>
          <w:rFonts w:ascii="Times New Roman" w:eastAsia="Times New Roman" w:hAnsi="Times New Roman" w:cs="Times New Roman"/>
          <w:sz w:val="20"/>
          <w:szCs w:val="20"/>
          <w:lang w:eastAsia="tr-TR"/>
        </w:rPr>
        <w:t xml:space="preserve">) </w:t>
      </w:r>
      <w:r w:rsidR="00BB74D4" w:rsidRPr="00635481">
        <w:rPr>
          <w:rFonts w:ascii="Times New Roman" w:eastAsia="Times New Roman" w:hAnsi="Times New Roman" w:cs="Times New Roman"/>
          <w:sz w:val="20"/>
          <w:szCs w:val="20"/>
          <w:lang w:eastAsia="tr-TR"/>
        </w:rPr>
        <w:t>Gürültüye hassasiyet dereceleri belirlenen mekanların</w:t>
      </w:r>
      <w:r w:rsidR="00BB74D4">
        <w:rPr>
          <w:rFonts w:ascii="Times New Roman" w:eastAsia="Times New Roman" w:hAnsi="Times New Roman" w:cs="Times New Roman"/>
          <w:sz w:val="20"/>
          <w:szCs w:val="20"/>
          <w:lang w:eastAsia="tr-TR"/>
        </w:rPr>
        <w:t xml:space="preserve"> dış yapı elemanları </w:t>
      </w:r>
      <w:r w:rsidR="00BB74D4" w:rsidRPr="005730CB">
        <w:rPr>
          <w:rFonts w:ascii="Times New Roman" w:eastAsia="Times New Roman" w:hAnsi="Times New Roman" w:cs="Times New Roman"/>
          <w:sz w:val="20"/>
          <w:szCs w:val="20"/>
          <w:lang w:eastAsia="tr-TR"/>
        </w:rPr>
        <w:t xml:space="preserve">için temel alınacak </w:t>
      </w:r>
      <w:r w:rsidR="00BB74D4">
        <w:rPr>
          <w:rFonts w:ascii="Times New Roman" w:eastAsia="Times New Roman" w:hAnsi="Times New Roman" w:cs="Times New Roman"/>
          <w:sz w:val="20"/>
          <w:szCs w:val="20"/>
          <w:lang w:eastAsia="tr-TR"/>
        </w:rPr>
        <w:t xml:space="preserve">en düşük </w:t>
      </w:r>
      <w:r w:rsidR="00BB74D4" w:rsidRPr="005730CB">
        <w:rPr>
          <w:rFonts w:ascii="Times New Roman" w:eastAsia="Times New Roman" w:hAnsi="Times New Roman" w:cs="Times New Roman"/>
          <w:sz w:val="20"/>
          <w:szCs w:val="20"/>
          <w:lang w:eastAsia="tr-TR"/>
        </w:rPr>
        <w:t xml:space="preserve">hava doğuşlu ses yalıtım gerekleri </w:t>
      </w:r>
      <w:r w:rsidR="00BB74D4" w:rsidRPr="00BD4E4F">
        <w:rPr>
          <w:rFonts w:ascii="Times New Roman" w:eastAsia="Times New Roman" w:hAnsi="Times New Roman" w:cs="Times New Roman"/>
          <w:sz w:val="20"/>
          <w:szCs w:val="20"/>
          <w:lang w:eastAsia="tr-TR"/>
        </w:rPr>
        <w:t xml:space="preserve">EK </w:t>
      </w:r>
      <w:r w:rsidR="00BD4E4F" w:rsidRPr="00F040EB">
        <w:rPr>
          <w:rFonts w:ascii="Times New Roman" w:eastAsia="Times New Roman" w:hAnsi="Times New Roman" w:cs="Times New Roman"/>
          <w:sz w:val="20"/>
          <w:szCs w:val="20"/>
          <w:lang w:eastAsia="tr-TR"/>
        </w:rPr>
        <w:t>3</w:t>
      </w:r>
      <w:r w:rsidR="00BB74D4" w:rsidRPr="00BD4E4F">
        <w:rPr>
          <w:rFonts w:ascii="Times New Roman" w:eastAsia="Times New Roman" w:hAnsi="Times New Roman" w:cs="Times New Roman"/>
          <w:sz w:val="20"/>
          <w:szCs w:val="20"/>
          <w:lang w:eastAsia="tr-TR"/>
        </w:rPr>
        <w:t xml:space="preserve"> Tablo </w:t>
      </w:r>
      <w:proofErr w:type="gramStart"/>
      <w:r w:rsidR="00BD4E4F" w:rsidRPr="00F040EB">
        <w:rPr>
          <w:rFonts w:ascii="Times New Roman" w:eastAsia="Times New Roman" w:hAnsi="Times New Roman" w:cs="Times New Roman"/>
          <w:sz w:val="20"/>
          <w:szCs w:val="20"/>
          <w:lang w:eastAsia="tr-TR"/>
        </w:rPr>
        <w:t>3.1</w:t>
      </w:r>
      <w:r w:rsidR="00BB74D4" w:rsidRPr="00BD4E4F">
        <w:rPr>
          <w:rFonts w:ascii="Times New Roman" w:eastAsia="Times New Roman" w:hAnsi="Times New Roman" w:cs="Times New Roman"/>
          <w:sz w:val="20"/>
          <w:szCs w:val="20"/>
          <w:lang w:eastAsia="tr-TR"/>
        </w:rPr>
        <w:t>’de</w:t>
      </w:r>
      <w:proofErr w:type="gramEnd"/>
      <w:r w:rsidR="00BB74D4" w:rsidRPr="005730CB">
        <w:rPr>
          <w:rFonts w:ascii="Times New Roman" w:eastAsia="Times New Roman" w:hAnsi="Times New Roman" w:cs="Times New Roman"/>
          <w:sz w:val="20"/>
          <w:szCs w:val="20"/>
          <w:lang w:eastAsia="tr-TR"/>
        </w:rPr>
        <w:t xml:space="preserve"> verilmiştir.</w:t>
      </w:r>
    </w:p>
    <w:p w14:paraId="348F407B" w14:textId="743F16BE" w:rsidR="00D66C8D" w:rsidRDefault="00BB74D4" w:rsidP="00735FAF">
      <w:pPr>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r w:rsidR="00F040EB">
        <w:rPr>
          <w:rFonts w:ascii="Times New Roman" w:eastAsia="Times New Roman" w:hAnsi="Times New Roman" w:cs="Times New Roman"/>
          <w:sz w:val="20"/>
          <w:szCs w:val="20"/>
          <w:lang w:eastAsia="tr-TR"/>
        </w:rPr>
        <w:t>5</w:t>
      </w:r>
      <w:r>
        <w:rPr>
          <w:rFonts w:ascii="Times New Roman" w:eastAsia="Times New Roman" w:hAnsi="Times New Roman" w:cs="Times New Roman"/>
          <w:sz w:val="20"/>
          <w:szCs w:val="20"/>
          <w:lang w:eastAsia="tr-TR"/>
        </w:rPr>
        <w:t xml:space="preserve">) </w:t>
      </w:r>
      <w:r w:rsidR="00DB537B" w:rsidRPr="005730CB">
        <w:rPr>
          <w:rFonts w:ascii="Times New Roman" w:eastAsia="Times New Roman" w:hAnsi="Times New Roman" w:cs="Times New Roman"/>
          <w:sz w:val="20"/>
          <w:szCs w:val="20"/>
          <w:lang w:eastAsia="tr-TR"/>
        </w:rPr>
        <w:t>Gürültü</w:t>
      </w:r>
      <w:r w:rsidR="00D1255E">
        <w:rPr>
          <w:rFonts w:ascii="Times New Roman" w:eastAsia="Times New Roman" w:hAnsi="Times New Roman" w:cs="Times New Roman"/>
          <w:sz w:val="20"/>
          <w:szCs w:val="20"/>
          <w:lang w:eastAsia="tr-TR"/>
        </w:rPr>
        <w:t>lülük</w:t>
      </w:r>
      <w:r w:rsidR="00DB537B" w:rsidRPr="005730CB">
        <w:rPr>
          <w:rFonts w:ascii="Times New Roman" w:eastAsia="Times New Roman" w:hAnsi="Times New Roman" w:cs="Times New Roman"/>
          <w:sz w:val="20"/>
          <w:szCs w:val="20"/>
          <w:lang w:eastAsia="tr-TR"/>
        </w:rPr>
        <w:t xml:space="preserve"> ve </w:t>
      </w:r>
      <w:r w:rsidR="00111B30" w:rsidRPr="005730CB">
        <w:rPr>
          <w:rFonts w:ascii="Times New Roman" w:eastAsia="Times New Roman" w:hAnsi="Times New Roman" w:cs="Times New Roman"/>
          <w:sz w:val="20"/>
          <w:szCs w:val="20"/>
          <w:lang w:eastAsia="tr-TR"/>
        </w:rPr>
        <w:t>hassasiyet</w:t>
      </w:r>
      <w:r w:rsidR="00DB537B" w:rsidRPr="005730CB">
        <w:rPr>
          <w:rFonts w:ascii="Times New Roman" w:eastAsia="Times New Roman" w:hAnsi="Times New Roman" w:cs="Times New Roman"/>
          <w:sz w:val="20"/>
          <w:szCs w:val="20"/>
          <w:lang w:eastAsia="tr-TR"/>
        </w:rPr>
        <w:t xml:space="preserve"> </w:t>
      </w:r>
      <w:r w:rsidR="00D1255E">
        <w:rPr>
          <w:rFonts w:ascii="Times New Roman" w:eastAsia="Times New Roman" w:hAnsi="Times New Roman" w:cs="Times New Roman"/>
          <w:sz w:val="20"/>
          <w:szCs w:val="20"/>
          <w:lang w:eastAsia="tr-TR"/>
        </w:rPr>
        <w:t>dereceleri</w:t>
      </w:r>
      <w:r w:rsidR="00D1255E" w:rsidRPr="005730CB">
        <w:rPr>
          <w:rFonts w:ascii="Times New Roman" w:eastAsia="Times New Roman" w:hAnsi="Times New Roman" w:cs="Times New Roman"/>
          <w:sz w:val="20"/>
          <w:szCs w:val="20"/>
          <w:lang w:eastAsia="tr-TR"/>
        </w:rPr>
        <w:t xml:space="preserve"> </w:t>
      </w:r>
      <w:r w:rsidR="00DB537B" w:rsidRPr="005730CB">
        <w:rPr>
          <w:rFonts w:ascii="Times New Roman" w:eastAsia="Times New Roman" w:hAnsi="Times New Roman" w:cs="Times New Roman"/>
          <w:sz w:val="20"/>
          <w:szCs w:val="20"/>
          <w:lang w:eastAsia="tr-TR"/>
        </w:rPr>
        <w:t xml:space="preserve">belirlenen mekanları ayıran yatay ve düşey bölme elemanları için temel alınacak </w:t>
      </w:r>
      <w:r w:rsidR="001A6853">
        <w:rPr>
          <w:rFonts w:ascii="Times New Roman" w:eastAsia="Times New Roman" w:hAnsi="Times New Roman" w:cs="Times New Roman"/>
          <w:sz w:val="20"/>
          <w:szCs w:val="20"/>
          <w:lang w:eastAsia="tr-TR"/>
        </w:rPr>
        <w:t xml:space="preserve">en düşük </w:t>
      </w:r>
      <w:r w:rsidR="00DB537B" w:rsidRPr="005730CB">
        <w:rPr>
          <w:rFonts w:ascii="Times New Roman" w:eastAsia="Times New Roman" w:hAnsi="Times New Roman" w:cs="Times New Roman"/>
          <w:sz w:val="20"/>
          <w:szCs w:val="20"/>
          <w:lang w:eastAsia="tr-TR"/>
        </w:rPr>
        <w:t xml:space="preserve">hava doğuşlu ses yalıtım gerekleri EK </w:t>
      </w:r>
      <w:r w:rsidR="00BD4E4F">
        <w:rPr>
          <w:rFonts w:ascii="Times New Roman" w:eastAsia="Times New Roman" w:hAnsi="Times New Roman" w:cs="Times New Roman"/>
          <w:sz w:val="20"/>
          <w:szCs w:val="20"/>
          <w:lang w:eastAsia="tr-TR"/>
        </w:rPr>
        <w:t>3</w:t>
      </w:r>
      <w:r w:rsidR="00BD4E4F" w:rsidRPr="005730CB">
        <w:rPr>
          <w:rFonts w:ascii="Times New Roman" w:eastAsia="Times New Roman" w:hAnsi="Times New Roman" w:cs="Times New Roman"/>
          <w:sz w:val="20"/>
          <w:szCs w:val="20"/>
          <w:lang w:eastAsia="tr-TR"/>
        </w:rPr>
        <w:t xml:space="preserve"> </w:t>
      </w:r>
      <w:r w:rsidR="00DB537B" w:rsidRPr="005730CB">
        <w:rPr>
          <w:rFonts w:ascii="Times New Roman" w:eastAsia="Times New Roman" w:hAnsi="Times New Roman" w:cs="Times New Roman"/>
          <w:sz w:val="20"/>
          <w:szCs w:val="20"/>
          <w:lang w:eastAsia="tr-TR"/>
        </w:rPr>
        <w:t xml:space="preserve">Tablo </w:t>
      </w:r>
      <w:proofErr w:type="gramStart"/>
      <w:r w:rsidR="00BD4E4F">
        <w:rPr>
          <w:rFonts w:ascii="Times New Roman" w:eastAsia="Times New Roman" w:hAnsi="Times New Roman" w:cs="Times New Roman"/>
          <w:sz w:val="20"/>
          <w:szCs w:val="20"/>
          <w:lang w:eastAsia="tr-TR"/>
        </w:rPr>
        <w:t>3</w:t>
      </w:r>
      <w:r w:rsidR="00DB537B" w:rsidRPr="005730CB">
        <w:rPr>
          <w:rFonts w:ascii="Times New Roman" w:eastAsia="Times New Roman" w:hAnsi="Times New Roman" w:cs="Times New Roman"/>
          <w:sz w:val="20"/>
          <w:szCs w:val="20"/>
          <w:lang w:eastAsia="tr-TR"/>
        </w:rPr>
        <w:t>.2</w:t>
      </w:r>
      <w:r w:rsidR="00AE6B76" w:rsidRPr="005730CB">
        <w:rPr>
          <w:rFonts w:ascii="Times New Roman" w:eastAsia="Times New Roman" w:hAnsi="Times New Roman" w:cs="Times New Roman"/>
          <w:sz w:val="20"/>
          <w:szCs w:val="20"/>
          <w:lang w:eastAsia="tr-TR"/>
        </w:rPr>
        <w:t>’</w:t>
      </w:r>
      <w:r w:rsidR="00DB537B" w:rsidRPr="005730CB">
        <w:rPr>
          <w:rFonts w:ascii="Times New Roman" w:eastAsia="Times New Roman" w:hAnsi="Times New Roman" w:cs="Times New Roman"/>
          <w:sz w:val="20"/>
          <w:szCs w:val="20"/>
          <w:lang w:eastAsia="tr-TR"/>
        </w:rPr>
        <w:t>de</w:t>
      </w:r>
      <w:proofErr w:type="gramEnd"/>
      <w:r w:rsidR="00DB537B" w:rsidRPr="005730CB">
        <w:rPr>
          <w:rFonts w:ascii="Times New Roman" w:eastAsia="Times New Roman" w:hAnsi="Times New Roman" w:cs="Times New Roman"/>
          <w:sz w:val="20"/>
          <w:szCs w:val="20"/>
          <w:lang w:eastAsia="tr-TR"/>
        </w:rPr>
        <w:t xml:space="preserve"> verilmiştir.</w:t>
      </w:r>
    </w:p>
    <w:p w14:paraId="174AC120" w14:textId="251FDA02" w:rsidR="00D66C8D" w:rsidRDefault="00D66C8D" w:rsidP="00D66C8D">
      <w:pPr>
        <w:spacing w:line="240" w:lineRule="atLeast"/>
        <w:ind w:firstLine="709"/>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w:t>
      </w:r>
      <w:r w:rsidR="00F040EB">
        <w:rPr>
          <w:rFonts w:ascii="Times New Roman" w:eastAsia="Times New Roman" w:hAnsi="Times New Roman" w:cs="Times New Roman"/>
          <w:sz w:val="20"/>
          <w:szCs w:val="20"/>
          <w:lang w:eastAsia="tr-TR"/>
        </w:rPr>
        <w:t>6</w:t>
      </w:r>
      <w:r w:rsidRPr="005730CB">
        <w:rPr>
          <w:rFonts w:ascii="Times New Roman" w:eastAsia="Times New Roman" w:hAnsi="Times New Roman" w:cs="Times New Roman"/>
          <w:sz w:val="20"/>
          <w:szCs w:val="20"/>
          <w:lang w:eastAsia="tr-TR"/>
        </w:rPr>
        <w:t>) Gürültü</w:t>
      </w:r>
      <w:r>
        <w:rPr>
          <w:rFonts w:ascii="Times New Roman" w:eastAsia="Times New Roman" w:hAnsi="Times New Roman" w:cs="Times New Roman"/>
          <w:sz w:val="20"/>
          <w:szCs w:val="20"/>
          <w:lang w:eastAsia="tr-TR"/>
        </w:rPr>
        <w:t>lülük</w:t>
      </w:r>
      <w:r w:rsidRPr="005730CB">
        <w:rPr>
          <w:rFonts w:ascii="Times New Roman" w:eastAsia="Times New Roman" w:hAnsi="Times New Roman" w:cs="Times New Roman"/>
          <w:sz w:val="20"/>
          <w:szCs w:val="20"/>
          <w:lang w:eastAsia="tr-TR"/>
        </w:rPr>
        <w:t xml:space="preserve"> ve hassasiyet</w:t>
      </w:r>
      <w:r>
        <w:rPr>
          <w:rFonts w:ascii="Times New Roman" w:eastAsia="Times New Roman" w:hAnsi="Times New Roman" w:cs="Times New Roman"/>
          <w:sz w:val="20"/>
          <w:szCs w:val="20"/>
          <w:lang w:eastAsia="tr-TR"/>
        </w:rPr>
        <w:t xml:space="preserve"> dereceleri</w:t>
      </w:r>
      <w:r w:rsidRPr="005730CB">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belirlenen</w:t>
      </w:r>
      <w:r w:rsidRPr="005730CB">
        <w:rPr>
          <w:rFonts w:ascii="Times New Roman" w:eastAsia="Times New Roman" w:hAnsi="Times New Roman" w:cs="Times New Roman"/>
          <w:sz w:val="20"/>
          <w:szCs w:val="20"/>
          <w:lang w:eastAsia="tr-TR"/>
        </w:rPr>
        <w:t xml:space="preserve"> mekanları ayıran döşemeler için esas alınacak </w:t>
      </w:r>
      <w:r w:rsidR="001D4C99">
        <w:rPr>
          <w:rFonts w:ascii="Times New Roman" w:eastAsia="Times New Roman" w:hAnsi="Times New Roman" w:cs="Times New Roman"/>
          <w:sz w:val="20"/>
          <w:szCs w:val="20"/>
          <w:lang w:eastAsia="tr-TR"/>
        </w:rPr>
        <w:t xml:space="preserve">en yüksek </w:t>
      </w:r>
      <w:r w:rsidRPr="005730CB">
        <w:rPr>
          <w:rFonts w:ascii="Times New Roman" w:eastAsia="Times New Roman" w:hAnsi="Times New Roman" w:cs="Times New Roman"/>
          <w:sz w:val="20"/>
          <w:szCs w:val="20"/>
          <w:lang w:eastAsia="tr-TR"/>
        </w:rPr>
        <w:t xml:space="preserve">darbe sesi sınır değerleri EK </w:t>
      </w:r>
      <w:r w:rsidR="00BD4E4F">
        <w:rPr>
          <w:rFonts w:ascii="Times New Roman" w:eastAsia="Times New Roman" w:hAnsi="Times New Roman" w:cs="Times New Roman"/>
          <w:sz w:val="20"/>
          <w:szCs w:val="20"/>
          <w:lang w:eastAsia="tr-TR"/>
        </w:rPr>
        <w:t>3</w:t>
      </w:r>
      <w:r w:rsidRPr="005730CB">
        <w:rPr>
          <w:rFonts w:ascii="Times New Roman" w:eastAsia="Times New Roman" w:hAnsi="Times New Roman" w:cs="Times New Roman"/>
          <w:sz w:val="20"/>
          <w:szCs w:val="20"/>
          <w:lang w:eastAsia="tr-TR"/>
        </w:rPr>
        <w:t xml:space="preserve"> Tablo </w:t>
      </w:r>
      <w:proofErr w:type="gramStart"/>
      <w:r w:rsidR="00BD4E4F">
        <w:rPr>
          <w:rFonts w:ascii="Times New Roman" w:eastAsia="Times New Roman" w:hAnsi="Times New Roman" w:cs="Times New Roman"/>
          <w:sz w:val="20"/>
          <w:szCs w:val="20"/>
          <w:lang w:eastAsia="tr-TR"/>
        </w:rPr>
        <w:t>3</w:t>
      </w:r>
      <w:r w:rsidRPr="005730CB">
        <w:rPr>
          <w:rFonts w:ascii="Times New Roman" w:eastAsia="Times New Roman" w:hAnsi="Times New Roman" w:cs="Times New Roman"/>
          <w:sz w:val="20"/>
          <w:szCs w:val="20"/>
          <w:lang w:eastAsia="tr-TR"/>
        </w:rPr>
        <w:t>.3’te</w:t>
      </w:r>
      <w:proofErr w:type="gramEnd"/>
      <w:r w:rsidRPr="005730CB">
        <w:rPr>
          <w:rFonts w:ascii="Times New Roman" w:eastAsia="Times New Roman" w:hAnsi="Times New Roman" w:cs="Times New Roman"/>
          <w:sz w:val="20"/>
          <w:szCs w:val="20"/>
          <w:lang w:eastAsia="tr-TR"/>
        </w:rPr>
        <w:t xml:space="preserve"> verilmiştir</w:t>
      </w:r>
      <w:r>
        <w:rPr>
          <w:rFonts w:ascii="Times New Roman" w:eastAsia="Times New Roman" w:hAnsi="Times New Roman" w:cs="Times New Roman"/>
          <w:sz w:val="20"/>
          <w:szCs w:val="20"/>
          <w:lang w:eastAsia="tr-TR"/>
        </w:rPr>
        <w:t>.</w:t>
      </w:r>
    </w:p>
    <w:p w14:paraId="2C8EC783" w14:textId="000139A2" w:rsidR="00D66C8D" w:rsidRPr="00584A3A" w:rsidRDefault="00D66C8D" w:rsidP="001D4C99">
      <w:pPr>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r w:rsidR="00F040EB">
        <w:rPr>
          <w:rFonts w:ascii="Times New Roman" w:eastAsia="Times New Roman" w:hAnsi="Times New Roman" w:cs="Times New Roman"/>
          <w:sz w:val="20"/>
          <w:szCs w:val="20"/>
          <w:lang w:eastAsia="tr-TR"/>
        </w:rPr>
        <w:t>7</w:t>
      </w:r>
      <w:r>
        <w:rPr>
          <w:rFonts w:ascii="Times New Roman" w:eastAsia="Times New Roman" w:hAnsi="Times New Roman" w:cs="Times New Roman"/>
          <w:sz w:val="20"/>
          <w:szCs w:val="20"/>
          <w:lang w:eastAsia="tr-TR"/>
        </w:rPr>
        <w:t xml:space="preserve">) </w:t>
      </w:r>
      <w:r w:rsidRPr="00BD4E4F">
        <w:rPr>
          <w:rFonts w:ascii="Times New Roman" w:eastAsia="Times New Roman" w:hAnsi="Times New Roman" w:cs="Times New Roman"/>
          <w:sz w:val="20"/>
          <w:szCs w:val="20"/>
          <w:lang w:eastAsia="tr-TR"/>
        </w:rPr>
        <w:t>Sıklıkla karşılaşılan</w:t>
      </w:r>
      <w:r>
        <w:rPr>
          <w:rFonts w:ascii="Times New Roman" w:eastAsia="Times New Roman" w:hAnsi="Times New Roman" w:cs="Times New Roman"/>
          <w:sz w:val="20"/>
          <w:szCs w:val="20"/>
          <w:lang w:eastAsia="tr-TR"/>
        </w:rPr>
        <w:t xml:space="preserve"> bina tipleri ve mekanlar için </w:t>
      </w:r>
      <w:r w:rsidR="00BD4E4F">
        <w:rPr>
          <w:rFonts w:ascii="Times New Roman" w:eastAsia="Times New Roman" w:hAnsi="Times New Roman" w:cs="Times New Roman"/>
          <w:sz w:val="20"/>
          <w:szCs w:val="20"/>
          <w:lang w:eastAsia="tr-TR"/>
        </w:rPr>
        <w:t xml:space="preserve">bitişik veya </w:t>
      </w:r>
      <w:r w:rsidR="00BD4E4F" w:rsidRPr="00584A3A">
        <w:rPr>
          <w:rFonts w:ascii="Times New Roman" w:eastAsia="Times New Roman" w:hAnsi="Times New Roman" w:cs="Times New Roman"/>
          <w:sz w:val="20"/>
          <w:szCs w:val="20"/>
          <w:lang w:eastAsia="tr-TR"/>
        </w:rPr>
        <w:t xml:space="preserve">alt alta hacimlerin </w:t>
      </w:r>
      <w:r w:rsidRPr="00584A3A">
        <w:rPr>
          <w:rFonts w:ascii="Times New Roman" w:eastAsia="Times New Roman" w:hAnsi="Times New Roman" w:cs="Times New Roman"/>
          <w:sz w:val="20"/>
          <w:szCs w:val="20"/>
          <w:lang w:eastAsia="tr-TR"/>
        </w:rPr>
        <w:t>komşuluk ilişkileri tanımlan</w:t>
      </w:r>
      <w:r w:rsidR="00DF7E8F" w:rsidRPr="00584A3A">
        <w:rPr>
          <w:rFonts w:ascii="Times New Roman" w:eastAsia="Times New Roman" w:hAnsi="Times New Roman" w:cs="Times New Roman"/>
          <w:sz w:val="20"/>
          <w:szCs w:val="20"/>
          <w:lang w:eastAsia="tr-TR"/>
        </w:rPr>
        <w:t>mış,</w:t>
      </w:r>
      <w:r w:rsidRPr="00584A3A">
        <w:rPr>
          <w:rFonts w:ascii="Times New Roman" w:eastAsia="Times New Roman" w:hAnsi="Times New Roman" w:cs="Times New Roman"/>
          <w:sz w:val="20"/>
          <w:szCs w:val="20"/>
          <w:lang w:eastAsia="tr-TR"/>
        </w:rPr>
        <w:t xml:space="preserve"> </w:t>
      </w:r>
      <w:r w:rsidR="00DF7E8F" w:rsidRPr="00584A3A">
        <w:rPr>
          <w:rFonts w:ascii="Times New Roman" w:eastAsia="Times New Roman" w:hAnsi="Times New Roman" w:cs="Times New Roman"/>
          <w:sz w:val="20"/>
          <w:szCs w:val="20"/>
          <w:lang w:eastAsia="tr-TR"/>
        </w:rPr>
        <w:t xml:space="preserve">ilgili </w:t>
      </w:r>
      <w:r w:rsidRPr="00584A3A">
        <w:rPr>
          <w:rFonts w:ascii="Times New Roman" w:eastAsia="Times New Roman" w:hAnsi="Times New Roman" w:cs="Times New Roman"/>
          <w:sz w:val="20"/>
          <w:szCs w:val="20"/>
          <w:lang w:eastAsia="tr-TR"/>
        </w:rPr>
        <w:t xml:space="preserve">sınır değerler Ek </w:t>
      </w:r>
      <w:r w:rsidR="00BD4E4F" w:rsidRPr="00584A3A">
        <w:rPr>
          <w:rFonts w:ascii="Times New Roman" w:eastAsia="Times New Roman" w:hAnsi="Times New Roman" w:cs="Times New Roman"/>
          <w:sz w:val="20"/>
          <w:szCs w:val="20"/>
          <w:lang w:eastAsia="tr-TR"/>
        </w:rPr>
        <w:t xml:space="preserve">3 Tablo </w:t>
      </w:r>
      <w:proofErr w:type="gramStart"/>
      <w:r w:rsidR="00BD4E4F" w:rsidRPr="00584A3A">
        <w:rPr>
          <w:rFonts w:ascii="Times New Roman" w:eastAsia="Times New Roman" w:hAnsi="Times New Roman" w:cs="Times New Roman"/>
          <w:sz w:val="20"/>
          <w:szCs w:val="20"/>
          <w:lang w:eastAsia="tr-TR"/>
        </w:rPr>
        <w:t>3.4</w:t>
      </w:r>
      <w:proofErr w:type="gramEnd"/>
      <w:r w:rsidR="00BD4E4F" w:rsidRPr="00584A3A">
        <w:rPr>
          <w:rFonts w:ascii="Times New Roman" w:eastAsia="Times New Roman" w:hAnsi="Times New Roman" w:cs="Times New Roman"/>
          <w:sz w:val="20"/>
          <w:szCs w:val="20"/>
          <w:lang w:eastAsia="tr-TR"/>
        </w:rPr>
        <w:t xml:space="preserve"> ve 3.5’t</w:t>
      </w:r>
      <w:r w:rsidRPr="00584A3A">
        <w:rPr>
          <w:rFonts w:ascii="Times New Roman" w:eastAsia="Times New Roman" w:hAnsi="Times New Roman" w:cs="Times New Roman"/>
          <w:sz w:val="20"/>
          <w:szCs w:val="20"/>
          <w:lang w:eastAsia="tr-TR"/>
        </w:rPr>
        <w:t xml:space="preserve">e verilmiştir. </w:t>
      </w:r>
      <w:r w:rsidR="00BD4E4F" w:rsidRPr="00584A3A">
        <w:rPr>
          <w:rFonts w:ascii="Times New Roman" w:eastAsia="Times New Roman" w:hAnsi="Times New Roman" w:cs="Times New Roman"/>
          <w:sz w:val="20"/>
          <w:szCs w:val="20"/>
          <w:lang w:eastAsia="tr-TR"/>
        </w:rPr>
        <w:t xml:space="preserve">Bu tablolarda </w:t>
      </w:r>
      <w:r w:rsidR="001A6853" w:rsidRPr="00584A3A">
        <w:rPr>
          <w:rFonts w:ascii="Times New Roman" w:eastAsia="Times New Roman" w:hAnsi="Times New Roman" w:cs="Times New Roman"/>
          <w:sz w:val="20"/>
          <w:szCs w:val="20"/>
          <w:lang w:eastAsia="tr-TR"/>
        </w:rPr>
        <w:t xml:space="preserve">yer almayan </w:t>
      </w:r>
      <w:r w:rsidR="00BD4E4F" w:rsidRPr="00584A3A">
        <w:rPr>
          <w:rFonts w:ascii="Times New Roman" w:eastAsia="Times New Roman" w:hAnsi="Times New Roman" w:cs="Times New Roman"/>
          <w:sz w:val="20"/>
          <w:szCs w:val="20"/>
          <w:lang w:eastAsia="tr-TR"/>
        </w:rPr>
        <w:t xml:space="preserve">bir komşuluk ilişkisi gösteren </w:t>
      </w:r>
      <w:r w:rsidR="001D4C99" w:rsidRPr="00584A3A">
        <w:rPr>
          <w:rFonts w:ascii="Times New Roman" w:eastAsia="Times New Roman" w:hAnsi="Times New Roman" w:cs="Times New Roman"/>
          <w:sz w:val="20"/>
          <w:szCs w:val="20"/>
          <w:lang w:eastAsia="tr-TR"/>
        </w:rPr>
        <w:t>bitişik veya</w:t>
      </w:r>
      <w:r w:rsidRPr="00584A3A">
        <w:rPr>
          <w:rFonts w:ascii="Times New Roman" w:eastAsia="Times New Roman" w:hAnsi="Times New Roman" w:cs="Times New Roman"/>
          <w:sz w:val="20"/>
          <w:szCs w:val="20"/>
          <w:lang w:eastAsia="tr-TR"/>
        </w:rPr>
        <w:t xml:space="preserve"> alt alta </w:t>
      </w:r>
      <w:r w:rsidR="001A6853" w:rsidRPr="00584A3A">
        <w:rPr>
          <w:rFonts w:ascii="Times New Roman" w:eastAsia="Times New Roman" w:hAnsi="Times New Roman" w:cs="Times New Roman"/>
          <w:sz w:val="20"/>
          <w:szCs w:val="20"/>
          <w:lang w:eastAsia="tr-TR"/>
        </w:rPr>
        <w:t xml:space="preserve">iki komşu mekanı ayıran yapı elemanları için yalıtım gereklerinin belirlenmesinde </w:t>
      </w:r>
      <w:r w:rsidR="001D4C99" w:rsidRPr="00584A3A">
        <w:rPr>
          <w:rFonts w:ascii="Times New Roman" w:eastAsia="Times New Roman" w:hAnsi="Times New Roman" w:cs="Times New Roman"/>
          <w:sz w:val="20"/>
          <w:szCs w:val="20"/>
          <w:lang w:eastAsia="tr-TR"/>
        </w:rPr>
        <w:t xml:space="preserve">Tablo </w:t>
      </w:r>
      <w:proofErr w:type="gramStart"/>
      <w:r w:rsidR="00BD4E4F" w:rsidRPr="00584A3A">
        <w:rPr>
          <w:rFonts w:ascii="Times New Roman" w:eastAsia="Times New Roman" w:hAnsi="Times New Roman" w:cs="Times New Roman"/>
          <w:sz w:val="20"/>
          <w:szCs w:val="20"/>
          <w:lang w:eastAsia="tr-TR"/>
        </w:rPr>
        <w:t>2.</w:t>
      </w:r>
      <w:r w:rsidR="001D4C99" w:rsidRPr="00584A3A">
        <w:rPr>
          <w:rFonts w:ascii="Times New Roman" w:eastAsia="Times New Roman" w:hAnsi="Times New Roman" w:cs="Times New Roman"/>
          <w:sz w:val="20"/>
          <w:szCs w:val="20"/>
          <w:lang w:eastAsia="tr-TR"/>
        </w:rPr>
        <w:t>1</w:t>
      </w:r>
      <w:proofErr w:type="gramEnd"/>
      <w:r w:rsidR="000E7DAF" w:rsidRPr="00584A3A">
        <w:rPr>
          <w:rFonts w:ascii="Times New Roman" w:eastAsia="Times New Roman" w:hAnsi="Times New Roman" w:cs="Times New Roman"/>
          <w:sz w:val="20"/>
          <w:szCs w:val="20"/>
          <w:lang w:eastAsia="tr-TR"/>
        </w:rPr>
        <w:t xml:space="preserve"> kullanılacak ve değerler Tablo 3.2 ve </w:t>
      </w:r>
      <w:r w:rsidR="00DF7E8F" w:rsidRPr="00584A3A">
        <w:rPr>
          <w:rFonts w:ascii="Times New Roman" w:eastAsia="Times New Roman" w:hAnsi="Times New Roman" w:cs="Times New Roman"/>
          <w:sz w:val="20"/>
          <w:szCs w:val="20"/>
          <w:lang w:eastAsia="tr-TR"/>
        </w:rPr>
        <w:t>3.</w:t>
      </w:r>
      <w:r w:rsidR="000E7DAF" w:rsidRPr="00584A3A">
        <w:rPr>
          <w:rFonts w:ascii="Times New Roman" w:eastAsia="Times New Roman" w:hAnsi="Times New Roman" w:cs="Times New Roman"/>
          <w:sz w:val="20"/>
          <w:szCs w:val="20"/>
          <w:lang w:eastAsia="tr-TR"/>
        </w:rPr>
        <w:t xml:space="preserve">3’ten </w:t>
      </w:r>
      <w:r w:rsidR="00831273" w:rsidRPr="00584A3A">
        <w:rPr>
          <w:rFonts w:ascii="Times New Roman" w:eastAsia="Times New Roman" w:hAnsi="Times New Roman" w:cs="Times New Roman"/>
          <w:sz w:val="20"/>
          <w:szCs w:val="20"/>
          <w:lang w:eastAsia="tr-TR"/>
        </w:rPr>
        <w:t>alınacaktır.</w:t>
      </w:r>
    </w:p>
    <w:p w14:paraId="3FC5FD88" w14:textId="4A0CAFA0" w:rsidR="00DF7E8F" w:rsidRPr="00584A3A" w:rsidRDefault="00D66C8D" w:rsidP="00D974CD">
      <w:pPr>
        <w:spacing w:line="240" w:lineRule="atLeast"/>
        <w:ind w:firstLine="708"/>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w:t>
      </w:r>
      <w:r w:rsidR="00F040EB" w:rsidRPr="00584A3A">
        <w:rPr>
          <w:rFonts w:ascii="Times New Roman" w:eastAsia="Times New Roman" w:hAnsi="Times New Roman" w:cs="Times New Roman"/>
          <w:sz w:val="20"/>
          <w:szCs w:val="20"/>
          <w:lang w:eastAsia="tr-TR"/>
        </w:rPr>
        <w:t>8</w:t>
      </w:r>
      <w:r w:rsidRPr="00584A3A">
        <w:rPr>
          <w:rFonts w:ascii="Times New Roman" w:eastAsia="Times New Roman" w:hAnsi="Times New Roman" w:cs="Times New Roman"/>
          <w:sz w:val="20"/>
          <w:szCs w:val="20"/>
          <w:lang w:eastAsia="tr-TR"/>
        </w:rPr>
        <w:t xml:space="preserve">) EK </w:t>
      </w:r>
      <w:r w:rsidR="000E7DAF" w:rsidRPr="00584A3A">
        <w:rPr>
          <w:rFonts w:ascii="Times New Roman" w:eastAsia="Times New Roman" w:hAnsi="Times New Roman" w:cs="Times New Roman"/>
          <w:sz w:val="20"/>
          <w:szCs w:val="20"/>
          <w:lang w:eastAsia="tr-TR"/>
        </w:rPr>
        <w:t>2’de</w:t>
      </w:r>
      <w:r w:rsidRPr="00584A3A">
        <w:rPr>
          <w:rFonts w:ascii="Times New Roman" w:eastAsia="Times New Roman" w:hAnsi="Times New Roman" w:cs="Times New Roman"/>
          <w:sz w:val="20"/>
          <w:szCs w:val="20"/>
          <w:lang w:eastAsia="tr-TR"/>
        </w:rPr>
        <w:t xml:space="preserve"> yer almayan </w:t>
      </w:r>
      <w:r w:rsidR="000E7DAF" w:rsidRPr="00584A3A">
        <w:rPr>
          <w:rFonts w:ascii="Times New Roman" w:eastAsia="Times New Roman" w:hAnsi="Times New Roman" w:cs="Times New Roman"/>
          <w:sz w:val="20"/>
          <w:szCs w:val="20"/>
          <w:lang w:eastAsia="tr-TR"/>
        </w:rPr>
        <w:t xml:space="preserve">bir mekan işlevi </w:t>
      </w:r>
      <w:r w:rsidR="00DF7E8F" w:rsidRPr="00584A3A">
        <w:rPr>
          <w:rFonts w:ascii="Times New Roman" w:eastAsia="Times New Roman" w:hAnsi="Times New Roman" w:cs="Times New Roman"/>
          <w:sz w:val="20"/>
          <w:szCs w:val="20"/>
          <w:lang w:eastAsia="tr-TR"/>
        </w:rPr>
        <w:t xml:space="preserve">söz konusu </w:t>
      </w:r>
      <w:r w:rsidR="000E7DAF" w:rsidRPr="00584A3A">
        <w:rPr>
          <w:rFonts w:ascii="Times New Roman" w:eastAsia="Times New Roman" w:hAnsi="Times New Roman" w:cs="Times New Roman"/>
          <w:sz w:val="20"/>
          <w:szCs w:val="20"/>
          <w:lang w:eastAsia="tr-TR"/>
        </w:rPr>
        <w:t xml:space="preserve">olduğunda mekana ait </w:t>
      </w:r>
      <w:r w:rsidRPr="00584A3A">
        <w:rPr>
          <w:rFonts w:ascii="Times New Roman" w:eastAsia="Times New Roman" w:hAnsi="Times New Roman" w:cs="Times New Roman"/>
          <w:sz w:val="20"/>
          <w:szCs w:val="20"/>
          <w:lang w:eastAsia="tr-TR"/>
        </w:rPr>
        <w:t>yapı elemanları için, bu Yönetmelikteki ilkeler doğrultusunda tablolardan uygun değerler seçilerek yalıtım gerekleri belirlenir.</w:t>
      </w:r>
    </w:p>
    <w:p w14:paraId="0D2C9064" w14:textId="23F91E87" w:rsidR="00920F95" w:rsidRPr="00584A3A" w:rsidRDefault="00D71E4E" w:rsidP="00A057AA">
      <w:pPr>
        <w:spacing w:line="240" w:lineRule="atLeast"/>
        <w:ind w:firstLine="709"/>
        <w:outlineLvl w:val="0"/>
        <w:rPr>
          <w:rFonts w:ascii="Times New Roman" w:eastAsia="Times New Roman" w:hAnsi="Times New Roman" w:cs="Times New Roman"/>
          <w:b/>
          <w:sz w:val="20"/>
          <w:szCs w:val="20"/>
          <w:lang w:eastAsia="tr-TR"/>
        </w:rPr>
      </w:pPr>
      <w:r w:rsidRPr="00584A3A">
        <w:rPr>
          <w:rFonts w:ascii="Times New Roman" w:eastAsia="Times New Roman" w:hAnsi="Times New Roman" w:cs="Times New Roman"/>
          <w:b/>
          <w:sz w:val="20"/>
          <w:szCs w:val="20"/>
          <w:lang w:eastAsia="tr-TR"/>
        </w:rPr>
        <w:lastRenderedPageBreak/>
        <w:t>Mekan içi</w:t>
      </w:r>
      <w:r w:rsidR="00920F95" w:rsidRPr="00584A3A">
        <w:rPr>
          <w:rFonts w:ascii="Times New Roman" w:eastAsia="Times New Roman" w:hAnsi="Times New Roman" w:cs="Times New Roman"/>
          <w:b/>
          <w:sz w:val="20"/>
          <w:szCs w:val="20"/>
          <w:lang w:eastAsia="tr-TR"/>
        </w:rPr>
        <w:t xml:space="preserve"> gürültü sınır değerleri</w:t>
      </w:r>
    </w:p>
    <w:p w14:paraId="01ABFACA" w14:textId="16399F77" w:rsidR="00DB537B" w:rsidRPr="005730CB" w:rsidRDefault="00DB537B" w:rsidP="000F67DC">
      <w:pPr>
        <w:spacing w:line="240" w:lineRule="atLeast"/>
        <w:ind w:firstLine="709"/>
        <w:rPr>
          <w:rFonts w:ascii="Times New Roman" w:eastAsia="Times New Roman" w:hAnsi="Times New Roman" w:cs="Times New Roman"/>
          <w:sz w:val="20"/>
          <w:szCs w:val="20"/>
          <w:lang w:eastAsia="tr-TR"/>
        </w:rPr>
      </w:pPr>
      <w:r w:rsidRPr="005730CB">
        <w:rPr>
          <w:rFonts w:ascii="Times New Roman" w:eastAsia="Times New Roman" w:hAnsi="Times New Roman" w:cs="Times New Roman"/>
          <w:b/>
          <w:sz w:val="20"/>
          <w:szCs w:val="20"/>
          <w:lang w:eastAsia="tr-TR"/>
        </w:rPr>
        <w:t xml:space="preserve">MADDE </w:t>
      </w:r>
      <w:r w:rsidR="00D57DBC" w:rsidRPr="005730CB">
        <w:rPr>
          <w:rFonts w:ascii="Times New Roman" w:eastAsia="Times New Roman" w:hAnsi="Times New Roman" w:cs="Times New Roman"/>
          <w:b/>
          <w:sz w:val="20"/>
          <w:szCs w:val="20"/>
          <w:lang w:eastAsia="tr-TR"/>
        </w:rPr>
        <w:t>1</w:t>
      </w:r>
      <w:r w:rsidR="00D57DBC">
        <w:rPr>
          <w:rFonts w:ascii="Times New Roman" w:eastAsia="Times New Roman" w:hAnsi="Times New Roman" w:cs="Times New Roman"/>
          <w:b/>
          <w:sz w:val="20"/>
          <w:szCs w:val="20"/>
          <w:lang w:eastAsia="tr-TR"/>
        </w:rPr>
        <w:t xml:space="preserve">2 </w:t>
      </w:r>
      <w:r w:rsidR="00A40395" w:rsidRPr="001D4C99">
        <w:rPr>
          <w:rFonts w:ascii="Times New Roman" w:eastAsia="Times New Roman" w:hAnsi="Times New Roman" w:cs="Times New Roman"/>
          <w:sz w:val="20"/>
          <w:szCs w:val="20"/>
          <w:lang w:eastAsia="tr-TR"/>
        </w:rPr>
        <w:t>-</w:t>
      </w:r>
      <w:r w:rsidR="00C12710">
        <w:rPr>
          <w:rFonts w:ascii="Times New Roman" w:eastAsia="Times New Roman" w:hAnsi="Times New Roman" w:cs="Times New Roman"/>
          <w:sz w:val="20"/>
          <w:szCs w:val="20"/>
          <w:lang w:eastAsia="tr-TR"/>
        </w:rPr>
        <w:t xml:space="preserve"> </w:t>
      </w:r>
      <w:r w:rsidR="000F67DC" w:rsidRPr="001D4C99">
        <w:rPr>
          <w:rFonts w:ascii="Times New Roman" w:eastAsia="Times New Roman" w:hAnsi="Times New Roman" w:cs="Times New Roman"/>
          <w:sz w:val="20"/>
          <w:szCs w:val="20"/>
          <w:lang w:eastAsia="tr-TR"/>
        </w:rPr>
        <w:t>(1)</w:t>
      </w:r>
      <w:r w:rsidR="000F67DC" w:rsidRPr="005730CB">
        <w:rPr>
          <w:rFonts w:ascii="Times New Roman" w:eastAsia="Times New Roman" w:hAnsi="Times New Roman" w:cs="Times New Roman"/>
          <w:sz w:val="20"/>
          <w:szCs w:val="20"/>
          <w:lang w:eastAsia="tr-TR"/>
        </w:rPr>
        <w:t xml:space="preserve"> Binalarda a</w:t>
      </w:r>
      <w:r w:rsidR="000F67DC" w:rsidRPr="005730CB">
        <w:rPr>
          <w:rFonts w:ascii="Times New Roman" w:eastAsia="Times New Roman" w:hAnsi="Times New Roman" w:cs="Times New Roman"/>
          <w:bCs/>
          <w:sz w:val="20"/>
          <w:szCs w:val="20"/>
          <w:lang w:eastAsia="tr-TR"/>
        </w:rPr>
        <w:t xml:space="preserve">kustik </w:t>
      </w:r>
      <w:r w:rsidR="004752F5">
        <w:rPr>
          <w:rFonts w:ascii="Times New Roman" w:eastAsia="Times New Roman" w:hAnsi="Times New Roman" w:cs="Times New Roman"/>
          <w:bCs/>
          <w:sz w:val="20"/>
          <w:szCs w:val="20"/>
          <w:lang w:eastAsia="tr-TR"/>
        </w:rPr>
        <w:t>performans</w:t>
      </w:r>
      <w:r w:rsidR="004752F5" w:rsidRPr="005730CB">
        <w:rPr>
          <w:rFonts w:ascii="Times New Roman" w:eastAsia="Times New Roman" w:hAnsi="Times New Roman" w:cs="Times New Roman"/>
          <w:bCs/>
          <w:sz w:val="20"/>
          <w:szCs w:val="20"/>
          <w:lang w:eastAsia="tr-TR"/>
        </w:rPr>
        <w:t xml:space="preserve"> </w:t>
      </w:r>
      <w:r w:rsidR="000F67DC" w:rsidRPr="005730CB">
        <w:rPr>
          <w:rFonts w:ascii="Times New Roman" w:eastAsia="Times New Roman" w:hAnsi="Times New Roman" w:cs="Times New Roman"/>
          <w:bCs/>
          <w:sz w:val="20"/>
          <w:szCs w:val="20"/>
          <w:lang w:eastAsia="tr-TR"/>
        </w:rPr>
        <w:t>sınıfına bağlı olarak izin verilen mekan içi gürültü düzeyleri</w:t>
      </w:r>
      <w:r w:rsidR="00540172">
        <w:rPr>
          <w:rFonts w:ascii="Times New Roman" w:eastAsia="Times New Roman" w:hAnsi="Times New Roman" w:cs="Times New Roman"/>
          <w:bCs/>
          <w:sz w:val="20"/>
          <w:szCs w:val="20"/>
          <w:lang w:eastAsia="tr-TR"/>
        </w:rPr>
        <w:t xml:space="preserve"> </w:t>
      </w:r>
      <w:r w:rsidRPr="005730CB">
        <w:rPr>
          <w:rFonts w:ascii="Times New Roman" w:eastAsia="Times New Roman" w:hAnsi="Times New Roman" w:cs="Times New Roman"/>
          <w:sz w:val="20"/>
          <w:szCs w:val="20"/>
          <w:lang w:eastAsia="tr-TR"/>
        </w:rPr>
        <w:t xml:space="preserve">EK </w:t>
      </w:r>
      <w:r w:rsidR="00F040EB">
        <w:rPr>
          <w:rFonts w:ascii="Times New Roman" w:eastAsia="Times New Roman" w:hAnsi="Times New Roman" w:cs="Times New Roman"/>
          <w:sz w:val="20"/>
          <w:szCs w:val="20"/>
          <w:lang w:eastAsia="tr-TR"/>
        </w:rPr>
        <w:t>4</w:t>
      </w:r>
      <w:r w:rsidR="00F040EB" w:rsidRPr="005730CB">
        <w:rPr>
          <w:rFonts w:ascii="Times New Roman" w:eastAsia="Times New Roman" w:hAnsi="Times New Roman" w:cs="Times New Roman"/>
          <w:sz w:val="20"/>
          <w:szCs w:val="20"/>
          <w:lang w:eastAsia="tr-TR"/>
        </w:rPr>
        <w:t xml:space="preserve"> </w:t>
      </w:r>
      <w:r w:rsidRPr="005730CB">
        <w:rPr>
          <w:rFonts w:ascii="Times New Roman" w:eastAsia="Times New Roman" w:hAnsi="Times New Roman" w:cs="Times New Roman"/>
          <w:sz w:val="20"/>
          <w:szCs w:val="20"/>
          <w:lang w:eastAsia="tr-TR"/>
        </w:rPr>
        <w:t xml:space="preserve">Tablo </w:t>
      </w:r>
      <w:proofErr w:type="gramStart"/>
      <w:r w:rsidR="00F040EB">
        <w:rPr>
          <w:rFonts w:ascii="Times New Roman" w:eastAsia="Times New Roman" w:hAnsi="Times New Roman" w:cs="Times New Roman"/>
          <w:sz w:val="20"/>
          <w:szCs w:val="20"/>
          <w:lang w:eastAsia="tr-TR"/>
        </w:rPr>
        <w:t>4</w:t>
      </w:r>
      <w:r w:rsidRPr="005730CB">
        <w:rPr>
          <w:rFonts w:ascii="Times New Roman" w:eastAsia="Times New Roman" w:hAnsi="Times New Roman" w:cs="Times New Roman"/>
          <w:sz w:val="20"/>
          <w:szCs w:val="20"/>
          <w:lang w:eastAsia="tr-TR"/>
        </w:rPr>
        <w:t>.1</w:t>
      </w:r>
      <w:proofErr w:type="gramEnd"/>
      <w:r w:rsidRPr="005730CB">
        <w:rPr>
          <w:rFonts w:ascii="Times New Roman" w:eastAsia="Times New Roman" w:hAnsi="Times New Roman" w:cs="Times New Roman"/>
          <w:sz w:val="20"/>
          <w:szCs w:val="20"/>
          <w:lang w:eastAsia="tr-TR"/>
        </w:rPr>
        <w:t xml:space="preserve">.’de verilmiştir. </w:t>
      </w:r>
    </w:p>
    <w:p w14:paraId="3DC0BC2C" w14:textId="6F1F2A9C" w:rsidR="00710ECB" w:rsidRPr="00F65B12" w:rsidRDefault="00DB537B" w:rsidP="00F47769">
      <w:pPr>
        <w:spacing w:line="240" w:lineRule="atLeast"/>
        <w:ind w:firstLine="709"/>
        <w:rPr>
          <w:rFonts w:ascii="Times New Roman" w:eastAsia="Times New Roman" w:hAnsi="Times New Roman" w:cs="Times New Roman"/>
          <w:strike/>
          <w:sz w:val="20"/>
          <w:szCs w:val="20"/>
          <w:lang w:eastAsia="tr-TR"/>
        </w:rPr>
      </w:pPr>
      <w:r w:rsidRPr="005730CB">
        <w:rPr>
          <w:rFonts w:ascii="Times New Roman" w:eastAsia="Times New Roman" w:hAnsi="Times New Roman" w:cs="Times New Roman"/>
          <w:sz w:val="20"/>
          <w:szCs w:val="20"/>
          <w:lang w:eastAsia="tr-TR"/>
        </w:rPr>
        <w:t xml:space="preserve">(2) </w:t>
      </w:r>
      <w:r w:rsidR="00F65B12" w:rsidRPr="00F65B12">
        <w:rPr>
          <w:rFonts w:ascii="Times New Roman" w:eastAsia="Times New Roman" w:hAnsi="Times New Roman" w:cs="Times New Roman"/>
          <w:sz w:val="20"/>
          <w:szCs w:val="20"/>
          <w:lang w:eastAsia="tr-TR"/>
        </w:rPr>
        <w:t xml:space="preserve">İçerisinde </w:t>
      </w:r>
      <w:r w:rsidRPr="00F65B12">
        <w:rPr>
          <w:rFonts w:ascii="Times New Roman" w:eastAsia="Times New Roman" w:hAnsi="Times New Roman" w:cs="Times New Roman"/>
          <w:sz w:val="20"/>
          <w:szCs w:val="20"/>
          <w:lang w:eastAsia="tr-TR"/>
        </w:rPr>
        <w:t>elektronik olarak yükseltilmiş müzik yayını veya canlı müzik yapılan restoran, bar</w:t>
      </w:r>
      <w:r w:rsidR="00F65B12" w:rsidRPr="00E67BFF">
        <w:rPr>
          <w:rFonts w:ascii="Times New Roman" w:eastAsia="Times New Roman" w:hAnsi="Times New Roman" w:cs="Times New Roman"/>
          <w:sz w:val="20"/>
          <w:szCs w:val="20"/>
          <w:lang w:eastAsia="tr-TR"/>
        </w:rPr>
        <w:t>, alışveriş merkezi, mağaza,</w:t>
      </w:r>
      <w:r w:rsidR="00F65B12" w:rsidRPr="00F65B12">
        <w:rPr>
          <w:rFonts w:ascii="Times New Roman" w:eastAsia="Times New Roman" w:hAnsi="Times New Roman" w:cs="Times New Roman"/>
          <w:sz w:val="20"/>
          <w:szCs w:val="20"/>
          <w:lang w:eastAsia="tr-TR"/>
        </w:rPr>
        <w:t xml:space="preserve"> oyun </w:t>
      </w:r>
      <w:r w:rsidRPr="00F65B12">
        <w:rPr>
          <w:rFonts w:ascii="Times New Roman" w:eastAsia="Times New Roman" w:hAnsi="Times New Roman" w:cs="Times New Roman"/>
          <w:sz w:val="20"/>
          <w:szCs w:val="20"/>
          <w:lang w:eastAsia="tr-TR"/>
        </w:rPr>
        <w:t>salon</w:t>
      </w:r>
      <w:r w:rsidR="00F65B12" w:rsidRPr="00F65B12">
        <w:rPr>
          <w:rFonts w:ascii="Times New Roman" w:eastAsia="Times New Roman" w:hAnsi="Times New Roman" w:cs="Times New Roman"/>
          <w:sz w:val="20"/>
          <w:szCs w:val="20"/>
          <w:lang w:eastAsia="tr-TR"/>
        </w:rPr>
        <w:t>u</w:t>
      </w:r>
      <w:r w:rsidRPr="00F65B12">
        <w:rPr>
          <w:rFonts w:ascii="Times New Roman" w:eastAsia="Times New Roman" w:hAnsi="Times New Roman" w:cs="Times New Roman"/>
          <w:sz w:val="20"/>
          <w:szCs w:val="20"/>
          <w:lang w:eastAsia="tr-TR"/>
        </w:rPr>
        <w:t xml:space="preserve"> gibi </w:t>
      </w:r>
      <w:r w:rsidR="00F65B12" w:rsidRPr="00F65B12">
        <w:rPr>
          <w:rFonts w:ascii="Times New Roman" w:eastAsia="Times New Roman" w:hAnsi="Times New Roman" w:cs="Times New Roman"/>
          <w:sz w:val="20"/>
          <w:szCs w:val="20"/>
          <w:lang w:eastAsia="tr-TR"/>
        </w:rPr>
        <w:t xml:space="preserve">birincil işlevi müzik dinlemek olmayan </w:t>
      </w:r>
      <w:r w:rsidR="00920F95" w:rsidRPr="00F65B12">
        <w:rPr>
          <w:rFonts w:ascii="Times New Roman" w:eastAsia="Times New Roman" w:hAnsi="Times New Roman" w:cs="Times New Roman"/>
          <w:sz w:val="20"/>
          <w:szCs w:val="20"/>
          <w:lang w:eastAsia="tr-TR"/>
        </w:rPr>
        <w:t>m</w:t>
      </w:r>
      <w:r w:rsidR="00DF4BD5" w:rsidRPr="00F65B12">
        <w:rPr>
          <w:rFonts w:ascii="Times New Roman" w:eastAsia="Times New Roman" w:hAnsi="Times New Roman" w:cs="Times New Roman"/>
          <w:sz w:val="20"/>
          <w:szCs w:val="20"/>
          <w:lang w:eastAsia="tr-TR"/>
        </w:rPr>
        <w:t>e</w:t>
      </w:r>
      <w:r w:rsidR="00920F95" w:rsidRPr="00F65B12">
        <w:rPr>
          <w:rFonts w:ascii="Times New Roman" w:eastAsia="Times New Roman" w:hAnsi="Times New Roman" w:cs="Times New Roman"/>
          <w:sz w:val="20"/>
          <w:szCs w:val="20"/>
          <w:lang w:eastAsia="tr-TR"/>
        </w:rPr>
        <w:t>kanlarda</w:t>
      </w:r>
      <w:r w:rsidRPr="00F65B12">
        <w:rPr>
          <w:rFonts w:ascii="Times New Roman" w:eastAsia="Times New Roman" w:hAnsi="Times New Roman" w:cs="Times New Roman"/>
          <w:sz w:val="20"/>
          <w:szCs w:val="20"/>
          <w:lang w:eastAsia="tr-TR"/>
        </w:rPr>
        <w:t xml:space="preserve"> müzik sesi </w:t>
      </w:r>
      <w:proofErr w:type="gramStart"/>
      <w:r w:rsidR="00DF4BD5" w:rsidRPr="00F65B12">
        <w:rPr>
          <w:rFonts w:ascii="Times New Roman" w:eastAsia="Times New Roman" w:hAnsi="Times New Roman" w:cs="Times New Roman"/>
          <w:sz w:val="20"/>
          <w:szCs w:val="20"/>
          <w:lang w:eastAsia="tr-TR"/>
        </w:rPr>
        <w:t>dahil</w:t>
      </w:r>
      <w:proofErr w:type="gramEnd"/>
      <w:r w:rsidRPr="00F65B12">
        <w:rPr>
          <w:rFonts w:ascii="Times New Roman" w:eastAsia="Times New Roman" w:hAnsi="Times New Roman" w:cs="Times New Roman"/>
          <w:sz w:val="20"/>
          <w:szCs w:val="20"/>
          <w:lang w:eastAsia="tr-TR"/>
        </w:rPr>
        <w:t xml:space="preserve"> izin verilen en yüksek iç gürültü düzeyleri EK </w:t>
      </w:r>
      <w:r w:rsidR="00F040EB">
        <w:rPr>
          <w:rFonts w:ascii="Times New Roman" w:eastAsia="Times New Roman" w:hAnsi="Times New Roman" w:cs="Times New Roman"/>
          <w:sz w:val="20"/>
          <w:szCs w:val="20"/>
          <w:lang w:eastAsia="tr-TR"/>
        </w:rPr>
        <w:t>4</w:t>
      </w:r>
      <w:r w:rsidR="00F040EB" w:rsidRPr="00F65B12">
        <w:rPr>
          <w:rFonts w:ascii="Times New Roman" w:eastAsia="Times New Roman" w:hAnsi="Times New Roman" w:cs="Times New Roman"/>
          <w:sz w:val="20"/>
          <w:szCs w:val="20"/>
          <w:lang w:eastAsia="tr-TR"/>
        </w:rPr>
        <w:t xml:space="preserve"> </w:t>
      </w:r>
      <w:r w:rsidRPr="00F65B12">
        <w:rPr>
          <w:rFonts w:ascii="Times New Roman" w:eastAsia="Times New Roman" w:hAnsi="Times New Roman" w:cs="Times New Roman"/>
          <w:sz w:val="20"/>
          <w:szCs w:val="20"/>
          <w:lang w:eastAsia="tr-TR"/>
        </w:rPr>
        <w:t xml:space="preserve">Tablo </w:t>
      </w:r>
      <w:r w:rsidR="00F040EB">
        <w:rPr>
          <w:rFonts w:ascii="Times New Roman" w:eastAsia="Times New Roman" w:hAnsi="Times New Roman" w:cs="Times New Roman"/>
          <w:sz w:val="20"/>
          <w:szCs w:val="20"/>
          <w:lang w:eastAsia="tr-TR"/>
        </w:rPr>
        <w:t>4</w:t>
      </w:r>
      <w:r w:rsidRPr="00F65B12">
        <w:rPr>
          <w:rFonts w:ascii="Times New Roman" w:eastAsia="Times New Roman" w:hAnsi="Times New Roman" w:cs="Times New Roman"/>
          <w:sz w:val="20"/>
          <w:szCs w:val="20"/>
          <w:lang w:eastAsia="tr-TR"/>
        </w:rPr>
        <w:t xml:space="preserve">.1’de verilmiştir. </w:t>
      </w:r>
    </w:p>
    <w:p w14:paraId="23706A6B" w14:textId="63BA7AAB" w:rsidR="00BB74D4" w:rsidRPr="00E3400B" w:rsidRDefault="00BB74D4" w:rsidP="00BB74D4">
      <w:pPr>
        <w:spacing w:line="240" w:lineRule="atLeast"/>
        <w:ind w:firstLine="708"/>
        <w:rPr>
          <w:rFonts w:ascii="Times New Roman" w:eastAsia="Times New Roman" w:hAnsi="Times New Roman" w:cs="Times New Roman"/>
          <w:strike/>
          <w:sz w:val="28"/>
          <w:szCs w:val="28"/>
          <w:lang w:eastAsia="tr-TR"/>
        </w:rPr>
      </w:pPr>
      <w:r w:rsidRPr="00367028">
        <w:rPr>
          <w:rFonts w:ascii="Times New Roman" w:eastAsia="Times New Roman" w:hAnsi="Times New Roman" w:cs="Times New Roman"/>
          <w:sz w:val="20"/>
          <w:szCs w:val="20"/>
          <w:lang w:eastAsia="tr-TR"/>
        </w:rPr>
        <w:t xml:space="preserve">(3)Yeni yapılacak binalarda en az C, </w:t>
      </w:r>
      <w:r w:rsidRPr="00367028">
        <w:rPr>
          <w:rFonts w:ascii="Times New Roman" w:hAnsi="Times New Roman" w:cs="Times New Roman"/>
          <w:sz w:val="20"/>
          <w:szCs w:val="20"/>
        </w:rPr>
        <w:t xml:space="preserve">mevcut binalarda kullanım amacının değişmesi ya da esaslı tadilat bulunması </w:t>
      </w:r>
      <w:proofErr w:type="gramStart"/>
      <w:r w:rsidRPr="00367028">
        <w:rPr>
          <w:rFonts w:ascii="Times New Roman" w:hAnsi="Times New Roman" w:cs="Times New Roman"/>
          <w:sz w:val="20"/>
          <w:szCs w:val="20"/>
        </w:rPr>
        <w:t>durumunda,tadilatı</w:t>
      </w:r>
      <w:r w:rsidR="00572265" w:rsidRPr="00367028">
        <w:rPr>
          <w:rFonts w:ascii="Times New Roman" w:hAnsi="Times New Roman" w:cs="Times New Roman"/>
          <w:sz w:val="20"/>
          <w:szCs w:val="20"/>
        </w:rPr>
        <w:t>n</w:t>
      </w:r>
      <w:proofErr w:type="gramEnd"/>
      <w:r w:rsidRPr="00367028">
        <w:rPr>
          <w:rFonts w:ascii="Times New Roman" w:hAnsi="Times New Roman" w:cs="Times New Roman"/>
          <w:sz w:val="20"/>
          <w:szCs w:val="20"/>
        </w:rPr>
        <w:t xml:space="preserve"> </w:t>
      </w:r>
      <w:r w:rsidR="00572265" w:rsidRPr="00367028">
        <w:rPr>
          <w:rFonts w:ascii="Times New Roman" w:hAnsi="Times New Roman" w:cs="Times New Roman"/>
          <w:sz w:val="20"/>
          <w:szCs w:val="20"/>
        </w:rPr>
        <w:t xml:space="preserve">etkilediği </w:t>
      </w:r>
      <w:r w:rsidRPr="00367028">
        <w:rPr>
          <w:rFonts w:ascii="Times New Roman" w:hAnsi="Times New Roman" w:cs="Times New Roman"/>
          <w:sz w:val="20"/>
          <w:szCs w:val="20"/>
        </w:rPr>
        <w:t xml:space="preserve">bağımsız birimlerde en az D </w:t>
      </w:r>
      <w:r w:rsidRPr="00367028">
        <w:rPr>
          <w:rFonts w:ascii="Times New Roman" w:eastAsia="Times New Roman" w:hAnsi="Times New Roman" w:cs="Times New Roman"/>
          <w:sz w:val="20"/>
          <w:szCs w:val="20"/>
          <w:lang w:eastAsia="tr-TR"/>
        </w:rPr>
        <w:t>sınıfı sağlanacaktır.</w:t>
      </w:r>
    </w:p>
    <w:p w14:paraId="714003DA" w14:textId="19B2A640" w:rsidR="00BB74D4" w:rsidRDefault="00F47769" w:rsidP="00BB74D4">
      <w:pPr>
        <w:spacing w:line="240" w:lineRule="atLeast"/>
        <w:ind w:firstLine="708"/>
        <w:rPr>
          <w:rFonts w:ascii="Times New Roman" w:eastAsia="Times New Roman" w:hAnsi="Times New Roman" w:cs="Times New Roman"/>
          <w:sz w:val="20"/>
          <w:szCs w:val="20"/>
          <w:lang w:eastAsia="tr-TR"/>
        </w:rPr>
      </w:pPr>
      <w:r w:rsidRPr="00E51211">
        <w:rPr>
          <w:rFonts w:ascii="Times New Roman" w:eastAsia="Times New Roman" w:hAnsi="Times New Roman" w:cs="Times New Roman"/>
          <w:sz w:val="20"/>
          <w:szCs w:val="20"/>
          <w:lang w:eastAsia="tr-TR"/>
        </w:rPr>
        <w:t>(</w:t>
      </w:r>
      <w:r w:rsidR="00BB74D4">
        <w:rPr>
          <w:rFonts w:ascii="Times New Roman" w:eastAsia="Times New Roman" w:hAnsi="Times New Roman" w:cs="Times New Roman"/>
          <w:sz w:val="20"/>
          <w:szCs w:val="20"/>
          <w:lang w:eastAsia="tr-TR"/>
        </w:rPr>
        <w:t>4</w:t>
      </w:r>
      <w:r w:rsidRPr="00E51211">
        <w:rPr>
          <w:rFonts w:ascii="Times New Roman" w:eastAsia="Times New Roman" w:hAnsi="Times New Roman" w:cs="Times New Roman"/>
          <w:sz w:val="20"/>
          <w:szCs w:val="20"/>
          <w:lang w:eastAsia="tr-TR"/>
        </w:rPr>
        <w:t xml:space="preserve">) </w:t>
      </w:r>
      <w:r w:rsidR="00E2597B" w:rsidRPr="00E51211">
        <w:rPr>
          <w:rFonts w:ascii="Times New Roman" w:eastAsia="Times New Roman" w:hAnsi="Times New Roman" w:cs="Times New Roman"/>
          <w:sz w:val="20"/>
          <w:szCs w:val="20"/>
          <w:lang w:eastAsia="tr-TR"/>
        </w:rPr>
        <w:t>Mevcut</w:t>
      </w:r>
      <w:r w:rsidRPr="00E51211">
        <w:rPr>
          <w:rFonts w:ascii="Times New Roman" w:eastAsia="Times New Roman" w:hAnsi="Times New Roman" w:cs="Times New Roman"/>
          <w:sz w:val="20"/>
          <w:szCs w:val="20"/>
          <w:lang w:eastAsia="tr-TR"/>
        </w:rPr>
        <w:t xml:space="preserve"> binalarda çok hassas</w:t>
      </w:r>
      <w:r w:rsidR="007C2240" w:rsidRPr="00E51211">
        <w:rPr>
          <w:rFonts w:ascii="Times New Roman" w:eastAsia="Times New Roman" w:hAnsi="Times New Roman" w:cs="Times New Roman"/>
          <w:sz w:val="20"/>
          <w:szCs w:val="20"/>
          <w:lang w:eastAsia="tr-TR"/>
        </w:rPr>
        <w:t xml:space="preserve"> ve hassas</w:t>
      </w:r>
      <w:r w:rsidRPr="00E51211">
        <w:rPr>
          <w:rFonts w:ascii="Times New Roman" w:eastAsia="Times New Roman" w:hAnsi="Times New Roman" w:cs="Times New Roman"/>
          <w:sz w:val="20"/>
          <w:szCs w:val="20"/>
          <w:lang w:eastAsia="tr-TR"/>
        </w:rPr>
        <w:t xml:space="preserve"> kullanım alanlarının altında, üstünde, bitişiğinde</w:t>
      </w:r>
      <w:r w:rsidRPr="005730CB">
        <w:rPr>
          <w:rFonts w:ascii="Times New Roman" w:eastAsia="Times New Roman" w:hAnsi="Times New Roman" w:cs="Times New Roman"/>
          <w:sz w:val="20"/>
          <w:szCs w:val="20"/>
          <w:lang w:eastAsia="tr-TR"/>
        </w:rPr>
        <w:t xml:space="preserve"> kapalı eğlence yeri </w:t>
      </w:r>
      <w:r w:rsidR="00F92202" w:rsidRPr="005730CB">
        <w:rPr>
          <w:rFonts w:ascii="Times New Roman" w:eastAsia="Times New Roman" w:hAnsi="Times New Roman" w:cs="Times New Roman"/>
          <w:sz w:val="20"/>
          <w:szCs w:val="20"/>
          <w:lang w:eastAsia="tr-TR"/>
        </w:rPr>
        <w:t>veya imalathane</w:t>
      </w:r>
      <w:r w:rsidRPr="005730CB">
        <w:rPr>
          <w:rFonts w:ascii="Times New Roman" w:eastAsia="Times New Roman" w:hAnsi="Times New Roman" w:cs="Times New Roman"/>
          <w:sz w:val="20"/>
          <w:szCs w:val="20"/>
          <w:lang w:eastAsia="tr-TR"/>
        </w:rPr>
        <w:t xml:space="preserve"> benzeri gürültülü işyerler</w:t>
      </w:r>
      <w:r w:rsidR="00710ECB" w:rsidRPr="005730CB">
        <w:rPr>
          <w:rFonts w:ascii="Times New Roman" w:eastAsia="Times New Roman" w:hAnsi="Times New Roman" w:cs="Times New Roman"/>
          <w:sz w:val="20"/>
          <w:szCs w:val="20"/>
          <w:lang w:eastAsia="tr-TR"/>
        </w:rPr>
        <w:t>i</w:t>
      </w:r>
      <w:r w:rsidR="00E2597B" w:rsidRPr="005730CB">
        <w:rPr>
          <w:rFonts w:ascii="Times New Roman" w:eastAsia="Times New Roman" w:hAnsi="Times New Roman" w:cs="Times New Roman"/>
          <w:sz w:val="20"/>
          <w:szCs w:val="20"/>
          <w:lang w:eastAsia="tr-TR"/>
        </w:rPr>
        <w:t>nin açılabilmesi için</w:t>
      </w:r>
      <w:r w:rsidR="005A0427">
        <w:rPr>
          <w:rFonts w:ascii="Times New Roman" w:eastAsia="Times New Roman" w:hAnsi="Times New Roman" w:cs="Times New Roman"/>
          <w:sz w:val="20"/>
          <w:szCs w:val="20"/>
          <w:lang w:eastAsia="tr-TR"/>
        </w:rPr>
        <w:t xml:space="preserve"> </w:t>
      </w:r>
      <w:r w:rsidRPr="005730CB">
        <w:rPr>
          <w:rFonts w:ascii="Times New Roman" w:eastAsia="Times New Roman" w:hAnsi="Times New Roman" w:cs="Times New Roman"/>
          <w:sz w:val="20"/>
          <w:szCs w:val="20"/>
          <w:lang w:eastAsia="tr-TR"/>
        </w:rPr>
        <w:t xml:space="preserve">bu </w:t>
      </w:r>
      <w:r w:rsidR="00E2597B" w:rsidRPr="005730CB">
        <w:rPr>
          <w:rFonts w:ascii="Times New Roman" w:eastAsia="Times New Roman" w:hAnsi="Times New Roman" w:cs="Times New Roman"/>
          <w:sz w:val="20"/>
          <w:szCs w:val="20"/>
          <w:lang w:eastAsia="tr-TR"/>
        </w:rPr>
        <w:t>Y</w:t>
      </w:r>
      <w:r w:rsidRPr="005730CB">
        <w:rPr>
          <w:rFonts w:ascii="Times New Roman" w:eastAsia="Times New Roman" w:hAnsi="Times New Roman" w:cs="Times New Roman"/>
          <w:sz w:val="20"/>
          <w:szCs w:val="20"/>
          <w:lang w:eastAsia="tr-TR"/>
        </w:rPr>
        <w:t>önetmelikteki koşulların sağlanması zorunludur</w:t>
      </w:r>
      <w:r w:rsidR="00710ECB" w:rsidRPr="005730CB">
        <w:rPr>
          <w:rFonts w:ascii="Times New Roman" w:eastAsia="Times New Roman" w:hAnsi="Times New Roman" w:cs="Times New Roman"/>
          <w:sz w:val="20"/>
          <w:szCs w:val="20"/>
          <w:lang w:eastAsia="tr-TR"/>
        </w:rPr>
        <w:t xml:space="preserve">. </w:t>
      </w:r>
    </w:p>
    <w:p w14:paraId="2B178096" w14:textId="5F61BC09" w:rsidR="00DD6BAC" w:rsidRDefault="00DD6BAC" w:rsidP="00BB74D4">
      <w:pPr>
        <w:spacing w:line="240" w:lineRule="atLeast"/>
        <w:ind w:firstLine="708"/>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 xml:space="preserve">Tesisat ve servis ekipmanlarından kaynaklanan iç </w:t>
      </w:r>
      <w:r w:rsidRPr="005730CB">
        <w:rPr>
          <w:rFonts w:ascii="Times New Roman" w:eastAsia="Times New Roman" w:hAnsi="Times New Roman" w:cs="Times New Roman"/>
          <w:b/>
          <w:sz w:val="20"/>
          <w:szCs w:val="20"/>
          <w:lang w:eastAsia="tr-TR"/>
        </w:rPr>
        <w:t>gürültü sınır değerleri</w:t>
      </w:r>
    </w:p>
    <w:p w14:paraId="43DBF553" w14:textId="355EC8F0" w:rsidR="00DD6BAC" w:rsidRPr="005730CB" w:rsidRDefault="00DD6BAC" w:rsidP="002A57AF">
      <w:pPr>
        <w:spacing w:line="240" w:lineRule="atLeast"/>
        <w:ind w:firstLine="708"/>
        <w:rPr>
          <w:rFonts w:ascii="Times New Roman" w:eastAsia="Times New Roman" w:hAnsi="Times New Roman" w:cs="Times New Roman"/>
          <w:sz w:val="20"/>
          <w:szCs w:val="20"/>
          <w:lang w:eastAsia="tr-TR"/>
        </w:rPr>
      </w:pPr>
      <w:r w:rsidRPr="00A40395">
        <w:rPr>
          <w:rFonts w:ascii="Times New Roman" w:eastAsia="Times New Roman" w:hAnsi="Times New Roman" w:cs="Times New Roman"/>
          <w:b/>
          <w:noProof/>
          <w:sz w:val="20"/>
          <w:szCs w:val="20"/>
          <w:lang w:eastAsia="tr-TR"/>
        </w:rPr>
        <w:t xml:space="preserve">MADDE </w:t>
      </w:r>
      <w:r>
        <w:rPr>
          <w:rFonts w:ascii="Times New Roman" w:eastAsia="Times New Roman" w:hAnsi="Times New Roman" w:cs="Times New Roman"/>
          <w:b/>
          <w:noProof/>
          <w:sz w:val="20"/>
          <w:szCs w:val="20"/>
          <w:lang w:eastAsia="tr-TR"/>
        </w:rPr>
        <w:t>1</w:t>
      </w:r>
      <w:r w:rsidR="00D57DBC">
        <w:rPr>
          <w:rFonts w:ascii="Times New Roman" w:eastAsia="Times New Roman" w:hAnsi="Times New Roman" w:cs="Times New Roman"/>
          <w:b/>
          <w:noProof/>
          <w:sz w:val="20"/>
          <w:szCs w:val="20"/>
          <w:lang w:eastAsia="tr-TR"/>
        </w:rPr>
        <w:t>3</w:t>
      </w:r>
      <w:r>
        <w:rPr>
          <w:rFonts w:ascii="Times New Roman" w:eastAsia="Times New Roman" w:hAnsi="Times New Roman" w:cs="Times New Roman"/>
          <w:b/>
          <w:noProof/>
          <w:sz w:val="20"/>
          <w:szCs w:val="20"/>
          <w:lang w:eastAsia="tr-TR"/>
        </w:rPr>
        <w:t xml:space="preserve"> </w:t>
      </w:r>
      <w:r w:rsidRPr="00C12710">
        <w:rPr>
          <w:rFonts w:ascii="Times New Roman" w:eastAsia="Times New Roman" w:hAnsi="Times New Roman" w:cs="Times New Roman"/>
          <w:noProof/>
          <w:sz w:val="20"/>
          <w:szCs w:val="20"/>
          <w:lang w:eastAsia="tr-TR"/>
        </w:rPr>
        <w:t xml:space="preserve">- </w:t>
      </w:r>
      <w:r w:rsidRPr="00C12710">
        <w:rPr>
          <w:rFonts w:ascii="Times New Roman" w:eastAsia="Times New Roman" w:hAnsi="Times New Roman" w:cs="Times New Roman"/>
          <w:sz w:val="20"/>
          <w:szCs w:val="20"/>
          <w:lang w:eastAsia="tr-TR"/>
        </w:rPr>
        <w:t xml:space="preserve">(1) </w:t>
      </w:r>
      <w:r w:rsidR="002A57AF">
        <w:rPr>
          <w:rFonts w:ascii="Times New Roman" w:eastAsia="Times New Roman" w:hAnsi="Times New Roman" w:cs="Times New Roman"/>
          <w:sz w:val="20"/>
          <w:szCs w:val="20"/>
          <w:lang w:eastAsia="tr-TR"/>
        </w:rPr>
        <w:t xml:space="preserve">Sürekli gürültü üreten </w:t>
      </w:r>
      <w:r w:rsidR="006224F7">
        <w:rPr>
          <w:rFonts w:ascii="Times New Roman" w:eastAsia="Times New Roman" w:hAnsi="Times New Roman" w:cs="Times New Roman"/>
          <w:sz w:val="20"/>
          <w:szCs w:val="20"/>
          <w:lang w:eastAsia="tr-TR"/>
        </w:rPr>
        <w:t>servis ekipmanlarından</w:t>
      </w:r>
      <w:r w:rsidRPr="005730CB">
        <w:rPr>
          <w:rFonts w:ascii="Times New Roman" w:eastAsia="Times New Roman" w:hAnsi="Times New Roman" w:cs="Times New Roman"/>
          <w:sz w:val="20"/>
          <w:szCs w:val="20"/>
          <w:lang w:eastAsia="tr-TR"/>
        </w:rPr>
        <w:t xml:space="preserve"> kaynaklanan gürültü düzeyleri Ek </w:t>
      </w:r>
      <w:r w:rsidR="00F040EB">
        <w:rPr>
          <w:rFonts w:ascii="Times New Roman" w:eastAsia="Times New Roman" w:hAnsi="Times New Roman" w:cs="Times New Roman"/>
          <w:sz w:val="20"/>
          <w:szCs w:val="20"/>
          <w:lang w:eastAsia="tr-TR"/>
        </w:rPr>
        <w:t>5</w:t>
      </w:r>
      <w:r w:rsidRPr="005730CB">
        <w:rPr>
          <w:rFonts w:ascii="Times New Roman" w:eastAsia="Times New Roman" w:hAnsi="Times New Roman" w:cs="Times New Roman"/>
          <w:sz w:val="20"/>
          <w:szCs w:val="20"/>
          <w:lang w:eastAsia="tr-TR"/>
        </w:rPr>
        <w:t xml:space="preserve"> Tablo </w:t>
      </w:r>
      <w:proofErr w:type="gramStart"/>
      <w:r w:rsidR="00F040EB">
        <w:rPr>
          <w:rFonts w:ascii="Times New Roman" w:eastAsia="Times New Roman" w:hAnsi="Times New Roman" w:cs="Times New Roman"/>
          <w:sz w:val="20"/>
          <w:szCs w:val="20"/>
          <w:lang w:eastAsia="tr-TR"/>
        </w:rPr>
        <w:t>5</w:t>
      </w:r>
      <w:r w:rsidRPr="005730CB">
        <w:rPr>
          <w:rFonts w:ascii="Times New Roman" w:eastAsia="Times New Roman" w:hAnsi="Times New Roman" w:cs="Times New Roman"/>
          <w:sz w:val="20"/>
          <w:szCs w:val="20"/>
          <w:lang w:eastAsia="tr-TR"/>
        </w:rPr>
        <w:t>.1'deki</w:t>
      </w:r>
      <w:proofErr w:type="gramEnd"/>
      <w:r w:rsidRPr="005730CB">
        <w:rPr>
          <w:rFonts w:ascii="Times New Roman" w:eastAsia="Times New Roman" w:hAnsi="Times New Roman" w:cs="Times New Roman"/>
          <w:sz w:val="20"/>
          <w:szCs w:val="20"/>
          <w:lang w:eastAsia="tr-TR"/>
        </w:rPr>
        <w:t xml:space="preserve"> değerleri geçemez. </w:t>
      </w:r>
    </w:p>
    <w:p w14:paraId="3FD878A2" w14:textId="66740AAF" w:rsidR="00DD6BAC" w:rsidRPr="00635481" w:rsidRDefault="00DD6BAC" w:rsidP="00DD6BAC">
      <w:pPr>
        <w:spacing w:line="240" w:lineRule="atLeas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ab/>
      </w:r>
      <w:r w:rsidRPr="002A57AF">
        <w:rPr>
          <w:rFonts w:ascii="Times New Roman" w:eastAsia="Times New Roman" w:hAnsi="Times New Roman" w:cs="Times New Roman"/>
          <w:sz w:val="20"/>
          <w:szCs w:val="20"/>
          <w:lang w:eastAsia="tr-TR"/>
        </w:rPr>
        <w:t xml:space="preserve">(2) </w:t>
      </w:r>
      <w:r w:rsidR="00550943" w:rsidRPr="00635481">
        <w:rPr>
          <w:rFonts w:ascii="Times New Roman" w:eastAsia="Times New Roman" w:hAnsi="Times New Roman" w:cs="Times New Roman"/>
          <w:sz w:val="20"/>
          <w:szCs w:val="20"/>
          <w:lang w:eastAsia="tr-TR"/>
        </w:rPr>
        <w:t>Kesikli</w:t>
      </w:r>
      <w:r w:rsidR="002A57AF" w:rsidRPr="00635481">
        <w:rPr>
          <w:rFonts w:ascii="Times New Roman" w:eastAsia="Times New Roman" w:hAnsi="Times New Roman" w:cs="Times New Roman"/>
          <w:sz w:val="20"/>
          <w:szCs w:val="20"/>
          <w:lang w:eastAsia="tr-TR"/>
        </w:rPr>
        <w:t xml:space="preserve"> gürültü üreten </w:t>
      </w:r>
      <w:r w:rsidR="006224F7" w:rsidRPr="00635481">
        <w:rPr>
          <w:rFonts w:ascii="Times New Roman" w:eastAsia="Times New Roman" w:hAnsi="Times New Roman" w:cs="Times New Roman"/>
          <w:sz w:val="20"/>
          <w:szCs w:val="20"/>
          <w:lang w:eastAsia="tr-TR"/>
        </w:rPr>
        <w:t>servis ekipmanlarından</w:t>
      </w:r>
      <w:r w:rsidR="00212573" w:rsidRPr="00635481">
        <w:rPr>
          <w:rFonts w:ascii="Times New Roman" w:eastAsia="Times New Roman" w:hAnsi="Times New Roman" w:cs="Times New Roman"/>
          <w:sz w:val="20"/>
          <w:szCs w:val="20"/>
          <w:lang w:eastAsia="tr-TR"/>
        </w:rPr>
        <w:t xml:space="preserve"> kaynaklanan </w:t>
      </w:r>
      <w:r w:rsidRPr="00635481">
        <w:rPr>
          <w:rFonts w:ascii="Times New Roman" w:eastAsia="Times New Roman" w:hAnsi="Times New Roman" w:cs="Times New Roman"/>
          <w:sz w:val="20"/>
          <w:szCs w:val="20"/>
          <w:lang w:eastAsia="tr-TR"/>
        </w:rPr>
        <w:t xml:space="preserve">gürültü düzeyleri Ek </w:t>
      </w:r>
      <w:r w:rsidR="00F040EB" w:rsidRPr="00635481">
        <w:rPr>
          <w:rFonts w:ascii="Times New Roman" w:eastAsia="Times New Roman" w:hAnsi="Times New Roman" w:cs="Times New Roman"/>
          <w:sz w:val="20"/>
          <w:szCs w:val="20"/>
          <w:lang w:eastAsia="tr-TR"/>
        </w:rPr>
        <w:t>5</w:t>
      </w:r>
      <w:r w:rsidRPr="00635481">
        <w:rPr>
          <w:rFonts w:ascii="Times New Roman" w:eastAsia="Times New Roman" w:hAnsi="Times New Roman" w:cs="Times New Roman"/>
          <w:sz w:val="20"/>
          <w:szCs w:val="20"/>
          <w:lang w:eastAsia="tr-TR"/>
        </w:rPr>
        <w:t xml:space="preserve"> Tablo </w:t>
      </w:r>
      <w:proofErr w:type="gramStart"/>
      <w:r w:rsidR="00F040EB" w:rsidRPr="00635481">
        <w:rPr>
          <w:rFonts w:ascii="Times New Roman" w:eastAsia="Times New Roman" w:hAnsi="Times New Roman" w:cs="Times New Roman"/>
          <w:sz w:val="20"/>
          <w:szCs w:val="20"/>
          <w:lang w:eastAsia="tr-TR"/>
        </w:rPr>
        <w:t>5</w:t>
      </w:r>
      <w:r w:rsidRPr="00635481">
        <w:rPr>
          <w:rFonts w:ascii="Times New Roman" w:eastAsia="Times New Roman" w:hAnsi="Times New Roman" w:cs="Times New Roman"/>
          <w:sz w:val="20"/>
          <w:szCs w:val="20"/>
          <w:lang w:eastAsia="tr-TR"/>
        </w:rPr>
        <w:t>.2'deki</w:t>
      </w:r>
      <w:proofErr w:type="gramEnd"/>
      <w:r w:rsidRPr="00635481">
        <w:rPr>
          <w:rFonts w:ascii="Times New Roman" w:eastAsia="Times New Roman" w:hAnsi="Times New Roman" w:cs="Times New Roman"/>
          <w:sz w:val="20"/>
          <w:szCs w:val="20"/>
          <w:lang w:eastAsia="tr-TR"/>
        </w:rPr>
        <w:t xml:space="preserve"> değerleri geçemez. </w:t>
      </w:r>
    </w:p>
    <w:p w14:paraId="52928212" w14:textId="0400EF41" w:rsidR="00F040EB" w:rsidRPr="004C5C76" w:rsidRDefault="00F040EB" w:rsidP="002A57AF">
      <w:pPr>
        <w:spacing w:line="240" w:lineRule="atLeast"/>
        <w:ind w:firstLine="708"/>
        <w:rPr>
          <w:rFonts w:ascii="Times New Roman" w:eastAsia="Times New Roman" w:hAnsi="Times New Roman" w:cs="Times New Roman"/>
          <w:strike/>
          <w:sz w:val="28"/>
          <w:szCs w:val="28"/>
          <w:lang w:eastAsia="tr-TR"/>
        </w:rPr>
      </w:pPr>
      <w:r w:rsidRPr="00367028">
        <w:rPr>
          <w:rFonts w:ascii="Times New Roman" w:eastAsia="Times New Roman" w:hAnsi="Times New Roman" w:cs="Times New Roman"/>
          <w:sz w:val="20"/>
          <w:szCs w:val="20"/>
          <w:lang w:eastAsia="tr-TR"/>
        </w:rPr>
        <w:t xml:space="preserve">(3)Yeni yapılacak binalarda en az C, </w:t>
      </w:r>
      <w:r w:rsidRPr="00367028">
        <w:rPr>
          <w:rFonts w:ascii="Times New Roman" w:hAnsi="Times New Roman" w:cs="Times New Roman"/>
          <w:sz w:val="20"/>
          <w:szCs w:val="20"/>
        </w:rPr>
        <w:t>mevcut binalarda kullanım amacının değişmesi ya da esaslı tadilat bulunması durumunda,</w:t>
      </w:r>
      <w:r w:rsidR="00572265" w:rsidRPr="00367028">
        <w:rPr>
          <w:rFonts w:ascii="Times New Roman" w:hAnsi="Times New Roman" w:cs="Times New Roman"/>
          <w:sz w:val="20"/>
          <w:szCs w:val="20"/>
        </w:rPr>
        <w:t xml:space="preserve"> tadilatın etkilediği </w:t>
      </w:r>
      <w:r w:rsidRPr="00367028">
        <w:rPr>
          <w:rFonts w:ascii="Times New Roman" w:hAnsi="Times New Roman" w:cs="Times New Roman"/>
          <w:sz w:val="20"/>
          <w:szCs w:val="20"/>
        </w:rPr>
        <w:t xml:space="preserve">bağımsız birimlerde en az D </w:t>
      </w:r>
      <w:r w:rsidRPr="00367028">
        <w:rPr>
          <w:rFonts w:ascii="Times New Roman" w:eastAsia="Times New Roman" w:hAnsi="Times New Roman" w:cs="Times New Roman"/>
          <w:sz w:val="20"/>
          <w:szCs w:val="20"/>
          <w:lang w:eastAsia="tr-TR"/>
        </w:rPr>
        <w:t>sınıfı sağlanacaktır.</w:t>
      </w:r>
    </w:p>
    <w:p w14:paraId="6033440A" w14:textId="2CD66BD5" w:rsidR="00DB537B" w:rsidRPr="005730CB" w:rsidRDefault="00BB74D4" w:rsidP="00A057AA">
      <w:pPr>
        <w:spacing w:line="240" w:lineRule="atLeast"/>
        <w:ind w:firstLine="709"/>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R</w:t>
      </w:r>
      <w:r w:rsidR="00DB537B" w:rsidRPr="005730CB">
        <w:rPr>
          <w:rFonts w:ascii="Times New Roman" w:eastAsia="Times New Roman" w:hAnsi="Times New Roman" w:cs="Times New Roman"/>
          <w:b/>
          <w:sz w:val="20"/>
          <w:szCs w:val="20"/>
          <w:lang w:eastAsia="tr-TR"/>
        </w:rPr>
        <w:t xml:space="preserve">everberasyon </w:t>
      </w:r>
      <w:r w:rsidR="00B275E1">
        <w:rPr>
          <w:rFonts w:ascii="Times New Roman" w:eastAsia="Times New Roman" w:hAnsi="Times New Roman" w:cs="Times New Roman"/>
          <w:b/>
          <w:sz w:val="20"/>
          <w:szCs w:val="20"/>
          <w:lang w:eastAsia="tr-TR"/>
        </w:rPr>
        <w:t>süreleri</w:t>
      </w:r>
      <w:r w:rsidR="00B275E1" w:rsidRPr="005730CB">
        <w:rPr>
          <w:rFonts w:ascii="Times New Roman" w:eastAsia="Times New Roman" w:hAnsi="Times New Roman" w:cs="Times New Roman"/>
          <w:b/>
          <w:sz w:val="20"/>
          <w:szCs w:val="20"/>
          <w:lang w:eastAsia="tr-TR"/>
        </w:rPr>
        <w:t xml:space="preserve"> </w:t>
      </w:r>
      <w:r w:rsidR="00DB20D4" w:rsidRPr="005730CB">
        <w:rPr>
          <w:rFonts w:ascii="Times New Roman" w:eastAsia="Times New Roman" w:hAnsi="Times New Roman" w:cs="Times New Roman"/>
          <w:b/>
          <w:sz w:val="20"/>
          <w:szCs w:val="20"/>
          <w:lang w:eastAsia="tr-TR"/>
        </w:rPr>
        <w:t>ve yüzey yutuculukları</w:t>
      </w:r>
      <w:r w:rsidR="005B3031">
        <w:rPr>
          <w:rFonts w:ascii="Times New Roman" w:eastAsia="Times New Roman" w:hAnsi="Times New Roman" w:cs="Times New Roman"/>
          <w:b/>
          <w:sz w:val="20"/>
          <w:szCs w:val="20"/>
          <w:lang w:eastAsia="tr-TR"/>
        </w:rPr>
        <w:t xml:space="preserve"> için sınır değerler</w:t>
      </w:r>
    </w:p>
    <w:p w14:paraId="29C62274" w14:textId="1346581C" w:rsidR="00DB537B" w:rsidRPr="005730CB" w:rsidRDefault="00DB537B" w:rsidP="00DB537B">
      <w:pPr>
        <w:spacing w:line="240" w:lineRule="atLeast"/>
        <w:ind w:firstLine="709"/>
        <w:rPr>
          <w:rFonts w:ascii="Times New Roman" w:eastAsia="Times New Roman" w:hAnsi="Times New Roman" w:cs="Times New Roman"/>
          <w:sz w:val="20"/>
          <w:szCs w:val="20"/>
          <w:lang w:eastAsia="tr-TR"/>
        </w:rPr>
      </w:pPr>
      <w:r w:rsidRPr="005730CB">
        <w:rPr>
          <w:rFonts w:ascii="Times New Roman" w:eastAsia="Times New Roman" w:hAnsi="Times New Roman" w:cs="Times New Roman"/>
          <w:b/>
          <w:sz w:val="20"/>
          <w:szCs w:val="20"/>
          <w:lang w:eastAsia="tr-TR"/>
        </w:rPr>
        <w:t xml:space="preserve">MADDE </w:t>
      </w:r>
      <w:r w:rsidR="00DE4CAC" w:rsidRPr="005730CB">
        <w:rPr>
          <w:rFonts w:ascii="Times New Roman" w:eastAsia="Times New Roman" w:hAnsi="Times New Roman" w:cs="Times New Roman"/>
          <w:b/>
          <w:sz w:val="20"/>
          <w:szCs w:val="20"/>
          <w:lang w:eastAsia="tr-TR"/>
        </w:rPr>
        <w:t>1</w:t>
      </w:r>
      <w:r w:rsidR="00D57DBC">
        <w:rPr>
          <w:rFonts w:ascii="Times New Roman" w:eastAsia="Times New Roman" w:hAnsi="Times New Roman" w:cs="Times New Roman"/>
          <w:b/>
          <w:sz w:val="20"/>
          <w:szCs w:val="20"/>
          <w:lang w:eastAsia="tr-TR"/>
        </w:rPr>
        <w:t>4</w:t>
      </w:r>
      <w:r w:rsidR="00DE4CAC">
        <w:rPr>
          <w:rFonts w:ascii="Times New Roman" w:eastAsia="Times New Roman" w:hAnsi="Times New Roman" w:cs="Times New Roman"/>
          <w:b/>
          <w:sz w:val="20"/>
          <w:szCs w:val="20"/>
          <w:lang w:eastAsia="tr-TR"/>
        </w:rPr>
        <w:t xml:space="preserve"> </w:t>
      </w:r>
      <w:r w:rsidR="00F92202" w:rsidRPr="00C12710">
        <w:rPr>
          <w:rFonts w:ascii="Times New Roman" w:eastAsia="Times New Roman" w:hAnsi="Times New Roman" w:cs="Times New Roman"/>
          <w:sz w:val="20"/>
          <w:szCs w:val="20"/>
          <w:lang w:eastAsia="tr-TR"/>
        </w:rPr>
        <w:t>-</w:t>
      </w:r>
      <w:r w:rsidR="00C12710" w:rsidRPr="00C12710">
        <w:rPr>
          <w:rFonts w:ascii="Times New Roman" w:eastAsia="Times New Roman" w:hAnsi="Times New Roman" w:cs="Times New Roman"/>
          <w:sz w:val="20"/>
          <w:szCs w:val="20"/>
          <w:lang w:eastAsia="tr-TR"/>
        </w:rPr>
        <w:t xml:space="preserve"> </w:t>
      </w:r>
      <w:r w:rsidRPr="00C12710">
        <w:rPr>
          <w:rFonts w:ascii="Times New Roman" w:eastAsia="Times New Roman" w:hAnsi="Times New Roman" w:cs="Times New Roman"/>
          <w:sz w:val="20"/>
          <w:szCs w:val="20"/>
          <w:lang w:eastAsia="tr-TR"/>
        </w:rPr>
        <w:t>(1)</w:t>
      </w:r>
      <w:r w:rsidR="00C31025">
        <w:rPr>
          <w:rFonts w:ascii="Times New Roman" w:eastAsia="Times New Roman" w:hAnsi="Times New Roman" w:cs="Times New Roman"/>
          <w:sz w:val="20"/>
          <w:szCs w:val="20"/>
          <w:lang w:eastAsia="tr-TR"/>
        </w:rPr>
        <w:t xml:space="preserve"> Ç</w:t>
      </w:r>
      <w:r w:rsidRPr="005730CB">
        <w:rPr>
          <w:rFonts w:ascii="Times New Roman" w:eastAsia="Times New Roman" w:hAnsi="Times New Roman" w:cs="Times New Roman"/>
          <w:sz w:val="20"/>
          <w:szCs w:val="20"/>
          <w:lang w:eastAsia="tr-TR"/>
        </w:rPr>
        <w:t xml:space="preserve">eşitli mekanlarda izin verilen reverberasyon </w:t>
      </w:r>
      <w:r w:rsidR="00B275E1">
        <w:rPr>
          <w:rFonts w:ascii="Times New Roman" w:eastAsia="Times New Roman" w:hAnsi="Times New Roman" w:cs="Times New Roman"/>
          <w:sz w:val="20"/>
          <w:szCs w:val="20"/>
          <w:lang w:eastAsia="tr-TR"/>
        </w:rPr>
        <w:t>süresi</w:t>
      </w:r>
      <w:r w:rsidR="00C31025">
        <w:rPr>
          <w:rFonts w:ascii="Times New Roman" w:eastAsia="Times New Roman" w:hAnsi="Times New Roman" w:cs="Times New Roman"/>
          <w:sz w:val="20"/>
          <w:szCs w:val="20"/>
          <w:lang w:eastAsia="tr-TR"/>
        </w:rPr>
        <w:t xml:space="preserve"> en yüksek sınır değerleri </w:t>
      </w:r>
      <w:r w:rsidRPr="005730CB">
        <w:rPr>
          <w:rFonts w:ascii="Times New Roman" w:eastAsia="Times New Roman" w:hAnsi="Times New Roman" w:cs="Times New Roman"/>
          <w:sz w:val="20"/>
          <w:szCs w:val="20"/>
          <w:lang w:eastAsia="tr-TR"/>
        </w:rPr>
        <w:t xml:space="preserve">EK </w:t>
      </w:r>
      <w:r w:rsidR="00F040EB">
        <w:rPr>
          <w:rFonts w:ascii="Times New Roman" w:eastAsia="Times New Roman" w:hAnsi="Times New Roman" w:cs="Times New Roman"/>
          <w:sz w:val="20"/>
          <w:szCs w:val="20"/>
          <w:lang w:eastAsia="tr-TR"/>
        </w:rPr>
        <w:t>6</w:t>
      </w:r>
      <w:r w:rsidR="00F040EB" w:rsidRPr="005730CB">
        <w:rPr>
          <w:rFonts w:ascii="Times New Roman" w:eastAsia="Times New Roman" w:hAnsi="Times New Roman" w:cs="Times New Roman"/>
          <w:sz w:val="20"/>
          <w:szCs w:val="20"/>
          <w:lang w:eastAsia="tr-TR"/>
        </w:rPr>
        <w:t xml:space="preserve"> </w:t>
      </w:r>
      <w:r w:rsidRPr="005730CB">
        <w:rPr>
          <w:rFonts w:ascii="Times New Roman" w:eastAsia="Times New Roman" w:hAnsi="Times New Roman" w:cs="Times New Roman"/>
          <w:sz w:val="20"/>
          <w:szCs w:val="20"/>
          <w:lang w:eastAsia="tr-TR"/>
        </w:rPr>
        <w:t xml:space="preserve">Tablo </w:t>
      </w:r>
      <w:r w:rsidR="00F040EB">
        <w:rPr>
          <w:rFonts w:ascii="Times New Roman" w:eastAsia="Times New Roman" w:hAnsi="Times New Roman" w:cs="Times New Roman"/>
          <w:sz w:val="20"/>
          <w:szCs w:val="20"/>
          <w:lang w:eastAsia="tr-TR"/>
        </w:rPr>
        <w:t>6.1’de</w:t>
      </w:r>
      <w:r w:rsidRPr="005730CB">
        <w:rPr>
          <w:rFonts w:ascii="Times New Roman" w:eastAsia="Times New Roman" w:hAnsi="Times New Roman" w:cs="Times New Roman"/>
          <w:sz w:val="20"/>
          <w:szCs w:val="20"/>
          <w:lang w:eastAsia="tr-TR"/>
        </w:rPr>
        <w:t xml:space="preserve"> verilmiştir</w:t>
      </w:r>
      <w:proofErr w:type="gramStart"/>
      <w:r w:rsidRPr="005730CB">
        <w:rPr>
          <w:rFonts w:ascii="Times New Roman" w:eastAsia="Times New Roman" w:hAnsi="Times New Roman" w:cs="Times New Roman"/>
          <w:sz w:val="20"/>
          <w:szCs w:val="20"/>
          <w:lang w:eastAsia="tr-TR"/>
        </w:rPr>
        <w:t>.</w:t>
      </w:r>
      <w:r w:rsidR="006A7246">
        <w:rPr>
          <w:rFonts w:ascii="Times New Roman" w:eastAsia="Times New Roman" w:hAnsi="Times New Roman" w:cs="Times New Roman"/>
          <w:sz w:val="20"/>
          <w:szCs w:val="20"/>
          <w:lang w:eastAsia="tr-TR"/>
        </w:rPr>
        <w:t>,</w:t>
      </w:r>
      <w:proofErr w:type="gramEnd"/>
      <w:r w:rsidR="00C31025">
        <w:rPr>
          <w:rFonts w:ascii="Times New Roman" w:eastAsia="Times New Roman" w:hAnsi="Times New Roman" w:cs="Times New Roman"/>
          <w:sz w:val="20"/>
          <w:szCs w:val="20"/>
          <w:lang w:eastAsia="tr-TR"/>
        </w:rPr>
        <w:t>Bu değerler</w:t>
      </w:r>
      <w:r w:rsidR="00C31025" w:rsidRPr="00C31025">
        <w:rPr>
          <w:rFonts w:ascii="Times New Roman" w:eastAsia="Times New Roman" w:hAnsi="Times New Roman" w:cs="Times New Roman"/>
          <w:sz w:val="20"/>
          <w:szCs w:val="20"/>
          <w:lang w:eastAsia="tr-TR"/>
        </w:rPr>
        <w:t xml:space="preserve"> </w:t>
      </w:r>
      <w:r w:rsidR="00C31025">
        <w:rPr>
          <w:rFonts w:ascii="Times New Roman" w:eastAsia="Times New Roman" w:hAnsi="Times New Roman" w:cs="Times New Roman"/>
          <w:sz w:val="20"/>
          <w:szCs w:val="20"/>
          <w:lang w:eastAsia="tr-TR"/>
        </w:rPr>
        <w:t>yapı elemanlarından istenen en düşük hava doğuşlu ses yalıtım değerlerinin hesaplanmasında kullanılacaktır.</w:t>
      </w:r>
    </w:p>
    <w:p w14:paraId="3124886B" w14:textId="71E1B47C" w:rsidR="00DB20D4" w:rsidRPr="002361F0" w:rsidRDefault="00DB20D4" w:rsidP="00126499">
      <w:pPr>
        <w:spacing w:line="240" w:lineRule="atLeast"/>
        <w:ind w:firstLine="709"/>
        <w:rPr>
          <w:rFonts w:ascii="Times New Roman" w:eastAsia="Times New Roman" w:hAnsi="Times New Roman" w:cs="Times New Roman"/>
          <w:sz w:val="20"/>
          <w:szCs w:val="20"/>
          <w:lang w:val="en-US" w:eastAsia="tr-TR"/>
        </w:rPr>
      </w:pPr>
      <w:r w:rsidRPr="005730CB">
        <w:rPr>
          <w:rFonts w:ascii="Times New Roman" w:eastAsia="Times New Roman" w:hAnsi="Times New Roman" w:cs="Times New Roman"/>
          <w:sz w:val="20"/>
          <w:szCs w:val="20"/>
          <w:lang w:eastAsia="tr-TR"/>
        </w:rPr>
        <w:t>(2)</w:t>
      </w:r>
      <w:r w:rsidR="00E9258E" w:rsidRPr="005730CB">
        <w:rPr>
          <w:rFonts w:ascii="Times New Roman" w:eastAsia="Times New Roman" w:hAnsi="Times New Roman" w:cs="Times New Roman"/>
          <w:sz w:val="20"/>
          <w:szCs w:val="20"/>
          <w:lang w:eastAsia="tr-TR"/>
        </w:rPr>
        <w:t xml:space="preserve"> Eğitim yapıları, sağlık tesisleri, büro ve idari binalar, yemekhane ve lokantalar, tüm sirkülasyon alanları, kütüphaneler, terminaller, kamuya ait tesisler, spor salonları içerisinde tavan kaplamasının </w:t>
      </w:r>
      <w:r w:rsidR="0073047E">
        <w:rPr>
          <w:rFonts w:ascii="Times New Roman" w:eastAsia="Times New Roman" w:hAnsi="Times New Roman" w:cs="Times New Roman"/>
          <w:bCs/>
          <w:sz w:val="20"/>
          <w:szCs w:val="20"/>
          <w:lang w:val="en-US" w:eastAsia="tr-TR"/>
        </w:rPr>
        <w:t>a</w:t>
      </w:r>
      <w:r w:rsidR="0073047E" w:rsidRPr="005C53AD">
        <w:rPr>
          <w:rFonts w:ascii="Times New Roman" w:eastAsia="Times New Roman" w:hAnsi="Times New Roman" w:cs="Times New Roman"/>
          <w:bCs/>
          <w:sz w:val="20"/>
          <w:szCs w:val="20"/>
          <w:lang w:val="en-US" w:eastAsia="tr-TR"/>
        </w:rPr>
        <w:t>ğ</w:t>
      </w:r>
      <w:r w:rsidR="00126499" w:rsidRPr="005C53AD">
        <w:rPr>
          <w:rFonts w:ascii="Times New Roman" w:eastAsia="Times New Roman" w:hAnsi="Times New Roman" w:cs="Times New Roman"/>
          <w:bCs/>
          <w:sz w:val="20"/>
          <w:szCs w:val="20"/>
          <w:lang w:val="en-US" w:eastAsia="tr-TR"/>
        </w:rPr>
        <w:t>ırlık</w:t>
      </w:r>
      <w:r w:rsidR="00931423" w:rsidRPr="005C53AD">
        <w:rPr>
          <w:rFonts w:ascii="Times New Roman" w:eastAsia="Times New Roman" w:hAnsi="Times New Roman" w:cs="Times New Roman"/>
          <w:bCs/>
          <w:sz w:val="20"/>
          <w:szCs w:val="20"/>
          <w:lang w:val="en-US" w:eastAsia="tr-TR"/>
        </w:rPr>
        <w:t>l</w:t>
      </w:r>
      <w:r w:rsidR="000A7556" w:rsidRPr="005C53AD">
        <w:rPr>
          <w:rFonts w:ascii="Times New Roman" w:eastAsia="Times New Roman" w:hAnsi="Times New Roman" w:cs="Times New Roman"/>
          <w:bCs/>
          <w:sz w:val="20"/>
          <w:szCs w:val="20"/>
          <w:lang w:val="en-US" w:eastAsia="tr-TR"/>
        </w:rPr>
        <w:t>ı</w:t>
      </w:r>
      <w:r w:rsidR="00126499" w:rsidRPr="005C53AD">
        <w:rPr>
          <w:rFonts w:ascii="Times New Roman" w:eastAsia="Times New Roman" w:hAnsi="Times New Roman" w:cs="Times New Roman"/>
          <w:bCs/>
          <w:sz w:val="20"/>
          <w:szCs w:val="20"/>
          <w:lang w:val="en-US" w:eastAsia="tr-TR"/>
        </w:rPr>
        <w:t xml:space="preserve"> ses </w:t>
      </w:r>
      <w:r w:rsidR="00931423" w:rsidRPr="005C53AD">
        <w:rPr>
          <w:rFonts w:ascii="Times New Roman" w:eastAsia="Times New Roman" w:hAnsi="Times New Roman" w:cs="Times New Roman"/>
          <w:bCs/>
          <w:sz w:val="20"/>
          <w:szCs w:val="20"/>
          <w:lang w:val="en-US" w:eastAsia="tr-TR"/>
        </w:rPr>
        <w:t>yutuculuk</w:t>
      </w:r>
      <w:r w:rsidR="00126499" w:rsidRPr="005C53AD">
        <w:rPr>
          <w:rFonts w:ascii="Times New Roman" w:eastAsia="Times New Roman" w:hAnsi="Times New Roman" w:cs="Times New Roman"/>
          <w:bCs/>
          <w:sz w:val="20"/>
          <w:szCs w:val="20"/>
          <w:lang w:val="en-US" w:eastAsia="tr-TR"/>
        </w:rPr>
        <w:t xml:space="preserve"> katsayısı</w:t>
      </w:r>
      <w:r w:rsidR="00BA43A3" w:rsidRPr="005C53AD">
        <w:rPr>
          <w:rFonts w:ascii="Times New Roman" w:eastAsia="Times New Roman" w:hAnsi="Times New Roman" w:cs="Times New Roman"/>
          <w:bCs/>
          <w:sz w:val="20"/>
          <w:szCs w:val="20"/>
          <w:lang w:val="en-US" w:eastAsia="tr-TR"/>
        </w:rPr>
        <w:t>nın</w:t>
      </w:r>
      <w:r w:rsidR="005C53AD">
        <w:rPr>
          <w:rFonts w:ascii="Times New Roman" w:eastAsia="Times New Roman" w:hAnsi="Times New Roman" w:cs="Times New Roman"/>
          <w:bCs/>
          <w:sz w:val="20"/>
          <w:szCs w:val="20"/>
          <w:lang w:val="en-US" w:eastAsia="tr-TR"/>
        </w:rPr>
        <w:t xml:space="preserve"> </w:t>
      </w:r>
      <w:r w:rsidR="00AB52C1">
        <w:rPr>
          <w:rFonts w:ascii="Times New Roman" w:eastAsia="Times New Roman" w:hAnsi="Times New Roman" w:cs="Times New Roman"/>
          <w:bCs/>
          <w:sz w:val="20"/>
          <w:szCs w:val="20"/>
          <w:lang w:val="en-US" w:eastAsia="tr-TR"/>
        </w:rPr>
        <w:t>(</w:t>
      </w:r>
      <w:r w:rsidR="00AB52C1" w:rsidRPr="00A10671">
        <w:rPr>
          <w:rFonts w:ascii="Times New Roman" w:hAnsi="Times New Roman"/>
          <w:sz w:val="20"/>
          <w:szCs w:val="20"/>
        </w:rPr>
        <w:t>α</w:t>
      </w:r>
      <w:r w:rsidR="00AB52C1" w:rsidRPr="00A10671">
        <w:rPr>
          <w:rFonts w:ascii="Times New Roman" w:hAnsi="Times New Roman"/>
          <w:sz w:val="20"/>
          <w:szCs w:val="20"/>
          <w:vertAlign w:val="subscript"/>
        </w:rPr>
        <w:t>w</w:t>
      </w:r>
      <w:r w:rsidR="00AB52C1">
        <w:rPr>
          <w:rFonts w:ascii="Times New Roman" w:eastAsia="Times New Roman" w:hAnsi="Times New Roman" w:cs="Times New Roman"/>
          <w:sz w:val="20"/>
          <w:szCs w:val="20"/>
          <w:lang w:eastAsia="tr-TR"/>
        </w:rPr>
        <w:t xml:space="preserve">) </w:t>
      </w:r>
      <w:r w:rsidR="00875EBC" w:rsidRPr="00EC7A92">
        <w:rPr>
          <w:rFonts w:ascii="Times New Roman" w:eastAsia="Times New Roman" w:hAnsi="Times New Roman" w:cs="Times New Roman"/>
          <w:sz w:val="20"/>
          <w:szCs w:val="20"/>
          <w:lang w:eastAsia="tr-TR"/>
        </w:rPr>
        <w:t xml:space="preserve">en az </w:t>
      </w:r>
      <w:r w:rsidR="00E9258E" w:rsidRPr="00EC7A92">
        <w:rPr>
          <w:rFonts w:ascii="Times New Roman" w:eastAsia="Times New Roman" w:hAnsi="Times New Roman" w:cs="Times New Roman"/>
          <w:sz w:val="20"/>
          <w:szCs w:val="20"/>
          <w:lang w:eastAsia="tr-TR"/>
        </w:rPr>
        <w:t xml:space="preserve">0.75’i sağlaması gerekmektedir. </w:t>
      </w:r>
      <w:r w:rsidR="00875EBC" w:rsidRPr="00EC7A92">
        <w:rPr>
          <w:rFonts w:ascii="Times New Roman" w:eastAsia="Times New Roman" w:hAnsi="Times New Roman" w:cs="Times New Roman"/>
          <w:sz w:val="20"/>
          <w:szCs w:val="20"/>
          <w:lang w:eastAsia="tr-TR"/>
        </w:rPr>
        <w:t xml:space="preserve">Diğer yüzeyler için istenen yutuculuklar reverberasyon </w:t>
      </w:r>
      <w:r w:rsidR="00B275E1">
        <w:rPr>
          <w:rFonts w:ascii="Times New Roman" w:eastAsia="Times New Roman" w:hAnsi="Times New Roman" w:cs="Times New Roman"/>
          <w:sz w:val="20"/>
          <w:szCs w:val="20"/>
          <w:lang w:eastAsia="tr-TR"/>
        </w:rPr>
        <w:t>sürelerine</w:t>
      </w:r>
      <w:r w:rsidR="00B275E1" w:rsidRPr="00EC7A92">
        <w:rPr>
          <w:rFonts w:ascii="Times New Roman" w:eastAsia="Times New Roman" w:hAnsi="Times New Roman" w:cs="Times New Roman"/>
          <w:sz w:val="20"/>
          <w:szCs w:val="20"/>
          <w:lang w:eastAsia="tr-TR"/>
        </w:rPr>
        <w:t xml:space="preserve"> </w:t>
      </w:r>
      <w:r w:rsidR="00875EBC" w:rsidRPr="00EC7A92">
        <w:rPr>
          <w:rFonts w:ascii="Times New Roman" w:eastAsia="Times New Roman" w:hAnsi="Times New Roman" w:cs="Times New Roman"/>
          <w:sz w:val="20"/>
          <w:szCs w:val="20"/>
          <w:lang w:eastAsia="tr-TR"/>
        </w:rPr>
        <w:t>bağlı olarak</w:t>
      </w:r>
      <w:r w:rsidR="00875EBC" w:rsidRPr="005730CB">
        <w:rPr>
          <w:rFonts w:ascii="Times New Roman" w:eastAsia="Times New Roman" w:hAnsi="Times New Roman" w:cs="Times New Roman"/>
          <w:sz w:val="20"/>
          <w:szCs w:val="20"/>
          <w:lang w:eastAsia="tr-TR"/>
        </w:rPr>
        <w:t xml:space="preserve"> elde edilecektir.</w:t>
      </w:r>
    </w:p>
    <w:p w14:paraId="61924743" w14:textId="77777777" w:rsidR="00DB537B" w:rsidRPr="005730CB" w:rsidRDefault="00DB537B" w:rsidP="00DB537B">
      <w:pPr>
        <w:spacing w:line="240" w:lineRule="atLeast"/>
        <w:ind w:firstLine="709"/>
        <w:rPr>
          <w:rFonts w:ascii="Times New Roman" w:eastAsia="Times New Roman" w:hAnsi="Times New Roman" w:cs="Times New Roman"/>
          <w:b/>
          <w:sz w:val="20"/>
          <w:szCs w:val="20"/>
          <w:lang w:eastAsia="tr-TR"/>
        </w:rPr>
      </w:pPr>
    </w:p>
    <w:p w14:paraId="43C4BFBD" w14:textId="77777777" w:rsidR="00DB537B" w:rsidRPr="005730CB" w:rsidRDefault="002319BC" w:rsidP="00A057AA">
      <w:pPr>
        <w:spacing w:line="240" w:lineRule="atLeast"/>
        <w:ind w:firstLine="709"/>
        <w:jc w:val="center"/>
        <w:outlineLvl w:val="0"/>
        <w:rPr>
          <w:rFonts w:ascii="Times New Roman" w:eastAsia="Times New Roman" w:hAnsi="Times New Roman" w:cs="Times New Roman"/>
          <w:b/>
          <w:sz w:val="20"/>
          <w:szCs w:val="20"/>
          <w:lang w:eastAsia="tr-TR"/>
        </w:rPr>
      </w:pPr>
      <w:r w:rsidRPr="005730CB">
        <w:rPr>
          <w:rFonts w:ascii="Times New Roman" w:eastAsia="Times New Roman" w:hAnsi="Times New Roman" w:cs="Times New Roman"/>
          <w:b/>
          <w:sz w:val="20"/>
          <w:szCs w:val="20"/>
          <w:lang w:eastAsia="tr-TR"/>
        </w:rPr>
        <w:t>BEŞİNCİ</w:t>
      </w:r>
      <w:r w:rsidR="00DB537B" w:rsidRPr="005730CB">
        <w:rPr>
          <w:rFonts w:ascii="Times New Roman" w:eastAsia="Times New Roman" w:hAnsi="Times New Roman" w:cs="Times New Roman"/>
          <w:b/>
          <w:sz w:val="20"/>
          <w:szCs w:val="20"/>
          <w:lang w:eastAsia="tr-TR"/>
        </w:rPr>
        <w:t xml:space="preserve"> BÖLÜM</w:t>
      </w:r>
    </w:p>
    <w:p w14:paraId="1C02818B" w14:textId="78418AF7" w:rsidR="005F6CB6" w:rsidRPr="005730CB" w:rsidRDefault="0059533A" w:rsidP="00D8739E">
      <w:pPr>
        <w:spacing w:line="240" w:lineRule="atLeast"/>
        <w:ind w:firstLine="709"/>
        <w:jc w:val="center"/>
        <w:outlineLvl w:val="0"/>
        <w:rPr>
          <w:rFonts w:ascii="Times New Roman" w:eastAsia="Times New Roman" w:hAnsi="Times New Roman" w:cs="Times New Roman"/>
          <w:sz w:val="20"/>
          <w:szCs w:val="20"/>
          <w:lang w:eastAsia="tr-TR"/>
        </w:rPr>
      </w:pPr>
      <w:r w:rsidRPr="005730CB">
        <w:rPr>
          <w:rFonts w:ascii="Times New Roman" w:eastAsia="Times New Roman" w:hAnsi="Times New Roman" w:cs="Times New Roman"/>
          <w:b/>
          <w:sz w:val="20"/>
          <w:szCs w:val="20"/>
          <w:lang w:eastAsia="tr-TR"/>
        </w:rPr>
        <w:t>Ses Yalıtımı Uygulama Süreci Ve Yalıtım Kuralları</w:t>
      </w:r>
    </w:p>
    <w:p w14:paraId="345E3EA0" w14:textId="32E75121" w:rsidR="0059533A" w:rsidRDefault="0059533A" w:rsidP="0059533A">
      <w:pPr>
        <w:tabs>
          <w:tab w:val="left" w:pos="142"/>
        </w:tabs>
        <w:spacing w:line="240" w:lineRule="atLeast"/>
        <w:ind w:firstLine="709"/>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Hava doğuşlu sesler ve darbe sesleri için </w:t>
      </w:r>
      <w:r w:rsidR="004006AD">
        <w:rPr>
          <w:rFonts w:ascii="Times New Roman" w:eastAsia="Times New Roman" w:hAnsi="Times New Roman" w:cs="Times New Roman"/>
          <w:b/>
          <w:sz w:val="20"/>
          <w:szCs w:val="20"/>
          <w:lang w:eastAsia="tr-TR"/>
        </w:rPr>
        <w:t>sınır değer belirleme yöntemleri</w:t>
      </w:r>
    </w:p>
    <w:p w14:paraId="363F459C" w14:textId="72B70B67" w:rsidR="0059533A" w:rsidRDefault="0059533A" w:rsidP="0059533A">
      <w:pPr>
        <w:tabs>
          <w:tab w:val="left" w:pos="142"/>
        </w:tabs>
        <w:spacing w:line="240" w:lineRule="atLeast"/>
        <w:ind w:firstLine="709"/>
        <w:rPr>
          <w:rFonts w:ascii="Times New Roman" w:eastAsia="Times New Roman" w:hAnsi="Times New Roman" w:cs="Times New Roman"/>
          <w:sz w:val="20"/>
          <w:szCs w:val="20"/>
          <w:lang w:eastAsia="tr-TR"/>
        </w:rPr>
      </w:pPr>
      <w:r w:rsidRPr="005730CB">
        <w:rPr>
          <w:rFonts w:ascii="Times New Roman" w:eastAsia="Times New Roman" w:hAnsi="Times New Roman" w:cs="Times New Roman"/>
          <w:b/>
          <w:sz w:val="20"/>
          <w:szCs w:val="20"/>
          <w:lang w:eastAsia="tr-TR"/>
        </w:rPr>
        <w:t xml:space="preserve">MADDE </w:t>
      </w:r>
      <w:r w:rsidR="00D57DBC">
        <w:rPr>
          <w:rFonts w:ascii="Times New Roman" w:eastAsia="Times New Roman" w:hAnsi="Times New Roman" w:cs="Times New Roman"/>
          <w:b/>
          <w:sz w:val="20"/>
          <w:szCs w:val="20"/>
          <w:lang w:eastAsia="tr-TR"/>
        </w:rPr>
        <w:t>15</w:t>
      </w:r>
      <w:r>
        <w:rPr>
          <w:rFonts w:ascii="Times New Roman" w:eastAsia="Times New Roman" w:hAnsi="Times New Roman" w:cs="Times New Roman"/>
          <w:b/>
          <w:sz w:val="20"/>
          <w:szCs w:val="20"/>
          <w:lang w:eastAsia="tr-TR"/>
        </w:rPr>
        <w:t xml:space="preserve"> </w:t>
      </w:r>
      <w:r w:rsidRPr="00C12710">
        <w:rPr>
          <w:rFonts w:ascii="Times New Roman" w:eastAsia="Times New Roman" w:hAnsi="Times New Roman" w:cs="Times New Roman"/>
          <w:sz w:val="20"/>
          <w:szCs w:val="20"/>
          <w:lang w:eastAsia="tr-TR"/>
        </w:rPr>
        <w:t>- (1) Bu</w:t>
      </w:r>
      <w:r w:rsidRPr="005730CB">
        <w:rPr>
          <w:rFonts w:ascii="Times New Roman" w:eastAsia="Times New Roman" w:hAnsi="Times New Roman" w:cs="Times New Roman"/>
          <w:sz w:val="20"/>
          <w:szCs w:val="20"/>
          <w:lang w:eastAsia="tr-TR"/>
        </w:rPr>
        <w:t xml:space="preserve"> Yönetmelikte belirtilen hava doğuşlu ve darbe sesleri için yalıtım</w:t>
      </w:r>
      <w:r w:rsidR="00375DAF">
        <w:rPr>
          <w:rFonts w:ascii="Times New Roman" w:eastAsia="Times New Roman" w:hAnsi="Times New Roman" w:cs="Times New Roman"/>
          <w:sz w:val="20"/>
          <w:szCs w:val="20"/>
          <w:lang w:eastAsia="tr-TR"/>
        </w:rPr>
        <w:t xml:space="preserve"> </w:t>
      </w:r>
      <w:r w:rsidRPr="005730CB">
        <w:rPr>
          <w:rFonts w:ascii="Times New Roman" w:eastAsia="Times New Roman" w:hAnsi="Times New Roman" w:cs="Times New Roman"/>
          <w:sz w:val="20"/>
          <w:szCs w:val="20"/>
          <w:lang w:eastAsia="tr-TR"/>
        </w:rPr>
        <w:t xml:space="preserve">sınır değerlerinin </w:t>
      </w:r>
      <w:r w:rsidR="00375DAF">
        <w:rPr>
          <w:rFonts w:ascii="Times New Roman" w:eastAsia="Times New Roman" w:hAnsi="Times New Roman" w:cs="Times New Roman"/>
          <w:sz w:val="20"/>
          <w:szCs w:val="20"/>
          <w:lang w:eastAsia="tr-TR"/>
        </w:rPr>
        <w:t xml:space="preserve">belirlenmesi </w:t>
      </w:r>
      <w:r w:rsidRPr="005730CB">
        <w:rPr>
          <w:rFonts w:ascii="Times New Roman" w:eastAsia="Times New Roman" w:hAnsi="Times New Roman" w:cs="Times New Roman"/>
          <w:sz w:val="20"/>
          <w:szCs w:val="20"/>
          <w:lang w:eastAsia="tr-TR"/>
        </w:rPr>
        <w:t xml:space="preserve">ve uygulanmasındaki süreç EK </w:t>
      </w:r>
      <w:r w:rsidR="00F94990">
        <w:rPr>
          <w:rFonts w:ascii="Times New Roman" w:eastAsia="Times New Roman" w:hAnsi="Times New Roman" w:cs="Times New Roman"/>
          <w:sz w:val="20"/>
          <w:szCs w:val="20"/>
          <w:lang w:eastAsia="tr-TR"/>
        </w:rPr>
        <w:t>7</w:t>
      </w:r>
      <w:r w:rsidRPr="005730CB">
        <w:rPr>
          <w:rFonts w:ascii="Times New Roman" w:eastAsia="Times New Roman" w:hAnsi="Times New Roman" w:cs="Times New Roman"/>
          <w:sz w:val="20"/>
          <w:szCs w:val="20"/>
          <w:lang w:eastAsia="tr-TR"/>
        </w:rPr>
        <w:t>’de verilmiştir.</w:t>
      </w:r>
    </w:p>
    <w:p w14:paraId="0AC60648" w14:textId="2724A237" w:rsidR="00F47769" w:rsidRPr="005730CB" w:rsidRDefault="004006AD" w:rsidP="00F47769">
      <w:pPr>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(2) </w:t>
      </w:r>
      <w:r w:rsidR="001B3D3E">
        <w:rPr>
          <w:rFonts w:ascii="Times New Roman" w:eastAsia="Times New Roman" w:hAnsi="Times New Roman" w:cs="Times New Roman"/>
          <w:sz w:val="20"/>
          <w:szCs w:val="20"/>
          <w:lang w:eastAsia="tr-TR"/>
        </w:rPr>
        <w:t>Mekanik odalar</w:t>
      </w:r>
      <w:r>
        <w:rPr>
          <w:rFonts w:ascii="Times New Roman" w:eastAsia="Times New Roman" w:hAnsi="Times New Roman" w:cs="Times New Roman"/>
          <w:sz w:val="20"/>
          <w:szCs w:val="20"/>
          <w:lang w:eastAsia="tr-TR"/>
        </w:rPr>
        <w:t>da ve</w:t>
      </w:r>
      <w:r w:rsidR="001B3D3E">
        <w:rPr>
          <w:rFonts w:ascii="Times New Roman" w:eastAsia="Times New Roman" w:hAnsi="Times New Roman" w:cs="Times New Roman"/>
          <w:sz w:val="20"/>
          <w:szCs w:val="20"/>
          <w:lang w:eastAsia="tr-TR"/>
        </w:rPr>
        <w:t xml:space="preserve"> ses yükseltici sistemlerin kullanıldığı mekanlar</w:t>
      </w:r>
      <w:r>
        <w:rPr>
          <w:rFonts w:ascii="Times New Roman" w:eastAsia="Times New Roman" w:hAnsi="Times New Roman" w:cs="Times New Roman"/>
          <w:sz w:val="20"/>
          <w:szCs w:val="20"/>
          <w:lang w:eastAsia="tr-TR"/>
        </w:rPr>
        <w:t>da</w:t>
      </w:r>
      <w:r w:rsidR="001B3D3E">
        <w:rPr>
          <w:rFonts w:ascii="Times New Roman" w:eastAsia="Times New Roman" w:hAnsi="Times New Roman" w:cs="Times New Roman"/>
          <w:sz w:val="20"/>
          <w:szCs w:val="20"/>
          <w:lang w:eastAsia="tr-TR"/>
        </w:rPr>
        <w:t xml:space="preserve"> </w:t>
      </w:r>
      <w:r w:rsidR="00F47769" w:rsidRPr="005730CB">
        <w:rPr>
          <w:rFonts w:ascii="Times New Roman" w:eastAsia="Times New Roman" w:hAnsi="Times New Roman" w:cs="Times New Roman"/>
          <w:sz w:val="20"/>
          <w:szCs w:val="20"/>
          <w:lang w:eastAsia="tr-TR"/>
        </w:rPr>
        <w:t xml:space="preserve">uygulanacak en düşük hava doğuşlu ses yalıtım </w:t>
      </w:r>
      <w:r w:rsidR="00F47769" w:rsidRPr="0064721A">
        <w:rPr>
          <w:rFonts w:ascii="Times New Roman" w:eastAsia="Times New Roman" w:hAnsi="Times New Roman" w:cs="Times New Roman"/>
          <w:sz w:val="20"/>
          <w:szCs w:val="20"/>
          <w:lang w:eastAsia="tr-TR"/>
        </w:rPr>
        <w:t>değeri EK</w:t>
      </w:r>
      <w:r w:rsidR="006D14CB" w:rsidRPr="0064721A">
        <w:rPr>
          <w:rFonts w:ascii="Times New Roman" w:eastAsia="Times New Roman" w:hAnsi="Times New Roman" w:cs="Times New Roman"/>
          <w:sz w:val="20"/>
          <w:szCs w:val="20"/>
          <w:lang w:eastAsia="tr-TR"/>
        </w:rPr>
        <w:t xml:space="preserve"> </w:t>
      </w:r>
      <w:r w:rsidR="00B4455A" w:rsidRPr="0064721A">
        <w:rPr>
          <w:rFonts w:ascii="Times New Roman" w:eastAsia="Times New Roman" w:hAnsi="Times New Roman" w:cs="Times New Roman"/>
          <w:sz w:val="20"/>
          <w:szCs w:val="20"/>
          <w:lang w:eastAsia="tr-TR"/>
        </w:rPr>
        <w:t>4</w:t>
      </w:r>
      <w:r w:rsidR="006D14CB" w:rsidRPr="0064721A">
        <w:rPr>
          <w:rFonts w:ascii="Times New Roman" w:eastAsia="Times New Roman" w:hAnsi="Times New Roman" w:cs="Times New Roman"/>
          <w:sz w:val="20"/>
          <w:szCs w:val="20"/>
          <w:lang w:eastAsia="tr-TR"/>
        </w:rPr>
        <w:t xml:space="preserve"> </w:t>
      </w:r>
      <w:r w:rsidR="00F47769" w:rsidRPr="0064721A">
        <w:rPr>
          <w:rFonts w:ascii="Times New Roman" w:eastAsia="Times New Roman" w:hAnsi="Times New Roman" w:cs="Times New Roman"/>
          <w:sz w:val="20"/>
          <w:szCs w:val="20"/>
          <w:lang w:eastAsia="tr-TR"/>
        </w:rPr>
        <w:t xml:space="preserve">Tablo </w:t>
      </w:r>
      <w:proofErr w:type="gramStart"/>
      <w:r w:rsidR="00B4455A" w:rsidRPr="0064721A">
        <w:rPr>
          <w:rFonts w:ascii="Times New Roman" w:eastAsia="Times New Roman" w:hAnsi="Times New Roman" w:cs="Times New Roman"/>
          <w:sz w:val="20"/>
          <w:szCs w:val="20"/>
          <w:lang w:eastAsia="tr-TR"/>
        </w:rPr>
        <w:t>4</w:t>
      </w:r>
      <w:r w:rsidR="00F47769" w:rsidRPr="0064721A">
        <w:rPr>
          <w:rFonts w:ascii="Times New Roman" w:eastAsia="Times New Roman" w:hAnsi="Times New Roman" w:cs="Times New Roman"/>
          <w:sz w:val="20"/>
          <w:szCs w:val="20"/>
          <w:lang w:eastAsia="tr-TR"/>
        </w:rPr>
        <w:t>.</w:t>
      </w:r>
      <w:r w:rsidR="00B4455A" w:rsidRPr="0064721A">
        <w:rPr>
          <w:rFonts w:ascii="Times New Roman" w:eastAsia="Times New Roman" w:hAnsi="Times New Roman" w:cs="Times New Roman"/>
          <w:sz w:val="20"/>
          <w:szCs w:val="20"/>
          <w:lang w:eastAsia="tr-TR"/>
        </w:rPr>
        <w:t>1’de</w:t>
      </w:r>
      <w:proofErr w:type="gramEnd"/>
      <w:r w:rsidR="00B4455A" w:rsidRPr="0064721A">
        <w:rPr>
          <w:rFonts w:ascii="Times New Roman" w:eastAsia="Times New Roman" w:hAnsi="Times New Roman" w:cs="Times New Roman"/>
          <w:sz w:val="20"/>
          <w:szCs w:val="20"/>
          <w:lang w:eastAsia="tr-TR"/>
        </w:rPr>
        <w:t xml:space="preserve"> </w:t>
      </w:r>
      <w:r w:rsidR="00F47769" w:rsidRPr="0064721A">
        <w:rPr>
          <w:rFonts w:ascii="Times New Roman" w:eastAsia="Times New Roman" w:hAnsi="Times New Roman" w:cs="Times New Roman"/>
          <w:sz w:val="20"/>
          <w:szCs w:val="20"/>
          <w:lang w:eastAsia="tr-TR"/>
        </w:rPr>
        <w:t xml:space="preserve">verilen düzeyleri sağlayacak şekilde </w:t>
      </w:r>
      <w:r w:rsidR="009102B0">
        <w:rPr>
          <w:rFonts w:ascii="Times New Roman" w:eastAsia="Times New Roman" w:hAnsi="Times New Roman" w:cs="Times New Roman"/>
          <w:sz w:val="20"/>
          <w:szCs w:val="20"/>
          <w:lang w:eastAsia="tr-TR"/>
        </w:rPr>
        <w:t xml:space="preserve">Ek 7’de verilen </w:t>
      </w:r>
      <w:r w:rsidR="00F47769" w:rsidRPr="0064721A">
        <w:rPr>
          <w:rFonts w:ascii="Times New Roman" w:eastAsia="Times New Roman" w:hAnsi="Times New Roman" w:cs="Times New Roman"/>
          <w:sz w:val="20"/>
          <w:szCs w:val="20"/>
          <w:lang w:eastAsia="tr-TR"/>
        </w:rPr>
        <w:t>hesaplama yoluyla belirlenecektir.</w:t>
      </w:r>
    </w:p>
    <w:p w14:paraId="69EBB4EC" w14:textId="77777777" w:rsidR="00F47769" w:rsidRPr="005730CB" w:rsidRDefault="00F47769" w:rsidP="00A057AA">
      <w:pPr>
        <w:spacing w:line="240" w:lineRule="atLeast"/>
        <w:ind w:firstLine="709"/>
        <w:outlineLvl w:val="0"/>
        <w:rPr>
          <w:rFonts w:ascii="Times New Roman" w:eastAsia="Times New Roman" w:hAnsi="Times New Roman" w:cs="Times New Roman"/>
          <w:b/>
          <w:sz w:val="20"/>
          <w:szCs w:val="20"/>
          <w:lang w:eastAsia="tr-TR"/>
        </w:rPr>
      </w:pPr>
      <w:r w:rsidRPr="005730CB">
        <w:rPr>
          <w:rFonts w:ascii="Times New Roman" w:eastAsia="Times New Roman" w:hAnsi="Times New Roman" w:cs="Times New Roman"/>
          <w:b/>
          <w:sz w:val="20"/>
          <w:szCs w:val="20"/>
          <w:lang w:eastAsia="tr-TR"/>
        </w:rPr>
        <w:t>Yalıtım tasarlama/hesaplama/modelleme yöntemleri</w:t>
      </w:r>
    </w:p>
    <w:p w14:paraId="1288A77D" w14:textId="2478063B" w:rsidR="00F47769" w:rsidRPr="00584A3A" w:rsidRDefault="00F47769" w:rsidP="00F47769">
      <w:pPr>
        <w:spacing w:line="240" w:lineRule="atLeast"/>
        <w:ind w:firstLine="709"/>
        <w:rPr>
          <w:rFonts w:ascii="Times New Roman" w:eastAsia="Times New Roman" w:hAnsi="Times New Roman" w:cs="Times New Roman"/>
          <w:sz w:val="20"/>
          <w:szCs w:val="20"/>
          <w:lang w:eastAsia="tr-TR"/>
        </w:rPr>
      </w:pPr>
      <w:r w:rsidRPr="00A40395">
        <w:rPr>
          <w:rFonts w:ascii="Times New Roman" w:eastAsia="Times New Roman" w:hAnsi="Times New Roman" w:cs="Times New Roman"/>
          <w:b/>
          <w:sz w:val="20"/>
          <w:szCs w:val="20"/>
          <w:lang w:eastAsia="tr-TR"/>
        </w:rPr>
        <w:t xml:space="preserve">MADDE </w:t>
      </w:r>
      <w:r w:rsidR="00BA7AD1">
        <w:rPr>
          <w:rFonts w:ascii="Times New Roman" w:eastAsia="Times New Roman" w:hAnsi="Times New Roman" w:cs="Times New Roman"/>
          <w:b/>
          <w:sz w:val="20"/>
          <w:szCs w:val="20"/>
          <w:lang w:eastAsia="tr-TR"/>
        </w:rPr>
        <w:t>16</w:t>
      </w:r>
      <w:r w:rsidR="00BA7AD1" w:rsidRPr="00C12710">
        <w:rPr>
          <w:rFonts w:ascii="Times New Roman" w:eastAsia="Times New Roman" w:hAnsi="Times New Roman" w:cs="Times New Roman"/>
          <w:sz w:val="20"/>
          <w:szCs w:val="20"/>
          <w:lang w:eastAsia="tr-TR"/>
        </w:rPr>
        <w:t xml:space="preserve"> </w:t>
      </w:r>
      <w:r w:rsidRPr="00C12710">
        <w:rPr>
          <w:rFonts w:ascii="Times New Roman" w:eastAsia="Times New Roman" w:hAnsi="Times New Roman" w:cs="Times New Roman"/>
          <w:sz w:val="20"/>
          <w:szCs w:val="20"/>
          <w:lang w:eastAsia="tr-TR"/>
        </w:rPr>
        <w:t xml:space="preserve">- (1) İstenen </w:t>
      </w:r>
      <w:r w:rsidRPr="00584A3A">
        <w:rPr>
          <w:rFonts w:ascii="Times New Roman" w:eastAsia="Times New Roman" w:hAnsi="Times New Roman" w:cs="Times New Roman"/>
          <w:sz w:val="20"/>
          <w:szCs w:val="20"/>
          <w:lang w:eastAsia="tr-TR"/>
        </w:rPr>
        <w:t xml:space="preserve">yalıtımın tasarlanmasında uygulanacak kurallar </w:t>
      </w:r>
      <w:r w:rsidR="00875EBC" w:rsidRPr="00584A3A">
        <w:rPr>
          <w:rFonts w:ascii="Times New Roman" w:eastAsia="Times New Roman" w:hAnsi="Times New Roman" w:cs="Times New Roman"/>
          <w:sz w:val="20"/>
          <w:szCs w:val="20"/>
          <w:lang w:eastAsia="tr-TR"/>
        </w:rPr>
        <w:t xml:space="preserve">EK </w:t>
      </w:r>
      <w:r w:rsidR="006728E2" w:rsidRPr="00584A3A">
        <w:rPr>
          <w:rFonts w:ascii="Times New Roman" w:eastAsia="Times New Roman" w:hAnsi="Times New Roman" w:cs="Times New Roman"/>
          <w:sz w:val="20"/>
          <w:szCs w:val="20"/>
          <w:lang w:eastAsia="tr-TR"/>
        </w:rPr>
        <w:t xml:space="preserve">7’de </w:t>
      </w:r>
      <w:r w:rsidR="00875EBC" w:rsidRPr="00584A3A">
        <w:rPr>
          <w:rFonts w:ascii="Times New Roman" w:eastAsia="Times New Roman" w:hAnsi="Times New Roman" w:cs="Times New Roman"/>
          <w:sz w:val="20"/>
          <w:szCs w:val="20"/>
          <w:lang w:eastAsia="tr-TR"/>
        </w:rPr>
        <w:t>verilmiştir.</w:t>
      </w:r>
    </w:p>
    <w:p w14:paraId="1F8E3384" w14:textId="5651EA3C" w:rsidR="00F47769" w:rsidRPr="009360F8" w:rsidRDefault="00F47769" w:rsidP="00F47769">
      <w:pPr>
        <w:spacing w:line="240" w:lineRule="atLeast"/>
        <w:ind w:firstLine="709"/>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 xml:space="preserve">a)  Yapı elemanları ve bileşenlerinin </w:t>
      </w:r>
      <w:r w:rsidR="00831273" w:rsidRPr="00584A3A">
        <w:rPr>
          <w:rFonts w:ascii="Times New Roman" w:eastAsia="Times New Roman" w:hAnsi="Times New Roman" w:cs="Times New Roman"/>
          <w:sz w:val="20"/>
          <w:szCs w:val="20"/>
          <w:lang w:eastAsia="tr-TR"/>
        </w:rPr>
        <w:t xml:space="preserve">akredite </w:t>
      </w:r>
      <w:r w:rsidRPr="00584A3A">
        <w:rPr>
          <w:rFonts w:ascii="Times New Roman" w:eastAsia="Times New Roman" w:hAnsi="Times New Roman" w:cs="Times New Roman"/>
          <w:sz w:val="20"/>
          <w:szCs w:val="20"/>
          <w:lang w:eastAsia="tr-TR"/>
        </w:rPr>
        <w:t>laboratuvarda</w:t>
      </w:r>
      <w:r w:rsidR="00A32F4D" w:rsidRPr="00584A3A">
        <w:rPr>
          <w:rFonts w:ascii="Times New Roman" w:eastAsia="Times New Roman" w:hAnsi="Times New Roman" w:cs="Times New Roman"/>
          <w:sz w:val="20"/>
          <w:szCs w:val="20"/>
          <w:lang w:eastAsia="tr-TR"/>
        </w:rPr>
        <w:t xml:space="preserve"> ölçülmüş ses azaltım indeksi </w:t>
      </w:r>
      <w:r w:rsidR="00A32F4D" w:rsidRPr="00584A3A">
        <w:rPr>
          <w:rFonts w:ascii="Times New Roman" w:eastAsia="Times New Roman" w:hAnsi="Times New Roman" w:cs="Times New Roman"/>
          <w:i/>
          <w:sz w:val="20"/>
          <w:szCs w:val="20"/>
          <w:lang w:eastAsia="tr-TR"/>
        </w:rPr>
        <w:t>R</w:t>
      </w:r>
      <w:r w:rsidR="00BE35EA" w:rsidRPr="00584A3A">
        <w:rPr>
          <w:rFonts w:ascii="Times New Roman" w:eastAsia="Times New Roman" w:hAnsi="Times New Roman" w:cs="Times New Roman"/>
          <w:i/>
          <w:sz w:val="20"/>
          <w:szCs w:val="20"/>
          <w:lang w:eastAsia="tr-TR"/>
        </w:rPr>
        <w:t xml:space="preserve"> </w:t>
      </w:r>
      <w:r w:rsidR="00A32F4D" w:rsidRPr="00584A3A">
        <w:rPr>
          <w:rFonts w:ascii="Times New Roman" w:eastAsia="Times New Roman" w:hAnsi="Times New Roman" w:cs="Times New Roman"/>
          <w:sz w:val="20"/>
          <w:szCs w:val="20"/>
          <w:lang w:eastAsia="tr-TR"/>
        </w:rPr>
        <w:t xml:space="preserve">ve darbe sesi basınç düzeyi </w:t>
      </w:r>
      <w:r w:rsidR="007933B9" w:rsidRPr="00584A3A">
        <w:rPr>
          <w:rFonts w:ascii="Times New Roman" w:hAnsi="Times New Roman" w:cs="Times New Roman"/>
          <w:i/>
          <w:iCs/>
          <w:sz w:val="20"/>
          <w:szCs w:val="20"/>
        </w:rPr>
        <w:t>L</w:t>
      </w:r>
      <w:r w:rsidR="007933B9" w:rsidRPr="00584A3A">
        <w:rPr>
          <w:rFonts w:ascii="Times New Roman" w:hAnsi="Times New Roman" w:cs="Times New Roman"/>
          <w:sz w:val="20"/>
          <w:szCs w:val="20"/>
          <w:vertAlign w:val="subscript"/>
        </w:rPr>
        <w:t>n</w:t>
      </w:r>
      <w:r w:rsidR="00A32F4D" w:rsidRPr="00584A3A">
        <w:rPr>
          <w:rFonts w:ascii="Times New Roman" w:eastAsia="Times New Roman" w:hAnsi="Times New Roman" w:cs="Times New Roman"/>
          <w:sz w:val="20"/>
          <w:szCs w:val="20"/>
          <w:lang w:eastAsia="tr-TR"/>
        </w:rPr>
        <w:t xml:space="preserve"> değerleri </w:t>
      </w:r>
      <w:r w:rsidR="00D946CF" w:rsidRPr="00584A3A">
        <w:rPr>
          <w:rFonts w:ascii="Times New Roman" w:eastAsia="Times New Roman" w:hAnsi="Times New Roman" w:cs="Times New Roman"/>
          <w:sz w:val="20"/>
          <w:szCs w:val="20"/>
          <w:lang w:eastAsia="tr-TR"/>
        </w:rPr>
        <w:t xml:space="preserve">spektral veya ağırlıklı düzeyler </w:t>
      </w:r>
      <w:r w:rsidR="00853059" w:rsidRPr="009360F8">
        <w:rPr>
          <w:rFonts w:ascii="Times New Roman" w:eastAsia="Times New Roman" w:hAnsi="Times New Roman" w:cs="Times New Roman"/>
          <w:sz w:val="20"/>
          <w:szCs w:val="20"/>
          <w:lang w:eastAsia="tr-TR"/>
        </w:rPr>
        <w:t>R</w:t>
      </w:r>
      <w:r w:rsidR="00853059" w:rsidRPr="006728E2">
        <w:rPr>
          <w:rFonts w:ascii="Times New Roman" w:eastAsia="Times New Roman" w:hAnsi="Times New Roman" w:cs="Times New Roman"/>
          <w:sz w:val="20"/>
          <w:szCs w:val="20"/>
          <w:vertAlign w:val="subscript"/>
          <w:lang w:eastAsia="tr-TR"/>
        </w:rPr>
        <w:t>w</w:t>
      </w:r>
      <w:r w:rsidR="00853059" w:rsidRPr="009360F8">
        <w:rPr>
          <w:rFonts w:ascii="Times New Roman" w:eastAsia="Times New Roman" w:hAnsi="Times New Roman" w:cs="Times New Roman"/>
          <w:sz w:val="20"/>
          <w:szCs w:val="20"/>
          <w:lang w:eastAsia="tr-TR"/>
        </w:rPr>
        <w:t xml:space="preserve"> (</w:t>
      </w:r>
      <w:r w:rsidR="00853059" w:rsidRPr="000A625A">
        <w:rPr>
          <w:rFonts w:ascii="Times New Roman" w:eastAsia="Times New Roman" w:hAnsi="Times New Roman" w:cs="Times New Roman"/>
          <w:i/>
          <w:sz w:val="20"/>
          <w:szCs w:val="20"/>
          <w:lang w:eastAsia="tr-TR"/>
        </w:rPr>
        <w:t>C</w:t>
      </w:r>
      <w:r w:rsidR="00853059" w:rsidRPr="009360F8">
        <w:rPr>
          <w:rFonts w:ascii="Times New Roman" w:eastAsia="Times New Roman" w:hAnsi="Times New Roman" w:cs="Times New Roman"/>
          <w:sz w:val="20"/>
          <w:szCs w:val="20"/>
          <w:lang w:eastAsia="tr-TR"/>
        </w:rPr>
        <w:t>;</w:t>
      </w:r>
      <w:r w:rsidR="006728E2">
        <w:rPr>
          <w:rFonts w:ascii="Times New Roman" w:eastAsia="Times New Roman" w:hAnsi="Times New Roman" w:cs="Times New Roman"/>
          <w:sz w:val="20"/>
          <w:szCs w:val="20"/>
          <w:lang w:eastAsia="tr-TR"/>
        </w:rPr>
        <w:t xml:space="preserve"> </w:t>
      </w:r>
      <w:r w:rsidR="00853059" w:rsidRPr="000A625A">
        <w:rPr>
          <w:rFonts w:ascii="Times New Roman" w:eastAsia="Times New Roman" w:hAnsi="Times New Roman" w:cs="Times New Roman"/>
          <w:i/>
          <w:sz w:val="20"/>
          <w:szCs w:val="20"/>
          <w:lang w:eastAsia="tr-TR"/>
        </w:rPr>
        <w:t>C</w:t>
      </w:r>
      <w:r w:rsidR="00853059" w:rsidRPr="000A625A">
        <w:rPr>
          <w:rFonts w:ascii="Times New Roman" w:eastAsia="Times New Roman" w:hAnsi="Times New Roman" w:cs="Times New Roman"/>
          <w:sz w:val="20"/>
          <w:szCs w:val="20"/>
          <w:vertAlign w:val="subscript"/>
          <w:lang w:eastAsia="tr-TR"/>
        </w:rPr>
        <w:t>tr</w:t>
      </w:r>
      <w:r w:rsidR="00853059" w:rsidRPr="009360F8">
        <w:rPr>
          <w:rFonts w:ascii="Times New Roman" w:eastAsia="Times New Roman" w:hAnsi="Times New Roman" w:cs="Times New Roman"/>
          <w:sz w:val="20"/>
          <w:szCs w:val="20"/>
          <w:lang w:eastAsia="tr-TR"/>
        </w:rPr>
        <w:t xml:space="preserve">) ve </w:t>
      </w:r>
      <w:proofErr w:type="gramStart"/>
      <w:r w:rsidR="0000262C" w:rsidRPr="006728E2">
        <w:rPr>
          <w:rFonts w:ascii="Times New Roman" w:eastAsia="Times New Roman" w:hAnsi="Times New Roman" w:cs="Times New Roman"/>
          <w:i/>
          <w:sz w:val="20"/>
          <w:szCs w:val="20"/>
          <w:lang w:eastAsia="tr-TR"/>
        </w:rPr>
        <w:t>L</w:t>
      </w:r>
      <w:r w:rsidR="007602D6" w:rsidRPr="006728E2">
        <w:rPr>
          <w:rFonts w:ascii="Times New Roman" w:eastAsia="Times New Roman" w:hAnsi="Times New Roman" w:cs="Times New Roman"/>
          <w:sz w:val="20"/>
          <w:szCs w:val="20"/>
          <w:vertAlign w:val="subscript"/>
          <w:lang w:eastAsia="tr-TR"/>
        </w:rPr>
        <w:t>n,</w:t>
      </w:r>
      <w:r w:rsidR="0000262C" w:rsidRPr="006728E2">
        <w:rPr>
          <w:rFonts w:ascii="Times New Roman" w:eastAsia="Times New Roman" w:hAnsi="Times New Roman" w:cs="Times New Roman"/>
          <w:sz w:val="20"/>
          <w:szCs w:val="20"/>
          <w:vertAlign w:val="subscript"/>
          <w:lang w:eastAsia="tr-TR"/>
        </w:rPr>
        <w:t>w</w:t>
      </w:r>
      <w:proofErr w:type="gramEnd"/>
      <w:r w:rsidR="006728E2">
        <w:rPr>
          <w:rFonts w:ascii="Times New Roman" w:eastAsia="Times New Roman" w:hAnsi="Times New Roman" w:cs="Times New Roman"/>
          <w:sz w:val="20"/>
          <w:szCs w:val="20"/>
          <w:vertAlign w:val="subscript"/>
          <w:lang w:eastAsia="tr-TR"/>
        </w:rPr>
        <w:t xml:space="preserve"> </w:t>
      </w:r>
      <w:r w:rsidR="00D946CF" w:rsidRPr="009360F8">
        <w:rPr>
          <w:rFonts w:ascii="Times New Roman" w:eastAsia="Times New Roman" w:hAnsi="Times New Roman" w:cs="Times New Roman"/>
          <w:sz w:val="20"/>
          <w:szCs w:val="20"/>
          <w:lang w:eastAsia="tr-TR"/>
        </w:rPr>
        <w:t xml:space="preserve">olarak beyan edilmiş </w:t>
      </w:r>
      <w:r w:rsidR="00EC7A92" w:rsidRPr="009360F8">
        <w:rPr>
          <w:rFonts w:ascii="Times New Roman" w:eastAsia="Times New Roman" w:hAnsi="Times New Roman" w:cs="Times New Roman"/>
          <w:sz w:val="20"/>
          <w:szCs w:val="20"/>
          <w:lang w:eastAsia="tr-TR"/>
        </w:rPr>
        <w:t>ise bu değerler kullanılabilir.</w:t>
      </w:r>
    </w:p>
    <w:p w14:paraId="2D5AFEE9" w14:textId="7DC67AC0" w:rsidR="00F47769" w:rsidRPr="000A34D3" w:rsidRDefault="00F47769" w:rsidP="00F47769">
      <w:pPr>
        <w:spacing w:line="240" w:lineRule="atLeast"/>
        <w:ind w:firstLine="709"/>
        <w:rPr>
          <w:rFonts w:ascii="Times New Roman" w:eastAsia="Times New Roman" w:hAnsi="Times New Roman" w:cs="Times New Roman"/>
          <w:sz w:val="20"/>
          <w:szCs w:val="20"/>
          <w:lang w:eastAsia="tr-TR"/>
        </w:rPr>
      </w:pPr>
      <w:r w:rsidRPr="000A34D3">
        <w:rPr>
          <w:rFonts w:ascii="Times New Roman" w:eastAsia="Times New Roman" w:hAnsi="Times New Roman" w:cs="Times New Roman"/>
          <w:sz w:val="20"/>
          <w:szCs w:val="20"/>
          <w:lang w:eastAsia="tr-TR"/>
        </w:rPr>
        <w:t xml:space="preserve">b) </w:t>
      </w:r>
      <w:r w:rsidR="009B3CAD" w:rsidRPr="000A34D3">
        <w:rPr>
          <w:rFonts w:ascii="Times New Roman" w:eastAsia="Times New Roman" w:hAnsi="Times New Roman" w:cs="Times New Roman"/>
          <w:sz w:val="20"/>
          <w:szCs w:val="20"/>
          <w:lang w:eastAsia="tr-TR"/>
        </w:rPr>
        <w:t xml:space="preserve">Ölçüm sonuçları </w:t>
      </w:r>
      <w:r w:rsidR="00853059" w:rsidRPr="000A34D3">
        <w:rPr>
          <w:rFonts w:ascii="Times New Roman" w:eastAsia="Times New Roman" w:hAnsi="Times New Roman" w:cs="Times New Roman"/>
          <w:sz w:val="20"/>
          <w:szCs w:val="20"/>
          <w:lang w:eastAsia="tr-TR"/>
        </w:rPr>
        <w:t>ya da</w:t>
      </w:r>
      <w:r w:rsidR="009B3CAD" w:rsidRPr="000A34D3">
        <w:rPr>
          <w:rFonts w:ascii="Times New Roman" w:eastAsia="Times New Roman" w:hAnsi="Times New Roman" w:cs="Times New Roman"/>
          <w:sz w:val="20"/>
          <w:szCs w:val="20"/>
          <w:lang w:eastAsia="tr-TR"/>
        </w:rPr>
        <w:t xml:space="preserve"> bir veri tabanı </w:t>
      </w:r>
      <w:r w:rsidR="0000262C">
        <w:rPr>
          <w:rFonts w:ascii="Times New Roman" w:eastAsia="Times New Roman" w:hAnsi="Times New Roman" w:cs="Times New Roman"/>
          <w:sz w:val="20"/>
          <w:szCs w:val="20"/>
          <w:lang w:eastAsia="tr-TR"/>
        </w:rPr>
        <w:t>bulunmuyor ise;</w:t>
      </w:r>
      <w:r w:rsidR="004C3CBC">
        <w:rPr>
          <w:rFonts w:ascii="Times New Roman" w:eastAsia="Times New Roman" w:hAnsi="Times New Roman" w:cs="Times New Roman"/>
          <w:sz w:val="20"/>
          <w:szCs w:val="20"/>
          <w:lang w:eastAsia="tr-TR"/>
        </w:rPr>
        <w:t xml:space="preserve"> </w:t>
      </w:r>
      <w:r w:rsidR="0000262C">
        <w:rPr>
          <w:rFonts w:ascii="Times New Roman" w:eastAsia="Times New Roman" w:hAnsi="Times New Roman" w:cs="Times New Roman"/>
          <w:sz w:val="20"/>
          <w:szCs w:val="20"/>
          <w:lang w:eastAsia="tr-TR"/>
        </w:rPr>
        <w:t xml:space="preserve">ses azaltım indeksi </w:t>
      </w:r>
      <w:r w:rsidR="0000262C" w:rsidRPr="00A32F4D">
        <w:rPr>
          <w:rFonts w:ascii="Times New Roman" w:eastAsia="Times New Roman" w:hAnsi="Times New Roman" w:cs="Times New Roman"/>
          <w:i/>
          <w:sz w:val="20"/>
          <w:szCs w:val="20"/>
          <w:lang w:eastAsia="tr-TR"/>
        </w:rPr>
        <w:t>R</w:t>
      </w:r>
      <w:r w:rsidR="00BE35EA">
        <w:rPr>
          <w:rFonts w:ascii="Times New Roman" w:eastAsia="Times New Roman" w:hAnsi="Times New Roman" w:cs="Times New Roman"/>
          <w:i/>
          <w:sz w:val="20"/>
          <w:szCs w:val="20"/>
          <w:lang w:eastAsia="tr-TR"/>
        </w:rPr>
        <w:t xml:space="preserve"> </w:t>
      </w:r>
      <w:r w:rsidR="0000262C">
        <w:rPr>
          <w:rFonts w:ascii="Times New Roman" w:eastAsia="Times New Roman" w:hAnsi="Times New Roman" w:cs="Times New Roman"/>
          <w:sz w:val="20"/>
          <w:szCs w:val="20"/>
          <w:lang w:eastAsia="tr-TR"/>
        </w:rPr>
        <w:t xml:space="preserve">ve darbe sesi basınç düzeyi </w:t>
      </w:r>
      <w:r w:rsidR="0000262C" w:rsidRPr="000A34D3">
        <w:rPr>
          <w:rFonts w:ascii="Times New Roman" w:hAnsi="Times New Roman" w:cs="Times New Roman"/>
          <w:i/>
          <w:iCs/>
          <w:sz w:val="20"/>
          <w:szCs w:val="20"/>
        </w:rPr>
        <w:t>L</w:t>
      </w:r>
      <w:r w:rsidR="0000262C">
        <w:rPr>
          <w:rFonts w:ascii="Times New Roman" w:hAnsi="Times New Roman" w:cs="Times New Roman"/>
          <w:sz w:val="13"/>
          <w:szCs w:val="13"/>
        </w:rPr>
        <w:t>n</w:t>
      </w:r>
      <w:r w:rsidR="0000262C">
        <w:rPr>
          <w:rFonts w:ascii="Times New Roman" w:eastAsia="Times New Roman" w:hAnsi="Times New Roman" w:cs="Times New Roman"/>
          <w:sz w:val="20"/>
          <w:szCs w:val="20"/>
          <w:lang w:eastAsia="tr-TR"/>
        </w:rPr>
        <w:t xml:space="preserve"> değerleri </w:t>
      </w:r>
      <w:r w:rsidR="0000262C" w:rsidRPr="000A34D3">
        <w:rPr>
          <w:rFonts w:ascii="Times New Roman" w:eastAsia="Times New Roman" w:hAnsi="Times New Roman" w:cs="Times New Roman"/>
          <w:sz w:val="20"/>
          <w:szCs w:val="20"/>
          <w:lang w:eastAsia="tr-TR"/>
        </w:rPr>
        <w:t xml:space="preserve">spektral veya ağırlıklı düzeyler </w:t>
      </w:r>
      <w:r w:rsidR="0000262C" w:rsidRPr="000A34D3">
        <w:rPr>
          <w:rFonts w:ascii="Times New Roman" w:eastAsia="Times New Roman" w:hAnsi="Times New Roman" w:cs="Times New Roman"/>
          <w:i/>
          <w:sz w:val="20"/>
          <w:szCs w:val="20"/>
          <w:lang w:eastAsia="tr-TR"/>
        </w:rPr>
        <w:t>R</w:t>
      </w:r>
      <w:r w:rsidR="0000262C" w:rsidRPr="000A34D3">
        <w:rPr>
          <w:rFonts w:ascii="Times New Roman" w:eastAsia="Times New Roman" w:hAnsi="Times New Roman" w:cs="Times New Roman"/>
          <w:sz w:val="20"/>
          <w:szCs w:val="20"/>
          <w:vertAlign w:val="subscript"/>
          <w:lang w:eastAsia="tr-TR"/>
        </w:rPr>
        <w:t xml:space="preserve">w </w:t>
      </w:r>
      <w:r w:rsidR="0000262C" w:rsidRPr="000A34D3">
        <w:rPr>
          <w:rFonts w:ascii="Times New Roman" w:eastAsia="Times New Roman" w:hAnsi="Times New Roman" w:cs="Times New Roman"/>
          <w:sz w:val="20"/>
          <w:szCs w:val="20"/>
          <w:lang w:eastAsia="tr-TR"/>
        </w:rPr>
        <w:t>(</w:t>
      </w:r>
      <w:r w:rsidR="0000262C" w:rsidRPr="007602D6">
        <w:rPr>
          <w:rFonts w:ascii="Times New Roman" w:eastAsia="Times New Roman" w:hAnsi="Times New Roman" w:cs="Times New Roman"/>
          <w:i/>
          <w:sz w:val="20"/>
          <w:szCs w:val="20"/>
          <w:lang w:eastAsia="tr-TR"/>
        </w:rPr>
        <w:t>C</w:t>
      </w:r>
      <w:r w:rsidR="0000262C" w:rsidRPr="000A34D3">
        <w:rPr>
          <w:rFonts w:ascii="Times New Roman" w:eastAsia="Times New Roman" w:hAnsi="Times New Roman" w:cs="Times New Roman"/>
          <w:sz w:val="20"/>
          <w:szCs w:val="20"/>
          <w:lang w:eastAsia="tr-TR"/>
        </w:rPr>
        <w:t>;</w:t>
      </w:r>
      <w:r w:rsidR="0000262C" w:rsidRPr="007602D6">
        <w:rPr>
          <w:rFonts w:ascii="Times New Roman" w:eastAsia="Times New Roman" w:hAnsi="Times New Roman" w:cs="Times New Roman"/>
          <w:i/>
          <w:sz w:val="20"/>
          <w:szCs w:val="20"/>
          <w:lang w:eastAsia="tr-TR"/>
        </w:rPr>
        <w:t>C</w:t>
      </w:r>
      <w:r w:rsidR="0000262C" w:rsidRPr="000A34D3">
        <w:rPr>
          <w:rFonts w:ascii="Times New Roman" w:eastAsia="Times New Roman" w:hAnsi="Times New Roman" w:cs="Times New Roman"/>
          <w:sz w:val="20"/>
          <w:szCs w:val="20"/>
          <w:vertAlign w:val="subscript"/>
          <w:lang w:eastAsia="tr-TR"/>
        </w:rPr>
        <w:t>tr</w:t>
      </w:r>
      <w:r w:rsidR="0000262C" w:rsidRPr="000A34D3">
        <w:rPr>
          <w:rFonts w:ascii="Times New Roman" w:eastAsia="Times New Roman" w:hAnsi="Times New Roman" w:cs="Times New Roman"/>
          <w:sz w:val="20"/>
          <w:szCs w:val="20"/>
          <w:lang w:eastAsia="tr-TR"/>
        </w:rPr>
        <w:t xml:space="preserve">) ve </w:t>
      </w:r>
      <w:proofErr w:type="gramStart"/>
      <w:r w:rsidR="0000262C" w:rsidRPr="000A34D3">
        <w:rPr>
          <w:rFonts w:ascii="Times New Roman" w:hAnsi="Times New Roman" w:cs="Times New Roman"/>
          <w:i/>
          <w:iCs/>
          <w:sz w:val="20"/>
          <w:szCs w:val="20"/>
        </w:rPr>
        <w:t>L</w:t>
      </w:r>
      <w:r w:rsidR="007602D6">
        <w:rPr>
          <w:rFonts w:ascii="Times New Roman" w:hAnsi="Times New Roman" w:cs="Times New Roman"/>
          <w:sz w:val="13"/>
          <w:szCs w:val="13"/>
        </w:rPr>
        <w:t>n,</w:t>
      </w:r>
      <w:r w:rsidR="0000262C" w:rsidRPr="000A34D3">
        <w:rPr>
          <w:rFonts w:ascii="Times New Roman" w:hAnsi="Times New Roman" w:cs="Times New Roman"/>
          <w:sz w:val="13"/>
          <w:szCs w:val="13"/>
        </w:rPr>
        <w:t>w</w:t>
      </w:r>
      <w:proofErr w:type="gramEnd"/>
      <w:r w:rsidR="006728E2">
        <w:rPr>
          <w:rFonts w:ascii="Times New Roman" w:hAnsi="Times New Roman" w:cs="Times New Roman"/>
          <w:sz w:val="13"/>
          <w:szCs w:val="13"/>
        </w:rPr>
        <w:t xml:space="preserve"> </w:t>
      </w:r>
      <w:r w:rsidR="0000262C">
        <w:rPr>
          <w:rFonts w:ascii="Times New Roman" w:eastAsia="Times New Roman" w:hAnsi="Times New Roman" w:cs="Times New Roman"/>
          <w:sz w:val="20"/>
          <w:szCs w:val="20"/>
          <w:lang w:eastAsia="tr-TR"/>
        </w:rPr>
        <w:t>olarak</w:t>
      </w:r>
      <w:r w:rsidR="00A32F4D">
        <w:rPr>
          <w:rFonts w:ascii="Times New Roman" w:eastAsia="Times New Roman" w:hAnsi="Times New Roman" w:cs="Times New Roman"/>
          <w:i/>
          <w:sz w:val="20"/>
          <w:szCs w:val="20"/>
          <w:lang w:eastAsia="tr-TR"/>
        </w:rPr>
        <w:t xml:space="preserve">, </w:t>
      </w:r>
      <w:r w:rsidRPr="000A34D3">
        <w:rPr>
          <w:rFonts w:ascii="Times New Roman" w:eastAsia="Times New Roman" w:hAnsi="Times New Roman" w:cs="Times New Roman"/>
          <w:sz w:val="20"/>
          <w:szCs w:val="20"/>
          <w:lang w:eastAsia="tr-TR"/>
        </w:rPr>
        <w:t xml:space="preserve">sesin doğrudan iletimi için </w:t>
      </w:r>
      <w:r w:rsidR="00E2597B" w:rsidRPr="000A34D3">
        <w:rPr>
          <w:rFonts w:ascii="Times New Roman" w:eastAsia="Times New Roman" w:hAnsi="Times New Roman" w:cs="Times New Roman"/>
          <w:sz w:val="20"/>
          <w:szCs w:val="20"/>
          <w:lang w:eastAsia="tr-TR"/>
        </w:rPr>
        <w:t xml:space="preserve">kabul görmüş </w:t>
      </w:r>
      <w:r w:rsidRPr="009360F8">
        <w:rPr>
          <w:rFonts w:ascii="Times New Roman" w:eastAsia="Times New Roman" w:hAnsi="Times New Roman" w:cs="Times New Roman"/>
          <w:sz w:val="20"/>
          <w:szCs w:val="20"/>
          <w:lang w:eastAsia="tr-TR"/>
        </w:rPr>
        <w:t xml:space="preserve">bilimsel </w:t>
      </w:r>
      <w:r w:rsidR="00842AD9" w:rsidRPr="009360F8">
        <w:rPr>
          <w:rFonts w:ascii="Times New Roman" w:eastAsia="Times New Roman" w:hAnsi="Times New Roman" w:cs="Times New Roman"/>
          <w:sz w:val="20"/>
          <w:szCs w:val="20"/>
          <w:lang w:eastAsia="tr-TR"/>
        </w:rPr>
        <w:t>yöntemler</w:t>
      </w:r>
      <w:r w:rsidR="005940F3" w:rsidRPr="009360F8">
        <w:rPr>
          <w:rFonts w:ascii="Times New Roman" w:eastAsia="Times New Roman" w:hAnsi="Times New Roman" w:cs="Times New Roman"/>
          <w:sz w:val="20"/>
          <w:szCs w:val="20"/>
          <w:lang w:eastAsia="tr-TR"/>
        </w:rPr>
        <w:t xml:space="preserve"> veya bu yöntemlere dayalı yazılımlar </w:t>
      </w:r>
      <w:r w:rsidR="0000262C" w:rsidRPr="009360F8">
        <w:rPr>
          <w:rFonts w:ascii="Times New Roman" w:eastAsia="Times New Roman" w:hAnsi="Times New Roman" w:cs="Times New Roman"/>
          <w:sz w:val="20"/>
          <w:szCs w:val="20"/>
          <w:lang w:eastAsia="tr-TR"/>
        </w:rPr>
        <w:t>kullanılarak hesaplanabilir.</w:t>
      </w:r>
    </w:p>
    <w:p w14:paraId="16F1EDB7" w14:textId="070C0C7F" w:rsidR="00F47769" w:rsidRPr="000A34D3" w:rsidRDefault="00F47769" w:rsidP="00F24C0B">
      <w:pPr>
        <w:spacing w:line="240" w:lineRule="atLeast"/>
        <w:ind w:firstLine="709"/>
        <w:rPr>
          <w:rFonts w:ascii="Times New Roman" w:eastAsia="Times New Roman" w:hAnsi="Times New Roman" w:cs="Times New Roman"/>
          <w:sz w:val="20"/>
          <w:szCs w:val="20"/>
          <w:lang w:eastAsia="tr-TR"/>
        </w:rPr>
      </w:pPr>
      <w:r w:rsidRPr="000A34D3">
        <w:rPr>
          <w:rFonts w:ascii="Times New Roman" w:eastAsia="Times New Roman" w:hAnsi="Times New Roman" w:cs="Times New Roman"/>
          <w:sz w:val="20"/>
          <w:szCs w:val="20"/>
          <w:lang w:eastAsia="tr-TR"/>
        </w:rPr>
        <w:t>c</w:t>
      </w:r>
      <w:r w:rsidR="0000262C">
        <w:rPr>
          <w:rFonts w:ascii="Times New Roman" w:eastAsia="Times New Roman" w:hAnsi="Times New Roman" w:cs="Times New Roman"/>
          <w:sz w:val="20"/>
          <w:szCs w:val="20"/>
          <w:lang w:eastAsia="tr-TR"/>
        </w:rPr>
        <w:t>) Y</w:t>
      </w:r>
      <w:r w:rsidR="0000262C" w:rsidRPr="000A34D3">
        <w:rPr>
          <w:rFonts w:ascii="Times New Roman" w:eastAsia="Times New Roman" w:hAnsi="Times New Roman" w:cs="Times New Roman"/>
          <w:sz w:val="20"/>
          <w:szCs w:val="20"/>
          <w:lang w:eastAsia="tr-TR"/>
        </w:rPr>
        <w:t>apı elemanlarının ses yalıtım performansları</w:t>
      </w:r>
      <w:r w:rsidR="0000262C">
        <w:rPr>
          <w:rFonts w:ascii="Times New Roman" w:eastAsia="Times New Roman" w:hAnsi="Times New Roman" w:cs="Times New Roman"/>
          <w:sz w:val="20"/>
          <w:szCs w:val="20"/>
          <w:lang w:eastAsia="tr-TR"/>
        </w:rPr>
        <w:t xml:space="preserve">, </w:t>
      </w:r>
      <w:r w:rsidR="0000262C" w:rsidRPr="000A34D3">
        <w:rPr>
          <w:rFonts w:ascii="Times New Roman" w:eastAsia="Times New Roman" w:hAnsi="Times New Roman" w:cs="Times New Roman"/>
          <w:sz w:val="20"/>
          <w:szCs w:val="20"/>
          <w:lang w:eastAsia="tr-TR"/>
        </w:rPr>
        <w:t xml:space="preserve">yapı elemanlarının birleşim bölgelerinin </w:t>
      </w:r>
      <w:r w:rsidR="0000262C">
        <w:rPr>
          <w:rFonts w:ascii="Times New Roman" w:eastAsia="Times New Roman" w:hAnsi="Times New Roman" w:cs="Times New Roman"/>
          <w:sz w:val="20"/>
          <w:szCs w:val="20"/>
          <w:lang w:eastAsia="tr-TR"/>
        </w:rPr>
        <w:t>özelliklerine bağlı olarak sesin yanal yollarla iletimini de</w:t>
      </w:r>
      <w:r w:rsidRPr="000A34D3">
        <w:rPr>
          <w:rFonts w:ascii="Times New Roman" w:eastAsia="Times New Roman" w:hAnsi="Times New Roman" w:cs="Times New Roman"/>
          <w:sz w:val="20"/>
          <w:szCs w:val="20"/>
          <w:lang w:eastAsia="tr-TR"/>
        </w:rPr>
        <w:t xml:space="preserve"> hesaba katarak bina içinde ses yayılımını modelleyen</w:t>
      </w:r>
      <w:r w:rsidR="00F24C0B" w:rsidRPr="000A34D3">
        <w:rPr>
          <w:rFonts w:ascii="Times New Roman" w:eastAsia="Times New Roman" w:hAnsi="Times New Roman" w:cs="Times New Roman"/>
          <w:sz w:val="20"/>
          <w:szCs w:val="20"/>
          <w:lang w:eastAsia="tr-TR"/>
        </w:rPr>
        <w:t xml:space="preserve"> </w:t>
      </w:r>
      <w:r w:rsidR="00625A9B">
        <w:rPr>
          <w:rFonts w:ascii="Times New Roman" w:eastAsia="Times New Roman" w:hAnsi="Times New Roman" w:cs="Times New Roman"/>
          <w:sz w:val="20"/>
          <w:szCs w:val="20"/>
          <w:lang w:eastAsia="tr-TR"/>
        </w:rPr>
        <w:t xml:space="preserve">TS </w:t>
      </w:r>
      <w:r w:rsidR="00F24C0B" w:rsidRPr="000A34D3">
        <w:rPr>
          <w:rFonts w:ascii="Times New Roman" w:eastAsia="Times New Roman" w:hAnsi="Times New Roman" w:cs="Times New Roman"/>
          <w:sz w:val="20"/>
          <w:szCs w:val="20"/>
          <w:lang w:eastAsia="tr-TR"/>
        </w:rPr>
        <w:t>EN 12354</w:t>
      </w:r>
      <w:r w:rsidR="006728E2">
        <w:rPr>
          <w:rFonts w:ascii="Times New Roman" w:eastAsia="Times New Roman" w:hAnsi="Times New Roman" w:cs="Times New Roman"/>
          <w:sz w:val="20"/>
          <w:szCs w:val="20"/>
          <w:lang w:eastAsia="tr-TR"/>
        </w:rPr>
        <w:t xml:space="preserve"> </w:t>
      </w:r>
      <w:r w:rsidR="00F24C0B" w:rsidRPr="000A34D3">
        <w:rPr>
          <w:rFonts w:ascii="Times New Roman" w:eastAsia="Times New Roman" w:hAnsi="Times New Roman" w:cs="Times New Roman"/>
          <w:sz w:val="20"/>
          <w:szCs w:val="20"/>
          <w:lang w:eastAsia="tr-TR"/>
        </w:rPr>
        <w:t xml:space="preserve">-1, -2 </w:t>
      </w:r>
      <w:r w:rsidR="00625A9B">
        <w:rPr>
          <w:rFonts w:ascii="Times New Roman" w:eastAsia="Times New Roman" w:hAnsi="Times New Roman" w:cs="Times New Roman"/>
          <w:sz w:val="20"/>
          <w:szCs w:val="20"/>
          <w:lang w:eastAsia="tr-TR"/>
        </w:rPr>
        <w:t xml:space="preserve">ve </w:t>
      </w:r>
      <w:r w:rsidR="00F24C0B" w:rsidRPr="000A34D3">
        <w:rPr>
          <w:rFonts w:ascii="Times New Roman" w:eastAsia="Times New Roman" w:hAnsi="Times New Roman" w:cs="Times New Roman"/>
          <w:sz w:val="20"/>
          <w:szCs w:val="20"/>
          <w:lang w:eastAsia="tr-TR"/>
        </w:rPr>
        <w:t xml:space="preserve">-3 </w:t>
      </w:r>
      <w:r w:rsidR="00F02A75" w:rsidRPr="000A34D3">
        <w:rPr>
          <w:rFonts w:ascii="Times New Roman" w:eastAsia="Times New Roman" w:hAnsi="Times New Roman" w:cs="Times New Roman"/>
          <w:sz w:val="20"/>
          <w:szCs w:val="20"/>
          <w:lang w:eastAsia="tr-TR"/>
        </w:rPr>
        <w:t xml:space="preserve">standartlarının </w:t>
      </w:r>
      <w:r w:rsidRPr="000A34D3">
        <w:rPr>
          <w:rFonts w:ascii="Times New Roman" w:eastAsia="Times New Roman" w:hAnsi="Times New Roman" w:cs="Times New Roman"/>
          <w:sz w:val="20"/>
          <w:szCs w:val="20"/>
          <w:lang w:eastAsia="tr-TR"/>
        </w:rPr>
        <w:t xml:space="preserve">ilgili bölümlerine uygun </w:t>
      </w:r>
      <w:r w:rsidR="002223F5" w:rsidRPr="000A34D3">
        <w:rPr>
          <w:rFonts w:ascii="Times New Roman" w:eastAsia="Times New Roman" w:hAnsi="Times New Roman" w:cs="Times New Roman"/>
          <w:sz w:val="20"/>
          <w:szCs w:val="20"/>
          <w:lang w:eastAsia="tr-TR"/>
        </w:rPr>
        <w:t xml:space="preserve">olarak </w:t>
      </w:r>
      <w:r w:rsidR="009B3CAD" w:rsidRPr="000A34D3">
        <w:rPr>
          <w:rFonts w:ascii="Times New Roman" w:eastAsia="Times New Roman" w:hAnsi="Times New Roman" w:cs="Times New Roman"/>
          <w:sz w:val="20"/>
          <w:szCs w:val="20"/>
          <w:lang w:eastAsia="tr-TR"/>
        </w:rPr>
        <w:t>hesaplanır.</w:t>
      </w:r>
    </w:p>
    <w:p w14:paraId="5A393A61" w14:textId="77777777" w:rsidR="00F47769" w:rsidRDefault="00E92ACA" w:rsidP="00F47769">
      <w:pPr>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ç</w:t>
      </w:r>
      <w:r w:rsidR="00F47769" w:rsidRPr="000A34D3">
        <w:rPr>
          <w:rFonts w:ascii="Times New Roman" w:eastAsia="Times New Roman" w:hAnsi="Times New Roman" w:cs="Times New Roman"/>
          <w:sz w:val="20"/>
          <w:szCs w:val="20"/>
          <w:lang w:eastAsia="tr-TR"/>
        </w:rPr>
        <w:t xml:space="preserve">) </w:t>
      </w:r>
      <w:r w:rsidR="004E2A98">
        <w:rPr>
          <w:rFonts w:ascii="Times New Roman" w:eastAsia="Times New Roman" w:hAnsi="Times New Roman" w:cs="Times New Roman"/>
          <w:sz w:val="20"/>
          <w:szCs w:val="20"/>
          <w:lang w:eastAsia="tr-TR"/>
        </w:rPr>
        <w:t>U</w:t>
      </w:r>
      <w:r w:rsidR="00F47769" w:rsidRPr="000A34D3">
        <w:rPr>
          <w:rFonts w:ascii="Times New Roman" w:eastAsia="Times New Roman" w:hAnsi="Times New Roman" w:cs="Times New Roman"/>
          <w:sz w:val="20"/>
          <w:szCs w:val="20"/>
          <w:lang w:eastAsia="tr-TR"/>
        </w:rPr>
        <w:t>ygulanacak ses yalıtımlı yapı elemanları akustik projede liste halinde detayları ve hesaplanan akustik performans değerleri ile birlikt</w:t>
      </w:r>
      <w:r w:rsidR="004E2A98">
        <w:rPr>
          <w:rFonts w:ascii="Times New Roman" w:eastAsia="Times New Roman" w:hAnsi="Times New Roman" w:cs="Times New Roman"/>
          <w:sz w:val="20"/>
          <w:szCs w:val="20"/>
          <w:lang w:eastAsia="tr-TR"/>
        </w:rPr>
        <w:t>e verilir. Uygulama ilkeleri akustik raporda açıklanır</w:t>
      </w:r>
      <w:r w:rsidR="00F47769" w:rsidRPr="000A34D3">
        <w:rPr>
          <w:rFonts w:ascii="Times New Roman" w:eastAsia="Times New Roman" w:hAnsi="Times New Roman" w:cs="Times New Roman"/>
          <w:sz w:val="20"/>
          <w:szCs w:val="20"/>
          <w:lang w:eastAsia="tr-TR"/>
        </w:rPr>
        <w:t>.</w:t>
      </w:r>
    </w:p>
    <w:p w14:paraId="0C60D619" w14:textId="79F2B667" w:rsidR="009102B0" w:rsidRDefault="009102B0" w:rsidP="00951D21">
      <w:pPr>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w:t>
      </w:r>
      <w:r w:rsidRPr="000A34D3">
        <w:rPr>
          <w:rFonts w:ascii="Times New Roman" w:eastAsia="Times New Roman" w:hAnsi="Times New Roman" w:cs="Times New Roman"/>
          <w:sz w:val="20"/>
          <w:szCs w:val="20"/>
          <w:lang w:eastAsia="tr-TR"/>
        </w:rPr>
        <w:t>) Özel durumlar için gürültü kaynaklarına ve mekanların iç akustik isteklerine bağlı olarak istenen yalı</w:t>
      </w:r>
      <w:r>
        <w:rPr>
          <w:rFonts w:ascii="Times New Roman" w:eastAsia="Times New Roman" w:hAnsi="Times New Roman" w:cs="Times New Roman"/>
          <w:sz w:val="20"/>
          <w:szCs w:val="20"/>
          <w:lang w:eastAsia="tr-TR"/>
        </w:rPr>
        <w:t>tım değerleri Ek 7’de verilen hesaplama yöntemine göre ayrıca hesaplanır ve yapı elemanı ve detaylar bu değere göre belirlenir.</w:t>
      </w:r>
    </w:p>
    <w:p w14:paraId="62D40228" w14:textId="175F8CBA" w:rsidR="009C2260" w:rsidRPr="001C1AAE" w:rsidRDefault="00F47769" w:rsidP="00DB537B">
      <w:pPr>
        <w:spacing w:line="240" w:lineRule="atLeast"/>
        <w:ind w:firstLine="709"/>
        <w:rPr>
          <w:rFonts w:ascii="Times New Roman" w:eastAsia="Times New Roman" w:hAnsi="Times New Roman" w:cs="Times New Roman"/>
          <w:sz w:val="20"/>
          <w:szCs w:val="20"/>
          <w:lang w:eastAsia="tr-TR"/>
        </w:rPr>
      </w:pPr>
      <w:r w:rsidRPr="00B92105">
        <w:rPr>
          <w:rFonts w:ascii="Times New Roman" w:eastAsia="Times New Roman" w:hAnsi="Times New Roman" w:cs="Times New Roman"/>
          <w:sz w:val="20"/>
          <w:szCs w:val="20"/>
          <w:lang w:eastAsia="tr-TR"/>
        </w:rPr>
        <w:t xml:space="preserve">(2) </w:t>
      </w:r>
      <w:r w:rsidR="009C2260" w:rsidRPr="00B92105">
        <w:rPr>
          <w:rFonts w:ascii="Times New Roman" w:eastAsia="Times New Roman" w:hAnsi="Times New Roman" w:cs="Times New Roman"/>
          <w:sz w:val="20"/>
          <w:szCs w:val="20"/>
          <w:lang w:eastAsia="tr-TR"/>
        </w:rPr>
        <w:t>Bu yönetmelikte istenen</w:t>
      </w:r>
      <w:r w:rsidR="00A122D6">
        <w:rPr>
          <w:rFonts w:ascii="Times New Roman" w:eastAsia="Times New Roman" w:hAnsi="Times New Roman" w:cs="Times New Roman"/>
          <w:sz w:val="20"/>
          <w:szCs w:val="20"/>
          <w:lang w:eastAsia="tr-TR"/>
        </w:rPr>
        <w:t xml:space="preserve"> </w:t>
      </w:r>
      <w:proofErr w:type="gramStart"/>
      <w:r w:rsidR="0000262C" w:rsidRPr="00B92105">
        <w:rPr>
          <w:rFonts w:ascii="Times New Roman" w:hAnsi="Times New Roman" w:cs="Times New Roman"/>
          <w:i/>
          <w:iCs/>
          <w:sz w:val="20"/>
          <w:szCs w:val="20"/>
        </w:rPr>
        <w:t>D</w:t>
      </w:r>
      <w:r w:rsidR="0000262C" w:rsidRPr="00B92105">
        <w:rPr>
          <w:rFonts w:ascii="Times New Roman" w:hAnsi="Times New Roman" w:cs="Times New Roman"/>
          <w:sz w:val="20"/>
          <w:szCs w:val="20"/>
          <w:vertAlign w:val="subscript"/>
        </w:rPr>
        <w:t>n</w:t>
      </w:r>
      <w:r w:rsidR="0000262C" w:rsidRPr="004C3CBC">
        <w:rPr>
          <w:rFonts w:ascii="Times New Roman" w:hAnsi="Times New Roman" w:cs="Times New Roman"/>
          <w:i/>
          <w:sz w:val="20"/>
          <w:szCs w:val="20"/>
          <w:vertAlign w:val="subscript"/>
        </w:rPr>
        <w:t>T,</w:t>
      </w:r>
      <w:r w:rsidR="00951D21">
        <w:rPr>
          <w:rFonts w:ascii="Times New Roman" w:hAnsi="Times New Roman" w:cs="Times New Roman"/>
          <w:sz w:val="20"/>
          <w:szCs w:val="20"/>
          <w:vertAlign w:val="subscript"/>
        </w:rPr>
        <w:t>A</w:t>
      </w:r>
      <w:proofErr w:type="gramEnd"/>
      <w:r w:rsidR="00951D21">
        <w:rPr>
          <w:rFonts w:ascii="Times New Roman" w:hAnsi="Times New Roman" w:cs="Times New Roman"/>
          <w:sz w:val="20"/>
          <w:szCs w:val="20"/>
          <w:vertAlign w:val="subscript"/>
        </w:rPr>
        <w:t xml:space="preserve"> </w:t>
      </w:r>
      <w:r w:rsidR="0000262C" w:rsidRPr="00B92105">
        <w:rPr>
          <w:rFonts w:ascii="Times New Roman" w:hAnsi="Times New Roman" w:cs="Times New Roman"/>
          <w:sz w:val="20"/>
          <w:szCs w:val="20"/>
        </w:rPr>
        <w:t xml:space="preserve">ve </w:t>
      </w:r>
      <w:r w:rsidR="0000262C" w:rsidRPr="00B92105">
        <w:rPr>
          <w:rFonts w:ascii="Times New Roman" w:hAnsi="Times New Roman" w:cs="Times New Roman"/>
          <w:i/>
          <w:iCs/>
          <w:sz w:val="20"/>
          <w:szCs w:val="20"/>
        </w:rPr>
        <w:t>L'</w:t>
      </w:r>
      <w:r w:rsidR="0000262C" w:rsidRPr="00B92105">
        <w:rPr>
          <w:rFonts w:ascii="Times New Roman" w:hAnsi="Times New Roman" w:cs="Times New Roman"/>
          <w:sz w:val="20"/>
          <w:szCs w:val="20"/>
          <w:vertAlign w:val="subscript"/>
        </w:rPr>
        <w:t>n</w:t>
      </w:r>
      <w:r w:rsidR="0000262C" w:rsidRPr="004C3CBC">
        <w:rPr>
          <w:rFonts w:ascii="Times New Roman" w:hAnsi="Times New Roman" w:cs="Times New Roman"/>
          <w:i/>
          <w:sz w:val="20"/>
          <w:szCs w:val="20"/>
          <w:vertAlign w:val="subscript"/>
        </w:rPr>
        <w:t>T</w:t>
      </w:r>
      <w:r w:rsidR="0000262C" w:rsidRPr="00B92105">
        <w:rPr>
          <w:rFonts w:ascii="Times New Roman" w:hAnsi="Times New Roman" w:cs="Times New Roman"/>
          <w:sz w:val="20"/>
          <w:szCs w:val="20"/>
          <w:vertAlign w:val="subscript"/>
        </w:rPr>
        <w:t>,</w:t>
      </w:r>
      <w:r w:rsidR="00951D21">
        <w:rPr>
          <w:rFonts w:ascii="Times New Roman" w:hAnsi="Times New Roman" w:cs="Times New Roman"/>
          <w:sz w:val="20"/>
          <w:szCs w:val="20"/>
          <w:vertAlign w:val="subscript"/>
        </w:rPr>
        <w:t>w</w:t>
      </w:r>
      <w:r w:rsidR="00951D21" w:rsidRPr="00B92105">
        <w:rPr>
          <w:rFonts w:ascii="Times New Roman" w:hAnsi="Times New Roman" w:cs="Times New Roman"/>
          <w:sz w:val="20"/>
          <w:szCs w:val="20"/>
          <w:vertAlign w:val="subscript"/>
        </w:rPr>
        <w:t xml:space="preserve"> </w:t>
      </w:r>
      <w:r w:rsidR="009C2260" w:rsidRPr="00B92105">
        <w:rPr>
          <w:rFonts w:ascii="Times New Roman" w:eastAsia="Times New Roman" w:hAnsi="Times New Roman" w:cs="Times New Roman"/>
          <w:sz w:val="20"/>
          <w:szCs w:val="20"/>
          <w:lang w:eastAsia="tr-TR"/>
        </w:rPr>
        <w:t>ses yalıtım değerleri</w:t>
      </w:r>
      <w:r w:rsidR="00B92105" w:rsidRPr="00B92105">
        <w:rPr>
          <w:rFonts w:ascii="Times New Roman" w:eastAsia="Times New Roman" w:hAnsi="Times New Roman" w:cs="Times New Roman"/>
          <w:sz w:val="20"/>
          <w:szCs w:val="20"/>
          <w:lang w:eastAsia="tr-TR"/>
        </w:rPr>
        <w:t>ni</w:t>
      </w:r>
      <w:r w:rsidR="00DE29AE">
        <w:rPr>
          <w:rFonts w:ascii="Times New Roman" w:eastAsia="Times New Roman" w:hAnsi="Times New Roman" w:cs="Times New Roman"/>
          <w:sz w:val="20"/>
          <w:szCs w:val="20"/>
          <w:lang w:eastAsia="tr-TR"/>
        </w:rPr>
        <w:t xml:space="preserve"> sağlayacak yapı elemanlarının belirlenmesi için </w:t>
      </w:r>
      <w:r w:rsidR="00E2597B" w:rsidRPr="00584A3A">
        <w:rPr>
          <w:rFonts w:ascii="Times New Roman" w:eastAsia="Times New Roman" w:hAnsi="Times New Roman" w:cs="Times New Roman"/>
          <w:sz w:val="20"/>
          <w:szCs w:val="20"/>
          <w:lang w:eastAsia="tr-TR"/>
        </w:rPr>
        <w:t>7</w:t>
      </w:r>
      <w:r w:rsidR="00E74BB1" w:rsidRPr="00584A3A">
        <w:rPr>
          <w:rFonts w:ascii="Times New Roman" w:eastAsia="Times New Roman" w:hAnsi="Times New Roman" w:cs="Times New Roman"/>
          <w:sz w:val="20"/>
          <w:szCs w:val="20"/>
          <w:lang w:eastAsia="tr-TR"/>
        </w:rPr>
        <w:t>’</w:t>
      </w:r>
      <w:r w:rsidR="00E2597B" w:rsidRPr="00584A3A">
        <w:rPr>
          <w:rFonts w:ascii="Times New Roman" w:eastAsia="Times New Roman" w:hAnsi="Times New Roman" w:cs="Times New Roman"/>
          <w:sz w:val="20"/>
          <w:szCs w:val="20"/>
          <w:lang w:eastAsia="tr-TR"/>
        </w:rPr>
        <w:t xml:space="preserve">nci </w:t>
      </w:r>
      <w:r w:rsidR="0058281B" w:rsidRPr="00584A3A">
        <w:rPr>
          <w:rFonts w:ascii="Times New Roman" w:eastAsia="Times New Roman" w:hAnsi="Times New Roman" w:cs="Times New Roman"/>
          <w:sz w:val="20"/>
          <w:szCs w:val="20"/>
          <w:lang w:eastAsia="tr-TR"/>
        </w:rPr>
        <w:t xml:space="preserve">maddesine </w:t>
      </w:r>
      <w:r w:rsidR="00E2597B" w:rsidRPr="00584A3A">
        <w:rPr>
          <w:rFonts w:ascii="Times New Roman" w:eastAsia="Times New Roman" w:hAnsi="Times New Roman" w:cs="Times New Roman"/>
          <w:sz w:val="20"/>
          <w:szCs w:val="20"/>
          <w:lang w:eastAsia="tr-TR"/>
        </w:rPr>
        <w:t xml:space="preserve">göre Bakanlıkça </w:t>
      </w:r>
      <w:r w:rsidR="00C95B94" w:rsidRPr="00584A3A">
        <w:rPr>
          <w:rFonts w:ascii="Times New Roman" w:eastAsia="Times New Roman" w:hAnsi="Times New Roman" w:cs="Times New Roman"/>
          <w:sz w:val="20"/>
          <w:szCs w:val="20"/>
          <w:lang w:eastAsia="tr-TR"/>
        </w:rPr>
        <w:t>yayı</w:t>
      </w:r>
      <w:r w:rsidR="00071892" w:rsidRPr="00584A3A">
        <w:rPr>
          <w:rFonts w:ascii="Times New Roman" w:eastAsia="Times New Roman" w:hAnsi="Times New Roman" w:cs="Times New Roman"/>
          <w:sz w:val="20"/>
          <w:szCs w:val="20"/>
          <w:lang w:eastAsia="tr-TR"/>
        </w:rPr>
        <w:t>n</w:t>
      </w:r>
      <w:r w:rsidR="00C95B94" w:rsidRPr="00584A3A">
        <w:rPr>
          <w:rFonts w:ascii="Times New Roman" w:eastAsia="Times New Roman" w:hAnsi="Times New Roman" w:cs="Times New Roman"/>
          <w:sz w:val="20"/>
          <w:szCs w:val="20"/>
          <w:lang w:eastAsia="tr-TR"/>
        </w:rPr>
        <w:t xml:space="preserve">lanacak </w:t>
      </w:r>
      <w:r w:rsidR="00E2597B" w:rsidRPr="00584A3A">
        <w:rPr>
          <w:rFonts w:ascii="Times New Roman" w:eastAsia="Times New Roman" w:hAnsi="Times New Roman" w:cs="Times New Roman"/>
          <w:sz w:val="20"/>
          <w:szCs w:val="20"/>
          <w:lang w:eastAsia="tr-TR"/>
        </w:rPr>
        <w:t>yardımcı dökümanlar kullanılabilir</w:t>
      </w:r>
      <w:r w:rsidR="009C2260" w:rsidRPr="001C1AAE">
        <w:rPr>
          <w:rFonts w:ascii="Times New Roman" w:eastAsia="Times New Roman" w:hAnsi="Times New Roman" w:cs="Times New Roman"/>
          <w:sz w:val="20"/>
          <w:szCs w:val="20"/>
          <w:lang w:eastAsia="tr-TR"/>
        </w:rPr>
        <w:t xml:space="preserve">. </w:t>
      </w:r>
    </w:p>
    <w:p w14:paraId="57647C11" w14:textId="6E7CA2B5" w:rsidR="00AC6066" w:rsidRPr="001C1AAE" w:rsidRDefault="00F45FDE" w:rsidP="007D494C">
      <w:pPr>
        <w:spacing w:line="240" w:lineRule="atLeast"/>
        <w:ind w:firstLine="708"/>
        <w:rPr>
          <w:rFonts w:ascii="Times New Roman" w:eastAsia="Times New Roman" w:hAnsi="Times New Roman" w:cs="Times New Roman"/>
          <w:sz w:val="20"/>
          <w:szCs w:val="20"/>
          <w:lang w:eastAsia="tr-TR"/>
        </w:rPr>
      </w:pPr>
      <w:r w:rsidRPr="001C1AAE">
        <w:rPr>
          <w:rFonts w:ascii="Times New Roman" w:eastAsia="Times New Roman" w:hAnsi="Times New Roman" w:cs="Times New Roman"/>
          <w:sz w:val="20"/>
          <w:szCs w:val="20"/>
          <w:lang w:eastAsia="tr-TR"/>
        </w:rPr>
        <w:t xml:space="preserve">(3) </w:t>
      </w:r>
      <w:r w:rsidR="007D494C" w:rsidRPr="00367028">
        <w:rPr>
          <w:rFonts w:ascii="Times New Roman" w:eastAsia="Times New Roman" w:hAnsi="Times New Roman" w:cs="Times New Roman"/>
          <w:sz w:val="20"/>
          <w:szCs w:val="20"/>
          <w:lang w:eastAsia="tr-TR"/>
        </w:rPr>
        <w:t xml:space="preserve">Laboratuvar ölçümleri veya hesaplarla belirlenen  </w:t>
      </w:r>
      <w:r w:rsidR="007D494C" w:rsidRPr="00367028">
        <w:rPr>
          <w:rFonts w:ascii="Times New Roman" w:eastAsia="Times New Roman" w:hAnsi="Times New Roman" w:cs="Times New Roman"/>
          <w:i/>
          <w:sz w:val="20"/>
          <w:szCs w:val="20"/>
          <w:lang w:eastAsia="tr-TR"/>
        </w:rPr>
        <w:t>R</w:t>
      </w:r>
      <w:r w:rsidR="007D494C" w:rsidRPr="00367028">
        <w:rPr>
          <w:rFonts w:ascii="Times New Roman" w:eastAsia="Times New Roman" w:hAnsi="Times New Roman" w:cs="Times New Roman"/>
          <w:sz w:val="20"/>
          <w:szCs w:val="20"/>
          <w:vertAlign w:val="subscript"/>
          <w:lang w:eastAsia="tr-TR"/>
        </w:rPr>
        <w:t xml:space="preserve">w </w:t>
      </w:r>
      <w:r w:rsidR="007D494C" w:rsidRPr="00367028">
        <w:rPr>
          <w:rFonts w:ascii="Times New Roman" w:eastAsia="Times New Roman" w:hAnsi="Times New Roman" w:cs="Times New Roman"/>
          <w:sz w:val="20"/>
          <w:szCs w:val="20"/>
          <w:lang w:eastAsia="tr-TR"/>
        </w:rPr>
        <w:t>(</w:t>
      </w:r>
      <w:r w:rsidR="007D494C" w:rsidRPr="00367028">
        <w:rPr>
          <w:rFonts w:ascii="Times New Roman" w:eastAsia="Times New Roman" w:hAnsi="Times New Roman" w:cs="Times New Roman"/>
          <w:i/>
          <w:sz w:val="20"/>
          <w:szCs w:val="20"/>
          <w:lang w:eastAsia="tr-TR"/>
        </w:rPr>
        <w:t>C</w:t>
      </w:r>
      <w:r w:rsidR="007D494C" w:rsidRPr="00367028">
        <w:rPr>
          <w:rFonts w:ascii="Times New Roman" w:eastAsia="Times New Roman" w:hAnsi="Times New Roman" w:cs="Times New Roman"/>
          <w:sz w:val="20"/>
          <w:szCs w:val="20"/>
          <w:lang w:eastAsia="tr-TR"/>
        </w:rPr>
        <w:t>;</w:t>
      </w:r>
      <w:r w:rsidR="007D494C" w:rsidRPr="00367028">
        <w:rPr>
          <w:rFonts w:ascii="Times New Roman" w:eastAsia="Times New Roman" w:hAnsi="Times New Roman" w:cs="Times New Roman"/>
          <w:i/>
          <w:sz w:val="20"/>
          <w:szCs w:val="20"/>
          <w:lang w:eastAsia="tr-TR"/>
        </w:rPr>
        <w:t>C</w:t>
      </w:r>
      <w:r w:rsidR="007D494C" w:rsidRPr="00367028">
        <w:rPr>
          <w:rFonts w:ascii="Times New Roman" w:eastAsia="Times New Roman" w:hAnsi="Times New Roman" w:cs="Times New Roman"/>
          <w:sz w:val="20"/>
          <w:szCs w:val="20"/>
          <w:vertAlign w:val="subscript"/>
          <w:lang w:eastAsia="tr-TR"/>
        </w:rPr>
        <w:t>tr</w:t>
      </w:r>
      <w:r w:rsidR="007D494C" w:rsidRPr="00367028">
        <w:rPr>
          <w:rFonts w:ascii="Times New Roman" w:eastAsia="Times New Roman" w:hAnsi="Times New Roman" w:cs="Times New Roman"/>
          <w:sz w:val="20"/>
          <w:szCs w:val="20"/>
          <w:lang w:eastAsia="tr-TR"/>
        </w:rPr>
        <w:t xml:space="preserve">) ve </w:t>
      </w:r>
      <w:proofErr w:type="gramStart"/>
      <w:r w:rsidR="007D494C" w:rsidRPr="00367028">
        <w:rPr>
          <w:rFonts w:ascii="Times New Roman" w:eastAsia="Times New Roman" w:hAnsi="Times New Roman" w:cs="Times New Roman"/>
          <w:i/>
          <w:sz w:val="20"/>
          <w:szCs w:val="20"/>
          <w:lang w:eastAsia="tr-TR"/>
        </w:rPr>
        <w:t>L</w:t>
      </w:r>
      <w:r w:rsidR="007D494C" w:rsidRPr="00367028">
        <w:rPr>
          <w:rFonts w:ascii="Times New Roman" w:eastAsia="Times New Roman" w:hAnsi="Times New Roman" w:cs="Times New Roman"/>
          <w:sz w:val="20"/>
          <w:szCs w:val="20"/>
          <w:vertAlign w:val="subscript"/>
          <w:lang w:eastAsia="tr-TR"/>
        </w:rPr>
        <w:t>n,w</w:t>
      </w:r>
      <w:proofErr w:type="gramEnd"/>
      <w:r w:rsidR="007D494C" w:rsidRPr="00367028">
        <w:rPr>
          <w:rFonts w:ascii="Times New Roman" w:eastAsia="Times New Roman" w:hAnsi="Times New Roman" w:cs="Times New Roman"/>
          <w:sz w:val="20"/>
          <w:szCs w:val="20"/>
          <w:vertAlign w:val="subscript"/>
          <w:lang w:eastAsia="tr-TR"/>
        </w:rPr>
        <w:t xml:space="preserve"> </w:t>
      </w:r>
      <w:r w:rsidR="007D494C" w:rsidRPr="00367028">
        <w:rPr>
          <w:rFonts w:ascii="Times New Roman" w:eastAsia="Times New Roman" w:hAnsi="Times New Roman" w:cs="Times New Roman"/>
          <w:sz w:val="20"/>
          <w:szCs w:val="20"/>
          <w:lang w:eastAsia="tr-TR"/>
        </w:rPr>
        <w:t xml:space="preserve">performans değerlerinin hesaplama ile </w:t>
      </w:r>
      <w:r w:rsidR="007D494C" w:rsidRPr="00367028">
        <w:rPr>
          <w:rFonts w:ascii="Times New Roman" w:hAnsi="Times New Roman" w:cs="Times New Roman"/>
          <w:i/>
          <w:iCs/>
          <w:sz w:val="20"/>
          <w:szCs w:val="20"/>
        </w:rPr>
        <w:t>D</w:t>
      </w:r>
      <w:r w:rsidR="007D494C" w:rsidRPr="00367028">
        <w:rPr>
          <w:rFonts w:ascii="Times New Roman" w:hAnsi="Times New Roman" w:cs="Times New Roman"/>
          <w:sz w:val="20"/>
          <w:szCs w:val="20"/>
          <w:vertAlign w:val="subscript"/>
        </w:rPr>
        <w:t>n</w:t>
      </w:r>
      <w:r w:rsidR="007D494C" w:rsidRPr="00367028">
        <w:rPr>
          <w:rFonts w:ascii="Times New Roman" w:hAnsi="Times New Roman" w:cs="Times New Roman"/>
          <w:i/>
          <w:sz w:val="20"/>
          <w:szCs w:val="20"/>
          <w:vertAlign w:val="subscript"/>
        </w:rPr>
        <w:t>T</w:t>
      </w:r>
      <w:r w:rsidR="007D494C" w:rsidRPr="00367028">
        <w:rPr>
          <w:rFonts w:ascii="Times New Roman" w:hAnsi="Times New Roman" w:cs="Times New Roman"/>
          <w:sz w:val="20"/>
          <w:szCs w:val="20"/>
          <w:vertAlign w:val="subscript"/>
        </w:rPr>
        <w:t>,A</w:t>
      </w:r>
      <w:r w:rsidR="007D494C" w:rsidRPr="00367028">
        <w:rPr>
          <w:rFonts w:ascii="Times New Roman" w:hAnsi="Times New Roman" w:cs="Times New Roman"/>
          <w:sz w:val="20"/>
          <w:szCs w:val="20"/>
        </w:rPr>
        <w:t xml:space="preserve"> veya </w:t>
      </w:r>
      <w:r w:rsidR="007D494C" w:rsidRPr="00367028">
        <w:rPr>
          <w:rFonts w:ascii="Times New Roman" w:hAnsi="Times New Roman" w:cs="Times New Roman"/>
          <w:i/>
          <w:iCs/>
          <w:sz w:val="20"/>
          <w:szCs w:val="20"/>
        </w:rPr>
        <w:t>D</w:t>
      </w:r>
      <w:r w:rsidR="007D494C" w:rsidRPr="00367028">
        <w:rPr>
          <w:rFonts w:ascii="Times New Roman" w:hAnsi="Times New Roman" w:cs="Times New Roman"/>
          <w:sz w:val="20"/>
          <w:szCs w:val="20"/>
          <w:vertAlign w:val="subscript"/>
        </w:rPr>
        <w:t>n</w:t>
      </w:r>
      <w:r w:rsidR="007D494C" w:rsidRPr="00367028">
        <w:rPr>
          <w:rFonts w:ascii="Times New Roman" w:hAnsi="Times New Roman" w:cs="Times New Roman"/>
          <w:i/>
          <w:sz w:val="20"/>
          <w:szCs w:val="20"/>
          <w:vertAlign w:val="subscript"/>
        </w:rPr>
        <w:t>T</w:t>
      </w:r>
      <w:r w:rsidR="007D494C" w:rsidRPr="00367028">
        <w:rPr>
          <w:rFonts w:ascii="Times New Roman" w:hAnsi="Times New Roman" w:cs="Times New Roman"/>
          <w:sz w:val="20"/>
          <w:szCs w:val="20"/>
          <w:vertAlign w:val="subscript"/>
        </w:rPr>
        <w:t xml:space="preserve">,50 </w:t>
      </w:r>
      <w:r w:rsidR="007D494C" w:rsidRPr="00367028">
        <w:rPr>
          <w:rFonts w:ascii="Times New Roman" w:hAnsi="Times New Roman" w:cs="Times New Roman"/>
          <w:sz w:val="20"/>
          <w:szCs w:val="20"/>
        </w:rPr>
        <w:t xml:space="preserve">ve </w:t>
      </w:r>
      <w:r w:rsidR="007D494C" w:rsidRPr="00367028">
        <w:rPr>
          <w:rFonts w:ascii="Times New Roman" w:hAnsi="Times New Roman" w:cs="Times New Roman"/>
          <w:i/>
          <w:iCs/>
          <w:sz w:val="20"/>
          <w:szCs w:val="20"/>
        </w:rPr>
        <w:t>L'</w:t>
      </w:r>
      <w:r w:rsidR="007D494C" w:rsidRPr="00367028">
        <w:rPr>
          <w:rFonts w:ascii="Times New Roman" w:hAnsi="Times New Roman" w:cs="Times New Roman"/>
          <w:sz w:val="20"/>
          <w:szCs w:val="20"/>
          <w:vertAlign w:val="subscript"/>
        </w:rPr>
        <w:t>n</w:t>
      </w:r>
      <w:r w:rsidR="007D494C" w:rsidRPr="00367028">
        <w:rPr>
          <w:rFonts w:ascii="Times New Roman" w:hAnsi="Times New Roman" w:cs="Times New Roman"/>
          <w:i/>
          <w:sz w:val="20"/>
          <w:szCs w:val="20"/>
          <w:vertAlign w:val="subscript"/>
        </w:rPr>
        <w:t>T</w:t>
      </w:r>
      <w:r w:rsidR="007D494C" w:rsidRPr="00367028">
        <w:rPr>
          <w:rFonts w:ascii="Times New Roman" w:hAnsi="Times New Roman" w:cs="Times New Roman"/>
          <w:sz w:val="20"/>
          <w:szCs w:val="20"/>
          <w:vertAlign w:val="subscript"/>
        </w:rPr>
        <w:t xml:space="preserve">,w </w:t>
      </w:r>
      <w:r w:rsidR="007D494C" w:rsidRPr="00367028">
        <w:rPr>
          <w:rFonts w:ascii="Times New Roman" w:hAnsi="Times New Roman" w:cs="Times New Roman"/>
          <w:sz w:val="20"/>
          <w:szCs w:val="20"/>
        </w:rPr>
        <w:t xml:space="preserve">veya </w:t>
      </w:r>
      <w:r w:rsidR="007D494C" w:rsidRPr="00367028">
        <w:rPr>
          <w:rFonts w:ascii="Times New Roman" w:hAnsi="Times New Roman" w:cs="Times New Roman"/>
          <w:i/>
          <w:iCs/>
          <w:sz w:val="20"/>
          <w:szCs w:val="20"/>
        </w:rPr>
        <w:t>L'</w:t>
      </w:r>
      <w:r w:rsidR="007D494C" w:rsidRPr="00367028">
        <w:rPr>
          <w:rFonts w:ascii="Times New Roman" w:hAnsi="Times New Roman" w:cs="Times New Roman"/>
          <w:sz w:val="20"/>
          <w:szCs w:val="20"/>
          <w:vertAlign w:val="subscript"/>
        </w:rPr>
        <w:t>n</w:t>
      </w:r>
      <w:r w:rsidR="007D494C" w:rsidRPr="00367028">
        <w:rPr>
          <w:rFonts w:ascii="Times New Roman" w:hAnsi="Times New Roman" w:cs="Times New Roman"/>
          <w:i/>
          <w:sz w:val="20"/>
          <w:szCs w:val="20"/>
          <w:vertAlign w:val="subscript"/>
        </w:rPr>
        <w:t>T</w:t>
      </w:r>
      <w:r w:rsidR="007D494C" w:rsidRPr="00367028">
        <w:rPr>
          <w:rFonts w:ascii="Times New Roman" w:hAnsi="Times New Roman" w:cs="Times New Roman"/>
          <w:sz w:val="20"/>
          <w:szCs w:val="20"/>
          <w:vertAlign w:val="subscript"/>
        </w:rPr>
        <w:t xml:space="preserve">,50 </w:t>
      </w:r>
      <w:r w:rsidR="007D494C" w:rsidRPr="00367028">
        <w:rPr>
          <w:rFonts w:ascii="Times New Roman" w:eastAsia="Times New Roman" w:hAnsi="Times New Roman" w:cs="Times New Roman"/>
          <w:sz w:val="20"/>
          <w:szCs w:val="20"/>
          <w:lang w:eastAsia="tr-TR"/>
        </w:rPr>
        <w:t>değerlerine dönüştürülmesi için genel kabul görmüş yöntemler kullanılabilir.</w:t>
      </w:r>
    </w:p>
    <w:p w14:paraId="6F89AAD8" w14:textId="6BB3F55E" w:rsidR="00417DB3" w:rsidRDefault="00417DB3" w:rsidP="00911809">
      <w:pPr>
        <w:spacing w:line="240" w:lineRule="atLeast"/>
        <w:rPr>
          <w:rFonts w:ascii="Times New Roman" w:eastAsia="Times New Roman" w:hAnsi="Times New Roman" w:cs="Times New Roman"/>
          <w:b/>
          <w:sz w:val="20"/>
          <w:szCs w:val="20"/>
          <w:lang w:eastAsia="tr-TR"/>
        </w:rPr>
      </w:pPr>
    </w:p>
    <w:p w14:paraId="0F6C1DD4" w14:textId="2D148F77" w:rsidR="00DB537B" w:rsidRPr="005730CB" w:rsidRDefault="009C2EDF" w:rsidP="00A057AA">
      <w:pPr>
        <w:spacing w:line="240" w:lineRule="atLeast"/>
        <w:ind w:firstLine="709"/>
        <w:jc w:val="cente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ALTINCI</w:t>
      </w:r>
      <w:r w:rsidR="00DB537B" w:rsidRPr="005730CB">
        <w:rPr>
          <w:rFonts w:ascii="Times New Roman" w:eastAsia="Times New Roman" w:hAnsi="Times New Roman" w:cs="Times New Roman"/>
          <w:b/>
          <w:sz w:val="20"/>
          <w:szCs w:val="20"/>
          <w:lang w:eastAsia="tr-TR"/>
        </w:rPr>
        <w:t xml:space="preserve"> BÖLÜM</w:t>
      </w:r>
    </w:p>
    <w:p w14:paraId="41C0FD25" w14:textId="1909ED30" w:rsidR="00DB537B" w:rsidRPr="005730CB" w:rsidRDefault="00012EFA" w:rsidP="00DB537B">
      <w:pPr>
        <w:spacing w:line="240" w:lineRule="atLeast"/>
        <w:ind w:firstLine="709"/>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Tesisat ve Servis Ekipmanı</w:t>
      </w:r>
      <w:r w:rsidR="00DB537B" w:rsidRPr="005730CB">
        <w:rPr>
          <w:rFonts w:ascii="Times New Roman" w:eastAsia="Times New Roman" w:hAnsi="Times New Roman" w:cs="Times New Roman"/>
          <w:b/>
          <w:sz w:val="20"/>
          <w:szCs w:val="20"/>
          <w:lang w:eastAsia="tr-TR"/>
        </w:rPr>
        <w:t xml:space="preserve"> Gürültü Kontrol Önlemleri</w:t>
      </w:r>
    </w:p>
    <w:p w14:paraId="2AF6FDB4" w14:textId="0DBD2A60" w:rsidR="007C1B54" w:rsidRDefault="006E57E3" w:rsidP="00012EFA">
      <w:pPr>
        <w:spacing w:line="240" w:lineRule="atLeast"/>
        <w:rPr>
          <w:rFonts w:ascii="Times New Roman" w:eastAsia="Times New Roman" w:hAnsi="Times New Roman" w:cs="Times New Roman"/>
          <w:sz w:val="20"/>
          <w:szCs w:val="20"/>
          <w:lang w:eastAsia="tr-TR"/>
        </w:rPr>
      </w:pPr>
      <w:r w:rsidRPr="005730CB">
        <w:rPr>
          <w:rFonts w:ascii="Times New Roman" w:eastAsia="Times New Roman" w:hAnsi="Times New Roman" w:cs="Times New Roman"/>
          <w:b/>
          <w:noProof/>
          <w:sz w:val="20"/>
          <w:szCs w:val="20"/>
          <w:lang w:eastAsia="tr-TR"/>
        </w:rPr>
        <w:tab/>
      </w:r>
      <w:r w:rsidR="00453702">
        <w:rPr>
          <w:rFonts w:ascii="Times New Roman" w:eastAsia="Times New Roman" w:hAnsi="Times New Roman" w:cs="Times New Roman"/>
          <w:b/>
          <w:noProof/>
          <w:sz w:val="20"/>
          <w:szCs w:val="20"/>
          <w:lang w:eastAsia="tr-TR"/>
        </w:rPr>
        <w:t xml:space="preserve">MADDE </w:t>
      </w:r>
      <w:r w:rsidR="00BA7AD1">
        <w:rPr>
          <w:rFonts w:ascii="Times New Roman" w:eastAsia="Times New Roman" w:hAnsi="Times New Roman" w:cs="Times New Roman"/>
          <w:b/>
          <w:noProof/>
          <w:sz w:val="20"/>
          <w:szCs w:val="20"/>
          <w:lang w:eastAsia="tr-TR"/>
        </w:rPr>
        <w:t xml:space="preserve">17 </w:t>
      </w:r>
      <w:r w:rsidR="00453702">
        <w:rPr>
          <w:rFonts w:ascii="Times New Roman" w:eastAsia="Times New Roman" w:hAnsi="Times New Roman" w:cs="Times New Roman"/>
          <w:b/>
          <w:noProof/>
          <w:sz w:val="20"/>
          <w:szCs w:val="20"/>
          <w:lang w:eastAsia="tr-TR"/>
        </w:rPr>
        <w:t xml:space="preserve">- </w:t>
      </w:r>
      <w:r w:rsidR="004B4F0A" w:rsidRPr="005730CB">
        <w:rPr>
          <w:rFonts w:ascii="Times New Roman" w:eastAsia="Times New Roman" w:hAnsi="Times New Roman" w:cs="Times New Roman"/>
          <w:sz w:val="20"/>
          <w:szCs w:val="20"/>
          <w:lang w:eastAsia="tr-TR"/>
        </w:rPr>
        <w:t xml:space="preserve"> </w:t>
      </w:r>
      <w:r w:rsidR="00DC2ED7" w:rsidRPr="00C12710">
        <w:rPr>
          <w:rFonts w:ascii="Times New Roman" w:eastAsia="Times New Roman" w:hAnsi="Times New Roman" w:cs="Times New Roman"/>
          <w:noProof/>
          <w:sz w:val="20"/>
          <w:szCs w:val="20"/>
          <w:lang w:eastAsia="tr-TR"/>
        </w:rPr>
        <w:t xml:space="preserve">(1) </w:t>
      </w:r>
      <w:r w:rsidR="00DC2ED7">
        <w:rPr>
          <w:rFonts w:ascii="Times New Roman" w:eastAsia="Times New Roman" w:hAnsi="Times New Roman" w:cs="Times New Roman"/>
          <w:noProof/>
          <w:sz w:val="20"/>
          <w:szCs w:val="20"/>
          <w:lang w:eastAsia="tr-TR"/>
        </w:rPr>
        <w:t xml:space="preserve">Tesisat ve servis ekipmanlarından kaynaklı </w:t>
      </w:r>
      <w:r w:rsidR="00DC2ED7">
        <w:rPr>
          <w:rFonts w:ascii="Times New Roman" w:eastAsia="Times New Roman" w:hAnsi="Times New Roman" w:cs="Times New Roman"/>
          <w:bCs/>
          <w:sz w:val="20"/>
          <w:szCs w:val="20"/>
          <w:lang w:eastAsia="tr-TR"/>
        </w:rPr>
        <w:t>g</w:t>
      </w:r>
      <w:r w:rsidR="00DC2ED7" w:rsidRPr="005730CB">
        <w:rPr>
          <w:rFonts w:ascii="Times New Roman" w:eastAsia="Times New Roman" w:hAnsi="Times New Roman" w:cs="Times New Roman"/>
          <w:bCs/>
          <w:sz w:val="20"/>
          <w:szCs w:val="20"/>
          <w:lang w:eastAsia="tr-TR"/>
        </w:rPr>
        <w:t>ürültü</w:t>
      </w:r>
      <w:r w:rsidR="00DC2ED7">
        <w:rPr>
          <w:rFonts w:ascii="Times New Roman" w:eastAsia="Times New Roman" w:hAnsi="Times New Roman" w:cs="Times New Roman"/>
          <w:bCs/>
          <w:sz w:val="20"/>
          <w:szCs w:val="20"/>
          <w:lang w:eastAsia="tr-TR"/>
        </w:rPr>
        <w:t>nün</w:t>
      </w:r>
      <w:r w:rsidR="00DC2ED7" w:rsidRPr="005730CB">
        <w:rPr>
          <w:rFonts w:ascii="Times New Roman" w:eastAsia="Times New Roman" w:hAnsi="Times New Roman" w:cs="Times New Roman"/>
          <w:bCs/>
          <w:sz w:val="20"/>
          <w:szCs w:val="20"/>
          <w:lang w:eastAsia="tr-TR"/>
        </w:rPr>
        <w:t xml:space="preserve"> kontrolü amacıyla </w:t>
      </w:r>
      <w:r w:rsidR="00347DF7">
        <w:rPr>
          <w:rFonts w:ascii="Times New Roman" w:eastAsia="Times New Roman" w:hAnsi="Times New Roman" w:cs="Times New Roman"/>
          <w:bCs/>
          <w:sz w:val="20"/>
          <w:szCs w:val="20"/>
          <w:lang w:eastAsia="tr-TR"/>
        </w:rPr>
        <w:t>EK</w:t>
      </w:r>
      <w:r w:rsidR="00DC2ED7" w:rsidRPr="005730CB">
        <w:rPr>
          <w:rFonts w:ascii="Times New Roman" w:eastAsia="Times New Roman" w:hAnsi="Times New Roman" w:cs="Times New Roman"/>
          <w:bCs/>
          <w:sz w:val="20"/>
          <w:szCs w:val="20"/>
          <w:lang w:eastAsia="tr-TR"/>
        </w:rPr>
        <w:t xml:space="preserve"> </w:t>
      </w:r>
      <w:r w:rsidR="00DC2ED7">
        <w:rPr>
          <w:rFonts w:ascii="Times New Roman" w:eastAsia="Times New Roman" w:hAnsi="Times New Roman" w:cs="Times New Roman"/>
          <w:bCs/>
          <w:sz w:val="20"/>
          <w:szCs w:val="20"/>
          <w:lang w:eastAsia="tr-TR"/>
        </w:rPr>
        <w:t>8</w:t>
      </w:r>
      <w:r w:rsidR="00DC2ED7" w:rsidRPr="005730CB">
        <w:rPr>
          <w:rFonts w:ascii="Times New Roman" w:eastAsia="Times New Roman" w:hAnsi="Times New Roman" w:cs="Times New Roman"/>
          <w:bCs/>
          <w:sz w:val="20"/>
          <w:szCs w:val="20"/>
          <w:lang w:eastAsia="tr-TR"/>
        </w:rPr>
        <w:t>’de verilen kurallar uygulanır.</w:t>
      </w:r>
    </w:p>
    <w:p w14:paraId="4C5B4CA2" w14:textId="2D0F4F96" w:rsidR="00DC2ED7" w:rsidRPr="005730CB" w:rsidRDefault="00DC2ED7" w:rsidP="00E44714">
      <w:pPr>
        <w:spacing w:line="240" w:lineRule="atLeast"/>
        <w:ind w:firstLine="708"/>
        <w:rPr>
          <w:rFonts w:ascii="Times New Roman" w:eastAsia="Times New Roman" w:hAnsi="Times New Roman" w:cs="Times New Roman"/>
          <w:noProof/>
          <w:sz w:val="20"/>
          <w:szCs w:val="20"/>
          <w:lang w:eastAsia="tr-TR"/>
        </w:rPr>
      </w:pPr>
      <w:r w:rsidRPr="00C12710">
        <w:rPr>
          <w:rFonts w:ascii="Times New Roman" w:eastAsia="Times New Roman" w:hAnsi="Times New Roman" w:cs="Times New Roman"/>
          <w:noProof/>
          <w:sz w:val="20"/>
          <w:szCs w:val="20"/>
          <w:lang w:eastAsia="tr-TR"/>
        </w:rPr>
        <w:t>(</w:t>
      </w:r>
      <w:r w:rsidR="00347DF7">
        <w:rPr>
          <w:rFonts w:ascii="Times New Roman" w:eastAsia="Times New Roman" w:hAnsi="Times New Roman" w:cs="Times New Roman"/>
          <w:noProof/>
          <w:sz w:val="20"/>
          <w:szCs w:val="20"/>
          <w:lang w:eastAsia="tr-TR"/>
        </w:rPr>
        <w:t>2</w:t>
      </w:r>
      <w:r w:rsidRPr="00C12710">
        <w:rPr>
          <w:rFonts w:ascii="Times New Roman" w:eastAsia="Times New Roman" w:hAnsi="Times New Roman" w:cs="Times New Roman"/>
          <w:noProof/>
          <w:sz w:val="20"/>
          <w:szCs w:val="20"/>
          <w:lang w:eastAsia="tr-TR"/>
        </w:rPr>
        <w:t xml:space="preserve">) </w:t>
      </w:r>
      <w:r w:rsidR="004B4F0A" w:rsidRPr="005730CB">
        <w:rPr>
          <w:rFonts w:ascii="Times New Roman" w:eastAsia="Times New Roman" w:hAnsi="Times New Roman" w:cs="Times New Roman"/>
          <w:sz w:val="20"/>
          <w:szCs w:val="20"/>
          <w:lang w:eastAsia="tr-TR"/>
        </w:rPr>
        <w:t xml:space="preserve">Mekanik sistem kurulumu tamamlanıp işletme alınması </w:t>
      </w:r>
      <w:r w:rsidR="004B4F0A" w:rsidRPr="00AF67A4">
        <w:rPr>
          <w:rFonts w:ascii="Times New Roman" w:eastAsia="Times New Roman" w:hAnsi="Times New Roman" w:cs="Times New Roman"/>
          <w:sz w:val="20"/>
          <w:szCs w:val="20"/>
          <w:lang w:eastAsia="tr-TR"/>
        </w:rPr>
        <w:t>aşamasında</w:t>
      </w:r>
      <w:r w:rsidR="00E67BFF" w:rsidRPr="00AF67A4">
        <w:rPr>
          <w:rFonts w:ascii="Times New Roman" w:eastAsia="Times New Roman" w:hAnsi="Times New Roman" w:cs="Times New Roman"/>
          <w:sz w:val="20"/>
          <w:szCs w:val="20"/>
          <w:lang w:eastAsia="tr-TR"/>
        </w:rPr>
        <w:t xml:space="preserve"> </w:t>
      </w:r>
      <w:r w:rsidR="00455E55" w:rsidRPr="00AF67A4">
        <w:rPr>
          <w:rFonts w:ascii="Times New Roman" w:eastAsia="Times New Roman" w:hAnsi="Times New Roman" w:cs="Times New Roman"/>
          <w:sz w:val="20"/>
          <w:szCs w:val="20"/>
          <w:lang w:eastAsia="tr-TR"/>
        </w:rPr>
        <w:t>idaresince istenmesi halinde</w:t>
      </w:r>
      <w:r w:rsidR="004B4F0A" w:rsidRPr="00AF67A4">
        <w:rPr>
          <w:rFonts w:ascii="Times New Roman" w:eastAsia="Times New Roman" w:hAnsi="Times New Roman" w:cs="Times New Roman"/>
          <w:sz w:val="20"/>
          <w:szCs w:val="20"/>
          <w:lang w:eastAsia="tr-TR"/>
        </w:rPr>
        <w:t xml:space="preserve"> </w:t>
      </w:r>
      <w:r w:rsidR="00625A9B">
        <w:rPr>
          <w:rFonts w:ascii="Times New Roman" w:eastAsia="Times New Roman" w:hAnsi="Times New Roman" w:cs="Times New Roman"/>
          <w:sz w:val="20"/>
          <w:szCs w:val="20"/>
          <w:lang w:eastAsia="tr-TR"/>
        </w:rPr>
        <w:t xml:space="preserve">TS </w:t>
      </w:r>
      <w:r w:rsidR="004B4F0A" w:rsidRPr="00AF67A4">
        <w:rPr>
          <w:rFonts w:ascii="Times New Roman" w:eastAsia="Times New Roman" w:hAnsi="Times New Roman" w:cs="Times New Roman"/>
          <w:sz w:val="20"/>
          <w:szCs w:val="20"/>
          <w:lang w:eastAsia="tr-TR"/>
        </w:rPr>
        <w:t xml:space="preserve">EN ISO 10052 ve </w:t>
      </w:r>
      <w:r w:rsidR="00625A9B">
        <w:rPr>
          <w:rFonts w:ascii="Times New Roman" w:eastAsia="Times New Roman" w:hAnsi="Times New Roman" w:cs="Times New Roman"/>
          <w:sz w:val="20"/>
          <w:szCs w:val="20"/>
          <w:lang w:eastAsia="tr-TR"/>
        </w:rPr>
        <w:t xml:space="preserve">TS EN </w:t>
      </w:r>
      <w:r w:rsidR="004B4F0A" w:rsidRPr="00AF67A4">
        <w:rPr>
          <w:rFonts w:ascii="Times New Roman" w:eastAsia="Times New Roman" w:hAnsi="Times New Roman" w:cs="Times New Roman"/>
          <w:sz w:val="20"/>
          <w:szCs w:val="20"/>
          <w:lang w:eastAsia="tr-TR"/>
        </w:rPr>
        <w:t>ISO 16032</w:t>
      </w:r>
      <w:r w:rsidR="00625A9B">
        <w:rPr>
          <w:rFonts w:ascii="Times New Roman" w:eastAsia="Times New Roman" w:hAnsi="Times New Roman" w:cs="Times New Roman"/>
          <w:sz w:val="20"/>
          <w:szCs w:val="20"/>
          <w:lang w:eastAsia="tr-TR"/>
        </w:rPr>
        <w:t xml:space="preserve"> </w:t>
      </w:r>
      <w:r w:rsidR="004B4F0A" w:rsidRPr="00AF67A4">
        <w:rPr>
          <w:rFonts w:ascii="Times New Roman" w:eastAsia="Times New Roman" w:hAnsi="Times New Roman" w:cs="Times New Roman"/>
          <w:sz w:val="20"/>
          <w:szCs w:val="20"/>
          <w:lang w:eastAsia="tr-TR"/>
        </w:rPr>
        <w:t>standartlarına göre ölçümler yapılır</w:t>
      </w:r>
      <w:r w:rsidR="004B4F0A" w:rsidRPr="005730CB">
        <w:rPr>
          <w:rFonts w:ascii="Times New Roman" w:eastAsia="Times New Roman" w:hAnsi="Times New Roman" w:cs="Times New Roman"/>
          <w:sz w:val="20"/>
          <w:szCs w:val="20"/>
          <w:lang w:eastAsia="tr-TR"/>
        </w:rPr>
        <w:t>. Ölçüm sonuçlarının sınır değerlerden yüksek çıkması durumunda E</w:t>
      </w:r>
      <w:r w:rsidR="009129D8" w:rsidRPr="005730CB">
        <w:rPr>
          <w:rFonts w:ascii="Times New Roman" w:eastAsia="Times New Roman" w:hAnsi="Times New Roman" w:cs="Times New Roman"/>
          <w:sz w:val="20"/>
          <w:szCs w:val="20"/>
          <w:lang w:eastAsia="tr-TR"/>
        </w:rPr>
        <w:t>K</w:t>
      </w:r>
      <w:r w:rsidR="00AF47D0">
        <w:rPr>
          <w:rFonts w:ascii="Times New Roman" w:eastAsia="Times New Roman" w:hAnsi="Times New Roman" w:cs="Times New Roman"/>
          <w:sz w:val="20"/>
          <w:szCs w:val="20"/>
          <w:lang w:eastAsia="tr-TR"/>
        </w:rPr>
        <w:t xml:space="preserve"> </w:t>
      </w:r>
      <w:r w:rsidR="006728E2">
        <w:rPr>
          <w:rFonts w:ascii="Times New Roman" w:eastAsia="Times New Roman" w:hAnsi="Times New Roman" w:cs="Times New Roman"/>
          <w:sz w:val="20"/>
          <w:szCs w:val="20"/>
          <w:lang w:eastAsia="tr-TR"/>
        </w:rPr>
        <w:t>8'</w:t>
      </w:r>
      <w:r w:rsidR="006728E2" w:rsidRPr="005730CB">
        <w:rPr>
          <w:rFonts w:ascii="Times New Roman" w:eastAsia="Times New Roman" w:hAnsi="Times New Roman" w:cs="Times New Roman"/>
          <w:sz w:val="20"/>
          <w:szCs w:val="20"/>
          <w:lang w:eastAsia="tr-TR"/>
        </w:rPr>
        <w:t xml:space="preserve">e </w:t>
      </w:r>
      <w:r w:rsidR="004B4F0A" w:rsidRPr="005730CB">
        <w:rPr>
          <w:rFonts w:ascii="Times New Roman" w:eastAsia="Times New Roman" w:hAnsi="Times New Roman" w:cs="Times New Roman"/>
          <w:sz w:val="20"/>
          <w:szCs w:val="20"/>
          <w:lang w:eastAsia="tr-TR"/>
        </w:rPr>
        <w:t>göre önlem alınır.</w:t>
      </w:r>
    </w:p>
    <w:p w14:paraId="7F5C8B9F" w14:textId="77777777" w:rsidR="00DB537B" w:rsidRPr="005730CB" w:rsidRDefault="00DB537B" w:rsidP="00EF3954">
      <w:pPr>
        <w:spacing w:line="240" w:lineRule="atLeast"/>
        <w:rPr>
          <w:rFonts w:ascii="Times New Roman" w:eastAsia="Times New Roman" w:hAnsi="Times New Roman" w:cs="Times New Roman"/>
          <w:b/>
          <w:sz w:val="20"/>
          <w:szCs w:val="20"/>
          <w:lang w:eastAsia="tr-TR"/>
        </w:rPr>
      </w:pPr>
    </w:p>
    <w:p w14:paraId="1C65572A" w14:textId="77777777" w:rsidR="00DB537B" w:rsidRPr="005730CB" w:rsidRDefault="009C2EDF" w:rsidP="00A057AA">
      <w:pPr>
        <w:spacing w:line="240" w:lineRule="atLeast"/>
        <w:ind w:firstLine="709"/>
        <w:jc w:val="cente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YEDİNCİ</w:t>
      </w:r>
      <w:r w:rsidR="00DB537B" w:rsidRPr="005730CB">
        <w:rPr>
          <w:rFonts w:ascii="Times New Roman" w:eastAsia="Times New Roman" w:hAnsi="Times New Roman" w:cs="Times New Roman"/>
          <w:b/>
          <w:sz w:val="20"/>
          <w:szCs w:val="20"/>
          <w:lang w:eastAsia="tr-TR"/>
        </w:rPr>
        <w:t xml:space="preserve"> BÖLÜM</w:t>
      </w:r>
    </w:p>
    <w:p w14:paraId="76CD983B" w14:textId="77777777" w:rsidR="00DB537B" w:rsidRPr="005730CB" w:rsidRDefault="00DB537B" w:rsidP="00DB537B">
      <w:pPr>
        <w:spacing w:line="240" w:lineRule="atLeast"/>
        <w:ind w:firstLine="709"/>
        <w:jc w:val="center"/>
        <w:rPr>
          <w:rFonts w:ascii="Times New Roman" w:eastAsia="Times New Roman" w:hAnsi="Times New Roman" w:cs="Times New Roman"/>
          <w:b/>
          <w:sz w:val="20"/>
          <w:szCs w:val="20"/>
          <w:lang w:eastAsia="tr-TR"/>
        </w:rPr>
      </w:pPr>
      <w:r w:rsidRPr="005730CB">
        <w:rPr>
          <w:rFonts w:ascii="Times New Roman" w:eastAsia="Times New Roman" w:hAnsi="Times New Roman" w:cs="Times New Roman"/>
          <w:b/>
          <w:sz w:val="20"/>
          <w:szCs w:val="20"/>
          <w:lang w:eastAsia="tr-TR"/>
        </w:rPr>
        <w:t>Uzmanlık, De</w:t>
      </w:r>
      <w:r w:rsidR="00F91064" w:rsidRPr="005730CB">
        <w:rPr>
          <w:rFonts w:ascii="Times New Roman" w:eastAsia="Times New Roman" w:hAnsi="Times New Roman" w:cs="Times New Roman"/>
          <w:b/>
          <w:sz w:val="20"/>
          <w:szCs w:val="20"/>
          <w:lang w:eastAsia="tr-TR"/>
        </w:rPr>
        <w:t>ğerlendirme</w:t>
      </w:r>
      <w:r w:rsidRPr="005730CB">
        <w:rPr>
          <w:rFonts w:ascii="Times New Roman" w:eastAsia="Times New Roman" w:hAnsi="Times New Roman" w:cs="Times New Roman"/>
          <w:b/>
          <w:sz w:val="20"/>
          <w:szCs w:val="20"/>
          <w:lang w:eastAsia="tr-TR"/>
        </w:rPr>
        <w:t>, Testler ve Raporlama</w:t>
      </w:r>
    </w:p>
    <w:p w14:paraId="4856158E" w14:textId="1F8FCF20" w:rsidR="00DB537B" w:rsidRPr="005730CB" w:rsidRDefault="00DB537B" w:rsidP="00A057AA">
      <w:pPr>
        <w:spacing w:line="240" w:lineRule="atLeast"/>
        <w:ind w:firstLine="709"/>
        <w:outlineLvl w:val="0"/>
        <w:rPr>
          <w:rFonts w:ascii="Times New Roman" w:eastAsia="Times New Roman" w:hAnsi="Times New Roman" w:cs="Times New Roman"/>
          <w:b/>
          <w:sz w:val="20"/>
          <w:szCs w:val="20"/>
          <w:lang w:eastAsia="tr-TR"/>
        </w:rPr>
      </w:pPr>
      <w:r w:rsidRPr="005730CB">
        <w:rPr>
          <w:rFonts w:ascii="Times New Roman" w:eastAsia="Times New Roman" w:hAnsi="Times New Roman" w:cs="Times New Roman"/>
          <w:b/>
          <w:sz w:val="20"/>
          <w:szCs w:val="20"/>
          <w:lang w:eastAsia="tr-TR"/>
        </w:rPr>
        <w:t>Ölçüm, Hesaplama</w:t>
      </w:r>
      <w:r w:rsidR="0034201F">
        <w:rPr>
          <w:rFonts w:ascii="Times New Roman" w:eastAsia="Times New Roman" w:hAnsi="Times New Roman" w:cs="Times New Roman"/>
          <w:b/>
          <w:sz w:val="20"/>
          <w:szCs w:val="20"/>
          <w:lang w:eastAsia="tr-TR"/>
        </w:rPr>
        <w:t>,</w:t>
      </w:r>
      <w:r w:rsidRPr="005730CB">
        <w:rPr>
          <w:rFonts w:ascii="Times New Roman" w:eastAsia="Times New Roman" w:hAnsi="Times New Roman" w:cs="Times New Roman"/>
          <w:b/>
          <w:sz w:val="20"/>
          <w:szCs w:val="20"/>
          <w:lang w:eastAsia="tr-TR"/>
        </w:rPr>
        <w:t xml:space="preserve"> </w:t>
      </w:r>
      <w:r w:rsidR="0034201F" w:rsidRPr="005730CB">
        <w:rPr>
          <w:rFonts w:ascii="Times New Roman" w:eastAsia="Times New Roman" w:hAnsi="Times New Roman" w:cs="Times New Roman"/>
          <w:b/>
          <w:sz w:val="20"/>
          <w:szCs w:val="20"/>
          <w:lang w:eastAsia="tr-TR"/>
        </w:rPr>
        <w:t xml:space="preserve">Rapor </w:t>
      </w:r>
      <w:r w:rsidRPr="005730CB">
        <w:rPr>
          <w:rFonts w:ascii="Times New Roman" w:eastAsia="Times New Roman" w:hAnsi="Times New Roman" w:cs="Times New Roman"/>
          <w:b/>
          <w:sz w:val="20"/>
          <w:szCs w:val="20"/>
          <w:lang w:eastAsia="tr-TR"/>
        </w:rPr>
        <w:t>ve Akustik Proje Hazırlayacaklarda Değerlendirme Kriterleri</w:t>
      </w:r>
    </w:p>
    <w:p w14:paraId="2985C7D2" w14:textId="3F6CF580" w:rsidR="008C2292" w:rsidRPr="005658B2" w:rsidRDefault="00DB537B" w:rsidP="008C2292">
      <w:pPr>
        <w:tabs>
          <w:tab w:val="left" w:pos="142"/>
        </w:tabs>
        <w:spacing w:line="240" w:lineRule="atLeast"/>
        <w:ind w:firstLine="709"/>
        <w:rPr>
          <w:rFonts w:ascii="Times New Roman" w:eastAsia="Times New Roman" w:hAnsi="Times New Roman" w:cs="Times New Roman"/>
          <w:sz w:val="28"/>
          <w:szCs w:val="28"/>
          <w:lang w:eastAsia="tr-TR"/>
        </w:rPr>
      </w:pPr>
      <w:r w:rsidRPr="005730CB">
        <w:rPr>
          <w:rFonts w:ascii="Times New Roman" w:eastAsia="Times New Roman" w:hAnsi="Times New Roman" w:cs="Times New Roman"/>
          <w:b/>
          <w:sz w:val="20"/>
          <w:szCs w:val="20"/>
          <w:lang w:eastAsia="tr-TR"/>
        </w:rPr>
        <w:t xml:space="preserve">MADDE </w:t>
      </w:r>
      <w:r w:rsidR="00BA7AD1">
        <w:rPr>
          <w:rFonts w:ascii="Times New Roman" w:eastAsia="Times New Roman" w:hAnsi="Times New Roman" w:cs="Times New Roman"/>
          <w:b/>
          <w:sz w:val="20"/>
          <w:szCs w:val="20"/>
          <w:lang w:eastAsia="tr-TR"/>
        </w:rPr>
        <w:t xml:space="preserve">18 </w:t>
      </w:r>
      <w:r w:rsidRPr="00C12710">
        <w:rPr>
          <w:rFonts w:ascii="Times New Roman" w:eastAsia="Times New Roman" w:hAnsi="Times New Roman" w:cs="Times New Roman"/>
          <w:sz w:val="20"/>
          <w:szCs w:val="20"/>
          <w:lang w:eastAsia="tr-TR"/>
        </w:rPr>
        <w:t>-</w:t>
      </w:r>
      <w:r w:rsidR="00C12710" w:rsidRPr="00C12710">
        <w:rPr>
          <w:rFonts w:ascii="Times New Roman" w:eastAsia="Times New Roman" w:hAnsi="Times New Roman" w:cs="Times New Roman"/>
          <w:sz w:val="20"/>
          <w:szCs w:val="20"/>
          <w:lang w:eastAsia="tr-TR"/>
        </w:rPr>
        <w:t xml:space="preserve"> </w:t>
      </w:r>
      <w:r w:rsidRPr="00FB012E">
        <w:rPr>
          <w:rFonts w:ascii="Times New Roman" w:eastAsia="Times New Roman" w:hAnsi="Times New Roman" w:cs="Times New Roman"/>
          <w:sz w:val="20"/>
          <w:szCs w:val="20"/>
          <w:lang w:eastAsia="tr-TR"/>
        </w:rPr>
        <w:t>(1)</w:t>
      </w:r>
      <w:r w:rsidRPr="00C12710">
        <w:rPr>
          <w:rFonts w:ascii="Times New Roman" w:eastAsia="Times New Roman" w:hAnsi="Times New Roman" w:cs="Times New Roman"/>
          <w:sz w:val="20"/>
          <w:szCs w:val="20"/>
          <w:lang w:eastAsia="tr-TR"/>
        </w:rPr>
        <w:t xml:space="preserve"> </w:t>
      </w:r>
      <w:r w:rsidR="004641E8">
        <w:rPr>
          <w:rFonts w:ascii="Times New Roman" w:eastAsia="Times New Roman" w:hAnsi="Times New Roman" w:cs="Times New Roman"/>
          <w:sz w:val="20"/>
          <w:szCs w:val="20"/>
          <w:lang w:eastAsia="tr-TR"/>
        </w:rPr>
        <w:t>Bina</w:t>
      </w:r>
      <w:r w:rsidR="004641E8" w:rsidRPr="00CE31BB">
        <w:rPr>
          <w:rFonts w:ascii="Times New Roman" w:eastAsia="Times New Roman" w:hAnsi="Times New Roman" w:cs="Times New Roman"/>
          <w:sz w:val="20"/>
          <w:szCs w:val="20"/>
          <w:lang w:eastAsia="tr-TR"/>
        </w:rPr>
        <w:t xml:space="preserve"> </w:t>
      </w:r>
      <w:r w:rsidRPr="00CE31BB">
        <w:rPr>
          <w:rFonts w:ascii="Times New Roman" w:eastAsia="Times New Roman" w:hAnsi="Times New Roman" w:cs="Times New Roman"/>
          <w:sz w:val="20"/>
          <w:szCs w:val="20"/>
          <w:lang w:eastAsia="tr-TR"/>
        </w:rPr>
        <w:t xml:space="preserve">akustiği uzmanlık deneyimine ilişkin esas ve </w:t>
      </w:r>
      <w:r w:rsidR="00974D8E" w:rsidRPr="00CE31BB">
        <w:rPr>
          <w:rFonts w:ascii="Times New Roman" w:eastAsia="Times New Roman" w:hAnsi="Times New Roman" w:cs="Times New Roman"/>
          <w:sz w:val="20"/>
          <w:szCs w:val="20"/>
          <w:lang w:eastAsia="tr-TR"/>
        </w:rPr>
        <w:t>kriterler, ölçüm ve hesaplamalara yönelik yeterlik şartları</w:t>
      </w:r>
      <w:r w:rsidR="00974D8E" w:rsidRPr="00CE31BB">
        <w:rPr>
          <w:rFonts w:ascii="Times New Roman" w:eastAsia="Times New Roman" w:hAnsi="Times New Roman" w:cs="Times New Roman"/>
          <w:b/>
          <w:sz w:val="20"/>
          <w:szCs w:val="20"/>
          <w:lang w:eastAsia="tr-TR"/>
        </w:rPr>
        <w:t xml:space="preserve">, </w:t>
      </w:r>
      <w:r w:rsidR="00974D8E" w:rsidRPr="00CE31BB">
        <w:rPr>
          <w:rFonts w:ascii="Times New Roman" w:eastAsia="Times New Roman" w:hAnsi="Times New Roman" w:cs="Times New Roman"/>
          <w:sz w:val="20"/>
          <w:szCs w:val="20"/>
          <w:lang w:eastAsia="tr-TR"/>
        </w:rPr>
        <w:t>kuruluşların sahip olacağı ve alanda yapılacak akustik ölçümler</w:t>
      </w:r>
      <w:r w:rsidR="008C2292" w:rsidRPr="00CE31BB">
        <w:rPr>
          <w:rFonts w:ascii="Times New Roman" w:eastAsia="Times New Roman" w:hAnsi="Times New Roman" w:cs="Times New Roman"/>
          <w:sz w:val="20"/>
          <w:szCs w:val="20"/>
          <w:lang w:eastAsia="tr-TR"/>
        </w:rPr>
        <w:t>de</w:t>
      </w:r>
      <w:r w:rsidR="00974D8E" w:rsidRPr="00CE31BB">
        <w:rPr>
          <w:rFonts w:ascii="Times New Roman" w:eastAsia="Times New Roman" w:hAnsi="Times New Roman" w:cs="Times New Roman"/>
          <w:sz w:val="20"/>
          <w:szCs w:val="20"/>
          <w:lang w:eastAsia="tr-TR"/>
        </w:rPr>
        <w:t xml:space="preserve"> gerekli </w:t>
      </w:r>
      <w:r w:rsidR="005658B2">
        <w:rPr>
          <w:rFonts w:ascii="Times New Roman" w:eastAsia="Times New Roman" w:hAnsi="Times New Roman" w:cs="Times New Roman"/>
          <w:sz w:val="20"/>
          <w:szCs w:val="20"/>
          <w:lang w:eastAsia="tr-TR"/>
        </w:rPr>
        <w:t>kriterler</w:t>
      </w:r>
      <w:r w:rsidR="004641E8">
        <w:rPr>
          <w:rFonts w:ascii="Times New Roman" w:eastAsia="Times New Roman" w:hAnsi="Times New Roman" w:cs="Times New Roman"/>
          <w:sz w:val="20"/>
          <w:szCs w:val="20"/>
          <w:lang w:eastAsia="tr-TR"/>
        </w:rPr>
        <w:t xml:space="preserve"> </w:t>
      </w:r>
      <w:r w:rsidR="008C2292" w:rsidRPr="00A40395">
        <w:rPr>
          <w:rFonts w:ascii="Times New Roman" w:eastAsia="Times New Roman" w:hAnsi="Times New Roman" w:cs="Times New Roman"/>
          <w:sz w:val="20"/>
          <w:szCs w:val="20"/>
          <w:lang w:eastAsia="tr-TR"/>
        </w:rPr>
        <w:t xml:space="preserve">Bakanlıkça </w:t>
      </w:r>
      <w:r w:rsidR="005658B2" w:rsidRPr="00A40395">
        <w:rPr>
          <w:rFonts w:ascii="Times New Roman" w:eastAsia="Times New Roman" w:hAnsi="Times New Roman" w:cs="Times New Roman"/>
          <w:sz w:val="20"/>
          <w:szCs w:val="20"/>
          <w:lang w:eastAsia="tr-TR"/>
        </w:rPr>
        <w:t>belirlenir</w:t>
      </w:r>
      <w:r w:rsidR="007D494C">
        <w:rPr>
          <w:rFonts w:ascii="Times New Roman" w:eastAsia="Times New Roman" w:hAnsi="Times New Roman" w:cs="Times New Roman"/>
          <w:sz w:val="20"/>
          <w:szCs w:val="20"/>
          <w:lang w:eastAsia="tr-TR"/>
        </w:rPr>
        <w:t>.</w:t>
      </w:r>
    </w:p>
    <w:p w14:paraId="0C4F97F6" w14:textId="77777777" w:rsidR="00DB537B" w:rsidRPr="005730CB" w:rsidRDefault="00DB537B" w:rsidP="00A057AA">
      <w:pPr>
        <w:spacing w:line="240" w:lineRule="atLeast"/>
        <w:ind w:firstLine="709"/>
        <w:outlineLvl w:val="0"/>
        <w:rPr>
          <w:rFonts w:ascii="Times New Roman" w:eastAsia="Times New Roman" w:hAnsi="Times New Roman" w:cs="Times New Roman"/>
          <w:b/>
          <w:sz w:val="20"/>
          <w:szCs w:val="20"/>
          <w:lang w:eastAsia="tr-TR"/>
        </w:rPr>
      </w:pPr>
      <w:r w:rsidRPr="005730CB">
        <w:rPr>
          <w:rFonts w:ascii="Times New Roman" w:eastAsia="Times New Roman" w:hAnsi="Times New Roman" w:cs="Times New Roman"/>
          <w:b/>
          <w:sz w:val="20"/>
          <w:szCs w:val="20"/>
          <w:lang w:eastAsia="tr-TR"/>
        </w:rPr>
        <w:t>Hizmetlere ilişkin kullanılacak standartlar</w:t>
      </w:r>
    </w:p>
    <w:p w14:paraId="64857595" w14:textId="18BF1920" w:rsidR="00DB537B" w:rsidRPr="005730CB" w:rsidRDefault="00DB537B" w:rsidP="00DB537B">
      <w:pPr>
        <w:spacing w:line="240" w:lineRule="atLeast"/>
        <w:ind w:firstLine="709"/>
        <w:rPr>
          <w:rFonts w:ascii="Times New Roman" w:eastAsia="Times New Roman" w:hAnsi="Times New Roman" w:cs="Times New Roman"/>
          <w:sz w:val="20"/>
          <w:szCs w:val="20"/>
          <w:lang w:eastAsia="tr-TR"/>
        </w:rPr>
      </w:pPr>
      <w:r w:rsidRPr="005730CB">
        <w:rPr>
          <w:rFonts w:ascii="Times New Roman" w:eastAsia="Times New Roman" w:hAnsi="Times New Roman" w:cs="Times New Roman"/>
          <w:b/>
          <w:sz w:val="20"/>
          <w:szCs w:val="20"/>
          <w:lang w:eastAsia="tr-TR"/>
        </w:rPr>
        <w:t xml:space="preserve">MADDE </w:t>
      </w:r>
      <w:r w:rsidR="00BA7AD1">
        <w:rPr>
          <w:rFonts w:ascii="Times New Roman" w:eastAsia="Times New Roman" w:hAnsi="Times New Roman" w:cs="Times New Roman"/>
          <w:b/>
          <w:sz w:val="20"/>
          <w:szCs w:val="20"/>
          <w:lang w:eastAsia="tr-TR"/>
        </w:rPr>
        <w:t xml:space="preserve">19 </w:t>
      </w:r>
      <w:r w:rsidRPr="00C12710">
        <w:rPr>
          <w:rFonts w:ascii="Times New Roman" w:eastAsia="Times New Roman" w:hAnsi="Times New Roman" w:cs="Times New Roman"/>
          <w:sz w:val="20"/>
          <w:szCs w:val="20"/>
          <w:lang w:eastAsia="tr-TR"/>
        </w:rPr>
        <w:t>-</w:t>
      </w:r>
      <w:r w:rsidR="00C12710" w:rsidRPr="00C12710">
        <w:rPr>
          <w:rFonts w:ascii="Times New Roman" w:eastAsia="Times New Roman" w:hAnsi="Times New Roman" w:cs="Times New Roman"/>
          <w:sz w:val="20"/>
          <w:szCs w:val="20"/>
          <w:lang w:eastAsia="tr-TR"/>
        </w:rPr>
        <w:t xml:space="preserve"> </w:t>
      </w:r>
      <w:r w:rsidRPr="000315C5">
        <w:rPr>
          <w:rFonts w:ascii="Times New Roman" w:eastAsia="Times New Roman" w:hAnsi="Times New Roman" w:cs="Times New Roman"/>
          <w:sz w:val="20"/>
          <w:szCs w:val="20"/>
          <w:lang w:eastAsia="tr-TR"/>
        </w:rPr>
        <w:t>(</w:t>
      </w:r>
      <w:r w:rsidRPr="00012EFA">
        <w:rPr>
          <w:rFonts w:ascii="Times New Roman" w:eastAsia="Times New Roman" w:hAnsi="Times New Roman" w:cs="Times New Roman"/>
          <w:sz w:val="20"/>
          <w:szCs w:val="20"/>
          <w:lang w:eastAsia="tr-TR"/>
        </w:rPr>
        <w:t>1)</w:t>
      </w:r>
      <w:r w:rsidR="00C12710" w:rsidRPr="00012EFA">
        <w:rPr>
          <w:rFonts w:ascii="Times New Roman" w:eastAsia="Times New Roman" w:hAnsi="Times New Roman" w:cs="Times New Roman"/>
          <w:sz w:val="20"/>
          <w:szCs w:val="20"/>
          <w:lang w:eastAsia="tr-TR"/>
        </w:rPr>
        <w:t xml:space="preserve"> </w:t>
      </w:r>
      <w:r w:rsidR="003154D6" w:rsidRPr="00012EFA">
        <w:rPr>
          <w:rFonts w:ascii="Times New Roman" w:eastAsia="Times New Roman" w:hAnsi="Times New Roman" w:cs="Times New Roman"/>
          <w:sz w:val="20"/>
          <w:szCs w:val="20"/>
          <w:lang w:eastAsia="tr-TR"/>
        </w:rPr>
        <w:t xml:space="preserve">Bu yönetmeliğin uygulanmasında </w:t>
      </w:r>
      <w:r w:rsidRPr="00012EFA">
        <w:rPr>
          <w:rFonts w:ascii="Times New Roman" w:eastAsia="Times New Roman" w:hAnsi="Times New Roman" w:cs="Times New Roman"/>
          <w:sz w:val="20"/>
          <w:szCs w:val="20"/>
          <w:lang w:eastAsia="tr-TR"/>
        </w:rPr>
        <w:t xml:space="preserve">yapılacak hesaplama ve testlerde </w:t>
      </w:r>
      <w:r w:rsidR="00F12428" w:rsidRPr="00012EFA">
        <w:rPr>
          <w:rFonts w:ascii="Times New Roman" w:eastAsia="Times New Roman" w:hAnsi="Times New Roman" w:cs="Times New Roman"/>
          <w:sz w:val="20"/>
          <w:szCs w:val="20"/>
          <w:lang w:eastAsia="tr-TR"/>
        </w:rPr>
        <w:t>kullanılacak standartlar</w:t>
      </w:r>
      <w:r w:rsidR="00145CC2" w:rsidRPr="00012EFA">
        <w:rPr>
          <w:rFonts w:ascii="Times New Roman" w:eastAsia="Times New Roman" w:hAnsi="Times New Roman" w:cs="Times New Roman"/>
          <w:sz w:val="20"/>
          <w:szCs w:val="20"/>
          <w:lang w:eastAsia="tr-TR"/>
        </w:rPr>
        <w:t xml:space="preserve"> EK </w:t>
      </w:r>
      <w:r w:rsidR="00946B45" w:rsidRPr="00012EFA">
        <w:rPr>
          <w:rFonts w:ascii="Times New Roman" w:eastAsia="Times New Roman" w:hAnsi="Times New Roman" w:cs="Times New Roman"/>
          <w:sz w:val="20"/>
          <w:szCs w:val="20"/>
          <w:lang w:eastAsia="tr-TR"/>
        </w:rPr>
        <w:t xml:space="preserve">9’da </w:t>
      </w:r>
      <w:r w:rsidR="00145CC2" w:rsidRPr="00012EFA">
        <w:rPr>
          <w:rFonts w:ascii="Times New Roman" w:eastAsia="Times New Roman" w:hAnsi="Times New Roman" w:cs="Times New Roman"/>
          <w:sz w:val="20"/>
          <w:szCs w:val="20"/>
          <w:lang w:eastAsia="tr-TR"/>
        </w:rPr>
        <w:t xml:space="preserve">verilmiştir. </w:t>
      </w:r>
      <w:r w:rsidRPr="00012EFA">
        <w:rPr>
          <w:rFonts w:ascii="Times New Roman" w:eastAsia="Times New Roman" w:hAnsi="Times New Roman" w:cs="Times New Roman"/>
          <w:sz w:val="20"/>
          <w:szCs w:val="20"/>
          <w:lang w:eastAsia="tr-TR"/>
        </w:rPr>
        <w:t>Ölçüm sonuçları belirsizlik değerleri ile birlikte gösterilecektir.</w:t>
      </w:r>
    </w:p>
    <w:p w14:paraId="6EFCBE53" w14:textId="77777777" w:rsidR="00DB537B" w:rsidRPr="005730CB" w:rsidRDefault="00DB537B" w:rsidP="00DB537B">
      <w:pPr>
        <w:spacing w:line="240" w:lineRule="atLeast"/>
        <w:ind w:firstLine="709"/>
        <w:jc w:val="center"/>
        <w:rPr>
          <w:rFonts w:ascii="Times New Roman" w:eastAsia="Times New Roman" w:hAnsi="Times New Roman" w:cs="Times New Roman"/>
          <w:b/>
          <w:sz w:val="20"/>
          <w:szCs w:val="20"/>
          <w:lang w:eastAsia="tr-TR"/>
        </w:rPr>
      </w:pPr>
    </w:p>
    <w:p w14:paraId="711E7740" w14:textId="77777777" w:rsidR="00DB537B" w:rsidRPr="005730CB" w:rsidRDefault="009C2EDF" w:rsidP="00A057AA">
      <w:pPr>
        <w:spacing w:line="240" w:lineRule="atLeast"/>
        <w:ind w:firstLine="709"/>
        <w:jc w:val="cente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SEKİZİNCİ</w:t>
      </w:r>
      <w:r w:rsidR="00DB537B" w:rsidRPr="005730CB">
        <w:rPr>
          <w:rFonts w:ascii="Times New Roman" w:eastAsia="Times New Roman" w:hAnsi="Times New Roman" w:cs="Times New Roman"/>
          <w:b/>
          <w:sz w:val="20"/>
          <w:szCs w:val="20"/>
          <w:lang w:eastAsia="tr-TR"/>
        </w:rPr>
        <w:t xml:space="preserve"> BÖLÜM</w:t>
      </w:r>
    </w:p>
    <w:p w14:paraId="38D1D141" w14:textId="77777777" w:rsidR="00DB537B" w:rsidRPr="005730CB" w:rsidRDefault="00437D91" w:rsidP="00DB537B">
      <w:pPr>
        <w:spacing w:line="240" w:lineRule="atLeast"/>
        <w:ind w:firstLine="709"/>
        <w:jc w:val="center"/>
        <w:rPr>
          <w:rFonts w:ascii="Times New Roman" w:eastAsia="Times New Roman" w:hAnsi="Times New Roman" w:cs="Times New Roman"/>
          <w:b/>
          <w:sz w:val="20"/>
          <w:szCs w:val="20"/>
          <w:lang w:eastAsia="tr-TR"/>
        </w:rPr>
      </w:pPr>
      <w:r w:rsidRPr="005730CB">
        <w:rPr>
          <w:rFonts w:ascii="Times New Roman" w:eastAsia="Times New Roman" w:hAnsi="Times New Roman" w:cs="Times New Roman"/>
          <w:b/>
          <w:sz w:val="20"/>
          <w:szCs w:val="20"/>
          <w:lang w:eastAsia="tr-TR"/>
        </w:rPr>
        <w:t xml:space="preserve">Denetim ve </w:t>
      </w:r>
      <w:r w:rsidR="00DB537B" w:rsidRPr="005730CB">
        <w:rPr>
          <w:rFonts w:ascii="Times New Roman" w:eastAsia="Times New Roman" w:hAnsi="Times New Roman" w:cs="Times New Roman"/>
          <w:b/>
          <w:sz w:val="20"/>
          <w:szCs w:val="20"/>
          <w:lang w:eastAsia="tr-TR"/>
        </w:rPr>
        <w:t>Belgelendirme</w:t>
      </w:r>
    </w:p>
    <w:p w14:paraId="64557FF4" w14:textId="77777777" w:rsidR="009A4160" w:rsidRPr="005730CB" w:rsidRDefault="009A4160" w:rsidP="00A057AA">
      <w:pPr>
        <w:tabs>
          <w:tab w:val="left" w:pos="6195"/>
        </w:tabs>
        <w:spacing w:line="240" w:lineRule="atLeast"/>
        <w:ind w:firstLine="709"/>
        <w:outlineLvl w:val="0"/>
        <w:rPr>
          <w:rFonts w:ascii="Times New Roman" w:eastAsia="Times New Roman" w:hAnsi="Times New Roman" w:cs="Times New Roman"/>
          <w:b/>
          <w:sz w:val="20"/>
          <w:szCs w:val="20"/>
          <w:lang w:eastAsia="tr-TR"/>
        </w:rPr>
      </w:pPr>
      <w:r w:rsidRPr="005730CB">
        <w:rPr>
          <w:rFonts w:ascii="Times New Roman" w:eastAsia="Times New Roman" w:hAnsi="Times New Roman" w:cs="Times New Roman"/>
          <w:b/>
          <w:sz w:val="20"/>
          <w:szCs w:val="20"/>
          <w:lang w:eastAsia="tr-TR"/>
        </w:rPr>
        <w:t>Denetim</w:t>
      </w:r>
    </w:p>
    <w:p w14:paraId="3F1AAF93" w14:textId="59F446C6" w:rsidR="009A4160" w:rsidRPr="00584A3A" w:rsidRDefault="009C2EDF" w:rsidP="009A4160">
      <w:pPr>
        <w:tabs>
          <w:tab w:val="left" w:pos="6195"/>
        </w:tabs>
        <w:spacing w:line="240" w:lineRule="atLeast"/>
        <w:ind w:firstLine="709"/>
        <w:rPr>
          <w:rFonts w:ascii="Times New Roman" w:eastAsia="Times New Roman" w:hAnsi="Times New Roman" w:cs="Times New Roman"/>
          <w:strike/>
          <w:sz w:val="20"/>
          <w:szCs w:val="20"/>
          <w:lang w:eastAsia="tr-TR"/>
        </w:rPr>
      </w:pPr>
      <w:r>
        <w:rPr>
          <w:rFonts w:ascii="Times New Roman" w:eastAsia="Times New Roman" w:hAnsi="Times New Roman" w:cs="Times New Roman"/>
          <w:b/>
          <w:sz w:val="20"/>
          <w:szCs w:val="20"/>
          <w:lang w:eastAsia="tr-TR"/>
        </w:rPr>
        <w:t xml:space="preserve">MADDE </w:t>
      </w:r>
      <w:r w:rsidR="00BA7AD1">
        <w:rPr>
          <w:rFonts w:ascii="Times New Roman" w:eastAsia="Times New Roman" w:hAnsi="Times New Roman" w:cs="Times New Roman"/>
          <w:b/>
          <w:sz w:val="20"/>
          <w:szCs w:val="20"/>
          <w:lang w:eastAsia="tr-TR"/>
        </w:rPr>
        <w:t xml:space="preserve">20 </w:t>
      </w:r>
      <w:r w:rsidR="009A4160" w:rsidRPr="00C12710">
        <w:rPr>
          <w:rFonts w:ascii="Times New Roman" w:eastAsia="Times New Roman" w:hAnsi="Times New Roman" w:cs="Times New Roman"/>
          <w:sz w:val="20"/>
          <w:szCs w:val="20"/>
          <w:lang w:eastAsia="tr-TR"/>
        </w:rPr>
        <w:t>- (1) Binalarda</w:t>
      </w:r>
      <w:r w:rsidR="009A4160" w:rsidRPr="005730CB">
        <w:rPr>
          <w:rFonts w:ascii="Times New Roman" w:eastAsia="Times New Roman" w:hAnsi="Times New Roman" w:cs="Times New Roman"/>
          <w:sz w:val="20"/>
          <w:szCs w:val="20"/>
          <w:lang w:eastAsia="tr-TR"/>
        </w:rPr>
        <w:t xml:space="preserve"> yapım aşamasında veya sonrasında</w:t>
      </w:r>
      <w:r w:rsidR="00AF67A4">
        <w:rPr>
          <w:rFonts w:ascii="Times New Roman" w:eastAsia="Times New Roman" w:hAnsi="Times New Roman" w:cs="Times New Roman"/>
          <w:sz w:val="20"/>
          <w:szCs w:val="20"/>
          <w:lang w:eastAsia="tr-TR"/>
        </w:rPr>
        <w:t xml:space="preserve"> </w:t>
      </w:r>
      <w:r w:rsidR="00584A3A">
        <w:rPr>
          <w:rFonts w:ascii="Times New Roman" w:eastAsia="Times New Roman" w:hAnsi="Times New Roman" w:cs="Times New Roman"/>
          <w:sz w:val="20"/>
          <w:szCs w:val="20"/>
          <w:lang w:eastAsia="tr-TR"/>
        </w:rPr>
        <w:t xml:space="preserve">bu </w:t>
      </w:r>
      <w:r w:rsidR="00584A3A" w:rsidRPr="00584A3A">
        <w:rPr>
          <w:rFonts w:ascii="Times New Roman" w:eastAsia="Times New Roman" w:hAnsi="Times New Roman" w:cs="Times New Roman"/>
          <w:sz w:val="20"/>
          <w:szCs w:val="20"/>
          <w:lang w:eastAsia="tr-TR"/>
        </w:rPr>
        <w:t xml:space="preserve">Yönetmeliğe göre </w:t>
      </w:r>
      <w:r w:rsidR="007B3AAF" w:rsidRPr="00584A3A">
        <w:rPr>
          <w:rFonts w:ascii="Times New Roman" w:eastAsia="Times New Roman" w:hAnsi="Times New Roman" w:cs="Times New Roman"/>
          <w:sz w:val="20"/>
          <w:szCs w:val="20"/>
          <w:lang w:eastAsia="tr-TR"/>
        </w:rPr>
        <w:t xml:space="preserve">gerekli durumlarda </w:t>
      </w:r>
      <w:r w:rsidR="009A4160" w:rsidRPr="00584A3A">
        <w:rPr>
          <w:rFonts w:ascii="Times New Roman" w:eastAsia="Times New Roman" w:hAnsi="Times New Roman" w:cs="Times New Roman"/>
          <w:sz w:val="20"/>
          <w:szCs w:val="20"/>
          <w:lang w:eastAsia="tr-TR"/>
        </w:rPr>
        <w:t xml:space="preserve">ölçümlere dayalı akustik test ve raporlar </w:t>
      </w:r>
      <w:r w:rsidR="008B4FA0" w:rsidRPr="00584A3A">
        <w:rPr>
          <w:rFonts w:ascii="Times New Roman" w:eastAsia="Times New Roman" w:hAnsi="Times New Roman" w:cs="Times New Roman"/>
          <w:sz w:val="20"/>
          <w:szCs w:val="20"/>
          <w:lang w:eastAsia="tr-TR"/>
        </w:rPr>
        <w:t xml:space="preserve">bina </w:t>
      </w:r>
      <w:r w:rsidR="009A4160" w:rsidRPr="00584A3A">
        <w:rPr>
          <w:rFonts w:ascii="Times New Roman" w:eastAsia="Times New Roman" w:hAnsi="Times New Roman" w:cs="Times New Roman"/>
          <w:sz w:val="20"/>
          <w:szCs w:val="20"/>
          <w:lang w:eastAsia="tr-TR"/>
        </w:rPr>
        <w:t>akusti</w:t>
      </w:r>
      <w:r w:rsidR="005C2394" w:rsidRPr="00584A3A">
        <w:rPr>
          <w:rFonts w:ascii="Times New Roman" w:eastAsia="Times New Roman" w:hAnsi="Times New Roman" w:cs="Times New Roman"/>
          <w:sz w:val="20"/>
          <w:szCs w:val="20"/>
          <w:lang w:eastAsia="tr-TR"/>
        </w:rPr>
        <w:t>ği</w:t>
      </w:r>
      <w:r w:rsidR="009A4160" w:rsidRPr="00584A3A">
        <w:rPr>
          <w:rFonts w:ascii="Times New Roman" w:eastAsia="Times New Roman" w:hAnsi="Times New Roman" w:cs="Times New Roman"/>
          <w:sz w:val="20"/>
          <w:szCs w:val="20"/>
          <w:lang w:eastAsia="tr-TR"/>
        </w:rPr>
        <w:t xml:space="preserve"> uzman</w:t>
      </w:r>
      <w:r w:rsidR="008B4FA0" w:rsidRPr="00584A3A">
        <w:rPr>
          <w:rFonts w:ascii="Times New Roman" w:eastAsia="Times New Roman" w:hAnsi="Times New Roman" w:cs="Times New Roman"/>
          <w:sz w:val="20"/>
          <w:szCs w:val="20"/>
          <w:lang w:eastAsia="tr-TR"/>
        </w:rPr>
        <w:t>ı</w:t>
      </w:r>
      <w:r w:rsidR="00781968" w:rsidRPr="00584A3A">
        <w:rPr>
          <w:rFonts w:ascii="Times New Roman" w:eastAsia="Times New Roman" w:hAnsi="Times New Roman" w:cs="Times New Roman"/>
          <w:sz w:val="20"/>
          <w:szCs w:val="20"/>
          <w:lang w:eastAsia="tr-TR"/>
        </w:rPr>
        <w:t xml:space="preserve"> </w:t>
      </w:r>
      <w:r w:rsidR="009A4160" w:rsidRPr="00584A3A">
        <w:rPr>
          <w:rFonts w:ascii="Times New Roman" w:eastAsia="Times New Roman" w:hAnsi="Times New Roman" w:cs="Times New Roman"/>
          <w:sz w:val="20"/>
          <w:szCs w:val="20"/>
          <w:lang w:eastAsia="tr-TR"/>
        </w:rPr>
        <w:t>tarafından yapılır</w:t>
      </w:r>
      <w:r w:rsidR="00437D91" w:rsidRPr="00584A3A">
        <w:rPr>
          <w:rFonts w:ascii="Times New Roman" w:eastAsia="Times New Roman" w:hAnsi="Times New Roman" w:cs="Times New Roman"/>
          <w:sz w:val="20"/>
          <w:szCs w:val="20"/>
          <w:lang w:eastAsia="tr-TR"/>
        </w:rPr>
        <w:t>.</w:t>
      </w:r>
    </w:p>
    <w:p w14:paraId="7DCE5E82" w14:textId="7FFB27BD" w:rsidR="00DB537B" w:rsidRPr="00584A3A" w:rsidRDefault="00FE684A" w:rsidP="00A057AA">
      <w:pPr>
        <w:tabs>
          <w:tab w:val="left" w:pos="6195"/>
        </w:tabs>
        <w:spacing w:line="240" w:lineRule="atLeast"/>
        <w:ind w:firstLine="709"/>
        <w:outlineLvl w:val="0"/>
        <w:rPr>
          <w:rFonts w:ascii="Times New Roman" w:eastAsia="Times New Roman" w:hAnsi="Times New Roman" w:cs="Times New Roman"/>
          <w:b/>
          <w:sz w:val="20"/>
          <w:szCs w:val="20"/>
          <w:lang w:eastAsia="tr-TR"/>
        </w:rPr>
      </w:pPr>
      <w:r w:rsidRPr="00584A3A">
        <w:rPr>
          <w:rFonts w:ascii="Times New Roman" w:eastAsia="Times New Roman" w:hAnsi="Times New Roman" w:cs="Times New Roman"/>
          <w:b/>
          <w:sz w:val="20"/>
          <w:szCs w:val="20"/>
          <w:lang w:eastAsia="tr-TR"/>
        </w:rPr>
        <w:t xml:space="preserve">Akustik performans </w:t>
      </w:r>
      <w:r w:rsidR="00DB537B" w:rsidRPr="00584A3A">
        <w:rPr>
          <w:rFonts w:ascii="Times New Roman" w:eastAsia="Times New Roman" w:hAnsi="Times New Roman" w:cs="Times New Roman"/>
          <w:b/>
          <w:sz w:val="20"/>
          <w:szCs w:val="20"/>
          <w:lang w:eastAsia="tr-TR"/>
        </w:rPr>
        <w:t>sınıfı ve belgelendirmesi</w:t>
      </w:r>
      <w:r w:rsidR="00DB537B" w:rsidRPr="00584A3A">
        <w:rPr>
          <w:rFonts w:ascii="Times New Roman" w:eastAsia="Times New Roman" w:hAnsi="Times New Roman" w:cs="Times New Roman"/>
          <w:b/>
          <w:sz w:val="20"/>
          <w:szCs w:val="20"/>
          <w:lang w:eastAsia="tr-TR"/>
        </w:rPr>
        <w:tab/>
      </w:r>
    </w:p>
    <w:p w14:paraId="710CA5B2" w14:textId="535E762A" w:rsidR="00F12428" w:rsidRPr="00584A3A" w:rsidRDefault="00DB537B" w:rsidP="00F12428">
      <w:pPr>
        <w:tabs>
          <w:tab w:val="left" w:pos="6195"/>
        </w:tabs>
        <w:spacing w:line="240" w:lineRule="atLeast"/>
        <w:ind w:firstLine="709"/>
        <w:rPr>
          <w:rFonts w:ascii="Times New Roman" w:eastAsia="Times New Roman" w:hAnsi="Times New Roman" w:cs="Times New Roman"/>
          <w:sz w:val="20"/>
          <w:szCs w:val="20"/>
          <w:lang w:eastAsia="tr-TR"/>
        </w:rPr>
      </w:pPr>
      <w:r w:rsidRPr="00584A3A">
        <w:rPr>
          <w:rFonts w:ascii="Times New Roman" w:eastAsia="Times New Roman" w:hAnsi="Times New Roman" w:cs="Times New Roman"/>
          <w:b/>
          <w:sz w:val="20"/>
          <w:szCs w:val="20"/>
          <w:lang w:eastAsia="tr-TR"/>
        </w:rPr>
        <w:t xml:space="preserve">MADDE </w:t>
      </w:r>
      <w:r w:rsidR="00BA7AD1" w:rsidRPr="00584A3A">
        <w:rPr>
          <w:rFonts w:ascii="Times New Roman" w:eastAsia="Times New Roman" w:hAnsi="Times New Roman" w:cs="Times New Roman"/>
          <w:b/>
          <w:sz w:val="20"/>
          <w:szCs w:val="20"/>
          <w:lang w:eastAsia="tr-TR"/>
        </w:rPr>
        <w:t xml:space="preserve">21 </w:t>
      </w:r>
      <w:r w:rsidRPr="00584A3A">
        <w:rPr>
          <w:rFonts w:ascii="Times New Roman" w:eastAsia="Times New Roman" w:hAnsi="Times New Roman" w:cs="Times New Roman"/>
          <w:sz w:val="20"/>
          <w:szCs w:val="20"/>
          <w:lang w:eastAsia="tr-TR"/>
        </w:rPr>
        <w:t>-</w:t>
      </w:r>
      <w:r w:rsidR="00C12710" w:rsidRPr="00584A3A">
        <w:rPr>
          <w:rFonts w:ascii="Times New Roman" w:eastAsia="Times New Roman" w:hAnsi="Times New Roman" w:cs="Times New Roman"/>
          <w:sz w:val="20"/>
          <w:szCs w:val="20"/>
          <w:lang w:eastAsia="tr-TR"/>
        </w:rPr>
        <w:t xml:space="preserve"> </w:t>
      </w:r>
      <w:r w:rsidRPr="00584A3A">
        <w:rPr>
          <w:rFonts w:ascii="Times New Roman" w:eastAsia="Times New Roman" w:hAnsi="Times New Roman" w:cs="Times New Roman"/>
          <w:sz w:val="20"/>
          <w:szCs w:val="20"/>
          <w:lang w:eastAsia="tr-TR"/>
        </w:rPr>
        <w:t>(1)</w:t>
      </w:r>
      <w:r w:rsidR="00A40395" w:rsidRPr="00584A3A">
        <w:rPr>
          <w:rFonts w:ascii="Times New Roman" w:eastAsia="Times New Roman" w:hAnsi="Times New Roman" w:cs="Times New Roman"/>
          <w:sz w:val="20"/>
          <w:szCs w:val="20"/>
          <w:lang w:eastAsia="tr-TR"/>
        </w:rPr>
        <w:t xml:space="preserve"> </w:t>
      </w:r>
      <w:r w:rsidR="00F12428" w:rsidRPr="00584A3A">
        <w:rPr>
          <w:rFonts w:ascii="Times New Roman" w:eastAsia="Times New Roman" w:hAnsi="Times New Roman" w:cs="Times New Roman"/>
          <w:sz w:val="20"/>
          <w:szCs w:val="20"/>
          <w:lang w:eastAsia="tr-TR"/>
        </w:rPr>
        <w:t xml:space="preserve">İsteğe bağlı olarak akustik </w:t>
      </w:r>
      <w:r w:rsidR="004752F5" w:rsidRPr="00584A3A">
        <w:rPr>
          <w:rFonts w:ascii="Times New Roman" w:eastAsia="Times New Roman" w:hAnsi="Times New Roman" w:cs="Times New Roman"/>
          <w:sz w:val="20"/>
          <w:szCs w:val="20"/>
          <w:lang w:eastAsia="tr-TR"/>
        </w:rPr>
        <w:t>performans</w:t>
      </w:r>
      <w:r w:rsidR="00F12428" w:rsidRPr="00584A3A">
        <w:rPr>
          <w:rFonts w:ascii="Times New Roman" w:eastAsia="Times New Roman" w:hAnsi="Times New Roman" w:cs="Times New Roman"/>
          <w:sz w:val="20"/>
          <w:szCs w:val="20"/>
          <w:lang w:eastAsia="tr-TR"/>
        </w:rPr>
        <w:t xml:space="preserve"> belgesi düzenlenecek binalarda,</w:t>
      </w:r>
      <w:r w:rsidR="008B4FA0" w:rsidRPr="00584A3A">
        <w:rPr>
          <w:rFonts w:ascii="Times New Roman" w:eastAsia="Times New Roman" w:hAnsi="Times New Roman" w:cs="Times New Roman"/>
          <w:sz w:val="20"/>
          <w:szCs w:val="20"/>
          <w:lang w:eastAsia="tr-TR"/>
        </w:rPr>
        <w:t xml:space="preserve"> </w:t>
      </w:r>
      <w:r w:rsidR="00F12428" w:rsidRPr="00584A3A">
        <w:rPr>
          <w:rFonts w:ascii="Times New Roman" w:eastAsia="Times New Roman" w:hAnsi="Times New Roman" w:cs="Times New Roman"/>
          <w:sz w:val="20"/>
          <w:szCs w:val="20"/>
          <w:lang w:eastAsia="tr-TR"/>
        </w:rPr>
        <w:t xml:space="preserve">EK </w:t>
      </w:r>
      <w:r w:rsidR="00946B45" w:rsidRPr="00584A3A">
        <w:rPr>
          <w:rFonts w:ascii="Times New Roman" w:eastAsia="Times New Roman" w:hAnsi="Times New Roman" w:cs="Times New Roman"/>
          <w:sz w:val="20"/>
          <w:szCs w:val="20"/>
          <w:lang w:eastAsia="tr-TR"/>
        </w:rPr>
        <w:t xml:space="preserve">10’da </w:t>
      </w:r>
      <w:r w:rsidR="00F12428" w:rsidRPr="00584A3A">
        <w:rPr>
          <w:rFonts w:ascii="Times New Roman" w:eastAsia="Times New Roman" w:hAnsi="Times New Roman" w:cs="Times New Roman"/>
          <w:sz w:val="20"/>
          <w:szCs w:val="20"/>
          <w:lang w:eastAsia="tr-TR"/>
        </w:rPr>
        <w:t xml:space="preserve">açıklanan esaslara uygun olarak seçilecek örnek yapı elemanları ve mekanları için EK </w:t>
      </w:r>
      <w:r w:rsidR="00946B45" w:rsidRPr="00584A3A">
        <w:rPr>
          <w:rFonts w:ascii="Times New Roman" w:eastAsia="Times New Roman" w:hAnsi="Times New Roman" w:cs="Times New Roman"/>
          <w:sz w:val="20"/>
          <w:szCs w:val="20"/>
          <w:lang w:eastAsia="tr-TR"/>
        </w:rPr>
        <w:t xml:space="preserve">9’da </w:t>
      </w:r>
      <w:r w:rsidR="00F12428" w:rsidRPr="00584A3A">
        <w:rPr>
          <w:rFonts w:ascii="Times New Roman" w:eastAsia="Times New Roman" w:hAnsi="Times New Roman" w:cs="Times New Roman"/>
          <w:sz w:val="20"/>
          <w:szCs w:val="20"/>
          <w:lang w:eastAsia="tr-TR"/>
        </w:rPr>
        <w:t>listelenen uluslararası ölçüm standartları uygulanarak akustik testler yapılır ve akusti</w:t>
      </w:r>
      <w:r w:rsidR="009C2EDF" w:rsidRPr="00584A3A">
        <w:rPr>
          <w:rFonts w:ascii="Times New Roman" w:eastAsia="Times New Roman" w:hAnsi="Times New Roman" w:cs="Times New Roman"/>
          <w:sz w:val="20"/>
          <w:szCs w:val="20"/>
          <w:lang w:eastAsia="tr-TR"/>
        </w:rPr>
        <w:t xml:space="preserve">k </w:t>
      </w:r>
      <w:r w:rsidR="004752F5" w:rsidRPr="00584A3A">
        <w:rPr>
          <w:rFonts w:ascii="Times New Roman" w:eastAsia="Times New Roman" w:hAnsi="Times New Roman" w:cs="Times New Roman"/>
          <w:sz w:val="20"/>
          <w:szCs w:val="20"/>
          <w:lang w:eastAsia="tr-TR"/>
        </w:rPr>
        <w:t>performans</w:t>
      </w:r>
      <w:r w:rsidR="009C2EDF" w:rsidRPr="00584A3A">
        <w:rPr>
          <w:rFonts w:ascii="Times New Roman" w:eastAsia="Times New Roman" w:hAnsi="Times New Roman" w:cs="Times New Roman"/>
          <w:sz w:val="20"/>
          <w:szCs w:val="20"/>
          <w:lang w:eastAsia="tr-TR"/>
        </w:rPr>
        <w:t xml:space="preserve"> belgesi tüm bina için </w:t>
      </w:r>
      <w:r w:rsidR="009A6884" w:rsidRPr="00584A3A">
        <w:rPr>
          <w:rFonts w:ascii="Times New Roman" w:eastAsia="Times New Roman" w:hAnsi="Times New Roman" w:cs="Times New Roman"/>
          <w:sz w:val="20"/>
          <w:szCs w:val="20"/>
          <w:lang w:eastAsia="tr-TR"/>
        </w:rPr>
        <w:t xml:space="preserve">bina akustiği </w:t>
      </w:r>
      <w:r w:rsidR="00F12428" w:rsidRPr="00584A3A">
        <w:rPr>
          <w:rFonts w:ascii="Times New Roman" w:eastAsia="Times New Roman" w:hAnsi="Times New Roman" w:cs="Times New Roman"/>
          <w:sz w:val="20"/>
          <w:szCs w:val="20"/>
          <w:lang w:eastAsia="tr-TR"/>
        </w:rPr>
        <w:t>uzman</w:t>
      </w:r>
      <w:r w:rsidR="009A6884" w:rsidRPr="00584A3A">
        <w:rPr>
          <w:rFonts w:ascii="Times New Roman" w:eastAsia="Times New Roman" w:hAnsi="Times New Roman" w:cs="Times New Roman"/>
          <w:sz w:val="20"/>
          <w:szCs w:val="20"/>
          <w:lang w:eastAsia="tr-TR"/>
        </w:rPr>
        <w:t>ı</w:t>
      </w:r>
      <w:r w:rsidR="00F12428" w:rsidRPr="00584A3A">
        <w:rPr>
          <w:rFonts w:ascii="Times New Roman" w:eastAsia="Times New Roman" w:hAnsi="Times New Roman" w:cs="Times New Roman"/>
          <w:sz w:val="20"/>
          <w:szCs w:val="20"/>
          <w:lang w:eastAsia="tr-TR"/>
        </w:rPr>
        <w:t xml:space="preserve"> tarafından düzenlenir. Akustik </w:t>
      </w:r>
      <w:r w:rsidR="004752F5" w:rsidRPr="00584A3A">
        <w:rPr>
          <w:rFonts w:ascii="Times New Roman" w:eastAsia="Times New Roman" w:hAnsi="Times New Roman" w:cs="Times New Roman"/>
          <w:sz w:val="20"/>
          <w:szCs w:val="20"/>
          <w:lang w:eastAsia="tr-TR"/>
        </w:rPr>
        <w:t>performans</w:t>
      </w:r>
      <w:r w:rsidR="00F12428" w:rsidRPr="00584A3A">
        <w:rPr>
          <w:rFonts w:ascii="Times New Roman" w:eastAsia="Times New Roman" w:hAnsi="Times New Roman" w:cs="Times New Roman"/>
          <w:sz w:val="20"/>
          <w:szCs w:val="20"/>
          <w:lang w:eastAsia="tr-TR"/>
        </w:rPr>
        <w:t xml:space="preserve"> belgesi, bina içindeki yapı elemanlarının </w:t>
      </w:r>
      <w:r w:rsidR="00341E20" w:rsidRPr="00584A3A">
        <w:rPr>
          <w:rFonts w:ascii="Times New Roman" w:eastAsia="Times New Roman" w:hAnsi="Times New Roman" w:cs="Times New Roman"/>
          <w:sz w:val="20"/>
          <w:szCs w:val="20"/>
          <w:lang w:eastAsia="tr-TR"/>
        </w:rPr>
        <w:t xml:space="preserve">ses yalıtımı, mekan </w:t>
      </w:r>
      <w:r w:rsidR="00F12428" w:rsidRPr="00584A3A">
        <w:rPr>
          <w:rFonts w:ascii="Times New Roman" w:eastAsia="Times New Roman" w:hAnsi="Times New Roman" w:cs="Times New Roman"/>
          <w:sz w:val="20"/>
          <w:szCs w:val="20"/>
          <w:lang w:eastAsia="tr-TR"/>
        </w:rPr>
        <w:t>iç</w:t>
      </w:r>
      <w:r w:rsidR="00341E20" w:rsidRPr="00584A3A">
        <w:rPr>
          <w:rFonts w:ascii="Times New Roman" w:eastAsia="Times New Roman" w:hAnsi="Times New Roman" w:cs="Times New Roman"/>
          <w:sz w:val="20"/>
          <w:szCs w:val="20"/>
          <w:lang w:eastAsia="tr-TR"/>
        </w:rPr>
        <w:t>i</w:t>
      </w:r>
      <w:r w:rsidR="00F12428" w:rsidRPr="00584A3A">
        <w:rPr>
          <w:rFonts w:ascii="Times New Roman" w:eastAsia="Times New Roman" w:hAnsi="Times New Roman" w:cs="Times New Roman"/>
          <w:sz w:val="20"/>
          <w:szCs w:val="20"/>
          <w:lang w:eastAsia="tr-TR"/>
        </w:rPr>
        <w:t xml:space="preserve"> gürültü düzeyleri</w:t>
      </w:r>
      <w:r w:rsidR="00341E20" w:rsidRPr="00584A3A">
        <w:rPr>
          <w:rFonts w:ascii="Times New Roman" w:eastAsia="Times New Roman" w:hAnsi="Times New Roman" w:cs="Times New Roman"/>
          <w:sz w:val="20"/>
          <w:szCs w:val="20"/>
          <w:lang w:eastAsia="tr-TR"/>
        </w:rPr>
        <w:t xml:space="preserve">, </w:t>
      </w:r>
      <w:r w:rsidR="00F12428" w:rsidRPr="00584A3A">
        <w:rPr>
          <w:rFonts w:ascii="Times New Roman" w:eastAsia="Times New Roman" w:hAnsi="Times New Roman" w:cs="Times New Roman"/>
          <w:sz w:val="20"/>
          <w:szCs w:val="20"/>
          <w:lang w:eastAsia="tr-TR"/>
        </w:rPr>
        <w:t xml:space="preserve">reverberasyon </w:t>
      </w:r>
      <w:r w:rsidR="00264436" w:rsidRPr="00584A3A">
        <w:rPr>
          <w:rFonts w:ascii="Times New Roman" w:eastAsia="Times New Roman" w:hAnsi="Times New Roman" w:cs="Times New Roman"/>
          <w:sz w:val="20"/>
          <w:szCs w:val="20"/>
          <w:lang w:eastAsia="tr-TR"/>
        </w:rPr>
        <w:t>süresi</w:t>
      </w:r>
      <w:r w:rsidR="00F12428" w:rsidRPr="00584A3A">
        <w:rPr>
          <w:rFonts w:ascii="Times New Roman" w:eastAsia="Times New Roman" w:hAnsi="Times New Roman" w:cs="Times New Roman"/>
          <w:sz w:val="20"/>
          <w:szCs w:val="20"/>
          <w:lang w:eastAsia="tr-TR"/>
        </w:rPr>
        <w:t xml:space="preserve"> ve </w:t>
      </w:r>
      <w:r w:rsidR="00341E20" w:rsidRPr="00584A3A">
        <w:rPr>
          <w:rFonts w:ascii="Times New Roman" w:eastAsia="Times New Roman" w:hAnsi="Times New Roman" w:cs="Times New Roman"/>
          <w:sz w:val="20"/>
          <w:szCs w:val="20"/>
          <w:lang w:eastAsia="tr-TR"/>
        </w:rPr>
        <w:t xml:space="preserve">servis ekipmanları </w:t>
      </w:r>
      <w:r w:rsidR="00F12428" w:rsidRPr="00584A3A">
        <w:rPr>
          <w:rFonts w:ascii="Times New Roman" w:eastAsia="Times New Roman" w:hAnsi="Times New Roman" w:cs="Times New Roman"/>
          <w:sz w:val="20"/>
          <w:szCs w:val="20"/>
          <w:lang w:eastAsia="tr-TR"/>
        </w:rPr>
        <w:t xml:space="preserve">gürültü düzeyleri açılarından yapılan </w:t>
      </w:r>
      <w:r w:rsidR="004752F5" w:rsidRPr="00584A3A">
        <w:rPr>
          <w:rFonts w:ascii="Times New Roman" w:eastAsia="Times New Roman" w:hAnsi="Times New Roman" w:cs="Times New Roman"/>
          <w:sz w:val="20"/>
          <w:szCs w:val="20"/>
          <w:lang w:eastAsia="tr-TR"/>
        </w:rPr>
        <w:t>performans</w:t>
      </w:r>
      <w:r w:rsidR="00F12428" w:rsidRPr="00584A3A">
        <w:rPr>
          <w:rFonts w:ascii="Times New Roman" w:eastAsia="Times New Roman" w:hAnsi="Times New Roman" w:cs="Times New Roman"/>
          <w:sz w:val="20"/>
          <w:szCs w:val="20"/>
          <w:lang w:eastAsia="tr-TR"/>
        </w:rPr>
        <w:t xml:space="preserve"> değerlendirmelerinin tümünü kapsar.</w:t>
      </w:r>
    </w:p>
    <w:p w14:paraId="0D3DA344" w14:textId="77777777" w:rsidR="00D45DD9" w:rsidRPr="00584A3A" w:rsidRDefault="00D45DD9" w:rsidP="00DB537B">
      <w:pPr>
        <w:spacing w:line="240" w:lineRule="atLeast"/>
        <w:ind w:firstLine="709"/>
        <w:jc w:val="center"/>
        <w:rPr>
          <w:rFonts w:ascii="Times New Roman" w:eastAsia="Times New Roman" w:hAnsi="Times New Roman" w:cs="Times New Roman"/>
          <w:b/>
          <w:sz w:val="20"/>
          <w:szCs w:val="20"/>
          <w:lang w:eastAsia="tr-TR"/>
        </w:rPr>
      </w:pPr>
    </w:p>
    <w:p w14:paraId="10AD1616" w14:textId="77777777" w:rsidR="00DB537B" w:rsidRPr="00584A3A" w:rsidRDefault="00855CB0" w:rsidP="00A057AA">
      <w:pPr>
        <w:spacing w:line="240" w:lineRule="atLeast"/>
        <w:ind w:firstLine="709"/>
        <w:jc w:val="center"/>
        <w:outlineLvl w:val="0"/>
        <w:rPr>
          <w:rFonts w:ascii="Times New Roman" w:eastAsia="Times New Roman" w:hAnsi="Times New Roman" w:cs="Times New Roman"/>
          <w:b/>
          <w:sz w:val="20"/>
          <w:szCs w:val="20"/>
          <w:lang w:eastAsia="tr-TR"/>
        </w:rPr>
      </w:pPr>
      <w:r w:rsidRPr="00584A3A">
        <w:rPr>
          <w:rFonts w:ascii="Times New Roman" w:eastAsia="Times New Roman" w:hAnsi="Times New Roman" w:cs="Times New Roman"/>
          <w:b/>
          <w:sz w:val="20"/>
          <w:szCs w:val="20"/>
          <w:lang w:eastAsia="tr-TR"/>
        </w:rPr>
        <w:t>DOKUZUNCU</w:t>
      </w:r>
      <w:r w:rsidR="00DB537B" w:rsidRPr="00584A3A">
        <w:rPr>
          <w:rFonts w:ascii="Times New Roman" w:eastAsia="Times New Roman" w:hAnsi="Times New Roman" w:cs="Times New Roman"/>
          <w:b/>
          <w:sz w:val="20"/>
          <w:szCs w:val="20"/>
          <w:lang w:eastAsia="tr-TR"/>
        </w:rPr>
        <w:t xml:space="preserve"> BÖLÜM</w:t>
      </w:r>
    </w:p>
    <w:p w14:paraId="5B350E2D" w14:textId="77777777" w:rsidR="00DB537B" w:rsidRPr="00584A3A" w:rsidRDefault="00DB537B" w:rsidP="00DB537B">
      <w:pPr>
        <w:spacing w:line="240" w:lineRule="atLeast"/>
        <w:ind w:firstLine="709"/>
        <w:jc w:val="center"/>
        <w:rPr>
          <w:rFonts w:ascii="Times New Roman" w:eastAsia="Times New Roman" w:hAnsi="Times New Roman" w:cs="Times New Roman"/>
          <w:b/>
          <w:sz w:val="20"/>
          <w:szCs w:val="20"/>
          <w:lang w:eastAsia="tr-TR"/>
        </w:rPr>
      </w:pPr>
      <w:r w:rsidRPr="00584A3A">
        <w:rPr>
          <w:rFonts w:ascii="Times New Roman" w:eastAsia="Times New Roman" w:hAnsi="Times New Roman" w:cs="Times New Roman"/>
          <w:b/>
          <w:sz w:val="20"/>
          <w:szCs w:val="20"/>
          <w:lang w:eastAsia="tr-TR"/>
        </w:rPr>
        <w:t>Çeşitli ve Son Hükümler</w:t>
      </w:r>
    </w:p>
    <w:p w14:paraId="50190A41" w14:textId="77777777" w:rsidR="00952471" w:rsidRPr="00584A3A" w:rsidRDefault="00952471" w:rsidP="00952471">
      <w:pPr>
        <w:spacing w:line="240" w:lineRule="atLeast"/>
        <w:ind w:firstLine="709"/>
        <w:outlineLvl w:val="0"/>
        <w:rPr>
          <w:rFonts w:ascii="Times New Roman" w:eastAsia="Times New Roman" w:hAnsi="Times New Roman" w:cs="Times New Roman"/>
          <w:b/>
          <w:sz w:val="20"/>
          <w:szCs w:val="20"/>
          <w:lang w:eastAsia="tr-TR"/>
        </w:rPr>
      </w:pPr>
      <w:r w:rsidRPr="00584A3A">
        <w:rPr>
          <w:rFonts w:ascii="Times New Roman" w:eastAsia="Times New Roman" w:hAnsi="Times New Roman" w:cs="Times New Roman"/>
          <w:b/>
          <w:sz w:val="20"/>
          <w:szCs w:val="20"/>
          <w:lang w:eastAsia="tr-TR"/>
        </w:rPr>
        <w:t>Mevcut binalarda uygulama</w:t>
      </w:r>
    </w:p>
    <w:p w14:paraId="6BAB3CAC" w14:textId="0DD85375" w:rsidR="00952471" w:rsidRPr="00584A3A" w:rsidRDefault="00952471" w:rsidP="00952471">
      <w:pPr>
        <w:spacing w:line="240" w:lineRule="atLeast"/>
        <w:ind w:firstLine="709"/>
        <w:outlineLvl w:val="0"/>
        <w:rPr>
          <w:rFonts w:ascii="Times New Roman" w:eastAsia="Times New Roman" w:hAnsi="Times New Roman" w:cs="Times New Roman"/>
          <w:sz w:val="20"/>
          <w:szCs w:val="20"/>
          <w:lang w:eastAsia="tr-TR"/>
        </w:rPr>
      </w:pPr>
      <w:r w:rsidRPr="00584A3A">
        <w:rPr>
          <w:rFonts w:ascii="Times New Roman" w:eastAsia="Times New Roman" w:hAnsi="Times New Roman" w:cs="Times New Roman"/>
          <w:b/>
          <w:sz w:val="20"/>
          <w:szCs w:val="20"/>
          <w:lang w:eastAsia="tr-TR"/>
        </w:rPr>
        <w:t xml:space="preserve">MADDE 22 </w:t>
      </w:r>
      <w:r w:rsidRPr="00584A3A">
        <w:rPr>
          <w:rFonts w:ascii="Times New Roman" w:eastAsia="Times New Roman" w:hAnsi="Times New Roman" w:cs="Times New Roman"/>
          <w:sz w:val="20"/>
          <w:szCs w:val="20"/>
          <w:lang w:eastAsia="tr-TR"/>
        </w:rPr>
        <w:t>- (1) 2’nci maddenin üçüncü fıkrasında belirtilen durumlar haricinde, mevcut binalar ve bu Yönetmeliğin yürürlüğe girdiği tarihte inşaatı devam edip henüz yapı kullanım izni almamış binaların tamamında veya bağımsız bölümlerinde, bu Yönetmeliğin uygulanabilir hükümleri bakımından, akustik performansın iyileştirilmesine ilişkin tedbirlerin alınması gözetilir.</w:t>
      </w:r>
    </w:p>
    <w:p w14:paraId="1D6DB96E" w14:textId="77777777" w:rsidR="00DB537B" w:rsidRPr="00584A3A" w:rsidRDefault="00DB537B" w:rsidP="00A057AA">
      <w:pPr>
        <w:spacing w:line="240" w:lineRule="atLeast"/>
        <w:ind w:firstLine="709"/>
        <w:outlineLvl w:val="0"/>
        <w:rPr>
          <w:rFonts w:ascii="Times New Roman" w:eastAsia="Times New Roman" w:hAnsi="Times New Roman" w:cs="Times New Roman"/>
          <w:b/>
          <w:sz w:val="20"/>
          <w:szCs w:val="20"/>
          <w:lang w:eastAsia="tr-TR"/>
        </w:rPr>
      </w:pPr>
      <w:r w:rsidRPr="00584A3A">
        <w:rPr>
          <w:rFonts w:ascii="Times New Roman" w:eastAsia="Times New Roman" w:hAnsi="Times New Roman" w:cs="Times New Roman"/>
          <w:b/>
          <w:sz w:val="20"/>
          <w:szCs w:val="20"/>
          <w:lang w:eastAsia="tr-TR"/>
        </w:rPr>
        <w:t xml:space="preserve">Yürürlük </w:t>
      </w:r>
    </w:p>
    <w:p w14:paraId="156F65B7" w14:textId="3CCD9DA3" w:rsidR="00DB537B" w:rsidRPr="00584A3A" w:rsidRDefault="00DB537B" w:rsidP="00DB537B">
      <w:pPr>
        <w:spacing w:line="240" w:lineRule="atLeast"/>
        <w:ind w:firstLine="709"/>
        <w:rPr>
          <w:rFonts w:ascii="Times New Roman" w:eastAsia="Times New Roman" w:hAnsi="Times New Roman" w:cs="Times New Roman"/>
          <w:sz w:val="20"/>
          <w:szCs w:val="20"/>
          <w:lang w:eastAsia="tr-TR"/>
        </w:rPr>
      </w:pPr>
      <w:r w:rsidRPr="00584A3A">
        <w:rPr>
          <w:rFonts w:ascii="Times New Roman" w:eastAsia="Times New Roman" w:hAnsi="Times New Roman" w:cs="Times New Roman"/>
          <w:b/>
          <w:sz w:val="20"/>
          <w:szCs w:val="20"/>
          <w:lang w:eastAsia="tr-TR"/>
        </w:rPr>
        <w:t xml:space="preserve">MADDE </w:t>
      </w:r>
      <w:r w:rsidR="00BA7AD1" w:rsidRPr="00584A3A">
        <w:rPr>
          <w:rFonts w:ascii="Times New Roman" w:eastAsia="Times New Roman" w:hAnsi="Times New Roman" w:cs="Times New Roman"/>
          <w:b/>
          <w:sz w:val="20"/>
          <w:szCs w:val="20"/>
          <w:lang w:eastAsia="tr-TR"/>
        </w:rPr>
        <w:t>2</w:t>
      </w:r>
      <w:r w:rsidR="00952471" w:rsidRPr="00584A3A">
        <w:rPr>
          <w:rFonts w:ascii="Times New Roman" w:eastAsia="Times New Roman" w:hAnsi="Times New Roman" w:cs="Times New Roman"/>
          <w:b/>
          <w:sz w:val="20"/>
          <w:szCs w:val="20"/>
          <w:lang w:eastAsia="tr-TR"/>
        </w:rPr>
        <w:t>3</w:t>
      </w:r>
      <w:r w:rsidR="00BA7AD1" w:rsidRPr="00584A3A">
        <w:rPr>
          <w:rFonts w:ascii="Times New Roman" w:eastAsia="Times New Roman" w:hAnsi="Times New Roman" w:cs="Times New Roman"/>
          <w:b/>
          <w:sz w:val="20"/>
          <w:szCs w:val="20"/>
          <w:lang w:eastAsia="tr-TR"/>
        </w:rPr>
        <w:t xml:space="preserve"> </w:t>
      </w:r>
      <w:r w:rsidRPr="00584A3A">
        <w:rPr>
          <w:rFonts w:ascii="Times New Roman" w:eastAsia="Times New Roman" w:hAnsi="Times New Roman" w:cs="Times New Roman"/>
          <w:sz w:val="20"/>
          <w:szCs w:val="20"/>
          <w:lang w:eastAsia="tr-TR"/>
        </w:rPr>
        <w:t>-</w:t>
      </w:r>
      <w:r w:rsidR="00C12710" w:rsidRPr="00584A3A">
        <w:rPr>
          <w:rFonts w:ascii="Times New Roman" w:eastAsia="Times New Roman" w:hAnsi="Times New Roman" w:cs="Times New Roman"/>
          <w:sz w:val="20"/>
          <w:szCs w:val="20"/>
          <w:lang w:eastAsia="tr-TR"/>
        </w:rPr>
        <w:t xml:space="preserve"> </w:t>
      </w:r>
      <w:r w:rsidRPr="00584A3A">
        <w:rPr>
          <w:rFonts w:ascii="Times New Roman" w:eastAsia="Times New Roman" w:hAnsi="Times New Roman" w:cs="Times New Roman"/>
          <w:sz w:val="20"/>
          <w:szCs w:val="20"/>
          <w:lang w:eastAsia="tr-TR"/>
        </w:rPr>
        <w:t>(1) Bu Yönetmelik yayımı tarihinde</w:t>
      </w:r>
      <w:r w:rsidR="009129D8" w:rsidRPr="00584A3A">
        <w:rPr>
          <w:rFonts w:ascii="Times New Roman" w:eastAsia="Times New Roman" w:hAnsi="Times New Roman" w:cs="Times New Roman"/>
          <w:sz w:val="20"/>
          <w:szCs w:val="20"/>
          <w:lang w:eastAsia="tr-TR"/>
        </w:rPr>
        <w:t>n bir yıl sonra</w:t>
      </w:r>
      <w:r w:rsidRPr="00584A3A">
        <w:rPr>
          <w:rFonts w:ascii="Times New Roman" w:eastAsia="Times New Roman" w:hAnsi="Times New Roman" w:cs="Times New Roman"/>
          <w:sz w:val="20"/>
          <w:szCs w:val="20"/>
          <w:lang w:eastAsia="tr-TR"/>
        </w:rPr>
        <w:t xml:space="preserve"> yürürlüğe girer.</w:t>
      </w:r>
    </w:p>
    <w:p w14:paraId="6D9DCC29" w14:textId="77777777" w:rsidR="00DB537B" w:rsidRPr="005730CB" w:rsidRDefault="00DB537B" w:rsidP="00A057AA">
      <w:pPr>
        <w:spacing w:line="240" w:lineRule="atLeast"/>
        <w:ind w:firstLine="709"/>
        <w:outlineLvl w:val="0"/>
        <w:rPr>
          <w:rFonts w:ascii="Times New Roman" w:eastAsia="Times New Roman" w:hAnsi="Times New Roman" w:cs="Times New Roman"/>
          <w:b/>
          <w:sz w:val="20"/>
          <w:szCs w:val="20"/>
          <w:lang w:eastAsia="tr-TR"/>
        </w:rPr>
      </w:pPr>
      <w:r w:rsidRPr="00584A3A">
        <w:rPr>
          <w:rFonts w:ascii="Times New Roman" w:eastAsia="Times New Roman" w:hAnsi="Times New Roman" w:cs="Times New Roman"/>
          <w:b/>
          <w:sz w:val="20"/>
          <w:szCs w:val="20"/>
          <w:lang w:eastAsia="tr-TR"/>
        </w:rPr>
        <w:t>Yürütme</w:t>
      </w:r>
    </w:p>
    <w:p w14:paraId="59AE20F4" w14:textId="37253801" w:rsidR="00DB537B" w:rsidRPr="005730CB" w:rsidRDefault="00DB537B" w:rsidP="00A057AA">
      <w:pPr>
        <w:spacing w:line="240" w:lineRule="atLeast"/>
        <w:ind w:firstLine="709"/>
        <w:outlineLvl w:val="0"/>
        <w:rPr>
          <w:rFonts w:ascii="Times New Roman" w:eastAsia="Times New Roman" w:hAnsi="Times New Roman" w:cs="Times New Roman"/>
          <w:sz w:val="20"/>
          <w:szCs w:val="20"/>
          <w:lang w:eastAsia="tr-TR"/>
        </w:rPr>
      </w:pPr>
      <w:r w:rsidRPr="005730CB">
        <w:rPr>
          <w:rFonts w:ascii="Times New Roman" w:eastAsia="Times New Roman" w:hAnsi="Times New Roman" w:cs="Times New Roman"/>
          <w:b/>
          <w:sz w:val="20"/>
          <w:szCs w:val="20"/>
          <w:lang w:eastAsia="tr-TR"/>
        </w:rPr>
        <w:t xml:space="preserve">MADDE </w:t>
      </w:r>
      <w:r w:rsidR="00BA7AD1">
        <w:rPr>
          <w:rFonts w:ascii="Times New Roman" w:eastAsia="Times New Roman" w:hAnsi="Times New Roman" w:cs="Times New Roman"/>
          <w:b/>
          <w:sz w:val="20"/>
          <w:szCs w:val="20"/>
          <w:lang w:eastAsia="tr-TR"/>
        </w:rPr>
        <w:t>2</w:t>
      </w:r>
      <w:r w:rsidR="00952471">
        <w:rPr>
          <w:rFonts w:ascii="Times New Roman" w:eastAsia="Times New Roman" w:hAnsi="Times New Roman" w:cs="Times New Roman"/>
          <w:b/>
          <w:sz w:val="20"/>
          <w:szCs w:val="20"/>
          <w:lang w:eastAsia="tr-TR"/>
        </w:rPr>
        <w:t>4</w:t>
      </w:r>
      <w:r w:rsidR="00BA7AD1">
        <w:rPr>
          <w:rFonts w:ascii="Times New Roman" w:eastAsia="Times New Roman" w:hAnsi="Times New Roman" w:cs="Times New Roman"/>
          <w:b/>
          <w:sz w:val="20"/>
          <w:szCs w:val="20"/>
          <w:lang w:eastAsia="tr-TR"/>
        </w:rPr>
        <w:t xml:space="preserve"> </w:t>
      </w:r>
      <w:r w:rsidRPr="00C12710">
        <w:rPr>
          <w:rFonts w:ascii="Times New Roman" w:eastAsia="Times New Roman" w:hAnsi="Times New Roman" w:cs="Times New Roman"/>
          <w:sz w:val="20"/>
          <w:szCs w:val="20"/>
          <w:lang w:eastAsia="tr-TR"/>
        </w:rPr>
        <w:t>-</w:t>
      </w:r>
      <w:r w:rsidR="00C12710" w:rsidRPr="00C12710">
        <w:rPr>
          <w:rFonts w:ascii="Times New Roman" w:eastAsia="Times New Roman" w:hAnsi="Times New Roman" w:cs="Times New Roman"/>
          <w:sz w:val="20"/>
          <w:szCs w:val="20"/>
          <w:lang w:eastAsia="tr-TR"/>
        </w:rPr>
        <w:t xml:space="preserve"> </w:t>
      </w:r>
      <w:r w:rsidRPr="00C12710">
        <w:rPr>
          <w:rFonts w:ascii="Times New Roman" w:eastAsia="Times New Roman" w:hAnsi="Times New Roman" w:cs="Times New Roman"/>
          <w:sz w:val="20"/>
          <w:szCs w:val="20"/>
          <w:lang w:eastAsia="tr-TR"/>
        </w:rPr>
        <w:t>(1) Bu</w:t>
      </w:r>
      <w:r w:rsidRPr="005730CB">
        <w:rPr>
          <w:rFonts w:ascii="Times New Roman" w:eastAsia="Times New Roman" w:hAnsi="Times New Roman" w:cs="Times New Roman"/>
          <w:sz w:val="20"/>
          <w:szCs w:val="20"/>
          <w:lang w:eastAsia="tr-TR"/>
        </w:rPr>
        <w:t xml:space="preserve"> Yönetmelik hükümlerini Çevre ve Şehircilik Bakanı yürütür.</w:t>
      </w:r>
    </w:p>
    <w:p w14:paraId="08330563" w14:textId="77777777" w:rsidR="00DB537B" w:rsidRPr="005730CB" w:rsidRDefault="00DB537B" w:rsidP="00DB537B">
      <w:pPr>
        <w:spacing w:line="240" w:lineRule="atLeast"/>
        <w:ind w:firstLine="709"/>
        <w:rPr>
          <w:rFonts w:ascii="Times New Roman" w:eastAsia="Times New Roman" w:hAnsi="Times New Roman" w:cs="Times New Roman"/>
          <w:b/>
          <w:sz w:val="20"/>
          <w:szCs w:val="20"/>
          <w:lang w:eastAsia="tr-TR"/>
        </w:rPr>
      </w:pPr>
    </w:p>
    <w:p w14:paraId="28626B27" w14:textId="77777777" w:rsidR="00DB537B" w:rsidRPr="005730CB" w:rsidRDefault="00DB537B" w:rsidP="00DB537B">
      <w:pPr>
        <w:spacing w:line="240" w:lineRule="atLeast"/>
        <w:ind w:firstLine="709"/>
        <w:rPr>
          <w:rFonts w:ascii="Times New Roman" w:eastAsia="Times New Roman" w:hAnsi="Times New Roman" w:cs="Times New Roman"/>
          <w:b/>
          <w:sz w:val="20"/>
          <w:szCs w:val="20"/>
          <w:lang w:eastAsia="tr-TR"/>
        </w:rPr>
      </w:pPr>
    </w:p>
    <w:p w14:paraId="62B575E2" w14:textId="77777777" w:rsidR="0063568D" w:rsidRDefault="0063568D" w:rsidP="00FB095B">
      <w:pPr>
        <w:spacing w:line="240" w:lineRule="atLeast"/>
        <w:rPr>
          <w:rFonts w:ascii="Times New Roman" w:eastAsia="Times New Roman" w:hAnsi="Times New Roman" w:cs="Times New Roman"/>
          <w:b/>
          <w:sz w:val="20"/>
          <w:szCs w:val="20"/>
          <w:lang w:eastAsia="tr-TR"/>
        </w:rPr>
        <w:sectPr w:rsidR="0063568D" w:rsidSect="006D70D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p>
    <w:p w14:paraId="5208C1CD" w14:textId="33D685C3" w:rsidR="00DB537B" w:rsidRPr="005730CB" w:rsidRDefault="00DB537B" w:rsidP="000338A3">
      <w:pPr>
        <w:rPr>
          <w:rFonts w:ascii="Times New Roman" w:eastAsia="Times New Roman" w:hAnsi="Times New Roman" w:cs="Times New Roman"/>
          <w:b/>
          <w:sz w:val="20"/>
          <w:szCs w:val="20"/>
          <w:lang w:eastAsia="tr-TR"/>
        </w:rPr>
      </w:pPr>
      <w:r w:rsidRPr="005730CB">
        <w:rPr>
          <w:rFonts w:ascii="Times New Roman" w:eastAsia="Times New Roman" w:hAnsi="Times New Roman" w:cs="Times New Roman"/>
          <w:b/>
          <w:sz w:val="20"/>
          <w:szCs w:val="20"/>
          <w:lang w:eastAsia="tr-TR"/>
        </w:rPr>
        <w:lastRenderedPageBreak/>
        <w:t xml:space="preserve">EK </w:t>
      </w:r>
      <w:r w:rsidR="00843722">
        <w:rPr>
          <w:rFonts w:ascii="Times New Roman" w:eastAsia="Times New Roman" w:hAnsi="Times New Roman" w:cs="Times New Roman"/>
          <w:b/>
          <w:sz w:val="20"/>
          <w:szCs w:val="20"/>
          <w:lang w:eastAsia="tr-TR"/>
        </w:rPr>
        <w:t>1</w:t>
      </w:r>
      <w:r w:rsidRPr="005730CB">
        <w:rPr>
          <w:rFonts w:ascii="Times New Roman" w:eastAsia="Times New Roman" w:hAnsi="Times New Roman" w:cs="Times New Roman"/>
          <w:b/>
          <w:sz w:val="20"/>
          <w:szCs w:val="20"/>
          <w:lang w:eastAsia="tr-TR"/>
        </w:rPr>
        <w:t>. LABORATUVARDA AKUSTİK TESTLER İLE PERFORMANS DEĞERLERİ</w:t>
      </w:r>
      <w:r w:rsidR="000803F6">
        <w:rPr>
          <w:rFonts w:ascii="Times New Roman" w:eastAsia="Times New Roman" w:hAnsi="Times New Roman" w:cs="Times New Roman"/>
          <w:b/>
          <w:sz w:val="20"/>
          <w:szCs w:val="20"/>
          <w:lang w:eastAsia="tr-TR"/>
        </w:rPr>
        <w:t xml:space="preserve"> </w:t>
      </w:r>
      <w:r w:rsidRPr="005730CB">
        <w:rPr>
          <w:rFonts w:ascii="Times New Roman" w:eastAsia="Times New Roman" w:hAnsi="Times New Roman" w:cs="Times New Roman"/>
          <w:b/>
          <w:sz w:val="20"/>
          <w:szCs w:val="20"/>
          <w:lang w:eastAsia="tr-TR"/>
        </w:rPr>
        <w:t xml:space="preserve">BELİRLENECEK VE </w:t>
      </w:r>
      <w:r w:rsidR="00E16665" w:rsidRPr="005730CB">
        <w:rPr>
          <w:rFonts w:ascii="Times New Roman" w:eastAsia="Times New Roman" w:hAnsi="Times New Roman" w:cs="Times New Roman"/>
          <w:b/>
          <w:sz w:val="20"/>
          <w:szCs w:val="20"/>
          <w:lang w:eastAsia="tr-TR"/>
        </w:rPr>
        <w:t>BELGELENDİRİLECEK</w:t>
      </w:r>
      <w:r w:rsidRPr="005730CB">
        <w:rPr>
          <w:rFonts w:ascii="Times New Roman" w:eastAsia="Times New Roman" w:hAnsi="Times New Roman" w:cs="Times New Roman"/>
          <w:b/>
          <w:sz w:val="20"/>
          <w:szCs w:val="20"/>
          <w:lang w:eastAsia="tr-TR"/>
        </w:rPr>
        <w:t xml:space="preserve"> HAZIR YAPI ELEMANI,</w:t>
      </w:r>
      <w:r w:rsidR="000803F6">
        <w:rPr>
          <w:rFonts w:ascii="Times New Roman" w:eastAsia="Times New Roman" w:hAnsi="Times New Roman" w:cs="Times New Roman"/>
          <w:b/>
          <w:sz w:val="20"/>
          <w:szCs w:val="20"/>
          <w:lang w:eastAsia="tr-TR"/>
        </w:rPr>
        <w:t xml:space="preserve"> </w:t>
      </w:r>
      <w:r w:rsidRPr="005730CB">
        <w:rPr>
          <w:rFonts w:ascii="Times New Roman" w:eastAsia="Times New Roman" w:hAnsi="Times New Roman" w:cs="Times New Roman"/>
          <w:b/>
          <w:sz w:val="20"/>
          <w:szCs w:val="20"/>
          <w:lang w:eastAsia="tr-TR"/>
        </w:rPr>
        <w:t>BİLEŞENİ,</w:t>
      </w:r>
      <w:r w:rsidR="000803F6">
        <w:rPr>
          <w:rFonts w:ascii="Times New Roman" w:eastAsia="Times New Roman" w:hAnsi="Times New Roman" w:cs="Times New Roman"/>
          <w:b/>
          <w:sz w:val="20"/>
          <w:szCs w:val="20"/>
          <w:lang w:eastAsia="tr-TR"/>
        </w:rPr>
        <w:t xml:space="preserve"> </w:t>
      </w:r>
      <w:r w:rsidRPr="005730CB">
        <w:rPr>
          <w:rFonts w:ascii="Times New Roman" w:eastAsia="Times New Roman" w:hAnsi="Times New Roman" w:cs="Times New Roman"/>
          <w:b/>
          <w:sz w:val="20"/>
          <w:szCs w:val="20"/>
          <w:lang w:eastAsia="tr-TR"/>
        </w:rPr>
        <w:t>MALZEME VE BAĞLAN</w:t>
      </w:r>
      <w:r w:rsidR="005049C4">
        <w:rPr>
          <w:rFonts w:ascii="Times New Roman" w:eastAsia="Times New Roman" w:hAnsi="Times New Roman" w:cs="Times New Roman"/>
          <w:b/>
          <w:sz w:val="20"/>
          <w:szCs w:val="20"/>
          <w:lang w:eastAsia="tr-TR"/>
        </w:rPr>
        <w:t xml:space="preserve">TI </w:t>
      </w:r>
      <w:r w:rsidRPr="005730CB">
        <w:rPr>
          <w:rFonts w:ascii="Times New Roman" w:eastAsia="Times New Roman" w:hAnsi="Times New Roman" w:cs="Times New Roman"/>
          <w:b/>
          <w:sz w:val="20"/>
          <w:szCs w:val="20"/>
          <w:lang w:eastAsia="tr-TR"/>
        </w:rPr>
        <w:t>ELEMANLARI</w:t>
      </w:r>
      <w:r w:rsidR="00E16665" w:rsidRPr="005730CB">
        <w:rPr>
          <w:rFonts w:ascii="Times New Roman" w:eastAsia="Times New Roman" w:hAnsi="Times New Roman" w:cs="Times New Roman"/>
          <w:b/>
          <w:sz w:val="20"/>
          <w:szCs w:val="20"/>
          <w:lang w:eastAsia="tr-TR"/>
        </w:rPr>
        <w:t xml:space="preserve"> İÇİN KURALLAR</w:t>
      </w:r>
    </w:p>
    <w:p w14:paraId="336E5943" w14:textId="77777777" w:rsidR="00843722" w:rsidRDefault="00843722" w:rsidP="00843722">
      <w:pPr>
        <w:jc w:val="left"/>
        <w:rPr>
          <w:rFonts w:ascii="Times New Roman" w:eastAsia="Times New Roman" w:hAnsi="Times New Roman" w:cs="Times New Roman"/>
          <w:b/>
          <w:sz w:val="20"/>
          <w:szCs w:val="20"/>
          <w:lang w:eastAsia="tr-TR"/>
        </w:rPr>
      </w:pPr>
    </w:p>
    <w:p w14:paraId="2B633F66" w14:textId="77777777" w:rsidR="00843722" w:rsidRDefault="00843722" w:rsidP="00843722">
      <w:pP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1.1 Hava Doğuşlu Ses Yalıtımı:</w:t>
      </w:r>
    </w:p>
    <w:p w14:paraId="198400A7" w14:textId="77777777" w:rsidR="00843722" w:rsidRPr="009C46A3" w:rsidRDefault="00843722" w:rsidP="00843722">
      <w:pPr>
        <w:outlineLvl w:val="0"/>
        <w:rPr>
          <w:rFonts w:ascii="Times New Roman" w:eastAsia="Times New Roman" w:hAnsi="Times New Roman" w:cs="Times New Roman"/>
          <w:b/>
          <w:sz w:val="20"/>
          <w:szCs w:val="20"/>
          <w:lang w:eastAsia="tr-TR"/>
        </w:rPr>
      </w:pPr>
    </w:p>
    <w:tbl>
      <w:tblPr>
        <w:tblStyle w:val="TabloKlavuzu"/>
        <w:tblW w:w="0" w:type="auto"/>
        <w:tblLook w:val="04A0" w:firstRow="1" w:lastRow="0" w:firstColumn="1" w:lastColumn="0" w:noHBand="0" w:noVBand="1"/>
      </w:tblPr>
      <w:tblGrid>
        <w:gridCol w:w="558"/>
        <w:gridCol w:w="5733"/>
        <w:gridCol w:w="2997"/>
      </w:tblGrid>
      <w:tr w:rsidR="00843722" w14:paraId="2B3D52F5" w14:textId="77777777" w:rsidTr="00843722">
        <w:tc>
          <w:tcPr>
            <w:tcW w:w="6374" w:type="dxa"/>
            <w:gridSpan w:val="2"/>
          </w:tcPr>
          <w:p w14:paraId="7819BCEA" w14:textId="77777777" w:rsidR="00843722" w:rsidRDefault="00843722" w:rsidP="00843722">
            <w:pPr>
              <w:jc w:val="center"/>
              <w:rPr>
                <w:rFonts w:ascii="Times New Roman" w:hAnsi="Times New Roman"/>
                <w:sz w:val="20"/>
                <w:szCs w:val="20"/>
                <w:lang w:eastAsia="tr-TR"/>
              </w:rPr>
            </w:pPr>
            <w:r w:rsidRPr="009C46A3">
              <w:rPr>
                <w:rFonts w:ascii="Times New Roman" w:hAnsi="Times New Roman"/>
                <w:sz w:val="20"/>
                <w:szCs w:val="20"/>
                <w:lang w:eastAsia="tr-TR"/>
              </w:rPr>
              <w:t>Laboratuvarda test yapılacak eleman, bileşen ve malzemeler:</w:t>
            </w:r>
          </w:p>
        </w:tc>
        <w:tc>
          <w:tcPr>
            <w:tcW w:w="3022" w:type="dxa"/>
          </w:tcPr>
          <w:p w14:paraId="0E714A55" w14:textId="77777777" w:rsidR="00843722" w:rsidRPr="009C46A3" w:rsidRDefault="00843722" w:rsidP="00843722">
            <w:pPr>
              <w:jc w:val="center"/>
              <w:rPr>
                <w:rFonts w:ascii="Times New Roman" w:hAnsi="Times New Roman"/>
                <w:sz w:val="20"/>
                <w:szCs w:val="20"/>
                <w:lang w:eastAsia="tr-TR"/>
              </w:rPr>
            </w:pPr>
            <w:r w:rsidRPr="009C46A3">
              <w:rPr>
                <w:rFonts w:ascii="Times New Roman" w:hAnsi="Times New Roman"/>
                <w:sz w:val="20"/>
                <w:szCs w:val="20"/>
                <w:lang w:eastAsia="tr-TR"/>
              </w:rPr>
              <w:t xml:space="preserve">Uygulanacak </w:t>
            </w:r>
            <w:r>
              <w:rPr>
                <w:rFonts w:ascii="Times New Roman" w:hAnsi="Times New Roman"/>
                <w:sz w:val="20"/>
                <w:szCs w:val="20"/>
                <w:lang w:eastAsia="tr-TR"/>
              </w:rPr>
              <w:t>standart</w:t>
            </w:r>
          </w:p>
        </w:tc>
      </w:tr>
      <w:tr w:rsidR="00843722" w14:paraId="7A9C1B14" w14:textId="77777777" w:rsidTr="00843722">
        <w:tc>
          <w:tcPr>
            <w:tcW w:w="562" w:type="dxa"/>
            <w:vAlign w:val="center"/>
          </w:tcPr>
          <w:p w14:paraId="6AA43DB2" w14:textId="77777777" w:rsidR="00843722" w:rsidRPr="009C46A3" w:rsidRDefault="00843722" w:rsidP="00843722">
            <w:pPr>
              <w:jc w:val="center"/>
              <w:rPr>
                <w:rFonts w:ascii="Times New Roman" w:hAnsi="Times New Roman"/>
                <w:sz w:val="20"/>
                <w:szCs w:val="20"/>
                <w:lang w:eastAsia="tr-TR"/>
              </w:rPr>
            </w:pPr>
            <w:r>
              <w:rPr>
                <w:rFonts w:ascii="Times New Roman" w:hAnsi="Times New Roman"/>
                <w:sz w:val="20"/>
                <w:szCs w:val="20"/>
                <w:lang w:eastAsia="tr-TR"/>
              </w:rPr>
              <w:t>1</w:t>
            </w:r>
          </w:p>
        </w:tc>
        <w:tc>
          <w:tcPr>
            <w:tcW w:w="5812" w:type="dxa"/>
          </w:tcPr>
          <w:p w14:paraId="39DFB473" w14:textId="77777777" w:rsidR="00843722" w:rsidRPr="009C46A3" w:rsidRDefault="00843722" w:rsidP="00843722">
            <w:pPr>
              <w:rPr>
                <w:rFonts w:ascii="Times New Roman" w:hAnsi="Times New Roman"/>
                <w:sz w:val="20"/>
                <w:szCs w:val="20"/>
                <w:lang w:eastAsia="tr-TR"/>
              </w:rPr>
            </w:pPr>
            <w:r w:rsidRPr="009C46A3">
              <w:rPr>
                <w:rFonts w:ascii="Times New Roman" w:hAnsi="Times New Roman"/>
                <w:sz w:val="20"/>
                <w:szCs w:val="20"/>
                <w:lang w:eastAsia="tr-TR"/>
              </w:rPr>
              <w:t>Yapı elemanları</w:t>
            </w:r>
            <w:r>
              <w:rPr>
                <w:rFonts w:ascii="Times New Roman" w:hAnsi="Times New Roman"/>
                <w:sz w:val="20"/>
                <w:szCs w:val="20"/>
                <w:lang w:eastAsia="tr-TR"/>
              </w:rPr>
              <w:t xml:space="preserve"> </w:t>
            </w:r>
          </w:p>
          <w:p w14:paraId="561A7100" w14:textId="77777777" w:rsidR="00843722" w:rsidRPr="009C46A3" w:rsidRDefault="00843722" w:rsidP="00843722">
            <w:pPr>
              <w:rPr>
                <w:rFonts w:ascii="Times New Roman" w:hAnsi="Times New Roman"/>
                <w:sz w:val="20"/>
                <w:szCs w:val="20"/>
                <w:lang w:eastAsia="tr-TR"/>
              </w:rPr>
            </w:pPr>
            <w:r>
              <w:rPr>
                <w:rFonts w:ascii="Times New Roman" w:hAnsi="Times New Roman"/>
                <w:sz w:val="20"/>
                <w:szCs w:val="20"/>
                <w:lang w:eastAsia="tr-TR"/>
              </w:rPr>
              <w:t xml:space="preserve">a) </w:t>
            </w:r>
            <w:r w:rsidRPr="009C46A3">
              <w:rPr>
                <w:rFonts w:ascii="Times New Roman" w:hAnsi="Times New Roman"/>
                <w:sz w:val="20"/>
                <w:szCs w:val="20"/>
                <w:lang w:eastAsia="tr-TR"/>
              </w:rPr>
              <w:t>Hareketli veya katlanır bölme elemanları</w:t>
            </w:r>
          </w:p>
          <w:p w14:paraId="4F6DE2F1" w14:textId="77777777" w:rsidR="00843722" w:rsidRPr="009C46A3" w:rsidRDefault="00843722" w:rsidP="00843722">
            <w:pPr>
              <w:rPr>
                <w:rFonts w:ascii="Times New Roman" w:hAnsi="Times New Roman"/>
                <w:sz w:val="20"/>
                <w:szCs w:val="20"/>
                <w:lang w:eastAsia="tr-TR"/>
              </w:rPr>
            </w:pPr>
            <w:r>
              <w:rPr>
                <w:rFonts w:ascii="Times New Roman" w:hAnsi="Times New Roman"/>
                <w:sz w:val="20"/>
                <w:szCs w:val="20"/>
                <w:lang w:eastAsia="tr-TR"/>
              </w:rPr>
              <w:t xml:space="preserve">b) </w:t>
            </w:r>
            <w:r w:rsidRPr="009C46A3">
              <w:rPr>
                <w:rFonts w:ascii="Times New Roman" w:hAnsi="Times New Roman"/>
                <w:sz w:val="20"/>
                <w:szCs w:val="20"/>
                <w:lang w:eastAsia="tr-TR"/>
              </w:rPr>
              <w:t>Camlı-camsız modüler bölme elemanları</w:t>
            </w:r>
          </w:p>
          <w:p w14:paraId="45A81E81" w14:textId="77777777" w:rsidR="00843722" w:rsidRDefault="00843722" w:rsidP="00843722">
            <w:pPr>
              <w:rPr>
                <w:rFonts w:ascii="Times New Roman" w:hAnsi="Times New Roman"/>
                <w:sz w:val="20"/>
                <w:szCs w:val="20"/>
                <w:lang w:eastAsia="tr-TR"/>
              </w:rPr>
            </w:pPr>
            <w:r>
              <w:rPr>
                <w:rFonts w:ascii="Times New Roman" w:hAnsi="Times New Roman"/>
                <w:sz w:val="20"/>
                <w:szCs w:val="20"/>
                <w:lang w:eastAsia="tr-TR"/>
              </w:rPr>
              <w:t xml:space="preserve">c) </w:t>
            </w:r>
            <w:r w:rsidRPr="009C46A3">
              <w:rPr>
                <w:rFonts w:ascii="Times New Roman" w:hAnsi="Times New Roman"/>
                <w:sz w:val="20"/>
                <w:szCs w:val="20"/>
                <w:lang w:eastAsia="tr-TR"/>
              </w:rPr>
              <w:t>Hafif malzemeli bölme elemanları</w:t>
            </w:r>
          </w:p>
        </w:tc>
        <w:tc>
          <w:tcPr>
            <w:tcW w:w="3022" w:type="dxa"/>
            <w:vAlign w:val="center"/>
          </w:tcPr>
          <w:p w14:paraId="5DA7045E" w14:textId="77777777" w:rsidR="00843722" w:rsidRPr="00946D1C" w:rsidRDefault="00843722" w:rsidP="00843722">
            <w:pPr>
              <w:rPr>
                <w:rFonts w:ascii="Times New Roman" w:hAnsi="Times New Roman"/>
                <w:sz w:val="20"/>
                <w:szCs w:val="20"/>
                <w:lang w:eastAsia="tr-TR"/>
              </w:rPr>
            </w:pPr>
            <w:r w:rsidRPr="00946D1C">
              <w:rPr>
                <w:rFonts w:ascii="Times New Roman" w:hAnsi="Times New Roman"/>
                <w:sz w:val="20"/>
                <w:szCs w:val="20"/>
                <w:lang w:eastAsia="tr-TR"/>
              </w:rPr>
              <w:t xml:space="preserve">TS </w:t>
            </w:r>
            <w:r w:rsidRPr="009C46A3">
              <w:rPr>
                <w:rFonts w:ascii="Times New Roman" w:hAnsi="Times New Roman"/>
                <w:sz w:val="20"/>
                <w:szCs w:val="20"/>
                <w:lang w:eastAsia="tr-TR"/>
              </w:rPr>
              <w:t xml:space="preserve">EN ISO 10140-1 </w:t>
            </w:r>
          </w:p>
          <w:p w14:paraId="6B5F6B41" w14:textId="77777777" w:rsidR="00843722" w:rsidRDefault="00843722" w:rsidP="00843722">
            <w:pPr>
              <w:ind w:left="314"/>
              <w:rPr>
                <w:rFonts w:ascii="Times New Roman" w:hAnsi="Times New Roman"/>
                <w:i/>
                <w:sz w:val="20"/>
                <w:szCs w:val="20"/>
                <w:lang w:eastAsia="tr-TR"/>
              </w:rPr>
            </w:pPr>
            <w:r>
              <w:rPr>
                <w:rFonts w:ascii="Times New Roman" w:hAnsi="Times New Roman"/>
                <w:i/>
                <w:sz w:val="20"/>
                <w:szCs w:val="20"/>
                <w:lang w:eastAsia="tr-TR"/>
              </w:rPr>
              <w:t>-</w:t>
            </w:r>
            <w:r w:rsidRPr="005E58E5">
              <w:rPr>
                <w:rFonts w:ascii="Times New Roman" w:hAnsi="Times New Roman"/>
                <w:i/>
                <w:sz w:val="20"/>
                <w:szCs w:val="20"/>
                <w:lang w:eastAsia="tr-TR"/>
              </w:rPr>
              <w:t xml:space="preserve">Ek A Duvarlar </w:t>
            </w:r>
          </w:p>
          <w:p w14:paraId="46A2860A" w14:textId="1EBB102D" w:rsidR="00843722" w:rsidRDefault="00843722" w:rsidP="00843722">
            <w:pPr>
              <w:ind w:left="314"/>
              <w:rPr>
                <w:rFonts w:ascii="Times New Roman" w:hAnsi="Times New Roman"/>
                <w:i/>
                <w:sz w:val="20"/>
                <w:szCs w:val="20"/>
                <w:lang w:eastAsia="tr-TR"/>
              </w:rPr>
            </w:pPr>
            <w:r>
              <w:rPr>
                <w:rFonts w:ascii="Times New Roman" w:hAnsi="Times New Roman"/>
                <w:i/>
                <w:sz w:val="20"/>
                <w:szCs w:val="20"/>
                <w:lang w:eastAsia="tr-TR"/>
              </w:rPr>
              <w:t>-</w:t>
            </w:r>
            <w:r w:rsidRPr="005E58E5">
              <w:rPr>
                <w:rFonts w:ascii="Times New Roman" w:hAnsi="Times New Roman"/>
                <w:i/>
                <w:sz w:val="20"/>
                <w:szCs w:val="20"/>
                <w:lang w:eastAsia="tr-TR"/>
              </w:rPr>
              <w:t xml:space="preserve">Ek F </w:t>
            </w:r>
            <w:r>
              <w:rPr>
                <w:rFonts w:ascii="Times New Roman" w:hAnsi="Times New Roman"/>
                <w:i/>
                <w:sz w:val="20"/>
                <w:szCs w:val="20"/>
                <w:lang w:eastAsia="tr-TR"/>
              </w:rPr>
              <w:t>Döşemeler</w:t>
            </w:r>
          </w:p>
          <w:p w14:paraId="63FCF6FC" w14:textId="77777777" w:rsidR="00843722" w:rsidRPr="009C46A3" w:rsidRDefault="00843722" w:rsidP="00843722">
            <w:pPr>
              <w:rPr>
                <w:rFonts w:ascii="Times New Roman" w:hAnsi="Times New Roman"/>
                <w:sz w:val="20"/>
                <w:szCs w:val="20"/>
                <w:lang w:eastAsia="tr-TR"/>
              </w:rPr>
            </w:pPr>
            <w:r>
              <w:rPr>
                <w:rFonts w:ascii="Times New Roman" w:hAnsi="Times New Roman"/>
                <w:sz w:val="20"/>
                <w:szCs w:val="20"/>
                <w:lang w:eastAsia="tr-TR"/>
              </w:rPr>
              <w:t xml:space="preserve">TS </w:t>
            </w:r>
            <w:r w:rsidRPr="009C46A3">
              <w:rPr>
                <w:rFonts w:ascii="Times New Roman" w:hAnsi="Times New Roman"/>
                <w:sz w:val="20"/>
                <w:szCs w:val="20"/>
                <w:lang w:eastAsia="tr-TR"/>
              </w:rPr>
              <w:t>EN ISO 10140-2</w:t>
            </w:r>
          </w:p>
        </w:tc>
      </w:tr>
      <w:tr w:rsidR="00843722" w14:paraId="5EC53B56" w14:textId="77777777" w:rsidTr="00843722">
        <w:trPr>
          <w:trHeight w:val="1243"/>
        </w:trPr>
        <w:tc>
          <w:tcPr>
            <w:tcW w:w="562" w:type="dxa"/>
            <w:vAlign w:val="center"/>
          </w:tcPr>
          <w:p w14:paraId="51C7BFEE" w14:textId="77777777" w:rsidR="00843722" w:rsidRPr="005E58E5" w:rsidRDefault="00843722" w:rsidP="00843722">
            <w:pPr>
              <w:jc w:val="center"/>
              <w:rPr>
                <w:rFonts w:ascii="Times New Roman" w:hAnsi="Times New Roman"/>
                <w:sz w:val="20"/>
                <w:szCs w:val="20"/>
                <w:lang w:eastAsia="tr-TR"/>
              </w:rPr>
            </w:pPr>
            <w:r>
              <w:rPr>
                <w:rFonts w:ascii="Times New Roman" w:hAnsi="Times New Roman"/>
                <w:sz w:val="20"/>
                <w:szCs w:val="20"/>
                <w:lang w:eastAsia="tr-TR"/>
              </w:rPr>
              <w:t>2</w:t>
            </w:r>
          </w:p>
        </w:tc>
        <w:tc>
          <w:tcPr>
            <w:tcW w:w="5812" w:type="dxa"/>
          </w:tcPr>
          <w:p w14:paraId="771AFC6D" w14:textId="77777777" w:rsidR="00843722" w:rsidRPr="005E58E5" w:rsidRDefault="00843722" w:rsidP="00843722">
            <w:pPr>
              <w:rPr>
                <w:rFonts w:ascii="Times New Roman" w:hAnsi="Times New Roman"/>
                <w:sz w:val="20"/>
                <w:szCs w:val="20"/>
                <w:lang w:eastAsia="tr-TR"/>
              </w:rPr>
            </w:pPr>
            <w:r w:rsidRPr="005E58E5">
              <w:rPr>
                <w:rFonts w:ascii="Times New Roman" w:hAnsi="Times New Roman"/>
                <w:sz w:val="20"/>
                <w:szCs w:val="20"/>
                <w:lang w:eastAsia="tr-TR"/>
              </w:rPr>
              <w:t>Yapı bileşenleri:</w:t>
            </w:r>
          </w:p>
          <w:p w14:paraId="6152E22C" w14:textId="77777777" w:rsidR="00843722" w:rsidRPr="005E58E5" w:rsidRDefault="00843722" w:rsidP="00843722">
            <w:pPr>
              <w:rPr>
                <w:rFonts w:ascii="Times New Roman" w:hAnsi="Times New Roman"/>
                <w:sz w:val="20"/>
                <w:szCs w:val="20"/>
                <w:lang w:eastAsia="tr-TR"/>
              </w:rPr>
            </w:pPr>
            <w:r w:rsidRPr="005E58E5">
              <w:rPr>
                <w:rFonts w:ascii="Times New Roman" w:hAnsi="Times New Roman"/>
                <w:sz w:val="20"/>
                <w:szCs w:val="20"/>
                <w:lang w:eastAsia="tr-TR"/>
              </w:rPr>
              <w:t>a) Kapılar</w:t>
            </w:r>
          </w:p>
          <w:p w14:paraId="43BBA67F" w14:textId="77777777" w:rsidR="00843722" w:rsidRPr="005E58E5" w:rsidRDefault="00843722" w:rsidP="00843722">
            <w:pPr>
              <w:rPr>
                <w:rFonts w:ascii="Times New Roman" w:hAnsi="Times New Roman"/>
                <w:sz w:val="20"/>
                <w:szCs w:val="20"/>
                <w:lang w:eastAsia="tr-TR"/>
              </w:rPr>
            </w:pPr>
            <w:r w:rsidRPr="005E58E5">
              <w:rPr>
                <w:rFonts w:ascii="Times New Roman" w:hAnsi="Times New Roman"/>
                <w:sz w:val="20"/>
                <w:szCs w:val="20"/>
                <w:lang w:eastAsia="tr-TR"/>
              </w:rPr>
              <w:t>b) Pencereler -doğramaları ile birlikte</w:t>
            </w:r>
          </w:p>
          <w:p w14:paraId="10EF414A" w14:textId="77777777" w:rsidR="00843722" w:rsidRPr="009C46A3" w:rsidRDefault="00843722" w:rsidP="00843722">
            <w:pPr>
              <w:rPr>
                <w:rFonts w:ascii="Times New Roman" w:hAnsi="Times New Roman"/>
                <w:sz w:val="20"/>
                <w:szCs w:val="20"/>
                <w:lang w:eastAsia="tr-TR"/>
              </w:rPr>
            </w:pPr>
            <w:r w:rsidRPr="005E58E5">
              <w:rPr>
                <w:rFonts w:ascii="Times New Roman" w:hAnsi="Times New Roman"/>
                <w:sz w:val="20"/>
                <w:szCs w:val="20"/>
                <w:lang w:eastAsia="tr-TR"/>
              </w:rPr>
              <w:t>c) Camlar - doğramasız</w:t>
            </w:r>
          </w:p>
        </w:tc>
        <w:tc>
          <w:tcPr>
            <w:tcW w:w="3022" w:type="dxa"/>
          </w:tcPr>
          <w:p w14:paraId="45A85D9E" w14:textId="77777777" w:rsidR="00843722" w:rsidRPr="00946D1C" w:rsidRDefault="00843722" w:rsidP="00843722">
            <w:pPr>
              <w:rPr>
                <w:rFonts w:ascii="Times New Roman" w:hAnsi="Times New Roman"/>
                <w:sz w:val="20"/>
                <w:szCs w:val="20"/>
                <w:lang w:eastAsia="tr-TR"/>
              </w:rPr>
            </w:pPr>
            <w:r w:rsidRPr="00946D1C">
              <w:rPr>
                <w:rFonts w:ascii="Times New Roman" w:hAnsi="Times New Roman"/>
                <w:sz w:val="20"/>
                <w:szCs w:val="20"/>
                <w:lang w:eastAsia="tr-TR"/>
              </w:rPr>
              <w:t xml:space="preserve">TS </w:t>
            </w:r>
            <w:r w:rsidRPr="009C46A3">
              <w:rPr>
                <w:rFonts w:ascii="Times New Roman" w:hAnsi="Times New Roman"/>
                <w:sz w:val="20"/>
                <w:szCs w:val="20"/>
                <w:lang w:eastAsia="tr-TR"/>
              </w:rPr>
              <w:t xml:space="preserve">EN ISO 10140-1 </w:t>
            </w:r>
          </w:p>
          <w:p w14:paraId="671C56E7" w14:textId="77777777" w:rsidR="00843722" w:rsidRPr="005E58E5" w:rsidRDefault="00843722" w:rsidP="00843722">
            <w:pPr>
              <w:ind w:left="314"/>
              <w:rPr>
                <w:rFonts w:ascii="Times New Roman" w:hAnsi="Times New Roman"/>
                <w:i/>
                <w:sz w:val="20"/>
                <w:szCs w:val="20"/>
                <w:lang w:eastAsia="tr-TR"/>
              </w:rPr>
            </w:pPr>
            <w:r>
              <w:rPr>
                <w:rFonts w:ascii="Times New Roman" w:hAnsi="Times New Roman"/>
                <w:i/>
                <w:sz w:val="20"/>
                <w:szCs w:val="20"/>
                <w:lang w:eastAsia="tr-TR"/>
              </w:rPr>
              <w:t>-</w:t>
            </w:r>
            <w:r w:rsidRPr="005E58E5">
              <w:rPr>
                <w:rFonts w:ascii="Times New Roman" w:hAnsi="Times New Roman"/>
                <w:i/>
                <w:sz w:val="20"/>
                <w:szCs w:val="20"/>
                <w:lang w:eastAsia="tr-TR"/>
              </w:rPr>
              <w:t xml:space="preserve">Ek B Kapılar </w:t>
            </w:r>
          </w:p>
          <w:p w14:paraId="453EDA52" w14:textId="77777777" w:rsidR="00843722" w:rsidRPr="005E58E5" w:rsidRDefault="00843722" w:rsidP="00843722">
            <w:pPr>
              <w:ind w:left="314"/>
              <w:rPr>
                <w:rFonts w:ascii="Times New Roman" w:hAnsi="Times New Roman"/>
                <w:i/>
                <w:sz w:val="20"/>
                <w:szCs w:val="20"/>
                <w:lang w:eastAsia="tr-TR"/>
              </w:rPr>
            </w:pPr>
            <w:r>
              <w:rPr>
                <w:rFonts w:ascii="Times New Roman" w:hAnsi="Times New Roman"/>
                <w:i/>
                <w:sz w:val="20"/>
                <w:szCs w:val="20"/>
                <w:lang w:eastAsia="tr-TR"/>
              </w:rPr>
              <w:t>-</w:t>
            </w:r>
            <w:r w:rsidRPr="005E58E5">
              <w:rPr>
                <w:rFonts w:ascii="Times New Roman" w:hAnsi="Times New Roman"/>
                <w:i/>
                <w:sz w:val="20"/>
                <w:szCs w:val="20"/>
                <w:lang w:eastAsia="tr-TR"/>
              </w:rPr>
              <w:t xml:space="preserve">Ek C Pencereler </w:t>
            </w:r>
          </w:p>
          <w:p w14:paraId="174A660A" w14:textId="77777777" w:rsidR="00843722" w:rsidRPr="005E58E5" w:rsidRDefault="00843722" w:rsidP="00843722">
            <w:pPr>
              <w:ind w:left="314"/>
              <w:rPr>
                <w:rFonts w:ascii="Times New Roman" w:hAnsi="Times New Roman"/>
                <w:i/>
                <w:sz w:val="20"/>
                <w:szCs w:val="20"/>
                <w:lang w:eastAsia="tr-TR"/>
              </w:rPr>
            </w:pPr>
            <w:r>
              <w:rPr>
                <w:rFonts w:ascii="Times New Roman" w:hAnsi="Times New Roman"/>
                <w:i/>
                <w:sz w:val="20"/>
                <w:szCs w:val="20"/>
                <w:lang w:eastAsia="tr-TR"/>
              </w:rPr>
              <w:t>-</w:t>
            </w:r>
            <w:r w:rsidRPr="005E58E5">
              <w:rPr>
                <w:rFonts w:ascii="Times New Roman" w:hAnsi="Times New Roman"/>
                <w:i/>
                <w:sz w:val="20"/>
                <w:szCs w:val="20"/>
                <w:lang w:eastAsia="tr-TR"/>
              </w:rPr>
              <w:t xml:space="preserve">Ek D Cam eleman </w:t>
            </w:r>
          </w:p>
          <w:p w14:paraId="1C3956D7" w14:textId="77777777" w:rsidR="00843722" w:rsidRPr="005E58E5" w:rsidRDefault="00843722" w:rsidP="00843722">
            <w:pPr>
              <w:rPr>
                <w:rFonts w:ascii="Times New Roman" w:hAnsi="Times New Roman"/>
                <w:i/>
                <w:sz w:val="20"/>
                <w:szCs w:val="20"/>
                <w:lang w:eastAsia="tr-TR"/>
              </w:rPr>
            </w:pPr>
            <w:r>
              <w:rPr>
                <w:rFonts w:ascii="Times New Roman" w:hAnsi="Times New Roman"/>
                <w:sz w:val="20"/>
                <w:szCs w:val="20"/>
                <w:lang w:eastAsia="tr-TR"/>
              </w:rPr>
              <w:t xml:space="preserve">TS </w:t>
            </w:r>
            <w:r w:rsidRPr="009C46A3">
              <w:rPr>
                <w:rFonts w:ascii="Times New Roman" w:hAnsi="Times New Roman"/>
                <w:sz w:val="20"/>
                <w:szCs w:val="20"/>
                <w:lang w:eastAsia="tr-TR"/>
              </w:rPr>
              <w:t>EN ISO 10140-2</w:t>
            </w:r>
          </w:p>
        </w:tc>
      </w:tr>
      <w:tr w:rsidR="00843722" w14:paraId="5F33CB1B" w14:textId="77777777" w:rsidTr="00843722">
        <w:tc>
          <w:tcPr>
            <w:tcW w:w="562" w:type="dxa"/>
            <w:vAlign w:val="center"/>
          </w:tcPr>
          <w:p w14:paraId="4F824C26" w14:textId="77777777" w:rsidR="00843722" w:rsidRDefault="00843722" w:rsidP="00843722">
            <w:pPr>
              <w:jc w:val="center"/>
              <w:rPr>
                <w:rFonts w:ascii="Times New Roman" w:hAnsi="Times New Roman"/>
                <w:sz w:val="20"/>
                <w:szCs w:val="20"/>
                <w:lang w:eastAsia="tr-TR"/>
              </w:rPr>
            </w:pPr>
            <w:r>
              <w:rPr>
                <w:rFonts w:ascii="Times New Roman" w:hAnsi="Times New Roman"/>
                <w:sz w:val="20"/>
                <w:szCs w:val="20"/>
                <w:lang w:eastAsia="tr-TR"/>
              </w:rPr>
              <w:t>3</w:t>
            </w:r>
          </w:p>
        </w:tc>
        <w:tc>
          <w:tcPr>
            <w:tcW w:w="5812" w:type="dxa"/>
          </w:tcPr>
          <w:p w14:paraId="54B03BF3" w14:textId="77777777" w:rsidR="00843722" w:rsidRDefault="00843722" w:rsidP="00843722">
            <w:pPr>
              <w:rPr>
                <w:rFonts w:ascii="Times New Roman" w:hAnsi="Times New Roman"/>
                <w:sz w:val="20"/>
                <w:szCs w:val="20"/>
                <w:lang w:eastAsia="tr-TR"/>
              </w:rPr>
            </w:pPr>
            <w:r>
              <w:rPr>
                <w:rFonts w:ascii="Times New Roman" w:hAnsi="Times New Roman"/>
                <w:sz w:val="20"/>
                <w:szCs w:val="20"/>
                <w:lang w:eastAsia="tr-TR"/>
              </w:rPr>
              <w:t>S</w:t>
            </w:r>
            <w:r w:rsidRPr="009C46A3">
              <w:rPr>
                <w:rFonts w:ascii="Times New Roman" w:hAnsi="Times New Roman"/>
                <w:sz w:val="20"/>
                <w:szCs w:val="20"/>
                <w:lang w:eastAsia="tr-TR"/>
              </w:rPr>
              <w:t>es yalıtımını arttırıcı katmanlar</w:t>
            </w:r>
            <w:r>
              <w:rPr>
                <w:rFonts w:ascii="Times New Roman" w:hAnsi="Times New Roman"/>
                <w:sz w:val="20"/>
                <w:szCs w:val="20"/>
                <w:lang w:eastAsia="tr-TR"/>
              </w:rPr>
              <w:t xml:space="preserve">: </w:t>
            </w:r>
          </w:p>
          <w:p w14:paraId="07F8B392" w14:textId="77777777" w:rsidR="00843722" w:rsidRPr="009C46A3" w:rsidRDefault="00843722" w:rsidP="00843722">
            <w:pPr>
              <w:rPr>
                <w:rFonts w:ascii="Times New Roman" w:hAnsi="Times New Roman"/>
                <w:sz w:val="20"/>
                <w:szCs w:val="20"/>
                <w:lang w:eastAsia="tr-TR"/>
              </w:rPr>
            </w:pPr>
            <w:r>
              <w:rPr>
                <w:rFonts w:ascii="Times New Roman" w:hAnsi="Times New Roman"/>
                <w:sz w:val="20"/>
                <w:szCs w:val="20"/>
                <w:lang w:eastAsia="tr-TR"/>
              </w:rPr>
              <w:t xml:space="preserve">a) </w:t>
            </w:r>
            <w:r w:rsidRPr="009C46A3">
              <w:rPr>
                <w:rFonts w:ascii="Times New Roman" w:hAnsi="Times New Roman"/>
                <w:sz w:val="20"/>
                <w:szCs w:val="20"/>
                <w:lang w:eastAsia="tr-TR"/>
              </w:rPr>
              <w:t>Masif duvar veya hafif plak duvarlarda uygulanan sönümlendirici malzemeler</w:t>
            </w:r>
          </w:p>
          <w:p w14:paraId="6B0D96CB" w14:textId="77777777" w:rsidR="00843722" w:rsidRDefault="00843722" w:rsidP="00843722">
            <w:pPr>
              <w:rPr>
                <w:rFonts w:ascii="Times New Roman" w:hAnsi="Times New Roman"/>
                <w:sz w:val="20"/>
                <w:szCs w:val="20"/>
                <w:lang w:eastAsia="tr-TR"/>
              </w:rPr>
            </w:pPr>
            <w:r>
              <w:rPr>
                <w:rFonts w:ascii="Times New Roman" w:hAnsi="Times New Roman"/>
                <w:sz w:val="20"/>
                <w:szCs w:val="20"/>
                <w:lang w:eastAsia="tr-TR"/>
              </w:rPr>
              <w:t xml:space="preserve">b) </w:t>
            </w:r>
            <w:r w:rsidRPr="009C46A3">
              <w:rPr>
                <w:rFonts w:ascii="Times New Roman" w:hAnsi="Times New Roman"/>
                <w:sz w:val="20"/>
                <w:szCs w:val="20"/>
                <w:lang w:eastAsia="tr-TR"/>
              </w:rPr>
              <w:t>Asma tavanlar</w:t>
            </w:r>
          </w:p>
        </w:tc>
        <w:tc>
          <w:tcPr>
            <w:tcW w:w="3022" w:type="dxa"/>
          </w:tcPr>
          <w:p w14:paraId="035ED0C7" w14:textId="77777777" w:rsidR="00843722" w:rsidRPr="00946D1C" w:rsidRDefault="00843722" w:rsidP="00843722">
            <w:pPr>
              <w:rPr>
                <w:rFonts w:ascii="Times New Roman" w:hAnsi="Times New Roman"/>
                <w:sz w:val="20"/>
                <w:szCs w:val="20"/>
                <w:lang w:eastAsia="tr-TR"/>
              </w:rPr>
            </w:pPr>
            <w:r w:rsidRPr="00946D1C">
              <w:rPr>
                <w:rFonts w:ascii="Times New Roman" w:hAnsi="Times New Roman"/>
                <w:sz w:val="20"/>
                <w:szCs w:val="20"/>
                <w:lang w:eastAsia="tr-TR"/>
              </w:rPr>
              <w:t xml:space="preserve">TS </w:t>
            </w:r>
            <w:r w:rsidRPr="009C46A3">
              <w:rPr>
                <w:rFonts w:ascii="Times New Roman" w:hAnsi="Times New Roman"/>
                <w:sz w:val="20"/>
                <w:szCs w:val="20"/>
                <w:lang w:eastAsia="tr-TR"/>
              </w:rPr>
              <w:t xml:space="preserve">EN ISO 10140-1 </w:t>
            </w:r>
          </w:p>
          <w:p w14:paraId="677C0C7A" w14:textId="77777777" w:rsidR="00843722" w:rsidRPr="005E58E5" w:rsidRDefault="00843722" w:rsidP="002B2C8C">
            <w:pPr>
              <w:ind w:left="314"/>
              <w:jc w:val="left"/>
              <w:rPr>
                <w:rFonts w:ascii="Times New Roman" w:hAnsi="Times New Roman"/>
                <w:i/>
                <w:sz w:val="20"/>
                <w:szCs w:val="20"/>
                <w:lang w:eastAsia="tr-TR"/>
              </w:rPr>
            </w:pPr>
            <w:r w:rsidRPr="005E58E5">
              <w:rPr>
                <w:rFonts w:ascii="Times New Roman" w:hAnsi="Times New Roman"/>
                <w:i/>
                <w:sz w:val="20"/>
                <w:szCs w:val="20"/>
                <w:lang w:eastAsia="tr-TR"/>
              </w:rPr>
              <w:t xml:space="preserve">Ek G- Akustik kaplamalar - Hava ile yayılan ses yalıtımının iyileştirilmesi </w:t>
            </w:r>
          </w:p>
          <w:p w14:paraId="1CF78847" w14:textId="77777777" w:rsidR="00843722" w:rsidRDefault="00843722" w:rsidP="00843722">
            <w:pPr>
              <w:rPr>
                <w:rFonts w:ascii="Times New Roman" w:hAnsi="Times New Roman"/>
                <w:sz w:val="20"/>
                <w:szCs w:val="20"/>
                <w:lang w:eastAsia="tr-TR"/>
              </w:rPr>
            </w:pPr>
            <w:r>
              <w:rPr>
                <w:rFonts w:ascii="Times New Roman" w:hAnsi="Times New Roman"/>
                <w:sz w:val="20"/>
                <w:szCs w:val="20"/>
                <w:lang w:eastAsia="tr-TR"/>
              </w:rPr>
              <w:t xml:space="preserve">TS </w:t>
            </w:r>
            <w:r w:rsidRPr="009C46A3">
              <w:rPr>
                <w:rFonts w:ascii="Times New Roman" w:hAnsi="Times New Roman"/>
                <w:sz w:val="20"/>
                <w:szCs w:val="20"/>
                <w:lang w:eastAsia="tr-TR"/>
              </w:rPr>
              <w:t>EN ISO 10140-2</w:t>
            </w:r>
          </w:p>
        </w:tc>
      </w:tr>
    </w:tbl>
    <w:p w14:paraId="6103B74E" w14:textId="77777777" w:rsidR="00843722" w:rsidRDefault="00843722" w:rsidP="00843722">
      <w:pPr>
        <w:rPr>
          <w:rFonts w:ascii="Times New Roman" w:eastAsia="Times New Roman" w:hAnsi="Times New Roman" w:cs="Times New Roman"/>
          <w:b/>
          <w:sz w:val="20"/>
          <w:szCs w:val="20"/>
          <w:lang w:eastAsia="tr-TR"/>
        </w:rPr>
      </w:pPr>
    </w:p>
    <w:p w14:paraId="669C05C6" w14:textId="77777777" w:rsidR="00843722" w:rsidRDefault="00843722" w:rsidP="00843722">
      <w:pP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1.2 Darbe Ses Yalıtımı:</w:t>
      </w:r>
    </w:p>
    <w:p w14:paraId="0A965FFD" w14:textId="77777777" w:rsidR="00843722" w:rsidRDefault="00843722" w:rsidP="00843722">
      <w:pPr>
        <w:rPr>
          <w:rFonts w:ascii="Times New Roman" w:eastAsia="Times New Roman" w:hAnsi="Times New Roman" w:cs="Times New Roman"/>
          <w:b/>
          <w:sz w:val="20"/>
          <w:szCs w:val="20"/>
          <w:lang w:eastAsia="tr-TR"/>
        </w:rPr>
      </w:pPr>
    </w:p>
    <w:tbl>
      <w:tblPr>
        <w:tblStyle w:val="TabloKlavuzu"/>
        <w:tblW w:w="0" w:type="auto"/>
        <w:tblLook w:val="04A0" w:firstRow="1" w:lastRow="0" w:firstColumn="1" w:lastColumn="0" w:noHBand="0" w:noVBand="1"/>
      </w:tblPr>
      <w:tblGrid>
        <w:gridCol w:w="557"/>
        <w:gridCol w:w="5733"/>
        <w:gridCol w:w="2998"/>
      </w:tblGrid>
      <w:tr w:rsidR="00843722" w14:paraId="54F05E63" w14:textId="77777777" w:rsidTr="00843722">
        <w:trPr>
          <w:trHeight w:val="314"/>
        </w:trPr>
        <w:tc>
          <w:tcPr>
            <w:tcW w:w="6374" w:type="dxa"/>
            <w:gridSpan w:val="2"/>
          </w:tcPr>
          <w:p w14:paraId="45ED2555" w14:textId="77777777" w:rsidR="00843722" w:rsidRDefault="00843722" w:rsidP="00843722">
            <w:pPr>
              <w:jc w:val="center"/>
              <w:rPr>
                <w:rFonts w:ascii="Times New Roman" w:hAnsi="Times New Roman"/>
                <w:sz w:val="20"/>
                <w:szCs w:val="20"/>
                <w:lang w:eastAsia="tr-TR"/>
              </w:rPr>
            </w:pPr>
            <w:r w:rsidRPr="009C46A3">
              <w:rPr>
                <w:rFonts w:ascii="Times New Roman" w:hAnsi="Times New Roman"/>
                <w:sz w:val="20"/>
                <w:szCs w:val="20"/>
                <w:lang w:eastAsia="tr-TR"/>
              </w:rPr>
              <w:t>Laboratuvarda test yapılacak eleman, bileşen ve malzemeler:</w:t>
            </w:r>
          </w:p>
        </w:tc>
        <w:tc>
          <w:tcPr>
            <w:tcW w:w="3022" w:type="dxa"/>
          </w:tcPr>
          <w:p w14:paraId="35BDFF1A" w14:textId="77777777" w:rsidR="00843722" w:rsidRPr="009C46A3" w:rsidRDefault="00843722" w:rsidP="00843722">
            <w:pPr>
              <w:jc w:val="center"/>
              <w:rPr>
                <w:rFonts w:ascii="Times New Roman" w:hAnsi="Times New Roman"/>
                <w:sz w:val="20"/>
                <w:szCs w:val="20"/>
                <w:lang w:eastAsia="tr-TR"/>
              </w:rPr>
            </w:pPr>
            <w:r w:rsidRPr="009C46A3">
              <w:rPr>
                <w:rFonts w:ascii="Times New Roman" w:hAnsi="Times New Roman"/>
                <w:sz w:val="20"/>
                <w:szCs w:val="20"/>
                <w:lang w:eastAsia="tr-TR"/>
              </w:rPr>
              <w:t xml:space="preserve">Uygulanacak </w:t>
            </w:r>
            <w:r>
              <w:rPr>
                <w:rFonts w:ascii="Times New Roman" w:hAnsi="Times New Roman"/>
                <w:sz w:val="20"/>
                <w:szCs w:val="20"/>
                <w:lang w:eastAsia="tr-TR"/>
              </w:rPr>
              <w:t>standart</w:t>
            </w:r>
          </w:p>
        </w:tc>
      </w:tr>
      <w:tr w:rsidR="00843722" w14:paraId="02DDE959" w14:textId="77777777" w:rsidTr="00843722">
        <w:trPr>
          <w:trHeight w:val="877"/>
        </w:trPr>
        <w:tc>
          <w:tcPr>
            <w:tcW w:w="562" w:type="dxa"/>
            <w:vAlign w:val="center"/>
          </w:tcPr>
          <w:p w14:paraId="2461E2EB" w14:textId="77777777" w:rsidR="00843722" w:rsidRPr="009C46A3" w:rsidRDefault="00843722" w:rsidP="00843722">
            <w:pPr>
              <w:jc w:val="center"/>
              <w:rPr>
                <w:rFonts w:ascii="Times New Roman" w:hAnsi="Times New Roman"/>
                <w:sz w:val="20"/>
                <w:szCs w:val="20"/>
                <w:lang w:eastAsia="tr-TR"/>
              </w:rPr>
            </w:pPr>
            <w:r>
              <w:rPr>
                <w:rFonts w:ascii="Times New Roman" w:hAnsi="Times New Roman"/>
                <w:sz w:val="20"/>
                <w:szCs w:val="20"/>
                <w:lang w:eastAsia="tr-TR"/>
              </w:rPr>
              <w:t>1</w:t>
            </w:r>
          </w:p>
        </w:tc>
        <w:tc>
          <w:tcPr>
            <w:tcW w:w="5812" w:type="dxa"/>
          </w:tcPr>
          <w:p w14:paraId="5A4B1AE0" w14:textId="77777777" w:rsidR="00843722" w:rsidRDefault="00843722" w:rsidP="00843722">
            <w:pPr>
              <w:rPr>
                <w:rFonts w:ascii="Times New Roman" w:hAnsi="Times New Roman"/>
                <w:sz w:val="20"/>
                <w:szCs w:val="20"/>
                <w:lang w:eastAsia="tr-TR"/>
              </w:rPr>
            </w:pPr>
            <w:r w:rsidRPr="009C46A3">
              <w:rPr>
                <w:rFonts w:ascii="Times New Roman" w:hAnsi="Times New Roman"/>
                <w:sz w:val="20"/>
                <w:szCs w:val="20"/>
                <w:lang w:eastAsia="tr-TR"/>
              </w:rPr>
              <w:t>Yapı elemanları</w:t>
            </w:r>
            <w:r>
              <w:rPr>
                <w:rFonts w:ascii="Times New Roman" w:hAnsi="Times New Roman"/>
                <w:sz w:val="20"/>
                <w:szCs w:val="20"/>
                <w:lang w:eastAsia="tr-TR"/>
              </w:rPr>
              <w:t xml:space="preserve">  </w:t>
            </w:r>
            <w:r w:rsidRPr="009C46A3">
              <w:rPr>
                <w:rFonts w:ascii="Times New Roman" w:hAnsi="Times New Roman"/>
                <w:sz w:val="20"/>
                <w:szCs w:val="20"/>
                <w:lang w:eastAsia="tr-TR"/>
              </w:rPr>
              <w:t>(Darbe sesi yalıtımı)</w:t>
            </w:r>
          </w:p>
          <w:p w14:paraId="0E52E47C" w14:textId="77777777" w:rsidR="00843722" w:rsidRPr="009C46A3" w:rsidRDefault="00843722" w:rsidP="00843722">
            <w:pPr>
              <w:rPr>
                <w:rFonts w:ascii="Times New Roman" w:hAnsi="Times New Roman"/>
                <w:sz w:val="20"/>
                <w:szCs w:val="20"/>
                <w:lang w:eastAsia="tr-TR"/>
              </w:rPr>
            </w:pPr>
            <w:r w:rsidRPr="009C46A3">
              <w:rPr>
                <w:rFonts w:ascii="Times New Roman" w:hAnsi="Times New Roman"/>
                <w:sz w:val="20"/>
                <w:szCs w:val="20"/>
                <w:lang w:eastAsia="tr-TR"/>
              </w:rPr>
              <w:t>a) Kaplamalı ya da kaplamasız hazır döşeme plakları</w:t>
            </w:r>
          </w:p>
          <w:p w14:paraId="1D142C1C" w14:textId="77777777" w:rsidR="00843722" w:rsidRPr="009C46A3" w:rsidRDefault="00843722" w:rsidP="00843722">
            <w:pPr>
              <w:rPr>
                <w:rFonts w:ascii="Times New Roman" w:hAnsi="Times New Roman"/>
                <w:sz w:val="20"/>
                <w:szCs w:val="20"/>
                <w:lang w:eastAsia="tr-TR"/>
              </w:rPr>
            </w:pPr>
            <w:r w:rsidRPr="009C46A3">
              <w:rPr>
                <w:rFonts w:ascii="Times New Roman" w:hAnsi="Times New Roman"/>
                <w:sz w:val="20"/>
                <w:szCs w:val="20"/>
                <w:lang w:eastAsia="tr-TR"/>
              </w:rPr>
              <w:t>b) Kaplamalı ya da kaplamasız, ahşap taşıyıcı sistemler gibi hafif döşeme elemanları</w:t>
            </w:r>
          </w:p>
        </w:tc>
        <w:tc>
          <w:tcPr>
            <w:tcW w:w="3022" w:type="dxa"/>
          </w:tcPr>
          <w:p w14:paraId="29ECF774" w14:textId="77777777" w:rsidR="00843722" w:rsidRPr="009C46A3" w:rsidRDefault="00843722" w:rsidP="00843722">
            <w:pPr>
              <w:rPr>
                <w:rFonts w:ascii="Times New Roman" w:hAnsi="Times New Roman"/>
                <w:sz w:val="20"/>
                <w:szCs w:val="20"/>
                <w:lang w:eastAsia="tr-TR"/>
              </w:rPr>
            </w:pPr>
            <w:r>
              <w:rPr>
                <w:rFonts w:ascii="Times New Roman" w:hAnsi="Times New Roman"/>
                <w:sz w:val="20"/>
                <w:szCs w:val="20"/>
                <w:lang w:eastAsia="tr-TR"/>
              </w:rPr>
              <w:t xml:space="preserve">TS </w:t>
            </w:r>
            <w:r w:rsidRPr="009C46A3">
              <w:rPr>
                <w:rFonts w:ascii="Times New Roman" w:hAnsi="Times New Roman"/>
                <w:sz w:val="20"/>
                <w:szCs w:val="20"/>
                <w:lang w:eastAsia="tr-TR"/>
              </w:rPr>
              <w:t>EN ISO 10140-3</w:t>
            </w:r>
          </w:p>
        </w:tc>
      </w:tr>
      <w:tr w:rsidR="00843722" w14:paraId="3A195655" w14:textId="77777777" w:rsidTr="00843722">
        <w:trPr>
          <w:trHeight w:val="1235"/>
        </w:trPr>
        <w:tc>
          <w:tcPr>
            <w:tcW w:w="562" w:type="dxa"/>
            <w:vAlign w:val="center"/>
          </w:tcPr>
          <w:p w14:paraId="164DA465" w14:textId="77777777" w:rsidR="00843722" w:rsidRDefault="00843722" w:rsidP="00843722">
            <w:pPr>
              <w:jc w:val="center"/>
              <w:rPr>
                <w:rFonts w:ascii="Times New Roman" w:hAnsi="Times New Roman"/>
                <w:sz w:val="20"/>
                <w:szCs w:val="20"/>
                <w:lang w:eastAsia="tr-TR"/>
              </w:rPr>
            </w:pPr>
            <w:r>
              <w:rPr>
                <w:rFonts w:ascii="Times New Roman" w:hAnsi="Times New Roman"/>
                <w:sz w:val="20"/>
                <w:szCs w:val="20"/>
                <w:lang w:eastAsia="tr-TR"/>
              </w:rPr>
              <w:t>2</w:t>
            </w:r>
          </w:p>
        </w:tc>
        <w:tc>
          <w:tcPr>
            <w:tcW w:w="5812" w:type="dxa"/>
          </w:tcPr>
          <w:p w14:paraId="3BA87EDA" w14:textId="77777777" w:rsidR="00843722" w:rsidRDefault="00843722" w:rsidP="00843722">
            <w:pPr>
              <w:rPr>
                <w:rFonts w:ascii="Times New Roman" w:hAnsi="Times New Roman"/>
                <w:sz w:val="20"/>
                <w:szCs w:val="20"/>
                <w:lang w:eastAsia="tr-TR"/>
              </w:rPr>
            </w:pPr>
            <w:r>
              <w:rPr>
                <w:rFonts w:ascii="Times New Roman" w:hAnsi="Times New Roman"/>
                <w:sz w:val="20"/>
                <w:szCs w:val="20"/>
                <w:lang w:eastAsia="tr-TR"/>
              </w:rPr>
              <w:t>S</w:t>
            </w:r>
            <w:r w:rsidRPr="009C46A3">
              <w:rPr>
                <w:rFonts w:ascii="Times New Roman" w:hAnsi="Times New Roman"/>
                <w:sz w:val="20"/>
                <w:szCs w:val="20"/>
                <w:lang w:eastAsia="tr-TR"/>
              </w:rPr>
              <w:t>es yalıtımını arttırıcı katmanlar:</w:t>
            </w:r>
          </w:p>
          <w:p w14:paraId="4A17389A" w14:textId="77777777" w:rsidR="00843722" w:rsidRPr="009C46A3" w:rsidRDefault="00843722" w:rsidP="00843722">
            <w:pPr>
              <w:rPr>
                <w:rFonts w:ascii="Times New Roman" w:hAnsi="Times New Roman"/>
                <w:sz w:val="20"/>
                <w:szCs w:val="20"/>
                <w:lang w:eastAsia="tr-TR"/>
              </w:rPr>
            </w:pPr>
            <w:r w:rsidRPr="009C46A3">
              <w:rPr>
                <w:rFonts w:ascii="Times New Roman" w:hAnsi="Times New Roman"/>
                <w:sz w:val="20"/>
                <w:szCs w:val="20"/>
                <w:lang w:eastAsia="tr-TR"/>
              </w:rPr>
              <w:t>a) Yüzer döşemelerde kullanılan serilebilir malzemeler</w:t>
            </w:r>
          </w:p>
          <w:p w14:paraId="77E349C1" w14:textId="77777777" w:rsidR="00843722" w:rsidRPr="009C46A3" w:rsidRDefault="00843722" w:rsidP="00843722">
            <w:pPr>
              <w:rPr>
                <w:rFonts w:ascii="Times New Roman" w:hAnsi="Times New Roman"/>
                <w:sz w:val="20"/>
                <w:szCs w:val="20"/>
                <w:lang w:eastAsia="tr-TR"/>
              </w:rPr>
            </w:pPr>
            <w:r w:rsidRPr="009C46A3">
              <w:rPr>
                <w:rFonts w:ascii="Times New Roman" w:hAnsi="Times New Roman"/>
                <w:sz w:val="20"/>
                <w:szCs w:val="20"/>
                <w:lang w:eastAsia="tr-TR"/>
              </w:rPr>
              <w:t>b) Döşemelerin üzerinde kullanılan kaplama malzemeleri</w:t>
            </w:r>
          </w:p>
          <w:p w14:paraId="65915AD6" w14:textId="77777777" w:rsidR="00843722" w:rsidRPr="009C46A3" w:rsidRDefault="00843722" w:rsidP="00843722">
            <w:pPr>
              <w:rPr>
                <w:rFonts w:ascii="Times New Roman" w:hAnsi="Times New Roman"/>
                <w:sz w:val="20"/>
                <w:szCs w:val="20"/>
                <w:lang w:eastAsia="tr-TR"/>
              </w:rPr>
            </w:pPr>
            <w:r w:rsidRPr="009C46A3">
              <w:rPr>
                <w:rFonts w:ascii="Times New Roman" w:hAnsi="Times New Roman"/>
                <w:sz w:val="20"/>
                <w:szCs w:val="20"/>
                <w:lang w:eastAsia="tr-TR"/>
              </w:rPr>
              <w:t>c) Mekanik merkezlerde boşluklu döşemelerde kullanılan esnek destekler</w:t>
            </w:r>
          </w:p>
        </w:tc>
        <w:tc>
          <w:tcPr>
            <w:tcW w:w="3022" w:type="dxa"/>
          </w:tcPr>
          <w:p w14:paraId="1456A8F9" w14:textId="77777777" w:rsidR="00843722" w:rsidRPr="00946D1C" w:rsidRDefault="00843722" w:rsidP="00843722">
            <w:pPr>
              <w:rPr>
                <w:rFonts w:ascii="Times New Roman" w:hAnsi="Times New Roman"/>
                <w:sz w:val="20"/>
                <w:szCs w:val="20"/>
                <w:lang w:eastAsia="tr-TR"/>
              </w:rPr>
            </w:pPr>
            <w:r w:rsidRPr="00946D1C">
              <w:rPr>
                <w:rFonts w:ascii="Times New Roman" w:hAnsi="Times New Roman"/>
                <w:sz w:val="20"/>
                <w:szCs w:val="20"/>
                <w:lang w:eastAsia="tr-TR"/>
              </w:rPr>
              <w:t xml:space="preserve">TS </w:t>
            </w:r>
            <w:r w:rsidRPr="009C46A3">
              <w:rPr>
                <w:rFonts w:ascii="Times New Roman" w:hAnsi="Times New Roman"/>
                <w:sz w:val="20"/>
                <w:szCs w:val="20"/>
                <w:lang w:eastAsia="tr-TR"/>
              </w:rPr>
              <w:t xml:space="preserve">EN ISO 10140-1 </w:t>
            </w:r>
          </w:p>
          <w:p w14:paraId="5B9D1B24" w14:textId="77777777" w:rsidR="00843722" w:rsidRPr="005E58E5" w:rsidRDefault="00843722" w:rsidP="002B2C8C">
            <w:pPr>
              <w:ind w:left="314"/>
              <w:jc w:val="left"/>
              <w:rPr>
                <w:rFonts w:ascii="Times New Roman" w:hAnsi="Times New Roman"/>
                <w:i/>
                <w:sz w:val="20"/>
                <w:szCs w:val="20"/>
                <w:lang w:eastAsia="tr-TR"/>
              </w:rPr>
            </w:pPr>
            <w:r w:rsidRPr="005E58E5">
              <w:rPr>
                <w:rFonts w:ascii="Times New Roman" w:hAnsi="Times New Roman"/>
                <w:i/>
                <w:sz w:val="20"/>
                <w:szCs w:val="20"/>
                <w:lang w:eastAsia="tr-TR"/>
              </w:rPr>
              <w:t xml:space="preserve">Ek H Zemin Kaplamaları - Darbe sesi yalıtımının iyileştirilmesi </w:t>
            </w:r>
          </w:p>
          <w:p w14:paraId="3527273E" w14:textId="77777777" w:rsidR="00843722" w:rsidRPr="009C46A3" w:rsidRDefault="00843722" w:rsidP="00843722">
            <w:pPr>
              <w:rPr>
                <w:rFonts w:ascii="Times New Roman" w:hAnsi="Times New Roman"/>
                <w:sz w:val="20"/>
                <w:szCs w:val="20"/>
                <w:lang w:eastAsia="tr-TR"/>
              </w:rPr>
            </w:pPr>
            <w:r>
              <w:rPr>
                <w:rFonts w:ascii="Times New Roman" w:hAnsi="Times New Roman"/>
                <w:sz w:val="20"/>
                <w:szCs w:val="20"/>
                <w:lang w:eastAsia="tr-TR"/>
              </w:rPr>
              <w:t xml:space="preserve">TS </w:t>
            </w:r>
            <w:r w:rsidRPr="009C46A3">
              <w:rPr>
                <w:rFonts w:ascii="Times New Roman" w:hAnsi="Times New Roman"/>
                <w:sz w:val="20"/>
                <w:szCs w:val="20"/>
                <w:lang w:eastAsia="tr-TR"/>
              </w:rPr>
              <w:t>EN ISO 10140-3</w:t>
            </w:r>
          </w:p>
        </w:tc>
      </w:tr>
    </w:tbl>
    <w:p w14:paraId="7911C86D" w14:textId="77777777" w:rsidR="00843722" w:rsidRDefault="00843722" w:rsidP="00843722">
      <w:pPr>
        <w:rPr>
          <w:rFonts w:ascii="Times New Roman" w:eastAsia="Times New Roman" w:hAnsi="Times New Roman" w:cs="Times New Roman"/>
          <w:b/>
          <w:sz w:val="20"/>
          <w:szCs w:val="20"/>
          <w:lang w:eastAsia="tr-TR"/>
        </w:rPr>
      </w:pPr>
    </w:p>
    <w:p w14:paraId="3A42FDBA" w14:textId="77777777" w:rsidR="00843722" w:rsidRDefault="00843722" w:rsidP="00843722">
      <w:pPr>
        <w:rPr>
          <w:rFonts w:ascii="Times New Roman" w:eastAsia="Times New Roman" w:hAnsi="Times New Roman" w:cs="Times New Roman"/>
          <w:b/>
          <w:sz w:val="20"/>
          <w:szCs w:val="20"/>
          <w:lang w:eastAsia="tr-TR"/>
        </w:rPr>
      </w:pPr>
    </w:p>
    <w:p w14:paraId="370C936D" w14:textId="77777777" w:rsidR="00843722" w:rsidRDefault="00843722" w:rsidP="00843722">
      <w:pP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1.3 Özel Ürünler </w:t>
      </w:r>
    </w:p>
    <w:p w14:paraId="788081AE" w14:textId="77777777" w:rsidR="00843722" w:rsidRDefault="00843722" w:rsidP="00843722">
      <w:pPr>
        <w:rPr>
          <w:rFonts w:ascii="Times New Roman" w:eastAsia="Times New Roman" w:hAnsi="Times New Roman" w:cs="Times New Roman"/>
          <w:b/>
          <w:sz w:val="20"/>
          <w:szCs w:val="20"/>
          <w:lang w:eastAsia="tr-TR"/>
        </w:rPr>
      </w:pPr>
    </w:p>
    <w:tbl>
      <w:tblPr>
        <w:tblStyle w:val="TabloKlavuzu"/>
        <w:tblW w:w="0" w:type="auto"/>
        <w:tblLook w:val="04A0" w:firstRow="1" w:lastRow="0" w:firstColumn="1" w:lastColumn="0" w:noHBand="0" w:noVBand="1"/>
      </w:tblPr>
      <w:tblGrid>
        <w:gridCol w:w="560"/>
        <w:gridCol w:w="5767"/>
        <w:gridCol w:w="2961"/>
      </w:tblGrid>
      <w:tr w:rsidR="00843722" w14:paraId="52F7C391" w14:textId="77777777" w:rsidTr="00843722">
        <w:tc>
          <w:tcPr>
            <w:tcW w:w="6374" w:type="dxa"/>
            <w:gridSpan w:val="2"/>
            <w:vAlign w:val="center"/>
          </w:tcPr>
          <w:p w14:paraId="74FBDC2E" w14:textId="77777777" w:rsidR="00843722" w:rsidRDefault="00843722" w:rsidP="00843722">
            <w:pPr>
              <w:jc w:val="center"/>
              <w:rPr>
                <w:rFonts w:ascii="Times New Roman" w:hAnsi="Times New Roman"/>
                <w:sz w:val="20"/>
                <w:szCs w:val="20"/>
                <w:lang w:eastAsia="tr-TR"/>
              </w:rPr>
            </w:pPr>
            <w:r w:rsidRPr="009C46A3">
              <w:rPr>
                <w:rFonts w:ascii="Times New Roman" w:hAnsi="Times New Roman"/>
                <w:sz w:val="20"/>
                <w:szCs w:val="20"/>
                <w:lang w:eastAsia="tr-TR"/>
              </w:rPr>
              <w:t>Laboratuvarda test yapılacak eleman, bileşen ve malzemeler:</w:t>
            </w:r>
          </w:p>
        </w:tc>
        <w:tc>
          <w:tcPr>
            <w:tcW w:w="2977" w:type="dxa"/>
            <w:vAlign w:val="center"/>
          </w:tcPr>
          <w:p w14:paraId="7D3AC72B" w14:textId="77777777" w:rsidR="00843722" w:rsidRPr="009C46A3" w:rsidRDefault="00843722" w:rsidP="00843722">
            <w:pPr>
              <w:jc w:val="center"/>
              <w:rPr>
                <w:rFonts w:ascii="Times New Roman" w:hAnsi="Times New Roman"/>
                <w:sz w:val="20"/>
                <w:szCs w:val="20"/>
                <w:lang w:eastAsia="tr-TR"/>
              </w:rPr>
            </w:pPr>
            <w:r w:rsidRPr="009C46A3">
              <w:rPr>
                <w:rFonts w:ascii="Times New Roman" w:hAnsi="Times New Roman"/>
                <w:sz w:val="20"/>
                <w:szCs w:val="20"/>
                <w:lang w:eastAsia="tr-TR"/>
              </w:rPr>
              <w:t xml:space="preserve">Uygulanacak </w:t>
            </w:r>
            <w:r>
              <w:rPr>
                <w:rFonts w:ascii="Times New Roman" w:hAnsi="Times New Roman"/>
                <w:sz w:val="20"/>
                <w:szCs w:val="20"/>
                <w:lang w:eastAsia="tr-TR"/>
              </w:rPr>
              <w:t>standart</w:t>
            </w:r>
          </w:p>
        </w:tc>
      </w:tr>
      <w:tr w:rsidR="00843722" w14:paraId="085E542D" w14:textId="77777777" w:rsidTr="00843722">
        <w:tc>
          <w:tcPr>
            <w:tcW w:w="562" w:type="dxa"/>
            <w:vAlign w:val="center"/>
          </w:tcPr>
          <w:p w14:paraId="061670C3" w14:textId="77777777" w:rsidR="00843722" w:rsidRDefault="00843722" w:rsidP="00843722">
            <w:pPr>
              <w:rPr>
                <w:rFonts w:ascii="Times New Roman" w:hAnsi="Times New Roman"/>
                <w:sz w:val="20"/>
                <w:szCs w:val="20"/>
                <w:lang w:eastAsia="tr-TR"/>
              </w:rPr>
            </w:pPr>
            <w:r>
              <w:rPr>
                <w:rFonts w:ascii="Times New Roman" w:hAnsi="Times New Roman"/>
                <w:sz w:val="20"/>
                <w:szCs w:val="20"/>
                <w:lang w:eastAsia="tr-TR"/>
              </w:rPr>
              <w:t>1</w:t>
            </w:r>
          </w:p>
        </w:tc>
        <w:tc>
          <w:tcPr>
            <w:tcW w:w="5812" w:type="dxa"/>
            <w:vAlign w:val="center"/>
          </w:tcPr>
          <w:p w14:paraId="25F0AF93" w14:textId="77777777" w:rsidR="00843722" w:rsidRPr="00915AC4" w:rsidRDefault="00843722" w:rsidP="00843722">
            <w:pPr>
              <w:pStyle w:val="ListeParagraf"/>
              <w:numPr>
                <w:ilvl w:val="0"/>
                <w:numId w:val="17"/>
              </w:numPr>
              <w:tabs>
                <w:tab w:val="left" w:pos="317"/>
                <w:tab w:val="left" w:pos="1060"/>
              </w:tabs>
              <w:ind w:left="318" w:hanging="283"/>
              <w:jc w:val="left"/>
              <w:rPr>
                <w:rFonts w:ascii="Times New Roman" w:hAnsi="Times New Roman"/>
                <w:sz w:val="20"/>
                <w:szCs w:val="20"/>
                <w:lang w:eastAsia="tr-TR"/>
              </w:rPr>
            </w:pPr>
            <w:r w:rsidRPr="00915AC4">
              <w:rPr>
                <w:rFonts w:ascii="Times New Roman" w:hAnsi="Times New Roman"/>
                <w:sz w:val="20"/>
                <w:szCs w:val="20"/>
                <w:lang w:eastAsia="tr-TR"/>
              </w:rPr>
              <w:t>Kapı altı ses kesiciler</w:t>
            </w:r>
          </w:p>
          <w:p w14:paraId="1D8C5FDD" w14:textId="77777777" w:rsidR="00843722" w:rsidRPr="00915AC4" w:rsidRDefault="00843722" w:rsidP="00843722">
            <w:pPr>
              <w:pStyle w:val="ListeParagraf"/>
              <w:numPr>
                <w:ilvl w:val="0"/>
                <w:numId w:val="17"/>
              </w:numPr>
              <w:tabs>
                <w:tab w:val="left" w:pos="317"/>
                <w:tab w:val="left" w:pos="1060"/>
              </w:tabs>
              <w:ind w:left="318" w:hanging="283"/>
              <w:jc w:val="left"/>
              <w:rPr>
                <w:rFonts w:ascii="Times New Roman" w:hAnsi="Times New Roman"/>
                <w:sz w:val="20"/>
                <w:szCs w:val="20"/>
                <w:lang w:eastAsia="tr-TR"/>
              </w:rPr>
            </w:pPr>
            <w:r w:rsidRPr="00915AC4">
              <w:rPr>
                <w:rFonts w:ascii="Times New Roman" w:hAnsi="Times New Roman"/>
                <w:sz w:val="20"/>
                <w:szCs w:val="20"/>
                <w:lang w:eastAsia="tr-TR"/>
              </w:rPr>
              <w:t>Dolgu malzemeleri: Köpükler, yapışkan bantlar, contalar,</w:t>
            </w:r>
            <w:r>
              <w:rPr>
                <w:rFonts w:ascii="Times New Roman" w:hAnsi="Times New Roman"/>
                <w:sz w:val="20"/>
                <w:szCs w:val="20"/>
                <w:lang w:eastAsia="tr-TR"/>
              </w:rPr>
              <w:t xml:space="preserve"> </w:t>
            </w:r>
            <w:r w:rsidRPr="00915AC4">
              <w:rPr>
                <w:rFonts w:ascii="Times New Roman" w:hAnsi="Times New Roman"/>
                <w:sz w:val="20"/>
                <w:szCs w:val="20"/>
                <w:lang w:eastAsia="tr-TR"/>
              </w:rPr>
              <w:t>akustik macun</w:t>
            </w:r>
          </w:p>
          <w:p w14:paraId="2D466360" w14:textId="77777777" w:rsidR="00843722" w:rsidRPr="00915AC4" w:rsidRDefault="00843722" w:rsidP="00843722">
            <w:pPr>
              <w:pStyle w:val="ListeParagraf"/>
              <w:numPr>
                <w:ilvl w:val="0"/>
                <w:numId w:val="17"/>
              </w:numPr>
              <w:tabs>
                <w:tab w:val="left" w:pos="317"/>
                <w:tab w:val="left" w:pos="1060"/>
              </w:tabs>
              <w:ind w:left="318" w:hanging="283"/>
              <w:jc w:val="left"/>
              <w:rPr>
                <w:rFonts w:ascii="Times New Roman" w:hAnsi="Times New Roman"/>
                <w:sz w:val="20"/>
                <w:szCs w:val="20"/>
                <w:lang w:eastAsia="tr-TR"/>
              </w:rPr>
            </w:pPr>
            <w:r w:rsidRPr="00915AC4">
              <w:rPr>
                <w:rFonts w:ascii="Times New Roman" w:hAnsi="Times New Roman"/>
                <w:sz w:val="20"/>
                <w:szCs w:val="20"/>
                <w:lang w:eastAsia="tr-TR"/>
              </w:rPr>
              <w:t>Akustik panjurlar</w:t>
            </w:r>
          </w:p>
          <w:p w14:paraId="005F154C" w14:textId="77777777" w:rsidR="00843722" w:rsidRPr="00915AC4" w:rsidRDefault="00843722" w:rsidP="00843722">
            <w:pPr>
              <w:pStyle w:val="ListeParagraf"/>
              <w:numPr>
                <w:ilvl w:val="0"/>
                <w:numId w:val="17"/>
              </w:numPr>
              <w:tabs>
                <w:tab w:val="left" w:pos="317"/>
                <w:tab w:val="left" w:pos="1060"/>
              </w:tabs>
              <w:ind w:left="318" w:hanging="283"/>
              <w:jc w:val="left"/>
              <w:rPr>
                <w:rFonts w:ascii="Times New Roman" w:hAnsi="Times New Roman"/>
                <w:sz w:val="20"/>
                <w:szCs w:val="20"/>
                <w:lang w:eastAsia="tr-TR"/>
              </w:rPr>
            </w:pPr>
            <w:r w:rsidRPr="00915AC4">
              <w:rPr>
                <w:rFonts w:ascii="Times New Roman" w:hAnsi="Times New Roman"/>
                <w:sz w:val="20"/>
                <w:szCs w:val="20"/>
                <w:lang w:eastAsia="tr-TR"/>
              </w:rPr>
              <w:t>Cihaz kabinleri</w:t>
            </w:r>
          </w:p>
          <w:p w14:paraId="5AC0B9A8" w14:textId="77777777" w:rsidR="00843722" w:rsidRPr="00915AC4" w:rsidRDefault="00843722" w:rsidP="00843722">
            <w:pPr>
              <w:pStyle w:val="ListeParagraf"/>
              <w:numPr>
                <w:ilvl w:val="0"/>
                <w:numId w:val="17"/>
              </w:numPr>
              <w:tabs>
                <w:tab w:val="left" w:pos="317"/>
                <w:tab w:val="left" w:pos="1060"/>
              </w:tabs>
              <w:ind w:left="318" w:hanging="283"/>
              <w:jc w:val="left"/>
              <w:rPr>
                <w:rFonts w:ascii="Times New Roman" w:hAnsi="Times New Roman"/>
                <w:sz w:val="20"/>
                <w:szCs w:val="20"/>
                <w:lang w:eastAsia="tr-TR"/>
              </w:rPr>
            </w:pPr>
            <w:r w:rsidRPr="00915AC4">
              <w:rPr>
                <w:rFonts w:ascii="Times New Roman" w:hAnsi="Times New Roman"/>
                <w:sz w:val="20"/>
                <w:szCs w:val="20"/>
                <w:lang w:eastAsia="tr-TR"/>
              </w:rPr>
              <w:t>Yapı elemanlarında katmanları bağlayan ve ses köprüsünü engelleyen noktasal veya doğrusal bağlantı profilleri</w:t>
            </w:r>
          </w:p>
          <w:p w14:paraId="2E9F52F3" w14:textId="77777777" w:rsidR="00843722" w:rsidRPr="00915AC4" w:rsidRDefault="00843722" w:rsidP="00843722">
            <w:pPr>
              <w:pStyle w:val="ListeParagraf"/>
              <w:numPr>
                <w:ilvl w:val="0"/>
                <w:numId w:val="17"/>
              </w:numPr>
              <w:tabs>
                <w:tab w:val="left" w:pos="317"/>
                <w:tab w:val="left" w:pos="1060"/>
              </w:tabs>
              <w:ind w:left="318" w:hanging="283"/>
              <w:jc w:val="left"/>
              <w:rPr>
                <w:rFonts w:ascii="Times New Roman" w:hAnsi="Times New Roman"/>
                <w:sz w:val="20"/>
                <w:szCs w:val="20"/>
                <w:lang w:eastAsia="tr-TR"/>
              </w:rPr>
            </w:pPr>
            <w:r w:rsidRPr="00915AC4">
              <w:rPr>
                <w:rFonts w:ascii="Times New Roman" w:hAnsi="Times New Roman"/>
                <w:sz w:val="20"/>
                <w:szCs w:val="20"/>
                <w:lang w:eastAsia="tr-TR"/>
              </w:rPr>
              <w:t>Esnek asma tavan askıları</w:t>
            </w:r>
          </w:p>
          <w:p w14:paraId="313E123D" w14:textId="77777777" w:rsidR="00843722" w:rsidRPr="00915AC4" w:rsidRDefault="00843722" w:rsidP="00843722">
            <w:pPr>
              <w:pStyle w:val="ListeParagraf"/>
              <w:numPr>
                <w:ilvl w:val="0"/>
                <w:numId w:val="17"/>
              </w:numPr>
              <w:tabs>
                <w:tab w:val="left" w:pos="317"/>
                <w:tab w:val="left" w:pos="1060"/>
              </w:tabs>
              <w:ind w:left="318" w:hanging="283"/>
              <w:jc w:val="left"/>
              <w:rPr>
                <w:rFonts w:ascii="Times New Roman" w:hAnsi="Times New Roman"/>
                <w:sz w:val="20"/>
                <w:szCs w:val="20"/>
                <w:lang w:eastAsia="tr-TR"/>
              </w:rPr>
            </w:pPr>
            <w:r w:rsidRPr="00915AC4">
              <w:rPr>
                <w:rFonts w:ascii="Times New Roman" w:hAnsi="Times New Roman"/>
                <w:sz w:val="20"/>
                <w:szCs w:val="20"/>
                <w:lang w:eastAsia="tr-TR"/>
              </w:rPr>
              <w:t>Panjur kutuları</w:t>
            </w:r>
          </w:p>
          <w:p w14:paraId="354E7F75" w14:textId="77777777" w:rsidR="00843722" w:rsidRPr="00915AC4" w:rsidRDefault="00843722" w:rsidP="00843722">
            <w:pPr>
              <w:pStyle w:val="ListeParagraf"/>
              <w:numPr>
                <w:ilvl w:val="0"/>
                <w:numId w:val="17"/>
              </w:numPr>
              <w:tabs>
                <w:tab w:val="left" w:pos="317"/>
                <w:tab w:val="left" w:pos="1060"/>
              </w:tabs>
              <w:ind w:left="318" w:hanging="283"/>
              <w:jc w:val="left"/>
              <w:rPr>
                <w:rFonts w:ascii="Times New Roman" w:hAnsi="Times New Roman"/>
                <w:sz w:val="20"/>
                <w:szCs w:val="20"/>
                <w:lang w:eastAsia="tr-TR"/>
              </w:rPr>
            </w:pPr>
            <w:r w:rsidRPr="00915AC4">
              <w:rPr>
                <w:rFonts w:ascii="Times New Roman" w:hAnsi="Times New Roman"/>
                <w:sz w:val="20"/>
                <w:szCs w:val="20"/>
                <w:lang w:eastAsia="tr-TR"/>
              </w:rPr>
              <w:t>Elektrik kablosu kılıflama kutuları</w:t>
            </w:r>
          </w:p>
        </w:tc>
        <w:tc>
          <w:tcPr>
            <w:tcW w:w="2977" w:type="dxa"/>
            <w:vAlign w:val="center"/>
          </w:tcPr>
          <w:p w14:paraId="1F7C886B" w14:textId="77777777" w:rsidR="00843722" w:rsidRPr="00946D1C" w:rsidRDefault="00843722" w:rsidP="00843722">
            <w:pPr>
              <w:rPr>
                <w:rFonts w:ascii="Times New Roman" w:hAnsi="Times New Roman"/>
                <w:sz w:val="20"/>
                <w:szCs w:val="20"/>
                <w:lang w:eastAsia="tr-TR"/>
              </w:rPr>
            </w:pPr>
            <w:r w:rsidRPr="00946D1C">
              <w:rPr>
                <w:rFonts w:ascii="Times New Roman" w:hAnsi="Times New Roman"/>
                <w:sz w:val="20"/>
                <w:szCs w:val="20"/>
                <w:lang w:eastAsia="tr-TR"/>
              </w:rPr>
              <w:t xml:space="preserve">TS </w:t>
            </w:r>
            <w:r w:rsidRPr="009C46A3">
              <w:rPr>
                <w:rFonts w:ascii="Times New Roman" w:hAnsi="Times New Roman"/>
                <w:sz w:val="20"/>
                <w:szCs w:val="20"/>
                <w:lang w:eastAsia="tr-TR"/>
              </w:rPr>
              <w:t xml:space="preserve">EN ISO 10140-1 </w:t>
            </w:r>
          </w:p>
          <w:p w14:paraId="078A2D58" w14:textId="77777777" w:rsidR="00843722" w:rsidRPr="000C6576" w:rsidRDefault="00843722" w:rsidP="00843722">
            <w:pPr>
              <w:rPr>
                <w:rFonts w:ascii="Times New Roman" w:hAnsi="Times New Roman"/>
                <w:i/>
                <w:sz w:val="20"/>
                <w:szCs w:val="20"/>
                <w:lang w:eastAsia="tr-TR"/>
              </w:rPr>
            </w:pPr>
            <w:r>
              <w:rPr>
                <w:rFonts w:ascii="Times New Roman" w:hAnsi="Times New Roman"/>
                <w:i/>
                <w:sz w:val="20"/>
                <w:szCs w:val="20"/>
                <w:lang w:eastAsia="tr-TR"/>
              </w:rPr>
              <w:t xml:space="preserve">- </w:t>
            </w:r>
            <w:r w:rsidRPr="000C6576">
              <w:rPr>
                <w:rFonts w:ascii="Times New Roman" w:hAnsi="Times New Roman"/>
                <w:i/>
                <w:sz w:val="20"/>
                <w:szCs w:val="20"/>
                <w:lang w:eastAsia="tr-TR"/>
              </w:rPr>
              <w:t xml:space="preserve">Ek E Küçük yapı elemanları </w:t>
            </w:r>
          </w:p>
          <w:p w14:paraId="5AFA2C7C" w14:textId="77777777" w:rsidR="00843722" w:rsidRPr="000C6576" w:rsidRDefault="00843722" w:rsidP="002B2C8C">
            <w:pPr>
              <w:jc w:val="left"/>
              <w:rPr>
                <w:rFonts w:ascii="Times New Roman" w:hAnsi="Times New Roman"/>
                <w:i/>
                <w:sz w:val="20"/>
                <w:szCs w:val="20"/>
                <w:lang w:eastAsia="tr-TR"/>
              </w:rPr>
            </w:pPr>
            <w:r>
              <w:rPr>
                <w:rFonts w:ascii="Times New Roman" w:hAnsi="Times New Roman"/>
                <w:i/>
                <w:sz w:val="20"/>
                <w:szCs w:val="20"/>
                <w:lang w:eastAsia="tr-TR"/>
              </w:rPr>
              <w:t xml:space="preserve">- </w:t>
            </w:r>
            <w:r w:rsidRPr="000C6576">
              <w:rPr>
                <w:rFonts w:ascii="Times New Roman" w:hAnsi="Times New Roman"/>
                <w:i/>
                <w:sz w:val="20"/>
                <w:szCs w:val="20"/>
                <w:lang w:eastAsia="tr-TR"/>
              </w:rPr>
              <w:t xml:space="preserve">Ek I Panjurlar </w:t>
            </w:r>
          </w:p>
          <w:p w14:paraId="4A896EA2" w14:textId="77777777" w:rsidR="00843722" w:rsidRPr="000C6576" w:rsidRDefault="00843722" w:rsidP="002B2C8C">
            <w:pPr>
              <w:jc w:val="left"/>
              <w:rPr>
                <w:rFonts w:ascii="Times New Roman" w:hAnsi="Times New Roman"/>
                <w:i/>
                <w:sz w:val="20"/>
                <w:szCs w:val="20"/>
                <w:lang w:eastAsia="tr-TR"/>
              </w:rPr>
            </w:pPr>
            <w:r w:rsidRPr="000C6576">
              <w:rPr>
                <w:rFonts w:ascii="Times New Roman" w:hAnsi="Times New Roman"/>
                <w:i/>
                <w:sz w:val="20"/>
                <w:szCs w:val="20"/>
                <w:lang w:eastAsia="tr-TR"/>
              </w:rPr>
              <w:t>- EK J- Dolgu veya yalıtım malzemeleriyle doldurulmuş bağlantılar</w:t>
            </w:r>
          </w:p>
          <w:p w14:paraId="156611AC" w14:textId="77777777" w:rsidR="00843722" w:rsidRDefault="00843722" w:rsidP="00843722">
            <w:pPr>
              <w:pStyle w:val="ListeParagraf"/>
              <w:ind w:left="291"/>
              <w:jc w:val="left"/>
              <w:rPr>
                <w:rFonts w:ascii="Times New Roman" w:hAnsi="Times New Roman"/>
                <w:sz w:val="20"/>
                <w:szCs w:val="20"/>
                <w:lang w:eastAsia="tr-TR"/>
              </w:rPr>
            </w:pPr>
          </w:p>
          <w:p w14:paraId="07C0BEA4" w14:textId="77777777" w:rsidR="00843722" w:rsidRPr="00946D1C" w:rsidRDefault="00843722" w:rsidP="00843722">
            <w:pPr>
              <w:rPr>
                <w:rFonts w:ascii="Times New Roman" w:hAnsi="Times New Roman"/>
                <w:sz w:val="20"/>
                <w:szCs w:val="20"/>
                <w:lang w:eastAsia="tr-TR"/>
              </w:rPr>
            </w:pPr>
            <w:r>
              <w:rPr>
                <w:rFonts w:ascii="Times New Roman" w:hAnsi="Times New Roman"/>
                <w:sz w:val="20"/>
                <w:szCs w:val="20"/>
                <w:lang w:eastAsia="tr-TR"/>
              </w:rPr>
              <w:t xml:space="preserve">TS </w:t>
            </w:r>
            <w:r w:rsidRPr="00946D1C">
              <w:rPr>
                <w:rFonts w:ascii="Times New Roman" w:hAnsi="Times New Roman"/>
                <w:sz w:val="20"/>
                <w:szCs w:val="20"/>
                <w:lang w:eastAsia="tr-TR"/>
              </w:rPr>
              <w:t>EN ISO 10140-2</w:t>
            </w:r>
          </w:p>
        </w:tc>
      </w:tr>
    </w:tbl>
    <w:p w14:paraId="25CFF779" w14:textId="77777777" w:rsidR="00843722" w:rsidRDefault="00843722" w:rsidP="00843722">
      <w:pPr>
        <w:rPr>
          <w:rFonts w:ascii="Times New Roman" w:eastAsia="Times New Roman" w:hAnsi="Times New Roman" w:cs="Times New Roman"/>
          <w:b/>
          <w:sz w:val="20"/>
          <w:szCs w:val="20"/>
          <w:lang w:eastAsia="tr-TR"/>
        </w:rPr>
      </w:pPr>
    </w:p>
    <w:p w14:paraId="3655AE7B" w14:textId="77777777" w:rsidR="00843722" w:rsidRDefault="00843722" w:rsidP="00843722">
      <w:pPr>
        <w:rPr>
          <w:rFonts w:ascii="Times New Roman" w:eastAsia="Times New Roman" w:hAnsi="Times New Roman" w:cs="Times New Roman"/>
          <w:b/>
          <w:sz w:val="20"/>
          <w:szCs w:val="20"/>
          <w:lang w:eastAsia="tr-TR"/>
        </w:rPr>
      </w:pPr>
    </w:p>
    <w:p w14:paraId="10137024" w14:textId="77777777" w:rsidR="00843722" w:rsidRDefault="00843722" w:rsidP="00843722">
      <w:pPr>
        <w:rPr>
          <w:rFonts w:ascii="Times New Roman" w:eastAsia="Times New Roman" w:hAnsi="Times New Roman" w:cs="Times New Roman"/>
          <w:b/>
          <w:sz w:val="20"/>
          <w:szCs w:val="20"/>
          <w:lang w:eastAsia="tr-TR"/>
        </w:rPr>
      </w:pPr>
    </w:p>
    <w:p w14:paraId="54C1C52E" w14:textId="77777777" w:rsidR="00843722" w:rsidRDefault="00843722" w:rsidP="00843722">
      <w:pPr>
        <w:rPr>
          <w:rFonts w:ascii="Times New Roman" w:eastAsia="Times New Roman" w:hAnsi="Times New Roman" w:cs="Times New Roman"/>
          <w:b/>
          <w:sz w:val="20"/>
          <w:szCs w:val="20"/>
          <w:lang w:eastAsia="tr-TR"/>
        </w:rPr>
      </w:pPr>
    </w:p>
    <w:p w14:paraId="28B66714" w14:textId="77777777" w:rsidR="00843722" w:rsidRDefault="00843722" w:rsidP="00843722">
      <w:pPr>
        <w:rPr>
          <w:rFonts w:ascii="Times New Roman" w:eastAsia="Times New Roman" w:hAnsi="Times New Roman" w:cs="Times New Roman"/>
          <w:b/>
          <w:sz w:val="20"/>
          <w:szCs w:val="20"/>
          <w:lang w:eastAsia="tr-TR"/>
        </w:rPr>
      </w:pPr>
    </w:p>
    <w:p w14:paraId="789D3D48" w14:textId="77777777" w:rsidR="00843722" w:rsidRDefault="00843722" w:rsidP="00843722">
      <w:pPr>
        <w:rPr>
          <w:rFonts w:ascii="Times New Roman" w:eastAsia="Times New Roman" w:hAnsi="Times New Roman" w:cs="Times New Roman"/>
          <w:b/>
          <w:sz w:val="20"/>
          <w:szCs w:val="20"/>
          <w:lang w:eastAsia="tr-TR"/>
        </w:rPr>
      </w:pPr>
    </w:p>
    <w:p w14:paraId="4344FD40" w14:textId="77777777" w:rsidR="00843722" w:rsidRDefault="00843722" w:rsidP="00843722">
      <w:pPr>
        <w:rPr>
          <w:rFonts w:ascii="Times New Roman" w:eastAsia="Times New Roman" w:hAnsi="Times New Roman" w:cs="Times New Roman"/>
          <w:b/>
          <w:sz w:val="20"/>
          <w:szCs w:val="20"/>
          <w:lang w:eastAsia="tr-TR"/>
        </w:rPr>
      </w:pPr>
    </w:p>
    <w:p w14:paraId="48B45119" w14:textId="77777777" w:rsidR="00843722" w:rsidRDefault="00843722" w:rsidP="00843722">
      <w:pPr>
        <w:rPr>
          <w:rFonts w:ascii="Times New Roman" w:eastAsia="Times New Roman" w:hAnsi="Times New Roman" w:cs="Times New Roman"/>
          <w:b/>
          <w:sz w:val="20"/>
          <w:szCs w:val="20"/>
          <w:lang w:eastAsia="tr-TR"/>
        </w:rPr>
      </w:pPr>
    </w:p>
    <w:p w14:paraId="4898058C" w14:textId="77777777" w:rsidR="00843722" w:rsidRDefault="00843722" w:rsidP="00843722">
      <w:pPr>
        <w:rPr>
          <w:rFonts w:ascii="Times New Roman" w:eastAsia="Times New Roman" w:hAnsi="Times New Roman" w:cs="Times New Roman"/>
          <w:b/>
          <w:sz w:val="20"/>
          <w:szCs w:val="20"/>
          <w:lang w:eastAsia="tr-TR"/>
        </w:rPr>
      </w:pPr>
    </w:p>
    <w:tbl>
      <w:tblPr>
        <w:tblStyle w:val="TabloKlavuzu"/>
        <w:tblW w:w="0" w:type="auto"/>
        <w:tblLook w:val="04A0" w:firstRow="1" w:lastRow="0" w:firstColumn="1" w:lastColumn="0" w:noHBand="0" w:noVBand="1"/>
      </w:tblPr>
      <w:tblGrid>
        <w:gridCol w:w="559"/>
        <w:gridCol w:w="5769"/>
        <w:gridCol w:w="2960"/>
      </w:tblGrid>
      <w:tr w:rsidR="00843722" w14:paraId="5FD0BFC1" w14:textId="77777777" w:rsidTr="00843722">
        <w:tc>
          <w:tcPr>
            <w:tcW w:w="562" w:type="dxa"/>
            <w:vAlign w:val="center"/>
          </w:tcPr>
          <w:p w14:paraId="0B19A10E" w14:textId="77777777" w:rsidR="00843722" w:rsidRDefault="00843722" w:rsidP="00843722">
            <w:pPr>
              <w:rPr>
                <w:rFonts w:ascii="Times New Roman" w:hAnsi="Times New Roman"/>
                <w:sz w:val="20"/>
                <w:szCs w:val="20"/>
                <w:lang w:eastAsia="tr-TR"/>
              </w:rPr>
            </w:pPr>
            <w:r>
              <w:rPr>
                <w:rFonts w:ascii="Times New Roman" w:hAnsi="Times New Roman"/>
                <w:sz w:val="20"/>
                <w:szCs w:val="20"/>
                <w:lang w:eastAsia="tr-TR"/>
              </w:rPr>
              <w:lastRenderedPageBreak/>
              <w:t>2</w:t>
            </w:r>
          </w:p>
        </w:tc>
        <w:tc>
          <w:tcPr>
            <w:tcW w:w="5812" w:type="dxa"/>
            <w:vAlign w:val="center"/>
          </w:tcPr>
          <w:p w14:paraId="71445DB7" w14:textId="77777777" w:rsidR="00843722" w:rsidRDefault="00843722" w:rsidP="00843722">
            <w:pPr>
              <w:pStyle w:val="ListeParagraf"/>
              <w:numPr>
                <w:ilvl w:val="0"/>
                <w:numId w:val="18"/>
              </w:numPr>
              <w:tabs>
                <w:tab w:val="left" w:pos="317"/>
                <w:tab w:val="left" w:pos="1060"/>
              </w:tabs>
              <w:ind w:left="321" w:hanging="284"/>
              <w:jc w:val="left"/>
              <w:rPr>
                <w:rFonts w:ascii="Times New Roman" w:hAnsi="Times New Roman"/>
                <w:sz w:val="20"/>
                <w:szCs w:val="20"/>
                <w:lang w:eastAsia="tr-TR"/>
              </w:rPr>
            </w:pPr>
            <w:r w:rsidRPr="00915AC4">
              <w:rPr>
                <w:rFonts w:ascii="Times New Roman" w:hAnsi="Times New Roman"/>
                <w:sz w:val="20"/>
                <w:szCs w:val="20"/>
                <w:lang w:eastAsia="tr-TR"/>
              </w:rPr>
              <w:t>Modüler gürültü perdeleri</w:t>
            </w:r>
          </w:p>
          <w:p w14:paraId="66CC2832" w14:textId="77777777" w:rsidR="00843722" w:rsidRPr="00915AC4" w:rsidRDefault="00843722" w:rsidP="00843722">
            <w:pPr>
              <w:pStyle w:val="ListeParagraf"/>
              <w:tabs>
                <w:tab w:val="left" w:pos="317"/>
                <w:tab w:val="left" w:pos="1060"/>
              </w:tabs>
              <w:ind w:left="321"/>
              <w:jc w:val="left"/>
              <w:rPr>
                <w:rFonts w:ascii="Times New Roman" w:hAnsi="Times New Roman"/>
                <w:sz w:val="20"/>
                <w:szCs w:val="20"/>
                <w:lang w:eastAsia="tr-TR"/>
              </w:rPr>
            </w:pPr>
          </w:p>
          <w:p w14:paraId="412EE39A" w14:textId="77777777" w:rsidR="00843722" w:rsidRDefault="00843722" w:rsidP="00843722">
            <w:pPr>
              <w:tabs>
                <w:tab w:val="left" w:pos="317"/>
                <w:tab w:val="left" w:pos="1060"/>
              </w:tabs>
              <w:rPr>
                <w:rFonts w:ascii="Times New Roman" w:hAnsi="Times New Roman"/>
                <w:sz w:val="20"/>
                <w:szCs w:val="20"/>
                <w:lang w:eastAsia="tr-TR"/>
              </w:rPr>
            </w:pPr>
            <w:r>
              <w:rPr>
                <w:rFonts w:ascii="Times New Roman" w:hAnsi="Times New Roman"/>
                <w:sz w:val="20"/>
                <w:szCs w:val="20"/>
                <w:lang w:eastAsia="tr-TR"/>
              </w:rPr>
              <w:t xml:space="preserve">( </w:t>
            </w:r>
            <w:r w:rsidRPr="000C6576">
              <w:rPr>
                <w:rFonts w:ascii="Times New Roman" w:hAnsi="Times New Roman"/>
                <w:sz w:val="20"/>
                <w:szCs w:val="20"/>
                <w:lang w:eastAsia="tr-TR"/>
              </w:rPr>
              <w:t>Gürültü perdelerinin ses azalt</w:t>
            </w:r>
            <w:r>
              <w:rPr>
                <w:rFonts w:ascii="Times New Roman" w:hAnsi="Times New Roman"/>
                <w:sz w:val="20"/>
                <w:szCs w:val="20"/>
                <w:lang w:eastAsia="tr-TR"/>
              </w:rPr>
              <w:t xml:space="preserve">ma </w:t>
            </w:r>
            <w:r w:rsidRPr="000C6576">
              <w:rPr>
                <w:rFonts w:ascii="Times New Roman" w:hAnsi="Times New Roman"/>
                <w:sz w:val="20"/>
                <w:szCs w:val="20"/>
                <w:lang w:eastAsia="tr-TR"/>
              </w:rPr>
              <w:t>indeksi ve yüzeyin ses yutuculuk malzemes</w:t>
            </w:r>
            <w:r>
              <w:rPr>
                <w:rFonts w:ascii="Times New Roman" w:hAnsi="Times New Roman"/>
                <w:sz w:val="20"/>
                <w:szCs w:val="20"/>
                <w:lang w:eastAsia="tr-TR"/>
              </w:rPr>
              <w:t xml:space="preserve">i için ayrı ölçümler gereklidir) </w:t>
            </w:r>
          </w:p>
        </w:tc>
        <w:tc>
          <w:tcPr>
            <w:tcW w:w="2977" w:type="dxa"/>
            <w:vAlign w:val="center"/>
          </w:tcPr>
          <w:p w14:paraId="3EDE51D4" w14:textId="77777777" w:rsidR="00843722" w:rsidRDefault="00843722" w:rsidP="00843722">
            <w:pPr>
              <w:rPr>
                <w:rFonts w:ascii="Times New Roman" w:hAnsi="Times New Roman"/>
                <w:sz w:val="20"/>
                <w:szCs w:val="20"/>
                <w:lang w:eastAsia="tr-TR"/>
              </w:rPr>
            </w:pPr>
            <w:r>
              <w:rPr>
                <w:rFonts w:ascii="Times New Roman" w:hAnsi="Times New Roman"/>
                <w:sz w:val="20"/>
                <w:szCs w:val="20"/>
                <w:lang w:eastAsia="tr-TR"/>
              </w:rPr>
              <w:t xml:space="preserve">TS </w:t>
            </w:r>
            <w:r w:rsidRPr="000C6576">
              <w:rPr>
                <w:rFonts w:ascii="Times New Roman" w:hAnsi="Times New Roman"/>
                <w:sz w:val="20"/>
                <w:szCs w:val="20"/>
                <w:lang w:eastAsia="tr-TR"/>
              </w:rPr>
              <w:t>EN 1793-1, -2, -3, -4, -</w:t>
            </w:r>
            <w:proofErr w:type="gramStart"/>
            <w:r>
              <w:rPr>
                <w:rFonts w:ascii="Times New Roman" w:hAnsi="Times New Roman"/>
                <w:sz w:val="20"/>
                <w:szCs w:val="20"/>
                <w:lang w:eastAsia="tr-TR"/>
              </w:rPr>
              <w:t>5  ve</w:t>
            </w:r>
            <w:proofErr w:type="gramEnd"/>
            <w:r>
              <w:rPr>
                <w:rFonts w:ascii="Times New Roman" w:hAnsi="Times New Roman"/>
                <w:sz w:val="20"/>
                <w:szCs w:val="20"/>
                <w:lang w:eastAsia="tr-TR"/>
              </w:rPr>
              <w:t xml:space="preserve"> </w:t>
            </w:r>
            <w:r w:rsidRPr="000C6576">
              <w:rPr>
                <w:rFonts w:ascii="Times New Roman" w:hAnsi="Times New Roman"/>
                <w:sz w:val="20"/>
                <w:szCs w:val="20"/>
                <w:lang w:eastAsia="tr-TR"/>
              </w:rPr>
              <w:t xml:space="preserve">-6 </w:t>
            </w:r>
          </w:p>
          <w:p w14:paraId="71F60568" w14:textId="77777777" w:rsidR="00843722" w:rsidRPr="00332BAD" w:rsidRDefault="00843722" w:rsidP="002B2C8C">
            <w:pPr>
              <w:jc w:val="left"/>
              <w:rPr>
                <w:rFonts w:ascii="Times New Roman" w:hAnsi="Times New Roman"/>
                <w:i/>
                <w:sz w:val="20"/>
                <w:szCs w:val="20"/>
                <w:lang w:eastAsia="tr-TR"/>
              </w:rPr>
            </w:pPr>
            <w:r w:rsidRPr="00332BAD">
              <w:rPr>
                <w:rFonts w:ascii="Times New Roman" w:hAnsi="Times New Roman"/>
                <w:i/>
                <w:sz w:val="20"/>
                <w:szCs w:val="20"/>
                <w:lang w:eastAsia="tr-TR"/>
              </w:rPr>
              <w:t>(Perdenin ses kırıcılık etkisi)</w:t>
            </w:r>
          </w:p>
          <w:p w14:paraId="063A6D5B" w14:textId="77777777" w:rsidR="00843722" w:rsidRDefault="00843722" w:rsidP="002B2C8C">
            <w:pPr>
              <w:jc w:val="left"/>
              <w:rPr>
                <w:rFonts w:ascii="Times New Roman" w:hAnsi="Times New Roman"/>
                <w:sz w:val="20"/>
                <w:szCs w:val="20"/>
                <w:lang w:eastAsia="tr-TR"/>
              </w:rPr>
            </w:pPr>
          </w:p>
          <w:p w14:paraId="0A81F83B" w14:textId="77777777" w:rsidR="00843722" w:rsidRDefault="00843722" w:rsidP="002B2C8C">
            <w:pPr>
              <w:jc w:val="left"/>
              <w:rPr>
                <w:rFonts w:ascii="Times New Roman" w:hAnsi="Times New Roman"/>
                <w:sz w:val="20"/>
                <w:szCs w:val="20"/>
                <w:lang w:eastAsia="tr-TR"/>
              </w:rPr>
            </w:pPr>
            <w:r>
              <w:rPr>
                <w:rFonts w:ascii="Times New Roman" w:hAnsi="Times New Roman"/>
                <w:sz w:val="20"/>
                <w:szCs w:val="20"/>
                <w:lang w:eastAsia="tr-TR"/>
              </w:rPr>
              <w:t>TS EN 14388</w:t>
            </w:r>
            <w:r w:rsidRPr="000C6576">
              <w:rPr>
                <w:rFonts w:ascii="Times New Roman" w:hAnsi="Times New Roman"/>
                <w:sz w:val="20"/>
                <w:szCs w:val="20"/>
                <w:lang w:eastAsia="tr-TR"/>
              </w:rPr>
              <w:t xml:space="preserve"> </w:t>
            </w:r>
          </w:p>
          <w:p w14:paraId="371C9D71" w14:textId="6861F6F6" w:rsidR="00265435" w:rsidRPr="00332BAD" w:rsidRDefault="00265435" w:rsidP="002B2C8C">
            <w:pPr>
              <w:jc w:val="left"/>
              <w:rPr>
                <w:rFonts w:ascii="Times New Roman" w:hAnsi="Times New Roman"/>
                <w:i/>
                <w:sz w:val="20"/>
                <w:szCs w:val="20"/>
                <w:lang w:eastAsia="tr-TR"/>
              </w:rPr>
            </w:pPr>
          </w:p>
        </w:tc>
      </w:tr>
      <w:tr w:rsidR="00843722" w14:paraId="081E75BA" w14:textId="77777777" w:rsidTr="00843722">
        <w:tc>
          <w:tcPr>
            <w:tcW w:w="562" w:type="dxa"/>
            <w:vAlign w:val="center"/>
          </w:tcPr>
          <w:p w14:paraId="665948CB" w14:textId="77777777" w:rsidR="00843722" w:rsidRDefault="00843722" w:rsidP="00843722">
            <w:pPr>
              <w:rPr>
                <w:rFonts w:ascii="Times New Roman" w:hAnsi="Times New Roman"/>
                <w:sz w:val="20"/>
                <w:szCs w:val="20"/>
                <w:lang w:eastAsia="tr-TR"/>
              </w:rPr>
            </w:pPr>
            <w:r>
              <w:rPr>
                <w:rFonts w:ascii="Times New Roman" w:hAnsi="Times New Roman"/>
                <w:sz w:val="20"/>
                <w:szCs w:val="20"/>
                <w:lang w:eastAsia="tr-TR"/>
              </w:rPr>
              <w:t>3</w:t>
            </w:r>
          </w:p>
        </w:tc>
        <w:tc>
          <w:tcPr>
            <w:tcW w:w="5812" w:type="dxa"/>
            <w:vAlign w:val="center"/>
          </w:tcPr>
          <w:p w14:paraId="0A4A935A" w14:textId="77777777" w:rsidR="00843722" w:rsidRPr="00915AC4" w:rsidRDefault="00843722" w:rsidP="00843722">
            <w:pPr>
              <w:pStyle w:val="ListeParagraf"/>
              <w:numPr>
                <w:ilvl w:val="0"/>
                <w:numId w:val="18"/>
              </w:numPr>
              <w:ind w:left="321" w:hanging="284"/>
              <w:jc w:val="left"/>
              <w:rPr>
                <w:rFonts w:ascii="Times New Roman" w:hAnsi="Times New Roman"/>
                <w:sz w:val="20"/>
                <w:szCs w:val="20"/>
                <w:lang w:eastAsia="tr-TR"/>
              </w:rPr>
            </w:pPr>
            <w:r w:rsidRPr="00915AC4">
              <w:rPr>
                <w:rFonts w:ascii="Times New Roman" w:hAnsi="Times New Roman"/>
                <w:sz w:val="20"/>
                <w:szCs w:val="20"/>
                <w:lang w:eastAsia="tr-TR"/>
              </w:rPr>
              <w:t>Susturucular ve oda havalandırma üniteleri</w:t>
            </w:r>
          </w:p>
          <w:p w14:paraId="6A03A3FB" w14:textId="77777777" w:rsidR="00843722" w:rsidRDefault="00843722" w:rsidP="00843722">
            <w:pPr>
              <w:rPr>
                <w:rFonts w:ascii="Times New Roman" w:hAnsi="Times New Roman"/>
                <w:sz w:val="20"/>
                <w:szCs w:val="20"/>
                <w:lang w:eastAsia="tr-TR"/>
              </w:rPr>
            </w:pPr>
          </w:p>
        </w:tc>
        <w:tc>
          <w:tcPr>
            <w:tcW w:w="2977" w:type="dxa"/>
            <w:vAlign w:val="center"/>
          </w:tcPr>
          <w:p w14:paraId="28B6CE8B" w14:textId="77777777" w:rsidR="00843722" w:rsidRPr="000C6576" w:rsidRDefault="00843722" w:rsidP="00843722">
            <w:pPr>
              <w:rPr>
                <w:rFonts w:ascii="Times New Roman" w:hAnsi="Times New Roman"/>
                <w:sz w:val="20"/>
                <w:szCs w:val="20"/>
                <w:lang w:eastAsia="tr-TR"/>
              </w:rPr>
            </w:pPr>
            <w:r>
              <w:rPr>
                <w:rFonts w:ascii="Times New Roman" w:hAnsi="Times New Roman"/>
                <w:sz w:val="20"/>
                <w:szCs w:val="20"/>
                <w:lang w:eastAsia="tr-TR"/>
              </w:rPr>
              <w:t xml:space="preserve">TS </w:t>
            </w:r>
            <w:r w:rsidRPr="000C6576">
              <w:rPr>
                <w:rFonts w:ascii="Times New Roman" w:hAnsi="Times New Roman"/>
                <w:sz w:val="20"/>
                <w:szCs w:val="20"/>
                <w:lang w:eastAsia="tr-TR"/>
              </w:rPr>
              <w:t>EN</w:t>
            </w:r>
            <w:r>
              <w:rPr>
                <w:rFonts w:ascii="Times New Roman" w:hAnsi="Times New Roman"/>
                <w:sz w:val="20"/>
                <w:szCs w:val="20"/>
                <w:lang w:eastAsia="tr-TR"/>
              </w:rPr>
              <w:t xml:space="preserve"> </w:t>
            </w:r>
            <w:r w:rsidRPr="000C6576">
              <w:rPr>
                <w:rFonts w:ascii="Times New Roman" w:hAnsi="Times New Roman"/>
                <w:sz w:val="20"/>
                <w:szCs w:val="20"/>
                <w:lang w:eastAsia="tr-TR"/>
              </w:rPr>
              <w:t>ISO 7235.</w:t>
            </w:r>
          </w:p>
        </w:tc>
      </w:tr>
      <w:tr w:rsidR="00843722" w14:paraId="65EA15BE" w14:textId="77777777" w:rsidTr="00843722">
        <w:tc>
          <w:tcPr>
            <w:tcW w:w="562" w:type="dxa"/>
            <w:vAlign w:val="center"/>
          </w:tcPr>
          <w:p w14:paraId="13972223" w14:textId="77777777" w:rsidR="00843722" w:rsidRPr="009C46A3" w:rsidRDefault="00843722" w:rsidP="00843722">
            <w:pPr>
              <w:rPr>
                <w:rFonts w:ascii="Times New Roman" w:hAnsi="Times New Roman"/>
                <w:sz w:val="20"/>
                <w:szCs w:val="20"/>
                <w:lang w:eastAsia="tr-TR"/>
              </w:rPr>
            </w:pPr>
            <w:r>
              <w:rPr>
                <w:rFonts w:ascii="Times New Roman" w:hAnsi="Times New Roman"/>
                <w:sz w:val="20"/>
                <w:szCs w:val="20"/>
                <w:lang w:eastAsia="tr-TR"/>
              </w:rPr>
              <w:t>4</w:t>
            </w:r>
          </w:p>
        </w:tc>
        <w:tc>
          <w:tcPr>
            <w:tcW w:w="5812" w:type="dxa"/>
            <w:vAlign w:val="center"/>
          </w:tcPr>
          <w:p w14:paraId="280549B8" w14:textId="77777777" w:rsidR="00843722" w:rsidRPr="00915AC4" w:rsidRDefault="00843722" w:rsidP="00843722">
            <w:pPr>
              <w:pStyle w:val="ListeParagraf"/>
              <w:numPr>
                <w:ilvl w:val="0"/>
                <w:numId w:val="18"/>
              </w:numPr>
              <w:ind w:left="321" w:hanging="284"/>
              <w:jc w:val="left"/>
              <w:rPr>
                <w:rFonts w:ascii="Times New Roman" w:hAnsi="Times New Roman"/>
                <w:sz w:val="20"/>
                <w:szCs w:val="20"/>
                <w:lang w:eastAsia="tr-TR"/>
              </w:rPr>
            </w:pPr>
            <w:r w:rsidRPr="00915AC4">
              <w:rPr>
                <w:rFonts w:ascii="Times New Roman" w:hAnsi="Times New Roman"/>
                <w:sz w:val="20"/>
                <w:szCs w:val="20"/>
                <w:lang w:eastAsia="tr-TR"/>
              </w:rPr>
              <w:t>Tesisat sistemleri</w:t>
            </w:r>
          </w:p>
          <w:p w14:paraId="6DE9E9BD" w14:textId="77777777" w:rsidR="00843722" w:rsidRPr="00915AC4" w:rsidRDefault="00843722" w:rsidP="00843722">
            <w:pPr>
              <w:pStyle w:val="ListeParagraf"/>
              <w:numPr>
                <w:ilvl w:val="0"/>
                <w:numId w:val="19"/>
              </w:numPr>
              <w:tabs>
                <w:tab w:val="left" w:pos="317"/>
                <w:tab w:val="left" w:pos="1060"/>
              </w:tabs>
              <w:jc w:val="left"/>
              <w:rPr>
                <w:rFonts w:ascii="Times New Roman" w:hAnsi="Times New Roman"/>
                <w:sz w:val="20"/>
                <w:szCs w:val="20"/>
                <w:lang w:eastAsia="tr-TR"/>
              </w:rPr>
            </w:pPr>
            <w:r w:rsidRPr="00915AC4">
              <w:rPr>
                <w:rFonts w:ascii="Times New Roman" w:hAnsi="Times New Roman"/>
                <w:sz w:val="20"/>
                <w:szCs w:val="20"/>
                <w:lang w:eastAsia="tr-TR"/>
              </w:rPr>
              <w:t>Vanalar, armatürler</w:t>
            </w:r>
          </w:p>
          <w:p w14:paraId="41B8E5F4" w14:textId="77777777" w:rsidR="00843722" w:rsidRPr="00915AC4" w:rsidRDefault="00843722" w:rsidP="00843722">
            <w:pPr>
              <w:pStyle w:val="ListeParagraf"/>
              <w:numPr>
                <w:ilvl w:val="0"/>
                <w:numId w:val="19"/>
              </w:numPr>
              <w:tabs>
                <w:tab w:val="left" w:pos="317"/>
                <w:tab w:val="left" w:pos="1060"/>
              </w:tabs>
              <w:jc w:val="left"/>
              <w:rPr>
                <w:rFonts w:ascii="Times New Roman" w:hAnsi="Times New Roman"/>
                <w:sz w:val="20"/>
                <w:szCs w:val="20"/>
                <w:lang w:eastAsia="tr-TR"/>
              </w:rPr>
            </w:pPr>
            <w:r w:rsidRPr="00915AC4">
              <w:rPr>
                <w:rFonts w:ascii="Times New Roman" w:hAnsi="Times New Roman"/>
                <w:sz w:val="20"/>
                <w:szCs w:val="20"/>
                <w:lang w:eastAsia="tr-TR"/>
              </w:rPr>
              <w:t>Sıhhi tesisat boruları</w:t>
            </w:r>
          </w:p>
          <w:p w14:paraId="6D5AA9DD" w14:textId="77777777" w:rsidR="00843722" w:rsidRDefault="00843722" w:rsidP="00843722">
            <w:pPr>
              <w:rPr>
                <w:rFonts w:ascii="Times New Roman" w:hAnsi="Times New Roman"/>
                <w:sz w:val="20"/>
                <w:szCs w:val="20"/>
                <w:lang w:eastAsia="tr-TR"/>
              </w:rPr>
            </w:pPr>
          </w:p>
        </w:tc>
        <w:tc>
          <w:tcPr>
            <w:tcW w:w="2977" w:type="dxa"/>
            <w:vAlign w:val="center"/>
          </w:tcPr>
          <w:p w14:paraId="4A337686" w14:textId="77777777" w:rsidR="00843722" w:rsidRDefault="00843722" w:rsidP="00843722">
            <w:pPr>
              <w:rPr>
                <w:rFonts w:ascii="Times New Roman" w:hAnsi="Times New Roman"/>
                <w:sz w:val="20"/>
                <w:szCs w:val="20"/>
                <w:lang w:eastAsia="tr-TR"/>
              </w:rPr>
            </w:pPr>
            <w:r>
              <w:rPr>
                <w:rFonts w:ascii="Times New Roman" w:hAnsi="Times New Roman"/>
                <w:sz w:val="20"/>
                <w:szCs w:val="20"/>
                <w:lang w:eastAsia="tr-TR"/>
              </w:rPr>
              <w:t xml:space="preserve">TS </w:t>
            </w:r>
            <w:r w:rsidRPr="009C46A3">
              <w:rPr>
                <w:rFonts w:ascii="Times New Roman" w:hAnsi="Times New Roman"/>
                <w:sz w:val="20"/>
                <w:szCs w:val="20"/>
                <w:lang w:eastAsia="tr-TR"/>
              </w:rPr>
              <w:t xml:space="preserve">EN ISO 3822-1, </w:t>
            </w:r>
            <w:r w:rsidRPr="000C6576">
              <w:rPr>
                <w:rFonts w:ascii="Times New Roman" w:hAnsi="Times New Roman"/>
                <w:sz w:val="20"/>
                <w:szCs w:val="20"/>
                <w:lang w:eastAsia="tr-TR"/>
              </w:rPr>
              <w:t>-</w:t>
            </w:r>
            <w:r w:rsidRPr="009C46A3">
              <w:rPr>
                <w:rFonts w:ascii="Times New Roman" w:hAnsi="Times New Roman"/>
                <w:sz w:val="20"/>
                <w:szCs w:val="20"/>
                <w:lang w:eastAsia="tr-TR"/>
              </w:rPr>
              <w:t xml:space="preserve">2, </w:t>
            </w:r>
            <w:r w:rsidRPr="000C6576">
              <w:rPr>
                <w:rFonts w:ascii="Times New Roman" w:hAnsi="Times New Roman"/>
                <w:sz w:val="20"/>
                <w:szCs w:val="20"/>
                <w:lang w:eastAsia="tr-TR"/>
              </w:rPr>
              <w:t>-</w:t>
            </w:r>
            <w:r w:rsidRPr="009C46A3">
              <w:rPr>
                <w:rFonts w:ascii="Times New Roman" w:hAnsi="Times New Roman"/>
                <w:sz w:val="20"/>
                <w:szCs w:val="20"/>
                <w:lang w:eastAsia="tr-TR"/>
              </w:rPr>
              <w:t>3.</w:t>
            </w:r>
          </w:p>
          <w:p w14:paraId="3356DA9B" w14:textId="77777777" w:rsidR="00843722" w:rsidRPr="00436D56" w:rsidRDefault="00843722" w:rsidP="00843722">
            <w:pPr>
              <w:rPr>
                <w:rFonts w:ascii="Times New Roman" w:hAnsi="Times New Roman"/>
                <w:sz w:val="20"/>
                <w:szCs w:val="20"/>
                <w:lang w:eastAsia="tr-TR"/>
              </w:rPr>
            </w:pPr>
          </w:p>
          <w:p w14:paraId="260D43AD" w14:textId="77777777" w:rsidR="00843722" w:rsidRPr="000C6576" w:rsidRDefault="00843722" w:rsidP="00843722">
            <w:pPr>
              <w:rPr>
                <w:rFonts w:ascii="Times New Roman" w:hAnsi="Times New Roman"/>
                <w:sz w:val="20"/>
                <w:szCs w:val="20"/>
                <w:lang w:eastAsia="tr-TR"/>
              </w:rPr>
            </w:pPr>
            <w:r w:rsidRPr="00436D56">
              <w:rPr>
                <w:rFonts w:ascii="Times New Roman" w:hAnsi="Times New Roman"/>
                <w:sz w:val="20"/>
                <w:szCs w:val="20"/>
                <w:lang w:eastAsia="tr-TR"/>
              </w:rPr>
              <w:t>ISO 15665</w:t>
            </w:r>
          </w:p>
        </w:tc>
      </w:tr>
      <w:tr w:rsidR="00843722" w14:paraId="55CF2E45" w14:textId="77777777" w:rsidTr="00843722">
        <w:tc>
          <w:tcPr>
            <w:tcW w:w="562" w:type="dxa"/>
            <w:vAlign w:val="center"/>
          </w:tcPr>
          <w:p w14:paraId="60510851" w14:textId="77777777" w:rsidR="00843722" w:rsidRPr="009C46A3" w:rsidRDefault="00843722" w:rsidP="00843722">
            <w:pPr>
              <w:rPr>
                <w:rFonts w:ascii="Times New Roman" w:hAnsi="Times New Roman"/>
                <w:sz w:val="20"/>
                <w:szCs w:val="20"/>
                <w:lang w:eastAsia="tr-TR"/>
              </w:rPr>
            </w:pPr>
            <w:r>
              <w:rPr>
                <w:rFonts w:ascii="Times New Roman" w:hAnsi="Times New Roman"/>
                <w:sz w:val="20"/>
                <w:szCs w:val="20"/>
                <w:lang w:eastAsia="tr-TR"/>
              </w:rPr>
              <w:t>5</w:t>
            </w:r>
          </w:p>
        </w:tc>
        <w:tc>
          <w:tcPr>
            <w:tcW w:w="5812" w:type="dxa"/>
            <w:vAlign w:val="center"/>
          </w:tcPr>
          <w:p w14:paraId="1FB8F3A7" w14:textId="77777777" w:rsidR="00843722" w:rsidRPr="00915AC4" w:rsidRDefault="00843722" w:rsidP="00843722">
            <w:pPr>
              <w:pStyle w:val="ListeParagraf"/>
              <w:numPr>
                <w:ilvl w:val="0"/>
                <w:numId w:val="18"/>
              </w:numPr>
              <w:ind w:left="321" w:hanging="284"/>
              <w:jc w:val="left"/>
              <w:rPr>
                <w:rFonts w:ascii="Times New Roman" w:hAnsi="Times New Roman"/>
                <w:sz w:val="20"/>
                <w:szCs w:val="20"/>
                <w:lang w:eastAsia="tr-TR"/>
              </w:rPr>
            </w:pPr>
            <w:r w:rsidRPr="00915AC4">
              <w:rPr>
                <w:rFonts w:ascii="Times New Roman" w:hAnsi="Times New Roman"/>
                <w:sz w:val="20"/>
                <w:szCs w:val="20"/>
                <w:lang w:eastAsia="tr-TR"/>
              </w:rPr>
              <w:t>Pis su atım sistemleri</w:t>
            </w:r>
          </w:p>
        </w:tc>
        <w:tc>
          <w:tcPr>
            <w:tcW w:w="2977" w:type="dxa"/>
            <w:vAlign w:val="center"/>
          </w:tcPr>
          <w:p w14:paraId="15681A8C" w14:textId="77777777" w:rsidR="00843722" w:rsidRPr="009C46A3" w:rsidRDefault="00843722" w:rsidP="00843722">
            <w:pPr>
              <w:rPr>
                <w:rFonts w:ascii="Times New Roman" w:hAnsi="Times New Roman"/>
                <w:sz w:val="20"/>
                <w:szCs w:val="20"/>
                <w:lang w:eastAsia="tr-TR"/>
              </w:rPr>
            </w:pPr>
            <w:r>
              <w:rPr>
                <w:rFonts w:ascii="Times New Roman" w:hAnsi="Times New Roman"/>
                <w:sz w:val="20"/>
                <w:szCs w:val="20"/>
                <w:lang w:eastAsia="tr-TR"/>
              </w:rPr>
              <w:t xml:space="preserve">TS </w:t>
            </w:r>
            <w:r w:rsidRPr="009C46A3">
              <w:rPr>
                <w:rFonts w:ascii="Times New Roman" w:hAnsi="Times New Roman"/>
                <w:sz w:val="20"/>
                <w:szCs w:val="20"/>
                <w:lang w:eastAsia="tr-TR"/>
              </w:rPr>
              <w:t>EN 14366</w:t>
            </w:r>
          </w:p>
        </w:tc>
      </w:tr>
      <w:tr w:rsidR="00843722" w14:paraId="549CA938" w14:textId="77777777" w:rsidTr="00843722">
        <w:tc>
          <w:tcPr>
            <w:tcW w:w="562" w:type="dxa"/>
            <w:vAlign w:val="center"/>
          </w:tcPr>
          <w:p w14:paraId="082EFCDD" w14:textId="77777777" w:rsidR="00843722" w:rsidRPr="00E41D0E" w:rsidRDefault="00843722" w:rsidP="00843722">
            <w:pPr>
              <w:tabs>
                <w:tab w:val="left" w:pos="318"/>
                <w:tab w:val="left" w:pos="1060"/>
              </w:tabs>
              <w:rPr>
                <w:rFonts w:ascii="Times New Roman" w:hAnsi="Times New Roman"/>
                <w:sz w:val="20"/>
                <w:szCs w:val="20"/>
                <w:lang w:eastAsia="tr-TR"/>
              </w:rPr>
            </w:pPr>
            <w:r>
              <w:rPr>
                <w:rFonts w:ascii="Times New Roman" w:hAnsi="Times New Roman"/>
                <w:sz w:val="20"/>
                <w:szCs w:val="20"/>
                <w:lang w:eastAsia="tr-TR"/>
              </w:rPr>
              <w:t>6</w:t>
            </w:r>
          </w:p>
        </w:tc>
        <w:tc>
          <w:tcPr>
            <w:tcW w:w="5812" w:type="dxa"/>
            <w:vAlign w:val="center"/>
          </w:tcPr>
          <w:p w14:paraId="0DA75E10" w14:textId="77777777" w:rsidR="00843722" w:rsidRPr="00915AC4" w:rsidRDefault="00843722" w:rsidP="00843722">
            <w:pPr>
              <w:pStyle w:val="ListeParagraf"/>
              <w:numPr>
                <w:ilvl w:val="0"/>
                <w:numId w:val="18"/>
              </w:numPr>
              <w:tabs>
                <w:tab w:val="left" w:pos="317"/>
                <w:tab w:val="left" w:pos="1060"/>
              </w:tabs>
              <w:ind w:left="462" w:hanging="425"/>
              <w:jc w:val="left"/>
              <w:rPr>
                <w:rFonts w:ascii="Times New Roman" w:hAnsi="Times New Roman"/>
                <w:sz w:val="20"/>
                <w:szCs w:val="20"/>
                <w:lang w:eastAsia="tr-TR"/>
              </w:rPr>
            </w:pPr>
            <w:r w:rsidRPr="00915AC4">
              <w:rPr>
                <w:rFonts w:ascii="Times New Roman" w:hAnsi="Times New Roman"/>
                <w:sz w:val="20"/>
                <w:szCs w:val="20"/>
                <w:lang w:eastAsia="tr-TR"/>
              </w:rPr>
              <w:t>Titreşim yalıtıcıları (kesiciler):</w:t>
            </w:r>
            <w:r w:rsidRPr="00915AC4">
              <w:rPr>
                <w:rFonts w:ascii="Times New Roman" w:hAnsi="Times New Roman"/>
                <w:sz w:val="20"/>
                <w:szCs w:val="20"/>
                <w:lang w:eastAsia="tr-TR"/>
              </w:rPr>
              <w:tab/>
            </w:r>
          </w:p>
          <w:p w14:paraId="68D052FE" w14:textId="77777777" w:rsidR="00843722" w:rsidRPr="009C46A3" w:rsidRDefault="00843722" w:rsidP="00843722">
            <w:pPr>
              <w:rPr>
                <w:rFonts w:ascii="Times New Roman" w:hAnsi="Times New Roman"/>
                <w:sz w:val="20"/>
                <w:szCs w:val="20"/>
                <w:lang w:eastAsia="tr-TR"/>
              </w:rPr>
            </w:pPr>
            <w:r w:rsidRPr="00E41D0E">
              <w:rPr>
                <w:rFonts w:ascii="Times New Roman" w:hAnsi="Times New Roman"/>
                <w:sz w:val="20"/>
                <w:szCs w:val="20"/>
                <w:lang w:eastAsia="tr-TR"/>
              </w:rPr>
              <w:t>a)</w:t>
            </w:r>
            <w:r>
              <w:rPr>
                <w:rFonts w:ascii="Times New Roman" w:hAnsi="Times New Roman"/>
                <w:sz w:val="20"/>
                <w:szCs w:val="20"/>
                <w:lang w:eastAsia="tr-TR"/>
              </w:rPr>
              <w:t xml:space="preserve"> </w:t>
            </w:r>
            <w:r w:rsidRPr="00E41D0E">
              <w:rPr>
                <w:rFonts w:ascii="Times New Roman" w:hAnsi="Times New Roman"/>
                <w:sz w:val="20"/>
                <w:szCs w:val="20"/>
                <w:lang w:eastAsia="tr-TR"/>
              </w:rPr>
              <w:t>Her türlü neopren, kauçuk, çelik yaylı vb titreşim yalıtım elemanları</w:t>
            </w:r>
          </w:p>
        </w:tc>
        <w:tc>
          <w:tcPr>
            <w:tcW w:w="2977" w:type="dxa"/>
            <w:vAlign w:val="center"/>
          </w:tcPr>
          <w:p w14:paraId="1B0CC98B" w14:textId="18ACE901" w:rsidR="00843722" w:rsidRPr="009C46A3" w:rsidRDefault="00843722" w:rsidP="00843722">
            <w:pPr>
              <w:rPr>
                <w:rFonts w:ascii="Times New Roman" w:hAnsi="Times New Roman"/>
                <w:sz w:val="20"/>
                <w:szCs w:val="20"/>
                <w:lang w:eastAsia="tr-TR"/>
              </w:rPr>
            </w:pPr>
          </w:p>
        </w:tc>
      </w:tr>
      <w:tr w:rsidR="00843722" w14:paraId="54BB3488" w14:textId="77777777" w:rsidTr="00843722">
        <w:tc>
          <w:tcPr>
            <w:tcW w:w="562" w:type="dxa"/>
            <w:vAlign w:val="center"/>
          </w:tcPr>
          <w:p w14:paraId="1914AD60" w14:textId="77777777" w:rsidR="00843722" w:rsidRDefault="00843722" w:rsidP="00843722">
            <w:pPr>
              <w:tabs>
                <w:tab w:val="left" w:pos="317"/>
                <w:tab w:val="left" w:pos="1060"/>
              </w:tabs>
              <w:rPr>
                <w:rFonts w:ascii="Times New Roman" w:hAnsi="Times New Roman"/>
                <w:sz w:val="20"/>
                <w:szCs w:val="20"/>
                <w:lang w:eastAsia="tr-TR"/>
              </w:rPr>
            </w:pPr>
            <w:r>
              <w:rPr>
                <w:rFonts w:ascii="Times New Roman" w:hAnsi="Times New Roman"/>
                <w:sz w:val="20"/>
                <w:szCs w:val="20"/>
                <w:lang w:eastAsia="tr-TR"/>
              </w:rPr>
              <w:t>7</w:t>
            </w:r>
          </w:p>
        </w:tc>
        <w:tc>
          <w:tcPr>
            <w:tcW w:w="5812" w:type="dxa"/>
            <w:vAlign w:val="center"/>
          </w:tcPr>
          <w:p w14:paraId="494C0228" w14:textId="77777777" w:rsidR="00843722" w:rsidRPr="00915AC4" w:rsidRDefault="00843722" w:rsidP="00843722">
            <w:pPr>
              <w:pStyle w:val="ListeParagraf"/>
              <w:numPr>
                <w:ilvl w:val="0"/>
                <w:numId w:val="18"/>
              </w:numPr>
              <w:ind w:left="321" w:hanging="284"/>
              <w:jc w:val="left"/>
              <w:rPr>
                <w:rFonts w:ascii="Times New Roman" w:hAnsi="Times New Roman"/>
                <w:sz w:val="20"/>
                <w:szCs w:val="20"/>
                <w:lang w:eastAsia="tr-TR"/>
              </w:rPr>
            </w:pPr>
            <w:r w:rsidRPr="00915AC4">
              <w:rPr>
                <w:rFonts w:ascii="Times New Roman" w:hAnsi="Times New Roman"/>
                <w:sz w:val="20"/>
                <w:szCs w:val="20"/>
                <w:lang w:eastAsia="tr-TR"/>
              </w:rPr>
              <w:t>Ses yutucu malzemeler (Gerek iç gürültü kontrolünde gerekse salon akustiğinde kullanılan yapı elemanların yüzeyinde kullanılan malzemeler):</w:t>
            </w:r>
          </w:p>
          <w:p w14:paraId="03FBA0E9" w14:textId="77777777" w:rsidR="00843722" w:rsidRPr="00E41D0E" w:rsidRDefault="00843722" w:rsidP="00843722">
            <w:pPr>
              <w:rPr>
                <w:rFonts w:ascii="Times New Roman" w:hAnsi="Times New Roman"/>
                <w:sz w:val="20"/>
                <w:szCs w:val="20"/>
                <w:lang w:eastAsia="tr-TR"/>
              </w:rPr>
            </w:pPr>
            <w:r w:rsidRPr="00E41D0E">
              <w:rPr>
                <w:rFonts w:ascii="Times New Roman" w:hAnsi="Times New Roman"/>
                <w:sz w:val="20"/>
                <w:szCs w:val="20"/>
                <w:lang w:eastAsia="tr-TR"/>
              </w:rPr>
              <w:t>a) Sürme, püskürtme vb ile uygulanan katmanlar</w:t>
            </w:r>
          </w:p>
          <w:p w14:paraId="6758BF18" w14:textId="77777777" w:rsidR="00843722" w:rsidRPr="00E41D0E" w:rsidRDefault="00843722" w:rsidP="00843722">
            <w:pPr>
              <w:rPr>
                <w:rFonts w:ascii="Times New Roman" w:hAnsi="Times New Roman"/>
                <w:sz w:val="20"/>
                <w:szCs w:val="20"/>
                <w:lang w:eastAsia="tr-TR"/>
              </w:rPr>
            </w:pPr>
            <w:r w:rsidRPr="00E41D0E">
              <w:rPr>
                <w:rFonts w:ascii="Times New Roman" w:hAnsi="Times New Roman"/>
                <w:sz w:val="20"/>
                <w:szCs w:val="20"/>
                <w:lang w:eastAsia="tr-TR"/>
              </w:rPr>
              <w:t>b) Yapıştırma veya çeşitli biçimlerde monte edilen yüzey elemanları (modüler veya yekpare malzemeler)</w:t>
            </w:r>
          </w:p>
          <w:p w14:paraId="52A7DB40" w14:textId="77777777" w:rsidR="00843722" w:rsidRPr="00E41D0E" w:rsidRDefault="00843722" w:rsidP="00843722">
            <w:pPr>
              <w:rPr>
                <w:rFonts w:ascii="Times New Roman" w:hAnsi="Times New Roman"/>
                <w:sz w:val="20"/>
                <w:szCs w:val="20"/>
                <w:lang w:eastAsia="tr-TR"/>
              </w:rPr>
            </w:pPr>
            <w:r w:rsidRPr="00E41D0E">
              <w:rPr>
                <w:rFonts w:ascii="Times New Roman" w:hAnsi="Times New Roman"/>
                <w:sz w:val="20"/>
                <w:szCs w:val="20"/>
                <w:lang w:eastAsia="tr-TR"/>
              </w:rPr>
              <w:t>c) Havalandırma kanalları için astarlama ve dışına giydirme malzemeleri</w:t>
            </w:r>
          </w:p>
          <w:p w14:paraId="0C9316CC" w14:textId="77777777" w:rsidR="00843722" w:rsidRPr="00E41D0E" w:rsidRDefault="00843722" w:rsidP="00843722">
            <w:pPr>
              <w:rPr>
                <w:rFonts w:ascii="Times New Roman" w:hAnsi="Times New Roman"/>
                <w:sz w:val="20"/>
                <w:szCs w:val="20"/>
                <w:lang w:eastAsia="tr-TR"/>
              </w:rPr>
            </w:pPr>
            <w:r w:rsidRPr="00E41D0E">
              <w:rPr>
                <w:rFonts w:ascii="Times New Roman" w:hAnsi="Times New Roman"/>
                <w:sz w:val="20"/>
                <w:szCs w:val="20"/>
                <w:lang w:eastAsia="tr-TR"/>
              </w:rPr>
              <w:t>d) Salon koltukları</w:t>
            </w:r>
          </w:p>
          <w:p w14:paraId="01DE3CD8" w14:textId="77777777" w:rsidR="00843722" w:rsidRDefault="00843722" w:rsidP="00843722">
            <w:pPr>
              <w:tabs>
                <w:tab w:val="left" w:pos="317"/>
                <w:tab w:val="left" w:pos="1060"/>
              </w:tabs>
              <w:rPr>
                <w:rFonts w:ascii="Times New Roman" w:hAnsi="Times New Roman"/>
                <w:sz w:val="20"/>
                <w:szCs w:val="20"/>
                <w:lang w:eastAsia="tr-TR"/>
              </w:rPr>
            </w:pPr>
            <w:r w:rsidRPr="00E41D0E">
              <w:rPr>
                <w:rFonts w:ascii="Times New Roman" w:hAnsi="Times New Roman"/>
                <w:sz w:val="20"/>
                <w:szCs w:val="20"/>
                <w:lang w:eastAsia="tr-TR"/>
              </w:rPr>
              <w:t>e) Perdeler</w:t>
            </w:r>
          </w:p>
          <w:p w14:paraId="45D0EECE" w14:textId="77777777" w:rsidR="00843722" w:rsidRDefault="00843722" w:rsidP="00843722">
            <w:pPr>
              <w:tabs>
                <w:tab w:val="left" w:pos="317"/>
                <w:tab w:val="left" w:pos="1060"/>
              </w:tabs>
              <w:rPr>
                <w:rFonts w:ascii="Times New Roman" w:hAnsi="Times New Roman"/>
                <w:sz w:val="20"/>
                <w:szCs w:val="20"/>
                <w:lang w:eastAsia="tr-TR"/>
              </w:rPr>
            </w:pPr>
          </w:p>
          <w:p w14:paraId="7B66217D" w14:textId="77777777" w:rsidR="00843722" w:rsidRPr="00E41D0E" w:rsidRDefault="00843722" w:rsidP="00843722">
            <w:pPr>
              <w:tabs>
                <w:tab w:val="left" w:pos="317"/>
                <w:tab w:val="left" w:pos="1060"/>
              </w:tabs>
              <w:rPr>
                <w:rFonts w:ascii="Times New Roman" w:hAnsi="Times New Roman"/>
                <w:sz w:val="20"/>
                <w:szCs w:val="20"/>
                <w:lang w:eastAsia="tr-TR"/>
              </w:rPr>
            </w:pPr>
            <w:r w:rsidRPr="00E41D0E">
              <w:rPr>
                <w:rFonts w:ascii="Times New Roman" w:hAnsi="Times New Roman"/>
                <w:sz w:val="20"/>
                <w:szCs w:val="20"/>
                <w:lang w:eastAsia="tr-TR"/>
              </w:rPr>
              <w:t>(tüm montaj biçimleri için, koltuklarda insanlı ve insansız durumları için ayrı sonuçlar verilecektir.)</w:t>
            </w:r>
          </w:p>
        </w:tc>
        <w:tc>
          <w:tcPr>
            <w:tcW w:w="2977" w:type="dxa"/>
            <w:vAlign w:val="center"/>
          </w:tcPr>
          <w:p w14:paraId="181FA249" w14:textId="77777777" w:rsidR="00843722" w:rsidRDefault="00843722" w:rsidP="00843722">
            <w:pPr>
              <w:rPr>
                <w:rFonts w:ascii="Times New Roman" w:hAnsi="Times New Roman"/>
                <w:sz w:val="20"/>
                <w:szCs w:val="20"/>
                <w:lang w:eastAsia="tr-TR"/>
              </w:rPr>
            </w:pPr>
            <w:r>
              <w:rPr>
                <w:rFonts w:ascii="Times New Roman" w:hAnsi="Times New Roman"/>
                <w:sz w:val="20"/>
                <w:szCs w:val="20"/>
                <w:lang w:eastAsia="tr-TR"/>
              </w:rPr>
              <w:t>TS EN ISO 10534-1,</w:t>
            </w:r>
            <w:r w:rsidRPr="00E41D0E">
              <w:rPr>
                <w:rFonts w:ascii="Times New Roman" w:hAnsi="Times New Roman"/>
                <w:sz w:val="20"/>
                <w:szCs w:val="20"/>
                <w:lang w:eastAsia="tr-TR"/>
              </w:rPr>
              <w:t xml:space="preserve"> </w:t>
            </w:r>
            <w:r>
              <w:rPr>
                <w:rFonts w:ascii="Times New Roman" w:hAnsi="Times New Roman"/>
                <w:sz w:val="20"/>
                <w:szCs w:val="20"/>
                <w:lang w:eastAsia="tr-TR"/>
              </w:rPr>
              <w:t xml:space="preserve">-2 </w:t>
            </w:r>
          </w:p>
          <w:p w14:paraId="10A19753" w14:textId="77777777" w:rsidR="00843722" w:rsidRPr="00332BAD" w:rsidRDefault="00843722" w:rsidP="002B2C8C">
            <w:pPr>
              <w:jc w:val="left"/>
              <w:rPr>
                <w:rFonts w:ascii="Times New Roman" w:hAnsi="Times New Roman"/>
                <w:i/>
                <w:sz w:val="20"/>
                <w:szCs w:val="20"/>
                <w:lang w:eastAsia="tr-TR"/>
              </w:rPr>
            </w:pPr>
            <w:r w:rsidRPr="00332BAD">
              <w:rPr>
                <w:rFonts w:ascii="Times New Roman" w:hAnsi="Times New Roman"/>
                <w:i/>
                <w:sz w:val="20"/>
                <w:szCs w:val="20"/>
                <w:lang w:eastAsia="tr-TR"/>
              </w:rPr>
              <w:t>(Küçük boyutlu malzemelerin ses yutuculuk ve empedans ölçümleri için)</w:t>
            </w:r>
          </w:p>
          <w:p w14:paraId="22370599" w14:textId="77777777" w:rsidR="00843722" w:rsidRDefault="00843722" w:rsidP="002B2C8C">
            <w:pPr>
              <w:jc w:val="left"/>
              <w:rPr>
                <w:rFonts w:ascii="Times New Roman" w:hAnsi="Times New Roman"/>
                <w:sz w:val="20"/>
                <w:szCs w:val="20"/>
                <w:lang w:eastAsia="tr-TR"/>
              </w:rPr>
            </w:pPr>
          </w:p>
          <w:p w14:paraId="33DE8C22" w14:textId="77777777" w:rsidR="00843722" w:rsidRPr="00E41D0E" w:rsidRDefault="00843722" w:rsidP="002B2C8C">
            <w:pPr>
              <w:jc w:val="left"/>
              <w:rPr>
                <w:rFonts w:ascii="Times New Roman" w:hAnsi="Times New Roman"/>
                <w:sz w:val="20"/>
                <w:szCs w:val="20"/>
                <w:lang w:eastAsia="tr-TR"/>
              </w:rPr>
            </w:pPr>
            <w:r>
              <w:rPr>
                <w:rFonts w:ascii="Times New Roman" w:hAnsi="Times New Roman"/>
                <w:sz w:val="20"/>
                <w:szCs w:val="20"/>
                <w:lang w:eastAsia="tr-TR"/>
              </w:rPr>
              <w:t xml:space="preserve">TS </w:t>
            </w:r>
            <w:r w:rsidRPr="00E41D0E">
              <w:rPr>
                <w:rFonts w:ascii="Times New Roman" w:hAnsi="Times New Roman"/>
                <w:sz w:val="20"/>
                <w:szCs w:val="20"/>
                <w:lang w:eastAsia="tr-TR"/>
              </w:rPr>
              <w:t>EN ISO 354</w:t>
            </w:r>
          </w:p>
          <w:p w14:paraId="7BB2CE1D" w14:textId="77777777" w:rsidR="00843722" w:rsidRPr="00332BAD" w:rsidRDefault="00843722" w:rsidP="002B2C8C">
            <w:pPr>
              <w:jc w:val="left"/>
              <w:rPr>
                <w:rFonts w:ascii="Times New Roman" w:hAnsi="Times New Roman"/>
                <w:i/>
                <w:sz w:val="20"/>
                <w:szCs w:val="20"/>
                <w:lang w:eastAsia="tr-TR"/>
              </w:rPr>
            </w:pPr>
            <w:r w:rsidRPr="00332BAD">
              <w:rPr>
                <w:rFonts w:ascii="Times New Roman" w:hAnsi="Times New Roman"/>
                <w:i/>
                <w:sz w:val="20"/>
                <w:szCs w:val="20"/>
                <w:lang w:eastAsia="tr-TR"/>
              </w:rPr>
              <w:t>(Büyük yüzeylerin ve mobilya gibi cisimlerin alan performansı için)</w:t>
            </w:r>
          </w:p>
          <w:p w14:paraId="159A1F9B" w14:textId="77777777" w:rsidR="00843722" w:rsidRPr="009C46A3" w:rsidRDefault="00843722" w:rsidP="00843722">
            <w:pPr>
              <w:rPr>
                <w:rFonts w:ascii="Times New Roman" w:hAnsi="Times New Roman"/>
                <w:sz w:val="20"/>
                <w:szCs w:val="20"/>
                <w:lang w:eastAsia="tr-TR"/>
              </w:rPr>
            </w:pPr>
          </w:p>
        </w:tc>
      </w:tr>
      <w:tr w:rsidR="00843722" w14:paraId="3ED21265" w14:textId="77777777" w:rsidTr="00843722">
        <w:tc>
          <w:tcPr>
            <w:tcW w:w="562" w:type="dxa"/>
            <w:vAlign w:val="center"/>
          </w:tcPr>
          <w:p w14:paraId="2CDB1A3A" w14:textId="77777777" w:rsidR="00843722" w:rsidRDefault="00843722" w:rsidP="00843722">
            <w:pPr>
              <w:tabs>
                <w:tab w:val="left" w:pos="317"/>
                <w:tab w:val="left" w:pos="1060"/>
              </w:tabs>
              <w:rPr>
                <w:rFonts w:ascii="Times New Roman" w:hAnsi="Times New Roman"/>
                <w:sz w:val="20"/>
                <w:szCs w:val="20"/>
                <w:lang w:eastAsia="tr-TR"/>
              </w:rPr>
            </w:pPr>
            <w:r>
              <w:rPr>
                <w:rFonts w:ascii="Times New Roman" w:hAnsi="Times New Roman"/>
                <w:sz w:val="20"/>
                <w:szCs w:val="20"/>
                <w:lang w:eastAsia="tr-TR"/>
              </w:rPr>
              <w:t>8</w:t>
            </w:r>
          </w:p>
        </w:tc>
        <w:tc>
          <w:tcPr>
            <w:tcW w:w="5812" w:type="dxa"/>
            <w:vAlign w:val="center"/>
          </w:tcPr>
          <w:p w14:paraId="6C89EE39" w14:textId="77777777" w:rsidR="00843722" w:rsidRPr="00915AC4" w:rsidRDefault="00843722" w:rsidP="00843722">
            <w:pPr>
              <w:pStyle w:val="ListeParagraf"/>
              <w:numPr>
                <w:ilvl w:val="0"/>
                <w:numId w:val="18"/>
              </w:numPr>
              <w:tabs>
                <w:tab w:val="left" w:pos="317"/>
                <w:tab w:val="left" w:pos="1060"/>
              </w:tabs>
              <w:ind w:left="321" w:hanging="284"/>
              <w:jc w:val="left"/>
              <w:rPr>
                <w:rFonts w:ascii="Times New Roman" w:hAnsi="Times New Roman"/>
                <w:sz w:val="20"/>
                <w:szCs w:val="20"/>
                <w:lang w:eastAsia="tr-TR"/>
              </w:rPr>
            </w:pPr>
            <w:r w:rsidRPr="00915AC4">
              <w:rPr>
                <w:rFonts w:ascii="Times New Roman" w:hAnsi="Times New Roman"/>
                <w:sz w:val="20"/>
                <w:szCs w:val="20"/>
                <w:lang w:eastAsia="tr-TR"/>
              </w:rPr>
              <w:t>Yapılarda kullanılacak tüm mekanik ve elektriksel ekipman ve donatılar</w:t>
            </w:r>
          </w:p>
        </w:tc>
        <w:tc>
          <w:tcPr>
            <w:tcW w:w="2977" w:type="dxa"/>
            <w:vAlign w:val="center"/>
          </w:tcPr>
          <w:p w14:paraId="0284E1AB" w14:textId="3C737E17" w:rsidR="00843722" w:rsidRPr="009C46A3" w:rsidRDefault="00843722" w:rsidP="00843722">
            <w:pPr>
              <w:rPr>
                <w:rFonts w:ascii="Times New Roman" w:hAnsi="Times New Roman"/>
                <w:sz w:val="20"/>
                <w:szCs w:val="20"/>
                <w:lang w:eastAsia="tr-TR"/>
              </w:rPr>
            </w:pPr>
          </w:p>
        </w:tc>
      </w:tr>
    </w:tbl>
    <w:p w14:paraId="1C188C28" w14:textId="77777777" w:rsidR="00843722" w:rsidRDefault="00843722" w:rsidP="00843722">
      <w:pPr>
        <w:rPr>
          <w:rFonts w:ascii="Times New Roman" w:eastAsia="Times New Roman" w:hAnsi="Times New Roman" w:cs="Times New Roman"/>
          <w:b/>
          <w:sz w:val="20"/>
          <w:szCs w:val="20"/>
          <w:lang w:eastAsia="tr-TR"/>
        </w:rPr>
      </w:pPr>
    </w:p>
    <w:p w14:paraId="09945775" w14:textId="77777777" w:rsidR="00765A14" w:rsidRPr="005730CB" w:rsidRDefault="00765A14" w:rsidP="00DB537B">
      <w:pPr>
        <w:spacing w:line="240" w:lineRule="atLeast"/>
        <w:rPr>
          <w:rFonts w:ascii="Times New Roman" w:eastAsia="Times New Roman" w:hAnsi="Times New Roman" w:cs="Times New Roman"/>
          <w:b/>
          <w:sz w:val="20"/>
          <w:szCs w:val="20"/>
          <w:lang w:eastAsia="tr-TR"/>
        </w:rPr>
      </w:pPr>
    </w:p>
    <w:p w14:paraId="1AEBDE66" w14:textId="77777777" w:rsidR="00211C32" w:rsidRPr="005730CB" w:rsidRDefault="00211C32" w:rsidP="00DB537B">
      <w:pPr>
        <w:spacing w:line="240" w:lineRule="atLeast"/>
        <w:rPr>
          <w:rFonts w:ascii="Times New Roman" w:eastAsia="Times New Roman" w:hAnsi="Times New Roman" w:cs="Times New Roman"/>
          <w:b/>
          <w:sz w:val="20"/>
          <w:szCs w:val="20"/>
          <w:lang w:eastAsia="tr-TR"/>
        </w:rPr>
      </w:pPr>
    </w:p>
    <w:p w14:paraId="65BFC00D" w14:textId="77777777" w:rsidR="00FB095B" w:rsidRPr="005730CB" w:rsidRDefault="00FB095B" w:rsidP="00DB537B">
      <w:pPr>
        <w:spacing w:line="240" w:lineRule="atLeast"/>
        <w:rPr>
          <w:rFonts w:ascii="Times New Roman" w:eastAsia="Times New Roman" w:hAnsi="Times New Roman" w:cs="Times New Roman"/>
          <w:b/>
          <w:sz w:val="20"/>
          <w:szCs w:val="20"/>
          <w:lang w:eastAsia="tr-TR"/>
        </w:rPr>
      </w:pPr>
    </w:p>
    <w:p w14:paraId="08379A21" w14:textId="77777777" w:rsidR="00FB095B" w:rsidRPr="005730CB" w:rsidRDefault="00FB095B" w:rsidP="00DB537B">
      <w:pPr>
        <w:spacing w:line="240" w:lineRule="atLeast"/>
        <w:rPr>
          <w:rFonts w:ascii="Times New Roman" w:eastAsia="Times New Roman" w:hAnsi="Times New Roman" w:cs="Times New Roman"/>
          <w:b/>
          <w:sz w:val="20"/>
          <w:szCs w:val="20"/>
          <w:lang w:eastAsia="tr-TR"/>
        </w:rPr>
      </w:pPr>
    </w:p>
    <w:p w14:paraId="58208A93" w14:textId="77777777" w:rsidR="00FB095B" w:rsidRPr="005730CB" w:rsidRDefault="00FB095B" w:rsidP="00DB537B">
      <w:pPr>
        <w:spacing w:line="240" w:lineRule="atLeast"/>
        <w:rPr>
          <w:rFonts w:ascii="Times New Roman" w:eastAsia="Times New Roman" w:hAnsi="Times New Roman" w:cs="Times New Roman"/>
          <w:b/>
          <w:sz w:val="20"/>
          <w:szCs w:val="20"/>
          <w:lang w:eastAsia="tr-TR"/>
        </w:rPr>
      </w:pPr>
    </w:p>
    <w:p w14:paraId="73711825" w14:textId="77777777" w:rsidR="00FB095B" w:rsidRPr="005730CB" w:rsidRDefault="00FB095B" w:rsidP="00DB537B">
      <w:pPr>
        <w:spacing w:line="240" w:lineRule="atLeast"/>
        <w:rPr>
          <w:rFonts w:ascii="Times New Roman" w:eastAsia="Times New Roman" w:hAnsi="Times New Roman" w:cs="Times New Roman"/>
          <w:b/>
          <w:sz w:val="20"/>
          <w:szCs w:val="20"/>
          <w:lang w:eastAsia="tr-TR"/>
        </w:rPr>
      </w:pPr>
    </w:p>
    <w:p w14:paraId="54B82F1D" w14:textId="77777777" w:rsidR="00FB095B" w:rsidRPr="005730CB" w:rsidRDefault="00FB095B" w:rsidP="00DB537B">
      <w:pPr>
        <w:spacing w:line="240" w:lineRule="atLeast"/>
        <w:rPr>
          <w:rFonts w:ascii="Times New Roman" w:eastAsia="Times New Roman" w:hAnsi="Times New Roman" w:cs="Times New Roman"/>
          <w:b/>
          <w:sz w:val="20"/>
          <w:szCs w:val="20"/>
          <w:lang w:eastAsia="tr-TR"/>
        </w:rPr>
      </w:pPr>
    </w:p>
    <w:p w14:paraId="38F44620" w14:textId="77777777" w:rsidR="00FB095B" w:rsidRPr="005730CB" w:rsidRDefault="00FB095B" w:rsidP="00DB537B">
      <w:pPr>
        <w:spacing w:line="240" w:lineRule="atLeast"/>
        <w:rPr>
          <w:rFonts w:ascii="Times New Roman" w:eastAsia="Times New Roman" w:hAnsi="Times New Roman" w:cs="Times New Roman"/>
          <w:b/>
          <w:sz w:val="20"/>
          <w:szCs w:val="20"/>
          <w:lang w:eastAsia="tr-TR"/>
        </w:rPr>
      </w:pPr>
    </w:p>
    <w:p w14:paraId="0E330442" w14:textId="77777777" w:rsidR="00FB095B" w:rsidRPr="005730CB" w:rsidRDefault="00FB095B" w:rsidP="00DB537B">
      <w:pPr>
        <w:spacing w:line="240" w:lineRule="atLeast"/>
        <w:rPr>
          <w:rFonts w:ascii="Times New Roman" w:eastAsia="Times New Roman" w:hAnsi="Times New Roman" w:cs="Times New Roman"/>
          <w:b/>
          <w:sz w:val="20"/>
          <w:szCs w:val="20"/>
          <w:lang w:eastAsia="tr-TR"/>
        </w:rPr>
      </w:pPr>
    </w:p>
    <w:p w14:paraId="56370828" w14:textId="77777777" w:rsidR="00FB095B" w:rsidRPr="005730CB" w:rsidRDefault="00FB095B" w:rsidP="00DB537B">
      <w:pPr>
        <w:spacing w:line="240" w:lineRule="atLeast"/>
        <w:rPr>
          <w:rFonts w:ascii="Times New Roman" w:eastAsia="Times New Roman" w:hAnsi="Times New Roman" w:cs="Times New Roman"/>
          <w:b/>
          <w:sz w:val="20"/>
          <w:szCs w:val="20"/>
          <w:lang w:eastAsia="tr-TR"/>
        </w:rPr>
      </w:pPr>
    </w:p>
    <w:p w14:paraId="1840B881" w14:textId="77777777" w:rsidR="00FB095B" w:rsidRPr="005730CB" w:rsidRDefault="00FB095B" w:rsidP="00DB537B">
      <w:pPr>
        <w:spacing w:line="240" w:lineRule="atLeast"/>
        <w:rPr>
          <w:rFonts w:ascii="Times New Roman" w:eastAsia="Times New Roman" w:hAnsi="Times New Roman" w:cs="Times New Roman"/>
          <w:b/>
          <w:sz w:val="20"/>
          <w:szCs w:val="20"/>
          <w:lang w:eastAsia="tr-TR"/>
        </w:rPr>
      </w:pPr>
    </w:p>
    <w:p w14:paraId="05F2FBC4" w14:textId="77777777" w:rsidR="00A32635" w:rsidRPr="005730CB" w:rsidRDefault="00A32635" w:rsidP="00DB537B">
      <w:pPr>
        <w:spacing w:line="240" w:lineRule="atLeast"/>
        <w:rPr>
          <w:rFonts w:ascii="Times New Roman" w:eastAsia="Times New Roman" w:hAnsi="Times New Roman" w:cs="Times New Roman"/>
          <w:b/>
          <w:sz w:val="20"/>
          <w:szCs w:val="20"/>
          <w:lang w:eastAsia="tr-TR"/>
        </w:rPr>
      </w:pPr>
    </w:p>
    <w:p w14:paraId="55B14BF1" w14:textId="77777777" w:rsidR="00A32635" w:rsidRPr="005730CB" w:rsidRDefault="00A32635" w:rsidP="00DB537B">
      <w:pPr>
        <w:spacing w:line="240" w:lineRule="atLeast"/>
        <w:rPr>
          <w:rFonts w:ascii="Times New Roman" w:eastAsia="Times New Roman" w:hAnsi="Times New Roman" w:cs="Times New Roman"/>
          <w:b/>
          <w:sz w:val="20"/>
          <w:szCs w:val="20"/>
          <w:lang w:eastAsia="tr-TR"/>
        </w:rPr>
      </w:pPr>
    </w:p>
    <w:p w14:paraId="0DBB502B" w14:textId="77777777" w:rsidR="00A32635" w:rsidRPr="005730CB" w:rsidRDefault="00A32635" w:rsidP="00DB537B">
      <w:pPr>
        <w:spacing w:line="240" w:lineRule="atLeast"/>
        <w:rPr>
          <w:rFonts w:ascii="Times New Roman" w:eastAsia="Times New Roman" w:hAnsi="Times New Roman" w:cs="Times New Roman"/>
          <w:b/>
          <w:sz w:val="20"/>
          <w:szCs w:val="20"/>
          <w:lang w:eastAsia="tr-TR"/>
        </w:rPr>
      </w:pPr>
    </w:p>
    <w:p w14:paraId="65FF3F83" w14:textId="77777777" w:rsidR="00A32635" w:rsidRPr="005730CB" w:rsidRDefault="00A32635" w:rsidP="00DB537B">
      <w:pPr>
        <w:spacing w:line="240" w:lineRule="atLeast"/>
        <w:rPr>
          <w:rFonts w:ascii="Times New Roman" w:eastAsia="Times New Roman" w:hAnsi="Times New Roman" w:cs="Times New Roman"/>
          <w:b/>
          <w:sz w:val="20"/>
          <w:szCs w:val="20"/>
          <w:lang w:eastAsia="tr-TR"/>
        </w:rPr>
      </w:pPr>
    </w:p>
    <w:p w14:paraId="0C345FC8" w14:textId="77777777" w:rsidR="00A32635" w:rsidRPr="005730CB" w:rsidRDefault="00A32635" w:rsidP="00DB537B">
      <w:pPr>
        <w:spacing w:line="240" w:lineRule="atLeast"/>
        <w:rPr>
          <w:rFonts w:ascii="Times New Roman" w:eastAsia="Times New Roman" w:hAnsi="Times New Roman" w:cs="Times New Roman"/>
          <w:b/>
          <w:sz w:val="20"/>
          <w:szCs w:val="20"/>
          <w:lang w:eastAsia="tr-TR"/>
        </w:rPr>
      </w:pPr>
    </w:p>
    <w:p w14:paraId="504B314E" w14:textId="77777777" w:rsidR="00A32635" w:rsidRPr="005730CB" w:rsidRDefault="00A32635" w:rsidP="00DB537B">
      <w:pPr>
        <w:spacing w:line="240" w:lineRule="atLeast"/>
        <w:rPr>
          <w:rFonts w:ascii="Times New Roman" w:eastAsia="Times New Roman" w:hAnsi="Times New Roman" w:cs="Times New Roman"/>
          <w:b/>
          <w:sz w:val="20"/>
          <w:szCs w:val="20"/>
          <w:lang w:eastAsia="tr-TR"/>
        </w:rPr>
      </w:pPr>
    </w:p>
    <w:p w14:paraId="6FAF5945" w14:textId="77777777" w:rsidR="00A32635" w:rsidRPr="005730CB" w:rsidRDefault="00A32635" w:rsidP="00DB537B">
      <w:pPr>
        <w:spacing w:line="240" w:lineRule="atLeast"/>
        <w:rPr>
          <w:rFonts w:ascii="Times New Roman" w:eastAsia="Times New Roman" w:hAnsi="Times New Roman" w:cs="Times New Roman"/>
          <w:b/>
          <w:sz w:val="20"/>
          <w:szCs w:val="20"/>
          <w:lang w:eastAsia="tr-TR"/>
        </w:rPr>
      </w:pPr>
    </w:p>
    <w:p w14:paraId="3500A766" w14:textId="77777777" w:rsidR="00A32635" w:rsidRPr="005730CB" w:rsidRDefault="00A32635" w:rsidP="00DB537B">
      <w:pPr>
        <w:spacing w:line="240" w:lineRule="atLeast"/>
        <w:rPr>
          <w:rFonts w:ascii="Times New Roman" w:eastAsia="Times New Roman" w:hAnsi="Times New Roman" w:cs="Times New Roman"/>
          <w:b/>
          <w:sz w:val="20"/>
          <w:szCs w:val="20"/>
          <w:lang w:eastAsia="tr-TR"/>
        </w:rPr>
      </w:pPr>
    </w:p>
    <w:p w14:paraId="7522CD4B" w14:textId="77777777" w:rsidR="00FB095B" w:rsidRPr="005730CB" w:rsidRDefault="00FB095B" w:rsidP="00DB537B">
      <w:pPr>
        <w:spacing w:line="240" w:lineRule="atLeast"/>
        <w:rPr>
          <w:rFonts w:ascii="Times New Roman" w:eastAsia="Times New Roman" w:hAnsi="Times New Roman" w:cs="Times New Roman"/>
          <w:b/>
          <w:sz w:val="20"/>
          <w:szCs w:val="20"/>
          <w:lang w:eastAsia="tr-TR"/>
        </w:rPr>
      </w:pPr>
    </w:p>
    <w:p w14:paraId="532A9CE6" w14:textId="77777777" w:rsidR="00FB095B" w:rsidRPr="005730CB" w:rsidRDefault="00FB095B" w:rsidP="00DB537B">
      <w:pPr>
        <w:spacing w:line="240" w:lineRule="atLeast"/>
        <w:rPr>
          <w:rFonts w:ascii="Times New Roman" w:eastAsia="Times New Roman" w:hAnsi="Times New Roman" w:cs="Times New Roman"/>
          <w:b/>
          <w:sz w:val="20"/>
          <w:szCs w:val="20"/>
          <w:lang w:eastAsia="tr-TR"/>
        </w:rPr>
      </w:pPr>
    </w:p>
    <w:p w14:paraId="24D1F7B3" w14:textId="77777777" w:rsidR="00FB095B" w:rsidRPr="005730CB" w:rsidRDefault="00FB095B" w:rsidP="00DB537B">
      <w:pPr>
        <w:spacing w:line="240" w:lineRule="atLeast"/>
        <w:rPr>
          <w:rFonts w:ascii="Times New Roman" w:eastAsia="Times New Roman" w:hAnsi="Times New Roman" w:cs="Times New Roman"/>
          <w:b/>
          <w:sz w:val="20"/>
          <w:szCs w:val="20"/>
          <w:lang w:eastAsia="tr-TR"/>
        </w:rPr>
      </w:pPr>
    </w:p>
    <w:p w14:paraId="26186732" w14:textId="77777777" w:rsidR="00FB095B" w:rsidRPr="005730CB" w:rsidRDefault="00FB095B" w:rsidP="00DB537B">
      <w:pPr>
        <w:spacing w:line="240" w:lineRule="atLeast"/>
        <w:rPr>
          <w:rFonts w:ascii="Times New Roman" w:eastAsia="Times New Roman" w:hAnsi="Times New Roman" w:cs="Times New Roman"/>
          <w:b/>
          <w:sz w:val="20"/>
          <w:szCs w:val="20"/>
          <w:lang w:eastAsia="tr-TR"/>
        </w:rPr>
      </w:pPr>
    </w:p>
    <w:p w14:paraId="113BA27D" w14:textId="77777777" w:rsidR="008300BE" w:rsidRDefault="008300BE" w:rsidP="00DB537B">
      <w:pPr>
        <w:spacing w:line="240" w:lineRule="atLeast"/>
        <w:rPr>
          <w:rFonts w:ascii="Times New Roman" w:eastAsia="Times New Roman" w:hAnsi="Times New Roman" w:cs="Times New Roman"/>
          <w:b/>
          <w:sz w:val="20"/>
          <w:szCs w:val="20"/>
          <w:lang w:eastAsia="tr-TR"/>
        </w:rPr>
        <w:sectPr w:rsidR="008300BE" w:rsidSect="006D70DD">
          <w:pgSz w:w="11906" w:h="16838"/>
          <w:pgMar w:top="1417" w:right="1417" w:bottom="1417" w:left="1417" w:header="708" w:footer="708" w:gutter="0"/>
          <w:cols w:space="708"/>
          <w:docGrid w:linePitch="360"/>
        </w:sectPr>
      </w:pPr>
    </w:p>
    <w:p w14:paraId="37D5472A" w14:textId="3CCF7038" w:rsidR="00DB537B" w:rsidRPr="005730CB" w:rsidRDefault="00DB537B" w:rsidP="00A057AA">
      <w:pPr>
        <w:spacing w:line="240" w:lineRule="atLeast"/>
        <w:outlineLvl w:val="0"/>
        <w:rPr>
          <w:rFonts w:ascii="Times New Roman" w:eastAsia="Times New Roman" w:hAnsi="Times New Roman" w:cs="Times New Roman"/>
          <w:b/>
          <w:sz w:val="20"/>
          <w:szCs w:val="20"/>
          <w:lang w:eastAsia="tr-TR"/>
        </w:rPr>
      </w:pPr>
      <w:r w:rsidRPr="005730CB">
        <w:rPr>
          <w:rFonts w:ascii="Times New Roman" w:eastAsia="Times New Roman" w:hAnsi="Times New Roman" w:cs="Times New Roman"/>
          <w:b/>
          <w:sz w:val="20"/>
          <w:szCs w:val="20"/>
          <w:lang w:eastAsia="tr-TR"/>
        </w:rPr>
        <w:lastRenderedPageBreak/>
        <w:t xml:space="preserve">EK </w:t>
      </w:r>
      <w:r w:rsidR="00843722">
        <w:rPr>
          <w:rFonts w:ascii="Times New Roman" w:eastAsia="Times New Roman" w:hAnsi="Times New Roman" w:cs="Times New Roman"/>
          <w:b/>
          <w:sz w:val="20"/>
          <w:szCs w:val="20"/>
          <w:lang w:eastAsia="tr-TR"/>
        </w:rPr>
        <w:t>2</w:t>
      </w:r>
      <w:r w:rsidRPr="005730CB">
        <w:rPr>
          <w:rFonts w:ascii="Times New Roman" w:eastAsia="Times New Roman" w:hAnsi="Times New Roman" w:cs="Times New Roman"/>
          <w:b/>
          <w:sz w:val="20"/>
          <w:szCs w:val="20"/>
          <w:lang w:eastAsia="tr-TR"/>
        </w:rPr>
        <w:t xml:space="preserve">. GÜRÜLTÜYE KARŞI </w:t>
      </w:r>
      <w:r w:rsidR="00111B30" w:rsidRPr="005730CB">
        <w:rPr>
          <w:rFonts w:ascii="Times New Roman" w:eastAsia="Times New Roman" w:hAnsi="Times New Roman" w:cs="Times New Roman"/>
          <w:b/>
          <w:sz w:val="20"/>
          <w:szCs w:val="20"/>
          <w:lang w:eastAsia="tr-TR"/>
        </w:rPr>
        <w:t>HASSAS</w:t>
      </w:r>
      <w:r w:rsidR="00843722">
        <w:rPr>
          <w:rFonts w:ascii="Times New Roman" w:eastAsia="Times New Roman" w:hAnsi="Times New Roman" w:cs="Times New Roman"/>
          <w:b/>
          <w:sz w:val="20"/>
          <w:szCs w:val="20"/>
          <w:lang w:eastAsia="tr-TR"/>
        </w:rPr>
        <w:t>İYETİN</w:t>
      </w:r>
      <w:r w:rsidR="00111B30" w:rsidRPr="005730CB">
        <w:rPr>
          <w:rFonts w:ascii="Times New Roman" w:eastAsia="Times New Roman" w:hAnsi="Times New Roman" w:cs="Times New Roman"/>
          <w:b/>
          <w:sz w:val="20"/>
          <w:szCs w:val="20"/>
          <w:lang w:eastAsia="tr-TR"/>
        </w:rPr>
        <w:t xml:space="preserve"> </w:t>
      </w:r>
      <w:r w:rsidR="00843722">
        <w:rPr>
          <w:rFonts w:ascii="Times New Roman" w:eastAsia="Times New Roman" w:hAnsi="Times New Roman" w:cs="Times New Roman"/>
          <w:b/>
          <w:sz w:val="20"/>
          <w:szCs w:val="20"/>
          <w:lang w:eastAsia="tr-TR"/>
        </w:rPr>
        <w:t xml:space="preserve">VE </w:t>
      </w:r>
      <w:r w:rsidRPr="005730CB">
        <w:rPr>
          <w:rFonts w:ascii="Times New Roman" w:eastAsia="Times New Roman" w:hAnsi="Times New Roman" w:cs="Times New Roman"/>
          <w:b/>
          <w:sz w:val="20"/>
          <w:szCs w:val="20"/>
          <w:lang w:eastAsia="tr-TR"/>
        </w:rPr>
        <w:t xml:space="preserve">GÜRÜLTÜLÜLÜK </w:t>
      </w:r>
      <w:r w:rsidR="00843722">
        <w:rPr>
          <w:rFonts w:ascii="Times New Roman" w:eastAsia="Times New Roman" w:hAnsi="Times New Roman" w:cs="Times New Roman"/>
          <w:b/>
          <w:sz w:val="20"/>
          <w:szCs w:val="20"/>
          <w:lang w:eastAsia="tr-TR"/>
        </w:rPr>
        <w:t xml:space="preserve">DERECESİNİN </w:t>
      </w:r>
      <w:r w:rsidRPr="005730CB">
        <w:rPr>
          <w:rFonts w:ascii="Times New Roman" w:eastAsia="Times New Roman" w:hAnsi="Times New Roman" w:cs="Times New Roman"/>
          <w:b/>
          <w:sz w:val="20"/>
          <w:szCs w:val="20"/>
          <w:lang w:eastAsia="tr-TR"/>
        </w:rPr>
        <w:t>BELİRLEMESİ</w:t>
      </w:r>
    </w:p>
    <w:p w14:paraId="0C17E11D" w14:textId="77777777" w:rsidR="00DB537B" w:rsidRPr="005730CB" w:rsidRDefault="00DB537B" w:rsidP="00DB537B">
      <w:pPr>
        <w:spacing w:line="240" w:lineRule="atLeast"/>
        <w:ind w:right="465" w:firstLine="709"/>
        <w:jc w:val="center"/>
        <w:rPr>
          <w:rFonts w:ascii="Times New Roman" w:eastAsia="Times New Roman" w:hAnsi="Times New Roman" w:cs="Times New Roman"/>
          <w:b/>
          <w:sz w:val="20"/>
          <w:szCs w:val="20"/>
          <w:lang w:eastAsia="tr-TR"/>
        </w:rPr>
      </w:pPr>
    </w:p>
    <w:p w14:paraId="0B23DA9F" w14:textId="7D10FA78" w:rsidR="00DB537B" w:rsidRPr="005730CB" w:rsidRDefault="00DB537B" w:rsidP="00A057AA">
      <w:pPr>
        <w:spacing w:line="240" w:lineRule="atLeast"/>
        <w:ind w:right="465"/>
        <w:outlineLvl w:val="0"/>
        <w:rPr>
          <w:rFonts w:ascii="Times New Roman" w:eastAsia="Times New Roman" w:hAnsi="Times New Roman" w:cs="Times New Roman"/>
          <w:b/>
          <w:bCs/>
          <w:sz w:val="20"/>
          <w:szCs w:val="20"/>
          <w:lang w:eastAsia="tr-TR"/>
        </w:rPr>
      </w:pPr>
      <w:r w:rsidRPr="005730CB">
        <w:rPr>
          <w:rFonts w:ascii="Times New Roman" w:eastAsia="Times New Roman" w:hAnsi="Times New Roman" w:cs="Times New Roman"/>
          <w:b/>
          <w:sz w:val="20"/>
          <w:szCs w:val="20"/>
          <w:lang w:eastAsia="tr-TR"/>
        </w:rPr>
        <w:t xml:space="preserve">Tablo </w:t>
      </w:r>
      <w:proofErr w:type="gramStart"/>
      <w:r w:rsidR="00843722">
        <w:rPr>
          <w:rFonts w:ascii="Times New Roman" w:eastAsia="Times New Roman" w:hAnsi="Times New Roman" w:cs="Times New Roman"/>
          <w:b/>
          <w:sz w:val="20"/>
          <w:szCs w:val="20"/>
          <w:lang w:eastAsia="tr-TR"/>
        </w:rPr>
        <w:t>2</w:t>
      </w:r>
      <w:r w:rsidRPr="005730CB">
        <w:rPr>
          <w:rFonts w:ascii="Times New Roman" w:eastAsia="Times New Roman" w:hAnsi="Times New Roman" w:cs="Times New Roman"/>
          <w:b/>
          <w:sz w:val="20"/>
          <w:szCs w:val="20"/>
          <w:lang w:eastAsia="tr-TR"/>
        </w:rPr>
        <w:t>.1</w:t>
      </w:r>
      <w:proofErr w:type="gramEnd"/>
      <w:r w:rsidRPr="005730CB">
        <w:rPr>
          <w:rFonts w:ascii="Times New Roman" w:eastAsia="Times New Roman" w:hAnsi="Times New Roman" w:cs="Times New Roman"/>
          <w:b/>
          <w:sz w:val="20"/>
          <w:szCs w:val="20"/>
          <w:lang w:eastAsia="tr-TR"/>
        </w:rPr>
        <w:t>.</w:t>
      </w:r>
      <w:r w:rsidR="00843722">
        <w:rPr>
          <w:rFonts w:ascii="Times New Roman" w:eastAsia="Times New Roman" w:hAnsi="Times New Roman" w:cs="Times New Roman"/>
          <w:b/>
          <w:sz w:val="20"/>
          <w:szCs w:val="20"/>
          <w:lang w:eastAsia="tr-TR"/>
        </w:rPr>
        <w:t xml:space="preserve"> </w:t>
      </w:r>
      <w:r w:rsidRPr="005730CB">
        <w:rPr>
          <w:rFonts w:ascii="Times New Roman" w:eastAsia="Times New Roman" w:hAnsi="Times New Roman" w:cs="Times New Roman"/>
          <w:b/>
          <w:bCs/>
          <w:sz w:val="20"/>
          <w:szCs w:val="20"/>
          <w:lang w:eastAsia="tr-TR"/>
        </w:rPr>
        <w:t xml:space="preserve">Çeşitli bina ve mekan işlevlerine bağlı gürültüye </w:t>
      </w:r>
      <w:r w:rsidR="00B16A24" w:rsidRPr="005730CB">
        <w:rPr>
          <w:rFonts w:ascii="Times New Roman" w:eastAsia="Times New Roman" w:hAnsi="Times New Roman" w:cs="Times New Roman"/>
          <w:b/>
          <w:bCs/>
          <w:sz w:val="20"/>
          <w:szCs w:val="20"/>
          <w:lang w:eastAsia="tr-TR"/>
        </w:rPr>
        <w:t>hassasiyet</w:t>
      </w:r>
      <w:r w:rsidRPr="005730CB">
        <w:rPr>
          <w:rFonts w:ascii="Times New Roman" w:eastAsia="Times New Roman" w:hAnsi="Times New Roman" w:cs="Times New Roman"/>
          <w:b/>
          <w:bCs/>
          <w:sz w:val="20"/>
          <w:szCs w:val="20"/>
          <w:lang w:eastAsia="tr-TR"/>
        </w:rPr>
        <w:t>/gürültülülük</w:t>
      </w:r>
      <w:r w:rsidR="00A012B0" w:rsidRPr="005730CB">
        <w:rPr>
          <w:rFonts w:ascii="Times New Roman" w:eastAsia="Times New Roman" w:hAnsi="Times New Roman" w:cs="Times New Roman"/>
          <w:b/>
          <w:bCs/>
          <w:sz w:val="20"/>
          <w:szCs w:val="20"/>
          <w:lang w:eastAsia="tr-TR"/>
        </w:rPr>
        <w:t xml:space="preserve"> dereceleri</w:t>
      </w:r>
    </w:p>
    <w:tbl>
      <w:tblPr>
        <w:tblStyle w:val="TabloKlavuzu"/>
        <w:tblW w:w="0" w:type="auto"/>
        <w:jc w:val="center"/>
        <w:tblLayout w:type="fixed"/>
        <w:tblLook w:val="04A0" w:firstRow="1" w:lastRow="0" w:firstColumn="1" w:lastColumn="0" w:noHBand="0" w:noVBand="1"/>
      </w:tblPr>
      <w:tblGrid>
        <w:gridCol w:w="1384"/>
        <w:gridCol w:w="1418"/>
        <w:gridCol w:w="1275"/>
        <w:gridCol w:w="851"/>
        <w:gridCol w:w="1701"/>
        <w:gridCol w:w="1417"/>
        <w:gridCol w:w="1242"/>
      </w:tblGrid>
      <w:tr w:rsidR="009B4160" w:rsidRPr="005730CB" w14:paraId="5B71204F" w14:textId="77777777" w:rsidTr="00102FBB">
        <w:trPr>
          <w:trHeight w:val="392"/>
          <w:jc w:val="center"/>
        </w:trPr>
        <w:tc>
          <w:tcPr>
            <w:tcW w:w="4077" w:type="dxa"/>
            <w:gridSpan w:val="3"/>
            <w:vAlign w:val="center"/>
          </w:tcPr>
          <w:p w14:paraId="7986CB5E" w14:textId="77777777" w:rsidR="009B4160" w:rsidRPr="005730CB" w:rsidRDefault="009B4160" w:rsidP="00102FBB">
            <w:pPr>
              <w:spacing w:line="276" w:lineRule="auto"/>
              <w:jc w:val="center"/>
              <w:rPr>
                <w:rFonts w:ascii="Times New Roman" w:eastAsia="Calibri" w:hAnsi="Times New Roman" w:cs="Times New Roman"/>
                <w:b/>
                <w:sz w:val="20"/>
                <w:szCs w:val="20"/>
              </w:rPr>
            </w:pPr>
            <w:r w:rsidRPr="005730CB">
              <w:rPr>
                <w:rFonts w:ascii="Times New Roman" w:eastAsia="Calibri" w:hAnsi="Times New Roman" w:cs="Times New Roman"/>
                <w:b/>
                <w:sz w:val="20"/>
                <w:szCs w:val="20"/>
              </w:rPr>
              <w:t>BİNA ÖLÇEĞİNDE</w:t>
            </w:r>
          </w:p>
        </w:tc>
        <w:tc>
          <w:tcPr>
            <w:tcW w:w="5211" w:type="dxa"/>
            <w:gridSpan w:val="4"/>
            <w:vAlign w:val="center"/>
          </w:tcPr>
          <w:p w14:paraId="4334CB89" w14:textId="77777777" w:rsidR="009B4160" w:rsidRPr="005730CB" w:rsidRDefault="009B4160" w:rsidP="00102FBB">
            <w:pPr>
              <w:spacing w:line="276" w:lineRule="auto"/>
              <w:jc w:val="center"/>
              <w:rPr>
                <w:rFonts w:ascii="Times New Roman" w:eastAsia="Calibri" w:hAnsi="Times New Roman" w:cs="Times New Roman"/>
                <w:b/>
                <w:sz w:val="20"/>
                <w:szCs w:val="20"/>
              </w:rPr>
            </w:pPr>
            <w:r w:rsidRPr="005730CB">
              <w:rPr>
                <w:rFonts w:ascii="Times New Roman" w:eastAsia="Calibri" w:hAnsi="Times New Roman" w:cs="Times New Roman"/>
                <w:b/>
                <w:sz w:val="20"/>
                <w:szCs w:val="20"/>
              </w:rPr>
              <w:t>MEKAN ÖLÇEĞİNDE</w:t>
            </w:r>
          </w:p>
        </w:tc>
      </w:tr>
      <w:tr w:rsidR="009B4160" w:rsidRPr="005730CB" w14:paraId="3C7C4F58" w14:textId="77777777" w:rsidTr="00102FBB">
        <w:trPr>
          <w:jc w:val="center"/>
        </w:trPr>
        <w:tc>
          <w:tcPr>
            <w:tcW w:w="1384" w:type="dxa"/>
            <w:vMerge w:val="restart"/>
            <w:vAlign w:val="center"/>
          </w:tcPr>
          <w:p w14:paraId="1DF152DD" w14:textId="77777777" w:rsidR="009B4160" w:rsidRPr="005730CB" w:rsidRDefault="009B4160" w:rsidP="00102FBB">
            <w:pPr>
              <w:spacing w:line="276" w:lineRule="auto"/>
              <w:jc w:val="center"/>
              <w:rPr>
                <w:rFonts w:ascii="Times New Roman" w:eastAsia="Calibri" w:hAnsi="Times New Roman" w:cs="Times New Roman"/>
                <w:sz w:val="20"/>
                <w:szCs w:val="20"/>
              </w:rPr>
            </w:pPr>
            <w:r w:rsidRPr="005730CB">
              <w:rPr>
                <w:rFonts w:ascii="Times New Roman" w:eastAsia="Calibri" w:hAnsi="Times New Roman" w:cs="Times New Roman"/>
                <w:sz w:val="20"/>
                <w:szCs w:val="20"/>
              </w:rPr>
              <w:t>BİNA İŞLEVİ</w:t>
            </w:r>
          </w:p>
        </w:tc>
        <w:tc>
          <w:tcPr>
            <w:tcW w:w="1418" w:type="dxa"/>
            <w:vAlign w:val="center"/>
          </w:tcPr>
          <w:p w14:paraId="4E04ABCC" w14:textId="77777777" w:rsidR="009B4160" w:rsidRPr="005730CB" w:rsidRDefault="009B4160" w:rsidP="00102FBB">
            <w:pPr>
              <w:spacing w:line="276" w:lineRule="auto"/>
              <w:jc w:val="center"/>
              <w:rPr>
                <w:rFonts w:ascii="Times New Roman" w:eastAsia="Calibri" w:hAnsi="Times New Roman" w:cs="Times New Roman"/>
                <w:sz w:val="20"/>
                <w:szCs w:val="20"/>
              </w:rPr>
            </w:pPr>
            <w:r w:rsidRPr="005730CB">
              <w:rPr>
                <w:rFonts w:ascii="Times New Roman" w:eastAsia="Calibri" w:hAnsi="Times New Roman" w:cs="Times New Roman"/>
                <w:sz w:val="20"/>
                <w:szCs w:val="20"/>
              </w:rPr>
              <w:t>KAYNAK OLMASI DURUMU</w:t>
            </w:r>
          </w:p>
        </w:tc>
        <w:tc>
          <w:tcPr>
            <w:tcW w:w="1275" w:type="dxa"/>
            <w:vAlign w:val="center"/>
          </w:tcPr>
          <w:p w14:paraId="243F7DD7" w14:textId="77777777" w:rsidR="009B4160" w:rsidRPr="005730CB" w:rsidRDefault="009B4160" w:rsidP="00102FBB">
            <w:pPr>
              <w:spacing w:line="276" w:lineRule="auto"/>
              <w:jc w:val="center"/>
              <w:rPr>
                <w:rFonts w:ascii="Times New Roman" w:eastAsia="Calibri" w:hAnsi="Times New Roman" w:cs="Times New Roman"/>
                <w:sz w:val="20"/>
                <w:szCs w:val="20"/>
              </w:rPr>
            </w:pPr>
            <w:r w:rsidRPr="005730CB">
              <w:rPr>
                <w:rFonts w:ascii="Times New Roman" w:eastAsia="Calibri" w:hAnsi="Times New Roman" w:cs="Times New Roman"/>
                <w:sz w:val="20"/>
                <w:szCs w:val="20"/>
              </w:rPr>
              <w:t>ALICI OLMASI</w:t>
            </w:r>
          </w:p>
          <w:p w14:paraId="32CB5495" w14:textId="77777777" w:rsidR="009B4160" w:rsidRPr="005730CB" w:rsidRDefault="009B4160" w:rsidP="00102FBB">
            <w:pPr>
              <w:spacing w:line="276" w:lineRule="auto"/>
              <w:jc w:val="center"/>
              <w:rPr>
                <w:rFonts w:ascii="Times New Roman" w:eastAsia="Calibri" w:hAnsi="Times New Roman" w:cs="Times New Roman"/>
                <w:sz w:val="20"/>
                <w:szCs w:val="20"/>
              </w:rPr>
            </w:pPr>
            <w:r w:rsidRPr="005730CB">
              <w:rPr>
                <w:rFonts w:ascii="Times New Roman" w:eastAsia="Calibri" w:hAnsi="Times New Roman" w:cs="Times New Roman"/>
                <w:sz w:val="20"/>
                <w:szCs w:val="20"/>
              </w:rPr>
              <w:t>DURUMU</w:t>
            </w:r>
          </w:p>
        </w:tc>
        <w:tc>
          <w:tcPr>
            <w:tcW w:w="2552" w:type="dxa"/>
            <w:gridSpan w:val="2"/>
            <w:vMerge w:val="restart"/>
            <w:vAlign w:val="center"/>
          </w:tcPr>
          <w:p w14:paraId="3D78A9CD" w14:textId="77777777" w:rsidR="009B4160" w:rsidRPr="005730CB" w:rsidRDefault="009B4160" w:rsidP="00102FBB">
            <w:pPr>
              <w:spacing w:line="276" w:lineRule="auto"/>
              <w:jc w:val="center"/>
              <w:rPr>
                <w:rFonts w:ascii="Times New Roman" w:eastAsia="Calibri" w:hAnsi="Times New Roman" w:cs="Times New Roman"/>
                <w:sz w:val="20"/>
                <w:szCs w:val="20"/>
              </w:rPr>
            </w:pPr>
            <w:r w:rsidRPr="005730CB">
              <w:rPr>
                <w:rFonts w:ascii="Times New Roman" w:eastAsia="Calibri" w:hAnsi="Times New Roman" w:cs="Times New Roman"/>
                <w:sz w:val="20"/>
                <w:szCs w:val="20"/>
              </w:rPr>
              <w:t>MEKAN</w:t>
            </w:r>
          </w:p>
        </w:tc>
        <w:tc>
          <w:tcPr>
            <w:tcW w:w="1417" w:type="dxa"/>
            <w:vAlign w:val="center"/>
          </w:tcPr>
          <w:p w14:paraId="5916F6DC" w14:textId="77777777" w:rsidR="009B4160" w:rsidRPr="005730CB" w:rsidRDefault="009B4160" w:rsidP="00102FBB">
            <w:pPr>
              <w:spacing w:line="276" w:lineRule="auto"/>
              <w:jc w:val="center"/>
              <w:rPr>
                <w:rFonts w:ascii="Times New Roman" w:eastAsia="Calibri" w:hAnsi="Times New Roman" w:cs="Times New Roman"/>
                <w:sz w:val="20"/>
                <w:szCs w:val="20"/>
              </w:rPr>
            </w:pPr>
            <w:r w:rsidRPr="005730CB">
              <w:rPr>
                <w:rFonts w:ascii="Times New Roman" w:eastAsia="Calibri" w:hAnsi="Times New Roman" w:cs="Times New Roman"/>
                <w:sz w:val="20"/>
                <w:szCs w:val="20"/>
              </w:rPr>
              <w:t>KAYNAK OLMASI DURUMU</w:t>
            </w:r>
          </w:p>
        </w:tc>
        <w:tc>
          <w:tcPr>
            <w:tcW w:w="1242" w:type="dxa"/>
            <w:vAlign w:val="center"/>
          </w:tcPr>
          <w:p w14:paraId="61094A82" w14:textId="77777777" w:rsidR="009B4160" w:rsidRPr="005730CB" w:rsidRDefault="009B4160" w:rsidP="00102FBB">
            <w:pPr>
              <w:spacing w:line="276" w:lineRule="auto"/>
              <w:jc w:val="center"/>
              <w:rPr>
                <w:rFonts w:ascii="Times New Roman" w:eastAsia="Calibri" w:hAnsi="Times New Roman" w:cs="Times New Roman"/>
                <w:sz w:val="20"/>
                <w:szCs w:val="20"/>
              </w:rPr>
            </w:pPr>
            <w:r w:rsidRPr="005730CB">
              <w:rPr>
                <w:rFonts w:ascii="Times New Roman" w:eastAsia="Calibri" w:hAnsi="Times New Roman" w:cs="Times New Roman"/>
                <w:sz w:val="20"/>
                <w:szCs w:val="20"/>
              </w:rPr>
              <w:t>ALICI OLMASI DURUMU</w:t>
            </w:r>
          </w:p>
        </w:tc>
      </w:tr>
      <w:tr w:rsidR="009B4160" w:rsidRPr="005730CB" w14:paraId="54BC35ED" w14:textId="77777777" w:rsidTr="00102FBB">
        <w:trPr>
          <w:jc w:val="center"/>
        </w:trPr>
        <w:tc>
          <w:tcPr>
            <w:tcW w:w="1384" w:type="dxa"/>
            <w:vMerge/>
            <w:vAlign w:val="center"/>
          </w:tcPr>
          <w:p w14:paraId="07FCAEF3" w14:textId="77777777" w:rsidR="009B4160" w:rsidRPr="005730CB" w:rsidRDefault="009B4160" w:rsidP="00367028">
            <w:pPr>
              <w:spacing w:line="276" w:lineRule="auto"/>
              <w:jc w:val="center"/>
              <w:rPr>
                <w:rFonts w:ascii="Times New Roman" w:eastAsia="Calibri" w:hAnsi="Times New Roman" w:cs="Times New Roman"/>
                <w:b/>
                <w:bCs/>
                <w:sz w:val="20"/>
                <w:szCs w:val="20"/>
              </w:rPr>
            </w:pPr>
          </w:p>
        </w:tc>
        <w:tc>
          <w:tcPr>
            <w:tcW w:w="1418" w:type="dxa"/>
            <w:vAlign w:val="center"/>
          </w:tcPr>
          <w:p w14:paraId="03D05ACD" w14:textId="77777777" w:rsidR="009B4160" w:rsidRPr="005730CB" w:rsidRDefault="009B4160" w:rsidP="00276BF6">
            <w:pPr>
              <w:spacing w:line="276" w:lineRule="auto"/>
              <w:jc w:val="center"/>
              <w:rPr>
                <w:rFonts w:ascii="Times New Roman" w:eastAsia="Calibri" w:hAnsi="Times New Roman" w:cs="Times New Roman"/>
                <w:sz w:val="20"/>
                <w:szCs w:val="20"/>
                <w:lang w:val="en-AU" w:eastAsia="tr-TR"/>
              </w:rPr>
            </w:pPr>
            <w:r w:rsidRPr="005730CB">
              <w:rPr>
                <w:rFonts w:ascii="Times New Roman" w:eastAsia="Calibri" w:hAnsi="Times New Roman" w:cs="Times New Roman"/>
                <w:sz w:val="20"/>
                <w:szCs w:val="20"/>
              </w:rPr>
              <w:t>Gürültülülük Derecesi</w:t>
            </w:r>
          </w:p>
        </w:tc>
        <w:tc>
          <w:tcPr>
            <w:tcW w:w="1275" w:type="dxa"/>
            <w:vAlign w:val="center"/>
          </w:tcPr>
          <w:p w14:paraId="6B3818A0" w14:textId="13744827" w:rsidR="009B4160" w:rsidRPr="005730CB" w:rsidRDefault="009B4160" w:rsidP="00276BF6">
            <w:pPr>
              <w:spacing w:line="276" w:lineRule="auto"/>
              <w:jc w:val="center"/>
              <w:rPr>
                <w:rFonts w:ascii="Times New Roman" w:eastAsia="Calibri" w:hAnsi="Times New Roman" w:cs="Times New Roman"/>
                <w:sz w:val="20"/>
                <w:szCs w:val="20"/>
                <w:lang w:val="en-AU" w:eastAsia="tr-TR"/>
              </w:rPr>
            </w:pPr>
            <w:r w:rsidRPr="005730CB">
              <w:rPr>
                <w:rFonts w:ascii="Times New Roman" w:eastAsia="Calibri" w:hAnsi="Times New Roman" w:cs="Times New Roman"/>
                <w:sz w:val="20"/>
                <w:szCs w:val="20"/>
              </w:rPr>
              <w:t>Hassasiyet</w:t>
            </w:r>
            <w:r w:rsidR="00BE048D">
              <w:rPr>
                <w:rFonts w:ascii="Times New Roman" w:eastAsia="Calibri" w:hAnsi="Times New Roman" w:cs="Times New Roman"/>
                <w:sz w:val="20"/>
                <w:szCs w:val="20"/>
              </w:rPr>
              <w:t xml:space="preserve"> </w:t>
            </w:r>
            <w:r w:rsidR="00BE048D" w:rsidRPr="005730CB">
              <w:rPr>
                <w:rFonts w:ascii="Times New Roman" w:eastAsia="Calibri" w:hAnsi="Times New Roman" w:cs="Times New Roman"/>
                <w:sz w:val="20"/>
                <w:szCs w:val="20"/>
              </w:rPr>
              <w:t>Derecesi</w:t>
            </w:r>
          </w:p>
        </w:tc>
        <w:tc>
          <w:tcPr>
            <w:tcW w:w="2552" w:type="dxa"/>
            <w:gridSpan w:val="2"/>
            <w:vMerge/>
            <w:vAlign w:val="center"/>
          </w:tcPr>
          <w:p w14:paraId="6215AE21" w14:textId="77777777" w:rsidR="009B4160" w:rsidRPr="005730CB" w:rsidRDefault="009B4160" w:rsidP="00367028">
            <w:pPr>
              <w:spacing w:line="276" w:lineRule="auto"/>
              <w:jc w:val="center"/>
              <w:rPr>
                <w:rFonts w:ascii="Times New Roman" w:eastAsia="Calibri" w:hAnsi="Times New Roman" w:cs="Times New Roman"/>
                <w:b/>
                <w:bCs/>
                <w:sz w:val="20"/>
                <w:szCs w:val="20"/>
              </w:rPr>
            </w:pPr>
          </w:p>
        </w:tc>
        <w:tc>
          <w:tcPr>
            <w:tcW w:w="1417" w:type="dxa"/>
            <w:vAlign w:val="center"/>
          </w:tcPr>
          <w:p w14:paraId="74C61980" w14:textId="77777777" w:rsidR="009B4160" w:rsidRPr="005730CB" w:rsidRDefault="009B4160" w:rsidP="00276BF6">
            <w:pPr>
              <w:spacing w:line="276" w:lineRule="auto"/>
              <w:jc w:val="center"/>
              <w:rPr>
                <w:rFonts w:ascii="Times New Roman" w:eastAsia="Calibri" w:hAnsi="Times New Roman" w:cs="Times New Roman"/>
                <w:sz w:val="20"/>
                <w:szCs w:val="20"/>
                <w:lang w:val="en-AU" w:eastAsia="tr-TR"/>
              </w:rPr>
            </w:pPr>
            <w:r w:rsidRPr="005730CB">
              <w:rPr>
                <w:rFonts w:ascii="Times New Roman" w:eastAsia="Calibri" w:hAnsi="Times New Roman" w:cs="Times New Roman"/>
                <w:sz w:val="20"/>
                <w:szCs w:val="20"/>
              </w:rPr>
              <w:t>Gürültülülük Derecesi</w:t>
            </w:r>
          </w:p>
        </w:tc>
        <w:tc>
          <w:tcPr>
            <w:tcW w:w="1242" w:type="dxa"/>
            <w:vAlign w:val="center"/>
          </w:tcPr>
          <w:p w14:paraId="6ECD4AD1" w14:textId="62A3B17B" w:rsidR="009B4160" w:rsidRPr="005730CB" w:rsidRDefault="009B4160" w:rsidP="00276BF6">
            <w:pPr>
              <w:spacing w:line="276" w:lineRule="auto"/>
              <w:jc w:val="center"/>
              <w:rPr>
                <w:rFonts w:ascii="Times New Roman" w:eastAsia="Calibri" w:hAnsi="Times New Roman" w:cs="Times New Roman"/>
                <w:sz w:val="20"/>
                <w:szCs w:val="20"/>
                <w:lang w:val="en-AU" w:eastAsia="tr-TR"/>
              </w:rPr>
            </w:pPr>
            <w:r w:rsidRPr="005730CB">
              <w:rPr>
                <w:rFonts w:ascii="Times New Roman" w:eastAsia="Calibri" w:hAnsi="Times New Roman" w:cs="Times New Roman"/>
                <w:sz w:val="20"/>
                <w:szCs w:val="20"/>
              </w:rPr>
              <w:t>Hassasiyet</w:t>
            </w:r>
            <w:r w:rsidR="00BE048D">
              <w:rPr>
                <w:rFonts w:ascii="Times New Roman" w:eastAsia="Calibri" w:hAnsi="Times New Roman" w:cs="Times New Roman"/>
                <w:sz w:val="20"/>
                <w:szCs w:val="20"/>
              </w:rPr>
              <w:t xml:space="preserve"> </w:t>
            </w:r>
            <w:r w:rsidR="00BE048D" w:rsidRPr="005730CB">
              <w:rPr>
                <w:rFonts w:ascii="Times New Roman" w:eastAsia="Calibri" w:hAnsi="Times New Roman" w:cs="Times New Roman"/>
                <w:sz w:val="20"/>
                <w:szCs w:val="20"/>
              </w:rPr>
              <w:t>Derecesi</w:t>
            </w:r>
          </w:p>
        </w:tc>
      </w:tr>
      <w:tr w:rsidR="009B4160" w:rsidRPr="005730CB" w14:paraId="3F83996C" w14:textId="77777777" w:rsidTr="00BE048D">
        <w:trPr>
          <w:jc w:val="center"/>
        </w:trPr>
        <w:tc>
          <w:tcPr>
            <w:tcW w:w="1384" w:type="dxa"/>
            <w:vMerge w:val="restart"/>
            <w:vAlign w:val="center"/>
          </w:tcPr>
          <w:p w14:paraId="536DA4A1" w14:textId="77777777" w:rsidR="009B4160" w:rsidRPr="005730CB" w:rsidRDefault="009B4160" w:rsidP="00102FBB">
            <w:pPr>
              <w:spacing w:line="276" w:lineRule="auto"/>
              <w:jc w:val="center"/>
              <w:rPr>
                <w:rFonts w:ascii="Times New Roman" w:eastAsia="Calibri" w:hAnsi="Times New Roman" w:cs="Times New Roman"/>
                <w:sz w:val="20"/>
                <w:szCs w:val="20"/>
              </w:rPr>
            </w:pPr>
            <w:r w:rsidRPr="005730CB">
              <w:rPr>
                <w:rFonts w:ascii="Times New Roman" w:eastAsia="Calibri" w:hAnsi="Times New Roman" w:cs="Times New Roman"/>
                <w:sz w:val="20"/>
                <w:szCs w:val="20"/>
              </w:rPr>
              <w:t>Konutlar</w:t>
            </w:r>
          </w:p>
        </w:tc>
        <w:tc>
          <w:tcPr>
            <w:tcW w:w="1418" w:type="dxa"/>
            <w:vMerge w:val="restart"/>
            <w:vAlign w:val="center"/>
          </w:tcPr>
          <w:p w14:paraId="3051A508" w14:textId="77777777" w:rsidR="009B4160" w:rsidRPr="005730CB" w:rsidRDefault="009B4160" w:rsidP="00102FBB">
            <w:pPr>
              <w:spacing w:line="276" w:lineRule="auto"/>
              <w:jc w:val="center"/>
              <w:rPr>
                <w:rFonts w:ascii="Times New Roman" w:eastAsia="Calibri" w:hAnsi="Times New Roman" w:cs="Times New Roman"/>
                <w:sz w:val="20"/>
                <w:szCs w:val="20"/>
              </w:rPr>
            </w:pPr>
            <w:r w:rsidRPr="005730CB">
              <w:rPr>
                <w:rFonts w:ascii="Times New Roman" w:eastAsia="Calibri" w:hAnsi="Times New Roman" w:cs="Times New Roman"/>
                <w:sz w:val="20"/>
                <w:szCs w:val="20"/>
              </w:rPr>
              <w:t>OG</w:t>
            </w:r>
          </w:p>
        </w:tc>
        <w:tc>
          <w:tcPr>
            <w:tcW w:w="1275" w:type="dxa"/>
            <w:vMerge w:val="restart"/>
            <w:vAlign w:val="center"/>
          </w:tcPr>
          <w:p w14:paraId="4734F700" w14:textId="77777777" w:rsidR="009B4160" w:rsidRPr="005730CB" w:rsidRDefault="00B16A24" w:rsidP="00102FBB">
            <w:pPr>
              <w:spacing w:line="276" w:lineRule="auto"/>
              <w:jc w:val="center"/>
              <w:rPr>
                <w:rFonts w:ascii="Times New Roman" w:eastAsia="Calibri" w:hAnsi="Times New Roman" w:cs="Times New Roman"/>
                <w:sz w:val="20"/>
                <w:szCs w:val="20"/>
              </w:rPr>
            </w:pPr>
            <w:r w:rsidRPr="005730CB">
              <w:rPr>
                <w:rFonts w:ascii="Times New Roman" w:eastAsia="Calibri" w:hAnsi="Times New Roman" w:cs="Times New Roman"/>
                <w:sz w:val="20"/>
                <w:szCs w:val="20"/>
              </w:rPr>
              <w:t>I</w:t>
            </w:r>
          </w:p>
        </w:tc>
        <w:tc>
          <w:tcPr>
            <w:tcW w:w="2552" w:type="dxa"/>
            <w:gridSpan w:val="2"/>
            <w:vAlign w:val="center"/>
          </w:tcPr>
          <w:p w14:paraId="55F4A5B2" w14:textId="77777777" w:rsidR="009B4160" w:rsidRPr="005730CB" w:rsidRDefault="009B4160" w:rsidP="00BE048D">
            <w:pPr>
              <w:spacing w:line="276" w:lineRule="auto"/>
              <w:jc w:val="center"/>
              <w:rPr>
                <w:rFonts w:ascii="Times New Roman" w:eastAsia="Calibri" w:hAnsi="Times New Roman" w:cs="Times New Roman"/>
                <w:sz w:val="20"/>
                <w:szCs w:val="20"/>
              </w:rPr>
            </w:pPr>
            <w:r w:rsidRPr="005730CB">
              <w:rPr>
                <w:rFonts w:ascii="Times New Roman" w:eastAsia="Calibri" w:hAnsi="Times New Roman" w:cs="Times New Roman"/>
                <w:sz w:val="20"/>
                <w:szCs w:val="20"/>
              </w:rPr>
              <w:t>Yatak Odaları</w:t>
            </w:r>
          </w:p>
        </w:tc>
        <w:tc>
          <w:tcPr>
            <w:tcW w:w="1417" w:type="dxa"/>
            <w:vAlign w:val="center"/>
          </w:tcPr>
          <w:p w14:paraId="258590AE" w14:textId="77777777" w:rsidR="009B4160" w:rsidRPr="005730CB" w:rsidRDefault="009B4160" w:rsidP="00BE048D">
            <w:pPr>
              <w:spacing w:line="276" w:lineRule="auto"/>
              <w:jc w:val="center"/>
              <w:rPr>
                <w:rFonts w:ascii="Times New Roman" w:eastAsia="Calibri" w:hAnsi="Times New Roman" w:cs="Times New Roman"/>
                <w:sz w:val="20"/>
                <w:szCs w:val="20"/>
              </w:rPr>
            </w:pPr>
            <w:r w:rsidRPr="005730CB">
              <w:rPr>
                <w:rFonts w:ascii="Times New Roman" w:eastAsia="Calibri" w:hAnsi="Times New Roman" w:cs="Times New Roman"/>
                <w:sz w:val="20"/>
                <w:szCs w:val="20"/>
              </w:rPr>
              <w:t>OG</w:t>
            </w:r>
          </w:p>
        </w:tc>
        <w:tc>
          <w:tcPr>
            <w:tcW w:w="1242" w:type="dxa"/>
            <w:vAlign w:val="center"/>
          </w:tcPr>
          <w:p w14:paraId="100C3616" w14:textId="77777777" w:rsidR="009B4160" w:rsidRPr="005730CB" w:rsidRDefault="009B4160" w:rsidP="00BE048D">
            <w:pPr>
              <w:spacing w:line="276" w:lineRule="auto"/>
              <w:jc w:val="center"/>
              <w:rPr>
                <w:rFonts w:ascii="Times New Roman" w:eastAsia="Calibri" w:hAnsi="Times New Roman" w:cs="Times New Roman"/>
                <w:sz w:val="20"/>
                <w:szCs w:val="20"/>
              </w:rPr>
            </w:pPr>
            <w:r w:rsidRPr="005730CB">
              <w:rPr>
                <w:rFonts w:ascii="Times New Roman" w:eastAsia="Calibri" w:hAnsi="Times New Roman" w:cs="Times New Roman"/>
                <w:sz w:val="20"/>
                <w:szCs w:val="20"/>
              </w:rPr>
              <w:t>I</w:t>
            </w:r>
          </w:p>
        </w:tc>
      </w:tr>
      <w:tr w:rsidR="009B4160" w:rsidRPr="005730CB" w14:paraId="529E46CF" w14:textId="77777777" w:rsidTr="00BE048D">
        <w:trPr>
          <w:trHeight w:val="320"/>
          <w:jc w:val="center"/>
        </w:trPr>
        <w:tc>
          <w:tcPr>
            <w:tcW w:w="1384" w:type="dxa"/>
            <w:vMerge/>
            <w:vAlign w:val="center"/>
          </w:tcPr>
          <w:p w14:paraId="36A19D40" w14:textId="77777777" w:rsidR="009B4160" w:rsidRPr="005730CB" w:rsidRDefault="009B4160" w:rsidP="00367028">
            <w:pPr>
              <w:spacing w:line="276" w:lineRule="auto"/>
              <w:jc w:val="center"/>
              <w:rPr>
                <w:rFonts w:ascii="Times New Roman" w:eastAsia="Calibri" w:hAnsi="Times New Roman" w:cs="Times New Roman"/>
                <w:b/>
                <w:bCs/>
                <w:sz w:val="20"/>
                <w:szCs w:val="20"/>
              </w:rPr>
            </w:pPr>
          </w:p>
        </w:tc>
        <w:tc>
          <w:tcPr>
            <w:tcW w:w="1418" w:type="dxa"/>
            <w:vMerge/>
            <w:vAlign w:val="center"/>
          </w:tcPr>
          <w:p w14:paraId="711A71FE" w14:textId="77777777" w:rsidR="009B4160" w:rsidRPr="005730CB" w:rsidRDefault="009B4160" w:rsidP="00367028">
            <w:pPr>
              <w:spacing w:line="276" w:lineRule="auto"/>
              <w:jc w:val="center"/>
              <w:rPr>
                <w:rFonts w:ascii="Times New Roman" w:eastAsia="Calibri" w:hAnsi="Times New Roman" w:cs="Times New Roman"/>
                <w:b/>
                <w:bCs/>
                <w:sz w:val="20"/>
                <w:szCs w:val="20"/>
              </w:rPr>
            </w:pPr>
          </w:p>
        </w:tc>
        <w:tc>
          <w:tcPr>
            <w:tcW w:w="1275" w:type="dxa"/>
            <w:vMerge/>
            <w:vAlign w:val="center"/>
          </w:tcPr>
          <w:p w14:paraId="1E9423FF" w14:textId="77777777" w:rsidR="009B4160" w:rsidRPr="005730CB" w:rsidRDefault="009B4160" w:rsidP="00367028">
            <w:pPr>
              <w:spacing w:line="276" w:lineRule="auto"/>
              <w:jc w:val="center"/>
              <w:rPr>
                <w:rFonts w:ascii="Times New Roman" w:eastAsia="Calibri" w:hAnsi="Times New Roman" w:cs="Times New Roman"/>
                <w:b/>
                <w:bCs/>
                <w:sz w:val="20"/>
                <w:szCs w:val="20"/>
              </w:rPr>
            </w:pPr>
          </w:p>
        </w:tc>
        <w:tc>
          <w:tcPr>
            <w:tcW w:w="2552" w:type="dxa"/>
            <w:gridSpan w:val="2"/>
            <w:vAlign w:val="center"/>
          </w:tcPr>
          <w:p w14:paraId="3435B7E4" w14:textId="77777777" w:rsidR="009B4160" w:rsidRPr="005730CB" w:rsidRDefault="009B4160" w:rsidP="00276BF6">
            <w:pPr>
              <w:spacing w:line="276" w:lineRule="auto"/>
              <w:jc w:val="center"/>
              <w:rPr>
                <w:rFonts w:ascii="Times New Roman" w:eastAsia="Calibri" w:hAnsi="Times New Roman" w:cs="Times New Roman"/>
                <w:sz w:val="20"/>
                <w:szCs w:val="20"/>
                <w:lang w:val="en-AU" w:eastAsia="tr-TR"/>
              </w:rPr>
            </w:pPr>
            <w:r w:rsidRPr="005730CB">
              <w:rPr>
                <w:rFonts w:ascii="Times New Roman" w:eastAsia="Calibri" w:hAnsi="Times New Roman" w:cs="Times New Roman"/>
                <w:sz w:val="20"/>
                <w:szCs w:val="20"/>
              </w:rPr>
              <w:t>Yaşam Alanları</w:t>
            </w:r>
          </w:p>
        </w:tc>
        <w:tc>
          <w:tcPr>
            <w:tcW w:w="1417" w:type="dxa"/>
            <w:vAlign w:val="center"/>
          </w:tcPr>
          <w:p w14:paraId="0BDC7FE5" w14:textId="77777777" w:rsidR="009B4160" w:rsidRPr="005730CB" w:rsidRDefault="009B4160" w:rsidP="00276BF6">
            <w:pPr>
              <w:spacing w:line="276" w:lineRule="auto"/>
              <w:jc w:val="center"/>
              <w:rPr>
                <w:rFonts w:ascii="Times New Roman" w:eastAsia="Calibri" w:hAnsi="Times New Roman" w:cs="Times New Roman"/>
                <w:sz w:val="20"/>
                <w:szCs w:val="20"/>
                <w:lang w:val="en-AU" w:eastAsia="tr-TR"/>
              </w:rPr>
            </w:pPr>
            <w:r w:rsidRPr="005730CB">
              <w:rPr>
                <w:rFonts w:ascii="Times New Roman" w:eastAsia="Calibri" w:hAnsi="Times New Roman" w:cs="Times New Roman"/>
                <w:sz w:val="20"/>
                <w:szCs w:val="20"/>
              </w:rPr>
              <w:t>OG</w:t>
            </w:r>
          </w:p>
        </w:tc>
        <w:tc>
          <w:tcPr>
            <w:tcW w:w="1242" w:type="dxa"/>
            <w:vAlign w:val="center"/>
          </w:tcPr>
          <w:p w14:paraId="25233468" w14:textId="77777777" w:rsidR="009B4160" w:rsidRPr="005730CB" w:rsidRDefault="009B4160" w:rsidP="00276BF6">
            <w:pPr>
              <w:spacing w:line="276" w:lineRule="auto"/>
              <w:jc w:val="center"/>
              <w:rPr>
                <w:rFonts w:ascii="Times New Roman" w:eastAsia="Calibri" w:hAnsi="Times New Roman" w:cs="Times New Roman"/>
                <w:sz w:val="20"/>
                <w:szCs w:val="20"/>
                <w:lang w:val="en-AU" w:eastAsia="tr-TR"/>
              </w:rPr>
            </w:pPr>
            <w:r w:rsidRPr="005730CB">
              <w:rPr>
                <w:rFonts w:ascii="Times New Roman" w:eastAsia="Calibri" w:hAnsi="Times New Roman" w:cs="Times New Roman"/>
                <w:sz w:val="20"/>
                <w:szCs w:val="20"/>
              </w:rPr>
              <w:t>II</w:t>
            </w:r>
          </w:p>
        </w:tc>
      </w:tr>
      <w:tr w:rsidR="009B4160" w:rsidRPr="005730CB" w14:paraId="230EE8E1" w14:textId="77777777" w:rsidTr="00BE048D">
        <w:trPr>
          <w:trHeight w:val="288"/>
          <w:jc w:val="center"/>
        </w:trPr>
        <w:tc>
          <w:tcPr>
            <w:tcW w:w="1384" w:type="dxa"/>
            <w:vMerge/>
            <w:vAlign w:val="center"/>
          </w:tcPr>
          <w:p w14:paraId="1D0F428D" w14:textId="77777777" w:rsidR="009B4160" w:rsidRPr="005730CB" w:rsidRDefault="009B4160" w:rsidP="00367028">
            <w:pPr>
              <w:spacing w:line="276" w:lineRule="auto"/>
              <w:jc w:val="center"/>
              <w:rPr>
                <w:rFonts w:ascii="Times New Roman" w:eastAsia="Calibri" w:hAnsi="Times New Roman" w:cs="Times New Roman"/>
                <w:b/>
                <w:bCs/>
                <w:sz w:val="20"/>
                <w:szCs w:val="20"/>
              </w:rPr>
            </w:pPr>
          </w:p>
        </w:tc>
        <w:tc>
          <w:tcPr>
            <w:tcW w:w="1418" w:type="dxa"/>
            <w:vMerge/>
            <w:vAlign w:val="center"/>
          </w:tcPr>
          <w:p w14:paraId="6D78DC68" w14:textId="77777777" w:rsidR="009B4160" w:rsidRPr="005730CB" w:rsidRDefault="009B4160" w:rsidP="00367028">
            <w:pPr>
              <w:spacing w:line="276" w:lineRule="auto"/>
              <w:jc w:val="center"/>
              <w:rPr>
                <w:rFonts w:ascii="Times New Roman" w:eastAsia="Calibri" w:hAnsi="Times New Roman" w:cs="Times New Roman"/>
                <w:b/>
                <w:bCs/>
                <w:sz w:val="20"/>
                <w:szCs w:val="20"/>
              </w:rPr>
            </w:pPr>
          </w:p>
        </w:tc>
        <w:tc>
          <w:tcPr>
            <w:tcW w:w="1275" w:type="dxa"/>
            <w:vMerge/>
            <w:vAlign w:val="center"/>
          </w:tcPr>
          <w:p w14:paraId="50AC8308" w14:textId="77777777" w:rsidR="009B4160" w:rsidRPr="005730CB" w:rsidRDefault="009B4160" w:rsidP="00367028">
            <w:pPr>
              <w:spacing w:line="276" w:lineRule="auto"/>
              <w:jc w:val="center"/>
              <w:rPr>
                <w:rFonts w:ascii="Times New Roman" w:eastAsia="Calibri" w:hAnsi="Times New Roman" w:cs="Times New Roman"/>
                <w:b/>
                <w:bCs/>
                <w:sz w:val="20"/>
                <w:szCs w:val="20"/>
              </w:rPr>
            </w:pPr>
          </w:p>
        </w:tc>
        <w:tc>
          <w:tcPr>
            <w:tcW w:w="2552" w:type="dxa"/>
            <w:gridSpan w:val="2"/>
            <w:vAlign w:val="center"/>
          </w:tcPr>
          <w:p w14:paraId="052BB07D" w14:textId="77777777" w:rsidR="009B4160" w:rsidRPr="005730CB" w:rsidRDefault="009B4160" w:rsidP="00276BF6">
            <w:pPr>
              <w:spacing w:line="276" w:lineRule="auto"/>
              <w:jc w:val="center"/>
              <w:rPr>
                <w:rFonts w:ascii="Times New Roman" w:eastAsia="Calibri" w:hAnsi="Times New Roman" w:cs="Times New Roman"/>
                <w:sz w:val="20"/>
                <w:szCs w:val="20"/>
                <w:lang w:val="en-AU" w:eastAsia="tr-TR"/>
              </w:rPr>
            </w:pPr>
            <w:r w:rsidRPr="005730CB">
              <w:rPr>
                <w:rFonts w:ascii="Times New Roman" w:eastAsia="Calibri" w:hAnsi="Times New Roman" w:cs="Times New Roman"/>
                <w:sz w:val="20"/>
                <w:szCs w:val="20"/>
              </w:rPr>
              <w:t>Mutfaklar /Banyo</w:t>
            </w:r>
          </w:p>
        </w:tc>
        <w:tc>
          <w:tcPr>
            <w:tcW w:w="1417" w:type="dxa"/>
            <w:vAlign w:val="center"/>
          </w:tcPr>
          <w:p w14:paraId="781E5212" w14:textId="0F65BD8A" w:rsidR="009B4160" w:rsidRPr="005730CB" w:rsidRDefault="004A4F8C" w:rsidP="00276BF6">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OG</w:t>
            </w:r>
          </w:p>
        </w:tc>
        <w:tc>
          <w:tcPr>
            <w:tcW w:w="1242" w:type="dxa"/>
            <w:vAlign w:val="center"/>
          </w:tcPr>
          <w:p w14:paraId="3E3F7240" w14:textId="5B0FB148" w:rsidR="009B4160" w:rsidRPr="005730CB" w:rsidRDefault="009B4160" w:rsidP="00276BF6">
            <w:pPr>
              <w:spacing w:line="276" w:lineRule="auto"/>
              <w:jc w:val="center"/>
              <w:rPr>
                <w:rFonts w:ascii="Times New Roman" w:eastAsia="Calibri" w:hAnsi="Times New Roman" w:cs="Times New Roman"/>
                <w:sz w:val="20"/>
                <w:szCs w:val="20"/>
                <w:lang w:val="en-AU" w:eastAsia="tr-TR"/>
              </w:rPr>
            </w:pPr>
            <w:r w:rsidRPr="005730CB">
              <w:rPr>
                <w:rFonts w:ascii="Times New Roman" w:eastAsia="Calibri" w:hAnsi="Times New Roman" w:cs="Times New Roman"/>
                <w:sz w:val="20"/>
                <w:szCs w:val="20"/>
              </w:rPr>
              <w:t>II</w:t>
            </w:r>
            <w:r w:rsidR="004B5311">
              <w:rPr>
                <w:rFonts w:ascii="Times New Roman" w:eastAsia="Calibri" w:hAnsi="Times New Roman" w:cs="Times New Roman"/>
                <w:sz w:val="20"/>
                <w:szCs w:val="20"/>
              </w:rPr>
              <w:t>I</w:t>
            </w:r>
          </w:p>
        </w:tc>
      </w:tr>
      <w:tr w:rsidR="009B4160" w:rsidRPr="005730CB" w14:paraId="7747D9F8" w14:textId="77777777" w:rsidTr="00BE048D">
        <w:trPr>
          <w:trHeight w:val="288"/>
          <w:jc w:val="center"/>
        </w:trPr>
        <w:tc>
          <w:tcPr>
            <w:tcW w:w="1384" w:type="dxa"/>
            <w:vMerge/>
            <w:vAlign w:val="center"/>
          </w:tcPr>
          <w:p w14:paraId="0E08BB3C" w14:textId="77777777" w:rsidR="009B4160" w:rsidRPr="005730CB" w:rsidRDefault="009B4160" w:rsidP="00367028">
            <w:pPr>
              <w:spacing w:line="276" w:lineRule="auto"/>
              <w:jc w:val="center"/>
              <w:rPr>
                <w:rFonts w:ascii="Times New Roman" w:eastAsia="Calibri" w:hAnsi="Times New Roman" w:cs="Times New Roman"/>
                <w:b/>
                <w:bCs/>
                <w:sz w:val="20"/>
                <w:szCs w:val="20"/>
              </w:rPr>
            </w:pPr>
          </w:p>
        </w:tc>
        <w:tc>
          <w:tcPr>
            <w:tcW w:w="1418" w:type="dxa"/>
            <w:vMerge/>
            <w:vAlign w:val="center"/>
          </w:tcPr>
          <w:p w14:paraId="0003A8D2" w14:textId="77777777" w:rsidR="009B4160" w:rsidRPr="005730CB" w:rsidRDefault="009B4160" w:rsidP="00367028">
            <w:pPr>
              <w:spacing w:line="276" w:lineRule="auto"/>
              <w:jc w:val="center"/>
              <w:rPr>
                <w:rFonts w:ascii="Times New Roman" w:eastAsia="Calibri" w:hAnsi="Times New Roman" w:cs="Times New Roman"/>
                <w:b/>
                <w:bCs/>
                <w:sz w:val="20"/>
                <w:szCs w:val="20"/>
              </w:rPr>
            </w:pPr>
          </w:p>
        </w:tc>
        <w:tc>
          <w:tcPr>
            <w:tcW w:w="1275" w:type="dxa"/>
            <w:vMerge/>
            <w:vAlign w:val="center"/>
          </w:tcPr>
          <w:p w14:paraId="2770205C" w14:textId="77777777" w:rsidR="009B4160" w:rsidRPr="005730CB" w:rsidRDefault="009B4160" w:rsidP="00367028">
            <w:pPr>
              <w:spacing w:line="276" w:lineRule="auto"/>
              <w:jc w:val="center"/>
              <w:rPr>
                <w:rFonts w:ascii="Times New Roman" w:eastAsia="Calibri" w:hAnsi="Times New Roman" w:cs="Times New Roman"/>
                <w:b/>
                <w:bCs/>
                <w:sz w:val="20"/>
                <w:szCs w:val="20"/>
              </w:rPr>
            </w:pPr>
          </w:p>
        </w:tc>
        <w:tc>
          <w:tcPr>
            <w:tcW w:w="2552" w:type="dxa"/>
            <w:gridSpan w:val="2"/>
            <w:vAlign w:val="center"/>
          </w:tcPr>
          <w:p w14:paraId="13963960" w14:textId="77777777" w:rsidR="009B4160" w:rsidRPr="00EA2F5D" w:rsidRDefault="009B4160" w:rsidP="00276BF6">
            <w:pPr>
              <w:spacing w:line="276" w:lineRule="auto"/>
              <w:jc w:val="center"/>
              <w:rPr>
                <w:rFonts w:ascii="Times New Roman" w:eastAsia="Calibri" w:hAnsi="Times New Roman" w:cs="Times New Roman"/>
                <w:sz w:val="20"/>
                <w:szCs w:val="20"/>
                <w:lang w:val="en-AU" w:eastAsia="tr-TR"/>
              </w:rPr>
            </w:pPr>
            <w:r w:rsidRPr="00EA2F5D">
              <w:rPr>
                <w:rFonts w:ascii="Times New Roman" w:eastAsia="Calibri" w:hAnsi="Times New Roman" w:cs="Times New Roman"/>
                <w:sz w:val="20"/>
                <w:szCs w:val="20"/>
              </w:rPr>
              <w:t>Sirkülasyon Alanları</w:t>
            </w:r>
            <w:r w:rsidR="00216145" w:rsidRPr="00EA2F5D">
              <w:rPr>
                <w:rFonts w:ascii="Times New Roman" w:eastAsia="Calibri" w:hAnsi="Times New Roman" w:cs="Times New Roman"/>
                <w:sz w:val="20"/>
                <w:szCs w:val="20"/>
                <w:vertAlign w:val="superscript"/>
              </w:rPr>
              <w:t>1</w:t>
            </w:r>
          </w:p>
        </w:tc>
        <w:tc>
          <w:tcPr>
            <w:tcW w:w="1417" w:type="dxa"/>
            <w:vAlign w:val="center"/>
          </w:tcPr>
          <w:p w14:paraId="0523D1E9" w14:textId="40C6CB48" w:rsidR="009B4160" w:rsidRPr="00EA2F5D" w:rsidRDefault="00D0798D" w:rsidP="00276BF6">
            <w:pPr>
              <w:spacing w:line="276" w:lineRule="auto"/>
              <w:jc w:val="center"/>
              <w:rPr>
                <w:rFonts w:ascii="Times New Roman" w:eastAsia="Calibri" w:hAnsi="Times New Roman" w:cs="Times New Roman"/>
                <w:sz w:val="20"/>
                <w:szCs w:val="20"/>
              </w:rPr>
            </w:pPr>
            <w:r w:rsidRPr="00EA2F5D">
              <w:rPr>
                <w:rFonts w:ascii="Times New Roman" w:eastAsia="Calibri" w:hAnsi="Times New Roman" w:cs="Times New Roman"/>
                <w:sz w:val="20"/>
                <w:szCs w:val="20"/>
              </w:rPr>
              <w:t>OG</w:t>
            </w:r>
          </w:p>
        </w:tc>
        <w:tc>
          <w:tcPr>
            <w:tcW w:w="1242" w:type="dxa"/>
            <w:vAlign w:val="center"/>
          </w:tcPr>
          <w:p w14:paraId="4A38920D" w14:textId="77777777" w:rsidR="009B4160" w:rsidRPr="005730CB" w:rsidRDefault="009B4160" w:rsidP="00276BF6">
            <w:pPr>
              <w:spacing w:line="276" w:lineRule="auto"/>
              <w:jc w:val="center"/>
              <w:rPr>
                <w:rFonts w:ascii="Times New Roman" w:eastAsia="Calibri" w:hAnsi="Times New Roman" w:cs="Times New Roman"/>
                <w:sz w:val="20"/>
                <w:szCs w:val="20"/>
                <w:lang w:val="en-AU" w:eastAsia="tr-TR"/>
              </w:rPr>
            </w:pPr>
            <w:r w:rsidRPr="005730CB">
              <w:rPr>
                <w:rFonts w:ascii="Times New Roman" w:eastAsia="Calibri" w:hAnsi="Times New Roman" w:cs="Times New Roman"/>
                <w:sz w:val="20"/>
                <w:szCs w:val="20"/>
              </w:rPr>
              <w:t>III</w:t>
            </w:r>
          </w:p>
        </w:tc>
      </w:tr>
      <w:tr w:rsidR="009B4160" w:rsidRPr="005730CB" w14:paraId="79F1C2FF" w14:textId="77777777" w:rsidTr="00BE048D">
        <w:trPr>
          <w:trHeight w:val="288"/>
          <w:jc w:val="center"/>
        </w:trPr>
        <w:tc>
          <w:tcPr>
            <w:tcW w:w="1384" w:type="dxa"/>
            <w:vMerge/>
            <w:vAlign w:val="center"/>
          </w:tcPr>
          <w:p w14:paraId="1A81EE24" w14:textId="77777777" w:rsidR="009B4160" w:rsidRPr="005730CB" w:rsidRDefault="009B4160" w:rsidP="00367028">
            <w:pPr>
              <w:spacing w:line="276" w:lineRule="auto"/>
              <w:jc w:val="center"/>
              <w:rPr>
                <w:rFonts w:ascii="Times New Roman" w:eastAsia="Calibri" w:hAnsi="Times New Roman" w:cs="Times New Roman"/>
                <w:b/>
                <w:bCs/>
                <w:sz w:val="20"/>
                <w:szCs w:val="20"/>
              </w:rPr>
            </w:pPr>
          </w:p>
        </w:tc>
        <w:tc>
          <w:tcPr>
            <w:tcW w:w="1418" w:type="dxa"/>
            <w:vMerge/>
            <w:vAlign w:val="center"/>
          </w:tcPr>
          <w:p w14:paraId="0599960D" w14:textId="77777777" w:rsidR="009B4160" w:rsidRPr="005730CB" w:rsidRDefault="009B4160" w:rsidP="00367028">
            <w:pPr>
              <w:spacing w:line="276" w:lineRule="auto"/>
              <w:jc w:val="center"/>
              <w:rPr>
                <w:rFonts w:ascii="Times New Roman" w:eastAsia="Calibri" w:hAnsi="Times New Roman" w:cs="Times New Roman"/>
                <w:b/>
                <w:bCs/>
                <w:sz w:val="20"/>
                <w:szCs w:val="20"/>
              </w:rPr>
            </w:pPr>
          </w:p>
        </w:tc>
        <w:tc>
          <w:tcPr>
            <w:tcW w:w="1275" w:type="dxa"/>
            <w:vMerge/>
            <w:vAlign w:val="center"/>
          </w:tcPr>
          <w:p w14:paraId="701E2253" w14:textId="77777777" w:rsidR="009B4160" w:rsidRPr="005730CB" w:rsidRDefault="009B4160" w:rsidP="00367028">
            <w:pPr>
              <w:spacing w:line="276" w:lineRule="auto"/>
              <w:jc w:val="center"/>
              <w:rPr>
                <w:rFonts w:ascii="Times New Roman" w:eastAsia="Calibri" w:hAnsi="Times New Roman" w:cs="Times New Roman"/>
                <w:b/>
                <w:bCs/>
                <w:sz w:val="20"/>
                <w:szCs w:val="20"/>
              </w:rPr>
            </w:pPr>
          </w:p>
        </w:tc>
        <w:tc>
          <w:tcPr>
            <w:tcW w:w="2552" w:type="dxa"/>
            <w:gridSpan w:val="2"/>
            <w:vAlign w:val="center"/>
          </w:tcPr>
          <w:p w14:paraId="4F17AD6F" w14:textId="257153DD" w:rsidR="009B4160" w:rsidRPr="00EA2F5D" w:rsidRDefault="00EA2F5D" w:rsidP="00276BF6">
            <w:pPr>
              <w:spacing w:line="276" w:lineRule="auto"/>
              <w:jc w:val="center"/>
              <w:outlineLvl w:val="6"/>
              <w:rPr>
                <w:rFonts w:ascii="Times New Roman" w:eastAsia="Calibri" w:hAnsi="Times New Roman" w:cs="Times New Roman"/>
                <w:color w:val="404040" w:themeColor="text1" w:themeTint="BF"/>
                <w:sz w:val="20"/>
                <w:szCs w:val="20"/>
                <w:lang w:val="en-AU" w:eastAsia="tr-TR"/>
              </w:rPr>
            </w:pPr>
            <w:r w:rsidRPr="00EA2F5D">
              <w:rPr>
                <w:rFonts w:ascii="Times New Roman" w:eastAsia="Calibri" w:hAnsi="Times New Roman" w:cs="Times New Roman"/>
                <w:sz w:val="20"/>
                <w:szCs w:val="20"/>
              </w:rPr>
              <w:t>Teknik Merkezler</w:t>
            </w:r>
          </w:p>
        </w:tc>
        <w:tc>
          <w:tcPr>
            <w:tcW w:w="1417" w:type="dxa"/>
            <w:vAlign w:val="center"/>
          </w:tcPr>
          <w:p w14:paraId="5A6548B9" w14:textId="07AAFC70" w:rsidR="009B4160" w:rsidRPr="00EA2F5D" w:rsidRDefault="00D0798D" w:rsidP="00276BF6">
            <w:pPr>
              <w:spacing w:line="276" w:lineRule="auto"/>
              <w:jc w:val="center"/>
              <w:rPr>
                <w:rFonts w:ascii="Times New Roman" w:eastAsia="Calibri" w:hAnsi="Times New Roman" w:cs="Times New Roman"/>
                <w:sz w:val="20"/>
                <w:szCs w:val="20"/>
              </w:rPr>
            </w:pPr>
            <w:r w:rsidRPr="00EA2F5D">
              <w:rPr>
                <w:rFonts w:ascii="Times New Roman" w:eastAsia="Calibri" w:hAnsi="Times New Roman" w:cs="Times New Roman"/>
                <w:sz w:val="20"/>
                <w:szCs w:val="20"/>
              </w:rPr>
              <w:t>YG</w:t>
            </w:r>
          </w:p>
        </w:tc>
        <w:tc>
          <w:tcPr>
            <w:tcW w:w="1242" w:type="dxa"/>
            <w:vAlign w:val="center"/>
          </w:tcPr>
          <w:p w14:paraId="7AA3D365" w14:textId="77777777" w:rsidR="009B4160" w:rsidRPr="005730CB" w:rsidRDefault="009B4160" w:rsidP="00276BF6">
            <w:pPr>
              <w:spacing w:line="276" w:lineRule="auto"/>
              <w:jc w:val="center"/>
              <w:rPr>
                <w:rFonts w:ascii="Times New Roman" w:eastAsia="Calibri" w:hAnsi="Times New Roman" w:cs="Times New Roman"/>
                <w:sz w:val="20"/>
                <w:szCs w:val="20"/>
                <w:lang w:val="en-AU" w:eastAsia="tr-TR"/>
              </w:rPr>
            </w:pPr>
            <w:r w:rsidRPr="005730CB">
              <w:rPr>
                <w:rFonts w:ascii="Times New Roman" w:eastAsia="Calibri" w:hAnsi="Times New Roman" w:cs="Times New Roman"/>
                <w:sz w:val="20"/>
                <w:szCs w:val="20"/>
              </w:rPr>
              <w:t>III</w:t>
            </w:r>
          </w:p>
        </w:tc>
      </w:tr>
      <w:tr w:rsidR="009B4160" w:rsidRPr="005730CB" w14:paraId="63942D7E" w14:textId="77777777" w:rsidTr="00BE048D">
        <w:trPr>
          <w:jc w:val="center"/>
        </w:trPr>
        <w:tc>
          <w:tcPr>
            <w:tcW w:w="1384" w:type="dxa"/>
            <w:vMerge w:val="restart"/>
            <w:vAlign w:val="center"/>
          </w:tcPr>
          <w:p w14:paraId="4AD2B3D6" w14:textId="77777777" w:rsidR="009B4160" w:rsidRPr="005730CB" w:rsidRDefault="009B4160" w:rsidP="00102FBB">
            <w:pPr>
              <w:spacing w:line="276" w:lineRule="auto"/>
              <w:jc w:val="center"/>
              <w:rPr>
                <w:rFonts w:ascii="Times New Roman" w:eastAsia="Calibri" w:hAnsi="Times New Roman" w:cs="Times New Roman"/>
                <w:sz w:val="20"/>
                <w:szCs w:val="20"/>
              </w:rPr>
            </w:pPr>
            <w:r w:rsidRPr="005730CB">
              <w:rPr>
                <w:rFonts w:ascii="Times New Roman" w:eastAsia="Calibri" w:hAnsi="Times New Roman" w:cs="Times New Roman"/>
                <w:sz w:val="20"/>
                <w:szCs w:val="20"/>
              </w:rPr>
              <w:t>Eğitim Tesisleri</w:t>
            </w:r>
          </w:p>
        </w:tc>
        <w:tc>
          <w:tcPr>
            <w:tcW w:w="1418" w:type="dxa"/>
            <w:vMerge w:val="restart"/>
            <w:vAlign w:val="center"/>
          </w:tcPr>
          <w:p w14:paraId="1049F4AF" w14:textId="77777777" w:rsidR="009B4160" w:rsidRPr="005730CB" w:rsidRDefault="009B4160" w:rsidP="00102FBB">
            <w:pPr>
              <w:spacing w:line="276" w:lineRule="auto"/>
              <w:jc w:val="center"/>
              <w:rPr>
                <w:rFonts w:ascii="Times New Roman" w:eastAsia="Calibri" w:hAnsi="Times New Roman" w:cs="Times New Roman"/>
                <w:sz w:val="20"/>
                <w:szCs w:val="20"/>
              </w:rPr>
            </w:pPr>
            <w:r w:rsidRPr="005730CB">
              <w:rPr>
                <w:rFonts w:ascii="Times New Roman" w:eastAsia="Calibri" w:hAnsi="Times New Roman" w:cs="Times New Roman"/>
                <w:sz w:val="20"/>
                <w:szCs w:val="20"/>
              </w:rPr>
              <w:t>OG</w:t>
            </w:r>
          </w:p>
        </w:tc>
        <w:tc>
          <w:tcPr>
            <w:tcW w:w="1275" w:type="dxa"/>
            <w:vMerge w:val="restart"/>
            <w:vAlign w:val="center"/>
          </w:tcPr>
          <w:p w14:paraId="003C8C2F" w14:textId="77777777" w:rsidR="009B4160" w:rsidRPr="005730CB" w:rsidRDefault="009B4160" w:rsidP="00102FBB">
            <w:pPr>
              <w:spacing w:line="276" w:lineRule="auto"/>
              <w:jc w:val="center"/>
              <w:rPr>
                <w:rFonts w:ascii="Times New Roman" w:eastAsia="Calibri" w:hAnsi="Times New Roman" w:cs="Times New Roman"/>
                <w:sz w:val="20"/>
                <w:szCs w:val="20"/>
              </w:rPr>
            </w:pPr>
            <w:r w:rsidRPr="005730CB">
              <w:rPr>
                <w:rFonts w:ascii="Times New Roman" w:eastAsia="Calibri" w:hAnsi="Times New Roman" w:cs="Times New Roman"/>
                <w:sz w:val="20"/>
                <w:szCs w:val="20"/>
              </w:rPr>
              <w:t>II</w:t>
            </w:r>
          </w:p>
        </w:tc>
        <w:tc>
          <w:tcPr>
            <w:tcW w:w="2552" w:type="dxa"/>
            <w:gridSpan w:val="2"/>
            <w:vAlign w:val="center"/>
          </w:tcPr>
          <w:p w14:paraId="2DDA99CD" w14:textId="77777777" w:rsidR="009B4160" w:rsidRPr="00EA2F5D" w:rsidRDefault="009B4160" w:rsidP="00BE048D">
            <w:pPr>
              <w:spacing w:line="276" w:lineRule="auto"/>
              <w:jc w:val="center"/>
              <w:rPr>
                <w:rFonts w:ascii="Times New Roman" w:eastAsia="Calibri" w:hAnsi="Times New Roman" w:cs="Times New Roman"/>
                <w:sz w:val="20"/>
                <w:szCs w:val="20"/>
              </w:rPr>
            </w:pPr>
            <w:r w:rsidRPr="00EA2F5D">
              <w:rPr>
                <w:rFonts w:ascii="Times New Roman" w:eastAsia="Calibri" w:hAnsi="Times New Roman" w:cs="Times New Roman"/>
                <w:sz w:val="20"/>
                <w:szCs w:val="20"/>
              </w:rPr>
              <w:t>Derslikler</w:t>
            </w:r>
          </w:p>
        </w:tc>
        <w:tc>
          <w:tcPr>
            <w:tcW w:w="1417" w:type="dxa"/>
            <w:vAlign w:val="center"/>
          </w:tcPr>
          <w:p w14:paraId="364B2631" w14:textId="77777777" w:rsidR="009B4160" w:rsidRPr="00EA2F5D" w:rsidRDefault="009B4160" w:rsidP="00BE048D">
            <w:pPr>
              <w:spacing w:line="276" w:lineRule="auto"/>
              <w:jc w:val="center"/>
              <w:rPr>
                <w:rFonts w:ascii="Times New Roman" w:eastAsia="Calibri" w:hAnsi="Times New Roman" w:cs="Times New Roman"/>
                <w:sz w:val="20"/>
                <w:szCs w:val="20"/>
              </w:rPr>
            </w:pPr>
            <w:r w:rsidRPr="00EA2F5D">
              <w:rPr>
                <w:rFonts w:ascii="Times New Roman" w:eastAsia="Calibri" w:hAnsi="Times New Roman" w:cs="Times New Roman"/>
                <w:sz w:val="20"/>
                <w:szCs w:val="20"/>
              </w:rPr>
              <w:t>OG</w:t>
            </w:r>
          </w:p>
        </w:tc>
        <w:tc>
          <w:tcPr>
            <w:tcW w:w="1242" w:type="dxa"/>
            <w:vAlign w:val="center"/>
          </w:tcPr>
          <w:p w14:paraId="7C04EA0F" w14:textId="77777777" w:rsidR="009B4160" w:rsidRPr="005730CB" w:rsidRDefault="009B4160" w:rsidP="00BE048D">
            <w:pPr>
              <w:spacing w:line="276" w:lineRule="auto"/>
              <w:jc w:val="center"/>
              <w:rPr>
                <w:rFonts w:ascii="Times New Roman" w:eastAsia="Calibri" w:hAnsi="Times New Roman" w:cs="Times New Roman"/>
                <w:sz w:val="20"/>
                <w:szCs w:val="20"/>
              </w:rPr>
            </w:pPr>
            <w:r w:rsidRPr="005730CB">
              <w:rPr>
                <w:rFonts w:ascii="Times New Roman" w:eastAsia="Calibri" w:hAnsi="Times New Roman" w:cs="Times New Roman"/>
                <w:sz w:val="20"/>
                <w:szCs w:val="20"/>
              </w:rPr>
              <w:t>I</w:t>
            </w:r>
          </w:p>
        </w:tc>
      </w:tr>
      <w:tr w:rsidR="009B4160" w:rsidRPr="005730CB" w14:paraId="6E8CE53F" w14:textId="77777777" w:rsidTr="00BE048D">
        <w:trPr>
          <w:jc w:val="center"/>
        </w:trPr>
        <w:tc>
          <w:tcPr>
            <w:tcW w:w="1384" w:type="dxa"/>
            <w:vMerge/>
            <w:vAlign w:val="center"/>
          </w:tcPr>
          <w:p w14:paraId="46A23847" w14:textId="77777777" w:rsidR="009B4160" w:rsidRPr="005730CB" w:rsidRDefault="009B4160" w:rsidP="00367028">
            <w:pPr>
              <w:spacing w:line="276" w:lineRule="auto"/>
              <w:jc w:val="center"/>
              <w:rPr>
                <w:rFonts w:ascii="Times New Roman" w:eastAsia="Calibri" w:hAnsi="Times New Roman" w:cs="Times New Roman"/>
                <w:b/>
                <w:bCs/>
                <w:sz w:val="20"/>
                <w:szCs w:val="20"/>
              </w:rPr>
            </w:pPr>
          </w:p>
        </w:tc>
        <w:tc>
          <w:tcPr>
            <w:tcW w:w="1418" w:type="dxa"/>
            <w:vMerge/>
            <w:vAlign w:val="center"/>
          </w:tcPr>
          <w:p w14:paraId="5855DF26" w14:textId="77777777" w:rsidR="009B4160" w:rsidRPr="005730CB" w:rsidRDefault="009B4160" w:rsidP="00367028">
            <w:pPr>
              <w:spacing w:line="276" w:lineRule="auto"/>
              <w:jc w:val="center"/>
              <w:rPr>
                <w:rFonts w:ascii="Times New Roman" w:eastAsia="Calibri" w:hAnsi="Times New Roman" w:cs="Times New Roman"/>
                <w:b/>
                <w:bCs/>
                <w:sz w:val="20"/>
                <w:szCs w:val="20"/>
              </w:rPr>
            </w:pPr>
          </w:p>
        </w:tc>
        <w:tc>
          <w:tcPr>
            <w:tcW w:w="1275" w:type="dxa"/>
            <w:vMerge/>
            <w:vAlign w:val="center"/>
          </w:tcPr>
          <w:p w14:paraId="715E8919" w14:textId="77777777" w:rsidR="009B4160" w:rsidRPr="005730CB" w:rsidRDefault="009B4160" w:rsidP="00367028">
            <w:pPr>
              <w:spacing w:line="276" w:lineRule="auto"/>
              <w:jc w:val="center"/>
              <w:rPr>
                <w:rFonts w:ascii="Times New Roman" w:eastAsia="Calibri" w:hAnsi="Times New Roman" w:cs="Times New Roman"/>
                <w:b/>
                <w:bCs/>
                <w:sz w:val="20"/>
                <w:szCs w:val="20"/>
              </w:rPr>
            </w:pPr>
          </w:p>
        </w:tc>
        <w:tc>
          <w:tcPr>
            <w:tcW w:w="2552" w:type="dxa"/>
            <w:gridSpan w:val="2"/>
            <w:vAlign w:val="center"/>
          </w:tcPr>
          <w:p w14:paraId="52BE6B2F" w14:textId="77777777" w:rsidR="009B4160" w:rsidRPr="00EA2F5D" w:rsidRDefault="009B4160" w:rsidP="00276BF6">
            <w:pPr>
              <w:spacing w:line="276" w:lineRule="auto"/>
              <w:jc w:val="center"/>
              <w:rPr>
                <w:rFonts w:ascii="Times New Roman" w:eastAsia="Calibri" w:hAnsi="Times New Roman" w:cs="Times New Roman"/>
                <w:sz w:val="20"/>
                <w:szCs w:val="20"/>
                <w:vertAlign w:val="superscript"/>
                <w:lang w:val="en-AU" w:eastAsia="tr-TR"/>
              </w:rPr>
            </w:pPr>
            <w:r w:rsidRPr="00EA2F5D">
              <w:rPr>
                <w:rFonts w:ascii="Times New Roman" w:eastAsia="Calibri" w:hAnsi="Times New Roman" w:cs="Times New Roman"/>
                <w:sz w:val="20"/>
                <w:szCs w:val="20"/>
              </w:rPr>
              <w:t>Özel Derslikler</w:t>
            </w:r>
            <w:r w:rsidR="00216145" w:rsidRPr="00EA2F5D">
              <w:rPr>
                <w:rFonts w:ascii="Times New Roman" w:eastAsia="Calibri" w:hAnsi="Times New Roman" w:cs="Times New Roman"/>
                <w:sz w:val="20"/>
                <w:szCs w:val="20"/>
                <w:vertAlign w:val="superscript"/>
              </w:rPr>
              <w:t>2</w:t>
            </w:r>
          </w:p>
        </w:tc>
        <w:tc>
          <w:tcPr>
            <w:tcW w:w="1417" w:type="dxa"/>
            <w:vAlign w:val="center"/>
          </w:tcPr>
          <w:p w14:paraId="6E22C183" w14:textId="77777777" w:rsidR="009B4160" w:rsidRPr="00EA2F5D" w:rsidRDefault="009B4160" w:rsidP="00276BF6">
            <w:pPr>
              <w:spacing w:line="276" w:lineRule="auto"/>
              <w:jc w:val="center"/>
              <w:rPr>
                <w:rFonts w:ascii="Times New Roman" w:eastAsia="Calibri" w:hAnsi="Times New Roman" w:cs="Times New Roman"/>
                <w:sz w:val="20"/>
                <w:szCs w:val="20"/>
                <w:lang w:val="en-AU" w:eastAsia="tr-TR"/>
              </w:rPr>
            </w:pPr>
            <w:r w:rsidRPr="00EA2F5D">
              <w:rPr>
                <w:rFonts w:ascii="Times New Roman" w:eastAsia="Calibri" w:hAnsi="Times New Roman" w:cs="Times New Roman"/>
                <w:sz w:val="20"/>
                <w:szCs w:val="20"/>
              </w:rPr>
              <w:t>YG</w:t>
            </w:r>
          </w:p>
        </w:tc>
        <w:tc>
          <w:tcPr>
            <w:tcW w:w="1242" w:type="dxa"/>
            <w:vAlign w:val="center"/>
          </w:tcPr>
          <w:p w14:paraId="4666BDD1" w14:textId="77777777" w:rsidR="009B4160" w:rsidRPr="005730CB" w:rsidRDefault="009B4160" w:rsidP="00276BF6">
            <w:pPr>
              <w:spacing w:line="276" w:lineRule="auto"/>
              <w:jc w:val="center"/>
              <w:rPr>
                <w:rFonts w:ascii="Times New Roman" w:eastAsia="Calibri" w:hAnsi="Times New Roman" w:cs="Times New Roman"/>
                <w:sz w:val="20"/>
                <w:szCs w:val="20"/>
                <w:lang w:val="en-AU" w:eastAsia="tr-TR"/>
              </w:rPr>
            </w:pPr>
            <w:r w:rsidRPr="005730CB">
              <w:rPr>
                <w:rFonts w:ascii="Times New Roman" w:eastAsia="Calibri" w:hAnsi="Times New Roman" w:cs="Times New Roman"/>
                <w:sz w:val="20"/>
                <w:szCs w:val="20"/>
              </w:rPr>
              <w:t>II</w:t>
            </w:r>
          </w:p>
        </w:tc>
      </w:tr>
      <w:tr w:rsidR="009B4160" w:rsidRPr="005730CB" w14:paraId="216B1618" w14:textId="77777777" w:rsidTr="00BE048D">
        <w:trPr>
          <w:jc w:val="center"/>
        </w:trPr>
        <w:tc>
          <w:tcPr>
            <w:tcW w:w="1384" w:type="dxa"/>
            <w:vMerge/>
            <w:vAlign w:val="center"/>
          </w:tcPr>
          <w:p w14:paraId="4C13720A" w14:textId="77777777" w:rsidR="009B4160" w:rsidRPr="005730CB" w:rsidRDefault="009B4160" w:rsidP="00367028">
            <w:pPr>
              <w:spacing w:line="276" w:lineRule="auto"/>
              <w:jc w:val="center"/>
              <w:rPr>
                <w:rFonts w:ascii="Times New Roman" w:eastAsia="Calibri" w:hAnsi="Times New Roman" w:cs="Times New Roman"/>
                <w:b/>
                <w:bCs/>
                <w:sz w:val="20"/>
                <w:szCs w:val="20"/>
              </w:rPr>
            </w:pPr>
          </w:p>
        </w:tc>
        <w:tc>
          <w:tcPr>
            <w:tcW w:w="1418" w:type="dxa"/>
            <w:vMerge/>
            <w:vAlign w:val="center"/>
          </w:tcPr>
          <w:p w14:paraId="210AD109" w14:textId="77777777" w:rsidR="009B4160" w:rsidRPr="005730CB" w:rsidRDefault="009B4160" w:rsidP="00367028">
            <w:pPr>
              <w:spacing w:line="276" w:lineRule="auto"/>
              <w:jc w:val="center"/>
              <w:rPr>
                <w:rFonts w:ascii="Times New Roman" w:eastAsia="Calibri" w:hAnsi="Times New Roman" w:cs="Times New Roman"/>
                <w:b/>
                <w:bCs/>
                <w:sz w:val="20"/>
                <w:szCs w:val="20"/>
              </w:rPr>
            </w:pPr>
          </w:p>
        </w:tc>
        <w:tc>
          <w:tcPr>
            <w:tcW w:w="1275" w:type="dxa"/>
            <w:vMerge/>
            <w:vAlign w:val="center"/>
          </w:tcPr>
          <w:p w14:paraId="37021339" w14:textId="77777777" w:rsidR="009B4160" w:rsidRPr="005730CB" w:rsidRDefault="009B4160" w:rsidP="00367028">
            <w:pPr>
              <w:spacing w:line="276" w:lineRule="auto"/>
              <w:jc w:val="center"/>
              <w:rPr>
                <w:rFonts w:ascii="Times New Roman" w:eastAsia="Calibri" w:hAnsi="Times New Roman" w:cs="Times New Roman"/>
                <w:b/>
                <w:bCs/>
                <w:sz w:val="20"/>
                <w:szCs w:val="20"/>
              </w:rPr>
            </w:pPr>
          </w:p>
        </w:tc>
        <w:tc>
          <w:tcPr>
            <w:tcW w:w="2552" w:type="dxa"/>
            <w:gridSpan w:val="2"/>
            <w:vAlign w:val="center"/>
          </w:tcPr>
          <w:p w14:paraId="65A83A16" w14:textId="77777777" w:rsidR="009B4160" w:rsidRPr="00EA2F5D" w:rsidRDefault="009B4160" w:rsidP="00276BF6">
            <w:pPr>
              <w:spacing w:line="276" w:lineRule="auto"/>
              <w:jc w:val="center"/>
              <w:rPr>
                <w:rFonts w:ascii="Times New Roman" w:eastAsia="Calibri" w:hAnsi="Times New Roman" w:cs="Times New Roman"/>
                <w:sz w:val="20"/>
                <w:szCs w:val="20"/>
                <w:lang w:val="en-AU" w:eastAsia="tr-TR"/>
              </w:rPr>
            </w:pPr>
            <w:r w:rsidRPr="00EA2F5D">
              <w:rPr>
                <w:rFonts w:ascii="Times New Roman" w:eastAsia="Calibri" w:hAnsi="Times New Roman" w:cs="Times New Roman"/>
                <w:sz w:val="20"/>
                <w:szCs w:val="20"/>
              </w:rPr>
              <w:t>İdari Odalar</w:t>
            </w:r>
          </w:p>
        </w:tc>
        <w:tc>
          <w:tcPr>
            <w:tcW w:w="1417" w:type="dxa"/>
            <w:vAlign w:val="center"/>
          </w:tcPr>
          <w:p w14:paraId="01C949AB" w14:textId="77777777" w:rsidR="009B4160" w:rsidRPr="00EA2F5D" w:rsidRDefault="009B4160" w:rsidP="00276BF6">
            <w:pPr>
              <w:spacing w:line="276" w:lineRule="auto"/>
              <w:jc w:val="center"/>
              <w:rPr>
                <w:rFonts w:ascii="Times New Roman" w:eastAsia="Calibri" w:hAnsi="Times New Roman" w:cs="Times New Roman"/>
                <w:sz w:val="20"/>
                <w:szCs w:val="20"/>
                <w:lang w:val="en-AU" w:eastAsia="tr-TR"/>
              </w:rPr>
            </w:pPr>
            <w:r w:rsidRPr="00EA2F5D">
              <w:rPr>
                <w:rFonts w:ascii="Times New Roman" w:eastAsia="Calibri" w:hAnsi="Times New Roman" w:cs="Times New Roman"/>
                <w:sz w:val="20"/>
                <w:szCs w:val="20"/>
              </w:rPr>
              <w:t>OG</w:t>
            </w:r>
          </w:p>
        </w:tc>
        <w:tc>
          <w:tcPr>
            <w:tcW w:w="1242" w:type="dxa"/>
            <w:vAlign w:val="center"/>
          </w:tcPr>
          <w:p w14:paraId="221BD946" w14:textId="77777777" w:rsidR="009B4160" w:rsidRPr="005730CB" w:rsidRDefault="009B4160" w:rsidP="00276BF6">
            <w:pPr>
              <w:spacing w:line="276" w:lineRule="auto"/>
              <w:jc w:val="center"/>
              <w:rPr>
                <w:rFonts w:ascii="Times New Roman" w:eastAsia="Calibri" w:hAnsi="Times New Roman" w:cs="Times New Roman"/>
                <w:sz w:val="20"/>
                <w:szCs w:val="20"/>
                <w:lang w:val="en-AU" w:eastAsia="tr-TR"/>
              </w:rPr>
            </w:pPr>
            <w:r w:rsidRPr="005730CB">
              <w:rPr>
                <w:rFonts w:ascii="Times New Roman" w:eastAsia="Calibri" w:hAnsi="Times New Roman" w:cs="Times New Roman"/>
                <w:sz w:val="20"/>
                <w:szCs w:val="20"/>
              </w:rPr>
              <w:t>II</w:t>
            </w:r>
          </w:p>
        </w:tc>
      </w:tr>
      <w:tr w:rsidR="009B4160" w:rsidRPr="005730CB" w14:paraId="29A9781E" w14:textId="77777777" w:rsidTr="00BE048D">
        <w:trPr>
          <w:jc w:val="center"/>
        </w:trPr>
        <w:tc>
          <w:tcPr>
            <w:tcW w:w="1384" w:type="dxa"/>
            <w:vMerge/>
            <w:vAlign w:val="center"/>
          </w:tcPr>
          <w:p w14:paraId="243B6206" w14:textId="77777777" w:rsidR="009B4160" w:rsidRPr="005730CB" w:rsidRDefault="009B4160" w:rsidP="00367028">
            <w:pPr>
              <w:spacing w:line="276" w:lineRule="auto"/>
              <w:jc w:val="center"/>
              <w:rPr>
                <w:rFonts w:ascii="Times New Roman" w:eastAsia="Calibri" w:hAnsi="Times New Roman" w:cs="Times New Roman"/>
                <w:b/>
                <w:bCs/>
                <w:sz w:val="20"/>
                <w:szCs w:val="20"/>
              </w:rPr>
            </w:pPr>
          </w:p>
        </w:tc>
        <w:tc>
          <w:tcPr>
            <w:tcW w:w="1418" w:type="dxa"/>
            <w:vMerge/>
            <w:vAlign w:val="center"/>
          </w:tcPr>
          <w:p w14:paraId="152C48B7" w14:textId="77777777" w:rsidR="009B4160" w:rsidRPr="005730CB" w:rsidRDefault="009B4160" w:rsidP="00367028">
            <w:pPr>
              <w:spacing w:line="276" w:lineRule="auto"/>
              <w:jc w:val="center"/>
              <w:rPr>
                <w:rFonts w:ascii="Times New Roman" w:eastAsia="Calibri" w:hAnsi="Times New Roman" w:cs="Times New Roman"/>
                <w:b/>
                <w:bCs/>
                <w:sz w:val="20"/>
                <w:szCs w:val="20"/>
              </w:rPr>
            </w:pPr>
          </w:p>
        </w:tc>
        <w:tc>
          <w:tcPr>
            <w:tcW w:w="1275" w:type="dxa"/>
            <w:vMerge/>
            <w:vAlign w:val="center"/>
          </w:tcPr>
          <w:p w14:paraId="5EEE415C" w14:textId="77777777" w:rsidR="009B4160" w:rsidRPr="005730CB" w:rsidRDefault="009B4160" w:rsidP="00367028">
            <w:pPr>
              <w:spacing w:line="276" w:lineRule="auto"/>
              <w:jc w:val="center"/>
              <w:rPr>
                <w:rFonts w:ascii="Times New Roman" w:eastAsia="Calibri" w:hAnsi="Times New Roman" w:cs="Times New Roman"/>
                <w:b/>
                <w:bCs/>
                <w:sz w:val="20"/>
                <w:szCs w:val="20"/>
              </w:rPr>
            </w:pPr>
          </w:p>
        </w:tc>
        <w:tc>
          <w:tcPr>
            <w:tcW w:w="2552" w:type="dxa"/>
            <w:gridSpan w:val="2"/>
            <w:vAlign w:val="center"/>
          </w:tcPr>
          <w:p w14:paraId="754E5F0E" w14:textId="77777777" w:rsidR="009B4160" w:rsidRPr="00EA2F5D" w:rsidRDefault="009B4160" w:rsidP="00276BF6">
            <w:pPr>
              <w:spacing w:line="276" w:lineRule="auto"/>
              <w:jc w:val="center"/>
              <w:rPr>
                <w:rFonts w:ascii="Times New Roman" w:eastAsia="Calibri" w:hAnsi="Times New Roman" w:cs="Times New Roman"/>
                <w:sz w:val="20"/>
                <w:szCs w:val="20"/>
                <w:lang w:val="en-AU" w:eastAsia="tr-TR"/>
              </w:rPr>
            </w:pPr>
            <w:r w:rsidRPr="00EA2F5D">
              <w:rPr>
                <w:rFonts w:ascii="Times New Roman" w:eastAsia="Calibri" w:hAnsi="Times New Roman" w:cs="Times New Roman"/>
                <w:sz w:val="20"/>
                <w:szCs w:val="20"/>
              </w:rPr>
              <w:t>Spor Salonu</w:t>
            </w:r>
          </w:p>
        </w:tc>
        <w:tc>
          <w:tcPr>
            <w:tcW w:w="1417" w:type="dxa"/>
            <w:vAlign w:val="center"/>
          </w:tcPr>
          <w:p w14:paraId="5AA186DC" w14:textId="77777777" w:rsidR="009B4160" w:rsidRPr="00EA2F5D" w:rsidRDefault="009B4160" w:rsidP="00276BF6">
            <w:pPr>
              <w:spacing w:line="276" w:lineRule="auto"/>
              <w:jc w:val="center"/>
              <w:rPr>
                <w:rFonts w:ascii="Times New Roman" w:eastAsia="Calibri" w:hAnsi="Times New Roman" w:cs="Times New Roman"/>
                <w:sz w:val="20"/>
                <w:szCs w:val="20"/>
              </w:rPr>
            </w:pPr>
            <w:r w:rsidRPr="00EA2F5D">
              <w:rPr>
                <w:rFonts w:ascii="Times New Roman" w:eastAsia="Calibri" w:hAnsi="Times New Roman" w:cs="Times New Roman"/>
                <w:sz w:val="20"/>
                <w:szCs w:val="20"/>
              </w:rPr>
              <w:t>YG</w:t>
            </w:r>
          </w:p>
        </w:tc>
        <w:tc>
          <w:tcPr>
            <w:tcW w:w="1242" w:type="dxa"/>
            <w:vAlign w:val="center"/>
          </w:tcPr>
          <w:p w14:paraId="01BF799F" w14:textId="77777777" w:rsidR="009B4160" w:rsidRPr="005730CB" w:rsidRDefault="009B4160" w:rsidP="00276BF6">
            <w:pPr>
              <w:spacing w:line="276" w:lineRule="auto"/>
              <w:jc w:val="center"/>
              <w:rPr>
                <w:rFonts w:ascii="Times New Roman" w:eastAsia="Calibri" w:hAnsi="Times New Roman" w:cs="Times New Roman"/>
                <w:sz w:val="20"/>
                <w:szCs w:val="20"/>
                <w:lang w:val="en-AU" w:eastAsia="tr-TR"/>
              </w:rPr>
            </w:pPr>
            <w:r w:rsidRPr="005730CB">
              <w:rPr>
                <w:rFonts w:ascii="Times New Roman" w:eastAsia="Calibri" w:hAnsi="Times New Roman" w:cs="Times New Roman"/>
                <w:sz w:val="20"/>
                <w:szCs w:val="20"/>
              </w:rPr>
              <w:t>III</w:t>
            </w:r>
          </w:p>
        </w:tc>
      </w:tr>
      <w:tr w:rsidR="009B4160" w:rsidRPr="005730CB" w14:paraId="27F246EB" w14:textId="77777777" w:rsidTr="00BE048D">
        <w:trPr>
          <w:jc w:val="center"/>
        </w:trPr>
        <w:tc>
          <w:tcPr>
            <w:tcW w:w="1384" w:type="dxa"/>
            <w:vMerge/>
            <w:vAlign w:val="center"/>
          </w:tcPr>
          <w:p w14:paraId="6571E8F2" w14:textId="77777777" w:rsidR="009B4160" w:rsidRPr="005730CB" w:rsidRDefault="009B4160" w:rsidP="00367028">
            <w:pPr>
              <w:spacing w:line="276" w:lineRule="auto"/>
              <w:jc w:val="center"/>
              <w:rPr>
                <w:rFonts w:ascii="Times New Roman" w:eastAsia="Calibri" w:hAnsi="Times New Roman" w:cs="Times New Roman"/>
                <w:b/>
                <w:bCs/>
                <w:sz w:val="20"/>
                <w:szCs w:val="20"/>
              </w:rPr>
            </w:pPr>
          </w:p>
        </w:tc>
        <w:tc>
          <w:tcPr>
            <w:tcW w:w="1418" w:type="dxa"/>
            <w:vMerge/>
            <w:vAlign w:val="center"/>
          </w:tcPr>
          <w:p w14:paraId="5E0278C9" w14:textId="77777777" w:rsidR="009B4160" w:rsidRPr="005730CB" w:rsidRDefault="009B4160" w:rsidP="00367028">
            <w:pPr>
              <w:spacing w:line="276" w:lineRule="auto"/>
              <w:jc w:val="center"/>
              <w:rPr>
                <w:rFonts w:ascii="Times New Roman" w:eastAsia="Calibri" w:hAnsi="Times New Roman" w:cs="Times New Roman"/>
                <w:b/>
                <w:bCs/>
                <w:sz w:val="20"/>
                <w:szCs w:val="20"/>
              </w:rPr>
            </w:pPr>
          </w:p>
        </w:tc>
        <w:tc>
          <w:tcPr>
            <w:tcW w:w="1275" w:type="dxa"/>
            <w:vMerge/>
            <w:vAlign w:val="center"/>
          </w:tcPr>
          <w:p w14:paraId="1FE08DF0" w14:textId="77777777" w:rsidR="009B4160" w:rsidRPr="005730CB" w:rsidRDefault="009B4160" w:rsidP="00367028">
            <w:pPr>
              <w:spacing w:line="276" w:lineRule="auto"/>
              <w:jc w:val="center"/>
              <w:rPr>
                <w:rFonts w:ascii="Times New Roman" w:eastAsia="Calibri" w:hAnsi="Times New Roman" w:cs="Times New Roman"/>
                <w:b/>
                <w:bCs/>
                <w:sz w:val="20"/>
                <w:szCs w:val="20"/>
              </w:rPr>
            </w:pPr>
          </w:p>
        </w:tc>
        <w:tc>
          <w:tcPr>
            <w:tcW w:w="2552" w:type="dxa"/>
            <w:gridSpan w:val="2"/>
            <w:vAlign w:val="center"/>
          </w:tcPr>
          <w:p w14:paraId="04B1FEA4" w14:textId="77777777" w:rsidR="009B4160" w:rsidRPr="00EA2F5D" w:rsidRDefault="009B4160" w:rsidP="00276BF6">
            <w:pPr>
              <w:spacing w:line="276" w:lineRule="auto"/>
              <w:jc w:val="center"/>
              <w:rPr>
                <w:rFonts w:ascii="Times New Roman" w:eastAsia="Calibri" w:hAnsi="Times New Roman" w:cs="Times New Roman"/>
                <w:sz w:val="20"/>
                <w:szCs w:val="20"/>
                <w:lang w:val="en-AU" w:eastAsia="tr-TR"/>
              </w:rPr>
            </w:pPr>
            <w:r w:rsidRPr="00EA2F5D">
              <w:rPr>
                <w:rFonts w:ascii="Times New Roman" w:eastAsia="Calibri" w:hAnsi="Times New Roman" w:cs="Times New Roman"/>
                <w:sz w:val="20"/>
                <w:szCs w:val="20"/>
              </w:rPr>
              <w:t>Okuma Odaları</w:t>
            </w:r>
          </w:p>
        </w:tc>
        <w:tc>
          <w:tcPr>
            <w:tcW w:w="1417" w:type="dxa"/>
            <w:vAlign w:val="center"/>
          </w:tcPr>
          <w:p w14:paraId="3B8293DF" w14:textId="77777777" w:rsidR="009B4160" w:rsidRPr="00EA2F5D" w:rsidRDefault="009B4160" w:rsidP="00276BF6">
            <w:pPr>
              <w:spacing w:line="276" w:lineRule="auto"/>
              <w:jc w:val="center"/>
              <w:rPr>
                <w:rFonts w:ascii="Times New Roman" w:eastAsia="Calibri" w:hAnsi="Times New Roman" w:cs="Times New Roman"/>
                <w:sz w:val="20"/>
                <w:szCs w:val="20"/>
                <w:lang w:val="en-AU" w:eastAsia="tr-TR"/>
              </w:rPr>
            </w:pPr>
            <w:r w:rsidRPr="00EA2F5D">
              <w:rPr>
                <w:rFonts w:ascii="Times New Roman" w:eastAsia="Calibri" w:hAnsi="Times New Roman" w:cs="Times New Roman"/>
                <w:sz w:val="20"/>
                <w:szCs w:val="20"/>
              </w:rPr>
              <w:t>DG</w:t>
            </w:r>
          </w:p>
        </w:tc>
        <w:tc>
          <w:tcPr>
            <w:tcW w:w="1242" w:type="dxa"/>
            <w:vAlign w:val="center"/>
          </w:tcPr>
          <w:p w14:paraId="1B6FB7FE" w14:textId="77777777" w:rsidR="009B4160" w:rsidRPr="005730CB" w:rsidRDefault="009B4160" w:rsidP="00276BF6">
            <w:pPr>
              <w:spacing w:line="276" w:lineRule="auto"/>
              <w:jc w:val="center"/>
              <w:rPr>
                <w:rFonts w:ascii="Times New Roman" w:eastAsia="Calibri" w:hAnsi="Times New Roman" w:cs="Times New Roman"/>
                <w:sz w:val="20"/>
                <w:szCs w:val="20"/>
                <w:lang w:val="en-AU" w:eastAsia="tr-TR"/>
              </w:rPr>
            </w:pPr>
            <w:r w:rsidRPr="005730CB">
              <w:rPr>
                <w:rFonts w:ascii="Times New Roman" w:eastAsia="Calibri" w:hAnsi="Times New Roman" w:cs="Times New Roman"/>
                <w:sz w:val="20"/>
                <w:szCs w:val="20"/>
              </w:rPr>
              <w:t>I</w:t>
            </w:r>
          </w:p>
        </w:tc>
      </w:tr>
      <w:tr w:rsidR="00EA2F5D" w:rsidRPr="005730CB" w14:paraId="77D933EC" w14:textId="77777777" w:rsidTr="00BE048D">
        <w:trPr>
          <w:jc w:val="center"/>
        </w:trPr>
        <w:tc>
          <w:tcPr>
            <w:tcW w:w="1384" w:type="dxa"/>
            <w:vMerge/>
            <w:vAlign w:val="center"/>
          </w:tcPr>
          <w:p w14:paraId="14976F54" w14:textId="77777777" w:rsidR="00EA2F5D" w:rsidRPr="005730CB" w:rsidRDefault="00EA2F5D" w:rsidP="00367028">
            <w:pPr>
              <w:spacing w:line="276" w:lineRule="auto"/>
              <w:jc w:val="center"/>
              <w:rPr>
                <w:rFonts w:ascii="Times New Roman" w:eastAsia="Calibri" w:hAnsi="Times New Roman" w:cs="Times New Roman"/>
                <w:b/>
                <w:bCs/>
                <w:sz w:val="20"/>
                <w:szCs w:val="20"/>
              </w:rPr>
            </w:pPr>
          </w:p>
        </w:tc>
        <w:tc>
          <w:tcPr>
            <w:tcW w:w="1418" w:type="dxa"/>
            <w:vMerge/>
            <w:vAlign w:val="center"/>
          </w:tcPr>
          <w:p w14:paraId="1096A7B6" w14:textId="77777777" w:rsidR="00EA2F5D" w:rsidRPr="005730CB" w:rsidRDefault="00EA2F5D" w:rsidP="00367028">
            <w:pPr>
              <w:spacing w:line="276" w:lineRule="auto"/>
              <w:jc w:val="center"/>
              <w:rPr>
                <w:rFonts w:ascii="Times New Roman" w:eastAsia="Calibri" w:hAnsi="Times New Roman" w:cs="Times New Roman"/>
                <w:b/>
                <w:bCs/>
                <w:sz w:val="20"/>
                <w:szCs w:val="20"/>
              </w:rPr>
            </w:pPr>
          </w:p>
        </w:tc>
        <w:tc>
          <w:tcPr>
            <w:tcW w:w="1275" w:type="dxa"/>
            <w:vMerge/>
            <w:vAlign w:val="center"/>
          </w:tcPr>
          <w:p w14:paraId="7EAC9B73" w14:textId="77777777" w:rsidR="00EA2F5D" w:rsidRPr="005730CB" w:rsidRDefault="00EA2F5D" w:rsidP="00367028">
            <w:pPr>
              <w:spacing w:line="276" w:lineRule="auto"/>
              <w:jc w:val="center"/>
              <w:rPr>
                <w:rFonts w:ascii="Times New Roman" w:eastAsia="Calibri" w:hAnsi="Times New Roman" w:cs="Times New Roman"/>
                <w:b/>
                <w:bCs/>
                <w:sz w:val="20"/>
                <w:szCs w:val="20"/>
              </w:rPr>
            </w:pPr>
          </w:p>
        </w:tc>
        <w:tc>
          <w:tcPr>
            <w:tcW w:w="2552" w:type="dxa"/>
            <w:gridSpan w:val="2"/>
            <w:vAlign w:val="center"/>
          </w:tcPr>
          <w:p w14:paraId="3ED47CAB" w14:textId="500109DE" w:rsidR="00EA2F5D" w:rsidRPr="00EA2F5D" w:rsidRDefault="00EA2F5D" w:rsidP="00276BF6">
            <w:pPr>
              <w:spacing w:line="276" w:lineRule="auto"/>
              <w:jc w:val="center"/>
              <w:rPr>
                <w:rFonts w:ascii="Times New Roman" w:eastAsia="Calibri" w:hAnsi="Times New Roman" w:cs="Times New Roman"/>
                <w:sz w:val="20"/>
                <w:szCs w:val="20"/>
                <w:lang w:val="en-AU" w:eastAsia="tr-TR"/>
              </w:rPr>
            </w:pPr>
            <w:r w:rsidRPr="00EA2F5D">
              <w:rPr>
                <w:rFonts w:ascii="Times New Roman" w:eastAsia="Calibri" w:hAnsi="Times New Roman" w:cs="Times New Roman"/>
                <w:sz w:val="20"/>
                <w:szCs w:val="20"/>
              </w:rPr>
              <w:t>Sirkülasyon Alanları</w:t>
            </w:r>
            <w:r w:rsidRPr="00EA2F5D">
              <w:rPr>
                <w:rFonts w:ascii="Times New Roman" w:eastAsia="Calibri" w:hAnsi="Times New Roman" w:cs="Times New Roman"/>
                <w:sz w:val="20"/>
                <w:szCs w:val="20"/>
                <w:vertAlign w:val="superscript"/>
              </w:rPr>
              <w:t>1</w:t>
            </w:r>
          </w:p>
        </w:tc>
        <w:tc>
          <w:tcPr>
            <w:tcW w:w="1417" w:type="dxa"/>
            <w:vAlign w:val="center"/>
          </w:tcPr>
          <w:p w14:paraId="78BF898E" w14:textId="45A2FC2D" w:rsidR="00EA2F5D" w:rsidRPr="00EA2F5D" w:rsidRDefault="00EA2F5D" w:rsidP="00276BF6">
            <w:pPr>
              <w:spacing w:line="276" w:lineRule="auto"/>
              <w:jc w:val="center"/>
              <w:rPr>
                <w:rFonts w:ascii="Times New Roman" w:eastAsia="Calibri" w:hAnsi="Times New Roman" w:cs="Times New Roman"/>
                <w:sz w:val="20"/>
                <w:szCs w:val="20"/>
              </w:rPr>
            </w:pPr>
            <w:r w:rsidRPr="00EA2F5D">
              <w:rPr>
                <w:rFonts w:ascii="Times New Roman" w:eastAsia="Calibri" w:hAnsi="Times New Roman" w:cs="Times New Roman"/>
                <w:sz w:val="20"/>
                <w:szCs w:val="20"/>
              </w:rPr>
              <w:t>OG</w:t>
            </w:r>
          </w:p>
        </w:tc>
        <w:tc>
          <w:tcPr>
            <w:tcW w:w="1242" w:type="dxa"/>
            <w:vAlign w:val="center"/>
          </w:tcPr>
          <w:p w14:paraId="670CF9D4" w14:textId="77777777" w:rsidR="00EA2F5D" w:rsidRPr="005730CB" w:rsidRDefault="00EA2F5D" w:rsidP="00276BF6">
            <w:pPr>
              <w:spacing w:line="276" w:lineRule="auto"/>
              <w:jc w:val="center"/>
              <w:rPr>
                <w:rFonts w:ascii="Times New Roman" w:eastAsia="Calibri" w:hAnsi="Times New Roman" w:cs="Times New Roman"/>
                <w:sz w:val="20"/>
                <w:szCs w:val="20"/>
                <w:lang w:val="en-AU" w:eastAsia="tr-TR"/>
              </w:rPr>
            </w:pPr>
            <w:r w:rsidRPr="005730CB">
              <w:rPr>
                <w:rFonts w:ascii="Times New Roman" w:eastAsia="Calibri" w:hAnsi="Times New Roman" w:cs="Times New Roman"/>
                <w:sz w:val="20"/>
                <w:szCs w:val="20"/>
              </w:rPr>
              <w:t>III</w:t>
            </w:r>
          </w:p>
        </w:tc>
      </w:tr>
      <w:tr w:rsidR="00EA2F5D" w:rsidRPr="005730CB" w14:paraId="3B610446" w14:textId="77777777" w:rsidTr="00BE048D">
        <w:trPr>
          <w:jc w:val="center"/>
        </w:trPr>
        <w:tc>
          <w:tcPr>
            <w:tcW w:w="1384" w:type="dxa"/>
            <w:vMerge/>
            <w:vAlign w:val="center"/>
          </w:tcPr>
          <w:p w14:paraId="62A9D2E1" w14:textId="77777777" w:rsidR="00EA2F5D" w:rsidRPr="005730CB" w:rsidRDefault="00EA2F5D" w:rsidP="00367028">
            <w:pPr>
              <w:spacing w:line="276" w:lineRule="auto"/>
              <w:jc w:val="center"/>
              <w:rPr>
                <w:rFonts w:ascii="Times New Roman" w:eastAsia="Calibri" w:hAnsi="Times New Roman" w:cs="Times New Roman"/>
                <w:b/>
                <w:bCs/>
                <w:sz w:val="20"/>
                <w:szCs w:val="20"/>
              </w:rPr>
            </w:pPr>
          </w:p>
        </w:tc>
        <w:tc>
          <w:tcPr>
            <w:tcW w:w="1418" w:type="dxa"/>
            <w:vMerge/>
            <w:vAlign w:val="center"/>
          </w:tcPr>
          <w:p w14:paraId="280BDC2E" w14:textId="77777777" w:rsidR="00EA2F5D" w:rsidRPr="005730CB" w:rsidRDefault="00EA2F5D" w:rsidP="00367028">
            <w:pPr>
              <w:spacing w:line="276" w:lineRule="auto"/>
              <w:jc w:val="center"/>
              <w:rPr>
                <w:rFonts w:ascii="Times New Roman" w:eastAsia="Calibri" w:hAnsi="Times New Roman" w:cs="Times New Roman"/>
                <w:b/>
                <w:bCs/>
                <w:sz w:val="20"/>
                <w:szCs w:val="20"/>
              </w:rPr>
            </w:pPr>
          </w:p>
        </w:tc>
        <w:tc>
          <w:tcPr>
            <w:tcW w:w="1275" w:type="dxa"/>
            <w:vMerge/>
            <w:vAlign w:val="center"/>
          </w:tcPr>
          <w:p w14:paraId="6A0A8D67" w14:textId="77777777" w:rsidR="00EA2F5D" w:rsidRPr="005730CB" w:rsidRDefault="00EA2F5D" w:rsidP="00367028">
            <w:pPr>
              <w:spacing w:line="276" w:lineRule="auto"/>
              <w:jc w:val="center"/>
              <w:rPr>
                <w:rFonts w:ascii="Times New Roman" w:eastAsia="Calibri" w:hAnsi="Times New Roman" w:cs="Times New Roman"/>
                <w:b/>
                <w:bCs/>
                <w:sz w:val="20"/>
                <w:szCs w:val="20"/>
              </w:rPr>
            </w:pPr>
          </w:p>
        </w:tc>
        <w:tc>
          <w:tcPr>
            <w:tcW w:w="2552" w:type="dxa"/>
            <w:gridSpan w:val="2"/>
            <w:vAlign w:val="center"/>
          </w:tcPr>
          <w:p w14:paraId="31DF8734" w14:textId="18B119A0" w:rsidR="00EA2F5D" w:rsidRPr="00EA2F5D" w:rsidRDefault="00EA2F5D" w:rsidP="00367028">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Teknik Merkezler</w:t>
            </w:r>
          </w:p>
        </w:tc>
        <w:tc>
          <w:tcPr>
            <w:tcW w:w="1417" w:type="dxa"/>
            <w:vAlign w:val="center"/>
          </w:tcPr>
          <w:p w14:paraId="6752A71C" w14:textId="33A913FB" w:rsidR="00EA2F5D" w:rsidRPr="00EA2F5D" w:rsidRDefault="00EA2F5D" w:rsidP="00367028">
            <w:pPr>
              <w:spacing w:line="276" w:lineRule="auto"/>
              <w:jc w:val="center"/>
              <w:rPr>
                <w:rFonts w:ascii="Times New Roman" w:eastAsia="Calibri" w:hAnsi="Times New Roman" w:cs="Times New Roman"/>
                <w:sz w:val="20"/>
                <w:szCs w:val="20"/>
              </w:rPr>
            </w:pPr>
            <w:r w:rsidRPr="00EA2F5D">
              <w:rPr>
                <w:rFonts w:ascii="Times New Roman" w:eastAsia="Calibri" w:hAnsi="Times New Roman" w:cs="Times New Roman"/>
                <w:sz w:val="20"/>
                <w:szCs w:val="20"/>
              </w:rPr>
              <w:t>YG</w:t>
            </w:r>
          </w:p>
        </w:tc>
        <w:tc>
          <w:tcPr>
            <w:tcW w:w="1242" w:type="dxa"/>
            <w:vAlign w:val="center"/>
          </w:tcPr>
          <w:p w14:paraId="68E1D97A" w14:textId="77777777" w:rsidR="00EA2F5D" w:rsidRPr="005730CB" w:rsidRDefault="00EA2F5D" w:rsidP="00276BF6">
            <w:pPr>
              <w:spacing w:line="276" w:lineRule="auto"/>
              <w:jc w:val="center"/>
              <w:rPr>
                <w:rFonts w:ascii="Times New Roman" w:eastAsia="Calibri" w:hAnsi="Times New Roman" w:cs="Times New Roman"/>
                <w:sz w:val="20"/>
                <w:szCs w:val="20"/>
                <w:lang w:val="en-AU" w:eastAsia="tr-TR"/>
              </w:rPr>
            </w:pPr>
            <w:r w:rsidRPr="005730CB">
              <w:rPr>
                <w:rFonts w:ascii="Times New Roman" w:eastAsia="Calibri" w:hAnsi="Times New Roman" w:cs="Times New Roman"/>
                <w:sz w:val="20"/>
                <w:szCs w:val="20"/>
              </w:rPr>
              <w:t>III</w:t>
            </w:r>
          </w:p>
        </w:tc>
      </w:tr>
      <w:tr w:rsidR="009B4160" w:rsidRPr="005730CB" w14:paraId="109C2DAB" w14:textId="77777777" w:rsidTr="00367028">
        <w:trPr>
          <w:jc w:val="center"/>
        </w:trPr>
        <w:tc>
          <w:tcPr>
            <w:tcW w:w="1384" w:type="dxa"/>
            <w:vMerge/>
            <w:vAlign w:val="center"/>
          </w:tcPr>
          <w:p w14:paraId="13EDBAF0" w14:textId="77777777" w:rsidR="009B4160" w:rsidRPr="005730CB" w:rsidRDefault="009B4160" w:rsidP="00367028">
            <w:pPr>
              <w:spacing w:line="276" w:lineRule="auto"/>
              <w:jc w:val="center"/>
              <w:rPr>
                <w:rFonts w:ascii="Times New Roman" w:eastAsia="Calibri" w:hAnsi="Times New Roman" w:cs="Times New Roman"/>
                <w:b/>
                <w:bCs/>
                <w:sz w:val="20"/>
                <w:szCs w:val="20"/>
              </w:rPr>
            </w:pPr>
          </w:p>
        </w:tc>
        <w:tc>
          <w:tcPr>
            <w:tcW w:w="1418" w:type="dxa"/>
            <w:vMerge/>
            <w:vAlign w:val="center"/>
          </w:tcPr>
          <w:p w14:paraId="222943EF" w14:textId="77777777" w:rsidR="009B4160" w:rsidRPr="005730CB" w:rsidRDefault="009B4160" w:rsidP="00367028">
            <w:pPr>
              <w:spacing w:line="276" w:lineRule="auto"/>
              <w:jc w:val="center"/>
              <w:rPr>
                <w:rFonts w:ascii="Times New Roman" w:eastAsia="Calibri" w:hAnsi="Times New Roman" w:cs="Times New Roman"/>
                <w:b/>
                <w:bCs/>
                <w:sz w:val="20"/>
                <w:szCs w:val="20"/>
              </w:rPr>
            </w:pPr>
          </w:p>
        </w:tc>
        <w:tc>
          <w:tcPr>
            <w:tcW w:w="1275" w:type="dxa"/>
            <w:vMerge/>
            <w:vAlign w:val="center"/>
          </w:tcPr>
          <w:p w14:paraId="241FEAE3" w14:textId="77777777" w:rsidR="009B4160" w:rsidRPr="005730CB" w:rsidRDefault="009B4160" w:rsidP="00367028">
            <w:pPr>
              <w:spacing w:line="276" w:lineRule="auto"/>
              <w:jc w:val="center"/>
              <w:rPr>
                <w:rFonts w:ascii="Times New Roman" w:eastAsia="Calibri" w:hAnsi="Times New Roman" w:cs="Times New Roman"/>
                <w:b/>
                <w:bCs/>
                <w:sz w:val="20"/>
                <w:szCs w:val="20"/>
              </w:rPr>
            </w:pPr>
          </w:p>
        </w:tc>
        <w:tc>
          <w:tcPr>
            <w:tcW w:w="851" w:type="dxa"/>
            <w:vMerge w:val="restart"/>
            <w:vAlign w:val="center"/>
          </w:tcPr>
          <w:p w14:paraId="7782CFBE" w14:textId="77777777" w:rsidR="009B4160" w:rsidRPr="00EA2F5D" w:rsidRDefault="009B4160" w:rsidP="00276BF6">
            <w:pPr>
              <w:spacing w:line="276" w:lineRule="auto"/>
              <w:jc w:val="center"/>
              <w:rPr>
                <w:rFonts w:ascii="Times New Roman" w:eastAsia="Calibri" w:hAnsi="Times New Roman" w:cs="Times New Roman"/>
                <w:sz w:val="20"/>
                <w:szCs w:val="20"/>
                <w:lang w:val="en-AU" w:eastAsia="tr-TR"/>
              </w:rPr>
            </w:pPr>
            <w:r w:rsidRPr="00EA2F5D">
              <w:rPr>
                <w:rFonts w:ascii="Times New Roman" w:eastAsia="Calibri" w:hAnsi="Times New Roman" w:cs="Times New Roman"/>
                <w:sz w:val="20"/>
                <w:szCs w:val="20"/>
              </w:rPr>
              <w:t>Kreşler</w:t>
            </w:r>
          </w:p>
        </w:tc>
        <w:tc>
          <w:tcPr>
            <w:tcW w:w="1701" w:type="dxa"/>
            <w:vAlign w:val="center"/>
          </w:tcPr>
          <w:p w14:paraId="70689E96" w14:textId="0EF0885C" w:rsidR="009B4160" w:rsidRPr="00EA2F5D" w:rsidRDefault="009B4160" w:rsidP="00276BF6">
            <w:pPr>
              <w:spacing w:line="276" w:lineRule="auto"/>
              <w:jc w:val="center"/>
              <w:rPr>
                <w:rFonts w:ascii="Times New Roman" w:eastAsia="Calibri" w:hAnsi="Times New Roman" w:cs="Times New Roman"/>
                <w:sz w:val="20"/>
                <w:szCs w:val="20"/>
                <w:lang w:val="en-AU" w:eastAsia="tr-TR"/>
              </w:rPr>
            </w:pPr>
            <w:r w:rsidRPr="00EA2F5D">
              <w:rPr>
                <w:rFonts w:ascii="Times New Roman" w:eastAsia="Calibri" w:hAnsi="Times New Roman" w:cs="Times New Roman"/>
                <w:sz w:val="20"/>
                <w:szCs w:val="20"/>
              </w:rPr>
              <w:t>Oyun-yemek</w:t>
            </w:r>
            <w:r w:rsidR="00BE048D">
              <w:rPr>
                <w:rFonts w:ascii="Times New Roman" w:eastAsia="Calibri" w:hAnsi="Times New Roman" w:cs="Times New Roman"/>
                <w:sz w:val="20"/>
                <w:szCs w:val="20"/>
              </w:rPr>
              <w:t xml:space="preserve"> </w:t>
            </w:r>
            <w:r w:rsidRPr="00EA2F5D">
              <w:rPr>
                <w:rFonts w:ascii="Times New Roman" w:eastAsia="Calibri" w:hAnsi="Times New Roman" w:cs="Times New Roman"/>
                <w:sz w:val="20"/>
                <w:szCs w:val="20"/>
              </w:rPr>
              <w:t>alanı</w:t>
            </w:r>
          </w:p>
        </w:tc>
        <w:tc>
          <w:tcPr>
            <w:tcW w:w="1417" w:type="dxa"/>
            <w:vAlign w:val="center"/>
          </w:tcPr>
          <w:p w14:paraId="7898D65A" w14:textId="77777777" w:rsidR="009B4160" w:rsidRPr="00EA2F5D" w:rsidRDefault="009B4160" w:rsidP="00276BF6">
            <w:pPr>
              <w:spacing w:line="276" w:lineRule="auto"/>
              <w:jc w:val="center"/>
              <w:rPr>
                <w:rFonts w:ascii="Times New Roman" w:eastAsia="Calibri" w:hAnsi="Times New Roman" w:cs="Times New Roman"/>
                <w:sz w:val="20"/>
                <w:szCs w:val="20"/>
                <w:lang w:val="en-AU" w:eastAsia="tr-TR"/>
              </w:rPr>
            </w:pPr>
            <w:r w:rsidRPr="00EA2F5D">
              <w:rPr>
                <w:rFonts w:ascii="Times New Roman" w:eastAsia="Calibri" w:hAnsi="Times New Roman" w:cs="Times New Roman"/>
                <w:sz w:val="20"/>
                <w:szCs w:val="20"/>
              </w:rPr>
              <w:t>YG</w:t>
            </w:r>
          </w:p>
        </w:tc>
        <w:tc>
          <w:tcPr>
            <w:tcW w:w="1242" w:type="dxa"/>
            <w:vAlign w:val="center"/>
          </w:tcPr>
          <w:p w14:paraId="1A643043" w14:textId="4D2518FF" w:rsidR="009B4160" w:rsidRPr="005730CB" w:rsidRDefault="009B4160" w:rsidP="00276BF6">
            <w:pPr>
              <w:spacing w:line="276" w:lineRule="auto"/>
              <w:jc w:val="center"/>
              <w:rPr>
                <w:rFonts w:ascii="Times New Roman" w:eastAsia="Calibri" w:hAnsi="Times New Roman" w:cs="Times New Roman"/>
                <w:sz w:val="20"/>
                <w:szCs w:val="20"/>
                <w:lang w:val="en-AU" w:eastAsia="tr-TR"/>
              </w:rPr>
            </w:pPr>
            <w:r w:rsidRPr="005730CB">
              <w:rPr>
                <w:rFonts w:ascii="Times New Roman" w:eastAsia="Calibri" w:hAnsi="Times New Roman" w:cs="Times New Roman"/>
                <w:sz w:val="20"/>
                <w:szCs w:val="20"/>
              </w:rPr>
              <w:t>II</w:t>
            </w:r>
          </w:p>
        </w:tc>
      </w:tr>
      <w:tr w:rsidR="009B4160" w:rsidRPr="005730CB" w14:paraId="32DB2145" w14:textId="77777777" w:rsidTr="00367028">
        <w:trPr>
          <w:jc w:val="center"/>
        </w:trPr>
        <w:tc>
          <w:tcPr>
            <w:tcW w:w="1384" w:type="dxa"/>
            <w:vMerge/>
            <w:vAlign w:val="center"/>
          </w:tcPr>
          <w:p w14:paraId="5290BCDB" w14:textId="77777777" w:rsidR="009B4160" w:rsidRPr="005730CB" w:rsidRDefault="009B4160" w:rsidP="00367028">
            <w:pPr>
              <w:spacing w:line="276" w:lineRule="auto"/>
              <w:jc w:val="center"/>
              <w:rPr>
                <w:rFonts w:ascii="Times New Roman" w:eastAsia="Calibri" w:hAnsi="Times New Roman" w:cs="Times New Roman"/>
                <w:b/>
                <w:bCs/>
                <w:sz w:val="20"/>
                <w:szCs w:val="20"/>
              </w:rPr>
            </w:pPr>
          </w:p>
        </w:tc>
        <w:tc>
          <w:tcPr>
            <w:tcW w:w="1418" w:type="dxa"/>
            <w:vMerge/>
            <w:vAlign w:val="center"/>
          </w:tcPr>
          <w:p w14:paraId="15A9FF31" w14:textId="77777777" w:rsidR="009B4160" w:rsidRPr="005730CB" w:rsidRDefault="009B4160" w:rsidP="00367028">
            <w:pPr>
              <w:spacing w:line="276" w:lineRule="auto"/>
              <w:jc w:val="center"/>
              <w:rPr>
                <w:rFonts w:ascii="Times New Roman" w:eastAsia="Calibri" w:hAnsi="Times New Roman" w:cs="Times New Roman"/>
                <w:b/>
                <w:bCs/>
                <w:sz w:val="20"/>
                <w:szCs w:val="20"/>
              </w:rPr>
            </w:pPr>
          </w:p>
        </w:tc>
        <w:tc>
          <w:tcPr>
            <w:tcW w:w="1275" w:type="dxa"/>
            <w:vMerge/>
            <w:vAlign w:val="center"/>
          </w:tcPr>
          <w:p w14:paraId="35AFC847" w14:textId="77777777" w:rsidR="009B4160" w:rsidRPr="005730CB" w:rsidRDefault="009B4160" w:rsidP="00367028">
            <w:pPr>
              <w:spacing w:line="276" w:lineRule="auto"/>
              <w:jc w:val="center"/>
              <w:rPr>
                <w:rFonts w:ascii="Times New Roman" w:eastAsia="Calibri" w:hAnsi="Times New Roman" w:cs="Times New Roman"/>
                <w:b/>
                <w:bCs/>
                <w:sz w:val="20"/>
                <w:szCs w:val="20"/>
              </w:rPr>
            </w:pPr>
          </w:p>
        </w:tc>
        <w:tc>
          <w:tcPr>
            <w:tcW w:w="851" w:type="dxa"/>
            <w:vMerge/>
            <w:vAlign w:val="center"/>
          </w:tcPr>
          <w:p w14:paraId="33A31E97" w14:textId="77777777" w:rsidR="009B4160" w:rsidRPr="00EA2F5D" w:rsidRDefault="009B4160" w:rsidP="00367028">
            <w:pPr>
              <w:spacing w:line="276" w:lineRule="auto"/>
              <w:jc w:val="center"/>
              <w:rPr>
                <w:rFonts w:ascii="Times New Roman" w:eastAsia="Calibri" w:hAnsi="Times New Roman" w:cs="Times New Roman"/>
                <w:b/>
                <w:bCs/>
                <w:sz w:val="20"/>
                <w:szCs w:val="20"/>
              </w:rPr>
            </w:pPr>
          </w:p>
        </w:tc>
        <w:tc>
          <w:tcPr>
            <w:tcW w:w="1701" w:type="dxa"/>
            <w:vAlign w:val="center"/>
          </w:tcPr>
          <w:p w14:paraId="13D955AF" w14:textId="77777777" w:rsidR="009B4160" w:rsidRPr="00276BF6" w:rsidRDefault="009B4160" w:rsidP="00276BF6">
            <w:pPr>
              <w:spacing w:line="276" w:lineRule="auto"/>
              <w:jc w:val="center"/>
              <w:rPr>
                <w:rFonts w:ascii="Times New Roman" w:eastAsia="Calibri" w:hAnsi="Times New Roman" w:cs="Times New Roman"/>
                <w:sz w:val="20"/>
                <w:szCs w:val="20"/>
              </w:rPr>
            </w:pPr>
            <w:r w:rsidRPr="00EA2F5D">
              <w:rPr>
                <w:rFonts w:ascii="Times New Roman" w:eastAsia="Calibri" w:hAnsi="Times New Roman" w:cs="Times New Roman"/>
                <w:sz w:val="20"/>
                <w:szCs w:val="20"/>
              </w:rPr>
              <w:t>Yatak odaları</w:t>
            </w:r>
          </w:p>
        </w:tc>
        <w:tc>
          <w:tcPr>
            <w:tcW w:w="1417" w:type="dxa"/>
            <w:vAlign w:val="center"/>
          </w:tcPr>
          <w:p w14:paraId="13B8D15A" w14:textId="77777777" w:rsidR="009B4160" w:rsidRPr="00276BF6" w:rsidRDefault="009B4160" w:rsidP="00276BF6">
            <w:pPr>
              <w:spacing w:line="276" w:lineRule="auto"/>
              <w:jc w:val="center"/>
              <w:rPr>
                <w:rFonts w:ascii="Times New Roman" w:eastAsia="Calibri" w:hAnsi="Times New Roman" w:cs="Times New Roman"/>
                <w:sz w:val="20"/>
                <w:szCs w:val="20"/>
              </w:rPr>
            </w:pPr>
            <w:r w:rsidRPr="00EA2F5D">
              <w:rPr>
                <w:rFonts w:ascii="Times New Roman" w:eastAsia="Calibri" w:hAnsi="Times New Roman" w:cs="Times New Roman"/>
                <w:sz w:val="20"/>
                <w:szCs w:val="20"/>
              </w:rPr>
              <w:t>DG</w:t>
            </w:r>
          </w:p>
        </w:tc>
        <w:tc>
          <w:tcPr>
            <w:tcW w:w="1242" w:type="dxa"/>
            <w:vAlign w:val="center"/>
          </w:tcPr>
          <w:p w14:paraId="344414B5" w14:textId="77777777" w:rsidR="009B4160" w:rsidRPr="005730CB" w:rsidRDefault="009B4160" w:rsidP="00276BF6">
            <w:pPr>
              <w:spacing w:line="276" w:lineRule="auto"/>
              <w:jc w:val="center"/>
              <w:rPr>
                <w:rFonts w:ascii="Times New Roman" w:eastAsia="Calibri" w:hAnsi="Times New Roman" w:cs="Times New Roman"/>
                <w:sz w:val="20"/>
                <w:szCs w:val="20"/>
                <w:lang w:val="en-AU" w:eastAsia="tr-TR"/>
              </w:rPr>
            </w:pPr>
            <w:r w:rsidRPr="005730CB">
              <w:rPr>
                <w:rFonts w:ascii="Times New Roman" w:eastAsia="Calibri" w:hAnsi="Times New Roman" w:cs="Times New Roman"/>
                <w:sz w:val="20"/>
                <w:szCs w:val="20"/>
              </w:rPr>
              <w:t>I</w:t>
            </w:r>
          </w:p>
        </w:tc>
      </w:tr>
      <w:tr w:rsidR="009B4160" w:rsidRPr="005730CB" w14:paraId="3E918871" w14:textId="77777777" w:rsidTr="00BE048D">
        <w:trPr>
          <w:jc w:val="center"/>
        </w:trPr>
        <w:tc>
          <w:tcPr>
            <w:tcW w:w="1384" w:type="dxa"/>
            <w:vMerge w:val="restart"/>
            <w:vAlign w:val="center"/>
          </w:tcPr>
          <w:p w14:paraId="1B9832C7" w14:textId="3EA6731D" w:rsidR="009B4160" w:rsidRPr="005730CB" w:rsidRDefault="009B4160" w:rsidP="00102FBB">
            <w:pPr>
              <w:spacing w:line="276" w:lineRule="auto"/>
              <w:jc w:val="center"/>
              <w:rPr>
                <w:rFonts w:ascii="Times New Roman" w:eastAsia="Calibri" w:hAnsi="Times New Roman" w:cs="Times New Roman"/>
                <w:sz w:val="20"/>
                <w:szCs w:val="20"/>
              </w:rPr>
            </w:pPr>
            <w:r w:rsidRPr="005730CB">
              <w:rPr>
                <w:rFonts w:ascii="Times New Roman" w:eastAsia="Calibri" w:hAnsi="Times New Roman" w:cs="Times New Roman"/>
                <w:sz w:val="20"/>
                <w:szCs w:val="20"/>
              </w:rPr>
              <w:t>Sağlık Tesisleri</w:t>
            </w:r>
            <w:r w:rsidR="003E7F7D">
              <w:rPr>
                <w:rFonts w:ascii="Times New Roman" w:eastAsia="Calibri" w:hAnsi="Times New Roman" w:cs="Times New Roman"/>
                <w:sz w:val="20"/>
                <w:szCs w:val="20"/>
              </w:rPr>
              <w:t xml:space="preserve"> </w:t>
            </w:r>
            <w:r w:rsidRPr="005730CB">
              <w:rPr>
                <w:rFonts w:ascii="Times New Roman" w:eastAsia="Calibri" w:hAnsi="Times New Roman" w:cs="Times New Roman"/>
                <w:sz w:val="20"/>
                <w:szCs w:val="20"/>
              </w:rPr>
              <w:t>/</w:t>
            </w:r>
          </w:p>
          <w:p w14:paraId="38E0C68C" w14:textId="233CBB84" w:rsidR="009B4160" w:rsidRPr="005730CB" w:rsidRDefault="009B4160" w:rsidP="00102FBB">
            <w:pPr>
              <w:spacing w:line="276" w:lineRule="auto"/>
              <w:jc w:val="center"/>
              <w:rPr>
                <w:rFonts w:ascii="Times New Roman" w:eastAsia="Calibri" w:hAnsi="Times New Roman" w:cs="Times New Roman"/>
                <w:sz w:val="20"/>
                <w:szCs w:val="20"/>
              </w:rPr>
            </w:pPr>
            <w:r w:rsidRPr="005730CB">
              <w:rPr>
                <w:rFonts w:ascii="Times New Roman" w:eastAsia="Calibri" w:hAnsi="Times New Roman" w:cs="Times New Roman"/>
                <w:sz w:val="20"/>
                <w:szCs w:val="20"/>
              </w:rPr>
              <w:t>Yaşlı</w:t>
            </w:r>
            <w:r w:rsidR="00FA0EEA">
              <w:rPr>
                <w:rFonts w:ascii="Times New Roman" w:eastAsia="Calibri" w:hAnsi="Times New Roman" w:cs="Times New Roman"/>
                <w:sz w:val="20"/>
                <w:szCs w:val="20"/>
              </w:rPr>
              <w:t xml:space="preserve"> </w:t>
            </w:r>
            <w:r w:rsidRPr="005730CB">
              <w:rPr>
                <w:rFonts w:ascii="Times New Roman" w:eastAsia="Calibri" w:hAnsi="Times New Roman" w:cs="Times New Roman"/>
                <w:sz w:val="20"/>
                <w:szCs w:val="20"/>
              </w:rPr>
              <w:t>bakım evleri</w:t>
            </w:r>
          </w:p>
        </w:tc>
        <w:tc>
          <w:tcPr>
            <w:tcW w:w="1418" w:type="dxa"/>
            <w:vMerge w:val="restart"/>
            <w:vAlign w:val="center"/>
          </w:tcPr>
          <w:p w14:paraId="222DC2ED" w14:textId="77777777" w:rsidR="009B4160" w:rsidRPr="005730CB" w:rsidRDefault="009B4160" w:rsidP="00102FBB">
            <w:pPr>
              <w:spacing w:line="276" w:lineRule="auto"/>
              <w:jc w:val="center"/>
              <w:rPr>
                <w:rFonts w:ascii="Times New Roman" w:eastAsia="Calibri" w:hAnsi="Times New Roman" w:cs="Times New Roman"/>
                <w:sz w:val="20"/>
                <w:szCs w:val="20"/>
              </w:rPr>
            </w:pPr>
            <w:r w:rsidRPr="005730CB">
              <w:rPr>
                <w:rFonts w:ascii="Times New Roman" w:eastAsia="Calibri" w:hAnsi="Times New Roman" w:cs="Times New Roman"/>
                <w:sz w:val="20"/>
                <w:szCs w:val="20"/>
              </w:rPr>
              <w:t>OG</w:t>
            </w:r>
          </w:p>
        </w:tc>
        <w:tc>
          <w:tcPr>
            <w:tcW w:w="1275" w:type="dxa"/>
            <w:vMerge w:val="restart"/>
            <w:vAlign w:val="center"/>
          </w:tcPr>
          <w:p w14:paraId="509BBE4F" w14:textId="77777777" w:rsidR="009B4160" w:rsidRPr="005730CB" w:rsidRDefault="009B4160" w:rsidP="00102FBB">
            <w:pPr>
              <w:spacing w:line="276" w:lineRule="auto"/>
              <w:jc w:val="center"/>
              <w:rPr>
                <w:rFonts w:ascii="Times New Roman" w:eastAsia="Calibri" w:hAnsi="Times New Roman" w:cs="Times New Roman"/>
                <w:sz w:val="20"/>
                <w:szCs w:val="20"/>
              </w:rPr>
            </w:pPr>
            <w:r w:rsidRPr="005730CB">
              <w:rPr>
                <w:rFonts w:ascii="Times New Roman" w:eastAsia="Calibri" w:hAnsi="Times New Roman" w:cs="Times New Roman"/>
                <w:sz w:val="20"/>
                <w:szCs w:val="20"/>
              </w:rPr>
              <w:t>I</w:t>
            </w:r>
          </w:p>
        </w:tc>
        <w:tc>
          <w:tcPr>
            <w:tcW w:w="2552" w:type="dxa"/>
            <w:gridSpan w:val="2"/>
            <w:vAlign w:val="center"/>
          </w:tcPr>
          <w:p w14:paraId="01E0D018" w14:textId="77777777" w:rsidR="009B4160" w:rsidRPr="00EA2F5D" w:rsidRDefault="009B4160" w:rsidP="00BE048D">
            <w:pPr>
              <w:spacing w:line="276" w:lineRule="auto"/>
              <w:jc w:val="center"/>
              <w:rPr>
                <w:rFonts w:ascii="Times New Roman" w:eastAsia="Calibri" w:hAnsi="Times New Roman" w:cs="Times New Roman"/>
                <w:sz w:val="20"/>
                <w:szCs w:val="20"/>
              </w:rPr>
            </w:pPr>
            <w:r w:rsidRPr="00EA2F5D">
              <w:rPr>
                <w:rFonts w:ascii="Times New Roman" w:eastAsia="Calibri" w:hAnsi="Times New Roman" w:cs="Times New Roman"/>
                <w:sz w:val="20"/>
                <w:szCs w:val="20"/>
              </w:rPr>
              <w:t>Özel Hasta Odaları</w:t>
            </w:r>
          </w:p>
        </w:tc>
        <w:tc>
          <w:tcPr>
            <w:tcW w:w="1417" w:type="dxa"/>
            <w:vAlign w:val="center"/>
          </w:tcPr>
          <w:p w14:paraId="289BD1B5" w14:textId="77777777" w:rsidR="009B4160" w:rsidRPr="00EA2F5D" w:rsidRDefault="009B4160" w:rsidP="00BE048D">
            <w:pPr>
              <w:spacing w:line="276" w:lineRule="auto"/>
              <w:jc w:val="center"/>
              <w:rPr>
                <w:rFonts w:ascii="Times New Roman" w:eastAsia="Calibri" w:hAnsi="Times New Roman" w:cs="Times New Roman"/>
                <w:sz w:val="20"/>
                <w:szCs w:val="20"/>
              </w:rPr>
            </w:pPr>
            <w:r w:rsidRPr="00EA2F5D">
              <w:rPr>
                <w:rFonts w:ascii="Times New Roman" w:eastAsia="Calibri" w:hAnsi="Times New Roman" w:cs="Times New Roman"/>
                <w:sz w:val="20"/>
                <w:szCs w:val="20"/>
              </w:rPr>
              <w:t>OG</w:t>
            </w:r>
          </w:p>
        </w:tc>
        <w:tc>
          <w:tcPr>
            <w:tcW w:w="1242" w:type="dxa"/>
            <w:vAlign w:val="center"/>
          </w:tcPr>
          <w:p w14:paraId="7CC8CDF1" w14:textId="77777777" w:rsidR="009B4160" w:rsidRPr="005730CB" w:rsidRDefault="009B4160" w:rsidP="00BE048D">
            <w:pPr>
              <w:spacing w:line="276" w:lineRule="auto"/>
              <w:jc w:val="center"/>
              <w:rPr>
                <w:rFonts w:ascii="Times New Roman" w:eastAsia="Calibri" w:hAnsi="Times New Roman" w:cs="Times New Roman"/>
                <w:sz w:val="20"/>
                <w:szCs w:val="20"/>
              </w:rPr>
            </w:pPr>
            <w:r w:rsidRPr="005730CB">
              <w:rPr>
                <w:rFonts w:ascii="Times New Roman" w:eastAsia="Calibri" w:hAnsi="Times New Roman" w:cs="Times New Roman"/>
                <w:sz w:val="20"/>
                <w:szCs w:val="20"/>
              </w:rPr>
              <w:t>I</w:t>
            </w:r>
          </w:p>
        </w:tc>
      </w:tr>
      <w:tr w:rsidR="009B4160" w:rsidRPr="005730CB" w14:paraId="42C314DE" w14:textId="77777777" w:rsidTr="00BE048D">
        <w:trPr>
          <w:trHeight w:val="313"/>
          <w:jc w:val="center"/>
        </w:trPr>
        <w:tc>
          <w:tcPr>
            <w:tcW w:w="1384" w:type="dxa"/>
            <w:vMerge/>
            <w:vAlign w:val="center"/>
          </w:tcPr>
          <w:p w14:paraId="702C347C" w14:textId="77777777" w:rsidR="009B4160" w:rsidRPr="005730CB" w:rsidRDefault="009B4160" w:rsidP="00367028">
            <w:pPr>
              <w:spacing w:line="276" w:lineRule="auto"/>
              <w:jc w:val="center"/>
              <w:rPr>
                <w:rFonts w:ascii="Times New Roman" w:eastAsia="Calibri" w:hAnsi="Times New Roman" w:cs="Times New Roman"/>
                <w:b/>
                <w:bCs/>
                <w:sz w:val="20"/>
                <w:szCs w:val="20"/>
              </w:rPr>
            </w:pPr>
          </w:p>
        </w:tc>
        <w:tc>
          <w:tcPr>
            <w:tcW w:w="1418" w:type="dxa"/>
            <w:vMerge/>
            <w:vAlign w:val="center"/>
          </w:tcPr>
          <w:p w14:paraId="6AE6664A" w14:textId="77777777" w:rsidR="009B4160" w:rsidRPr="005730CB" w:rsidRDefault="009B4160" w:rsidP="00367028">
            <w:pPr>
              <w:spacing w:line="276" w:lineRule="auto"/>
              <w:jc w:val="center"/>
              <w:rPr>
                <w:rFonts w:ascii="Times New Roman" w:eastAsia="Calibri" w:hAnsi="Times New Roman" w:cs="Times New Roman"/>
                <w:b/>
                <w:bCs/>
                <w:sz w:val="20"/>
                <w:szCs w:val="20"/>
              </w:rPr>
            </w:pPr>
          </w:p>
        </w:tc>
        <w:tc>
          <w:tcPr>
            <w:tcW w:w="1275" w:type="dxa"/>
            <w:vMerge/>
            <w:vAlign w:val="center"/>
          </w:tcPr>
          <w:p w14:paraId="23EF1ECB" w14:textId="77777777" w:rsidR="009B4160" w:rsidRPr="005730CB" w:rsidRDefault="009B4160" w:rsidP="00367028">
            <w:pPr>
              <w:spacing w:line="276" w:lineRule="auto"/>
              <w:jc w:val="center"/>
              <w:rPr>
                <w:rFonts w:ascii="Times New Roman" w:eastAsia="Calibri" w:hAnsi="Times New Roman" w:cs="Times New Roman"/>
                <w:b/>
                <w:bCs/>
                <w:sz w:val="20"/>
                <w:szCs w:val="20"/>
              </w:rPr>
            </w:pPr>
          </w:p>
        </w:tc>
        <w:tc>
          <w:tcPr>
            <w:tcW w:w="2552" w:type="dxa"/>
            <w:gridSpan w:val="2"/>
            <w:vAlign w:val="center"/>
          </w:tcPr>
          <w:p w14:paraId="277D199B" w14:textId="77777777" w:rsidR="009B4160" w:rsidRPr="00EA2F5D" w:rsidRDefault="009B4160" w:rsidP="00276BF6">
            <w:pPr>
              <w:spacing w:line="276" w:lineRule="auto"/>
              <w:jc w:val="center"/>
              <w:rPr>
                <w:rFonts w:ascii="Times New Roman" w:eastAsia="Calibri" w:hAnsi="Times New Roman" w:cs="Times New Roman"/>
                <w:sz w:val="20"/>
                <w:szCs w:val="20"/>
                <w:lang w:val="en-AU" w:eastAsia="tr-TR"/>
              </w:rPr>
            </w:pPr>
            <w:r w:rsidRPr="00EA2F5D">
              <w:rPr>
                <w:rFonts w:ascii="Times New Roman" w:eastAsia="Calibri" w:hAnsi="Times New Roman" w:cs="Times New Roman"/>
                <w:sz w:val="20"/>
                <w:szCs w:val="20"/>
              </w:rPr>
              <w:t>Çok Yataklı Odalar</w:t>
            </w:r>
          </w:p>
        </w:tc>
        <w:tc>
          <w:tcPr>
            <w:tcW w:w="1417" w:type="dxa"/>
            <w:vAlign w:val="center"/>
          </w:tcPr>
          <w:p w14:paraId="054C0A35" w14:textId="77777777" w:rsidR="009B4160" w:rsidRPr="00EA2F5D" w:rsidRDefault="009B4160" w:rsidP="00276BF6">
            <w:pPr>
              <w:spacing w:line="276" w:lineRule="auto"/>
              <w:jc w:val="center"/>
              <w:rPr>
                <w:rFonts w:ascii="Times New Roman" w:eastAsia="Calibri" w:hAnsi="Times New Roman" w:cs="Times New Roman"/>
                <w:sz w:val="20"/>
                <w:szCs w:val="20"/>
                <w:lang w:val="en-AU" w:eastAsia="tr-TR"/>
              </w:rPr>
            </w:pPr>
            <w:r w:rsidRPr="00EA2F5D">
              <w:rPr>
                <w:rFonts w:ascii="Times New Roman" w:eastAsia="Calibri" w:hAnsi="Times New Roman" w:cs="Times New Roman"/>
                <w:sz w:val="20"/>
                <w:szCs w:val="20"/>
              </w:rPr>
              <w:t>OG</w:t>
            </w:r>
          </w:p>
        </w:tc>
        <w:tc>
          <w:tcPr>
            <w:tcW w:w="1242" w:type="dxa"/>
            <w:vAlign w:val="center"/>
          </w:tcPr>
          <w:p w14:paraId="51303DE3" w14:textId="77777777" w:rsidR="009B4160" w:rsidRPr="005730CB" w:rsidRDefault="009B4160" w:rsidP="00276BF6">
            <w:pPr>
              <w:spacing w:line="276" w:lineRule="auto"/>
              <w:jc w:val="center"/>
              <w:rPr>
                <w:rFonts w:ascii="Times New Roman" w:eastAsia="Calibri" w:hAnsi="Times New Roman" w:cs="Times New Roman"/>
                <w:sz w:val="20"/>
                <w:szCs w:val="20"/>
                <w:lang w:val="en-AU" w:eastAsia="tr-TR"/>
              </w:rPr>
            </w:pPr>
            <w:r w:rsidRPr="005730CB">
              <w:rPr>
                <w:rFonts w:ascii="Times New Roman" w:eastAsia="Calibri" w:hAnsi="Times New Roman" w:cs="Times New Roman"/>
                <w:sz w:val="20"/>
                <w:szCs w:val="20"/>
              </w:rPr>
              <w:t>I</w:t>
            </w:r>
          </w:p>
        </w:tc>
      </w:tr>
      <w:tr w:rsidR="009B4160" w:rsidRPr="005730CB" w14:paraId="3A461BE3" w14:textId="77777777" w:rsidTr="00BE048D">
        <w:trPr>
          <w:jc w:val="center"/>
        </w:trPr>
        <w:tc>
          <w:tcPr>
            <w:tcW w:w="1384" w:type="dxa"/>
            <w:vMerge/>
            <w:vAlign w:val="center"/>
          </w:tcPr>
          <w:p w14:paraId="51045599" w14:textId="77777777" w:rsidR="009B4160" w:rsidRPr="005730CB" w:rsidRDefault="009B4160" w:rsidP="00367028">
            <w:pPr>
              <w:spacing w:line="276" w:lineRule="auto"/>
              <w:jc w:val="center"/>
              <w:rPr>
                <w:rFonts w:ascii="Times New Roman" w:eastAsia="Calibri" w:hAnsi="Times New Roman" w:cs="Times New Roman"/>
                <w:b/>
                <w:bCs/>
                <w:sz w:val="20"/>
                <w:szCs w:val="20"/>
              </w:rPr>
            </w:pPr>
          </w:p>
        </w:tc>
        <w:tc>
          <w:tcPr>
            <w:tcW w:w="1418" w:type="dxa"/>
            <w:vMerge/>
            <w:vAlign w:val="center"/>
          </w:tcPr>
          <w:p w14:paraId="2E54BD54" w14:textId="77777777" w:rsidR="009B4160" w:rsidRPr="005730CB" w:rsidRDefault="009B4160" w:rsidP="00367028">
            <w:pPr>
              <w:spacing w:line="276" w:lineRule="auto"/>
              <w:jc w:val="center"/>
              <w:rPr>
                <w:rFonts w:ascii="Times New Roman" w:eastAsia="Calibri" w:hAnsi="Times New Roman" w:cs="Times New Roman"/>
                <w:b/>
                <w:bCs/>
                <w:sz w:val="20"/>
                <w:szCs w:val="20"/>
              </w:rPr>
            </w:pPr>
          </w:p>
        </w:tc>
        <w:tc>
          <w:tcPr>
            <w:tcW w:w="1275" w:type="dxa"/>
            <w:vMerge/>
            <w:vAlign w:val="center"/>
          </w:tcPr>
          <w:p w14:paraId="03F004D4" w14:textId="77777777" w:rsidR="009B4160" w:rsidRPr="005730CB" w:rsidRDefault="009B4160" w:rsidP="00367028">
            <w:pPr>
              <w:spacing w:line="276" w:lineRule="auto"/>
              <w:jc w:val="center"/>
              <w:rPr>
                <w:rFonts w:ascii="Times New Roman" w:eastAsia="Calibri" w:hAnsi="Times New Roman" w:cs="Times New Roman"/>
                <w:b/>
                <w:bCs/>
                <w:sz w:val="20"/>
                <w:szCs w:val="20"/>
              </w:rPr>
            </w:pPr>
          </w:p>
        </w:tc>
        <w:tc>
          <w:tcPr>
            <w:tcW w:w="2552" w:type="dxa"/>
            <w:gridSpan w:val="2"/>
            <w:vAlign w:val="center"/>
          </w:tcPr>
          <w:p w14:paraId="29F5ED2B" w14:textId="77777777" w:rsidR="009B4160" w:rsidRPr="00EA2F5D" w:rsidRDefault="009B4160" w:rsidP="00276BF6">
            <w:pPr>
              <w:spacing w:line="276" w:lineRule="auto"/>
              <w:jc w:val="center"/>
              <w:rPr>
                <w:rFonts w:ascii="Times New Roman" w:eastAsia="Calibri" w:hAnsi="Times New Roman" w:cs="Times New Roman"/>
                <w:sz w:val="20"/>
                <w:szCs w:val="20"/>
                <w:lang w:val="en-AU" w:eastAsia="tr-TR"/>
              </w:rPr>
            </w:pPr>
            <w:r w:rsidRPr="00EA2F5D">
              <w:rPr>
                <w:rFonts w:ascii="Times New Roman" w:eastAsia="Calibri" w:hAnsi="Times New Roman" w:cs="Times New Roman"/>
                <w:sz w:val="20"/>
                <w:szCs w:val="20"/>
              </w:rPr>
              <w:t>Ameliyathaneler</w:t>
            </w:r>
          </w:p>
        </w:tc>
        <w:tc>
          <w:tcPr>
            <w:tcW w:w="1417" w:type="dxa"/>
            <w:vAlign w:val="center"/>
          </w:tcPr>
          <w:p w14:paraId="5A984E48" w14:textId="77777777" w:rsidR="009B4160" w:rsidRPr="00EA2F5D" w:rsidRDefault="009B4160" w:rsidP="00276BF6">
            <w:pPr>
              <w:spacing w:line="276" w:lineRule="auto"/>
              <w:jc w:val="center"/>
              <w:rPr>
                <w:rFonts w:ascii="Times New Roman" w:eastAsia="Calibri" w:hAnsi="Times New Roman" w:cs="Times New Roman"/>
                <w:sz w:val="20"/>
                <w:szCs w:val="20"/>
                <w:lang w:val="en-AU" w:eastAsia="tr-TR"/>
              </w:rPr>
            </w:pPr>
            <w:r w:rsidRPr="00EA2F5D">
              <w:rPr>
                <w:rFonts w:ascii="Times New Roman" w:eastAsia="Calibri" w:hAnsi="Times New Roman" w:cs="Times New Roman"/>
                <w:sz w:val="20"/>
                <w:szCs w:val="20"/>
              </w:rPr>
              <w:t>DG</w:t>
            </w:r>
          </w:p>
        </w:tc>
        <w:tc>
          <w:tcPr>
            <w:tcW w:w="1242" w:type="dxa"/>
            <w:vAlign w:val="center"/>
          </w:tcPr>
          <w:p w14:paraId="1FFFFAD2" w14:textId="77777777" w:rsidR="009B4160" w:rsidRPr="005730CB" w:rsidRDefault="009B4160" w:rsidP="00276BF6">
            <w:pPr>
              <w:spacing w:line="276" w:lineRule="auto"/>
              <w:jc w:val="center"/>
              <w:rPr>
                <w:rFonts w:ascii="Times New Roman" w:eastAsia="Calibri" w:hAnsi="Times New Roman" w:cs="Times New Roman"/>
                <w:sz w:val="20"/>
                <w:szCs w:val="20"/>
                <w:lang w:val="en-AU" w:eastAsia="tr-TR"/>
              </w:rPr>
            </w:pPr>
            <w:r w:rsidRPr="005730CB">
              <w:rPr>
                <w:rFonts w:ascii="Times New Roman" w:eastAsia="Calibri" w:hAnsi="Times New Roman" w:cs="Times New Roman"/>
                <w:sz w:val="20"/>
                <w:szCs w:val="20"/>
              </w:rPr>
              <w:t>I</w:t>
            </w:r>
          </w:p>
        </w:tc>
      </w:tr>
      <w:tr w:rsidR="009B4160" w:rsidRPr="005730CB" w14:paraId="5F9B0592" w14:textId="77777777" w:rsidTr="00BE048D">
        <w:trPr>
          <w:jc w:val="center"/>
        </w:trPr>
        <w:tc>
          <w:tcPr>
            <w:tcW w:w="1384" w:type="dxa"/>
            <w:vMerge/>
            <w:vAlign w:val="center"/>
          </w:tcPr>
          <w:p w14:paraId="2EA8A5E3" w14:textId="77777777" w:rsidR="009B4160" w:rsidRPr="005730CB" w:rsidRDefault="009B4160" w:rsidP="00367028">
            <w:pPr>
              <w:spacing w:line="276" w:lineRule="auto"/>
              <w:jc w:val="center"/>
              <w:rPr>
                <w:rFonts w:ascii="Times New Roman" w:eastAsia="Calibri" w:hAnsi="Times New Roman" w:cs="Times New Roman"/>
                <w:b/>
                <w:bCs/>
                <w:sz w:val="20"/>
                <w:szCs w:val="20"/>
              </w:rPr>
            </w:pPr>
          </w:p>
        </w:tc>
        <w:tc>
          <w:tcPr>
            <w:tcW w:w="1418" w:type="dxa"/>
            <w:vMerge/>
            <w:vAlign w:val="center"/>
          </w:tcPr>
          <w:p w14:paraId="16F0C7D0" w14:textId="77777777" w:rsidR="009B4160" w:rsidRPr="005730CB" w:rsidRDefault="009B4160" w:rsidP="00367028">
            <w:pPr>
              <w:spacing w:line="276" w:lineRule="auto"/>
              <w:jc w:val="center"/>
              <w:rPr>
                <w:rFonts w:ascii="Times New Roman" w:eastAsia="Calibri" w:hAnsi="Times New Roman" w:cs="Times New Roman"/>
                <w:b/>
                <w:bCs/>
                <w:sz w:val="20"/>
                <w:szCs w:val="20"/>
              </w:rPr>
            </w:pPr>
          </w:p>
        </w:tc>
        <w:tc>
          <w:tcPr>
            <w:tcW w:w="1275" w:type="dxa"/>
            <w:vMerge/>
            <w:vAlign w:val="center"/>
          </w:tcPr>
          <w:p w14:paraId="2E2E41F1" w14:textId="77777777" w:rsidR="009B4160" w:rsidRPr="005730CB" w:rsidRDefault="009B4160" w:rsidP="00367028">
            <w:pPr>
              <w:spacing w:line="276" w:lineRule="auto"/>
              <w:jc w:val="center"/>
              <w:rPr>
                <w:rFonts w:ascii="Times New Roman" w:eastAsia="Calibri" w:hAnsi="Times New Roman" w:cs="Times New Roman"/>
                <w:b/>
                <w:bCs/>
                <w:sz w:val="20"/>
                <w:szCs w:val="20"/>
              </w:rPr>
            </w:pPr>
          </w:p>
        </w:tc>
        <w:tc>
          <w:tcPr>
            <w:tcW w:w="2552" w:type="dxa"/>
            <w:gridSpan w:val="2"/>
            <w:vAlign w:val="center"/>
          </w:tcPr>
          <w:p w14:paraId="3FA48A0D" w14:textId="3CABDDB4" w:rsidR="009B4160" w:rsidRPr="00EA2F5D" w:rsidRDefault="009B4160" w:rsidP="00276BF6">
            <w:pPr>
              <w:spacing w:line="276" w:lineRule="auto"/>
              <w:jc w:val="center"/>
              <w:rPr>
                <w:rFonts w:ascii="Times New Roman" w:eastAsia="Calibri" w:hAnsi="Times New Roman" w:cs="Times New Roman"/>
                <w:sz w:val="20"/>
                <w:szCs w:val="20"/>
                <w:lang w:val="en-AU" w:eastAsia="tr-TR"/>
              </w:rPr>
            </w:pPr>
            <w:r w:rsidRPr="00EA2F5D">
              <w:rPr>
                <w:rFonts w:ascii="Times New Roman" w:eastAsia="Calibri" w:hAnsi="Times New Roman" w:cs="Times New Roman"/>
                <w:sz w:val="20"/>
                <w:szCs w:val="20"/>
              </w:rPr>
              <w:t>Muayene-Tedavi Odaları</w:t>
            </w:r>
          </w:p>
        </w:tc>
        <w:tc>
          <w:tcPr>
            <w:tcW w:w="1417" w:type="dxa"/>
            <w:vAlign w:val="center"/>
          </w:tcPr>
          <w:p w14:paraId="2650E3D9" w14:textId="77777777" w:rsidR="009B4160" w:rsidRPr="00EA2F5D" w:rsidRDefault="009B4160" w:rsidP="00276BF6">
            <w:pPr>
              <w:spacing w:line="276" w:lineRule="auto"/>
              <w:jc w:val="center"/>
              <w:rPr>
                <w:rFonts w:ascii="Times New Roman" w:eastAsia="Calibri" w:hAnsi="Times New Roman" w:cs="Times New Roman"/>
                <w:sz w:val="20"/>
                <w:szCs w:val="20"/>
                <w:lang w:val="en-AU" w:eastAsia="tr-TR"/>
              </w:rPr>
            </w:pPr>
            <w:r w:rsidRPr="00EA2F5D">
              <w:rPr>
                <w:rFonts w:ascii="Times New Roman" w:eastAsia="Calibri" w:hAnsi="Times New Roman" w:cs="Times New Roman"/>
                <w:sz w:val="20"/>
                <w:szCs w:val="20"/>
              </w:rPr>
              <w:t>OG</w:t>
            </w:r>
          </w:p>
        </w:tc>
        <w:tc>
          <w:tcPr>
            <w:tcW w:w="1242" w:type="dxa"/>
            <w:vAlign w:val="center"/>
          </w:tcPr>
          <w:p w14:paraId="0841CE7B" w14:textId="77777777" w:rsidR="009B4160" w:rsidRPr="005730CB" w:rsidRDefault="009B4160" w:rsidP="00276BF6">
            <w:pPr>
              <w:spacing w:line="276" w:lineRule="auto"/>
              <w:jc w:val="center"/>
              <w:rPr>
                <w:rFonts w:ascii="Times New Roman" w:eastAsia="Calibri" w:hAnsi="Times New Roman" w:cs="Times New Roman"/>
                <w:sz w:val="20"/>
                <w:szCs w:val="20"/>
                <w:lang w:val="en-AU" w:eastAsia="tr-TR"/>
              </w:rPr>
            </w:pPr>
            <w:r w:rsidRPr="005730CB">
              <w:rPr>
                <w:rFonts w:ascii="Times New Roman" w:eastAsia="Calibri" w:hAnsi="Times New Roman" w:cs="Times New Roman"/>
                <w:sz w:val="20"/>
                <w:szCs w:val="20"/>
              </w:rPr>
              <w:t>II</w:t>
            </w:r>
          </w:p>
        </w:tc>
      </w:tr>
      <w:tr w:rsidR="009B4160" w:rsidRPr="005730CB" w14:paraId="25B11902" w14:textId="77777777" w:rsidTr="00BE048D">
        <w:trPr>
          <w:jc w:val="center"/>
        </w:trPr>
        <w:tc>
          <w:tcPr>
            <w:tcW w:w="1384" w:type="dxa"/>
            <w:vMerge/>
            <w:vAlign w:val="center"/>
          </w:tcPr>
          <w:p w14:paraId="5931976A" w14:textId="77777777" w:rsidR="009B4160" w:rsidRPr="005730CB" w:rsidRDefault="009B4160" w:rsidP="00367028">
            <w:pPr>
              <w:spacing w:line="276" w:lineRule="auto"/>
              <w:jc w:val="center"/>
              <w:rPr>
                <w:rFonts w:ascii="Times New Roman" w:eastAsia="Calibri" w:hAnsi="Times New Roman" w:cs="Times New Roman"/>
                <w:b/>
                <w:bCs/>
                <w:sz w:val="20"/>
                <w:szCs w:val="20"/>
              </w:rPr>
            </w:pPr>
          </w:p>
        </w:tc>
        <w:tc>
          <w:tcPr>
            <w:tcW w:w="1418" w:type="dxa"/>
            <w:vMerge/>
            <w:vAlign w:val="center"/>
          </w:tcPr>
          <w:p w14:paraId="5E8AB47E" w14:textId="77777777" w:rsidR="009B4160" w:rsidRPr="005730CB" w:rsidRDefault="009B4160" w:rsidP="00367028">
            <w:pPr>
              <w:spacing w:line="276" w:lineRule="auto"/>
              <w:jc w:val="center"/>
              <w:rPr>
                <w:rFonts w:ascii="Times New Roman" w:eastAsia="Calibri" w:hAnsi="Times New Roman" w:cs="Times New Roman"/>
                <w:b/>
                <w:bCs/>
                <w:sz w:val="20"/>
                <w:szCs w:val="20"/>
              </w:rPr>
            </w:pPr>
          </w:p>
        </w:tc>
        <w:tc>
          <w:tcPr>
            <w:tcW w:w="1275" w:type="dxa"/>
            <w:vMerge/>
            <w:vAlign w:val="center"/>
          </w:tcPr>
          <w:p w14:paraId="0A3B30B3" w14:textId="77777777" w:rsidR="009B4160" w:rsidRPr="005730CB" w:rsidRDefault="009B4160" w:rsidP="00367028">
            <w:pPr>
              <w:spacing w:line="276" w:lineRule="auto"/>
              <w:jc w:val="center"/>
              <w:rPr>
                <w:rFonts w:ascii="Times New Roman" w:eastAsia="Calibri" w:hAnsi="Times New Roman" w:cs="Times New Roman"/>
                <w:b/>
                <w:bCs/>
                <w:sz w:val="20"/>
                <w:szCs w:val="20"/>
              </w:rPr>
            </w:pPr>
          </w:p>
        </w:tc>
        <w:tc>
          <w:tcPr>
            <w:tcW w:w="2552" w:type="dxa"/>
            <w:gridSpan w:val="2"/>
            <w:vAlign w:val="center"/>
          </w:tcPr>
          <w:p w14:paraId="1BC7FE39" w14:textId="77777777" w:rsidR="009B4160" w:rsidRPr="00EA2F5D" w:rsidRDefault="009B4160" w:rsidP="00276BF6">
            <w:pPr>
              <w:spacing w:line="276" w:lineRule="auto"/>
              <w:jc w:val="center"/>
              <w:rPr>
                <w:rFonts w:ascii="Times New Roman" w:eastAsia="Calibri" w:hAnsi="Times New Roman" w:cs="Times New Roman"/>
                <w:sz w:val="20"/>
                <w:szCs w:val="20"/>
                <w:lang w:val="en-AU" w:eastAsia="tr-TR"/>
              </w:rPr>
            </w:pPr>
            <w:r w:rsidRPr="00EA2F5D">
              <w:rPr>
                <w:rFonts w:ascii="Times New Roman" w:eastAsia="Calibri" w:hAnsi="Times New Roman" w:cs="Times New Roman"/>
                <w:sz w:val="20"/>
                <w:szCs w:val="20"/>
              </w:rPr>
              <w:t>Laboratuvarlar</w:t>
            </w:r>
          </w:p>
        </w:tc>
        <w:tc>
          <w:tcPr>
            <w:tcW w:w="1417" w:type="dxa"/>
            <w:vAlign w:val="center"/>
          </w:tcPr>
          <w:p w14:paraId="62709736" w14:textId="77777777" w:rsidR="009B4160" w:rsidRPr="00EA2F5D" w:rsidRDefault="009B4160" w:rsidP="00276BF6">
            <w:pPr>
              <w:spacing w:line="276" w:lineRule="auto"/>
              <w:jc w:val="center"/>
              <w:rPr>
                <w:rFonts w:ascii="Times New Roman" w:eastAsia="Calibri" w:hAnsi="Times New Roman" w:cs="Times New Roman"/>
                <w:sz w:val="20"/>
                <w:szCs w:val="20"/>
                <w:lang w:val="en-AU" w:eastAsia="tr-TR"/>
              </w:rPr>
            </w:pPr>
            <w:r w:rsidRPr="00EA2F5D">
              <w:rPr>
                <w:rFonts w:ascii="Times New Roman" w:eastAsia="Calibri" w:hAnsi="Times New Roman" w:cs="Times New Roman"/>
                <w:sz w:val="20"/>
                <w:szCs w:val="20"/>
              </w:rPr>
              <w:t>DG</w:t>
            </w:r>
          </w:p>
        </w:tc>
        <w:tc>
          <w:tcPr>
            <w:tcW w:w="1242" w:type="dxa"/>
            <w:vAlign w:val="center"/>
          </w:tcPr>
          <w:p w14:paraId="1465EFE6" w14:textId="77777777" w:rsidR="009B4160" w:rsidRPr="005730CB" w:rsidRDefault="009B4160" w:rsidP="00276BF6">
            <w:pPr>
              <w:spacing w:line="276" w:lineRule="auto"/>
              <w:jc w:val="center"/>
              <w:rPr>
                <w:rFonts w:ascii="Times New Roman" w:eastAsia="Calibri" w:hAnsi="Times New Roman" w:cs="Times New Roman"/>
                <w:sz w:val="20"/>
                <w:szCs w:val="20"/>
                <w:lang w:val="en-AU" w:eastAsia="tr-TR"/>
              </w:rPr>
            </w:pPr>
            <w:r w:rsidRPr="005730CB">
              <w:rPr>
                <w:rFonts w:ascii="Times New Roman" w:eastAsia="Calibri" w:hAnsi="Times New Roman" w:cs="Times New Roman"/>
                <w:sz w:val="20"/>
                <w:szCs w:val="20"/>
              </w:rPr>
              <w:t>II</w:t>
            </w:r>
          </w:p>
        </w:tc>
      </w:tr>
      <w:tr w:rsidR="00EA2F5D" w:rsidRPr="005730CB" w14:paraId="69EA681E" w14:textId="77777777" w:rsidTr="00BE048D">
        <w:trPr>
          <w:jc w:val="center"/>
        </w:trPr>
        <w:tc>
          <w:tcPr>
            <w:tcW w:w="1384" w:type="dxa"/>
            <w:vMerge/>
            <w:vAlign w:val="center"/>
          </w:tcPr>
          <w:p w14:paraId="16191C06" w14:textId="77777777" w:rsidR="00EA2F5D" w:rsidRPr="005730CB" w:rsidRDefault="00EA2F5D" w:rsidP="00367028">
            <w:pPr>
              <w:spacing w:line="276" w:lineRule="auto"/>
              <w:jc w:val="center"/>
              <w:rPr>
                <w:rFonts w:ascii="Times New Roman" w:eastAsia="Calibri" w:hAnsi="Times New Roman" w:cs="Times New Roman"/>
                <w:b/>
                <w:bCs/>
                <w:sz w:val="20"/>
                <w:szCs w:val="20"/>
              </w:rPr>
            </w:pPr>
          </w:p>
        </w:tc>
        <w:tc>
          <w:tcPr>
            <w:tcW w:w="1418" w:type="dxa"/>
            <w:vMerge/>
            <w:vAlign w:val="center"/>
          </w:tcPr>
          <w:p w14:paraId="5C54D1CB" w14:textId="77777777" w:rsidR="00EA2F5D" w:rsidRPr="005730CB" w:rsidRDefault="00EA2F5D" w:rsidP="00367028">
            <w:pPr>
              <w:spacing w:line="276" w:lineRule="auto"/>
              <w:jc w:val="center"/>
              <w:rPr>
                <w:rFonts w:ascii="Times New Roman" w:eastAsia="Calibri" w:hAnsi="Times New Roman" w:cs="Times New Roman"/>
                <w:b/>
                <w:bCs/>
                <w:sz w:val="20"/>
                <w:szCs w:val="20"/>
              </w:rPr>
            </w:pPr>
          </w:p>
        </w:tc>
        <w:tc>
          <w:tcPr>
            <w:tcW w:w="1275" w:type="dxa"/>
            <w:vMerge/>
            <w:vAlign w:val="center"/>
          </w:tcPr>
          <w:p w14:paraId="3D013AC1" w14:textId="77777777" w:rsidR="00EA2F5D" w:rsidRPr="005730CB" w:rsidRDefault="00EA2F5D" w:rsidP="00367028">
            <w:pPr>
              <w:spacing w:line="276" w:lineRule="auto"/>
              <w:jc w:val="center"/>
              <w:rPr>
                <w:rFonts w:ascii="Times New Roman" w:eastAsia="Calibri" w:hAnsi="Times New Roman" w:cs="Times New Roman"/>
                <w:b/>
                <w:bCs/>
                <w:sz w:val="20"/>
                <w:szCs w:val="20"/>
              </w:rPr>
            </w:pPr>
          </w:p>
        </w:tc>
        <w:tc>
          <w:tcPr>
            <w:tcW w:w="2552" w:type="dxa"/>
            <w:gridSpan w:val="2"/>
            <w:vAlign w:val="center"/>
          </w:tcPr>
          <w:p w14:paraId="7337C811" w14:textId="70459A14" w:rsidR="00EA2F5D" w:rsidRPr="00EA2F5D" w:rsidRDefault="00EA2F5D" w:rsidP="00276BF6">
            <w:pPr>
              <w:spacing w:line="276" w:lineRule="auto"/>
              <w:jc w:val="center"/>
              <w:rPr>
                <w:rFonts w:ascii="Times New Roman" w:eastAsia="Calibri" w:hAnsi="Times New Roman" w:cs="Times New Roman"/>
                <w:sz w:val="20"/>
                <w:szCs w:val="20"/>
                <w:lang w:val="en-AU" w:eastAsia="tr-TR"/>
              </w:rPr>
            </w:pPr>
            <w:r w:rsidRPr="00EA2F5D">
              <w:rPr>
                <w:rFonts w:ascii="Times New Roman" w:eastAsia="Calibri" w:hAnsi="Times New Roman" w:cs="Times New Roman"/>
                <w:sz w:val="20"/>
                <w:szCs w:val="20"/>
              </w:rPr>
              <w:t>Sirkülasyon Alanları</w:t>
            </w:r>
            <w:r w:rsidRPr="00EA2F5D">
              <w:rPr>
                <w:rFonts w:ascii="Times New Roman" w:eastAsia="Calibri" w:hAnsi="Times New Roman" w:cs="Times New Roman"/>
                <w:sz w:val="20"/>
                <w:szCs w:val="20"/>
                <w:vertAlign w:val="superscript"/>
              </w:rPr>
              <w:t>1</w:t>
            </w:r>
          </w:p>
        </w:tc>
        <w:tc>
          <w:tcPr>
            <w:tcW w:w="1417" w:type="dxa"/>
            <w:vAlign w:val="center"/>
          </w:tcPr>
          <w:p w14:paraId="3E0318BB" w14:textId="5D30C958" w:rsidR="00EA2F5D" w:rsidRPr="00EA2F5D" w:rsidRDefault="00EA2F5D" w:rsidP="00276BF6">
            <w:pPr>
              <w:spacing w:line="276" w:lineRule="auto"/>
              <w:jc w:val="center"/>
              <w:rPr>
                <w:rFonts w:ascii="Times New Roman" w:eastAsia="Calibri" w:hAnsi="Times New Roman" w:cs="Times New Roman"/>
                <w:sz w:val="20"/>
                <w:szCs w:val="20"/>
              </w:rPr>
            </w:pPr>
            <w:r w:rsidRPr="00EA2F5D">
              <w:rPr>
                <w:rFonts w:ascii="Times New Roman" w:eastAsia="Calibri" w:hAnsi="Times New Roman" w:cs="Times New Roman"/>
                <w:sz w:val="20"/>
                <w:szCs w:val="20"/>
              </w:rPr>
              <w:t>OG</w:t>
            </w:r>
          </w:p>
        </w:tc>
        <w:tc>
          <w:tcPr>
            <w:tcW w:w="1242" w:type="dxa"/>
            <w:vAlign w:val="center"/>
          </w:tcPr>
          <w:p w14:paraId="17D88EC9" w14:textId="77777777" w:rsidR="00EA2F5D" w:rsidRPr="005730CB" w:rsidRDefault="00EA2F5D" w:rsidP="00276BF6">
            <w:pPr>
              <w:spacing w:line="276" w:lineRule="auto"/>
              <w:jc w:val="center"/>
              <w:rPr>
                <w:rFonts w:ascii="Times New Roman" w:eastAsia="Calibri" w:hAnsi="Times New Roman" w:cs="Times New Roman"/>
                <w:sz w:val="20"/>
                <w:szCs w:val="20"/>
                <w:lang w:val="en-AU" w:eastAsia="tr-TR"/>
              </w:rPr>
            </w:pPr>
            <w:r w:rsidRPr="005730CB">
              <w:rPr>
                <w:rFonts w:ascii="Times New Roman" w:eastAsia="Calibri" w:hAnsi="Times New Roman" w:cs="Times New Roman"/>
                <w:sz w:val="20"/>
                <w:szCs w:val="20"/>
              </w:rPr>
              <w:t>III</w:t>
            </w:r>
          </w:p>
        </w:tc>
      </w:tr>
      <w:tr w:rsidR="00EA2F5D" w:rsidRPr="005730CB" w14:paraId="7F9E7026" w14:textId="77777777" w:rsidTr="00BE048D">
        <w:trPr>
          <w:jc w:val="center"/>
        </w:trPr>
        <w:tc>
          <w:tcPr>
            <w:tcW w:w="1384" w:type="dxa"/>
            <w:vMerge/>
            <w:vAlign w:val="center"/>
          </w:tcPr>
          <w:p w14:paraId="60A94274" w14:textId="77777777" w:rsidR="00EA2F5D" w:rsidRPr="005730CB" w:rsidRDefault="00EA2F5D" w:rsidP="00367028">
            <w:pPr>
              <w:spacing w:line="276" w:lineRule="auto"/>
              <w:jc w:val="center"/>
              <w:rPr>
                <w:rFonts w:ascii="Times New Roman" w:eastAsia="Calibri" w:hAnsi="Times New Roman" w:cs="Times New Roman"/>
                <w:b/>
                <w:bCs/>
                <w:sz w:val="20"/>
                <w:szCs w:val="20"/>
              </w:rPr>
            </w:pPr>
          </w:p>
        </w:tc>
        <w:tc>
          <w:tcPr>
            <w:tcW w:w="1418" w:type="dxa"/>
            <w:vMerge/>
            <w:vAlign w:val="center"/>
          </w:tcPr>
          <w:p w14:paraId="58674A22" w14:textId="77777777" w:rsidR="00EA2F5D" w:rsidRPr="005730CB" w:rsidRDefault="00EA2F5D" w:rsidP="00367028">
            <w:pPr>
              <w:spacing w:line="276" w:lineRule="auto"/>
              <w:jc w:val="center"/>
              <w:rPr>
                <w:rFonts w:ascii="Times New Roman" w:eastAsia="Calibri" w:hAnsi="Times New Roman" w:cs="Times New Roman"/>
                <w:b/>
                <w:bCs/>
                <w:sz w:val="20"/>
                <w:szCs w:val="20"/>
              </w:rPr>
            </w:pPr>
          </w:p>
        </w:tc>
        <w:tc>
          <w:tcPr>
            <w:tcW w:w="1275" w:type="dxa"/>
            <w:vMerge/>
            <w:vAlign w:val="center"/>
          </w:tcPr>
          <w:p w14:paraId="0D93ED12" w14:textId="77777777" w:rsidR="00EA2F5D" w:rsidRPr="005730CB" w:rsidRDefault="00EA2F5D" w:rsidP="00367028">
            <w:pPr>
              <w:spacing w:line="276" w:lineRule="auto"/>
              <w:jc w:val="center"/>
              <w:rPr>
                <w:rFonts w:ascii="Times New Roman" w:eastAsia="Calibri" w:hAnsi="Times New Roman" w:cs="Times New Roman"/>
                <w:b/>
                <w:bCs/>
                <w:sz w:val="20"/>
                <w:szCs w:val="20"/>
              </w:rPr>
            </w:pPr>
          </w:p>
        </w:tc>
        <w:tc>
          <w:tcPr>
            <w:tcW w:w="2552" w:type="dxa"/>
            <w:gridSpan w:val="2"/>
            <w:vAlign w:val="center"/>
          </w:tcPr>
          <w:p w14:paraId="7EFA8288" w14:textId="787043F2" w:rsidR="00EA2F5D" w:rsidRPr="00EA2F5D" w:rsidRDefault="00EA2F5D" w:rsidP="00367028">
            <w:pPr>
              <w:spacing w:line="276" w:lineRule="auto"/>
              <w:jc w:val="center"/>
              <w:rPr>
                <w:rFonts w:ascii="Times New Roman" w:eastAsia="Calibri" w:hAnsi="Times New Roman" w:cs="Times New Roman"/>
                <w:sz w:val="20"/>
                <w:szCs w:val="20"/>
              </w:rPr>
            </w:pPr>
            <w:r w:rsidRPr="00EA2F5D">
              <w:rPr>
                <w:rFonts w:ascii="Times New Roman" w:eastAsia="Calibri" w:hAnsi="Times New Roman" w:cs="Times New Roman"/>
                <w:sz w:val="20"/>
                <w:szCs w:val="20"/>
              </w:rPr>
              <w:t>Teknik Merkezler</w:t>
            </w:r>
          </w:p>
        </w:tc>
        <w:tc>
          <w:tcPr>
            <w:tcW w:w="1417" w:type="dxa"/>
            <w:vAlign w:val="center"/>
          </w:tcPr>
          <w:p w14:paraId="6B6EA80B" w14:textId="05EB8ADC" w:rsidR="00EA2F5D" w:rsidRPr="00EA2F5D" w:rsidRDefault="00EA2F5D" w:rsidP="00367028">
            <w:pPr>
              <w:spacing w:line="276" w:lineRule="auto"/>
              <w:jc w:val="center"/>
              <w:rPr>
                <w:rFonts w:ascii="Times New Roman" w:eastAsia="Calibri" w:hAnsi="Times New Roman" w:cs="Times New Roman"/>
                <w:sz w:val="20"/>
                <w:szCs w:val="20"/>
              </w:rPr>
            </w:pPr>
            <w:r w:rsidRPr="00EA2F5D">
              <w:rPr>
                <w:rFonts w:ascii="Times New Roman" w:eastAsia="Calibri" w:hAnsi="Times New Roman" w:cs="Times New Roman"/>
                <w:sz w:val="20"/>
                <w:szCs w:val="20"/>
              </w:rPr>
              <w:t>YG</w:t>
            </w:r>
          </w:p>
        </w:tc>
        <w:tc>
          <w:tcPr>
            <w:tcW w:w="1242" w:type="dxa"/>
            <w:vAlign w:val="center"/>
          </w:tcPr>
          <w:p w14:paraId="0F31ABF4" w14:textId="77777777" w:rsidR="00EA2F5D" w:rsidRPr="005730CB" w:rsidRDefault="00EA2F5D" w:rsidP="00276BF6">
            <w:pPr>
              <w:spacing w:line="276" w:lineRule="auto"/>
              <w:jc w:val="center"/>
              <w:rPr>
                <w:rFonts w:ascii="Times New Roman" w:eastAsia="Calibri" w:hAnsi="Times New Roman" w:cs="Times New Roman"/>
                <w:sz w:val="20"/>
                <w:szCs w:val="20"/>
                <w:lang w:val="en-AU" w:eastAsia="tr-TR"/>
              </w:rPr>
            </w:pPr>
            <w:r w:rsidRPr="005730CB">
              <w:rPr>
                <w:rFonts w:ascii="Times New Roman" w:eastAsia="Calibri" w:hAnsi="Times New Roman" w:cs="Times New Roman"/>
                <w:sz w:val="20"/>
                <w:szCs w:val="20"/>
              </w:rPr>
              <w:t>III</w:t>
            </w:r>
          </w:p>
        </w:tc>
      </w:tr>
      <w:tr w:rsidR="002F01B3" w:rsidRPr="005730CB" w14:paraId="1E194123" w14:textId="77777777" w:rsidTr="00BE048D">
        <w:trPr>
          <w:jc w:val="center"/>
        </w:trPr>
        <w:tc>
          <w:tcPr>
            <w:tcW w:w="1384" w:type="dxa"/>
            <w:vMerge w:val="restart"/>
            <w:vAlign w:val="center"/>
          </w:tcPr>
          <w:p w14:paraId="7C417110" w14:textId="77777777" w:rsidR="002F01B3" w:rsidRPr="005730CB" w:rsidRDefault="002F01B3" w:rsidP="00102FBB">
            <w:pPr>
              <w:spacing w:line="276" w:lineRule="auto"/>
              <w:jc w:val="center"/>
              <w:rPr>
                <w:rFonts w:ascii="Times New Roman" w:eastAsia="Calibri" w:hAnsi="Times New Roman" w:cs="Times New Roman"/>
                <w:sz w:val="20"/>
                <w:szCs w:val="20"/>
              </w:rPr>
            </w:pPr>
            <w:r w:rsidRPr="005730CB">
              <w:rPr>
                <w:rFonts w:ascii="Times New Roman" w:eastAsia="Calibri" w:hAnsi="Times New Roman" w:cs="Times New Roman"/>
                <w:sz w:val="20"/>
                <w:szCs w:val="20"/>
              </w:rPr>
              <w:t>Büro ve İdari Binalar</w:t>
            </w:r>
          </w:p>
        </w:tc>
        <w:tc>
          <w:tcPr>
            <w:tcW w:w="1418" w:type="dxa"/>
            <w:vMerge w:val="restart"/>
            <w:vAlign w:val="center"/>
          </w:tcPr>
          <w:p w14:paraId="759B7E67" w14:textId="77777777" w:rsidR="002F01B3" w:rsidRPr="005730CB" w:rsidRDefault="002F01B3" w:rsidP="00102FBB">
            <w:pPr>
              <w:spacing w:line="276" w:lineRule="auto"/>
              <w:jc w:val="center"/>
              <w:rPr>
                <w:rFonts w:ascii="Times New Roman" w:eastAsia="Calibri" w:hAnsi="Times New Roman" w:cs="Times New Roman"/>
                <w:sz w:val="20"/>
                <w:szCs w:val="20"/>
              </w:rPr>
            </w:pPr>
            <w:r w:rsidRPr="005730CB">
              <w:rPr>
                <w:rFonts w:ascii="Times New Roman" w:eastAsia="Calibri" w:hAnsi="Times New Roman" w:cs="Times New Roman"/>
                <w:sz w:val="20"/>
                <w:szCs w:val="20"/>
              </w:rPr>
              <w:t>OG</w:t>
            </w:r>
          </w:p>
        </w:tc>
        <w:tc>
          <w:tcPr>
            <w:tcW w:w="1275" w:type="dxa"/>
            <w:vMerge w:val="restart"/>
            <w:vAlign w:val="center"/>
          </w:tcPr>
          <w:p w14:paraId="694D1E8A" w14:textId="77777777" w:rsidR="002F01B3" w:rsidRPr="005730CB" w:rsidRDefault="002F01B3" w:rsidP="00102FBB">
            <w:pPr>
              <w:spacing w:line="276" w:lineRule="auto"/>
              <w:jc w:val="center"/>
              <w:rPr>
                <w:rFonts w:ascii="Times New Roman" w:eastAsia="Calibri" w:hAnsi="Times New Roman" w:cs="Times New Roman"/>
                <w:sz w:val="20"/>
                <w:szCs w:val="20"/>
              </w:rPr>
            </w:pPr>
            <w:r w:rsidRPr="005730CB">
              <w:rPr>
                <w:rFonts w:ascii="Times New Roman" w:eastAsia="Calibri" w:hAnsi="Times New Roman" w:cs="Times New Roman"/>
                <w:sz w:val="20"/>
                <w:szCs w:val="20"/>
              </w:rPr>
              <w:t>III</w:t>
            </w:r>
          </w:p>
        </w:tc>
        <w:tc>
          <w:tcPr>
            <w:tcW w:w="2552" w:type="dxa"/>
            <w:gridSpan w:val="2"/>
            <w:vAlign w:val="center"/>
          </w:tcPr>
          <w:p w14:paraId="4E998E57" w14:textId="77777777" w:rsidR="002F01B3" w:rsidRPr="00EA2F5D" w:rsidRDefault="002F01B3" w:rsidP="00BE048D">
            <w:pPr>
              <w:spacing w:line="276" w:lineRule="auto"/>
              <w:jc w:val="center"/>
              <w:rPr>
                <w:rFonts w:ascii="Times New Roman" w:eastAsia="Calibri" w:hAnsi="Times New Roman" w:cs="Times New Roman"/>
                <w:sz w:val="20"/>
                <w:szCs w:val="20"/>
              </w:rPr>
            </w:pPr>
            <w:r w:rsidRPr="00EA2F5D">
              <w:rPr>
                <w:rFonts w:ascii="Times New Roman" w:eastAsia="Calibri" w:hAnsi="Times New Roman" w:cs="Times New Roman"/>
                <w:sz w:val="20"/>
                <w:szCs w:val="20"/>
              </w:rPr>
              <w:t>Özel Odalar</w:t>
            </w:r>
          </w:p>
        </w:tc>
        <w:tc>
          <w:tcPr>
            <w:tcW w:w="1417" w:type="dxa"/>
            <w:vAlign w:val="center"/>
          </w:tcPr>
          <w:p w14:paraId="73F68342" w14:textId="77777777" w:rsidR="002F01B3" w:rsidRPr="00EA2F5D" w:rsidRDefault="002F01B3" w:rsidP="00BE048D">
            <w:pPr>
              <w:spacing w:line="276" w:lineRule="auto"/>
              <w:jc w:val="center"/>
              <w:rPr>
                <w:rFonts w:ascii="Times New Roman" w:eastAsia="Calibri" w:hAnsi="Times New Roman" w:cs="Times New Roman"/>
                <w:sz w:val="20"/>
                <w:szCs w:val="20"/>
              </w:rPr>
            </w:pPr>
            <w:r w:rsidRPr="00EA2F5D">
              <w:rPr>
                <w:rFonts w:ascii="Times New Roman" w:eastAsia="Calibri" w:hAnsi="Times New Roman" w:cs="Times New Roman"/>
                <w:sz w:val="20"/>
                <w:szCs w:val="20"/>
              </w:rPr>
              <w:t>OG</w:t>
            </w:r>
          </w:p>
        </w:tc>
        <w:tc>
          <w:tcPr>
            <w:tcW w:w="1242" w:type="dxa"/>
            <w:vAlign w:val="center"/>
          </w:tcPr>
          <w:p w14:paraId="53166B25" w14:textId="114C2ACA" w:rsidR="002F01B3" w:rsidRPr="005730CB" w:rsidRDefault="002F01B3" w:rsidP="00BE048D">
            <w:pPr>
              <w:spacing w:line="276" w:lineRule="auto"/>
              <w:jc w:val="center"/>
              <w:rPr>
                <w:rFonts w:ascii="Times New Roman" w:eastAsia="Calibri" w:hAnsi="Times New Roman" w:cs="Times New Roman"/>
                <w:sz w:val="20"/>
                <w:szCs w:val="20"/>
              </w:rPr>
            </w:pPr>
            <w:r w:rsidRPr="005730CB">
              <w:rPr>
                <w:rFonts w:ascii="Times New Roman" w:eastAsia="Calibri" w:hAnsi="Times New Roman" w:cs="Times New Roman"/>
                <w:sz w:val="20"/>
                <w:szCs w:val="20"/>
              </w:rPr>
              <w:t>I</w:t>
            </w:r>
          </w:p>
        </w:tc>
      </w:tr>
      <w:tr w:rsidR="002F01B3" w:rsidRPr="005730CB" w14:paraId="7982A08A" w14:textId="77777777" w:rsidTr="00BE048D">
        <w:trPr>
          <w:jc w:val="center"/>
        </w:trPr>
        <w:tc>
          <w:tcPr>
            <w:tcW w:w="1384" w:type="dxa"/>
            <w:vMerge/>
            <w:vAlign w:val="center"/>
          </w:tcPr>
          <w:p w14:paraId="49E49542" w14:textId="77777777" w:rsidR="002F01B3" w:rsidRPr="005730CB" w:rsidRDefault="002F01B3" w:rsidP="00367028">
            <w:pPr>
              <w:spacing w:line="276" w:lineRule="auto"/>
              <w:jc w:val="center"/>
              <w:rPr>
                <w:rFonts w:ascii="Times New Roman" w:eastAsia="Calibri" w:hAnsi="Times New Roman" w:cs="Times New Roman"/>
                <w:b/>
                <w:bCs/>
                <w:sz w:val="20"/>
                <w:szCs w:val="20"/>
              </w:rPr>
            </w:pPr>
          </w:p>
        </w:tc>
        <w:tc>
          <w:tcPr>
            <w:tcW w:w="1418" w:type="dxa"/>
            <w:vMerge/>
            <w:vAlign w:val="center"/>
          </w:tcPr>
          <w:p w14:paraId="613EF1FF" w14:textId="77777777" w:rsidR="002F01B3" w:rsidRPr="005730CB" w:rsidRDefault="002F01B3" w:rsidP="00367028">
            <w:pPr>
              <w:spacing w:line="276" w:lineRule="auto"/>
              <w:jc w:val="center"/>
              <w:rPr>
                <w:rFonts w:ascii="Times New Roman" w:eastAsia="Calibri" w:hAnsi="Times New Roman" w:cs="Times New Roman"/>
                <w:b/>
                <w:bCs/>
                <w:sz w:val="20"/>
                <w:szCs w:val="20"/>
              </w:rPr>
            </w:pPr>
          </w:p>
        </w:tc>
        <w:tc>
          <w:tcPr>
            <w:tcW w:w="1275" w:type="dxa"/>
            <w:vMerge/>
            <w:vAlign w:val="center"/>
          </w:tcPr>
          <w:p w14:paraId="46D6A87D" w14:textId="77777777" w:rsidR="002F01B3" w:rsidRPr="005730CB" w:rsidRDefault="002F01B3" w:rsidP="00367028">
            <w:pPr>
              <w:spacing w:line="276" w:lineRule="auto"/>
              <w:jc w:val="center"/>
              <w:rPr>
                <w:rFonts w:ascii="Times New Roman" w:eastAsia="Calibri" w:hAnsi="Times New Roman" w:cs="Times New Roman"/>
                <w:b/>
                <w:bCs/>
                <w:sz w:val="20"/>
                <w:szCs w:val="20"/>
              </w:rPr>
            </w:pPr>
          </w:p>
        </w:tc>
        <w:tc>
          <w:tcPr>
            <w:tcW w:w="2552" w:type="dxa"/>
            <w:gridSpan w:val="2"/>
            <w:vAlign w:val="center"/>
          </w:tcPr>
          <w:p w14:paraId="340AAFFB" w14:textId="77777777" w:rsidR="002F01B3" w:rsidRPr="00EA2F5D" w:rsidRDefault="002F01B3" w:rsidP="00276BF6">
            <w:pPr>
              <w:spacing w:line="276" w:lineRule="auto"/>
              <w:jc w:val="center"/>
              <w:rPr>
                <w:rFonts w:ascii="Times New Roman" w:eastAsia="Calibri" w:hAnsi="Times New Roman" w:cs="Times New Roman"/>
                <w:sz w:val="20"/>
                <w:szCs w:val="20"/>
                <w:lang w:val="en-AU" w:eastAsia="tr-TR"/>
              </w:rPr>
            </w:pPr>
            <w:r w:rsidRPr="00EA2F5D">
              <w:rPr>
                <w:rFonts w:ascii="Times New Roman" w:eastAsia="Calibri" w:hAnsi="Times New Roman" w:cs="Times New Roman"/>
                <w:sz w:val="20"/>
                <w:szCs w:val="20"/>
              </w:rPr>
              <w:t>Açık Planlı Alanlar</w:t>
            </w:r>
          </w:p>
        </w:tc>
        <w:tc>
          <w:tcPr>
            <w:tcW w:w="1417" w:type="dxa"/>
            <w:vAlign w:val="center"/>
          </w:tcPr>
          <w:p w14:paraId="190E1198" w14:textId="77777777" w:rsidR="002F01B3" w:rsidRPr="00EA2F5D" w:rsidRDefault="002F01B3" w:rsidP="00276BF6">
            <w:pPr>
              <w:spacing w:line="276" w:lineRule="auto"/>
              <w:jc w:val="center"/>
              <w:rPr>
                <w:rFonts w:ascii="Times New Roman" w:eastAsia="Calibri" w:hAnsi="Times New Roman" w:cs="Times New Roman"/>
                <w:sz w:val="20"/>
                <w:szCs w:val="20"/>
              </w:rPr>
            </w:pPr>
            <w:r w:rsidRPr="00EA2F5D">
              <w:rPr>
                <w:rFonts w:ascii="Times New Roman" w:eastAsia="Calibri" w:hAnsi="Times New Roman" w:cs="Times New Roman"/>
                <w:sz w:val="20"/>
                <w:szCs w:val="20"/>
              </w:rPr>
              <w:t>OG</w:t>
            </w:r>
          </w:p>
        </w:tc>
        <w:tc>
          <w:tcPr>
            <w:tcW w:w="1242" w:type="dxa"/>
            <w:vAlign w:val="center"/>
          </w:tcPr>
          <w:p w14:paraId="4BC5ACCA" w14:textId="77777777" w:rsidR="002F01B3" w:rsidRPr="005730CB" w:rsidRDefault="002F01B3" w:rsidP="00276BF6">
            <w:pPr>
              <w:spacing w:line="276" w:lineRule="auto"/>
              <w:jc w:val="center"/>
              <w:rPr>
                <w:rFonts w:ascii="Times New Roman" w:eastAsia="Calibri" w:hAnsi="Times New Roman" w:cs="Times New Roman"/>
                <w:sz w:val="20"/>
                <w:szCs w:val="20"/>
                <w:lang w:val="en-AU" w:eastAsia="tr-TR"/>
              </w:rPr>
            </w:pPr>
            <w:r w:rsidRPr="005730CB">
              <w:rPr>
                <w:rFonts w:ascii="Times New Roman" w:eastAsia="Calibri" w:hAnsi="Times New Roman" w:cs="Times New Roman"/>
                <w:sz w:val="20"/>
                <w:szCs w:val="20"/>
              </w:rPr>
              <w:t>II</w:t>
            </w:r>
          </w:p>
        </w:tc>
      </w:tr>
      <w:tr w:rsidR="002F01B3" w:rsidRPr="005730CB" w14:paraId="76CCC3FD" w14:textId="77777777" w:rsidTr="00BE048D">
        <w:trPr>
          <w:jc w:val="center"/>
        </w:trPr>
        <w:tc>
          <w:tcPr>
            <w:tcW w:w="1384" w:type="dxa"/>
            <w:vMerge/>
            <w:vAlign w:val="center"/>
          </w:tcPr>
          <w:p w14:paraId="2355C233" w14:textId="77777777" w:rsidR="002F01B3" w:rsidRPr="005730CB" w:rsidRDefault="002F01B3" w:rsidP="00367028">
            <w:pPr>
              <w:spacing w:line="276" w:lineRule="auto"/>
              <w:jc w:val="center"/>
              <w:rPr>
                <w:rFonts w:ascii="Times New Roman" w:eastAsia="Calibri" w:hAnsi="Times New Roman" w:cs="Times New Roman"/>
                <w:b/>
                <w:bCs/>
                <w:sz w:val="20"/>
                <w:szCs w:val="20"/>
              </w:rPr>
            </w:pPr>
          </w:p>
        </w:tc>
        <w:tc>
          <w:tcPr>
            <w:tcW w:w="1418" w:type="dxa"/>
            <w:vMerge/>
            <w:vAlign w:val="center"/>
          </w:tcPr>
          <w:p w14:paraId="2C07DFF1" w14:textId="77777777" w:rsidR="002F01B3" w:rsidRPr="005730CB" w:rsidRDefault="002F01B3" w:rsidP="00367028">
            <w:pPr>
              <w:spacing w:line="276" w:lineRule="auto"/>
              <w:jc w:val="center"/>
              <w:rPr>
                <w:rFonts w:ascii="Times New Roman" w:eastAsia="Calibri" w:hAnsi="Times New Roman" w:cs="Times New Roman"/>
                <w:b/>
                <w:bCs/>
                <w:sz w:val="20"/>
                <w:szCs w:val="20"/>
              </w:rPr>
            </w:pPr>
          </w:p>
        </w:tc>
        <w:tc>
          <w:tcPr>
            <w:tcW w:w="1275" w:type="dxa"/>
            <w:vMerge/>
            <w:vAlign w:val="center"/>
          </w:tcPr>
          <w:p w14:paraId="4526E9FB" w14:textId="77777777" w:rsidR="002F01B3" w:rsidRPr="005730CB" w:rsidRDefault="002F01B3" w:rsidP="00367028">
            <w:pPr>
              <w:spacing w:line="276" w:lineRule="auto"/>
              <w:jc w:val="center"/>
              <w:rPr>
                <w:rFonts w:ascii="Times New Roman" w:eastAsia="Calibri" w:hAnsi="Times New Roman" w:cs="Times New Roman"/>
                <w:b/>
                <w:bCs/>
                <w:sz w:val="20"/>
                <w:szCs w:val="20"/>
              </w:rPr>
            </w:pPr>
          </w:p>
        </w:tc>
        <w:tc>
          <w:tcPr>
            <w:tcW w:w="2552" w:type="dxa"/>
            <w:gridSpan w:val="2"/>
            <w:vAlign w:val="center"/>
          </w:tcPr>
          <w:p w14:paraId="00EB1C54" w14:textId="32123EAE" w:rsidR="002F01B3" w:rsidRPr="00EA2F5D" w:rsidRDefault="002F01B3" w:rsidP="00BA0786">
            <w:pPr>
              <w:spacing w:line="276" w:lineRule="auto"/>
              <w:jc w:val="center"/>
              <w:rPr>
                <w:rFonts w:ascii="Times New Roman" w:eastAsia="Calibri" w:hAnsi="Times New Roman" w:cs="Times New Roman"/>
                <w:sz w:val="20"/>
                <w:szCs w:val="20"/>
                <w:lang w:val="en-AU" w:eastAsia="tr-TR"/>
              </w:rPr>
            </w:pPr>
            <w:r w:rsidRPr="00EA2F5D">
              <w:rPr>
                <w:rFonts w:ascii="Times New Roman" w:eastAsia="Calibri" w:hAnsi="Times New Roman" w:cs="Times New Roman"/>
                <w:sz w:val="20"/>
                <w:szCs w:val="20"/>
              </w:rPr>
              <w:t>Toplantı</w:t>
            </w:r>
            <w:r>
              <w:rPr>
                <w:rFonts w:ascii="Times New Roman" w:eastAsia="Calibri" w:hAnsi="Times New Roman" w:cs="Times New Roman"/>
                <w:sz w:val="20"/>
                <w:szCs w:val="20"/>
              </w:rPr>
              <w:t xml:space="preserve"> </w:t>
            </w:r>
            <w:r w:rsidRPr="00EA2F5D">
              <w:rPr>
                <w:rFonts w:ascii="Times New Roman" w:eastAsia="Calibri" w:hAnsi="Times New Roman" w:cs="Times New Roman"/>
                <w:sz w:val="20"/>
                <w:szCs w:val="20"/>
              </w:rPr>
              <w:t>Odaları</w:t>
            </w:r>
          </w:p>
        </w:tc>
        <w:tc>
          <w:tcPr>
            <w:tcW w:w="1417" w:type="dxa"/>
            <w:vAlign w:val="center"/>
          </w:tcPr>
          <w:p w14:paraId="56AA6355" w14:textId="77777777" w:rsidR="002F01B3" w:rsidRPr="00EA2F5D" w:rsidRDefault="002F01B3" w:rsidP="00276BF6">
            <w:pPr>
              <w:spacing w:line="276" w:lineRule="auto"/>
              <w:jc w:val="center"/>
              <w:rPr>
                <w:rFonts w:ascii="Times New Roman" w:eastAsia="Calibri" w:hAnsi="Times New Roman" w:cs="Times New Roman"/>
                <w:sz w:val="20"/>
                <w:szCs w:val="20"/>
                <w:lang w:val="en-AU" w:eastAsia="tr-TR"/>
              </w:rPr>
            </w:pPr>
            <w:r w:rsidRPr="00EA2F5D">
              <w:rPr>
                <w:rFonts w:ascii="Times New Roman" w:eastAsia="Calibri" w:hAnsi="Times New Roman" w:cs="Times New Roman"/>
                <w:sz w:val="20"/>
                <w:szCs w:val="20"/>
              </w:rPr>
              <w:t>OG</w:t>
            </w:r>
          </w:p>
        </w:tc>
        <w:tc>
          <w:tcPr>
            <w:tcW w:w="1242" w:type="dxa"/>
            <w:vAlign w:val="center"/>
          </w:tcPr>
          <w:p w14:paraId="61B1A326" w14:textId="77777777" w:rsidR="002F01B3" w:rsidRPr="005730CB" w:rsidRDefault="002F01B3" w:rsidP="00276BF6">
            <w:pPr>
              <w:spacing w:line="276" w:lineRule="auto"/>
              <w:jc w:val="center"/>
              <w:rPr>
                <w:rFonts w:ascii="Times New Roman" w:eastAsia="Calibri" w:hAnsi="Times New Roman" w:cs="Times New Roman"/>
                <w:sz w:val="20"/>
                <w:szCs w:val="20"/>
                <w:lang w:val="en-AU" w:eastAsia="tr-TR"/>
              </w:rPr>
            </w:pPr>
            <w:r w:rsidRPr="005730CB">
              <w:rPr>
                <w:rFonts w:ascii="Times New Roman" w:eastAsia="Calibri" w:hAnsi="Times New Roman" w:cs="Times New Roman"/>
                <w:sz w:val="20"/>
                <w:szCs w:val="20"/>
              </w:rPr>
              <w:t>I</w:t>
            </w:r>
          </w:p>
        </w:tc>
      </w:tr>
      <w:tr w:rsidR="002F01B3" w:rsidRPr="005730CB" w14:paraId="55FFD8F6" w14:textId="77777777" w:rsidTr="00BE048D">
        <w:trPr>
          <w:jc w:val="center"/>
        </w:trPr>
        <w:tc>
          <w:tcPr>
            <w:tcW w:w="1384" w:type="dxa"/>
            <w:vMerge/>
            <w:vAlign w:val="center"/>
          </w:tcPr>
          <w:p w14:paraId="2887C34A" w14:textId="77777777" w:rsidR="002F01B3" w:rsidRPr="005730CB" w:rsidRDefault="002F01B3" w:rsidP="00367028">
            <w:pPr>
              <w:spacing w:line="276" w:lineRule="auto"/>
              <w:jc w:val="center"/>
              <w:rPr>
                <w:rFonts w:ascii="Times New Roman" w:eastAsia="Calibri" w:hAnsi="Times New Roman" w:cs="Times New Roman"/>
                <w:b/>
                <w:bCs/>
                <w:sz w:val="20"/>
                <w:szCs w:val="20"/>
              </w:rPr>
            </w:pPr>
          </w:p>
        </w:tc>
        <w:tc>
          <w:tcPr>
            <w:tcW w:w="1418" w:type="dxa"/>
            <w:vMerge/>
            <w:vAlign w:val="center"/>
          </w:tcPr>
          <w:p w14:paraId="7B5BA374" w14:textId="77777777" w:rsidR="002F01B3" w:rsidRPr="005730CB" w:rsidRDefault="002F01B3" w:rsidP="00367028">
            <w:pPr>
              <w:spacing w:line="276" w:lineRule="auto"/>
              <w:jc w:val="center"/>
              <w:rPr>
                <w:rFonts w:ascii="Times New Roman" w:eastAsia="Calibri" w:hAnsi="Times New Roman" w:cs="Times New Roman"/>
                <w:b/>
                <w:bCs/>
                <w:sz w:val="20"/>
                <w:szCs w:val="20"/>
              </w:rPr>
            </w:pPr>
          </w:p>
        </w:tc>
        <w:tc>
          <w:tcPr>
            <w:tcW w:w="1275" w:type="dxa"/>
            <w:vMerge/>
            <w:vAlign w:val="center"/>
          </w:tcPr>
          <w:p w14:paraId="059A947A" w14:textId="77777777" w:rsidR="002F01B3" w:rsidRPr="005730CB" w:rsidRDefault="002F01B3" w:rsidP="00367028">
            <w:pPr>
              <w:spacing w:line="276" w:lineRule="auto"/>
              <w:jc w:val="center"/>
              <w:rPr>
                <w:rFonts w:ascii="Times New Roman" w:eastAsia="Calibri" w:hAnsi="Times New Roman" w:cs="Times New Roman"/>
                <w:b/>
                <w:bCs/>
                <w:sz w:val="20"/>
                <w:szCs w:val="20"/>
              </w:rPr>
            </w:pPr>
          </w:p>
        </w:tc>
        <w:tc>
          <w:tcPr>
            <w:tcW w:w="2552" w:type="dxa"/>
            <w:gridSpan w:val="2"/>
            <w:vAlign w:val="center"/>
          </w:tcPr>
          <w:p w14:paraId="163EBF33" w14:textId="77777777" w:rsidR="002F01B3" w:rsidRPr="00EA2F5D" w:rsidRDefault="002F01B3" w:rsidP="00276BF6">
            <w:pPr>
              <w:spacing w:line="276" w:lineRule="auto"/>
              <w:jc w:val="center"/>
              <w:rPr>
                <w:rFonts w:ascii="Times New Roman" w:eastAsia="Calibri" w:hAnsi="Times New Roman" w:cs="Times New Roman"/>
                <w:sz w:val="20"/>
                <w:szCs w:val="20"/>
                <w:lang w:val="en-AU" w:eastAsia="tr-TR"/>
              </w:rPr>
            </w:pPr>
            <w:r w:rsidRPr="00EA2F5D">
              <w:rPr>
                <w:rFonts w:ascii="Times New Roman" w:eastAsia="Calibri" w:hAnsi="Times New Roman" w:cs="Times New Roman"/>
                <w:sz w:val="20"/>
                <w:szCs w:val="20"/>
              </w:rPr>
              <w:t>Telekonferans Odaları</w:t>
            </w:r>
          </w:p>
        </w:tc>
        <w:tc>
          <w:tcPr>
            <w:tcW w:w="1417" w:type="dxa"/>
            <w:vAlign w:val="center"/>
          </w:tcPr>
          <w:p w14:paraId="0039C7D2" w14:textId="77777777" w:rsidR="002F01B3" w:rsidRPr="00EA2F5D" w:rsidRDefault="002F01B3" w:rsidP="00276BF6">
            <w:pPr>
              <w:spacing w:line="276" w:lineRule="auto"/>
              <w:jc w:val="center"/>
              <w:rPr>
                <w:rFonts w:ascii="Times New Roman" w:eastAsia="Calibri" w:hAnsi="Times New Roman" w:cs="Times New Roman"/>
                <w:sz w:val="20"/>
                <w:szCs w:val="20"/>
              </w:rPr>
            </w:pPr>
            <w:r w:rsidRPr="00EA2F5D">
              <w:rPr>
                <w:rFonts w:ascii="Times New Roman" w:eastAsia="Calibri" w:hAnsi="Times New Roman" w:cs="Times New Roman"/>
                <w:sz w:val="20"/>
                <w:szCs w:val="20"/>
              </w:rPr>
              <w:t>OG</w:t>
            </w:r>
          </w:p>
        </w:tc>
        <w:tc>
          <w:tcPr>
            <w:tcW w:w="1242" w:type="dxa"/>
            <w:vAlign w:val="center"/>
          </w:tcPr>
          <w:p w14:paraId="43B370EC" w14:textId="77777777" w:rsidR="002F01B3" w:rsidRPr="005730CB" w:rsidRDefault="002F01B3" w:rsidP="00276BF6">
            <w:pPr>
              <w:spacing w:line="276" w:lineRule="auto"/>
              <w:jc w:val="center"/>
              <w:rPr>
                <w:rFonts w:ascii="Times New Roman" w:eastAsia="Calibri" w:hAnsi="Times New Roman" w:cs="Times New Roman"/>
                <w:sz w:val="20"/>
                <w:szCs w:val="20"/>
                <w:lang w:val="en-AU" w:eastAsia="tr-TR"/>
              </w:rPr>
            </w:pPr>
            <w:r w:rsidRPr="005730CB">
              <w:rPr>
                <w:rFonts w:ascii="Times New Roman" w:eastAsia="Calibri" w:hAnsi="Times New Roman" w:cs="Times New Roman"/>
                <w:sz w:val="20"/>
                <w:szCs w:val="20"/>
              </w:rPr>
              <w:t>I</w:t>
            </w:r>
          </w:p>
        </w:tc>
      </w:tr>
      <w:tr w:rsidR="002F01B3" w:rsidRPr="005730CB" w14:paraId="5AD03F64" w14:textId="77777777" w:rsidTr="00BE048D">
        <w:trPr>
          <w:jc w:val="center"/>
        </w:trPr>
        <w:tc>
          <w:tcPr>
            <w:tcW w:w="1384" w:type="dxa"/>
            <w:vMerge/>
            <w:vAlign w:val="center"/>
          </w:tcPr>
          <w:p w14:paraId="53334BAE" w14:textId="77777777" w:rsidR="002F01B3" w:rsidRPr="005730CB" w:rsidRDefault="002F01B3" w:rsidP="00367028">
            <w:pPr>
              <w:spacing w:line="276" w:lineRule="auto"/>
              <w:jc w:val="center"/>
              <w:rPr>
                <w:rFonts w:ascii="Times New Roman" w:eastAsia="Calibri" w:hAnsi="Times New Roman" w:cs="Times New Roman"/>
                <w:b/>
                <w:bCs/>
                <w:sz w:val="20"/>
                <w:szCs w:val="20"/>
              </w:rPr>
            </w:pPr>
          </w:p>
        </w:tc>
        <w:tc>
          <w:tcPr>
            <w:tcW w:w="1418" w:type="dxa"/>
            <w:vMerge/>
            <w:vAlign w:val="center"/>
          </w:tcPr>
          <w:p w14:paraId="71EB24C7" w14:textId="77777777" w:rsidR="002F01B3" w:rsidRPr="005730CB" w:rsidRDefault="002F01B3" w:rsidP="00367028">
            <w:pPr>
              <w:spacing w:line="276" w:lineRule="auto"/>
              <w:jc w:val="center"/>
              <w:rPr>
                <w:rFonts w:ascii="Times New Roman" w:eastAsia="Calibri" w:hAnsi="Times New Roman" w:cs="Times New Roman"/>
                <w:b/>
                <w:bCs/>
                <w:sz w:val="20"/>
                <w:szCs w:val="20"/>
              </w:rPr>
            </w:pPr>
          </w:p>
        </w:tc>
        <w:tc>
          <w:tcPr>
            <w:tcW w:w="1275" w:type="dxa"/>
            <w:vMerge/>
            <w:vAlign w:val="center"/>
          </w:tcPr>
          <w:p w14:paraId="64EEECF0" w14:textId="77777777" w:rsidR="002F01B3" w:rsidRPr="005730CB" w:rsidRDefault="002F01B3" w:rsidP="00367028">
            <w:pPr>
              <w:spacing w:line="276" w:lineRule="auto"/>
              <w:jc w:val="center"/>
              <w:rPr>
                <w:rFonts w:ascii="Times New Roman" w:eastAsia="Calibri" w:hAnsi="Times New Roman" w:cs="Times New Roman"/>
                <w:b/>
                <w:bCs/>
                <w:sz w:val="20"/>
                <w:szCs w:val="20"/>
              </w:rPr>
            </w:pPr>
          </w:p>
        </w:tc>
        <w:tc>
          <w:tcPr>
            <w:tcW w:w="2552" w:type="dxa"/>
            <w:gridSpan w:val="2"/>
            <w:vAlign w:val="center"/>
          </w:tcPr>
          <w:p w14:paraId="3D049CC3" w14:textId="77777777" w:rsidR="002F01B3" w:rsidRPr="00EA2F5D" w:rsidRDefault="002F01B3" w:rsidP="00276BF6">
            <w:pPr>
              <w:spacing w:line="276" w:lineRule="auto"/>
              <w:jc w:val="center"/>
              <w:rPr>
                <w:rFonts w:ascii="Times New Roman" w:eastAsia="Calibri" w:hAnsi="Times New Roman" w:cs="Times New Roman"/>
                <w:sz w:val="20"/>
                <w:szCs w:val="20"/>
                <w:lang w:val="en-AU" w:eastAsia="tr-TR"/>
              </w:rPr>
            </w:pPr>
            <w:r w:rsidRPr="00EA2F5D">
              <w:rPr>
                <w:rFonts w:ascii="Times New Roman" w:eastAsia="Calibri" w:hAnsi="Times New Roman" w:cs="Times New Roman"/>
                <w:sz w:val="20"/>
                <w:szCs w:val="20"/>
              </w:rPr>
              <w:t>Dinlenme Alanları</w:t>
            </w:r>
          </w:p>
        </w:tc>
        <w:tc>
          <w:tcPr>
            <w:tcW w:w="1417" w:type="dxa"/>
            <w:vAlign w:val="center"/>
          </w:tcPr>
          <w:p w14:paraId="74FEBC0E" w14:textId="77777777" w:rsidR="002F01B3" w:rsidRPr="00EA2F5D" w:rsidRDefault="002F01B3" w:rsidP="00276BF6">
            <w:pPr>
              <w:spacing w:line="276" w:lineRule="auto"/>
              <w:jc w:val="center"/>
              <w:rPr>
                <w:rFonts w:ascii="Times New Roman" w:eastAsia="Calibri" w:hAnsi="Times New Roman" w:cs="Times New Roman"/>
                <w:sz w:val="20"/>
                <w:szCs w:val="20"/>
                <w:lang w:val="en-AU" w:eastAsia="tr-TR"/>
              </w:rPr>
            </w:pPr>
            <w:r w:rsidRPr="00EA2F5D">
              <w:rPr>
                <w:rFonts w:ascii="Times New Roman" w:eastAsia="Calibri" w:hAnsi="Times New Roman" w:cs="Times New Roman"/>
                <w:sz w:val="20"/>
                <w:szCs w:val="20"/>
              </w:rPr>
              <w:t>OG</w:t>
            </w:r>
          </w:p>
        </w:tc>
        <w:tc>
          <w:tcPr>
            <w:tcW w:w="1242" w:type="dxa"/>
            <w:vAlign w:val="center"/>
          </w:tcPr>
          <w:p w14:paraId="6B814F68" w14:textId="77777777" w:rsidR="002F01B3" w:rsidRPr="005730CB" w:rsidRDefault="002F01B3" w:rsidP="00276BF6">
            <w:pPr>
              <w:spacing w:line="276" w:lineRule="auto"/>
              <w:jc w:val="center"/>
              <w:rPr>
                <w:rFonts w:ascii="Times New Roman" w:eastAsia="Calibri" w:hAnsi="Times New Roman" w:cs="Times New Roman"/>
                <w:sz w:val="20"/>
                <w:szCs w:val="20"/>
                <w:lang w:val="en-AU" w:eastAsia="tr-TR"/>
              </w:rPr>
            </w:pPr>
            <w:r w:rsidRPr="005730CB">
              <w:rPr>
                <w:rFonts w:ascii="Times New Roman" w:eastAsia="Calibri" w:hAnsi="Times New Roman" w:cs="Times New Roman"/>
                <w:sz w:val="20"/>
                <w:szCs w:val="20"/>
              </w:rPr>
              <w:t>II</w:t>
            </w:r>
          </w:p>
        </w:tc>
      </w:tr>
      <w:tr w:rsidR="002F01B3" w:rsidRPr="005730CB" w14:paraId="554E7D54" w14:textId="77777777" w:rsidTr="00BE048D">
        <w:trPr>
          <w:jc w:val="center"/>
        </w:trPr>
        <w:tc>
          <w:tcPr>
            <w:tcW w:w="1384" w:type="dxa"/>
            <w:vMerge/>
            <w:vAlign w:val="center"/>
          </w:tcPr>
          <w:p w14:paraId="021CCDDA" w14:textId="77777777" w:rsidR="002F01B3" w:rsidRPr="005730CB" w:rsidRDefault="002F01B3" w:rsidP="00367028">
            <w:pPr>
              <w:spacing w:line="276" w:lineRule="auto"/>
              <w:jc w:val="center"/>
              <w:rPr>
                <w:rFonts w:ascii="Times New Roman" w:eastAsia="Calibri" w:hAnsi="Times New Roman" w:cs="Times New Roman"/>
                <w:b/>
                <w:bCs/>
                <w:sz w:val="20"/>
                <w:szCs w:val="20"/>
              </w:rPr>
            </w:pPr>
          </w:p>
        </w:tc>
        <w:tc>
          <w:tcPr>
            <w:tcW w:w="1418" w:type="dxa"/>
            <w:vMerge/>
            <w:vAlign w:val="center"/>
          </w:tcPr>
          <w:p w14:paraId="2611D49A" w14:textId="77777777" w:rsidR="002F01B3" w:rsidRPr="005730CB" w:rsidRDefault="002F01B3" w:rsidP="00367028">
            <w:pPr>
              <w:spacing w:line="276" w:lineRule="auto"/>
              <w:jc w:val="center"/>
              <w:rPr>
                <w:rFonts w:ascii="Times New Roman" w:eastAsia="Calibri" w:hAnsi="Times New Roman" w:cs="Times New Roman"/>
                <w:b/>
                <w:bCs/>
                <w:sz w:val="20"/>
                <w:szCs w:val="20"/>
              </w:rPr>
            </w:pPr>
          </w:p>
        </w:tc>
        <w:tc>
          <w:tcPr>
            <w:tcW w:w="1275" w:type="dxa"/>
            <w:vMerge/>
            <w:vAlign w:val="center"/>
          </w:tcPr>
          <w:p w14:paraId="1515D877" w14:textId="77777777" w:rsidR="002F01B3" w:rsidRPr="005730CB" w:rsidRDefault="002F01B3" w:rsidP="00367028">
            <w:pPr>
              <w:spacing w:line="276" w:lineRule="auto"/>
              <w:jc w:val="center"/>
              <w:rPr>
                <w:rFonts w:ascii="Times New Roman" w:eastAsia="Calibri" w:hAnsi="Times New Roman" w:cs="Times New Roman"/>
                <w:b/>
                <w:bCs/>
                <w:sz w:val="20"/>
                <w:szCs w:val="20"/>
              </w:rPr>
            </w:pPr>
          </w:p>
        </w:tc>
        <w:tc>
          <w:tcPr>
            <w:tcW w:w="2552" w:type="dxa"/>
            <w:gridSpan w:val="2"/>
            <w:vAlign w:val="center"/>
          </w:tcPr>
          <w:p w14:paraId="021E0069" w14:textId="57369BF6" w:rsidR="002F01B3" w:rsidRPr="00EA2F5D" w:rsidRDefault="002F01B3" w:rsidP="00276BF6">
            <w:pPr>
              <w:spacing w:line="276" w:lineRule="auto"/>
              <w:jc w:val="center"/>
              <w:rPr>
                <w:rFonts w:ascii="Times New Roman" w:eastAsia="Calibri" w:hAnsi="Times New Roman" w:cs="Times New Roman"/>
                <w:sz w:val="20"/>
                <w:szCs w:val="20"/>
                <w:lang w:val="en-AU" w:eastAsia="tr-TR"/>
              </w:rPr>
            </w:pPr>
            <w:r w:rsidRPr="00EA2F5D">
              <w:rPr>
                <w:rFonts w:ascii="Times New Roman" w:eastAsia="Calibri" w:hAnsi="Times New Roman" w:cs="Times New Roman"/>
                <w:sz w:val="20"/>
                <w:szCs w:val="20"/>
              </w:rPr>
              <w:t>Sirkülasyon Alanları</w:t>
            </w:r>
            <w:r w:rsidRPr="00EA2F5D">
              <w:rPr>
                <w:rFonts w:ascii="Times New Roman" w:eastAsia="Calibri" w:hAnsi="Times New Roman" w:cs="Times New Roman"/>
                <w:sz w:val="20"/>
                <w:szCs w:val="20"/>
                <w:vertAlign w:val="superscript"/>
              </w:rPr>
              <w:t>1</w:t>
            </w:r>
          </w:p>
        </w:tc>
        <w:tc>
          <w:tcPr>
            <w:tcW w:w="1417" w:type="dxa"/>
            <w:vAlign w:val="center"/>
          </w:tcPr>
          <w:p w14:paraId="540271F1" w14:textId="578D8AF7" w:rsidR="002F01B3" w:rsidRPr="00EA2F5D" w:rsidRDefault="002F01B3" w:rsidP="00276BF6">
            <w:pPr>
              <w:spacing w:line="276" w:lineRule="auto"/>
              <w:jc w:val="center"/>
              <w:rPr>
                <w:rFonts w:ascii="Times New Roman" w:eastAsia="Calibri" w:hAnsi="Times New Roman" w:cs="Times New Roman"/>
                <w:sz w:val="20"/>
                <w:szCs w:val="20"/>
              </w:rPr>
            </w:pPr>
            <w:r w:rsidRPr="00EA2F5D">
              <w:rPr>
                <w:rFonts w:ascii="Times New Roman" w:eastAsia="Calibri" w:hAnsi="Times New Roman" w:cs="Times New Roman"/>
                <w:sz w:val="20"/>
                <w:szCs w:val="20"/>
              </w:rPr>
              <w:t>OG</w:t>
            </w:r>
          </w:p>
        </w:tc>
        <w:tc>
          <w:tcPr>
            <w:tcW w:w="1242" w:type="dxa"/>
            <w:vAlign w:val="center"/>
          </w:tcPr>
          <w:p w14:paraId="7CDA146C" w14:textId="77777777" w:rsidR="002F01B3" w:rsidRPr="005730CB" w:rsidRDefault="002F01B3" w:rsidP="00276BF6">
            <w:pPr>
              <w:spacing w:line="276" w:lineRule="auto"/>
              <w:jc w:val="center"/>
              <w:rPr>
                <w:rFonts w:ascii="Times New Roman" w:eastAsia="Calibri" w:hAnsi="Times New Roman" w:cs="Times New Roman"/>
                <w:sz w:val="20"/>
                <w:szCs w:val="20"/>
                <w:lang w:val="en-AU" w:eastAsia="tr-TR"/>
              </w:rPr>
            </w:pPr>
            <w:r w:rsidRPr="005730CB">
              <w:rPr>
                <w:rFonts w:ascii="Times New Roman" w:eastAsia="Calibri" w:hAnsi="Times New Roman" w:cs="Times New Roman"/>
                <w:sz w:val="20"/>
                <w:szCs w:val="20"/>
              </w:rPr>
              <w:t>III</w:t>
            </w:r>
          </w:p>
        </w:tc>
      </w:tr>
      <w:tr w:rsidR="002F01B3" w:rsidRPr="005730CB" w14:paraId="66291F98" w14:textId="77777777" w:rsidTr="00BE048D">
        <w:trPr>
          <w:jc w:val="center"/>
        </w:trPr>
        <w:tc>
          <w:tcPr>
            <w:tcW w:w="1384" w:type="dxa"/>
            <w:vMerge/>
            <w:vAlign w:val="center"/>
          </w:tcPr>
          <w:p w14:paraId="3F2AD05D" w14:textId="77777777" w:rsidR="002F01B3" w:rsidRPr="005730CB" w:rsidRDefault="002F01B3" w:rsidP="00367028">
            <w:pPr>
              <w:spacing w:line="276" w:lineRule="auto"/>
              <w:jc w:val="center"/>
              <w:rPr>
                <w:rFonts w:ascii="Times New Roman" w:eastAsia="Calibri" w:hAnsi="Times New Roman" w:cs="Times New Roman"/>
                <w:b/>
                <w:bCs/>
                <w:sz w:val="20"/>
                <w:szCs w:val="20"/>
              </w:rPr>
            </w:pPr>
          </w:p>
        </w:tc>
        <w:tc>
          <w:tcPr>
            <w:tcW w:w="1418" w:type="dxa"/>
            <w:vMerge/>
            <w:vAlign w:val="center"/>
          </w:tcPr>
          <w:p w14:paraId="6888593F" w14:textId="77777777" w:rsidR="002F01B3" w:rsidRPr="005730CB" w:rsidRDefault="002F01B3" w:rsidP="00367028">
            <w:pPr>
              <w:spacing w:line="276" w:lineRule="auto"/>
              <w:jc w:val="center"/>
              <w:rPr>
                <w:rFonts w:ascii="Times New Roman" w:eastAsia="Calibri" w:hAnsi="Times New Roman" w:cs="Times New Roman"/>
                <w:b/>
                <w:bCs/>
                <w:sz w:val="20"/>
                <w:szCs w:val="20"/>
              </w:rPr>
            </w:pPr>
          </w:p>
        </w:tc>
        <w:tc>
          <w:tcPr>
            <w:tcW w:w="1275" w:type="dxa"/>
            <w:vMerge/>
            <w:vAlign w:val="center"/>
          </w:tcPr>
          <w:p w14:paraId="51D4C171" w14:textId="77777777" w:rsidR="002F01B3" w:rsidRPr="005730CB" w:rsidRDefault="002F01B3" w:rsidP="00367028">
            <w:pPr>
              <w:spacing w:line="276" w:lineRule="auto"/>
              <w:jc w:val="center"/>
              <w:rPr>
                <w:rFonts w:ascii="Times New Roman" w:eastAsia="Calibri" w:hAnsi="Times New Roman" w:cs="Times New Roman"/>
                <w:b/>
                <w:bCs/>
                <w:sz w:val="20"/>
                <w:szCs w:val="20"/>
              </w:rPr>
            </w:pPr>
          </w:p>
        </w:tc>
        <w:tc>
          <w:tcPr>
            <w:tcW w:w="2552" w:type="dxa"/>
            <w:gridSpan w:val="2"/>
            <w:vAlign w:val="center"/>
          </w:tcPr>
          <w:p w14:paraId="6A0DFA0B" w14:textId="450E7AE5" w:rsidR="002F01B3" w:rsidRPr="00EA2F5D" w:rsidRDefault="002F01B3" w:rsidP="00367028">
            <w:pPr>
              <w:spacing w:line="276" w:lineRule="auto"/>
              <w:jc w:val="center"/>
              <w:rPr>
                <w:rFonts w:ascii="Times New Roman" w:eastAsia="Calibri" w:hAnsi="Times New Roman" w:cs="Times New Roman"/>
                <w:sz w:val="20"/>
                <w:szCs w:val="20"/>
              </w:rPr>
            </w:pPr>
            <w:r w:rsidRPr="00EA2F5D">
              <w:rPr>
                <w:rFonts w:ascii="Times New Roman" w:eastAsia="Calibri" w:hAnsi="Times New Roman" w:cs="Times New Roman"/>
                <w:sz w:val="20"/>
                <w:szCs w:val="20"/>
              </w:rPr>
              <w:t>Teknik Merkezler</w:t>
            </w:r>
          </w:p>
        </w:tc>
        <w:tc>
          <w:tcPr>
            <w:tcW w:w="1417" w:type="dxa"/>
            <w:vAlign w:val="center"/>
          </w:tcPr>
          <w:p w14:paraId="353E6AB6" w14:textId="6C191585" w:rsidR="002F01B3" w:rsidRPr="00EA2F5D" w:rsidRDefault="002F01B3" w:rsidP="00367028">
            <w:pPr>
              <w:spacing w:line="276" w:lineRule="auto"/>
              <w:jc w:val="center"/>
              <w:rPr>
                <w:rFonts w:ascii="Times New Roman" w:eastAsia="Calibri" w:hAnsi="Times New Roman" w:cs="Times New Roman"/>
                <w:sz w:val="20"/>
                <w:szCs w:val="20"/>
              </w:rPr>
            </w:pPr>
            <w:r w:rsidRPr="00EA2F5D">
              <w:rPr>
                <w:rFonts w:ascii="Times New Roman" w:eastAsia="Calibri" w:hAnsi="Times New Roman" w:cs="Times New Roman"/>
                <w:sz w:val="20"/>
                <w:szCs w:val="20"/>
              </w:rPr>
              <w:t>YG</w:t>
            </w:r>
          </w:p>
        </w:tc>
        <w:tc>
          <w:tcPr>
            <w:tcW w:w="1242" w:type="dxa"/>
            <w:vAlign w:val="center"/>
          </w:tcPr>
          <w:p w14:paraId="3690A57B" w14:textId="77777777" w:rsidR="002F01B3" w:rsidRPr="005730CB" w:rsidRDefault="002F01B3" w:rsidP="00276BF6">
            <w:pPr>
              <w:spacing w:line="276" w:lineRule="auto"/>
              <w:jc w:val="center"/>
              <w:rPr>
                <w:rFonts w:ascii="Times New Roman" w:eastAsia="Calibri" w:hAnsi="Times New Roman" w:cs="Times New Roman"/>
                <w:sz w:val="20"/>
                <w:szCs w:val="20"/>
                <w:lang w:val="en-AU" w:eastAsia="tr-TR"/>
              </w:rPr>
            </w:pPr>
            <w:r w:rsidRPr="005730CB">
              <w:rPr>
                <w:rFonts w:ascii="Times New Roman" w:eastAsia="Calibri" w:hAnsi="Times New Roman" w:cs="Times New Roman"/>
                <w:sz w:val="20"/>
                <w:szCs w:val="20"/>
              </w:rPr>
              <w:t>III</w:t>
            </w:r>
          </w:p>
        </w:tc>
      </w:tr>
      <w:tr w:rsidR="002F01B3" w:rsidRPr="005730CB" w14:paraId="7F015528" w14:textId="77777777" w:rsidTr="00BE048D">
        <w:trPr>
          <w:jc w:val="center"/>
        </w:trPr>
        <w:tc>
          <w:tcPr>
            <w:tcW w:w="1384" w:type="dxa"/>
            <w:vMerge/>
            <w:vAlign w:val="center"/>
          </w:tcPr>
          <w:p w14:paraId="60D17D4B" w14:textId="77777777" w:rsidR="002F01B3" w:rsidRPr="005730CB" w:rsidRDefault="002F01B3">
            <w:pPr>
              <w:spacing w:line="276" w:lineRule="auto"/>
              <w:jc w:val="center"/>
              <w:rPr>
                <w:rFonts w:ascii="Times New Roman" w:eastAsia="Calibri" w:hAnsi="Times New Roman" w:cs="Times New Roman"/>
                <w:b/>
                <w:bCs/>
                <w:sz w:val="20"/>
                <w:szCs w:val="20"/>
              </w:rPr>
            </w:pPr>
          </w:p>
        </w:tc>
        <w:tc>
          <w:tcPr>
            <w:tcW w:w="1418" w:type="dxa"/>
            <w:vMerge/>
            <w:vAlign w:val="center"/>
          </w:tcPr>
          <w:p w14:paraId="5FC0882D" w14:textId="77777777" w:rsidR="002F01B3" w:rsidRPr="005730CB" w:rsidRDefault="002F01B3">
            <w:pPr>
              <w:spacing w:line="276" w:lineRule="auto"/>
              <w:jc w:val="center"/>
              <w:rPr>
                <w:rFonts w:ascii="Times New Roman" w:eastAsia="Calibri" w:hAnsi="Times New Roman" w:cs="Times New Roman"/>
                <w:b/>
                <w:bCs/>
                <w:sz w:val="20"/>
                <w:szCs w:val="20"/>
              </w:rPr>
            </w:pPr>
          </w:p>
        </w:tc>
        <w:tc>
          <w:tcPr>
            <w:tcW w:w="1275" w:type="dxa"/>
            <w:vMerge/>
            <w:vAlign w:val="center"/>
          </w:tcPr>
          <w:p w14:paraId="78350FB2" w14:textId="77777777" w:rsidR="002F01B3" w:rsidRPr="005730CB" w:rsidRDefault="002F01B3">
            <w:pPr>
              <w:spacing w:line="276" w:lineRule="auto"/>
              <w:jc w:val="center"/>
              <w:rPr>
                <w:rFonts w:ascii="Times New Roman" w:eastAsia="Calibri" w:hAnsi="Times New Roman" w:cs="Times New Roman"/>
                <w:b/>
                <w:bCs/>
                <w:sz w:val="20"/>
                <w:szCs w:val="20"/>
              </w:rPr>
            </w:pPr>
          </w:p>
        </w:tc>
        <w:tc>
          <w:tcPr>
            <w:tcW w:w="2552" w:type="dxa"/>
            <w:gridSpan w:val="2"/>
            <w:vAlign w:val="center"/>
          </w:tcPr>
          <w:p w14:paraId="26A80857" w14:textId="57BE0A7B" w:rsidR="002F01B3" w:rsidRPr="00EA2F5D" w:rsidRDefault="002F01B3">
            <w:pPr>
              <w:spacing w:line="276" w:lineRule="auto"/>
              <w:jc w:val="center"/>
              <w:rPr>
                <w:rFonts w:ascii="Times New Roman" w:eastAsia="Calibri" w:hAnsi="Times New Roman" w:cs="Times New Roman"/>
                <w:sz w:val="20"/>
                <w:szCs w:val="20"/>
              </w:rPr>
            </w:pPr>
            <w:r w:rsidRPr="002F01B3">
              <w:rPr>
                <w:rFonts w:ascii="Times New Roman" w:eastAsia="Calibri" w:hAnsi="Times New Roman" w:cs="Times New Roman"/>
                <w:sz w:val="20"/>
                <w:szCs w:val="20"/>
              </w:rPr>
              <w:t>Mahkeme Salonları</w:t>
            </w:r>
          </w:p>
        </w:tc>
        <w:tc>
          <w:tcPr>
            <w:tcW w:w="1417" w:type="dxa"/>
            <w:vAlign w:val="center"/>
          </w:tcPr>
          <w:p w14:paraId="1754C202" w14:textId="30A4FF5B" w:rsidR="002F01B3" w:rsidRPr="00EA2F5D" w:rsidRDefault="002F01B3">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OG</w:t>
            </w:r>
          </w:p>
        </w:tc>
        <w:tc>
          <w:tcPr>
            <w:tcW w:w="1242" w:type="dxa"/>
            <w:vAlign w:val="center"/>
          </w:tcPr>
          <w:p w14:paraId="29A37662" w14:textId="44E50466" w:rsidR="002F01B3" w:rsidRPr="005730CB" w:rsidRDefault="002F01B3"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II</w:t>
            </w:r>
          </w:p>
        </w:tc>
      </w:tr>
      <w:tr w:rsidR="00102FBB" w:rsidRPr="005730CB" w14:paraId="437F7223" w14:textId="77777777" w:rsidTr="00276BF6">
        <w:trPr>
          <w:jc w:val="center"/>
        </w:trPr>
        <w:tc>
          <w:tcPr>
            <w:tcW w:w="1384" w:type="dxa"/>
            <w:vMerge w:val="restart"/>
            <w:vAlign w:val="center"/>
          </w:tcPr>
          <w:p w14:paraId="4506B4B1" w14:textId="77777777" w:rsidR="00102FBB" w:rsidRPr="005730CB" w:rsidRDefault="00102FBB" w:rsidP="00BE048D">
            <w:pPr>
              <w:spacing w:line="276" w:lineRule="auto"/>
              <w:jc w:val="center"/>
              <w:rPr>
                <w:rFonts w:ascii="Times New Roman" w:eastAsia="Calibri" w:hAnsi="Times New Roman" w:cs="Times New Roman"/>
                <w:sz w:val="20"/>
                <w:szCs w:val="20"/>
              </w:rPr>
            </w:pPr>
            <w:r w:rsidRPr="005730CB">
              <w:rPr>
                <w:rFonts w:ascii="Times New Roman" w:eastAsia="Calibri" w:hAnsi="Times New Roman" w:cs="Times New Roman"/>
                <w:sz w:val="20"/>
                <w:szCs w:val="20"/>
              </w:rPr>
              <w:t>Konaklama Tesisleri</w:t>
            </w:r>
          </w:p>
        </w:tc>
        <w:tc>
          <w:tcPr>
            <w:tcW w:w="1418" w:type="dxa"/>
            <w:vMerge w:val="restart"/>
            <w:vAlign w:val="center"/>
          </w:tcPr>
          <w:p w14:paraId="2D4EB515" w14:textId="77777777" w:rsidR="00102FBB" w:rsidRPr="005730CB" w:rsidRDefault="00102FBB" w:rsidP="00BE048D">
            <w:pPr>
              <w:spacing w:line="276" w:lineRule="auto"/>
              <w:jc w:val="center"/>
              <w:rPr>
                <w:rFonts w:ascii="Times New Roman" w:eastAsia="Calibri" w:hAnsi="Times New Roman" w:cs="Times New Roman"/>
                <w:sz w:val="20"/>
                <w:szCs w:val="20"/>
              </w:rPr>
            </w:pPr>
            <w:r w:rsidRPr="005730CB">
              <w:rPr>
                <w:rFonts w:ascii="Times New Roman" w:eastAsia="Calibri" w:hAnsi="Times New Roman" w:cs="Times New Roman"/>
                <w:sz w:val="20"/>
                <w:szCs w:val="20"/>
              </w:rPr>
              <w:t>OG</w:t>
            </w:r>
          </w:p>
        </w:tc>
        <w:tc>
          <w:tcPr>
            <w:tcW w:w="1275" w:type="dxa"/>
            <w:vMerge w:val="restart"/>
            <w:vAlign w:val="center"/>
          </w:tcPr>
          <w:p w14:paraId="3F85A4BF" w14:textId="77777777" w:rsidR="00102FBB" w:rsidRPr="005730CB" w:rsidRDefault="00102FBB" w:rsidP="00BE048D">
            <w:pPr>
              <w:spacing w:line="276" w:lineRule="auto"/>
              <w:jc w:val="center"/>
              <w:rPr>
                <w:rFonts w:ascii="Times New Roman" w:eastAsia="Calibri" w:hAnsi="Times New Roman" w:cs="Times New Roman"/>
                <w:sz w:val="20"/>
                <w:szCs w:val="20"/>
              </w:rPr>
            </w:pPr>
            <w:r w:rsidRPr="005730CB">
              <w:rPr>
                <w:rFonts w:ascii="Times New Roman" w:eastAsia="Calibri" w:hAnsi="Times New Roman" w:cs="Times New Roman"/>
                <w:sz w:val="20"/>
                <w:szCs w:val="20"/>
              </w:rPr>
              <w:t>I</w:t>
            </w:r>
            <w:r>
              <w:rPr>
                <w:rFonts w:ascii="Times New Roman" w:eastAsia="Calibri" w:hAnsi="Times New Roman" w:cs="Times New Roman"/>
                <w:sz w:val="20"/>
                <w:szCs w:val="20"/>
              </w:rPr>
              <w:t>I</w:t>
            </w:r>
          </w:p>
        </w:tc>
        <w:tc>
          <w:tcPr>
            <w:tcW w:w="2552" w:type="dxa"/>
            <w:gridSpan w:val="2"/>
            <w:vAlign w:val="center"/>
          </w:tcPr>
          <w:p w14:paraId="050DFD1F" w14:textId="77777777" w:rsidR="00102FBB" w:rsidRPr="005730CB" w:rsidRDefault="00102FBB" w:rsidP="00BE048D">
            <w:pPr>
              <w:spacing w:line="276" w:lineRule="auto"/>
              <w:jc w:val="center"/>
              <w:rPr>
                <w:rFonts w:ascii="Times New Roman" w:eastAsia="Calibri" w:hAnsi="Times New Roman" w:cs="Times New Roman"/>
                <w:sz w:val="20"/>
                <w:szCs w:val="20"/>
              </w:rPr>
            </w:pPr>
            <w:r w:rsidRPr="005730CB">
              <w:rPr>
                <w:rFonts w:ascii="Times New Roman" w:eastAsia="Calibri" w:hAnsi="Times New Roman" w:cs="Times New Roman"/>
                <w:sz w:val="20"/>
                <w:szCs w:val="20"/>
              </w:rPr>
              <w:t>Yatak Odaları</w:t>
            </w:r>
          </w:p>
        </w:tc>
        <w:tc>
          <w:tcPr>
            <w:tcW w:w="1417" w:type="dxa"/>
            <w:vAlign w:val="center"/>
          </w:tcPr>
          <w:p w14:paraId="04B4378D" w14:textId="77777777" w:rsidR="00102FBB" w:rsidRPr="005730CB" w:rsidRDefault="00102FBB" w:rsidP="00BE048D">
            <w:pPr>
              <w:spacing w:line="276" w:lineRule="auto"/>
              <w:jc w:val="center"/>
              <w:rPr>
                <w:rFonts w:ascii="Times New Roman" w:eastAsia="Calibri" w:hAnsi="Times New Roman" w:cs="Times New Roman"/>
                <w:sz w:val="20"/>
                <w:szCs w:val="20"/>
              </w:rPr>
            </w:pPr>
            <w:r w:rsidRPr="005730CB">
              <w:rPr>
                <w:rFonts w:ascii="Times New Roman" w:eastAsia="Calibri" w:hAnsi="Times New Roman" w:cs="Times New Roman"/>
                <w:sz w:val="20"/>
                <w:szCs w:val="20"/>
              </w:rPr>
              <w:t>OG</w:t>
            </w:r>
          </w:p>
        </w:tc>
        <w:tc>
          <w:tcPr>
            <w:tcW w:w="1242" w:type="dxa"/>
            <w:vAlign w:val="center"/>
          </w:tcPr>
          <w:p w14:paraId="10C3D2EC" w14:textId="77777777" w:rsidR="00102FBB" w:rsidRPr="005730CB" w:rsidRDefault="00102FBB" w:rsidP="00BE048D">
            <w:pPr>
              <w:spacing w:line="276" w:lineRule="auto"/>
              <w:jc w:val="center"/>
              <w:rPr>
                <w:rFonts w:ascii="Times New Roman" w:eastAsia="Calibri" w:hAnsi="Times New Roman" w:cs="Times New Roman"/>
                <w:sz w:val="20"/>
                <w:szCs w:val="20"/>
              </w:rPr>
            </w:pPr>
            <w:r w:rsidRPr="005730CB">
              <w:rPr>
                <w:rFonts w:ascii="Times New Roman" w:eastAsia="Calibri" w:hAnsi="Times New Roman" w:cs="Times New Roman"/>
                <w:sz w:val="20"/>
                <w:szCs w:val="20"/>
              </w:rPr>
              <w:t>I</w:t>
            </w:r>
          </w:p>
        </w:tc>
      </w:tr>
      <w:tr w:rsidR="00587835" w:rsidRPr="005730CB" w14:paraId="14C8B397" w14:textId="77777777" w:rsidTr="00276BF6">
        <w:trPr>
          <w:jc w:val="center"/>
        </w:trPr>
        <w:tc>
          <w:tcPr>
            <w:tcW w:w="1384" w:type="dxa"/>
            <w:vMerge/>
            <w:vAlign w:val="center"/>
          </w:tcPr>
          <w:p w14:paraId="6AA1ABEF" w14:textId="77777777" w:rsidR="00587835" w:rsidRPr="005730CB" w:rsidRDefault="00587835" w:rsidP="00BE048D">
            <w:pPr>
              <w:spacing w:line="276" w:lineRule="auto"/>
              <w:jc w:val="center"/>
              <w:rPr>
                <w:rFonts w:ascii="Times New Roman" w:eastAsia="Calibri" w:hAnsi="Times New Roman" w:cs="Times New Roman"/>
                <w:sz w:val="20"/>
                <w:szCs w:val="20"/>
              </w:rPr>
            </w:pPr>
          </w:p>
        </w:tc>
        <w:tc>
          <w:tcPr>
            <w:tcW w:w="1418" w:type="dxa"/>
            <w:vMerge/>
            <w:vAlign w:val="center"/>
          </w:tcPr>
          <w:p w14:paraId="574DCE4F" w14:textId="77777777" w:rsidR="00587835" w:rsidRPr="005730CB" w:rsidRDefault="00587835" w:rsidP="00BE048D">
            <w:pPr>
              <w:spacing w:line="276" w:lineRule="auto"/>
              <w:jc w:val="center"/>
              <w:rPr>
                <w:rFonts w:ascii="Times New Roman" w:eastAsia="Calibri" w:hAnsi="Times New Roman" w:cs="Times New Roman"/>
                <w:sz w:val="20"/>
                <w:szCs w:val="20"/>
              </w:rPr>
            </w:pPr>
          </w:p>
        </w:tc>
        <w:tc>
          <w:tcPr>
            <w:tcW w:w="1275" w:type="dxa"/>
            <w:vMerge/>
            <w:vAlign w:val="center"/>
          </w:tcPr>
          <w:p w14:paraId="5EF08869" w14:textId="77777777" w:rsidR="00587835" w:rsidRPr="005730CB" w:rsidRDefault="00587835" w:rsidP="00BE048D">
            <w:pPr>
              <w:spacing w:line="276" w:lineRule="auto"/>
              <w:jc w:val="center"/>
              <w:rPr>
                <w:rFonts w:ascii="Times New Roman" w:eastAsia="Calibri" w:hAnsi="Times New Roman" w:cs="Times New Roman"/>
                <w:sz w:val="20"/>
                <w:szCs w:val="20"/>
              </w:rPr>
            </w:pPr>
          </w:p>
        </w:tc>
        <w:tc>
          <w:tcPr>
            <w:tcW w:w="2552" w:type="dxa"/>
            <w:gridSpan w:val="2"/>
            <w:vAlign w:val="center"/>
          </w:tcPr>
          <w:p w14:paraId="4CAE0A92" w14:textId="761ABCA5" w:rsidR="00587835" w:rsidRPr="005730CB" w:rsidRDefault="005810B7" w:rsidP="00BE048D">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Lokantalar</w:t>
            </w:r>
          </w:p>
        </w:tc>
        <w:tc>
          <w:tcPr>
            <w:tcW w:w="1417" w:type="dxa"/>
            <w:vAlign w:val="center"/>
          </w:tcPr>
          <w:p w14:paraId="4BD8687E" w14:textId="71E601E6" w:rsidR="00587835" w:rsidRPr="005730CB" w:rsidRDefault="005810B7" w:rsidP="00BE048D">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YG</w:t>
            </w:r>
          </w:p>
        </w:tc>
        <w:tc>
          <w:tcPr>
            <w:tcW w:w="1242" w:type="dxa"/>
            <w:vAlign w:val="center"/>
          </w:tcPr>
          <w:p w14:paraId="482D815D" w14:textId="280A8A9E" w:rsidR="00587835" w:rsidRPr="005730CB" w:rsidRDefault="005810B7" w:rsidP="00BE048D">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II</w:t>
            </w:r>
            <w:r w:rsidR="001023D0">
              <w:rPr>
                <w:rFonts w:ascii="Times New Roman" w:eastAsia="Calibri" w:hAnsi="Times New Roman" w:cs="Times New Roman"/>
                <w:sz w:val="20"/>
                <w:szCs w:val="20"/>
              </w:rPr>
              <w:t>I</w:t>
            </w:r>
          </w:p>
        </w:tc>
      </w:tr>
      <w:tr w:rsidR="00102FBB" w:rsidRPr="005730CB" w14:paraId="2A45054F" w14:textId="77777777" w:rsidTr="00BE048D">
        <w:tblPrEx>
          <w:jc w:val="left"/>
        </w:tblPrEx>
        <w:tc>
          <w:tcPr>
            <w:tcW w:w="1384" w:type="dxa"/>
            <w:vMerge/>
          </w:tcPr>
          <w:p w14:paraId="0B4A90B8" w14:textId="77777777" w:rsidR="00102FBB" w:rsidRPr="005730CB" w:rsidRDefault="00102FBB" w:rsidP="00102FBB">
            <w:pPr>
              <w:spacing w:line="276" w:lineRule="auto"/>
              <w:jc w:val="center"/>
              <w:rPr>
                <w:rFonts w:ascii="Times New Roman" w:eastAsia="Calibri" w:hAnsi="Times New Roman" w:cs="Times New Roman"/>
                <w:b/>
                <w:bCs/>
                <w:sz w:val="20"/>
                <w:szCs w:val="20"/>
              </w:rPr>
            </w:pPr>
          </w:p>
        </w:tc>
        <w:tc>
          <w:tcPr>
            <w:tcW w:w="1418" w:type="dxa"/>
            <w:vMerge/>
          </w:tcPr>
          <w:p w14:paraId="469E9AD1" w14:textId="77777777" w:rsidR="00102FBB" w:rsidRPr="005730CB" w:rsidRDefault="00102FBB" w:rsidP="00102FBB">
            <w:pPr>
              <w:spacing w:line="276" w:lineRule="auto"/>
              <w:jc w:val="center"/>
              <w:rPr>
                <w:rFonts w:ascii="Times New Roman" w:eastAsia="Calibri" w:hAnsi="Times New Roman" w:cs="Times New Roman"/>
                <w:b/>
                <w:bCs/>
                <w:sz w:val="20"/>
                <w:szCs w:val="20"/>
              </w:rPr>
            </w:pPr>
          </w:p>
        </w:tc>
        <w:tc>
          <w:tcPr>
            <w:tcW w:w="1275" w:type="dxa"/>
            <w:vMerge/>
          </w:tcPr>
          <w:p w14:paraId="4DA611B3" w14:textId="77777777" w:rsidR="00102FBB" w:rsidRPr="005730CB" w:rsidRDefault="00102FBB" w:rsidP="00102FBB">
            <w:pPr>
              <w:spacing w:line="276" w:lineRule="auto"/>
              <w:jc w:val="center"/>
              <w:rPr>
                <w:rFonts w:ascii="Times New Roman" w:eastAsia="Calibri" w:hAnsi="Times New Roman" w:cs="Times New Roman"/>
                <w:b/>
                <w:bCs/>
                <w:sz w:val="20"/>
                <w:szCs w:val="20"/>
              </w:rPr>
            </w:pPr>
          </w:p>
        </w:tc>
        <w:tc>
          <w:tcPr>
            <w:tcW w:w="2552" w:type="dxa"/>
            <w:gridSpan w:val="2"/>
            <w:vAlign w:val="center"/>
          </w:tcPr>
          <w:p w14:paraId="7701EEB2" w14:textId="77777777" w:rsidR="00102FBB" w:rsidRPr="005730CB" w:rsidRDefault="00102FBB" w:rsidP="00BE048D">
            <w:pPr>
              <w:spacing w:line="276" w:lineRule="auto"/>
              <w:jc w:val="center"/>
              <w:rPr>
                <w:rFonts w:ascii="Times New Roman" w:eastAsia="Calibri" w:hAnsi="Times New Roman" w:cs="Times New Roman"/>
                <w:sz w:val="20"/>
                <w:szCs w:val="20"/>
              </w:rPr>
            </w:pPr>
            <w:r w:rsidRPr="005730CB">
              <w:rPr>
                <w:rFonts w:ascii="Times New Roman" w:eastAsia="Calibri" w:hAnsi="Times New Roman" w:cs="Times New Roman"/>
                <w:sz w:val="20"/>
                <w:szCs w:val="20"/>
              </w:rPr>
              <w:t>Hizmet Destek Alanları</w:t>
            </w:r>
          </w:p>
        </w:tc>
        <w:tc>
          <w:tcPr>
            <w:tcW w:w="1417" w:type="dxa"/>
            <w:vAlign w:val="center"/>
          </w:tcPr>
          <w:p w14:paraId="202F075F" w14:textId="77777777" w:rsidR="00102FBB" w:rsidRPr="005730CB" w:rsidRDefault="00102FBB" w:rsidP="00BE048D">
            <w:pPr>
              <w:spacing w:line="276" w:lineRule="auto"/>
              <w:jc w:val="center"/>
              <w:rPr>
                <w:rFonts w:ascii="Times New Roman" w:eastAsia="Calibri" w:hAnsi="Times New Roman" w:cs="Times New Roman"/>
                <w:sz w:val="20"/>
                <w:szCs w:val="20"/>
              </w:rPr>
            </w:pPr>
            <w:r w:rsidRPr="005730CB">
              <w:rPr>
                <w:rFonts w:ascii="Times New Roman" w:eastAsia="Calibri" w:hAnsi="Times New Roman" w:cs="Times New Roman"/>
                <w:sz w:val="20"/>
                <w:szCs w:val="20"/>
              </w:rPr>
              <w:t>YG</w:t>
            </w:r>
          </w:p>
        </w:tc>
        <w:tc>
          <w:tcPr>
            <w:tcW w:w="1242" w:type="dxa"/>
            <w:vAlign w:val="center"/>
          </w:tcPr>
          <w:p w14:paraId="473A7FC8" w14:textId="77777777" w:rsidR="00102FBB" w:rsidRPr="005730CB" w:rsidRDefault="00102FBB" w:rsidP="00BE048D">
            <w:pPr>
              <w:spacing w:line="276" w:lineRule="auto"/>
              <w:jc w:val="center"/>
              <w:rPr>
                <w:rFonts w:ascii="Times New Roman" w:eastAsia="Calibri" w:hAnsi="Times New Roman" w:cs="Times New Roman"/>
                <w:sz w:val="20"/>
                <w:szCs w:val="20"/>
              </w:rPr>
            </w:pPr>
            <w:r w:rsidRPr="005730CB">
              <w:rPr>
                <w:rFonts w:ascii="Times New Roman" w:eastAsia="Calibri" w:hAnsi="Times New Roman" w:cs="Times New Roman"/>
                <w:sz w:val="20"/>
                <w:szCs w:val="20"/>
              </w:rPr>
              <w:t>III</w:t>
            </w:r>
          </w:p>
        </w:tc>
      </w:tr>
      <w:tr w:rsidR="00102FBB" w:rsidRPr="005730CB" w14:paraId="111258E1" w14:textId="77777777" w:rsidTr="00BE048D">
        <w:tblPrEx>
          <w:jc w:val="left"/>
        </w:tblPrEx>
        <w:tc>
          <w:tcPr>
            <w:tcW w:w="1384" w:type="dxa"/>
            <w:vMerge/>
          </w:tcPr>
          <w:p w14:paraId="34E95F86" w14:textId="77777777" w:rsidR="00102FBB" w:rsidRPr="005730CB" w:rsidRDefault="00102FBB" w:rsidP="00102FBB">
            <w:pPr>
              <w:spacing w:line="276" w:lineRule="auto"/>
              <w:jc w:val="center"/>
              <w:rPr>
                <w:rFonts w:ascii="Times New Roman" w:eastAsia="Calibri" w:hAnsi="Times New Roman" w:cs="Times New Roman"/>
                <w:b/>
                <w:bCs/>
                <w:sz w:val="20"/>
                <w:szCs w:val="20"/>
              </w:rPr>
            </w:pPr>
          </w:p>
        </w:tc>
        <w:tc>
          <w:tcPr>
            <w:tcW w:w="1418" w:type="dxa"/>
            <w:vMerge/>
          </w:tcPr>
          <w:p w14:paraId="78025784" w14:textId="77777777" w:rsidR="00102FBB" w:rsidRPr="005730CB" w:rsidRDefault="00102FBB" w:rsidP="00102FBB">
            <w:pPr>
              <w:spacing w:line="276" w:lineRule="auto"/>
              <w:jc w:val="center"/>
              <w:rPr>
                <w:rFonts w:ascii="Times New Roman" w:eastAsia="Calibri" w:hAnsi="Times New Roman" w:cs="Times New Roman"/>
                <w:b/>
                <w:bCs/>
                <w:sz w:val="20"/>
                <w:szCs w:val="20"/>
              </w:rPr>
            </w:pPr>
          </w:p>
        </w:tc>
        <w:tc>
          <w:tcPr>
            <w:tcW w:w="1275" w:type="dxa"/>
            <w:vMerge/>
          </w:tcPr>
          <w:p w14:paraId="0CE459DE" w14:textId="77777777" w:rsidR="00102FBB" w:rsidRPr="005730CB" w:rsidRDefault="00102FBB" w:rsidP="00102FBB">
            <w:pPr>
              <w:spacing w:line="276" w:lineRule="auto"/>
              <w:jc w:val="center"/>
              <w:rPr>
                <w:rFonts w:ascii="Times New Roman" w:eastAsia="Calibri" w:hAnsi="Times New Roman" w:cs="Times New Roman"/>
                <w:b/>
                <w:bCs/>
                <w:sz w:val="20"/>
                <w:szCs w:val="20"/>
              </w:rPr>
            </w:pPr>
          </w:p>
        </w:tc>
        <w:tc>
          <w:tcPr>
            <w:tcW w:w="2552" w:type="dxa"/>
            <w:gridSpan w:val="2"/>
            <w:vAlign w:val="center"/>
          </w:tcPr>
          <w:p w14:paraId="2F585751" w14:textId="77777777" w:rsidR="00102FBB" w:rsidRPr="005730CB" w:rsidRDefault="00102FBB" w:rsidP="00BE048D">
            <w:pPr>
              <w:spacing w:line="276" w:lineRule="auto"/>
              <w:jc w:val="center"/>
              <w:rPr>
                <w:rFonts w:ascii="Times New Roman" w:eastAsia="Calibri" w:hAnsi="Times New Roman" w:cs="Times New Roman"/>
                <w:sz w:val="20"/>
                <w:szCs w:val="20"/>
              </w:rPr>
            </w:pPr>
            <w:r w:rsidRPr="005730CB">
              <w:rPr>
                <w:rFonts w:ascii="Times New Roman" w:eastAsia="Calibri" w:hAnsi="Times New Roman" w:cs="Times New Roman"/>
                <w:sz w:val="20"/>
                <w:szCs w:val="20"/>
              </w:rPr>
              <w:t>Sirkülasyon Alanları</w:t>
            </w:r>
            <w:r>
              <w:rPr>
                <w:rFonts w:ascii="Times New Roman" w:eastAsia="Calibri" w:hAnsi="Times New Roman" w:cs="Times New Roman"/>
                <w:sz w:val="20"/>
                <w:szCs w:val="20"/>
                <w:vertAlign w:val="superscript"/>
              </w:rPr>
              <w:t>1</w:t>
            </w:r>
          </w:p>
        </w:tc>
        <w:tc>
          <w:tcPr>
            <w:tcW w:w="1417" w:type="dxa"/>
            <w:vAlign w:val="center"/>
          </w:tcPr>
          <w:p w14:paraId="6B1A84B5" w14:textId="77777777" w:rsidR="00102FBB" w:rsidRPr="005730CB" w:rsidRDefault="00102FBB" w:rsidP="00BE048D">
            <w:pPr>
              <w:spacing w:line="276" w:lineRule="auto"/>
              <w:jc w:val="center"/>
              <w:rPr>
                <w:rFonts w:ascii="Times New Roman" w:eastAsia="Calibri" w:hAnsi="Times New Roman" w:cs="Times New Roman"/>
                <w:sz w:val="20"/>
                <w:szCs w:val="20"/>
              </w:rPr>
            </w:pPr>
            <w:r w:rsidRPr="00EA2F5D">
              <w:rPr>
                <w:rFonts w:ascii="Times New Roman" w:eastAsia="Calibri" w:hAnsi="Times New Roman" w:cs="Times New Roman"/>
                <w:sz w:val="20"/>
                <w:szCs w:val="20"/>
              </w:rPr>
              <w:t>OG</w:t>
            </w:r>
          </w:p>
        </w:tc>
        <w:tc>
          <w:tcPr>
            <w:tcW w:w="1242" w:type="dxa"/>
            <w:vAlign w:val="center"/>
          </w:tcPr>
          <w:p w14:paraId="7361FC20" w14:textId="77777777" w:rsidR="00102FBB" w:rsidRPr="005730CB" w:rsidRDefault="00102FBB" w:rsidP="00BE048D">
            <w:pPr>
              <w:spacing w:line="276" w:lineRule="auto"/>
              <w:jc w:val="center"/>
              <w:rPr>
                <w:rFonts w:ascii="Times New Roman" w:eastAsia="Calibri" w:hAnsi="Times New Roman" w:cs="Times New Roman"/>
                <w:sz w:val="20"/>
                <w:szCs w:val="20"/>
              </w:rPr>
            </w:pPr>
            <w:r w:rsidRPr="005730CB">
              <w:rPr>
                <w:rFonts w:ascii="Times New Roman" w:eastAsia="Calibri" w:hAnsi="Times New Roman" w:cs="Times New Roman"/>
                <w:sz w:val="20"/>
                <w:szCs w:val="20"/>
              </w:rPr>
              <w:t>III</w:t>
            </w:r>
          </w:p>
        </w:tc>
      </w:tr>
      <w:tr w:rsidR="00102FBB" w:rsidRPr="005730CB" w14:paraId="4F0EBCF8" w14:textId="77777777" w:rsidTr="00BE048D">
        <w:tblPrEx>
          <w:jc w:val="left"/>
        </w:tblPrEx>
        <w:tc>
          <w:tcPr>
            <w:tcW w:w="1384" w:type="dxa"/>
            <w:vMerge/>
          </w:tcPr>
          <w:p w14:paraId="07E86FF5" w14:textId="77777777" w:rsidR="00102FBB" w:rsidRPr="005730CB" w:rsidRDefault="00102FBB" w:rsidP="00102FBB">
            <w:pPr>
              <w:spacing w:line="276" w:lineRule="auto"/>
              <w:jc w:val="center"/>
              <w:rPr>
                <w:rFonts w:ascii="Times New Roman" w:eastAsia="Calibri" w:hAnsi="Times New Roman" w:cs="Times New Roman"/>
                <w:b/>
                <w:bCs/>
                <w:sz w:val="20"/>
                <w:szCs w:val="20"/>
              </w:rPr>
            </w:pPr>
          </w:p>
        </w:tc>
        <w:tc>
          <w:tcPr>
            <w:tcW w:w="1418" w:type="dxa"/>
            <w:vMerge/>
          </w:tcPr>
          <w:p w14:paraId="7B1BB0AA" w14:textId="77777777" w:rsidR="00102FBB" w:rsidRPr="005730CB" w:rsidRDefault="00102FBB" w:rsidP="00102FBB">
            <w:pPr>
              <w:spacing w:line="276" w:lineRule="auto"/>
              <w:jc w:val="center"/>
              <w:rPr>
                <w:rFonts w:ascii="Times New Roman" w:eastAsia="Calibri" w:hAnsi="Times New Roman" w:cs="Times New Roman"/>
                <w:b/>
                <w:bCs/>
                <w:sz w:val="20"/>
                <w:szCs w:val="20"/>
              </w:rPr>
            </w:pPr>
          </w:p>
        </w:tc>
        <w:tc>
          <w:tcPr>
            <w:tcW w:w="1275" w:type="dxa"/>
            <w:vMerge/>
          </w:tcPr>
          <w:p w14:paraId="70555F78" w14:textId="77777777" w:rsidR="00102FBB" w:rsidRPr="005730CB" w:rsidRDefault="00102FBB" w:rsidP="00102FBB">
            <w:pPr>
              <w:spacing w:line="276" w:lineRule="auto"/>
              <w:jc w:val="center"/>
              <w:rPr>
                <w:rFonts w:ascii="Times New Roman" w:eastAsia="Calibri" w:hAnsi="Times New Roman" w:cs="Times New Roman"/>
                <w:b/>
                <w:bCs/>
                <w:sz w:val="20"/>
                <w:szCs w:val="20"/>
              </w:rPr>
            </w:pPr>
          </w:p>
        </w:tc>
        <w:tc>
          <w:tcPr>
            <w:tcW w:w="2552" w:type="dxa"/>
            <w:gridSpan w:val="2"/>
            <w:vAlign w:val="center"/>
          </w:tcPr>
          <w:p w14:paraId="163C6639" w14:textId="77777777" w:rsidR="00102FBB" w:rsidRPr="005730CB" w:rsidRDefault="00102FBB" w:rsidP="00BE048D">
            <w:pPr>
              <w:spacing w:line="276" w:lineRule="auto"/>
              <w:jc w:val="center"/>
              <w:rPr>
                <w:rFonts w:ascii="Times New Roman" w:eastAsia="Calibri" w:hAnsi="Times New Roman" w:cs="Times New Roman"/>
                <w:sz w:val="20"/>
                <w:szCs w:val="20"/>
              </w:rPr>
            </w:pPr>
            <w:r w:rsidRPr="00EA2F5D">
              <w:rPr>
                <w:rFonts w:ascii="Times New Roman" w:eastAsia="Calibri" w:hAnsi="Times New Roman" w:cs="Times New Roman"/>
                <w:sz w:val="20"/>
                <w:szCs w:val="20"/>
              </w:rPr>
              <w:t>Teknik Merkezler</w:t>
            </w:r>
          </w:p>
        </w:tc>
        <w:tc>
          <w:tcPr>
            <w:tcW w:w="1417" w:type="dxa"/>
            <w:vAlign w:val="center"/>
          </w:tcPr>
          <w:p w14:paraId="262A5447" w14:textId="77777777" w:rsidR="00102FBB" w:rsidRPr="005730CB" w:rsidRDefault="00102FBB" w:rsidP="00BE048D">
            <w:pPr>
              <w:spacing w:line="276" w:lineRule="auto"/>
              <w:jc w:val="center"/>
              <w:rPr>
                <w:rFonts w:ascii="Times New Roman" w:eastAsia="Calibri" w:hAnsi="Times New Roman" w:cs="Times New Roman"/>
                <w:sz w:val="20"/>
                <w:szCs w:val="20"/>
              </w:rPr>
            </w:pPr>
            <w:r w:rsidRPr="00EA2F5D">
              <w:rPr>
                <w:rFonts w:ascii="Times New Roman" w:eastAsia="Calibri" w:hAnsi="Times New Roman" w:cs="Times New Roman"/>
                <w:sz w:val="20"/>
                <w:szCs w:val="20"/>
              </w:rPr>
              <w:t>YG</w:t>
            </w:r>
          </w:p>
        </w:tc>
        <w:tc>
          <w:tcPr>
            <w:tcW w:w="1242" w:type="dxa"/>
            <w:vAlign w:val="center"/>
          </w:tcPr>
          <w:p w14:paraId="40EFEAC7" w14:textId="77777777" w:rsidR="00102FBB" w:rsidRPr="005730CB" w:rsidRDefault="00102FBB" w:rsidP="00BE048D">
            <w:pPr>
              <w:spacing w:line="276" w:lineRule="auto"/>
              <w:jc w:val="center"/>
              <w:rPr>
                <w:rFonts w:ascii="Times New Roman" w:eastAsia="Calibri" w:hAnsi="Times New Roman" w:cs="Times New Roman"/>
                <w:sz w:val="20"/>
                <w:szCs w:val="20"/>
              </w:rPr>
            </w:pPr>
            <w:r w:rsidRPr="005730CB">
              <w:rPr>
                <w:rFonts w:ascii="Times New Roman" w:eastAsia="Calibri" w:hAnsi="Times New Roman" w:cs="Times New Roman"/>
                <w:sz w:val="20"/>
                <w:szCs w:val="20"/>
              </w:rPr>
              <w:t>III</w:t>
            </w:r>
          </w:p>
        </w:tc>
      </w:tr>
    </w:tbl>
    <w:p w14:paraId="52AE0819" w14:textId="2C54478E" w:rsidR="00DB537B" w:rsidRPr="00907AAF" w:rsidRDefault="00DB537B" w:rsidP="00B553A5">
      <w:pPr>
        <w:rPr>
          <w:rFonts w:ascii="Times New Roman" w:hAnsi="Times New Roman" w:cs="Times New Roman"/>
          <w:highlight w:val="yellow"/>
        </w:rPr>
      </w:pPr>
    </w:p>
    <w:tbl>
      <w:tblPr>
        <w:tblStyle w:val="TabloKlavuzu"/>
        <w:tblW w:w="93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7"/>
      </w:tblGrid>
      <w:tr w:rsidR="00DB537B" w:rsidRPr="00B553A5" w14:paraId="2C7E1993" w14:textId="77777777" w:rsidTr="00B16A24">
        <w:trPr>
          <w:trHeight w:val="293"/>
          <w:jc w:val="center"/>
        </w:trPr>
        <w:tc>
          <w:tcPr>
            <w:tcW w:w="9367" w:type="dxa"/>
          </w:tcPr>
          <w:p w14:paraId="4639A50F" w14:textId="77777777" w:rsidR="00102FBB" w:rsidRPr="00B553A5" w:rsidRDefault="00102FBB" w:rsidP="00BA7767">
            <w:pPr>
              <w:jc w:val="left"/>
              <w:rPr>
                <w:rFonts w:ascii="Times New Roman" w:eastAsia="Calibri" w:hAnsi="Times New Roman" w:cs="Times New Roman"/>
                <w:sz w:val="20"/>
                <w:szCs w:val="20"/>
              </w:rPr>
            </w:pPr>
          </w:p>
        </w:tc>
      </w:tr>
    </w:tbl>
    <w:p w14:paraId="1C920EED" w14:textId="77777777" w:rsidR="004B5311" w:rsidRDefault="004B5311" w:rsidP="00B16A24">
      <w:pPr>
        <w:spacing w:line="240" w:lineRule="atLeast"/>
        <w:ind w:right="465"/>
        <w:rPr>
          <w:rFonts w:ascii="Times New Roman" w:eastAsia="Times New Roman" w:hAnsi="Times New Roman" w:cs="Times New Roman"/>
          <w:b/>
          <w:sz w:val="20"/>
          <w:szCs w:val="20"/>
          <w:lang w:eastAsia="tr-TR"/>
        </w:rPr>
      </w:pPr>
    </w:p>
    <w:p w14:paraId="194AE8ED" w14:textId="77777777" w:rsidR="00CA384D" w:rsidRDefault="00CA384D" w:rsidP="00B16A24">
      <w:pPr>
        <w:spacing w:line="240" w:lineRule="atLeast"/>
        <w:ind w:right="465"/>
        <w:rPr>
          <w:rFonts w:ascii="Times New Roman" w:eastAsia="Times New Roman" w:hAnsi="Times New Roman" w:cs="Times New Roman"/>
          <w:b/>
          <w:sz w:val="20"/>
          <w:szCs w:val="20"/>
          <w:lang w:eastAsia="tr-TR"/>
        </w:rPr>
      </w:pPr>
    </w:p>
    <w:p w14:paraId="69D67D8C" w14:textId="77777777" w:rsidR="00CA384D" w:rsidRDefault="00CA384D" w:rsidP="00B16A24">
      <w:pPr>
        <w:spacing w:line="240" w:lineRule="atLeast"/>
        <w:ind w:right="465"/>
        <w:rPr>
          <w:rFonts w:ascii="Times New Roman" w:eastAsia="Times New Roman" w:hAnsi="Times New Roman" w:cs="Times New Roman"/>
          <w:b/>
          <w:sz w:val="20"/>
          <w:szCs w:val="20"/>
          <w:lang w:eastAsia="tr-TR"/>
        </w:rPr>
      </w:pPr>
    </w:p>
    <w:p w14:paraId="649B5F90" w14:textId="77777777" w:rsidR="00CA384D" w:rsidRDefault="00CA384D" w:rsidP="00B16A24">
      <w:pPr>
        <w:spacing w:line="240" w:lineRule="atLeast"/>
        <w:ind w:right="465"/>
        <w:rPr>
          <w:rFonts w:ascii="Times New Roman" w:eastAsia="Times New Roman" w:hAnsi="Times New Roman" w:cs="Times New Roman"/>
          <w:b/>
          <w:sz w:val="20"/>
          <w:szCs w:val="20"/>
          <w:lang w:eastAsia="tr-TR"/>
        </w:rPr>
      </w:pPr>
    </w:p>
    <w:p w14:paraId="37AE133F" w14:textId="77777777" w:rsidR="00CA384D" w:rsidRDefault="00CA384D" w:rsidP="00B16A24">
      <w:pPr>
        <w:spacing w:line="240" w:lineRule="atLeast"/>
        <w:ind w:right="465"/>
        <w:rPr>
          <w:rFonts w:ascii="Times New Roman" w:eastAsia="Times New Roman" w:hAnsi="Times New Roman" w:cs="Times New Roman"/>
          <w:b/>
          <w:sz w:val="20"/>
          <w:szCs w:val="20"/>
          <w:lang w:eastAsia="tr-TR"/>
        </w:rPr>
      </w:pPr>
    </w:p>
    <w:p w14:paraId="51B5A4AC" w14:textId="055050A1" w:rsidR="00B16A24" w:rsidRPr="005730CB" w:rsidRDefault="00DB537B" w:rsidP="00B16A24">
      <w:pPr>
        <w:spacing w:line="240" w:lineRule="atLeast"/>
        <w:ind w:right="465"/>
        <w:rPr>
          <w:rFonts w:ascii="Times New Roman" w:eastAsia="Times New Roman" w:hAnsi="Times New Roman" w:cs="Times New Roman"/>
          <w:bCs/>
          <w:sz w:val="20"/>
          <w:szCs w:val="20"/>
          <w:lang w:eastAsia="tr-TR"/>
        </w:rPr>
      </w:pPr>
      <w:r w:rsidRPr="005730CB">
        <w:rPr>
          <w:rFonts w:ascii="Times New Roman" w:eastAsia="Times New Roman" w:hAnsi="Times New Roman" w:cs="Times New Roman"/>
          <w:b/>
          <w:sz w:val="20"/>
          <w:szCs w:val="20"/>
          <w:lang w:eastAsia="tr-TR"/>
        </w:rPr>
        <w:lastRenderedPageBreak/>
        <w:t xml:space="preserve">Tablo </w:t>
      </w:r>
      <w:proofErr w:type="gramStart"/>
      <w:r w:rsidR="00843722">
        <w:rPr>
          <w:rFonts w:ascii="Times New Roman" w:eastAsia="Times New Roman" w:hAnsi="Times New Roman" w:cs="Times New Roman"/>
          <w:b/>
          <w:sz w:val="20"/>
          <w:szCs w:val="20"/>
          <w:lang w:eastAsia="tr-TR"/>
        </w:rPr>
        <w:t>2</w:t>
      </w:r>
      <w:r w:rsidRPr="005730CB">
        <w:rPr>
          <w:rFonts w:ascii="Times New Roman" w:eastAsia="Times New Roman" w:hAnsi="Times New Roman" w:cs="Times New Roman"/>
          <w:b/>
          <w:sz w:val="20"/>
          <w:szCs w:val="20"/>
          <w:lang w:eastAsia="tr-TR"/>
        </w:rPr>
        <w:t>.1</w:t>
      </w:r>
      <w:proofErr w:type="gramEnd"/>
      <w:r w:rsidRPr="005730CB">
        <w:rPr>
          <w:rFonts w:ascii="Times New Roman" w:eastAsia="Times New Roman" w:hAnsi="Times New Roman" w:cs="Times New Roman"/>
          <w:b/>
          <w:sz w:val="20"/>
          <w:szCs w:val="20"/>
          <w:lang w:eastAsia="tr-TR"/>
        </w:rPr>
        <w:t>-devam</w:t>
      </w:r>
      <w:r w:rsidR="00A32635" w:rsidRPr="005730CB">
        <w:rPr>
          <w:rFonts w:ascii="Times New Roman" w:eastAsia="Times New Roman" w:hAnsi="Times New Roman" w:cs="Times New Roman"/>
          <w:b/>
          <w:sz w:val="20"/>
          <w:szCs w:val="20"/>
          <w:lang w:eastAsia="tr-TR"/>
        </w:rPr>
        <w:t>ı</w:t>
      </w:r>
      <w:r w:rsidRPr="005730CB">
        <w:rPr>
          <w:rFonts w:ascii="Times New Roman" w:eastAsia="Times New Roman" w:hAnsi="Times New Roman" w:cs="Times New Roman"/>
          <w:b/>
          <w:sz w:val="20"/>
          <w:szCs w:val="20"/>
          <w:lang w:eastAsia="tr-TR"/>
        </w:rPr>
        <w:t>.</w:t>
      </w:r>
      <w:r w:rsidR="00843722">
        <w:rPr>
          <w:rFonts w:ascii="Times New Roman" w:eastAsia="Times New Roman" w:hAnsi="Times New Roman" w:cs="Times New Roman"/>
          <w:b/>
          <w:sz w:val="20"/>
          <w:szCs w:val="20"/>
          <w:lang w:eastAsia="tr-TR"/>
        </w:rPr>
        <w:t xml:space="preserve"> </w:t>
      </w:r>
      <w:r w:rsidR="00B16A24" w:rsidRPr="005730CB">
        <w:rPr>
          <w:rFonts w:ascii="Times New Roman" w:eastAsia="Times New Roman" w:hAnsi="Times New Roman" w:cs="Times New Roman"/>
          <w:b/>
          <w:bCs/>
          <w:sz w:val="20"/>
          <w:szCs w:val="20"/>
          <w:lang w:eastAsia="tr-TR"/>
        </w:rPr>
        <w:t xml:space="preserve">Çeşitli bina ve mekan işlevlerine bağlı gürültüye hassasiyet/gürültülülük </w:t>
      </w:r>
      <w:r w:rsidR="00A012B0" w:rsidRPr="005730CB">
        <w:rPr>
          <w:rFonts w:ascii="Times New Roman" w:eastAsia="Times New Roman" w:hAnsi="Times New Roman" w:cs="Times New Roman"/>
          <w:b/>
          <w:bCs/>
          <w:sz w:val="20"/>
          <w:szCs w:val="20"/>
          <w:lang w:eastAsia="tr-TR"/>
        </w:rPr>
        <w:t>dereceleri</w:t>
      </w:r>
    </w:p>
    <w:tbl>
      <w:tblPr>
        <w:tblStyle w:val="TabloKlavuzu"/>
        <w:tblW w:w="9355" w:type="dxa"/>
        <w:jc w:val="center"/>
        <w:tblLayout w:type="fixed"/>
        <w:tblLook w:val="04A0" w:firstRow="1" w:lastRow="0" w:firstColumn="1" w:lastColumn="0" w:noHBand="0" w:noVBand="1"/>
      </w:tblPr>
      <w:tblGrid>
        <w:gridCol w:w="1418"/>
        <w:gridCol w:w="1417"/>
        <w:gridCol w:w="1274"/>
        <w:gridCol w:w="995"/>
        <w:gridCol w:w="1555"/>
        <w:gridCol w:w="1416"/>
        <w:gridCol w:w="1280"/>
      </w:tblGrid>
      <w:tr w:rsidR="00B16A24" w:rsidRPr="00BE048D" w14:paraId="05A98E52" w14:textId="77777777" w:rsidTr="00276BF6">
        <w:trPr>
          <w:trHeight w:val="503"/>
          <w:jc w:val="center"/>
        </w:trPr>
        <w:tc>
          <w:tcPr>
            <w:tcW w:w="4109" w:type="dxa"/>
            <w:gridSpan w:val="3"/>
            <w:vAlign w:val="center"/>
          </w:tcPr>
          <w:p w14:paraId="407B287C" w14:textId="77777777" w:rsidR="00B16A24" w:rsidRPr="00BE048D" w:rsidRDefault="00B16A24" w:rsidP="00102FBB">
            <w:pPr>
              <w:spacing w:line="276" w:lineRule="auto"/>
              <w:jc w:val="center"/>
              <w:rPr>
                <w:rFonts w:ascii="Times New Roman" w:eastAsia="Calibri" w:hAnsi="Times New Roman" w:cs="Times New Roman"/>
                <w:b/>
                <w:sz w:val="20"/>
                <w:szCs w:val="20"/>
              </w:rPr>
            </w:pPr>
            <w:r w:rsidRPr="00BE048D">
              <w:rPr>
                <w:rFonts w:ascii="Times New Roman" w:eastAsia="Calibri" w:hAnsi="Times New Roman" w:cs="Times New Roman"/>
                <w:b/>
                <w:sz w:val="20"/>
                <w:szCs w:val="20"/>
              </w:rPr>
              <w:t>BİNA ÖLÇEĞİNDE</w:t>
            </w:r>
          </w:p>
        </w:tc>
        <w:tc>
          <w:tcPr>
            <w:tcW w:w="5246" w:type="dxa"/>
            <w:gridSpan w:val="4"/>
            <w:vAlign w:val="center"/>
          </w:tcPr>
          <w:p w14:paraId="4FCCFA42" w14:textId="77777777" w:rsidR="00B16A24" w:rsidRPr="00BE048D" w:rsidRDefault="00B16A24" w:rsidP="00102FBB">
            <w:pPr>
              <w:spacing w:line="276" w:lineRule="auto"/>
              <w:jc w:val="center"/>
              <w:rPr>
                <w:rFonts w:ascii="Times New Roman" w:eastAsia="Calibri" w:hAnsi="Times New Roman" w:cs="Times New Roman"/>
                <w:b/>
                <w:sz w:val="20"/>
                <w:szCs w:val="20"/>
              </w:rPr>
            </w:pPr>
            <w:r w:rsidRPr="00BE048D">
              <w:rPr>
                <w:rFonts w:ascii="Times New Roman" w:eastAsia="Calibri" w:hAnsi="Times New Roman" w:cs="Times New Roman"/>
                <w:b/>
                <w:sz w:val="20"/>
                <w:szCs w:val="20"/>
              </w:rPr>
              <w:t>MEKAN ÖLÇEĞİNDE</w:t>
            </w:r>
          </w:p>
        </w:tc>
      </w:tr>
      <w:tr w:rsidR="00B16A24" w:rsidRPr="00BE048D" w14:paraId="68005500" w14:textId="77777777" w:rsidTr="00276BF6">
        <w:trPr>
          <w:jc w:val="center"/>
        </w:trPr>
        <w:tc>
          <w:tcPr>
            <w:tcW w:w="1418" w:type="dxa"/>
            <w:vMerge w:val="restart"/>
            <w:vAlign w:val="center"/>
          </w:tcPr>
          <w:p w14:paraId="54C5992F" w14:textId="77777777" w:rsidR="00B16A24" w:rsidRPr="00BE048D" w:rsidRDefault="00B16A24" w:rsidP="00102FBB">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BİNA İŞLEVİ</w:t>
            </w:r>
          </w:p>
        </w:tc>
        <w:tc>
          <w:tcPr>
            <w:tcW w:w="1417" w:type="dxa"/>
            <w:vAlign w:val="center"/>
          </w:tcPr>
          <w:p w14:paraId="3B927F29" w14:textId="77777777" w:rsidR="00B16A24" w:rsidRPr="00BE048D" w:rsidRDefault="00B16A24" w:rsidP="00102FBB">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KAYNAK OLMASI DURUMU</w:t>
            </w:r>
          </w:p>
        </w:tc>
        <w:tc>
          <w:tcPr>
            <w:tcW w:w="1274" w:type="dxa"/>
            <w:vAlign w:val="center"/>
          </w:tcPr>
          <w:p w14:paraId="7E250EA0" w14:textId="77777777" w:rsidR="00B16A24" w:rsidRPr="00BE048D" w:rsidRDefault="00B16A24" w:rsidP="00102FBB">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ALICI OLMASI</w:t>
            </w:r>
          </w:p>
          <w:p w14:paraId="6EAEFBF2" w14:textId="77777777" w:rsidR="00B16A24" w:rsidRPr="00BE048D" w:rsidRDefault="00B16A24" w:rsidP="00102FBB">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DURUMU</w:t>
            </w:r>
          </w:p>
        </w:tc>
        <w:tc>
          <w:tcPr>
            <w:tcW w:w="2550" w:type="dxa"/>
            <w:gridSpan w:val="2"/>
            <w:vMerge w:val="restart"/>
            <w:vAlign w:val="center"/>
          </w:tcPr>
          <w:p w14:paraId="4A045B70" w14:textId="77777777" w:rsidR="00B16A24" w:rsidRPr="00BE048D" w:rsidRDefault="00B16A24" w:rsidP="00102FBB">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MEKAN</w:t>
            </w:r>
          </w:p>
        </w:tc>
        <w:tc>
          <w:tcPr>
            <w:tcW w:w="1416" w:type="dxa"/>
            <w:vAlign w:val="center"/>
          </w:tcPr>
          <w:p w14:paraId="2434C084" w14:textId="77777777" w:rsidR="00B16A24" w:rsidRPr="00BE048D" w:rsidRDefault="00B16A24" w:rsidP="00102FBB">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KAYNAK OLMASI DURUMU</w:t>
            </w:r>
          </w:p>
        </w:tc>
        <w:tc>
          <w:tcPr>
            <w:tcW w:w="1280" w:type="dxa"/>
            <w:vAlign w:val="center"/>
          </w:tcPr>
          <w:p w14:paraId="16CA3FDA" w14:textId="77777777" w:rsidR="00B16A24" w:rsidRPr="00BE048D" w:rsidRDefault="00B16A24" w:rsidP="00102FBB">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ALICI OLMASI DURUMU</w:t>
            </w:r>
          </w:p>
        </w:tc>
      </w:tr>
      <w:tr w:rsidR="00B16A24" w:rsidRPr="00BE048D" w14:paraId="04A9A1EB" w14:textId="77777777" w:rsidTr="00276BF6">
        <w:trPr>
          <w:jc w:val="center"/>
        </w:trPr>
        <w:tc>
          <w:tcPr>
            <w:tcW w:w="1418" w:type="dxa"/>
            <w:vMerge/>
            <w:vAlign w:val="center"/>
          </w:tcPr>
          <w:p w14:paraId="6FC9D3CA" w14:textId="77777777" w:rsidR="00B16A24" w:rsidRPr="00BE048D" w:rsidRDefault="00B16A24" w:rsidP="00367028">
            <w:pPr>
              <w:spacing w:line="276" w:lineRule="auto"/>
              <w:jc w:val="center"/>
              <w:rPr>
                <w:rFonts w:ascii="Times New Roman" w:eastAsia="Calibri" w:hAnsi="Times New Roman" w:cs="Times New Roman"/>
                <w:b/>
                <w:bCs/>
                <w:sz w:val="20"/>
                <w:szCs w:val="20"/>
              </w:rPr>
            </w:pPr>
          </w:p>
        </w:tc>
        <w:tc>
          <w:tcPr>
            <w:tcW w:w="1417" w:type="dxa"/>
            <w:vAlign w:val="center"/>
          </w:tcPr>
          <w:p w14:paraId="2CCED0B7" w14:textId="77777777" w:rsidR="00B16A24" w:rsidRPr="00276BF6" w:rsidRDefault="00B16A24"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Gürültülülük Derecesi</w:t>
            </w:r>
          </w:p>
        </w:tc>
        <w:tc>
          <w:tcPr>
            <w:tcW w:w="1274" w:type="dxa"/>
            <w:vAlign w:val="center"/>
          </w:tcPr>
          <w:p w14:paraId="4CAEF088" w14:textId="77777777" w:rsidR="00B16A24" w:rsidRDefault="00B16A24"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 xml:space="preserve">Hassasiyet </w:t>
            </w:r>
          </w:p>
          <w:p w14:paraId="1529B85A" w14:textId="6E4E6F37" w:rsidR="00B553A5" w:rsidRPr="00276BF6" w:rsidRDefault="00B553A5"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Derecesi</w:t>
            </w:r>
          </w:p>
        </w:tc>
        <w:tc>
          <w:tcPr>
            <w:tcW w:w="2550" w:type="dxa"/>
            <w:gridSpan w:val="2"/>
            <w:vMerge/>
            <w:vAlign w:val="center"/>
          </w:tcPr>
          <w:p w14:paraId="7C920D30" w14:textId="77777777" w:rsidR="00B16A24" w:rsidRPr="00BE048D" w:rsidRDefault="00B16A24" w:rsidP="00367028">
            <w:pPr>
              <w:spacing w:line="276" w:lineRule="auto"/>
              <w:jc w:val="center"/>
              <w:rPr>
                <w:rFonts w:ascii="Times New Roman" w:eastAsia="Calibri" w:hAnsi="Times New Roman" w:cs="Times New Roman"/>
                <w:b/>
                <w:bCs/>
                <w:sz w:val="20"/>
                <w:szCs w:val="20"/>
              </w:rPr>
            </w:pPr>
          </w:p>
        </w:tc>
        <w:tc>
          <w:tcPr>
            <w:tcW w:w="1416" w:type="dxa"/>
            <w:vAlign w:val="center"/>
          </w:tcPr>
          <w:p w14:paraId="0A10E8FF" w14:textId="77777777" w:rsidR="00B16A24" w:rsidRPr="00276BF6" w:rsidRDefault="00B16A24"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Gürültülülük Derecesi</w:t>
            </w:r>
          </w:p>
        </w:tc>
        <w:tc>
          <w:tcPr>
            <w:tcW w:w="1280" w:type="dxa"/>
            <w:vAlign w:val="center"/>
          </w:tcPr>
          <w:p w14:paraId="520D91B5" w14:textId="77777777" w:rsidR="00B16A24" w:rsidRDefault="00B16A24"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Hassasiyet</w:t>
            </w:r>
          </w:p>
          <w:p w14:paraId="45C72A2C" w14:textId="6D9BA8FD" w:rsidR="00B553A5" w:rsidRPr="00276BF6" w:rsidRDefault="00B553A5"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Derecesi</w:t>
            </w:r>
          </w:p>
        </w:tc>
      </w:tr>
      <w:tr w:rsidR="00DB537B" w:rsidRPr="00BE048D" w14:paraId="676CFBA4" w14:textId="77777777" w:rsidTr="00276BF6">
        <w:trPr>
          <w:jc w:val="center"/>
        </w:trPr>
        <w:tc>
          <w:tcPr>
            <w:tcW w:w="1418" w:type="dxa"/>
            <w:vMerge w:val="restart"/>
            <w:vAlign w:val="center"/>
          </w:tcPr>
          <w:p w14:paraId="37CA9C32" w14:textId="77777777" w:rsidR="00DB537B" w:rsidRPr="00BE048D" w:rsidRDefault="00DB537B" w:rsidP="00102FBB">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Yurt Binaları</w:t>
            </w:r>
          </w:p>
        </w:tc>
        <w:tc>
          <w:tcPr>
            <w:tcW w:w="1417" w:type="dxa"/>
            <w:vMerge w:val="restart"/>
            <w:vAlign w:val="center"/>
          </w:tcPr>
          <w:p w14:paraId="72D6E953" w14:textId="77777777" w:rsidR="00DB537B" w:rsidRPr="00BE048D" w:rsidRDefault="00DB537B" w:rsidP="00102FBB">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OG</w:t>
            </w:r>
          </w:p>
        </w:tc>
        <w:tc>
          <w:tcPr>
            <w:tcW w:w="1274" w:type="dxa"/>
            <w:vMerge w:val="restart"/>
            <w:vAlign w:val="center"/>
          </w:tcPr>
          <w:p w14:paraId="39C21A13" w14:textId="77777777" w:rsidR="00DB537B" w:rsidRPr="00BE048D" w:rsidRDefault="00DB537B" w:rsidP="00102FBB">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I</w:t>
            </w:r>
          </w:p>
        </w:tc>
        <w:tc>
          <w:tcPr>
            <w:tcW w:w="2550" w:type="dxa"/>
            <w:gridSpan w:val="2"/>
            <w:vAlign w:val="center"/>
          </w:tcPr>
          <w:p w14:paraId="666F2DBB" w14:textId="77777777" w:rsidR="00DB537B" w:rsidRPr="00BE048D" w:rsidRDefault="00DB537B"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Yatakhane</w:t>
            </w:r>
          </w:p>
        </w:tc>
        <w:tc>
          <w:tcPr>
            <w:tcW w:w="1416" w:type="dxa"/>
            <w:vAlign w:val="center"/>
          </w:tcPr>
          <w:p w14:paraId="523A4F2D" w14:textId="77777777" w:rsidR="00DB537B" w:rsidRPr="00BE048D" w:rsidRDefault="00DB537B"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OG</w:t>
            </w:r>
          </w:p>
        </w:tc>
        <w:tc>
          <w:tcPr>
            <w:tcW w:w="1280" w:type="dxa"/>
            <w:vAlign w:val="center"/>
          </w:tcPr>
          <w:p w14:paraId="21FC4EEF" w14:textId="77777777" w:rsidR="00DB537B" w:rsidRPr="00BE048D" w:rsidRDefault="00DB537B"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I</w:t>
            </w:r>
          </w:p>
        </w:tc>
      </w:tr>
      <w:tr w:rsidR="00DB537B" w:rsidRPr="00BE048D" w14:paraId="6647BFB4" w14:textId="77777777" w:rsidTr="00276BF6">
        <w:trPr>
          <w:jc w:val="center"/>
        </w:trPr>
        <w:tc>
          <w:tcPr>
            <w:tcW w:w="1418" w:type="dxa"/>
            <w:vMerge/>
            <w:vAlign w:val="center"/>
          </w:tcPr>
          <w:p w14:paraId="5AFEB418" w14:textId="77777777" w:rsidR="00DB537B" w:rsidRPr="00BE048D" w:rsidRDefault="00DB537B" w:rsidP="00367028">
            <w:pPr>
              <w:spacing w:line="276" w:lineRule="auto"/>
              <w:jc w:val="center"/>
              <w:rPr>
                <w:rFonts w:ascii="Times New Roman" w:eastAsia="Calibri" w:hAnsi="Times New Roman" w:cs="Times New Roman"/>
                <w:sz w:val="20"/>
                <w:szCs w:val="20"/>
              </w:rPr>
            </w:pPr>
          </w:p>
        </w:tc>
        <w:tc>
          <w:tcPr>
            <w:tcW w:w="1417" w:type="dxa"/>
            <w:vMerge/>
            <w:vAlign w:val="center"/>
          </w:tcPr>
          <w:p w14:paraId="784FDDAC" w14:textId="77777777" w:rsidR="00DB537B" w:rsidRPr="00BE048D" w:rsidRDefault="00DB537B" w:rsidP="00367028">
            <w:pPr>
              <w:spacing w:line="276" w:lineRule="auto"/>
              <w:jc w:val="center"/>
              <w:rPr>
                <w:rFonts w:ascii="Times New Roman" w:eastAsia="Calibri" w:hAnsi="Times New Roman" w:cs="Times New Roman"/>
                <w:sz w:val="20"/>
                <w:szCs w:val="20"/>
              </w:rPr>
            </w:pPr>
          </w:p>
        </w:tc>
        <w:tc>
          <w:tcPr>
            <w:tcW w:w="1274" w:type="dxa"/>
            <w:vMerge/>
            <w:vAlign w:val="center"/>
          </w:tcPr>
          <w:p w14:paraId="2AF81156" w14:textId="77777777" w:rsidR="00DB537B" w:rsidRPr="00BE048D" w:rsidRDefault="00DB537B" w:rsidP="00367028">
            <w:pPr>
              <w:spacing w:line="276" w:lineRule="auto"/>
              <w:jc w:val="center"/>
              <w:rPr>
                <w:rFonts w:ascii="Times New Roman" w:eastAsia="Calibri" w:hAnsi="Times New Roman" w:cs="Times New Roman"/>
                <w:sz w:val="20"/>
                <w:szCs w:val="20"/>
              </w:rPr>
            </w:pPr>
          </w:p>
        </w:tc>
        <w:tc>
          <w:tcPr>
            <w:tcW w:w="2550" w:type="dxa"/>
            <w:gridSpan w:val="2"/>
            <w:vAlign w:val="center"/>
          </w:tcPr>
          <w:p w14:paraId="09BDE1D8" w14:textId="77777777" w:rsidR="00DB537B" w:rsidRPr="00276BF6" w:rsidRDefault="00DB537B"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Etüd odası</w:t>
            </w:r>
          </w:p>
        </w:tc>
        <w:tc>
          <w:tcPr>
            <w:tcW w:w="1416" w:type="dxa"/>
            <w:vAlign w:val="center"/>
          </w:tcPr>
          <w:p w14:paraId="548DC787" w14:textId="50007794" w:rsidR="00DB537B" w:rsidRPr="00276BF6" w:rsidRDefault="009E0837"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OG</w:t>
            </w:r>
          </w:p>
        </w:tc>
        <w:tc>
          <w:tcPr>
            <w:tcW w:w="1280" w:type="dxa"/>
            <w:vAlign w:val="center"/>
          </w:tcPr>
          <w:p w14:paraId="5E2C5863" w14:textId="77777777" w:rsidR="00DB537B" w:rsidRPr="00276BF6" w:rsidRDefault="00DB537B"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I</w:t>
            </w:r>
          </w:p>
        </w:tc>
      </w:tr>
      <w:tr w:rsidR="00DB537B" w:rsidRPr="00BE048D" w14:paraId="4821FDC6" w14:textId="77777777" w:rsidTr="00276BF6">
        <w:trPr>
          <w:jc w:val="center"/>
        </w:trPr>
        <w:tc>
          <w:tcPr>
            <w:tcW w:w="1418" w:type="dxa"/>
            <w:vMerge/>
            <w:vAlign w:val="center"/>
          </w:tcPr>
          <w:p w14:paraId="69925240" w14:textId="77777777" w:rsidR="00DB537B" w:rsidRPr="00BE048D" w:rsidRDefault="00DB537B" w:rsidP="00367028">
            <w:pPr>
              <w:spacing w:line="276" w:lineRule="auto"/>
              <w:jc w:val="center"/>
              <w:rPr>
                <w:rFonts w:ascii="Times New Roman" w:eastAsia="Calibri" w:hAnsi="Times New Roman" w:cs="Times New Roman"/>
                <w:sz w:val="20"/>
                <w:szCs w:val="20"/>
              </w:rPr>
            </w:pPr>
          </w:p>
        </w:tc>
        <w:tc>
          <w:tcPr>
            <w:tcW w:w="1417" w:type="dxa"/>
            <w:vMerge/>
            <w:vAlign w:val="center"/>
          </w:tcPr>
          <w:p w14:paraId="2D6A56BD" w14:textId="77777777" w:rsidR="00DB537B" w:rsidRPr="00BE048D" w:rsidRDefault="00DB537B" w:rsidP="00367028">
            <w:pPr>
              <w:spacing w:line="276" w:lineRule="auto"/>
              <w:jc w:val="center"/>
              <w:rPr>
                <w:rFonts w:ascii="Times New Roman" w:eastAsia="Calibri" w:hAnsi="Times New Roman" w:cs="Times New Roman"/>
                <w:sz w:val="20"/>
                <w:szCs w:val="20"/>
              </w:rPr>
            </w:pPr>
          </w:p>
        </w:tc>
        <w:tc>
          <w:tcPr>
            <w:tcW w:w="1274" w:type="dxa"/>
            <w:vMerge/>
            <w:vAlign w:val="center"/>
          </w:tcPr>
          <w:p w14:paraId="638E634E" w14:textId="77777777" w:rsidR="00DB537B" w:rsidRPr="00BE048D" w:rsidRDefault="00DB537B" w:rsidP="00367028">
            <w:pPr>
              <w:spacing w:line="276" w:lineRule="auto"/>
              <w:jc w:val="center"/>
              <w:rPr>
                <w:rFonts w:ascii="Times New Roman" w:eastAsia="Calibri" w:hAnsi="Times New Roman" w:cs="Times New Roman"/>
                <w:sz w:val="20"/>
                <w:szCs w:val="20"/>
              </w:rPr>
            </w:pPr>
          </w:p>
        </w:tc>
        <w:tc>
          <w:tcPr>
            <w:tcW w:w="2550" w:type="dxa"/>
            <w:gridSpan w:val="2"/>
            <w:vAlign w:val="center"/>
          </w:tcPr>
          <w:p w14:paraId="68848E96" w14:textId="77777777" w:rsidR="00DB537B" w:rsidRPr="00276BF6" w:rsidRDefault="00DB537B"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Yemekhane</w:t>
            </w:r>
          </w:p>
        </w:tc>
        <w:tc>
          <w:tcPr>
            <w:tcW w:w="1416" w:type="dxa"/>
            <w:vAlign w:val="center"/>
          </w:tcPr>
          <w:p w14:paraId="405EF5DF" w14:textId="77777777" w:rsidR="00DB537B" w:rsidRPr="00276BF6" w:rsidRDefault="00DB537B"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YG</w:t>
            </w:r>
          </w:p>
        </w:tc>
        <w:tc>
          <w:tcPr>
            <w:tcW w:w="1280" w:type="dxa"/>
            <w:vAlign w:val="center"/>
          </w:tcPr>
          <w:p w14:paraId="160B3CA3" w14:textId="77777777" w:rsidR="00DB537B" w:rsidRPr="00BE048D" w:rsidRDefault="00DB537B"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III</w:t>
            </w:r>
          </w:p>
        </w:tc>
      </w:tr>
      <w:tr w:rsidR="00EA2F5D" w:rsidRPr="00BE048D" w14:paraId="48393965" w14:textId="77777777" w:rsidTr="00276BF6">
        <w:trPr>
          <w:jc w:val="center"/>
        </w:trPr>
        <w:tc>
          <w:tcPr>
            <w:tcW w:w="1418" w:type="dxa"/>
            <w:vMerge/>
            <w:vAlign w:val="center"/>
          </w:tcPr>
          <w:p w14:paraId="5B11767C" w14:textId="77777777" w:rsidR="00EA2F5D" w:rsidRPr="00BE048D" w:rsidRDefault="00EA2F5D" w:rsidP="00367028">
            <w:pPr>
              <w:spacing w:line="276" w:lineRule="auto"/>
              <w:jc w:val="center"/>
              <w:rPr>
                <w:rFonts w:ascii="Times New Roman" w:eastAsia="Calibri" w:hAnsi="Times New Roman" w:cs="Times New Roman"/>
                <w:sz w:val="20"/>
                <w:szCs w:val="20"/>
              </w:rPr>
            </w:pPr>
          </w:p>
        </w:tc>
        <w:tc>
          <w:tcPr>
            <w:tcW w:w="1417" w:type="dxa"/>
            <w:vMerge/>
            <w:vAlign w:val="center"/>
          </w:tcPr>
          <w:p w14:paraId="47FB5FEB" w14:textId="77777777" w:rsidR="00EA2F5D" w:rsidRPr="00BE048D" w:rsidRDefault="00EA2F5D" w:rsidP="00367028">
            <w:pPr>
              <w:spacing w:line="276" w:lineRule="auto"/>
              <w:jc w:val="center"/>
              <w:rPr>
                <w:rFonts w:ascii="Times New Roman" w:eastAsia="Calibri" w:hAnsi="Times New Roman" w:cs="Times New Roman"/>
                <w:sz w:val="20"/>
                <w:szCs w:val="20"/>
              </w:rPr>
            </w:pPr>
          </w:p>
        </w:tc>
        <w:tc>
          <w:tcPr>
            <w:tcW w:w="1274" w:type="dxa"/>
            <w:vMerge/>
            <w:vAlign w:val="center"/>
          </w:tcPr>
          <w:p w14:paraId="119B914B" w14:textId="77777777" w:rsidR="00EA2F5D" w:rsidRPr="00BE048D" w:rsidRDefault="00EA2F5D" w:rsidP="00367028">
            <w:pPr>
              <w:spacing w:line="276" w:lineRule="auto"/>
              <w:jc w:val="center"/>
              <w:rPr>
                <w:rFonts w:ascii="Times New Roman" w:eastAsia="Calibri" w:hAnsi="Times New Roman" w:cs="Times New Roman"/>
                <w:sz w:val="20"/>
                <w:szCs w:val="20"/>
              </w:rPr>
            </w:pPr>
          </w:p>
        </w:tc>
        <w:tc>
          <w:tcPr>
            <w:tcW w:w="2550" w:type="dxa"/>
            <w:gridSpan w:val="2"/>
            <w:vAlign w:val="center"/>
          </w:tcPr>
          <w:p w14:paraId="18219256" w14:textId="77777777" w:rsidR="00EA2F5D" w:rsidRPr="00276BF6" w:rsidRDefault="00EA2F5D"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Sirkülasyon Alanları</w:t>
            </w:r>
            <w:r w:rsidRPr="00BE048D">
              <w:rPr>
                <w:rFonts w:ascii="Times New Roman" w:eastAsia="Calibri" w:hAnsi="Times New Roman" w:cs="Times New Roman"/>
                <w:sz w:val="20"/>
                <w:szCs w:val="20"/>
                <w:vertAlign w:val="superscript"/>
              </w:rPr>
              <w:t>1</w:t>
            </w:r>
          </w:p>
        </w:tc>
        <w:tc>
          <w:tcPr>
            <w:tcW w:w="1416" w:type="dxa"/>
            <w:vAlign w:val="center"/>
          </w:tcPr>
          <w:p w14:paraId="5AF7A789" w14:textId="3CBEED13" w:rsidR="00EA2F5D" w:rsidRPr="00BE048D" w:rsidRDefault="00EA2F5D"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OG</w:t>
            </w:r>
          </w:p>
        </w:tc>
        <w:tc>
          <w:tcPr>
            <w:tcW w:w="1280" w:type="dxa"/>
            <w:vAlign w:val="center"/>
          </w:tcPr>
          <w:p w14:paraId="69E318BF" w14:textId="77777777" w:rsidR="00EA2F5D" w:rsidRPr="00276BF6" w:rsidRDefault="00EA2F5D"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III</w:t>
            </w:r>
          </w:p>
        </w:tc>
      </w:tr>
      <w:tr w:rsidR="00EA2F5D" w:rsidRPr="00BE048D" w14:paraId="497EBDC8" w14:textId="77777777" w:rsidTr="00276BF6">
        <w:trPr>
          <w:jc w:val="center"/>
        </w:trPr>
        <w:tc>
          <w:tcPr>
            <w:tcW w:w="1418" w:type="dxa"/>
            <w:vMerge/>
            <w:vAlign w:val="center"/>
          </w:tcPr>
          <w:p w14:paraId="565BA1A5" w14:textId="77777777" w:rsidR="00EA2F5D" w:rsidRPr="00BE048D" w:rsidRDefault="00EA2F5D" w:rsidP="00367028">
            <w:pPr>
              <w:spacing w:line="276" w:lineRule="auto"/>
              <w:jc w:val="center"/>
              <w:rPr>
                <w:rFonts w:ascii="Times New Roman" w:eastAsia="Calibri" w:hAnsi="Times New Roman" w:cs="Times New Roman"/>
                <w:sz w:val="20"/>
                <w:szCs w:val="20"/>
              </w:rPr>
            </w:pPr>
          </w:p>
        </w:tc>
        <w:tc>
          <w:tcPr>
            <w:tcW w:w="1417" w:type="dxa"/>
            <w:vMerge/>
            <w:vAlign w:val="center"/>
          </w:tcPr>
          <w:p w14:paraId="14551B80" w14:textId="77777777" w:rsidR="00EA2F5D" w:rsidRPr="00BE048D" w:rsidRDefault="00EA2F5D" w:rsidP="00367028">
            <w:pPr>
              <w:spacing w:line="276" w:lineRule="auto"/>
              <w:jc w:val="center"/>
              <w:rPr>
                <w:rFonts w:ascii="Times New Roman" w:eastAsia="Calibri" w:hAnsi="Times New Roman" w:cs="Times New Roman"/>
                <w:sz w:val="20"/>
                <w:szCs w:val="20"/>
              </w:rPr>
            </w:pPr>
          </w:p>
        </w:tc>
        <w:tc>
          <w:tcPr>
            <w:tcW w:w="1274" w:type="dxa"/>
            <w:vMerge/>
            <w:vAlign w:val="center"/>
          </w:tcPr>
          <w:p w14:paraId="200CA7D6" w14:textId="77777777" w:rsidR="00EA2F5D" w:rsidRPr="00BE048D" w:rsidRDefault="00EA2F5D" w:rsidP="00367028">
            <w:pPr>
              <w:spacing w:line="276" w:lineRule="auto"/>
              <w:jc w:val="center"/>
              <w:rPr>
                <w:rFonts w:ascii="Times New Roman" w:eastAsia="Calibri" w:hAnsi="Times New Roman" w:cs="Times New Roman"/>
                <w:sz w:val="20"/>
                <w:szCs w:val="20"/>
              </w:rPr>
            </w:pPr>
          </w:p>
        </w:tc>
        <w:tc>
          <w:tcPr>
            <w:tcW w:w="2550" w:type="dxa"/>
            <w:gridSpan w:val="2"/>
            <w:vAlign w:val="center"/>
          </w:tcPr>
          <w:p w14:paraId="208F8846" w14:textId="0399C886" w:rsidR="00EA2F5D" w:rsidRPr="00BE048D" w:rsidRDefault="00EA2F5D"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Teknik Merkezler</w:t>
            </w:r>
          </w:p>
        </w:tc>
        <w:tc>
          <w:tcPr>
            <w:tcW w:w="1416" w:type="dxa"/>
            <w:vAlign w:val="center"/>
          </w:tcPr>
          <w:p w14:paraId="3D6B9C81" w14:textId="73C2AAF5" w:rsidR="00EA2F5D" w:rsidRPr="00BE048D" w:rsidRDefault="00EA2F5D"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YG</w:t>
            </w:r>
          </w:p>
        </w:tc>
        <w:tc>
          <w:tcPr>
            <w:tcW w:w="1280" w:type="dxa"/>
            <w:vAlign w:val="center"/>
          </w:tcPr>
          <w:p w14:paraId="645FC7BE" w14:textId="77777777" w:rsidR="00EA2F5D" w:rsidRPr="00276BF6" w:rsidRDefault="00EA2F5D"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III</w:t>
            </w:r>
          </w:p>
        </w:tc>
      </w:tr>
      <w:tr w:rsidR="00DB537B" w:rsidRPr="00BE048D" w14:paraId="2B49EA4A" w14:textId="77777777" w:rsidTr="00276BF6">
        <w:trPr>
          <w:jc w:val="center"/>
        </w:trPr>
        <w:tc>
          <w:tcPr>
            <w:tcW w:w="1418" w:type="dxa"/>
            <w:vMerge w:val="restart"/>
            <w:vAlign w:val="center"/>
          </w:tcPr>
          <w:p w14:paraId="1E4381DE" w14:textId="77777777" w:rsidR="00DB537B" w:rsidRPr="00BE048D" w:rsidRDefault="00DB537B" w:rsidP="00102FBB">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Kültürel Tesisler</w:t>
            </w:r>
          </w:p>
        </w:tc>
        <w:tc>
          <w:tcPr>
            <w:tcW w:w="1417" w:type="dxa"/>
            <w:vMerge w:val="restart"/>
            <w:vAlign w:val="center"/>
          </w:tcPr>
          <w:p w14:paraId="1ED9DDD1" w14:textId="77777777" w:rsidR="00DB537B" w:rsidRPr="00BE048D" w:rsidRDefault="00DB537B" w:rsidP="00102FBB">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OG</w:t>
            </w:r>
          </w:p>
        </w:tc>
        <w:tc>
          <w:tcPr>
            <w:tcW w:w="1274" w:type="dxa"/>
            <w:vMerge w:val="restart"/>
            <w:vAlign w:val="center"/>
          </w:tcPr>
          <w:p w14:paraId="271F6F4C" w14:textId="77777777" w:rsidR="00DB537B" w:rsidRPr="00BE048D" w:rsidRDefault="00DB537B" w:rsidP="00102FBB">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I</w:t>
            </w:r>
          </w:p>
        </w:tc>
        <w:tc>
          <w:tcPr>
            <w:tcW w:w="2550" w:type="dxa"/>
            <w:gridSpan w:val="2"/>
            <w:vAlign w:val="center"/>
          </w:tcPr>
          <w:p w14:paraId="7BFD7E50" w14:textId="77777777" w:rsidR="00DB537B" w:rsidRPr="00BE048D" w:rsidRDefault="00DB537B"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Tiyatro-Konferans Salonları-Oditoryum</w:t>
            </w:r>
          </w:p>
        </w:tc>
        <w:tc>
          <w:tcPr>
            <w:tcW w:w="1416" w:type="dxa"/>
            <w:vAlign w:val="center"/>
          </w:tcPr>
          <w:p w14:paraId="46E3BCBF" w14:textId="3CF842E8" w:rsidR="00DB537B" w:rsidRPr="00BE048D" w:rsidRDefault="00EB59C9"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YG</w:t>
            </w:r>
          </w:p>
          <w:p w14:paraId="29CCC4A1" w14:textId="77777777" w:rsidR="00DB537B" w:rsidRPr="00BE048D" w:rsidRDefault="00DB537B" w:rsidP="00276BF6">
            <w:pPr>
              <w:spacing w:line="276" w:lineRule="auto"/>
              <w:jc w:val="center"/>
              <w:rPr>
                <w:rFonts w:ascii="Times New Roman" w:eastAsia="Calibri" w:hAnsi="Times New Roman" w:cs="Times New Roman"/>
                <w:b/>
                <w:bCs/>
                <w:sz w:val="20"/>
                <w:szCs w:val="20"/>
              </w:rPr>
            </w:pPr>
          </w:p>
        </w:tc>
        <w:tc>
          <w:tcPr>
            <w:tcW w:w="1280" w:type="dxa"/>
            <w:vAlign w:val="center"/>
          </w:tcPr>
          <w:p w14:paraId="2FA014C7" w14:textId="77777777" w:rsidR="00DB537B" w:rsidRPr="00BE048D" w:rsidRDefault="00DB537B"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I</w:t>
            </w:r>
          </w:p>
        </w:tc>
      </w:tr>
      <w:tr w:rsidR="00DB537B" w:rsidRPr="00BE048D" w14:paraId="4A9DF7F4" w14:textId="77777777" w:rsidTr="00276BF6">
        <w:trPr>
          <w:jc w:val="center"/>
        </w:trPr>
        <w:tc>
          <w:tcPr>
            <w:tcW w:w="1418" w:type="dxa"/>
            <w:vMerge/>
            <w:vAlign w:val="center"/>
          </w:tcPr>
          <w:p w14:paraId="4DADE41C" w14:textId="77777777" w:rsidR="00DB537B" w:rsidRPr="00BE048D" w:rsidRDefault="00DB537B" w:rsidP="00367028">
            <w:pPr>
              <w:spacing w:line="276" w:lineRule="auto"/>
              <w:jc w:val="center"/>
              <w:rPr>
                <w:rFonts w:ascii="Times New Roman" w:eastAsia="Calibri" w:hAnsi="Times New Roman" w:cs="Times New Roman"/>
                <w:b/>
                <w:bCs/>
                <w:sz w:val="20"/>
                <w:szCs w:val="20"/>
              </w:rPr>
            </w:pPr>
          </w:p>
        </w:tc>
        <w:tc>
          <w:tcPr>
            <w:tcW w:w="1417" w:type="dxa"/>
            <w:vMerge/>
            <w:vAlign w:val="center"/>
          </w:tcPr>
          <w:p w14:paraId="2314EE19" w14:textId="77777777" w:rsidR="00DB537B" w:rsidRPr="00BE048D" w:rsidRDefault="00DB537B" w:rsidP="00367028">
            <w:pPr>
              <w:spacing w:line="276" w:lineRule="auto"/>
              <w:jc w:val="center"/>
              <w:rPr>
                <w:rFonts w:ascii="Times New Roman" w:eastAsia="Calibri" w:hAnsi="Times New Roman" w:cs="Times New Roman"/>
                <w:b/>
                <w:bCs/>
                <w:sz w:val="20"/>
                <w:szCs w:val="20"/>
              </w:rPr>
            </w:pPr>
          </w:p>
        </w:tc>
        <w:tc>
          <w:tcPr>
            <w:tcW w:w="1274" w:type="dxa"/>
            <w:vMerge/>
            <w:vAlign w:val="center"/>
          </w:tcPr>
          <w:p w14:paraId="74FF0C72" w14:textId="77777777" w:rsidR="00DB537B" w:rsidRPr="00BE048D" w:rsidRDefault="00DB537B" w:rsidP="00367028">
            <w:pPr>
              <w:spacing w:line="276" w:lineRule="auto"/>
              <w:jc w:val="center"/>
              <w:rPr>
                <w:rFonts w:ascii="Times New Roman" w:eastAsia="Calibri" w:hAnsi="Times New Roman" w:cs="Times New Roman"/>
                <w:b/>
                <w:bCs/>
                <w:sz w:val="20"/>
                <w:szCs w:val="20"/>
              </w:rPr>
            </w:pPr>
          </w:p>
        </w:tc>
        <w:tc>
          <w:tcPr>
            <w:tcW w:w="2550" w:type="dxa"/>
            <w:gridSpan w:val="2"/>
            <w:vAlign w:val="center"/>
          </w:tcPr>
          <w:p w14:paraId="778D69AC" w14:textId="77777777" w:rsidR="00DB537B" w:rsidRPr="00276BF6" w:rsidRDefault="00DB537B"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Sinema Salonları</w:t>
            </w:r>
          </w:p>
        </w:tc>
        <w:tc>
          <w:tcPr>
            <w:tcW w:w="1416" w:type="dxa"/>
            <w:vAlign w:val="center"/>
          </w:tcPr>
          <w:p w14:paraId="071BD9DC" w14:textId="77777777" w:rsidR="00DB537B" w:rsidRPr="00276BF6" w:rsidRDefault="00DB537B"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YG</w:t>
            </w:r>
          </w:p>
        </w:tc>
        <w:tc>
          <w:tcPr>
            <w:tcW w:w="1280" w:type="dxa"/>
            <w:vAlign w:val="center"/>
          </w:tcPr>
          <w:p w14:paraId="52816F77" w14:textId="77777777" w:rsidR="00DB537B" w:rsidRPr="00276BF6" w:rsidRDefault="00DB537B"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I</w:t>
            </w:r>
          </w:p>
        </w:tc>
      </w:tr>
      <w:tr w:rsidR="00DB537B" w:rsidRPr="00BE048D" w14:paraId="1145B644" w14:textId="77777777" w:rsidTr="00276BF6">
        <w:trPr>
          <w:jc w:val="center"/>
        </w:trPr>
        <w:tc>
          <w:tcPr>
            <w:tcW w:w="1418" w:type="dxa"/>
            <w:vMerge/>
            <w:vAlign w:val="center"/>
          </w:tcPr>
          <w:p w14:paraId="293E2FAC" w14:textId="77777777" w:rsidR="00DB537B" w:rsidRPr="00BE048D" w:rsidRDefault="00DB537B" w:rsidP="00367028">
            <w:pPr>
              <w:spacing w:line="276" w:lineRule="auto"/>
              <w:jc w:val="center"/>
              <w:rPr>
                <w:rFonts w:ascii="Times New Roman" w:eastAsia="Calibri" w:hAnsi="Times New Roman" w:cs="Times New Roman"/>
                <w:b/>
                <w:bCs/>
                <w:sz w:val="20"/>
                <w:szCs w:val="20"/>
              </w:rPr>
            </w:pPr>
          </w:p>
        </w:tc>
        <w:tc>
          <w:tcPr>
            <w:tcW w:w="1417" w:type="dxa"/>
            <w:vMerge/>
            <w:vAlign w:val="center"/>
          </w:tcPr>
          <w:p w14:paraId="51B79FC4" w14:textId="77777777" w:rsidR="00DB537B" w:rsidRPr="00BE048D" w:rsidRDefault="00DB537B" w:rsidP="00367028">
            <w:pPr>
              <w:spacing w:line="276" w:lineRule="auto"/>
              <w:jc w:val="center"/>
              <w:rPr>
                <w:rFonts w:ascii="Times New Roman" w:eastAsia="Calibri" w:hAnsi="Times New Roman" w:cs="Times New Roman"/>
                <w:b/>
                <w:bCs/>
                <w:sz w:val="20"/>
                <w:szCs w:val="20"/>
              </w:rPr>
            </w:pPr>
          </w:p>
        </w:tc>
        <w:tc>
          <w:tcPr>
            <w:tcW w:w="1274" w:type="dxa"/>
            <w:vMerge/>
            <w:vAlign w:val="center"/>
          </w:tcPr>
          <w:p w14:paraId="0C790A95" w14:textId="77777777" w:rsidR="00DB537B" w:rsidRPr="00BE048D" w:rsidRDefault="00DB537B" w:rsidP="00367028">
            <w:pPr>
              <w:spacing w:line="276" w:lineRule="auto"/>
              <w:jc w:val="center"/>
              <w:rPr>
                <w:rFonts w:ascii="Times New Roman" w:eastAsia="Calibri" w:hAnsi="Times New Roman" w:cs="Times New Roman"/>
                <w:b/>
                <w:bCs/>
                <w:sz w:val="20"/>
                <w:szCs w:val="20"/>
              </w:rPr>
            </w:pPr>
          </w:p>
        </w:tc>
        <w:tc>
          <w:tcPr>
            <w:tcW w:w="2550" w:type="dxa"/>
            <w:gridSpan w:val="2"/>
            <w:vAlign w:val="center"/>
          </w:tcPr>
          <w:p w14:paraId="1A97AA95" w14:textId="77777777" w:rsidR="00DB537B" w:rsidRPr="00276BF6" w:rsidRDefault="00DB537B"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Konser Salonları</w:t>
            </w:r>
          </w:p>
        </w:tc>
        <w:tc>
          <w:tcPr>
            <w:tcW w:w="1416" w:type="dxa"/>
            <w:vAlign w:val="center"/>
          </w:tcPr>
          <w:p w14:paraId="4777CF4D" w14:textId="77777777" w:rsidR="00DB537B" w:rsidRPr="00276BF6" w:rsidRDefault="00DB537B"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YG</w:t>
            </w:r>
          </w:p>
        </w:tc>
        <w:tc>
          <w:tcPr>
            <w:tcW w:w="1280" w:type="dxa"/>
            <w:vAlign w:val="center"/>
          </w:tcPr>
          <w:p w14:paraId="5A588726" w14:textId="77777777" w:rsidR="00DB537B" w:rsidRPr="00276BF6" w:rsidRDefault="00DB537B"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I</w:t>
            </w:r>
          </w:p>
        </w:tc>
      </w:tr>
      <w:tr w:rsidR="00DB537B" w:rsidRPr="00BE048D" w14:paraId="3979817E" w14:textId="77777777" w:rsidTr="00276BF6">
        <w:trPr>
          <w:jc w:val="center"/>
        </w:trPr>
        <w:tc>
          <w:tcPr>
            <w:tcW w:w="1418" w:type="dxa"/>
            <w:vMerge/>
            <w:vAlign w:val="center"/>
          </w:tcPr>
          <w:p w14:paraId="3A6E130A" w14:textId="77777777" w:rsidR="00DB537B" w:rsidRPr="00BE048D" w:rsidRDefault="00DB537B" w:rsidP="00367028">
            <w:pPr>
              <w:spacing w:line="276" w:lineRule="auto"/>
              <w:jc w:val="center"/>
              <w:rPr>
                <w:rFonts w:ascii="Times New Roman" w:eastAsia="Calibri" w:hAnsi="Times New Roman" w:cs="Times New Roman"/>
                <w:b/>
                <w:bCs/>
                <w:sz w:val="20"/>
                <w:szCs w:val="20"/>
              </w:rPr>
            </w:pPr>
          </w:p>
        </w:tc>
        <w:tc>
          <w:tcPr>
            <w:tcW w:w="1417" w:type="dxa"/>
            <w:vMerge/>
            <w:vAlign w:val="center"/>
          </w:tcPr>
          <w:p w14:paraId="2BDD3349" w14:textId="77777777" w:rsidR="00DB537B" w:rsidRPr="00BE048D" w:rsidRDefault="00DB537B" w:rsidP="00367028">
            <w:pPr>
              <w:spacing w:line="276" w:lineRule="auto"/>
              <w:jc w:val="center"/>
              <w:rPr>
                <w:rFonts w:ascii="Times New Roman" w:eastAsia="Calibri" w:hAnsi="Times New Roman" w:cs="Times New Roman"/>
                <w:b/>
                <w:bCs/>
                <w:sz w:val="20"/>
                <w:szCs w:val="20"/>
              </w:rPr>
            </w:pPr>
          </w:p>
        </w:tc>
        <w:tc>
          <w:tcPr>
            <w:tcW w:w="1274" w:type="dxa"/>
            <w:vMerge/>
            <w:vAlign w:val="center"/>
          </w:tcPr>
          <w:p w14:paraId="60054A63" w14:textId="77777777" w:rsidR="00DB537B" w:rsidRPr="00BE048D" w:rsidRDefault="00DB537B" w:rsidP="00367028">
            <w:pPr>
              <w:spacing w:line="276" w:lineRule="auto"/>
              <w:jc w:val="center"/>
              <w:rPr>
                <w:rFonts w:ascii="Times New Roman" w:eastAsia="Calibri" w:hAnsi="Times New Roman" w:cs="Times New Roman"/>
                <w:b/>
                <w:bCs/>
                <w:sz w:val="20"/>
                <w:szCs w:val="20"/>
              </w:rPr>
            </w:pPr>
          </w:p>
        </w:tc>
        <w:tc>
          <w:tcPr>
            <w:tcW w:w="2550" w:type="dxa"/>
            <w:gridSpan w:val="2"/>
            <w:vAlign w:val="center"/>
          </w:tcPr>
          <w:p w14:paraId="4603B41F" w14:textId="77777777" w:rsidR="00DB537B" w:rsidRPr="00276BF6" w:rsidRDefault="00DB537B"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Müzeler</w:t>
            </w:r>
          </w:p>
        </w:tc>
        <w:tc>
          <w:tcPr>
            <w:tcW w:w="1416" w:type="dxa"/>
            <w:vAlign w:val="center"/>
          </w:tcPr>
          <w:p w14:paraId="1721E248" w14:textId="77777777" w:rsidR="00DB537B" w:rsidRPr="00276BF6" w:rsidRDefault="00DB537B"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OG</w:t>
            </w:r>
          </w:p>
        </w:tc>
        <w:tc>
          <w:tcPr>
            <w:tcW w:w="1280" w:type="dxa"/>
            <w:vAlign w:val="center"/>
          </w:tcPr>
          <w:p w14:paraId="09F28F8B" w14:textId="77777777" w:rsidR="00DB537B" w:rsidRPr="00276BF6" w:rsidRDefault="00DB537B"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II</w:t>
            </w:r>
          </w:p>
        </w:tc>
      </w:tr>
      <w:tr w:rsidR="00DB537B" w:rsidRPr="00BE048D" w14:paraId="6DADDF24" w14:textId="77777777" w:rsidTr="00276BF6">
        <w:trPr>
          <w:jc w:val="center"/>
        </w:trPr>
        <w:tc>
          <w:tcPr>
            <w:tcW w:w="1418" w:type="dxa"/>
            <w:vMerge/>
            <w:vAlign w:val="center"/>
          </w:tcPr>
          <w:p w14:paraId="056988E2" w14:textId="77777777" w:rsidR="00DB537B" w:rsidRPr="00BE048D" w:rsidRDefault="00DB537B" w:rsidP="00367028">
            <w:pPr>
              <w:spacing w:line="276" w:lineRule="auto"/>
              <w:jc w:val="center"/>
              <w:rPr>
                <w:rFonts w:ascii="Times New Roman" w:eastAsia="Calibri" w:hAnsi="Times New Roman" w:cs="Times New Roman"/>
                <w:b/>
                <w:bCs/>
                <w:sz w:val="20"/>
                <w:szCs w:val="20"/>
              </w:rPr>
            </w:pPr>
          </w:p>
        </w:tc>
        <w:tc>
          <w:tcPr>
            <w:tcW w:w="1417" w:type="dxa"/>
            <w:vMerge/>
            <w:vAlign w:val="center"/>
          </w:tcPr>
          <w:p w14:paraId="3CB4EBDE" w14:textId="77777777" w:rsidR="00DB537B" w:rsidRPr="00BE048D" w:rsidRDefault="00DB537B" w:rsidP="00367028">
            <w:pPr>
              <w:spacing w:line="276" w:lineRule="auto"/>
              <w:jc w:val="center"/>
              <w:rPr>
                <w:rFonts w:ascii="Times New Roman" w:eastAsia="Calibri" w:hAnsi="Times New Roman" w:cs="Times New Roman"/>
                <w:b/>
                <w:bCs/>
                <w:sz w:val="20"/>
                <w:szCs w:val="20"/>
              </w:rPr>
            </w:pPr>
          </w:p>
        </w:tc>
        <w:tc>
          <w:tcPr>
            <w:tcW w:w="1274" w:type="dxa"/>
            <w:vMerge/>
            <w:vAlign w:val="center"/>
          </w:tcPr>
          <w:p w14:paraId="03C96C1C" w14:textId="77777777" w:rsidR="00DB537B" w:rsidRPr="00BE048D" w:rsidRDefault="00DB537B" w:rsidP="00367028">
            <w:pPr>
              <w:spacing w:line="276" w:lineRule="auto"/>
              <w:jc w:val="center"/>
              <w:rPr>
                <w:rFonts w:ascii="Times New Roman" w:eastAsia="Calibri" w:hAnsi="Times New Roman" w:cs="Times New Roman"/>
                <w:b/>
                <w:bCs/>
                <w:sz w:val="20"/>
                <w:szCs w:val="20"/>
              </w:rPr>
            </w:pPr>
          </w:p>
        </w:tc>
        <w:tc>
          <w:tcPr>
            <w:tcW w:w="2550" w:type="dxa"/>
            <w:gridSpan w:val="2"/>
            <w:vAlign w:val="center"/>
          </w:tcPr>
          <w:p w14:paraId="61451415" w14:textId="68A9328B" w:rsidR="00DB537B" w:rsidRPr="00276BF6" w:rsidRDefault="00DB537B" w:rsidP="00276BF6">
            <w:pPr>
              <w:autoSpaceDE w:val="0"/>
              <w:autoSpaceDN w:val="0"/>
              <w:adjustRightInd w:val="0"/>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Kütüphaneler</w:t>
            </w:r>
          </w:p>
        </w:tc>
        <w:tc>
          <w:tcPr>
            <w:tcW w:w="1416" w:type="dxa"/>
            <w:vAlign w:val="center"/>
          </w:tcPr>
          <w:p w14:paraId="32206663" w14:textId="77777777" w:rsidR="00DB537B" w:rsidRPr="00276BF6" w:rsidRDefault="00DB537B"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DG</w:t>
            </w:r>
          </w:p>
        </w:tc>
        <w:tc>
          <w:tcPr>
            <w:tcW w:w="1280" w:type="dxa"/>
            <w:vAlign w:val="center"/>
          </w:tcPr>
          <w:p w14:paraId="2004A801" w14:textId="77777777" w:rsidR="00DB537B" w:rsidRPr="00276BF6" w:rsidRDefault="00DB537B"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I</w:t>
            </w:r>
          </w:p>
        </w:tc>
      </w:tr>
      <w:tr w:rsidR="00DB537B" w:rsidRPr="00BE048D" w14:paraId="5EFD419F" w14:textId="77777777" w:rsidTr="00276BF6">
        <w:trPr>
          <w:jc w:val="center"/>
        </w:trPr>
        <w:tc>
          <w:tcPr>
            <w:tcW w:w="1418" w:type="dxa"/>
            <w:vMerge/>
            <w:vAlign w:val="center"/>
          </w:tcPr>
          <w:p w14:paraId="42564B6F" w14:textId="77777777" w:rsidR="00DB537B" w:rsidRPr="00BE048D" w:rsidRDefault="00DB537B" w:rsidP="00367028">
            <w:pPr>
              <w:spacing w:line="276" w:lineRule="auto"/>
              <w:jc w:val="center"/>
              <w:rPr>
                <w:rFonts w:ascii="Times New Roman" w:eastAsia="Calibri" w:hAnsi="Times New Roman" w:cs="Times New Roman"/>
                <w:b/>
                <w:bCs/>
                <w:sz w:val="20"/>
                <w:szCs w:val="20"/>
              </w:rPr>
            </w:pPr>
          </w:p>
        </w:tc>
        <w:tc>
          <w:tcPr>
            <w:tcW w:w="1417" w:type="dxa"/>
            <w:vMerge/>
            <w:vAlign w:val="center"/>
          </w:tcPr>
          <w:p w14:paraId="0398B5C6" w14:textId="77777777" w:rsidR="00DB537B" w:rsidRPr="00BE048D" w:rsidRDefault="00DB537B" w:rsidP="00367028">
            <w:pPr>
              <w:spacing w:line="276" w:lineRule="auto"/>
              <w:jc w:val="center"/>
              <w:rPr>
                <w:rFonts w:ascii="Times New Roman" w:eastAsia="Calibri" w:hAnsi="Times New Roman" w:cs="Times New Roman"/>
                <w:b/>
                <w:bCs/>
                <w:sz w:val="20"/>
                <w:szCs w:val="20"/>
              </w:rPr>
            </w:pPr>
          </w:p>
        </w:tc>
        <w:tc>
          <w:tcPr>
            <w:tcW w:w="1274" w:type="dxa"/>
            <w:vMerge/>
            <w:vAlign w:val="center"/>
          </w:tcPr>
          <w:p w14:paraId="1482153E" w14:textId="77777777" w:rsidR="00DB537B" w:rsidRPr="00BE048D" w:rsidRDefault="00DB537B" w:rsidP="00367028">
            <w:pPr>
              <w:spacing w:line="276" w:lineRule="auto"/>
              <w:jc w:val="center"/>
              <w:rPr>
                <w:rFonts w:ascii="Times New Roman" w:eastAsia="Calibri" w:hAnsi="Times New Roman" w:cs="Times New Roman"/>
                <w:b/>
                <w:bCs/>
                <w:sz w:val="20"/>
                <w:szCs w:val="20"/>
              </w:rPr>
            </w:pPr>
          </w:p>
        </w:tc>
        <w:tc>
          <w:tcPr>
            <w:tcW w:w="2550" w:type="dxa"/>
            <w:gridSpan w:val="2"/>
            <w:vAlign w:val="center"/>
          </w:tcPr>
          <w:p w14:paraId="5D75BAB9" w14:textId="3E04F4BC" w:rsidR="00DB537B" w:rsidRPr="00276BF6" w:rsidRDefault="00DB537B" w:rsidP="00276BF6">
            <w:pPr>
              <w:autoSpaceDE w:val="0"/>
              <w:autoSpaceDN w:val="0"/>
              <w:adjustRightInd w:val="0"/>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Müzik-TV Stüdyoları</w:t>
            </w:r>
          </w:p>
        </w:tc>
        <w:tc>
          <w:tcPr>
            <w:tcW w:w="1416" w:type="dxa"/>
            <w:vAlign w:val="center"/>
          </w:tcPr>
          <w:p w14:paraId="088924D3" w14:textId="77777777" w:rsidR="00DB537B" w:rsidRPr="00276BF6" w:rsidRDefault="00DB537B"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YG</w:t>
            </w:r>
          </w:p>
        </w:tc>
        <w:tc>
          <w:tcPr>
            <w:tcW w:w="1280" w:type="dxa"/>
            <w:vAlign w:val="center"/>
          </w:tcPr>
          <w:p w14:paraId="10566F6C" w14:textId="1B2B8577" w:rsidR="00DB537B" w:rsidRPr="00276BF6" w:rsidRDefault="00DB537B"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I</w:t>
            </w:r>
          </w:p>
        </w:tc>
      </w:tr>
      <w:tr w:rsidR="00EA2F5D" w:rsidRPr="00BE048D" w14:paraId="6B517662" w14:textId="77777777" w:rsidTr="00276BF6">
        <w:trPr>
          <w:jc w:val="center"/>
        </w:trPr>
        <w:tc>
          <w:tcPr>
            <w:tcW w:w="1418" w:type="dxa"/>
            <w:vMerge/>
            <w:vAlign w:val="center"/>
          </w:tcPr>
          <w:p w14:paraId="34CB643A" w14:textId="77777777" w:rsidR="00EA2F5D" w:rsidRPr="00BE048D" w:rsidRDefault="00EA2F5D" w:rsidP="00367028">
            <w:pPr>
              <w:spacing w:line="276" w:lineRule="auto"/>
              <w:jc w:val="center"/>
              <w:rPr>
                <w:rFonts w:ascii="Times New Roman" w:eastAsia="Calibri" w:hAnsi="Times New Roman" w:cs="Times New Roman"/>
                <w:b/>
                <w:bCs/>
                <w:sz w:val="20"/>
                <w:szCs w:val="20"/>
              </w:rPr>
            </w:pPr>
          </w:p>
        </w:tc>
        <w:tc>
          <w:tcPr>
            <w:tcW w:w="1417" w:type="dxa"/>
            <w:vMerge/>
            <w:vAlign w:val="center"/>
          </w:tcPr>
          <w:p w14:paraId="79D0DB62" w14:textId="77777777" w:rsidR="00EA2F5D" w:rsidRPr="00BE048D" w:rsidRDefault="00EA2F5D" w:rsidP="00367028">
            <w:pPr>
              <w:spacing w:line="276" w:lineRule="auto"/>
              <w:jc w:val="center"/>
              <w:rPr>
                <w:rFonts w:ascii="Times New Roman" w:eastAsia="Calibri" w:hAnsi="Times New Roman" w:cs="Times New Roman"/>
                <w:b/>
                <w:bCs/>
                <w:sz w:val="20"/>
                <w:szCs w:val="20"/>
              </w:rPr>
            </w:pPr>
          </w:p>
        </w:tc>
        <w:tc>
          <w:tcPr>
            <w:tcW w:w="1274" w:type="dxa"/>
            <w:vMerge/>
            <w:vAlign w:val="center"/>
          </w:tcPr>
          <w:p w14:paraId="5C7D4865" w14:textId="77777777" w:rsidR="00EA2F5D" w:rsidRPr="00BE048D" w:rsidRDefault="00EA2F5D" w:rsidP="00367028">
            <w:pPr>
              <w:spacing w:line="276" w:lineRule="auto"/>
              <w:jc w:val="center"/>
              <w:rPr>
                <w:rFonts w:ascii="Times New Roman" w:eastAsia="Calibri" w:hAnsi="Times New Roman" w:cs="Times New Roman"/>
                <w:b/>
                <w:bCs/>
                <w:sz w:val="20"/>
                <w:szCs w:val="20"/>
              </w:rPr>
            </w:pPr>
          </w:p>
        </w:tc>
        <w:tc>
          <w:tcPr>
            <w:tcW w:w="2550" w:type="dxa"/>
            <w:gridSpan w:val="2"/>
            <w:vAlign w:val="center"/>
          </w:tcPr>
          <w:p w14:paraId="4D4F2607" w14:textId="77777777" w:rsidR="00EA2F5D" w:rsidRPr="00276BF6" w:rsidRDefault="00EA2F5D"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Sirkülasyon Alanları</w:t>
            </w:r>
            <w:r w:rsidRPr="00BE048D">
              <w:rPr>
                <w:rFonts w:ascii="Times New Roman" w:eastAsia="Calibri" w:hAnsi="Times New Roman" w:cs="Times New Roman"/>
                <w:sz w:val="20"/>
                <w:szCs w:val="20"/>
                <w:vertAlign w:val="superscript"/>
              </w:rPr>
              <w:t>1</w:t>
            </w:r>
          </w:p>
        </w:tc>
        <w:tc>
          <w:tcPr>
            <w:tcW w:w="1416" w:type="dxa"/>
            <w:vAlign w:val="center"/>
          </w:tcPr>
          <w:p w14:paraId="7072C47D" w14:textId="0E256222" w:rsidR="00EA2F5D" w:rsidRPr="00BE048D" w:rsidRDefault="00EA2F5D"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OG</w:t>
            </w:r>
          </w:p>
        </w:tc>
        <w:tc>
          <w:tcPr>
            <w:tcW w:w="1280" w:type="dxa"/>
            <w:vAlign w:val="center"/>
          </w:tcPr>
          <w:p w14:paraId="7DE8E977" w14:textId="77777777" w:rsidR="00EA2F5D" w:rsidRPr="00276BF6" w:rsidRDefault="00EA2F5D"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III</w:t>
            </w:r>
          </w:p>
        </w:tc>
      </w:tr>
      <w:tr w:rsidR="00EA2F5D" w:rsidRPr="00BE048D" w14:paraId="7DB8FFA5" w14:textId="77777777" w:rsidTr="00276BF6">
        <w:trPr>
          <w:jc w:val="center"/>
        </w:trPr>
        <w:tc>
          <w:tcPr>
            <w:tcW w:w="1418" w:type="dxa"/>
            <w:vMerge/>
            <w:vAlign w:val="center"/>
          </w:tcPr>
          <w:p w14:paraId="2F378D0E" w14:textId="77777777" w:rsidR="00EA2F5D" w:rsidRPr="00BE048D" w:rsidRDefault="00EA2F5D" w:rsidP="00367028">
            <w:pPr>
              <w:spacing w:line="276" w:lineRule="auto"/>
              <w:jc w:val="center"/>
              <w:rPr>
                <w:rFonts w:ascii="Times New Roman" w:eastAsia="Calibri" w:hAnsi="Times New Roman" w:cs="Times New Roman"/>
                <w:b/>
                <w:bCs/>
                <w:sz w:val="20"/>
                <w:szCs w:val="20"/>
              </w:rPr>
            </w:pPr>
          </w:p>
        </w:tc>
        <w:tc>
          <w:tcPr>
            <w:tcW w:w="1417" w:type="dxa"/>
            <w:vMerge/>
            <w:vAlign w:val="center"/>
          </w:tcPr>
          <w:p w14:paraId="012B2AE1" w14:textId="77777777" w:rsidR="00EA2F5D" w:rsidRPr="00BE048D" w:rsidRDefault="00EA2F5D" w:rsidP="00367028">
            <w:pPr>
              <w:spacing w:line="276" w:lineRule="auto"/>
              <w:jc w:val="center"/>
              <w:rPr>
                <w:rFonts w:ascii="Times New Roman" w:eastAsia="Calibri" w:hAnsi="Times New Roman" w:cs="Times New Roman"/>
                <w:b/>
                <w:bCs/>
                <w:sz w:val="20"/>
                <w:szCs w:val="20"/>
              </w:rPr>
            </w:pPr>
          </w:p>
        </w:tc>
        <w:tc>
          <w:tcPr>
            <w:tcW w:w="1274" w:type="dxa"/>
            <w:vMerge/>
            <w:vAlign w:val="center"/>
          </w:tcPr>
          <w:p w14:paraId="7018B694" w14:textId="77777777" w:rsidR="00EA2F5D" w:rsidRPr="00BE048D" w:rsidRDefault="00EA2F5D" w:rsidP="00367028">
            <w:pPr>
              <w:spacing w:line="276" w:lineRule="auto"/>
              <w:jc w:val="center"/>
              <w:rPr>
                <w:rFonts w:ascii="Times New Roman" w:eastAsia="Calibri" w:hAnsi="Times New Roman" w:cs="Times New Roman"/>
                <w:b/>
                <w:bCs/>
                <w:sz w:val="20"/>
                <w:szCs w:val="20"/>
              </w:rPr>
            </w:pPr>
          </w:p>
        </w:tc>
        <w:tc>
          <w:tcPr>
            <w:tcW w:w="2550" w:type="dxa"/>
            <w:gridSpan w:val="2"/>
            <w:vAlign w:val="center"/>
          </w:tcPr>
          <w:p w14:paraId="7F21387C" w14:textId="4B325FD5" w:rsidR="00EA2F5D" w:rsidRPr="00BE048D" w:rsidRDefault="00EA2F5D"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Teknik Merkezler</w:t>
            </w:r>
          </w:p>
        </w:tc>
        <w:tc>
          <w:tcPr>
            <w:tcW w:w="1416" w:type="dxa"/>
            <w:vAlign w:val="center"/>
          </w:tcPr>
          <w:p w14:paraId="3880E801" w14:textId="66935208" w:rsidR="00EA2F5D" w:rsidRPr="00BE048D" w:rsidRDefault="00EA2F5D"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YG</w:t>
            </w:r>
          </w:p>
        </w:tc>
        <w:tc>
          <w:tcPr>
            <w:tcW w:w="1280" w:type="dxa"/>
            <w:vAlign w:val="center"/>
          </w:tcPr>
          <w:p w14:paraId="44514B0D" w14:textId="77777777" w:rsidR="00EA2F5D" w:rsidRPr="00276BF6" w:rsidRDefault="00EA2F5D"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III</w:t>
            </w:r>
          </w:p>
        </w:tc>
      </w:tr>
      <w:tr w:rsidR="002F01B3" w:rsidRPr="00BE048D" w14:paraId="46596C5A" w14:textId="77777777" w:rsidTr="00276BF6">
        <w:trPr>
          <w:jc w:val="center"/>
        </w:trPr>
        <w:tc>
          <w:tcPr>
            <w:tcW w:w="1418" w:type="dxa"/>
            <w:vMerge w:val="restart"/>
            <w:vAlign w:val="center"/>
          </w:tcPr>
          <w:p w14:paraId="3D34598C" w14:textId="77777777" w:rsidR="002F01B3" w:rsidRPr="00BE048D" w:rsidRDefault="002F01B3" w:rsidP="00102FBB">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Ticari Tesisler</w:t>
            </w:r>
          </w:p>
        </w:tc>
        <w:tc>
          <w:tcPr>
            <w:tcW w:w="1417" w:type="dxa"/>
            <w:vMerge w:val="restart"/>
            <w:vAlign w:val="center"/>
          </w:tcPr>
          <w:p w14:paraId="1C5C2C66" w14:textId="77777777" w:rsidR="002F01B3" w:rsidRPr="00BE048D" w:rsidRDefault="002F01B3" w:rsidP="00102FBB">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YG</w:t>
            </w:r>
          </w:p>
        </w:tc>
        <w:tc>
          <w:tcPr>
            <w:tcW w:w="1274" w:type="dxa"/>
            <w:vMerge w:val="restart"/>
            <w:vAlign w:val="center"/>
          </w:tcPr>
          <w:p w14:paraId="1720050C" w14:textId="77777777" w:rsidR="002F01B3" w:rsidRPr="00BE048D" w:rsidRDefault="002F01B3" w:rsidP="00102FBB">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III</w:t>
            </w:r>
          </w:p>
        </w:tc>
        <w:tc>
          <w:tcPr>
            <w:tcW w:w="2550" w:type="dxa"/>
            <w:gridSpan w:val="2"/>
            <w:vAlign w:val="center"/>
          </w:tcPr>
          <w:p w14:paraId="426E557B" w14:textId="77777777" w:rsidR="002F01B3" w:rsidRPr="00BE048D" w:rsidRDefault="002F01B3"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Mağaza-Dükkan</w:t>
            </w:r>
          </w:p>
        </w:tc>
        <w:tc>
          <w:tcPr>
            <w:tcW w:w="1416" w:type="dxa"/>
            <w:vAlign w:val="center"/>
          </w:tcPr>
          <w:p w14:paraId="1DD22B66" w14:textId="77777777" w:rsidR="002F01B3" w:rsidRPr="00BE048D" w:rsidRDefault="002F01B3"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YG</w:t>
            </w:r>
          </w:p>
        </w:tc>
        <w:tc>
          <w:tcPr>
            <w:tcW w:w="1280" w:type="dxa"/>
            <w:vAlign w:val="center"/>
          </w:tcPr>
          <w:p w14:paraId="22D7A81F" w14:textId="77777777" w:rsidR="002F01B3" w:rsidRPr="00BE048D" w:rsidRDefault="002F01B3"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III</w:t>
            </w:r>
          </w:p>
        </w:tc>
      </w:tr>
      <w:tr w:rsidR="002F01B3" w:rsidRPr="00BE048D" w14:paraId="4A1D22FE" w14:textId="77777777" w:rsidTr="00276BF6">
        <w:trPr>
          <w:jc w:val="center"/>
        </w:trPr>
        <w:tc>
          <w:tcPr>
            <w:tcW w:w="1418" w:type="dxa"/>
            <w:vMerge/>
            <w:vAlign w:val="center"/>
          </w:tcPr>
          <w:p w14:paraId="6F9E9049" w14:textId="77777777" w:rsidR="002F01B3" w:rsidRPr="00BE048D" w:rsidRDefault="002F01B3" w:rsidP="00367028">
            <w:pPr>
              <w:spacing w:line="276" w:lineRule="auto"/>
              <w:jc w:val="center"/>
              <w:rPr>
                <w:rFonts w:ascii="Times New Roman" w:eastAsia="Calibri" w:hAnsi="Times New Roman" w:cs="Times New Roman"/>
                <w:b/>
                <w:bCs/>
                <w:sz w:val="20"/>
                <w:szCs w:val="20"/>
              </w:rPr>
            </w:pPr>
          </w:p>
        </w:tc>
        <w:tc>
          <w:tcPr>
            <w:tcW w:w="1417" w:type="dxa"/>
            <w:vMerge/>
            <w:vAlign w:val="center"/>
          </w:tcPr>
          <w:p w14:paraId="31122753" w14:textId="77777777" w:rsidR="002F01B3" w:rsidRPr="00BE048D" w:rsidRDefault="002F01B3" w:rsidP="00367028">
            <w:pPr>
              <w:spacing w:line="276" w:lineRule="auto"/>
              <w:jc w:val="center"/>
              <w:rPr>
                <w:rFonts w:ascii="Times New Roman" w:eastAsia="Calibri" w:hAnsi="Times New Roman" w:cs="Times New Roman"/>
                <w:b/>
                <w:bCs/>
                <w:sz w:val="20"/>
                <w:szCs w:val="20"/>
              </w:rPr>
            </w:pPr>
          </w:p>
        </w:tc>
        <w:tc>
          <w:tcPr>
            <w:tcW w:w="1274" w:type="dxa"/>
            <w:vMerge/>
            <w:vAlign w:val="center"/>
          </w:tcPr>
          <w:p w14:paraId="207B56B9" w14:textId="77777777" w:rsidR="002F01B3" w:rsidRPr="00BE048D" w:rsidRDefault="002F01B3" w:rsidP="00367028">
            <w:pPr>
              <w:spacing w:line="276" w:lineRule="auto"/>
              <w:jc w:val="center"/>
              <w:rPr>
                <w:rFonts w:ascii="Times New Roman" w:eastAsia="Calibri" w:hAnsi="Times New Roman" w:cs="Times New Roman"/>
                <w:b/>
                <w:bCs/>
                <w:sz w:val="20"/>
                <w:szCs w:val="20"/>
              </w:rPr>
            </w:pPr>
          </w:p>
        </w:tc>
        <w:tc>
          <w:tcPr>
            <w:tcW w:w="2550" w:type="dxa"/>
            <w:gridSpan w:val="2"/>
            <w:vAlign w:val="center"/>
          </w:tcPr>
          <w:p w14:paraId="36BABA32" w14:textId="77777777" w:rsidR="002F01B3" w:rsidRPr="00276BF6" w:rsidRDefault="002F01B3"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Alışveriş Merkezleri</w:t>
            </w:r>
          </w:p>
        </w:tc>
        <w:tc>
          <w:tcPr>
            <w:tcW w:w="1416" w:type="dxa"/>
            <w:vAlign w:val="center"/>
          </w:tcPr>
          <w:p w14:paraId="3485D27A" w14:textId="77777777" w:rsidR="002F01B3" w:rsidRPr="00276BF6" w:rsidRDefault="002F01B3"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YG</w:t>
            </w:r>
          </w:p>
        </w:tc>
        <w:tc>
          <w:tcPr>
            <w:tcW w:w="1280" w:type="dxa"/>
            <w:vAlign w:val="center"/>
          </w:tcPr>
          <w:p w14:paraId="0CE862A6" w14:textId="77777777" w:rsidR="002F01B3" w:rsidRPr="00276BF6" w:rsidRDefault="002F01B3"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III</w:t>
            </w:r>
          </w:p>
        </w:tc>
      </w:tr>
      <w:tr w:rsidR="002F01B3" w:rsidRPr="00BE048D" w14:paraId="22A478E4" w14:textId="77777777" w:rsidTr="00276BF6">
        <w:trPr>
          <w:jc w:val="center"/>
        </w:trPr>
        <w:tc>
          <w:tcPr>
            <w:tcW w:w="1418" w:type="dxa"/>
            <w:vMerge/>
            <w:vAlign w:val="center"/>
          </w:tcPr>
          <w:p w14:paraId="5AD435F3" w14:textId="77777777" w:rsidR="002F01B3" w:rsidRPr="00BE048D" w:rsidRDefault="002F01B3" w:rsidP="00367028">
            <w:pPr>
              <w:spacing w:line="276" w:lineRule="auto"/>
              <w:jc w:val="center"/>
              <w:rPr>
                <w:rFonts w:ascii="Times New Roman" w:eastAsia="Calibri" w:hAnsi="Times New Roman" w:cs="Times New Roman"/>
                <w:b/>
                <w:bCs/>
                <w:sz w:val="20"/>
                <w:szCs w:val="20"/>
              </w:rPr>
            </w:pPr>
          </w:p>
        </w:tc>
        <w:tc>
          <w:tcPr>
            <w:tcW w:w="1417" w:type="dxa"/>
            <w:vMerge/>
            <w:vAlign w:val="center"/>
          </w:tcPr>
          <w:p w14:paraId="1A2696A7" w14:textId="77777777" w:rsidR="002F01B3" w:rsidRPr="00BE048D" w:rsidRDefault="002F01B3" w:rsidP="00367028">
            <w:pPr>
              <w:spacing w:line="276" w:lineRule="auto"/>
              <w:jc w:val="center"/>
              <w:rPr>
                <w:rFonts w:ascii="Times New Roman" w:eastAsia="Calibri" w:hAnsi="Times New Roman" w:cs="Times New Roman"/>
                <w:b/>
                <w:bCs/>
                <w:sz w:val="20"/>
                <w:szCs w:val="20"/>
              </w:rPr>
            </w:pPr>
          </w:p>
        </w:tc>
        <w:tc>
          <w:tcPr>
            <w:tcW w:w="1274" w:type="dxa"/>
            <w:vMerge/>
            <w:vAlign w:val="center"/>
          </w:tcPr>
          <w:p w14:paraId="556E434F" w14:textId="77777777" w:rsidR="002F01B3" w:rsidRPr="00BE048D" w:rsidRDefault="002F01B3" w:rsidP="00367028">
            <w:pPr>
              <w:spacing w:line="276" w:lineRule="auto"/>
              <w:jc w:val="center"/>
              <w:rPr>
                <w:rFonts w:ascii="Times New Roman" w:eastAsia="Calibri" w:hAnsi="Times New Roman" w:cs="Times New Roman"/>
                <w:b/>
                <w:bCs/>
                <w:sz w:val="20"/>
                <w:szCs w:val="20"/>
              </w:rPr>
            </w:pPr>
          </w:p>
        </w:tc>
        <w:tc>
          <w:tcPr>
            <w:tcW w:w="2550" w:type="dxa"/>
            <w:gridSpan w:val="2"/>
            <w:vAlign w:val="center"/>
          </w:tcPr>
          <w:p w14:paraId="021901D9" w14:textId="77777777" w:rsidR="002F01B3" w:rsidRPr="00BE048D" w:rsidRDefault="002F01B3" w:rsidP="00276BF6">
            <w:pPr>
              <w:spacing w:line="276" w:lineRule="auto"/>
              <w:jc w:val="center"/>
              <w:rPr>
                <w:rFonts w:ascii="Times New Roman" w:eastAsia="Calibri" w:hAnsi="Times New Roman" w:cs="Times New Roman"/>
                <w:sz w:val="20"/>
                <w:szCs w:val="20"/>
                <w:lang w:val="en-AU" w:eastAsia="tr-TR"/>
              </w:rPr>
            </w:pPr>
            <w:r w:rsidRPr="00BE048D">
              <w:rPr>
                <w:rFonts w:ascii="Times New Roman" w:eastAsia="Calibri" w:hAnsi="Times New Roman" w:cs="Times New Roman"/>
                <w:sz w:val="20"/>
                <w:szCs w:val="20"/>
              </w:rPr>
              <w:t>Süpermarketler</w:t>
            </w:r>
          </w:p>
        </w:tc>
        <w:tc>
          <w:tcPr>
            <w:tcW w:w="1416" w:type="dxa"/>
            <w:vAlign w:val="center"/>
          </w:tcPr>
          <w:p w14:paraId="146894A3" w14:textId="77777777" w:rsidR="002F01B3" w:rsidRPr="00BE048D" w:rsidRDefault="002F01B3" w:rsidP="00276BF6">
            <w:pPr>
              <w:spacing w:line="276" w:lineRule="auto"/>
              <w:jc w:val="center"/>
              <w:rPr>
                <w:rFonts w:ascii="Times New Roman" w:eastAsia="Calibri" w:hAnsi="Times New Roman" w:cs="Times New Roman"/>
                <w:sz w:val="20"/>
                <w:szCs w:val="20"/>
                <w:lang w:val="en-AU" w:eastAsia="tr-TR"/>
              </w:rPr>
            </w:pPr>
            <w:r w:rsidRPr="00BE048D">
              <w:rPr>
                <w:rFonts w:ascii="Times New Roman" w:eastAsia="Calibri" w:hAnsi="Times New Roman" w:cs="Times New Roman"/>
                <w:sz w:val="20"/>
                <w:szCs w:val="20"/>
              </w:rPr>
              <w:t>YG</w:t>
            </w:r>
          </w:p>
        </w:tc>
        <w:tc>
          <w:tcPr>
            <w:tcW w:w="1280" w:type="dxa"/>
            <w:vAlign w:val="center"/>
          </w:tcPr>
          <w:p w14:paraId="0B1AEA8A" w14:textId="77777777" w:rsidR="002F01B3" w:rsidRPr="00BE048D" w:rsidRDefault="002F01B3" w:rsidP="00276BF6">
            <w:pPr>
              <w:spacing w:line="276" w:lineRule="auto"/>
              <w:jc w:val="center"/>
              <w:rPr>
                <w:rFonts w:ascii="Times New Roman" w:eastAsia="Calibri" w:hAnsi="Times New Roman" w:cs="Times New Roman"/>
                <w:sz w:val="20"/>
                <w:szCs w:val="20"/>
                <w:lang w:val="en-AU" w:eastAsia="tr-TR"/>
              </w:rPr>
            </w:pPr>
            <w:r w:rsidRPr="00BE048D">
              <w:rPr>
                <w:rFonts w:ascii="Times New Roman" w:eastAsia="Calibri" w:hAnsi="Times New Roman" w:cs="Times New Roman"/>
                <w:sz w:val="20"/>
                <w:szCs w:val="20"/>
              </w:rPr>
              <w:t>III</w:t>
            </w:r>
          </w:p>
        </w:tc>
      </w:tr>
      <w:tr w:rsidR="002F01B3" w:rsidRPr="00BE048D" w14:paraId="235D5FDB" w14:textId="77777777" w:rsidTr="00276BF6">
        <w:trPr>
          <w:jc w:val="center"/>
        </w:trPr>
        <w:tc>
          <w:tcPr>
            <w:tcW w:w="1418" w:type="dxa"/>
            <w:vMerge/>
            <w:vAlign w:val="center"/>
          </w:tcPr>
          <w:p w14:paraId="631ADE7E" w14:textId="77777777" w:rsidR="002F01B3" w:rsidRPr="00BE048D" w:rsidRDefault="002F01B3">
            <w:pPr>
              <w:spacing w:line="276" w:lineRule="auto"/>
              <w:jc w:val="center"/>
              <w:rPr>
                <w:rFonts w:ascii="Times New Roman" w:eastAsia="Calibri" w:hAnsi="Times New Roman" w:cs="Times New Roman"/>
                <w:b/>
                <w:bCs/>
                <w:sz w:val="20"/>
                <w:szCs w:val="20"/>
              </w:rPr>
            </w:pPr>
          </w:p>
        </w:tc>
        <w:tc>
          <w:tcPr>
            <w:tcW w:w="1417" w:type="dxa"/>
            <w:vMerge/>
            <w:vAlign w:val="center"/>
          </w:tcPr>
          <w:p w14:paraId="18D67459" w14:textId="77777777" w:rsidR="002F01B3" w:rsidRPr="00BE048D" w:rsidRDefault="002F01B3">
            <w:pPr>
              <w:spacing w:line="276" w:lineRule="auto"/>
              <w:jc w:val="center"/>
              <w:rPr>
                <w:rFonts w:ascii="Times New Roman" w:eastAsia="Calibri" w:hAnsi="Times New Roman" w:cs="Times New Roman"/>
                <w:b/>
                <w:bCs/>
                <w:sz w:val="20"/>
                <w:szCs w:val="20"/>
              </w:rPr>
            </w:pPr>
          </w:p>
        </w:tc>
        <w:tc>
          <w:tcPr>
            <w:tcW w:w="1274" w:type="dxa"/>
            <w:vMerge/>
            <w:vAlign w:val="center"/>
          </w:tcPr>
          <w:p w14:paraId="763A355F" w14:textId="77777777" w:rsidR="002F01B3" w:rsidRPr="00BE048D" w:rsidRDefault="002F01B3">
            <w:pPr>
              <w:spacing w:line="276" w:lineRule="auto"/>
              <w:jc w:val="center"/>
              <w:rPr>
                <w:rFonts w:ascii="Times New Roman" w:eastAsia="Calibri" w:hAnsi="Times New Roman" w:cs="Times New Roman"/>
                <w:b/>
                <w:bCs/>
                <w:sz w:val="20"/>
                <w:szCs w:val="20"/>
              </w:rPr>
            </w:pPr>
          </w:p>
        </w:tc>
        <w:tc>
          <w:tcPr>
            <w:tcW w:w="2550" w:type="dxa"/>
            <w:gridSpan w:val="2"/>
            <w:vAlign w:val="center"/>
          </w:tcPr>
          <w:p w14:paraId="321E82CF" w14:textId="31FB63C6" w:rsidR="002F01B3" w:rsidRPr="00BE048D" w:rsidRDefault="002F01B3" w:rsidP="00276BF6">
            <w:pPr>
              <w:spacing w:line="276" w:lineRule="auto"/>
              <w:jc w:val="center"/>
              <w:rPr>
                <w:rFonts w:ascii="Times New Roman" w:eastAsia="Calibri" w:hAnsi="Times New Roman" w:cs="Times New Roman"/>
                <w:sz w:val="20"/>
                <w:szCs w:val="20"/>
              </w:rPr>
            </w:pPr>
            <w:r w:rsidRPr="002F01B3">
              <w:rPr>
                <w:rFonts w:ascii="Times New Roman" w:eastAsia="Calibri" w:hAnsi="Times New Roman" w:cs="Times New Roman"/>
                <w:sz w:val="20"/>
                <w:szCs w:val="20"/>
              </w:rPr>
              <w:t>Postane - Genel Bankacılık</w:t>
            </w:r>
          </w:p>
        </w:tc>
        <w:tc>
          <w:tcPr>
            <w:tcW w:w="1416" w:type="dxa"/>
            <w:vAlign w:val="center"/>
          </w:tcPr>
          <w:p w14:paraId="578D1E6F" w14:textId="142F6C70" w:rsidR="002F01B3" w:rsidRPr="00BE048D" w:rsidRDefault="002F01B3"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OG</w:t>
            </w:r>
          </w:p>
        </w:tc>
        <w:tc>
          <w:tcPr>
            <w:tcW w:w="1280" w:type="dxa"/>
            <w:vAlign w:val="center"/>
          </w:tcPr>
          <w:p w14:paraId="5BD55CFE" w14:textId="7A5FBF6E" w:rsidR="002F01B3" w:rsidRPr="00BE048D" w:rsidRDefault="002F01B3"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II</w:t>
            </w:r>
          </w:p>
        </w:tc>
      </w:tr>
      <w:tr w:rsidR="002F01B3" w:rsidRPr="00BE048D" w14:paraId="7B8D535C" w14:textId="77777777" w:rsidTr="00276BF6">
        <w:trPr>
          <w:jc w:val="center"/>
        </w:trPr>
        <w:tc>
          <w:tcPr>
            <w:tcW w:w="1418" w:type="dxa"/>
            <w:vAlign w:val="center"/>
          </w:tcPr>
          <w:p w14:paraId="1ABE849E" w14:textId="77777777" w:rsidR="002F01B3" w:rsidRPr="00BE048D" w:rsidRDefault="002F01B3" w:rsidP="00102FBB">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Terminaller</w:t>
            </w:r>
          </w:p>
        </w:tc>
        <w:tc>
          <w:tcPr>
            <w:tcW w:w="1417" w:type="dxa"/>
            <w:vAlign w:val="center"/>
          </w:tcPr>
          <w:p w14:paraId="19F2674F" w14:textId="77777777" w:rsidR="002F01B3" w:rsidRPr="00BE048D" w:rsidRDefault="002F01B3" w:rsidP="00102FBB">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YG</w:t>
            </w:r>
          </w:p>
        </w:tc>
        <w:tc>
          <w:tcPr>
            <w:tcW w:w="1274" w:type="dxa"/>
            <w:vAlign w:val="center"/>
          </w:tcPr>
          <w:p w14:paraId="0372073D" w14:textId="77777777" w:rsidR="002F01B3" w:rsidRPr="00BE048D" w:rsidRDefault="002F01B3" w:rsidP="00102FBB">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III</w:t>
            </w:r>
          </w:p>
        </w:tc>
        <w:tc>
          <w:tcPr>
            <w:tcW w:w="2550" w:type="dxa"/>
            <w:gridSpan w:val="2"/>
            <w:vAlign w:val="center"/>
          </w:tcPr>
          <w:p w14:paraId="488C51DA" w14:textId="77777777" w:rsidR="002F01B3" w:rsidRPr="00BE048D" w:rsidRDefault="002F01B3" w:rsidP="00276BF6">
            <w:pPr>
              <w:autoSpaceDE w:val="0"/>
              <w:autoSpaceDN w:val="0"/>
              <w:adjustRightInd w:val="0"/>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Bekleme Alanları</w:t>
            </w:r>
          </w:p>
        </w:tc>
        <w:tc>
          <w:tcPr>
            <w:tcW w:w="1416" w:type="dxa"/>
            <w:vAlign w:val="center"/>
          </w:tcPr>
          <w:p w14:paraId="4A2CF5DB" w14:textId="77777777" w:rsidR="002F01B3" w:rsidRPr="00BE048D" w:rsidRDefault="002F01B3"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YG</w:t>
            </w:r>
          </w:p>
        </w:tc>
        <w:tc>
          <w:tcPr>
            <w:tcW w:w="1280" w:type="dxa"/>
            <w:vAlign w:val="center"/>
          </w:tcPr>
          <w:p w14:paraId="39E0AE59" w14:textId="77777777" w:rsidR="002F01B3" w:rsidRPr="00BE048D" w:rsidRDefault="002F01B3"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III</w:t>
            </w:r>
          </w:p>
        </w:tc>
      </w:tr>
      <w:tr w:rsidR="002F01B3" w:rsidRPr="00BE048D" w14:paraId="77B9B197" w14:textId="77777777" w:rsidTr="002F01B3">
        <w:trPr>
          <w:trHeight w:val="248"/>
          <w:jc w:val="center"/>
        </w:trPr>
        <w:tc>
          <w:tcPr>
            <w:tcW w:w="1418" w:type="dxa"/>
            <w:vAlign w:val="center"/>
          </w:tcPr>
          <w:p w14:paraId="77C3F81D" w14:textId="15C272F6" w:rsidR="002F01B3" w:rsidRPr="00BE048D" w:rsidRDefault="002F01B3" w:rsidP="00102FB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Dini tesisler</w:t>
            </w:r>
          </w:p>
        </w:tc>
        <w:tc>
          <w:tcPr>
            <w:tcW w:w="1417" w:type="dxa"/>
            <w:vAlign w:val="center"/>
          </w:tcPr>
          <w:p w14:paraId="34126EF1" w14:textId="02AEC9CF" w:rsidR="002F01B3" w:rsidRPr="00BE048D" w:rsidRDefault="002F01B3" w:rsidP="00102FBB">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w:t>
            </w:r>
            <w:r w:rsidRPr="00BE048D">
              <w:rPr>
                <w:rFonts w:ascii="Times New Roman" w:eastAsia="Calibri" w:hAnsi="Times New Roman" w:cs="Times New Roman"/>
                <w:sz w:val="20"/>
                <w:szCs w:val="20"/>
              </w:rPr>
              <w:t>G</w:t>
            </w:r>
          </w:p>
        </w:tc>
        <w:tc>
          <w:tcPr>
            <w:tcW w:w="1274" w:type="dxa"/>
            <w:vAlign w:val="center"/>
          </w:tcPr>
          <w:p w14:paraId="4236D783" w14:textId="77777777" w:rsidR="002F01B3" w:rsidRPr="00BE048D" w:rsidRDefault="002F01B3" w:rsidP="00102FBB">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II</w:t>
            </w:r>
          </w:p>
        </w:tc>
        <w:tc>
          <w:tcPr>
            <w:tcW w:w="2550" w:type="dxa"/>
            <w:gridSpan w:val="2"/>
            <w:vAlign w:val="center"/>
          </w:tcPr>
          <w:p w14:paraId="4CF68CC3" w14:textId="493DD604" w:rsidR="002F01B3" w:rsidRPr="002F01B3" w:rsidRDefault="002F01B3" w:rsidP="002F01B3">
            <w:pPr>
              <w:spacing w:line="276" w:lineRule="auto"/>
              <w:jc w:val="center"/>
              <w:rPr>
                <w:rFonts w:ascii="Times New Roman" w:eastAsia="Calibri" w:hAnsi="Times New Roman" w:cs="Times New Roman"/>
                <w:strike/>
                <w:sz w:val="20"/>
                <w:szCs w:val="20"/>
              </w:rPr>
            </w:pPr>
            <w:r>
              <w:rPr>
                <w:rFonts w:ascii="Times New Roman" w:eastAsia="Calibri" w:hAnsi="Times New Roman" w:cs="Times New Roman"/>
                <w:sz w:val="20"/>
                <w:szCs w:val="20"/>
              </w:rPr>
              <w:t>İbabet alanı</w:t>
            </w:r>
          </w:p>
        </w:tc>
        <w:tc>
          <w:tcPr>
            <w:tcW w:w="1416" w:type="dxa"/>
            <w:vAlign w:val="center"/>
          </w:tcPr>
          <w:p w14:paraId="2982FC51" w14:textId="5164D089" w:rsidR="002F01B3" w:rsidRPr="002F01B3" w:rsidRDefault="002F01B3" w:rsidP="00276BF6">
            <w:pPr>
              <w:jc w:val="center"/>
              <w:rPr>
                <w:rFonts w:ascii="Times New Roman" w:eastAsia="Calibri" w:hAnsi="Times New Roman" w:cs="Times New Roman"/>
                <w:strike/>
                <w:sz w:val="20"/>
                <w:szCs w:val="20"/>
              </w:rPr>
            </w:pPr>
            <w:r w:rsidRPr="00BE048D">
              <w:rPr>
                <w:rFonts w:ascii="Times New Roman" w:eastAsia="Calibri" w:hAnsi="Times New Roman" w:cs="Times New Roman"/>
                <w:sz w:val="20"/>
                <w:szCs w:val="20"/>
              </w:rPr>
              <w:t>YG</w:t>
            </w:r>
          </w:p>
        </w:tc>
        <w:tc>
          <w:tcPr>
            <w:tcW w:w="1280" w:type="dxa"/>
            <w:vAlign w:val="center"/>
          </w:tcPr>
          <w:p w14:paraId="21168359" w14:textId="5FC10E50" w:rsidR="002F01B3" w:rsidRPr="002F01B3" w:rsidRDefault="002F01B3" w:rsidP="00276BF6">
            <w:pPr>
              <w:jc w:val="center"/>
              <w:rPr>
                <w:rFonts w:ascii="Times New Roman" w:eastAsia="Calibri" w:hAnsi="Times New Roman" w:cs="Times New Roman"/>
                <w:strike/>
                <w:sz w:val="20"/>
                <w:szCs w:val="20"/>
              </w:rPr>
            </w:pPr>
            <w:r w:rsidRPr="00BE048D">
              <w:rPr>
                <w:rFonts w:ascii="Times New Roman" w:eastAsia="Calibri" w:hAnsi="Times New Roman" w:cs="Times New Roman"/>
                <w:sz w:val="20"/>
                <w:szCs w:val="20"/>
              </w:rPr>
              <w:t>I</w:t>
            </w:r>
            <w:r>
              <w:rPr>
                <w:rFonts w:ascii="Times New Roman" w:eastAsia="Calibri" w:hAnsi="Times New Roman" w:cs="Times New Roman"/>
                <w:sz w:val="20"/>
                <w:szCs w:val="20"/>
              </w:rPr>
              <w:t>I</w:t>
            </w:r>
          </w:p>
        </w:tc>
      </w:tr>
      <w:tr w:rsidR="002F01B3" w:rsidRPr="00BE048D" w14:paraId="7A6AC74C" w14:textId="77777777" w:rsidTr="00276BF6">
        <w:trPr>
          <w:jc w:val="center"/>
        </w:trPr>
        <w:tc>
          <w:tcPr>
            <w:tcW w:w="1418" w:type="dxa"/>
            <w:vMerge w:val="restart"/>
            <w:vAlign w:val="center"/>
          </w:tcPr>
          <w:p w14:paraId="4B22CF4B" w14:textId="77777777" w:rsidR="002F01B3" w:rsidRPr="00BE048D" w:rsidRDefault="002F01B3" w:rsidP="00102FBB">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Eğlence /</w:t>
            </w:r>
          </w:p>
          <w:p w14:paraId="11775B06" w14:textId="77777777" w:rsidR="002F01B3" w:rsidRPr="00BE048D" w:rsidRDefault="002F01B3" w:rsidP="00102FBB">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Spor Tesisleri</w:t>
            </w:r>
          </w:p>
        </w:tc>
        <w:tc>
          <w:tcPr>
            <w:tcW w:w="1417" w:type="dxa"/>
            <w:vMerge w:val="restart"/>
            <w:vAlign w:val="center"/>
          </w:tcPr>
          <w:p w14:paraId="2AEBA270" w14:textId="77777777" w:rsidR="002F01B3" w:rsidRPr="00BE048D" w:rsidRDefault="002F01B3" w:rsidP="00102FBB">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YG</w:t>
            </w:r>
          </w:p>
        </w:tc>
        <w:tc>
          <w:tcPr>
            <w:tcW w:w="1274" w:type="dxa"/>
            <w:vMerge w:val="restart"/>
            <w:vAlign w:val="center"/>
          </w:tcPr>
          <w:p w14:paraId="2CC37170" w14:textId="77777777" w:rsidR="002F01B3" w:rsidRPr="00BE048D" w:rsidRDefault="002F01B3" w:rsidP="00102FBB">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III</w:t>
            </w:r>
          </w:p>
        </w:tc>
        <w:tc>
          <w:tcPr>
            <w:tcW w:w="2550" w:type="dxa"/>
            <w:gridSpan w:val="2"/>
            <w:vAlign w:val="center"/>
          </w:tcPr>
          <w:p w14:paraId="60E3ABDA" w14:textId="77777777" w:rsidR="002F01B3" w:rsidRPr="00BE048D" w:rsidRDefault="002F01B3"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Lokantalar-Yemek Alanları</w:t>
            </w:r>
          </w:p>
        </w:tc>
        <w:tc>
          <w:tcPr>
            <w:tcW w:w="1416" w:type="dxa"/>
            <w:vAlign w:val="center"/>
          </w:tcPr>
          <w:p w14:paraId="1944C60E" w14:textId="77777777" w:rsidR="002F01B3" w:rsidRPr="00BE048D" w:rsidRDefault="002F01B3"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YG</w:t>
            </w:r>
          </w:p>
        </w:tc>
        <w:tc>
          <w:tcPr>
            <w:tcW w:w="1280" w:type="dxa"/>
            <w:vAlign w:val="center"/>
          </w:tcPr>
          <w:p w14:paraId="7E6EC439" w14:textId="5E1007DD" w:rsidR="002F01B3" w:rsidRPr="00BE048D" w:rsidRDefault="002F01B3"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II</w:t>
            </w:r>
            <w:r>
              <w:rPr>
                <w:rFonts w:ascii="Times New Roman" w:eastAsia="Calibri" w:hAnsi="Times New Roman" w:cs="Times New Roman"/>
                <w:sz w:val="20"/>
                <w:szCs w:val="20"/>
              </w:rPr>
              <w:t>I</w:t>
            </w:r>
          </w:p>
        </w:tc>
      </w:tr>
      <w:tr w:rsidR="002F01B3" w:rsidRPr="00BE048D" w14:paraId="3F5F8F8A" w14:textId="77777777" w:rsidTr="00276BF6">
        <w:trPr>
          <w:jc w:val="center"/>
        </w:trPr>
        <w:tc>
          <w:tcPr>
            <w:tcW w:w="1418" w:type="dxa"/>
            <w:vMerge/>
            <w:vAlign w:val="center"/>
          </w:tcPr>
          <w:p w14:paraId="6D6CB3E8" w14:textId="77777777" w:rsidR="002F01B3" w:rsidRPr="00BE048D" w:rsidRDefault="002F01B3" w:rsidP="00367028">
            <w:pPr>
              <w:spacing w:line="276" w:lineRule="auto"/>
              <w:jc w:val="center"/>
              <w:rPr>
                <w:rFonts w:ascii="Times New Roman" w:eastAsia="Calibri" w:hAnsi="Times New Roman" w:cs="Times New Roman"/>
                <w:sz w:val="20"/>
                <w:szCs w:val="20"/>
              </w:rPr>
            </w:pPr>
          </w:p>
        </w:tc>
        <w:tc>
          <w:tcPr>
            <w:tcW w:w="1417" w:type="dxa"/>
            <w:vMerge/>
            <w:vAlign w:val="center"/>
          </w:tcPr>
          <w:p w14:paraId="7E3EAA83" w14:textId="77777777" w:rsidR="002F01B3" w:rsidRPr="00BE048D" w:rsidRDefault="002F01B3" w:rsidP="00367028">
            <w:pPr>
              <w:spacing w:line="276" w:lineRule="auto"/>
              <w:jc w:val="center"/>
              <w:rPr>
                <w:rFonts w:ascii="Times New Roman" w:eastAsia="Calibri" w:hAnsi="Times New Roman" w:cs="Times New Roman"/>
                <w:sz w:val="20"/>
                <w:szCs w:val="20"/>
              </w:rPr>
            </w:pPr>
          </w:p>
        </w:tc>
        <w:tc>
          <w:tcPr>
            <w:tcW w:w="1274" w:type="dxa"/>
            <w:vMerge/>
            <w:vAlign w:val="center"/>
          </w:tcPr>
          <w:p w14:paraId="45205EB2" w14:textId="77777777" w:rsidR="002F01B3" w:rsidRPr="00BE048D" w:rsidRDefault="002F01B3" w:rsidP="00367028">
            <w:pPr>
              <w:spacing w:line="276" w:lineRule="auto"/>
              <w:jc w:val="center"/>
              <w:rPr>
                <w:rFonts w:ascii="Times New Roman" w:eastAsia="Calibri" w:hAnsi="Times New Roman" w:cs="Times New Roman"/>
                <w:sz w:val="20"/>
                <w:szCs w:val="20"/>
              </w:rPr>
            </w:pPr>
          </w:p>
        </w:tc>
        <w:tc>
          <w:tcPr>
            <w:tcW w:w="2550" w:type="dxa"/>
            <w:gridSpan w:val="2"/>
            <w:vAlign w:val="center"/>
          </w:tcPr>
          <w:p w14:paraId="05DDBD4A" w14:textId="77777777" w:rsidR="002F01B3" w:rsidRPr="00276BF6" w:rsidRDefault="002F01B3"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Eğlence Yerleri</w:t>
            </w:r>
          </w:p>
        </w:tc>
        <w:tc>
          <w:tcPr>
            <w:tcW w:w="1416" w:type="dxa"/>
            <w:vAlign w:val="center"/>
          </w:tcPr>
          <w:p w14:paraId="26B38591" w14:textId="77777777" w:rsidR="002F01B3" w:rsidRPr="00276BF6" w:rsidRDefault="002F01B3"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YG</w:t>
            </w:r>
          </w:p>
        </w:tc>
        <w:tc>
          <w:tcPr>
            <w:tcW w:w="1280" w:type="dxa"/>
            <w:vAlign w:val="center"/>
          </w:tcPr>
          <w:p w14:paraId="5017E2AB" w14:textId="77777777" w:rsidR="002F01B3" w:rsidRPr="00276BF6" w:rsidRDefault="002F01B3"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III</w:t>
            </w:r>
          </w:p>
        </w:tc>
      </w:tr>
      <w:tr w:rsidR="002F01B3" w:rsidRPr="00BE048D" w14:paraId="150893B7" w14:textId="77777777" w:rsidTr="00276BF6">
        <w:trPr>
          <w:jc w:val="center"/>
        </w:trPr>
        <w:tc>
          <w:tcPr>
            <w:tcW w:w="1418" w:type="dxa"/>
            <w:vMerge/>
            <w:vAlign w:val="center"/>
          </w:tcPr>
          <w:p w14:paraId="50127DAB" w14:textId="77777777" w:rsidR="002F01B3" w:rsidRPr="00BE048D" w:rsidRDefault="002F01B3" w:rsidP="00367028">
            <w:pPr>
              <w:spacing w:line="276" w:lineRule="auto"/>
              <w:jc w:val="center"/>
              <w:rPr>
                <w:rFonts w:ascii="Times New Roman" w:eastAsia="Calibri" w:hAnsi="Times New Roman" w:cs="Times New Roman"/>
                <w:sz w:val="20"/>
                <w:szCs w:val="20"/>
              </w:rPr>
            </w:pPr>
          </w:p>
        </w:tc>
        <w:tc>
          <w:tcPr>
            <w:tcW w:w="1417" w:type="dxa"/>
            <w:vMerge w:val="restart"/>
            <w:vAlign w:val="center"/>
          </w:tcPr>
          <w:p w14:paraId="706BEF78" w14:textId="77777777" w:rsidR="002F01B3" w:rsidRPr="00276BF6" w:rsidRDefault="002F01B3"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YG</w:t>
            </w:r>
          </w:p>
        </w:tc>
        <w:tc>
          <w:tcPr>
            <w:tcW w:w="1274" w:type="dxa"/>
            <w:vMerge w:val="restart"/>
            <w:vAlign w:val="center"/>
          </w:tcPr>
          <w:p w14:paraId="77CED370" w14:textId="77777777" w:rsidR="002F01B3" w:rsidRPr="00276BF6" w:rsidRDefault="002F01B3"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III</w:t>
            </w:r>
          </w:p>
        </w:tc>
        <w:tc>
          <w:tcPr>
            <w:tcW w:w="995" w:type="dxa"/>
            <w:vMerge w:val="restart"/>
            <w:vAlign w:val="center"/>
          </w:tcPr>
          <w:p w14:paraId="549271D6" w14:textId="77777777" w:rsidR="002F01B3" w:rsidRPr="00276BF6" w:rsidRDefault="002F01B3"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Spor Tesisleri</w:t>
            </w:r>
          </w:p>
        </w:tc>
        <w:tc>
          <w:tcPr>
            <w:tcW w:w="1555" w:type="dxa"/>
            <w:vAlign w:val="center"/>
          </w:tcPr>
          <w:p w14:paraId="11260C37" w14:textId="77777777" w:rsidR="002F01B3" w:rsidRPr="00276BF6" w:rsidRDefault="002F01B3"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Spor Salonları</w:t>
            </w:r>
          </w:p>
        </w:tc>
        <w:tc>
          <w:tcPr>
            <w:tcW w:w="1416" w:type="dxa"/>
            <w:vAlign w:val="center"/>
          </w:tcPr>
          <w:p w14:paraId="7BAF5BEA" w14:textId="77777777" w:rsidR="002F01B3" w:rsidRPr="00276BF6" w:rsidRDefault="002F01B3"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YG</w:t>
            </w:r>
          </w:p>
        </w:tc>
        <w:tc>
          <w:tcPr>
            <w:tcW w:w="1280" w:type="dxa"/>
            <w:vAlign w:val="center"/>
          </w:tcPr>
          <w:p w14:paraId="11661A38" w14:textId="77777777" w:rsidR="002F01B3" w:rsidRPr="00276BF6" w:rsidRDefault="002F01B3"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III</w:t>
            </w:r>
          </w:p>
        </w:tc>
      </w:tr>
      <w:tr w:rsidR="002F01B3" w:rsidRPr="00BE048D" w14:paraId="212AD276" w14:textId="77777777" w:rsidTr="00276BF6">
        <w:trPr>
          <w:trHeight w:val="424"/>
          <w:jc w:val="center"/>
        </w:trPr>
        <w:tc>
          <w:tcPr>
            <w:tcW w:w="1418" w:type="dxa"/>
            <w:vMerge/>
            <w:tcBorders>
              <w:bottom w:val="single" w:sz="4" w:space="0" w:color="auto"/>
            </w:tcBorders>
            <w:vAlign w:val="center"/>
          </w:tcPr>
          <w:p w14:paraId="05177DE5" w14:textId="77777777" w:rsidR="002F01B3" w:rsidRPr="00BE048D" w:rsidRDefault="002F01B3" w:rsidP="00367028">
            <w:pPr>
              <w:spacing w:line="276" w:lineRule="auto"/>
              <w:jc w:val="center"/>
              <w:rPr>
                <w:rFonts w:ascii="Times New Roman" w:eastAsia="Calibri" w:hAnsi="Times New Roman" w:cs="Times New Roman"/>
                <w:b/>
                <w:bCs/>
                <w:sz w:val="20"/>
                <w:szCs w:val="20"/>
              </w:rPr>
            </w:pPr>
          </w:p>
        </w:tc>
        <w:tc>
          <w:tcPr>
            <w:tcW w:w="1417" w:type="dxa"/>
            <w:vMerge/>
            <w:tcBorders>
              <w:bottom w:val="single" w:sz="4" w:space="0" w:color="auto"/>
            </w:tcBorders>
            <w:vAlign w:val="center"/>
          </w:tcPr>
          <w:p w14:paraId="71456652" w14:textId="77777777" w:rsidR="002F01B3" w:rsidRPr="00BE048D" w:rsidRDefault="002F01B3" w:rsidP="00367028">
            <w:pPr>
              <w:spacing w:line="276" w:lineRule="auto"/>
              <w:jc w:val="center"/>
              <w:rPr>
                <w:rFonts w:ascii="Times New Roman" w:eastAsia="Calibri" w:hAnsi="Times New Roman" w:cs="Times New Roman"/>
                <w:b/>
                <w:bCs/>
                <w:sz w:val="20"/>
                <w:szCs w:val="20"/>
              </w:rPr>
            </w:pPr>
          </w:p>
        </w:tc>
        <w:tc>
          <w:tcPr>
            <w:tcW w:w="1274" w:type="dxa"/>
            <w:vMerge/>
            <w:tcBorders>
              <w:bottom w:val="single" w:sz="4" w:space="0" w:color="auto"/>
            </w:tcBorders>
            <w:vAlign w:val="center"/>
          </w:tcPr>
          <w:p w14:paraId="0E735778" w14:textId="77777777" w:rsidR="002F01B3" w:rsidRPr="00BE048D" w:rsidRDefault="002F01B3" w:rsidP="00367028">
            <w:pPr>
              <w:spacing w:line="276" w:lineRule="auto"/>
              <w:jc w:val="center"/>
              <w:rPr>
                <w:rFonts w:ascii="Times New Roman" w:eastAsia="Calibri" w:hAnsi="Times New Roman" w:cs="Times New Roman"/>
                <w:b/>
                <w:bCs/>
                <w:sz w:val="20"/>
                <w:szCs w:val="20"/>
              </w:rPr>
            </w:pPr>
          </w:p>
        </w:tc>
        <w:tc>
          <w:tcPr>
            <w:tcW w:w="995" w:type="dxa"/>
            <w:vMerge/>
            <w:tcBorders>
              <w:bottom w:val="single" w:sz="4" w:space="0" w:color="auto"/>
            </w:tcBorders>
            <w:vAlign w:val="center"/>
          </w:tcPr>
          <w:p w14:paraId="79EF5DD9" w14:textId="77777777" w:rsidR="002F01B3" w:rsidRPr="00BE048D" w:rsidRDefault="002F01B3" w:rsidP="00367028">
            <w:pPr>
              <w:spacing w:line="276" w:lineRule="auto"/>
              <w:jc w:val="center"/>
              <w:rPr>
                <w:rFonts w:ascii="Times New Roman" w:eastAsia="Calibri" w:hAnsi="Times New Roman" w:cs="Times New Roman"/>
                <w:b/>
                <w:bCs/>
                <w:sz w:val="20"/>
                <w:szCs w:val="20"/>
              </w:rPr>
            </w:pPr>
          </w:p>
        </w:tc>
        <w:tc>
          <w:tcPr>
            <w:tcW w:w="1555" w:type="dxa"/>
            <w:tcBorders>
              <w:bottom w:val="single" w:sz="4" w:space="0" w:color="auto"/>
            </w:tcBorders>
            <w:vAlign w:val="center"/>
          </w:tcPr>
          <w:p w14:paraId="6EF04411" w14:textId="77777777" w:rsidR="002F01B3" w:rsidRPr="00276BF6" w:rsidRDefault="002F01B3"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Yüzme Havuzları</w:t>
            </w:r>
          </w:p>
        </w:tc>
        <w:tc>
          <w:tcPr>
            <w:tcW w:w="1416" w:type="dxa"/>
            <w:tcBorders>
              <w:bottom w:val="single" w:sz="4" w:space="0" w:color="auto"/>
            </w:tcBorders>
            <w:vAlign w:val="center"/>
          </w:tcPr>
          <w:p w14:paraId="1270324B" w14:textId="77777777" w:rsidR="002F01B3" w:rsidRPr="00276BF6" w:rsidRDefault="002F01B3"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YG</w:t>
            </w:r>
          </w:p>
        </w:tc>
        <w:tc>
          <w:tcPr>
            <w:tcW w:w="1280" w:type="dxa"/>
            <w:tcBorders>
              <w:bottom w:val="single" w:sz="4" w:space="0" w:color="auto"/>
            </w:tcBorders>
            <w:vAlign w:val="center"/>
          </w:tcPr>
          <w:p w14:paraId="7546334C" w14:textId="77777777" w:rsidR="002F01B3" w:rsidRPr="00276BF6" w:rsidRDefault="002F01B3"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III</w:t>
            </w:r>
          </w:p>
        </w:tc>
      </w:tr>
      <w:tr w:rsidR="002F01B3" w:rsidRPr="00BE048D" w14:paraId="5C8A4587" w14:textId="77777777" w:rsidTr="00276BF6">
        <w:trPr>
          <w:jc w:val="center"/>
        </w:trPr>
        <w:tc>
          <w:tcPr>
            <w:tcW w:w="1418" w:type="dxa"/>
            <w:vMerge w:val="restart"/>
            <w:vAlign w:val="center"/>
          </w:tcPr>
          <w:p w14:paraId="628DC897" w14:textId="77777777" w:rsidR="002F01B3" w:rsidRPr="00BE048D" w:rsidRDefault="002F01B3" w:rsidP="00102FBB">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Sanayi Tesisleri</w:t>
            </w:r>
          </w:p>
        </w:tc>
        <w:tc>
          <w:tcPr>
            <w:tcW w:w="1417" w:type="dxa"/>
            <w:vMerge w:val="restart"/>
            <w:vAlign w:val="center"/>
          </w:tcPr>
          <w:p w14:paraId="745528E9" w14:textId="77777777" w:rsidR="002F01B3" w:rsidRPr="00BE048D" w:rsidRDefault="002F01B3" w:rsidP="00102FBB">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YG</w:t>
            </w:r>
          </w:p>
        </w:tc>
        <w:tc>
          <w:tcPr>
            <w:tcW w:w="1274" w:type="dxa"/>
            <w:vMerge w:val="restart"/>
            <w:vAlign w:val="center"/>
          </w:tcPr>
          <w:p w14:paraId="020F6D9B" w14:textId="77777777" w:rsidR="002F01B3" w:rsidRPr="00BE048D" w:rsidRDefault="002F01B3" w:rsidP="00102FBB">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III</w:t>
            </w:r>
          </w:p>
        </w:tc>
        <w:tc>
          <w:tcPr>
            <w:tcW w:w="2550" w:type="dxa"/>
            <w:gridSpan w:val="2"/>
            <w:vAlign w:val="center"/>
          </w:tcPr>
          <w:p w14:paraId="24EC89A2" w14:textId="77777777" w:rsidR="002F01B3" w:rsidRPr="00BE048D" w:rsidRDefault="002F01B3"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Endüstriyel İşleme ve Üretim Alanları</w:t>
            </w:r>
          </w:p>
        </w:tc>
        <w:tc>
          <w:tcPr>
            <w:tcW w:w="1416" w:type="dxa"/>
            <w:vAlign w:val="center"/>
          </w:tcPr>
          <w:p w14:paraId="2168D9C8" w14:textId="77777777" w:rsidR="002F01B3" w:rsidRPr="00BE048D" w:rsidRDefault="002F01B3"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YG</w:t>
            </w:r>
          </w:p>
        </w:tc>
        <w:tc>
          <w:tcPr>
            <w:tcW w:w="1280" w:type="dxa"/>
            <w:vAlign w:val="center"/>
          </w:tcPr>
          <w:p w14:paraId="4E77948A" w14:textId="77777777" w:rsidR="002F01B3" w:rsidRPr="00BE048D" w:rsidRDefault="002F01B3"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III</w:t>
            </w:r>
          </w:p>
        </w:tc>
      </w:tr>
      <w:tr w:rsidR="002F01B3" w:rsidRPr="00BE048D" w14:paraId="44F62872" w14:textId="77777777" w:rsidTr="00276BF6">
        <w:trPr>
          <w:jc w:val="center"/>
        </w:trPr>
        <w:tc>
          <w:tcPr>
            <w:tcW w:w="1418" w:type="dxa"/>
            <w:vMerge/>
          </w:tcPr>
          <w:p w14:paraId="3F9A2C40" w14:textId="77777777" w:rsidR="002F01B3" w:rsidRPr="00BE048D" w:rsidRDefault="002F01B3" w:rsidP="00367028">
            <w:pPr>
              <w:spacing w:line="276" w:lineRule="auto"/>
              <w:jc w:val="left"/>
              <w:rPr>
                <w:rFonts w:ascii="Times New Roman" w:eastAsia="Calibri" w:hAnsi="Times New Roman" w:cs="Times New Roman"/>
                <w:b/>
                <w:bCs/>
                <w:sz w:val="20"/>
                <w:szCs w:val="20"/>
              </w:rPr>
            </w:pPr>
          </w:p>
        </w:tc>
        <w:tc>
          <w:tcPr>
            <w:tcW w:w="1417" w:type="dxa"/>
            <w:vMerge/>
          </w:tcPr>
          <w:p w14:paraId="18A075C9" w14:textId="77777777" w:rsidR="002F01B3" w:rsidRPr="00BE048D" w:rsidRDefault="002F01B3" w:rsidP="00367028">
            <w:pPr>
              <w:spacing w:line="276" w:lineRule="auto"/>
              <w:jc w:val="left"/>
              <w:rPr>
                <w:rFonts w:ascii="Times New Roman" w:eastAsia="Calibri" w:hAnsi="Times New Roman" w:cs="Times New Roman"/>
                <w:b/>
                <w:bCs/>
                <w:sz w:val="20"/>
                <w:szCs w:val="20"/>
              </w:rPr>
            </w:pPr>
          </w:p>
        </w:tc>
        <w:tc>
          <w:tcPr>
            <w:tcW w:w="1274" w:type="dxa"/>
            <w:vMerge/>
          </w:tcPr>
          <w:p w14:paraId="5ED34E06" w14:textId="77777777" w:rsidR="002F01B3" w:rsidRPr="00BE048D" w:rsidRDefault="002F01B3" w:rsidP="00367028">
            <w:pPr>
              <w:spacing w:line="276" w:lineRule="auto"/>
              <w:jc w:val="left"/>
              <w:rPr>
                <w:rFonts w:ascii="Times New Roman" w:eastAsia="Calibri" w:hAnsi="Times New Roman" w:cs="Times New Roman"/>
                <w:b/>
                <w:bCs/>
                <w:sz w:val="20"/>
                <w:szCs w:val="20"/>
              </w:rPr>
            </w:pPr>
          </w:p>
        </w:tc>
        <w:tc>
          <w:tcPr>
            <w:tcW w:w="2550" w:type="dxa"/>
            <w:gridSpan w:val="2"/>
            <w:vAlign w:val="center"/>
          </w:tcPr>
          <w:p w14:paraId="6B652A3F" w14:textId="77777777" w:rsidR="002F01B3" w:rsidRPr="00276BF6" w:rsidRDefault="002F01B3"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Laboratuar - Test Alanları</w:t>
            </w:r>
          </w:p>
        </w:tc>
        <w:tc>
          <w:tcPr>
            <w:tcW w:w="1416" w:type="dxa"/>
            <w:vAlign w:val="center"/>
          </w:tcPr>
          <w:p w14:paraId="2312AC93" w14:textId="77777777" w:rsidR="002F01B3" w:rsidRPr="00276BF6" w:rsidRDefault="002F01B3"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OG</w:t>
            </w:r>
          </w:p>
        </w:tc>
        <w:tc>
          <w:tcPr>
            <w:tcW w:w="1280" w:type="dxa"/>
            <w:vAlign w:val="center"/>
          </w:tcPr>
          <w:p w14:paraId="1E733648" w14:textId="77777777" w:rsidR="002F01B3" w:rsidRPr="00276BF6" w:rsidRDefault="002F01B3"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III</w:t>
            </w:r>
          </w:p>
        </w:tc>
      </w:tr>
      <w:tr w:rsidR="002F01B3" w:rsidRPr="00BE048D" w14:paraId="5B1FF18B" w14:textId="77777777" w:rsidTr="00276BF6">
        <w:trPr>
          <w:jc w:val="center"/>
        </w:trPr>
        <w:tc>
          <w:tcPr>
            <w:tcW w:w="1418" w:type="dxa"/>
            <w:vMerge/>
          </w:tcPr>
          <w:p w14:paraId="327A7169" w14:textId="77777777" w:rsidR="002F01B3" w:rsidRPr="00BE048D" w:rsidRDefault="002F01B3" w:rsidP="00367028">
            <w:pPr>
              <w:spacing w:line="276" w:lineRule="auto"/>
              <w:jc w:val="left"/>
              <w:rPr>
                <w:rFonts w:ascii="Times New Roman" w:eastAsia="Calibri" w:hAnsi="Times New Roman" w:cs="Times New Roman"/>
                <w:b/>
                <w:bCs/>
                <w:sz w:val="20"/>
                <w:szCs w:val="20"/>
              </w:rPr>
            </w:pPr>
          </w:p>
        </w:tc>
        <w:tc>
          <w:tcPr>
            <w:tcW w:w="1417" w:type="dxa"/>
            <w:vMerge/>
          </w:tcPr>
          <w:p w14:paraId="1E5D9460" w14:textId="77777777" w:rsidR="002F01B3" w:rsidRPr="00BE048D" w:rsidRDefault="002F01B3" w:rsidP="00367028">
            <w:pPr>
              <w:spacing w:line="276" w:lineRule="auto"/>
              <w:jc w:val="left"/>
              <w:rPr>
                <w:rFonts w:ascii="Times New Roman" w:eastAsia="Calibri" w:hAnsi="Times New Roman" w:cs="Times New Roman"/>
                <w:b/>
                <w:bCs/>
                <w:sz w:val="20"/>
                <w:szCs w:val="20"/>
              </w:rPr>
            </w:pPr>
          </w:p>
        </w:tc>
        <w:tc>
          <w:tcPr>
            <w:tcW w:w="1274" w:type="dxa"/>
            <w:vMerge/>
          </w:tcPr>
          <w:p w14:paraId="0711E871" w14:textId="77777777" w:rsidR="002F01B3" w:rsidRPr="00BE048D" w:rsidRDefault="002F01B3" w:rsidP="00367028">
            <w:pPr>
              <w:spacing w:line="276" w:lineRule="auto"/>
              <w:jc w:val="left"/>
              <w:rPr>
                <w:rFonts w:ascii="Times New Roman" w:eastAsia="Calibri" w:hAnsi="Times New Roman" w:cs="Times New Roman"/>
                <w:b/>
                <w:bCs/>
                <w:sz w:val="20"/>
                <w:szCs w:val="20"/>
              </w:rPr>
            </w:pPr>
          </w:p>
        </w:tc>
        <w:tc>
          <w:tcPr>
            <w:tcW w:w="2550" w:type="dxa"/>
            <w:gridSpan w:val="2"/>
            <w:vAlign w:val="center"/>
          </w:tcPr>
          <w:p w14:paraId="550EE80E" w14:textId="77777777" w:rsidR="002F01B3" w:rsidRPr="00276BF6" w:rsidRDefault="002F01B3"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Montaj Alanları</w:t>
            </w:r>
          </w:p>
        </w:tc>
        <w:tc>
          <w:tcPr>
            <w:tcW w:w="1416" w:type="dxa"/>
            <w:vAlign w:val="center"/>
          </w:tcPr>
          <w:p w14:paraId="37E932FC" w14:textId="77777777" w:rsidR="002F01B3" w:rsidRPr="00276BF6" w:rsidRDefault="002F01B3"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OG/YG</w:t>
            </w:r>
          </w:p>
        </w:tc>
        <w:tc>
          <w:tcPr>
            <w:tcW w:w="1280" w:type="dxa"/>
            <w:vAlign w:val="center"/>
          </w:tcPr>
          <w:p w14:paraId="0855B57B" w14:textId="77777777" w:rsidR="002F01B3" w:rsidRPr="00276BF6" w:rsidRDefault="002F01B3"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III</w:t>
            </w:r>
          </w:p>
        </w:tc>
      </w:tr>
      <w:tr w:rsidR="002F01B3" w:rsidRPr="00BE048D" w14:paraId="2289FF60" w14:textId="77777777" w:rsidTr="00276BF6">
        <w:trPr>
          <w:jc w:val="center"/>
        </w:trPr>
        <w:tc>
          <w:tcPr>
            <w:tcW w:w="1418" w:type="dxa"/>
            <w:vMerge/>
          </w:tcPr>
          <w:p w14:paraId="738254BC" w14:textId="77777777" w:rsidR="002F01B3" w:rsidRPr="00BE048D" w:rsidRDefault="002F01B3" w:rsidP="00367028">
            <w:pPr>
              <w:spacing w:line="276" w:lineRule="auto"/>
              <w:jc w:val="left"/>
              <w:rPr>
                <w:rFonts w:ascii="Times New Roman" w:eastAsia="Calibri" w:hAnsi="Times New Roman" w:cs="Times New Roman"/>
                <w:b/>
                <w:bCs/>
                <w:sz w:val="20"/>
                <w:szCs w:val="20"/>
              </w:rPr>
            </w:pPr>
          </w:p>
        </w:tc>
        <w:tc>
          <w:tcPr>
            <w:tcW w:w="1417" w:type="dxa"/>
            <w:vMerge/>
          </w:tcPr>
          <w:p w14:paraId="69F99812" w14:textId="77777777" w:rsidR="002F01B3" w:rsidRPr="00BE048D" w:rsidRDefault="002F01B3" w:rsidP="00367028">
            <w:pPr>
              <w:spacing w:line="276" w:lineRule="auto"/>
              <w:jc w:val="left"/>
              <w:rPr>
                <w:rFonts w:ascii="Times New Roman" w:eastAsia="Calibri" w:hAnsi="Times New Roman" w:cs="Times New Roman"/>
                <w:b/>
                <w:bCs/>
                <w:sz w:val="20"/>
                <w:szCs w:val="20"/>
              </w:rPr>
            </w:pPr>
          </w:p>
        </w:tc>
        <w:tc>
          <w:tcPr>
            <w:tcW w:w="1274" w:type="dxa"/>
            <w:vMerge/>
          </w:tcPr>
          <w:p w14:paraId="274BDA69" w14:textId="77777777" w:rsidR="002F01B3" w:rsidRPr="00BE048D" w:rsidRDefault="002F01B3" w:rsidP="00367028">
            <w:pPr>
              <w:spacing w:line="276" w:lineRule="auto"/>
              <w:jc w:val="left"/>
              <w:rPr>
                <w:rFonts w:ascii="Times New Roman" w:eastAsia="Calibri" w:hAnsi="Times New Roman" w:cs="Times New Roman"/>
                <w:b/>
                <w:bCs/>
                <w:sz w:val="20"/>
                <w:szCs w:val="20"/>
              </w:rPr>
            </w:pPr>
          </w:p>
        </w:tc>
        <w:tc>
          <w:tcPr>
            <w:tcW w:w="2550" w:type="dxa"/>
            <w:gridSpan w:val="2"/>
            <w:vAlign w:val="center"/>
          </w:tcPr>
          <w:p w14:paraId="2406A8E4" w14:textId="77777777" w:rsidR="002F01B3" w:rsidRPr="00276BF6" w:rsidRDefault="002F01B3"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Hassas Montaj veya Ölçüm Alanları</w:t>
            </w:r>
          </w:p>
        </w:tc>
        <w:tc>
          <w:tcPr>
            <w:tcW w:w="1416" w:type="dxa"/>
            <w:vAlign w:val="center"/>
          </w:tcPr>
          <w:p w14:paraId="2E89F5E4" w14:textId="77777777" w:rsidR="002F01B3" w:rsidRPr="00276BF6" w:rsidRDefault="002F01B3"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YG</w:t>
            </w:r>
          </w:p>
        </w:tc>
        <w:tc>
          <w:tcPr>
            <w:tcW w:w="1280" w:type="dxa"/>
            <w:vAlign w:val="center"/>
          </w:tcPr>
          <w:p w14:paraId="7DAAF51B" w14:textId="77777777" w:rsidR="002F01B3" w:rsidRPr="00276BF6" w:rsidRDefault="002F01B3"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II</w:t>
            </w:r>
          </w:p>
        </w:tc>
      </w:tr>
      <w:tr w:rsidR="002F01B3" w:rsidRPr="00BE048D" w14:paraId="63B6FBCD" w14:textId="77777777" w:rsidTr="00276BF6">
        <w:trPr>
          <w:jc w:val="center"/>
        </w:trPr>
        <w:tc>
          <w:tcPr>
            <w:tcW w:w="1418" w:type="dxa"/>
            <w:vMerge/>
          </w:tcPr>
          <w:p w14:paraId="2316D560" w14:textId="77777777" w:rsidR="002F01B3" w:rsidRPr="00BE048D" w:rsidRDefault="002F01B3" w:rsidP="00367028">
            <w:pPr>
              <w:spacing w:line="276" w:lineRule="auto"/>
              <w:jc w:val="left"/>
              <w:rPr>
                <w:rFonts w:ascii="Times New Roman" w:eastAsia="Calibri" w:hAnsi="Times New Roman" w:cs="Times New Roman"/>
                <w:b/>
                <w:bCs/>
                <w:sz w:val="20"/>
                <w:szCs w:val="20"/>
              </w:rPr>
            </w:pPr>
          </w:p>
        </w:tc>
        <w:tc>
          <w:tcPr>
            <w:tcW w:w="1417" w:type="dxa"/>
            <w:vMerge/>
          </w:tcPr>
          <w:p w14:paraId="3E049300" w14:textId="77777777" w:rsidR="002F01B3" w:rsidRPr="00BE048D" w:rsidRDefault="002F01B3" w:rsidP="00367028">
            <w:pPr>
              <w:spacing w:line="276" w:lineRule="auto"/>
              <w:jc w:val="left"/>
              <w:rPr>
                <w:rFonts w:ascii="Times New Roman" w:eastAsia="Calibri" w:hAnsi="Times New Roman" w:cs="Times New Roman"/>
                <w:b/>
                <w:bCs/>
                <w:sz w:val="20"/>
                <w:szCs w:val="20"/>
              </w:rPr>
            </w:pPr>
          </w:p>
        </w:tc>
        <w:tc>
          <w:tcPr>
            <w:tcW w:w="1274" w:type="dxa"/>
            <w:vMerge/>
          </w:tcPr>
          <w:p w14:paraId="508839A5" w14:textId="77777777" w:rsidR="002F01B3" w:rsidRPr="00BE048D" w:rsidRDefault="002F01B3" w:rsidP="00367028">
            <w:pPr>
              <w:spacing w:line="276" w:lineRule="auto"/>
              <w:jc w:val="left"/>
              <w:rPr>
                <w:rFonts w:ascii="Times New Roman" w:eastAsia="Calibri" w:hAnsi="Times New Roman" w:cs="Times New Roman"/>
                <w:b/>
                <w:bCs/>
                <w:sz w:val="20"/>
                <w:szCs w:val="20"/>
              </w:rPr>
            </w:pPr>
          </w:p>
        </w:tc>
        <w:tc>
          <w:tcPr>
            <w:tcW w:w="2550" w:type="dxa"/>
            <w:gridSpan w:val="2"/>
            <w:vAlign w:val="center"/>
          </w:tcPr>
          <w:p w14:paraId="15185632" w14:textId="77777777" w:rsidR="002F01B3" w:rsidRPr="00276BF6" w:rsidRDefault="002F01B3"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Kontrol Odaları</w:t>
            </w:r>
          </w:p>
        </w:tc>
        <w:tc>
          <w:tcPr>
            <w:tcW w:w="1416" w:type="dxa"/>
            <w:vAlign w:val="center"/>
          </w:tcPr>
          <w:p w14:paraId="61AF7B2D" w14:textId="77777777" w:rsidR="002F01B3" w:rsidRPr="00276BF6" w:rsidRDefault="002F01B3"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OG</w:t>
            </w:r>
          </w:p>
        </w:tc>
        <w:tc>
          <w:tcPr>
            <w:tcW w:w="1280" w:type="dxa"/>
            <w:vAlign w:val="center"/>
          </w:tcPr>
          <w:p w14:paraId="24156456" w14:textId="77777777" w:rsidR="002F01B3" w:rsidRPr="00276BF6" w:rsidRDefault="002F01B3"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III</w:t>
            </w:r>
          </w:p>
        </w:tc>
      </w:tr>
      <w:tr w:rsidR="002F01B3" w:rsidRPr="00BE048D" w14:paraId="2EF9F035" w14:textId="77777777" w:rsidTr="00276BF6">
        <w:trPr>
          <w:jc w:val="center"/>
        </w:trPr>
        <w:tc>
          <w:tcPr>
            <w:tcW w:w="1418" w:type="dxa"/>
            <w:vMerge/>
          </w:tcPr>
          <w:p w14:paraId="7DE6C907" w14:textId="77777777" w:rsidR="002F01B3" w:rsidRPr="00BE048D" w:rsidRDefault="002F01B3" w:rsidP="00367028">
            <w:pPr>
              <w:spacing w:line="276" w:lineRule="auto"/>
              <w:jc w:val="left"/>
              <w:rPr>
                <w:rFonts w:ascii="Times New Roman" w:eastAsia="Calibri" w:hAnsi="Times New Roman" w:cs="Times New Roman"/>
                <w:b/>
                <w:bCs/>
                <w:sz w:val="20"/>
                <w:szCs w:val="20"/>
              </w:rPr>
            </w:pPr>
          </w:p>
        </w:tc>
        <w:tc>
          <w:tcPr>
            <w:tcW w:w="1417" w:type="dxa"/>
            <w:vMerge/>
          </w:tcPr>
          <w:p w14:paraId="19BAFE6B" w14:textId="77777777" w:rsidR="002F01B3" w:rsidRPr="00BE048D" w:rsidRDefault="002F01B3" w:rsidP="00367028">
            <w:pPr>
              <w:spacing w:line="276" w:lineRule="auto"/>
              <w:jc w:val="left"/>
              <w:rPr>
                <w:rFonts w:ascii="Times New Roman" w:eastAsia="Calibri" w:hAnsi="Times New Roman" w:cs="Times New Roman"/>
                <w:b/>
                <w:bCs/>
                <w:sz w:val="20"/>
                <w:szCs w:val="20"/>
              </w:rPr>
            </w:pPr>
          </w:p>
        </w:tc>
        <w:tc>
          <w:tcPr>
            <w:tcW w:w="1274" w:type="dxa"/>
            <w:vMerge/>
          </w:tcPr>
          <w:p w14:paraId="35BEFF80" w14:textId="77777777" w:rsidR="002F01B3" w:rsidRPr="00BE048D" w:rsidRDefault="002F01B3" w:rsidP="00367028">
            <w:pPr>
              <w:spacing w:line="276" w:lineRule="auto"/>
              <w:jc w:val="left"/>
              <w:rPr>
                <w:rFonts w:ascii="Times New Roman" w:eastAsia="Calibri" w:hAnsi="Times New Roman" w:cs="Times New Roman"/>
                <w:b/>
                <w:bCs/>
                <w:sz w:val="20"/>
                <w:szCs w:val="20"/>
              </w:rPr>
            </w:pPr>
          </w:p>
        </w:tc>
        <w:tc>
          <w:tcPr>
            <w:tcW w:w="2550" w:type="dxa"/>
            <w:gridSpan w:val="2"/>
            <w:vAlign w:val="center"/>
          </w:tcPr>
          <w:p w14:paraId="7B5CA6EA" w14:textId="3135D9EE" w:rsidR="002F01B3" w:rsidRPr="00BE048D" w:rsidRDefault="002F01B3"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Personel Ofis - Dinlenme Odaları</w:t>
            </w:r>
          </w:p>
        </w:tc>
        <w:tc>
          <w:tcPr>
            <w:tcW w:w="1416" w:type="dxa"/>
            <w:vAlign w:val="center"/>
          </w:tcPr>
          <w:p w14:paraId="2C7C61E9" w14:textId="77777777" w:rsidR="002F01B3" w:rsidRPr="00BE048D" w:rsidRDefault="002F01B3"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OG</w:t>
            </w:r>
          </w:p>
        </w:tc>
        <w:tc>
          <w:tcPr>
            <w:tcW w:w="1280" w:type="dxa"/>
            <w:vAlign w:val="center"/>
          </w:tcPr>
          <w:p w14:paraId="3AC4E7B5" w14:textId="77777777" w:rsidR="002F01B3" w:rsidRPr="00BE048D" w:rsidRDefault="002F01B3"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II</w:t>
            </w:r>
          </w:p>
        </w:tc>
      </w:tr>
      <w:tr w:rsidR="002F01B3" w:rsidRPr="00BE048D" w14:paraId="6BC4D928" w14:textId="77777777" w:rsidTr="00276BF6">
        <w:trPr>
          <w:jc w:val="center"/>
        </w:trPr>
        <w:tc>
          <w:tcPr>
            <w:tcW w:w="1418" w:type="dxa"/>
            <w:vMerge/>
          </w:tcPr>
          <w:p w14:paraId="4580F8D8" w14:textId="77777777" w:rsidR="002F01B3" w:rsidRPr="00BE048D" w:rsidRDefault="002F01B3" w:rsidP="00367028">
            <w:pPr>
              <w:spacing w:line="276" w:lineRule="auto"/>
              <w:jc w:val="left"/>
              <w:rPr>
                <w:rFonts w:ascii="Times New Roman" w:eastAsia="Calibri" w:hAnsi="Times New Roman" w:cs="Times New Roman"/>
                <w:b/>
                <w:bCs/>
                <w:sz w:val="20"/>
                <w:szCs w:val="20"/>
              </w:rPr>
            </w:pPr>
          </w:p>
        </w:tc>
        <w:tc>
          <w:tcPr>
            <w:tcW w:w="1417" w:type="dxa"/>
            <w:vMerge/>
          </w:tcPr>
          <w:p w14:paraId="7FD75D44" w14:textId="77777777" w:rsidR="002F01B3" w:rsidRPr="00BE048D" w:rsidRDefault="002F01B3" w:rsidP="00367028">
            <w:pPr>
              <w:spacing w:line="276" w:lineRule="auto"/>
              <w:jc w:val="left"/>
              <w:rPr>
                <w:rFonts w:ascii="Times New Roman" w:eastAsia="Calibri" w:hAnsi="Times New Roman" w:cs="Times New Roman"/>
                <w:b/>
                <w:bCs/>
                <w:sz w:val="20"/>
                <w:szCs w:val="20"/>
              </w:rPr>
            </w:pPr>
          </w:p>
        </w:tc>
        <w:tc>
          <w:tcPr>
            <w:tcW w:w="1274" w:type="dxa"/>
            <w:vMerge/>
          </w:tcPr>
          <w:p w14:paraId="04220200" w14:textId="77777777" w:rsidR="002F01B3" w:rsidRPr="00BE048D" w:rsidRDefault="002F01B3" w:rsidP="00367028">
            <w:pPr>
              <w:spacing w:line="276" w:lineRule="auto"/>
              <w:jc w:val="left"/>
              <w:rPr>
                <w:rFonts w:ascii="Times New Roman" w:eastAsia="Calibri" w:hAnsi="Times New Roman" w:cs="Times New Roman"/>
                <w:b/>
                <w:bCs/>
                <w:sz w:val="20"/>
                <w:szCs w:val="20"/>
              </w:rPr>
            </w:pPr>
          </w:p>
        </w:tc>
        <w:tc>
          <w:tcPr>
            <w:tcW w:w="2550" w:type="dxa"/>
            <w:gridSpan w:val="2"/>
            <w:vAlign w:val="center"/>
          </w:tcPr>
          <w:p w14:paraId="27B37D10" w14:textId="77777777" w:rsidR="002F01B3" w:rsidRPr="00276BF6" w:rsidRDefault="002F01B3"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Sağlık Odaları</w:t>
            </w:r>
          </w:p>
        </w:tc>
        <w:tc>
          <w:tcPr>
            <w:tcW w:w="1416" w:type="dxa"/>
            <w:vAlign w:val="center"/>
          </w:tcPr>
          <w:p w14:paraId="2BD19818" w14:textId="77777777" w:rsidR="002F01B3" w:rsidRPr="00276BF6" w:rsidRDefault="002F01B3"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DG</w:t>
            </w:r>
          </w:p>
        </w:tc>
        <w:tc>
          <w:tcPr>
            <w:tcW w:w="1280" w:type="dxa"/>
            <w:vAlign w:val="center"/>
          </w:tcPr>
          <w:p w14:paraId="22C49CEC" w14:textId="77777777" w:rsidR="002F01B3" w:rsidRPr="00276BF6" w:rsidRDefault="002F01B3" w:rsidP="00276BF6">
            <w:pPr>
              <w:spacing w:line="276" w:lineRule="auto"/>
              <w:jc w:val="center"/>
              <w:rPr>
                <w:rFonts w:ascii="Times New Roman" w:eastAsia="Calibri" w:hAnsi="Times New Roman" w:cs="Times New Roman"/>
                <w:sz w:val="20"/>
                <w:szCs w:val="20"/>
              </w:rPr>
            </w:pPr>
            <w:r w:rsidRPr="00BE048D">
              <w:rPr>
                <w:rFonts w:ascii="Times New Roman" w:eastAsia="Calibri" w:hAnsi="Times New Roman" w:cs="Times New Roman"/>
                <w:sz w:val="20"/>
                <w:szCs w:val="20"/>
              </w:rPr>
              <w:t>II</w:t>
            </w:r>
          </w:p>
        </w:tc>
      </w:tr>
    </w:tbl>
    <w:p w14:paraId="5D22A535" w14:textId="0B4C1138" w:rsidR="006F2E71" w:rsidRPr="00CA384D" w:rsidRDefault="006F2E71" w:rsidP="00584A3A">
      <w:pPr>
        <w:jc w:val="left"/>
        <w:rPr>
          <w:rFonts w:ascii="Times New Roman" w:eastAsia="Calibri" w:hAnsi="Times New Roman" w:cs="Times New Roman"/>
          <w:sz w:val="20"/>
          <w:szCs w:val="20"/>
        </w:rPr>
      </w:pPr>
      <w:r w:rsidRPr="00CA384D">
        <w:rPr>
          <w:rFonts w:ascii="Times New Roman" w:eastAsia="Calibri" w:hAnsi="Times New Roman" w:cs="Times New Roman"/>
          <w:sz w:val="20"/>
          <w:szCs w:val="20"/>
          <w:vertAlign w:val="superscript"/>
        </w:rPr>
        <w:t>1</w:t>
      </w:r>
      <w:r w:rsidRPr="00CA384D">
        <w:rPr>
          <w:rFonts w:ascii="Times New Roman" w:eastAsia="Calibri" w:hAnsi="Times New Roman" w:cs="Times New Roman"/>
          <w:sz w:val="20"/>
          <w:szCs w:val="20"/>
        </w:rPr>
        <w:t>Sirkülasyon alanı: Koridorlar, bekleme holü, merdiven holü, antre, girişi holü gibi ortak alanları ifade eder.</w:t>
      </w:r>
    </w:p>
    <w:p w14:paraId="70FCA3D4" w14:textId="77777777" w:rsidR="00584A3A" w:rsidRDefault="00584A3A" w:rsidP="00584A3A">
      <w:pPr>
        <w:jc w:val="left"/>
        <w:rPr>
          <w:rFonts w:ascii="Times New Roman" w:eastAsia="Calibri" w:hAnsi="Times New Roman" w:cs="Times New Roman"/>
          <w:sz w:val="20"/>
          <w:szCs w:val="20"/>
        </w:rPr>
      </w:pPr>
      <w:r w:rsidRPr="00CA384D">
        <w:rPr>
          <w:rFonts w:ascii="Times New Roman" w:eastAsia="Calibri" w:hAnsi="Times New Roman" w:cs="Times New Roman"/>
          <w:sz w:val="20"/>
          <w:szCs w:val="20"/>
          <w:vertAlign w:val="superscript"/>
        </w:rPr>
        <w:t>2</w:t>
      </w:r>
      <w:r w:rsidRPr="00CA384D">
        <w:rPr>
          <w:rFonts w:ascii="Times New Roman" w:eastAsia="Calibri" w:hAnsi="Times New Roman" w:cs="Times New Roman"/>
          <w:sz w:val="20"/>
          <w:szCs w:val="20"/>
        </w:rPr>
        <w:t>Özel derslik: Müzik odası, dans odası, resim ve el işi dersliği gibi bireysel çalışmaya dayalı derslikleri ifade eder.</w:t>
      </w:r>
    </w:p>
    <w:p w14:paraId="75E4BC13" w14:textId="388C7E38" w:rsidR="00A32635" w:rsidRPr="005730CB" w:rsidRDefault="00584A3A" w:rsidP="00584A3A">
      <w:pPr>
        <w:jc w:val="left"/>
        <w:rPr>
          <w:rFonts w:ascii="Times New Roman" w:eastAsia="Times New Roman" w:hAnsi="Times New Roman" w:cs="Times New Roman"/>
          <w:b/>
          <w:sz w:val="20"/>
          <w:szCs w:val="20"/>
          <w:lang w:eastAsia="tr-TR"/>
        </w:rPr>
      </w:pPr>
      <w:r>
        <w:rPr>
          <w:rFonts w:ascii="Times New Roman" w:eastAsia="Calibri" w:hAnsi="Times New Roman" w:cs="Times New Roman"/>
          <w:sz w:val="20"/>
          <w:szCs w:val="20"/>
          <w:highlight w:val="yellow"/>
        </w:rPr>
        <w:t xml:space="preserve"> </w:t>
      </w:r>
    </w:p>
    <w:tbl>
      <w:tblPr>
        <w:tblStyle w:val="TabloKlavuzu"/>
        <w:tblpPr w:leftFromText="141" w:rightFromText="141" w:vertAnchor="text" w:horzAnchor="margin" w:tblpY="100"/>
        <w:tblW w:w="8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57"/>
        <w:gridCol w:w="4712"/>
      </w:tblGrid>
      <w:tr w:rsidR="00584A3A" w:rsidRPr="005730CB" w14:paraId="72AC164F" w14:textId="77777777" w:rsidTr="00584A3A">
        <w:trPr>
          <w:trHeight w:val="268"/>
        </w:trPr>
        <w:tc>
          <w:tcPr>
            <w:tcW w:w="3557" w:type="dxa"/>
          </w:tcPr>
          <w:p w14:paraId="58F395BE" w14:textId="77777777" w:rsidR="00584A3A" w:rsidRPr="005730CB" w:rsidRDefault="00584A3A" w:rsidP="00584A3A">
            <w:pPr>
              <w:spacing w:before="100" w:beforeAutospacing="1" w:after="100" w:afterAutospacing="1"/>
              <w:jc w:val="left"/>
              <w:rPr>
                <w:rFonts w:ascii="Times New Roman" w:eastAsia="Calibri" w:hAnsi="Times New Roman" w:cs="Times New Roman"/>
                <w:sz w:val="20"/>
                <w:szCs w:val="20"/>
              </w:rPr>
            </w:pPr>
            <w:r w:rsidRPr="005730CB">
              <w:rPr>
                <w:rFonts w:ascii="Times New Roman" w:eastAsia="Calibri" w:hAnsi="Times New Roman" w:cs="Times New Roman"/>
                <w:sz w:val="20"/>
                <w:szCs w:val="20"/>
              </w:rPr>
              <w:t xml:space="preserve">I </w:t>
            </w:r>
            <w:r>
              <w:rPr>
                <w:rFonts w:ascii="Times New Roman" w:eastAsia="Calibri" w:hAnsi="Times New Roman" w:cs="Times New Roman"/>
                <w:sz w:val="20"/>
                <w:szCs w:val="20"/>
              </w:rPr>
              <w:t xml:space="preserve">  </w:t>
            </w:r>
            <w:r w:rsidRPr="005730CB">
              <w:rPr>
                <w:rFonts w:ascii="Times New Roman" w:eastAsia="Calibri" w:hAnsi="Times New Roman" w:cs="Times New Roman"/>
                <w:sz w:val="20"/>
                <w:szCs w:val="20"/>
              </w:rPr>
              <w:t>– Gürültüye karşı çok hassas kullanım</w:t>
            </w:r>
          </w:p>
        </w:tc>
        <w:tc>
          <w:tcPr>
            <w:tcW w:w="4712" w:type="dxa"/>
          </w:tcPr>
          <w:p w14:paraId="13C4743D" w14:textId="77777777" w:rsidR="00584A3A" w:rsidRPr="005730CB" w:rsidRDefault="00584A3A" w:rsidP="00584A3A">
            <w:pPr>
              <w:spacing w:before="100" w:beforeAutospacing="1" w:after="100" w:afterAutospacing="1"/>
              <w:jc w:val="left"/>
              <w:rPr>
                <w:rFonts w:ascii="Times New Roman" w:eastAsia="Calibri" w:hAnsi="Times New Roman" w:cs="Times New Roman"/>
                <w:sz w:val="20"/>
                <w:szCs w:val="20"/>
              </w:rPr>
            </w:pPr>
            <w:r w:rsidRPr="005730CB">
              <w:rPr>
                <w:rFonts w:ascii="Times New Roman" w:eastAsia="Calibri" w:hAnsi="Times New Roman" w:cs="Times New Roman"/>
                <w:sz w:val="20"/>
                <w:szCs w:val="20"/>
              </w:rPr>
              <w:t>YG – Yüksek düzeyli gürültü üretimi</w:t>
            </w:r>
          </w:p>
        </w:tc>
      </w:tr>
      <w:tr w:rsidR="00584A3A" w:rsidRPr="005730CB" w14:paraId="119EC5B7" w14:textId="77777777" w:rsidTr="00584A3A">
        <w:trPr>
          <w:trHeight w:val="44"/>
        </w:trPr>
        <w:tc>
          <w:tcPr>
            <w:tcW w:w="3557" w:type="dxa"/>
          </w:tcPr>
          <w:p w14:paraId="4EE0BFD9" w14:textId="77777777" w:rsidR="00584A3A" w:rsidRPr="005730CB" w:rsidRDefault="00584A3A" w:rsidP="00584A3A">
            <w:pPr>
              <w:spacing w:before="100" w:beforeAutospacing="1" w:after="100" w:afterAutospacing="1"/>
              <w:jc w:val="left"/>
              <w:rPr>
                <w:rFonts w:ascii="Times New Roman" w:eastAsia="Calibri" w:hAnsi="Times New Roman" w:cs="Times New Roman"/>
                <w:sz w:val="20"/>
                <w:szCs w:val="20"/>
              </w:rPr>
            </w:pPr>
            <w:r w:rsidRPr="005730CB">
              <w:rPr>
                <w:rFonts w:ascii="Times New Roman" w:eastAsia="Calibri" w:hAnsi="Times New Roman" w:cs="Times New Roman"/>
                <w:sz w:val="20"/>
                <w:szCs w:val="20"/>
              </w:rPr>
              <w:t xml:space="preserve">II </w:t>
            </w:r>
            <w:r>
              <w:rPr>
                <w:rFonts w:ascii="Times New Roman" w:eastAsia="Calibri" w:hAnsi="Times New Roman" w:cs="Times New Roman"/>
                <w:sz w:val="20"/>
                <w:szCs w:val="20"/>
              </w:rPr>
              <w:t xml:space="preserve"> </w:t>
            </w:r>
            <w:r w:rsidRPr="005730CB">
              <w:rPr>
                <w:rFonts w:ascii="Times New Roman" w:eastAsia="Calibri" w:hAnsi="Times New Roman" w:cs="Times New Roman"/>
                <w:sz w:val="20"/>
                <w:szCs w:val="20"/>
              </w:rPr>
              <w:t>– Gürültüye karşı hassas kullanım</w:t>
            </w:r>
          </w:p>
        </w:tc>
        <w:tc>
          <w:tcPr>
            <w:tcW w:w="4712" w:type="dxa"/>
          </w:tcPr>
          <w:p w14:paraId="1F2CB815" w14:textId="77777777" w:rsidR="00584A3A" w:rsidRPr="005730CB" w:rsidRDefault="00584A3A" w:rsidP="00584A3A">
            <w:pPr>
              <w:spacing w:before="100" w:beforeAutospacing="1" w:after="100" w:afterAutospacing="1"/>
              <w:jc w:val="left"/>
              <w:rPr>
                <w:rFonts w:ascii="Times New Roman" w:eastAsia="Calibri" w:hAnsi="Times New Roman" w:cs="Times New Roman"/>
                <w:sz w:val="20"/>
                <w:szCs w:val="20"/>
              </w:rPr>
            </w:pPr>
            <w:r>
              <w:rPr>
                <w:rFonts w:ascii="Times New Roman" w:eastAsia="Calibri" w:hAnsi="Times New Roman" w:cs="Times New Roman"/>
                <w:sz w:val="20"/>
                <w:szCs w:val="20"/>
              </w:rPr>
              <w:t xml:space="preserve">OG </w:t>
            </w:r>
            <w:r w:rsidRPr="005730CB">
              <w:rPr>
                <w:rFonts w:ascii="Times New Roman" w:eastAsia="Calibri" w:hAnsi="Times New Roman" w:cs="Times New Roman"/>
                <w:sz w:val="20"/>
                <w:szCs w:val="20"/>
              </w:rPr>
              <w:t>– Orta düzeyli gürültü üretimi</w:t>
            </w:r>
          </w:p>
        </w:tc>
      </w:tr>
      <w:tr w:rsidR="00584A3A" w:rsidRPr="005730CB" w14:paraId="70DEF0E3" w14:textId="77777777" w:rsidTr="00584A3A">
        <w:trPr>
          <w:trHeight w:val="44"/>
        </w:trPr>
        <w:tc>
          <w:tcPr>
            <w:tcW w:w="3557" w:type="dxa"/>
          </w:tcPr>
          <w:p w14:paraId="1313A6EB" w14:textId="77777777" w:rsidR="00584A3A" w:rsidRPr="005730CB" w:rsidRDefault="00584A3A" w:rsidP="00584A3A">
            <w:pPr>
              <w:spacing w:before="100" w:beforeAutospacing="1" w:after="100" w:afterAutospacing="1"/>
              <w:jc w:val="left"/>
              <w:rPr>
                <w:rFonts w:ascii="Times New Roman" w:eastAsia="Calibri" w:hAnsi="Times New Roman" w:cs="Times New Roman"/>
                <w:sz w:val="20"/>
                <w:szCs w:val="20"/>
              </w:rPr>
            </w:pPr>
            <w:r w:rsidRPr="005730CB">
              <w:rPr>
                <w:rFonts w:ascii="Times New Roman" w:eastAsia="Calibri" w:hAnsi="Times New Roman" w:cs="Times New Roman"/>
                <w:sz w:val="20"/>
                <w:szCs w:val="20"/>
              </w:rPr>
              <w:t>III – Gürültüye karşı az hassas kullanım</w:t>
            </w:r>
          </w:p>
        </w:tc>
        <w:tc>
          <w:tcPr>
            <w:tcW w:w="4712" w:type="dxa"/>
          </w:tcPr>
          <w:p w14:paraId="73F74A01" w14:textId="77777777" w:rsidR="00584A3A" w:rsidRPr="005730CB" w:rsidRDefault="00584A3A" w:rsidP="00584A3A">
            <w:pPr>
              <w:spacing w:before="100" w:beforeAutospacing="1" w:after="100" w:afterAutospacing="1"/>
              <w:jc w:val="left"/>
              <w:rPr>
                <w:rFonts w:ascii="Times New Roman" w:eastAsia="Calibri" w:hAnsi="Times New Roman" w:cs="Times New Roman"/>
                <w:sz w:val="20"/>
                <w:szCs w:val="20"/>
              </w:rPr>
            </w:pPr>
            <w:r w:rsidRPr="005730CB">
              <w:rPr>
                <w:rFonts w:ascii="Times New Roman" w:eastAsia="Calibri" w:hAnsi="Times New Roman" w:cs="Times New Roman"/>
                <w:sz w:val="20"/>
                <w:szCs w:val="20"/>
              </w:rPr>
              <w:t>DG – Düşük düzeyli gürültü üretimi</w:t>
            </w:r>
          </w:p>
        </w:tc>
      </w:tr>
    </w:tbl>
    <w:p w14:paraId="631029F9" w14:textId="77777777" w:rsidR="00A32635" w:rsidRPr="005730CB" w:rsidRDefault="00A32635">
      <w:pPr>
        <w:spacing w:after="200" w:line="276" w:lineRule="auto"/>
        <w:jc w:val="left"/>
        <w:rPr>
          <w:rFonts w:ascii="Times New Roman" w:eastAsia="Times New Roman" w:hAnsi="Times New Roman" w:cs="Times New Roman"/>
          <w:b/>
          <w:sz w:val="20"/>
          <w:szCs w:val="20"/>
          <w:lang w:eastAsia="tr-TR"/>
        </w:rPr>
      </w:pPr>
      <w:r w:rsidRPr="005730CB">
        <w:rPr>
          <w:rFonts w:ascii="Times New Roman" w:eastAsia="Times New Roman" w:hAnsi="Times New Roman" w:cs="Times New Roman"/>
          <w:b/>
          <w:sz w:val="20"/>
          <w:szCs w:val="20"/>
          <w:lang w:eastAsia="tr-TR"/>
        </w:rPr>
        <w:br w:type="page"/>
      </w:r>
    </w:p>
    <w:p w14:paraId="5E0A5A52" w14:textId="3A478482" w:rsidR="00DB537B" w:rsidRPr="005730CB" w:rsidRDefault="00DB537B" w:rsidP="00A057AA">
      <w:pPr>
        <w:outlineLvl w:val="0"/>
        <w:rPr>
          <w:rFonts w:ascii="Times New Roman" w:eastAsia="Times New Roman" w:hAnsi="Times New Roman" w:cs="Times New Roman"/>
          <w:bCs/>
          <w:sz w:val="20"/>
          <w:szCs w:val="20"/>
          <w:lang w:eastAsia="tr-TR"/>
        </w:rPr>
      </w:pPr>
      <w:r w:rsidRPr="005730CB">
        <w:rPr>
          <w:rFonts w:ascii="Times New Roman" w:eastAsia="Times New Roman" w:hAnsi="Times New Roman" w:cs="Times New Roman"/>
          <w:b/>
          <w:sz w:val="20"/>
          <w:szCs w:val="20"/>
          <w:lang w:eastAsia="tr-TR"/>
        </w:rPr>
        <w:lastRenderedPageBreak/>
        <w:t xml:space="preserve">Tablo </w:t>
      </w:r>
      <w:proofErr w:type="gramStart"/>
      <w:r w:rsidR="00843722">
        <w:rPr>
          <w:rFonts w:ascii="Times New Roman" w:eastAsia="Times New Roman" w:hAnsi="Times New Roman" w:cs="Times New Roman"/>
          <w:b/>
          <w:sz w:val="20"/>
          <w:szCs w:val="20"/>
          <w:lang w:eastAsia="tr-TR"/>
        </w:rPr>
        <w:t>2.2</w:t>
      </w:r>
      <w:proofErr w:type="gramEnd"/>
      <w:r w:rsidRPr="005730CB">
        <w:rPr>
          <w:rFonts w:ascii="Times New Roman" w:eastAsia="Times New Roman" w:hAnsi="Times New Roman" w:cs="Times New Roman"/>
          <w:b/>
          <w:sz w:val="20"/>
          <w:szCs w:val="20"/>
          <w:lang w:eastAsia="tr-TR"/>
        </w:rPr>
        <w:t xml:space="preserve">. </w:t>
      </w:r>
      <w:r w:rsidRPr="005730CB">
        <w:rPr>
          <w:rFonts w:ascii="Times New Roman" w:eastAsia="Times New Roman" w:hAnsi="Times New Roman" w:cs="Times New Roman"/>
          <w:b/>
          <w:bCs/>
          <w:sz w:val="20"/>
          <w:szCs w:val="20"/>
          <w:lang w:eastAsia="tr-TR"/>
        </w:rPr>
        <w:t xml:space="preserve">Mekanların akustik </w:t>
      </w:r>
      <w:r w:rsidR="004752F5">
        <w:rPr>
          <w:rFonts w:ascii="Times New Roman" w:eastAsia="Times New Roman" w:hAnsi="Times New Roman" w:cs="Times New Roman"/>
          <w:b/>
          <w:bCs/>
          <w:sz w:val="20"/>
          <w:szCs w:val="20"/>
          <w:lang w:eastAsia="tr-TR"/>
        </w:rPr>
        <w:t>performans</w:t>
      </w:r>
      <w:r w:rsidRPr="005730CB">
        <w:rPr>
          <w:rFonts w:ascii="Times New Roman" w:eastAsia="Times New Roman" w:hAnsi="Times New Roman" w:cs="Times New Roman"/>
          <w:b/>
          <w:bCs/>
          <w:sz w:val="20"/>
          <w:szCs w:val="20"/>
          <w:lang w:eastAsia="tr-TR"/>
        </w:rPr>
        <w:t xml:space="preserve"> sınıflandırmasının dayandığı öznel </w:t>
      </w:r>
      <w:r w:rsidR="00681DD1">
        <w:rPr>
          <w:rFonts w:ascii="Times New Roman" w:eastAsia="Times New Roman" w:hAnsi="Times New Roman" w:cs="Times New Roman"/>
          <w:b/>
          <w:bCs/>
          <w:sz w:val="20"/>
          <w:szCs w:val="20"/>
          <w:lang w:eastAsia="tr-TR"/>
        </w:rPr>
        <w:t>değerlendirmeler</w:t>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31"/>
        <w:gridCol w:w="1559"/>
        <w:gridCol w:w="1134"/>
        <w:gridCol w:w="1134"/>
        <w:gridCol w:w="1134"/>
        <w:gridCol w:w="1134"/>
        <w:gridCol w:w="1134"/>
        <w:gridCol w:w="1097"/>
      </w:tblGrid>
      <w:tr w:rsidR="00DB537B" w:rsidRPr="005730CB" w14:paraId="1F6CDABC" w14:textId="77777777" w:rsidTr="00911809">
        <w:trPr>
          <w:trHeight w:val="333"/>
          <w:jc w:val="center"/>
        </w:trPr>
        <w:tc>
          <w:tcPr>
            <w:tcW w:w="2516" w:type="dxa"/>
            <w:gridSpan w:val="3"/>
            <w:vMerge w:val="restart"/>
            <w:vAlign w:val="center"/>
          </w:tcPr>
          <w:p w14:paraId="4E37ED4E" w14:textId="77777777" w:rsidR="00DB537B" w:rsidRPr="00ED0ADD" w:rsidRDefault="00DB537B" w:rsidP="00640DB3">
            <w:pPr>
              <w:autoSpaceDE w:val="0"/>
              <w:autoSpaceDN w:val="0"/>
              <w:adjustRightInd w:val="0"/>
              <w:jc w:val="center"/>
              <w:rPr>
                <w:rFonts w:ascii="Times New Roman" w:eastAsia="Times New Roman" w:hAnsi="Times New Roman" w:cs="Times New Roman"/>
                <w:b/>
                <w:bCs/>
                <w:sz w:val="20"/>
                <w:szCs w:val="20"/>
                <w:lang w:eastAsia="tr-TR"/>
              </w:rPr>
            </w:pPr>
            <w:r w:rsidRPr="00ED0ADD">
              <w:rPr>
                <w:rFonts w:ascii="Times New Roman" w:eastAsia="Times New Roman" w:hAnsi="Times New Roman" w:cs="Times New Roman"/>
                <w:b/>
                <w:bCs/>
                <w:sz w:val="20"/>
                <w:szCs w:val="20"/>
                <w:lang w:eastAsia="tr-TR"/>
              </w:rPr>
              <w:t>GÜRÜLTÜ KAYNAĞI</w:t>
            </w:r>
          </w:p>
        </w:tc>
        <w:tc>
          <w:tcPr>
            <w:tcW w:w="6767" w:type="dxa"/>
            <w:gridSpan w:val="6"/>
            <w:vAlign w:val="center"/>
          </w:tcPr>
          <w:p w14:paraId="5297AA4B" w14:textId="64B340AC" w:rsidR="00DB537B" w:rsidRPr="005730CB" w:rsidRDefault="00DB537B" w:rsidP="00640DB3">
            <w:pPr>
              <w:autoSpaceDE w:val="0"/>
              <w:autoSpaceDN w:val="0"/>
              <w:adjustRightInd w:val="0"/>
              <w:jc w:val="center"/>
              <w:rPr>
                <w:rFonts w:ascii="Times New Roman" w:eastAsia="Times New Roman" w:hAnsi="Times New Roman" w:cs="Times New Roman"/>
                <w:b/>
                <w:bCs/>
                <w:sz w:val="20"/>
                <w:szCs w:val="20"/>
                <w:lang w:eastAsia="tr-TR"/>
              </w:rPr>
            </w:pPr>
            <w:r w:rsidRPr="005730CB">
              <w:rPr>
                <w:rFonts w:ascii="Times New Roman" w:eastAsia="Times New Roman" w:hAnsi="Times New Roman" w:cs="Times New Roman"/>
                <w:b/>
                <w:bCs/>
                <w:sz w:val="20"/>
                <w:szCs w:val="20"/>
                <w:lang w:eastAsia="tr-TR"/>
              </w:rPr>
              <w:t xml:space="preserve">AKUSTİK </w:t>
            </w:r>
            <w:r w:rsidR="004752F5">
              <w:rPr>
                <w:rFonts w:ascii="Times New Roman" w:eastAsia="Times New Roman" w:hAnsi="Times New Roman" w:cs="Times New Roman"/>
                <w:b/>
                <w:bCs/>
                <w:sz w:val="20"/>
                <w:szCs w:val="20"/>
                <w:lang w:eastAsia="tr-TR"/>
              </w:rPr>
              <w:t>PERFORMANS</w:t>
            </w:r>
            <w:r w:rsidR="004752F5" w:rsidRPr="005730CB">
              <w:rPr>
                <w:rFonts w:ascii="Times New Roman" w:eastAsia="Times New Roman" w:hAnsi="Times New Roman" w:cs="Times New Roman"/>
                <w:b/>
                <w:bCs/>
                <w:sz w:val="20"/>
                <w:szCs w:val="20"/>
                <w:lang w:eastAsia="tr-TR"/>
              </w:rPr>
              <w:t xml:space="preserve"> </w:t>
            </w:r>
            <w:r w:rsidRPr="005730CB">
              <w:rPr>
                <w:rFonts w:ascii="Times New Roman" w:eastAsia="Times New Roman" w:hAnsi="Times New Roman" w:cs="Times New Roman"/>
                <w:b/>
                <w:bCs/>
                <w:sz w:val="20"/>
                <w:szCs w:val="20"/>
                <w:lang w:eastAsia="tr-TR"/>
              </w:rPr>
              <w:t>SINIFLANDIRMASI</w:t>
            </w:r>
          </w:p>
        </w:tc>
      </w:tr>
      <w:tr w:rsidR="00DB537B" w:rsidRPr="005730CB" w14:paraId="404AD650" w14:textId="77777777" w:rsidTr="00911809">
        <w:trPr>
          <w:trHeight w:val="255"/>
          <w:jc w:val="center"/>
        </w:trPr>
        <w:tc>
          <w:tcPr>
            <w:tcW w:w="2516" w:type="dxa"/>
            <w:gridSpan w:val="3"/>
            <w:vMerge/>
            <w:vAlign w:val="center"/>
          </w:tcPr>
          <w:p w14:paraId="2E102FD2" w14:textId="77777777" w:rsidR="00DB537B" w:rsidRPr="00ED0ADD" w:rsidRDefault="00DB537B" w:rsidP="00367028">
            <w:pPr>
              <w:autoSpaceDE w:val="0"/>
              <w:autoSpaceDN w:val="0"/>
              <w:adjustRightInd w:val="0"/>
              <w:jc w:val="center"/>
              <w:rPr>
                <w:rFonts w:ascii="Times New Roman" w:eastAsia="Times New Roman" w:hAnsi="Times New Roman" w:cs="Times New Roman"/>
                <w:sz w:val="20"/>
                <w:szCs w:val="20"/>
                <w:lang w:eastAsia="tr-TR"/>
              </w:rPr>
            </w:pPr>
          </w:p>
        </w:tc>
        <w:tc>
          <w:tcPr>
            <w:tcW w:w="2268" w:type="dxa"/>
            <w:gridSpan w:val="2"/>
            <w:shd w:val="clear" w:color="auto" w:fill="FFFFFF"/>
            <w:vAlign w:val="center"/>
          </w:tcPr>
          <w:p w14:paraId="3E0756BE" w14:textId="4BC4F155" w:rsidR="00DB537B" w:rsidRPr="005730CB" w:rsidRDefault="00DB537B" w:rsidP="00367028">
            <w:pPr>
              <w:autoSpaceDE w:val="0"/>
              <w:autoSpaceDN w:val="0"/>
              <w:adjustRightInd w:val="0"/>
              <w:jc w:val="center"/>
              <w:rPr>
                <w:rFonts w:ascii="Times New Roman" w:eastAsia="Times New Roman" w:hAnsi="Times New Roman" w:cs="Times New Roman"/>
                <w:b/>
                <w:bCs/>
                <w:iCs/>
                <w:sz w:val="20"/>
                <w:szCs w:val="20"/>
                <w:lang w:val="en-AU" w:eastAsia="tr-TR"/>
              </w:rPr>
            </w:pPr>
            <w:r w:rsidRPr="005730CB">
              <w:rPr>
                <w:rFonts w:ascii="Times New Roman" w:eastAsia="Times New Roman" w:hAnsi="Times New Roman" w:cs="Times New Roman"/>
                <w:b/>
                <w:bCs/>
                <w:sz w:val="20"/>
                <w:szCs w:val="20"/>
                <w:lang w:eastAsia="tr-TR"/>
              </w:rPr>
              <w:t>Yüksek</w:t>
            </w:r>
          </w:p>
        </w:tc>
        <w:tc>
          <w:tcPr>
            <w:tcW w:w="2268" w:type="dxa"/>
            <w:gridSpan w:val="2"/>
            <w:shd w:val="clear" w:color="auto" w:fill="FFFFFF"/>
            <w:vAlign w:val="center"/>
          </w:tcPr>
          <w:p w14:paraId="3A978D7E" w14:textId="5D6B2477" w:rsidR="00DB537B" w:rsidRPr="005730CB" w:rsidRDefault="00DB537B" w:rsidP="00367028">
            <w:pPr>
              <w:autoSpaceDE w:val="0"/>
              <w:autoSpaceDN w:val="0"/>
              <w:adjustRightInd w:val="0"/>
              <w:jc w:val="center"/>
              <w:rPr>
                <w:rFonts w:ascii="Times New Roman" w:eastAsia="Times New Roman" w:hAnsi="Times New Roman" w:cs="Times New Roman"/>
                <w:b/>
                <w:bCs/>
                <w:iCs/>
                <w:sz w:val="20"/>
                <w:szCs w:val="20"/>
                <w:lang w:val="en-AU" w:eastAsia="tr-TR"/>
              </w:rPr>
            </w:pPr>
            <w:r w:rsidRPr="005730CB">
              <w:rPr>
                <w:rFonts w:ascii="Times New Roman" w:eastAsia="Times New Roman" w:hAnsi="Times New Roman" w:cs="Times New Roman"/>
                <w:b/>
                <w:bCs/>
                <w:sz w:val="20"/>
                <w:szCs w:val="20"/>
                <w:lang w:eastAsia="tr-TR"/>
              </w:rPr>
              <w:t>Orta</w:t>
            </w:r>
          </w:p>
        </w:tc>
        <w:tc>
          <w:tcPr>
            <w:tcW w:w="2231" w:type="dxa"/>
            <w:gridSpan w:val="2"/>
            <w:shd w:val="clear" w:color="auto" w:fill="FFFFFF"/>
            <w:vAlign w:val="center"/>
          </w:tcPr>
          <w:p w14:paraId="631BE5C6" w14:textId="7262DA38" w:rsidR="00DB537B" w:rsidRPr="005730CB" w:rsidRDefault="00DB537B" w:rsidP="00367028">
            <w:pPr>
              <w:ind w:right="98"/>
              <w:jc w:val="center"/>
              <w:rPr>
                <w:rFonts w:ascii="Times New Roman" w:eastAsia="Times New Roman" w:hAnsi="Times New Roman" w:cs="Times New Roman"/>
                <w:b/>
                <w:sz w:val="20"/>
                <w:szCs w:val="20"/>
                <w:lang w:eastAsia="tr-TR"/>
              </w:rPr>
            </w:pPr>
            <w:r w:rsidRPr="005730CB">
              <w:rPr>
                <w:rFonts w:ascii="Times New Roman" w:eastAsia="Times New Roman" w:hAnsi="Times New Roman" w:cs="Times New Roman"/>
                <w:b/>
                <w:bCs/>
                <w:sz w:val="20"/>
                <w:szCs w:val="20"/>
                <w:lang w:eastAsia="tr-TR"/>
              </w:rPr>
              <w:t>Düşük</w:t>
            </w:r>
          </w:p>
        </w:tc>
      </w:tr>
      <w:tr w:rsidR="00D00397" w:rsidRPr="005730CB" w14:paraId="5D80D734" w14:textId="77777777" w:rsidTr="00911809">
        <w:trPr>
          <w:trHeight w:val="246"/>
          <w:jc w:val="center"/>
        </w:trPr>
        <w:tc>
          <w:tcPr>
            <w:tcW w:w="2516" w:type="dxa"/>
            <w:gridSpan w:val="3"/>
            <w:vMerge/>
            <w:tcBorders>
              <w:bottom w:val="single" w:sz="12" w:space="0" w:color="auto"/>
            </w:tcBorders>
            <w:vAlign w:val="center"/>
          </w:tcPr>
          <w:p w14:paraId="120C9ECC" w14:textId="77777777" w:rsidR="00DB537B" w:rsidRPr="00ED0ADD" w:rsidRDefault="00DB537B" w:rsidP="00367028">
            <w:pPr>
              <w:autoSpaceDE w:val="0"/>
              <w:autoSpaceDN w:val="0"/>
              <w:adjustRightInd w:val="0"/>
              <w:jc w:val="center"/>
              <w:rPr>
                <w:rFonts w:ascii="Times New Roman" w:eastAsia="Times New Roman" w:hAnsi="Times New Roman" w:cs="Times New Roman"/>
                <w:sz w:val="20"/>
                <w:szCs w:val="20"/>
                <w:lang w:eastAsia="tr-TR"/>
              </w:rPr>
            </w:pPr>
          </w:p>
        </w:tc>
        <w:tc>
          <w:tcPr>
            <w:tcW w:w="1134" w:type="dxa"/>
            <w:tcBorders>
              <w:bottom w:val="single" w:sz="12" w:space="0" w:color="auto"/>
            </w:tcBorders>
            <w:shd w:val="clear" w:color="auto" w:fill="007A37"/>
            <w:vAlign w:val="center"/>
          </w:tcPr>
          <w:p w14:paraId="0934A286" w14:textId="77777777" w:rsidR="00DB537B" w:rsidRPr="00ED0ADD" w:rsidRDefault="00DB537B" w:rsidP="00367028">
            <w:pPr>
              <w:tabs>
                <w:tab w:val="center" w:pos="167"/>
              </w:tabs>
              <w:ind w:right="96"/>
              <w:jc w:val="center"/>
              <w:rPr>
                <w:rFonts w:ascii="Times New Roman" w:eastAsia="Times New Roman" w:hAnsi="Times New Roman" w:cs="Times New Roman"/>
                <w:b/>
                <w:bCs/>
                <w:iCs/>
                <w:sz w:val="20"/>
                <w:szCs w:val="20"/>
                <w:lang w:val="en-AU" w:eastAsia="tr-TR"/>
              </w:rPr>
            </w:pPr>
            <w:r w:rsidRPr="00ED0ADD">
              <w:rPr>
                <w:rFonts w:ascii="Times New Roman" w:eastAsia="Times New Roman" w:hAnsi="Times New Roman" w:cs="Times New Roman"/>
                <w:b/>
                <w:sz w:val="20"/>
                <w:szCs w:val="20"/>
                <w:lang w:eastAsia="tr-TR"/>
              </w:rPr>
              <w:t>A</w:t>
            </w:r>
          </w:p>
        </w:tc>
        <w:tc>
          <w:tcPr>
            <w:tcW w:w="1134" w:type="dxa"/>
            <w:tcBorders>
              <w:bottom w:val="single" w:sz="12" w:space="0" w:color="auto"/>
            </w:tcBorders>
            <w:shd w:val="clear" w:color="auto" w:fill="21AB7D"/>
            <w:vAlign w:val="center"/>
          </w:tcPr>
          <w:p w14:paraId="434B9AD0" w14:textId="77777777" w:rsidR="00DB537B" w:rsidRPr="00ED0ADD" w:rsidRDefault="00DB537B" w:rsidP="00367028">
            <w:pPr>
              <w:ind w:right="96"/>
              <w:jc w:val="center"/>
              <w:rPr>
                <w:rFonts w:ascii="Times New Roman" w:eastAsia="Times New Roman" w:hAnsi="Times New Roman" w:cs="Times New Roman"/>
                <w:b/>
                <w:bCs/>
                <w:iCs/>
                <w:sz w:val="20"/>
                <w:szCs w:val="20"/>
                <w:lang w:val="en-AU" w:eastAsia="tr-TR"/>
              </w:rPr>
            </w:pPr>
            <w:r w:rsidRPr="00ED0ADD">
              <w:rPr>
                <w:rFonts w:ascii="Times New Roman" w:eastAsia="Times New Roman" w:hAnsi="Times New Roman" w:cs="Times New Roman"/>
                <w:b/>
                <w:sz w:val="20"/>
                <w:szCs w:val="20"/>
                <w:lang w:eastAsia="tr-TR"/>
              </w:rPr>
              <w:t>B</w:t>
            </w:r>
          </w:p>
        </w:tc>
        <w:tc>
          <w:tcPr>
            <w:tcW w:w="1134" w:type="dxa"/>
            <w:tcBorders>
              <w:bottom w:val="single" w:sz="12" w:space="0" w:color="auto"/>
            </w:tcBorders>
            <w:shd w:val="clear" w:color="auto" w:fill="33CC33"/>
            <w:vAlign w:val="center"/>
          </w:tcPr>
          <w:p w14:paraId="467EF6E1" w14:textId="77777777" w:rsidR="00DB537B" w:rsidRPr="00ED0ADD" w:rsidRDefault="00DB537B" w:rsidP="00367028">
            <w:pPr>
              <w:ind w:right="96"/>
              <w:jc w:val="center"/>
              <w:rPr>
                <w:rFonts w:ascii="Times New Roman" w:eastAsia="Times New Roman" w:hAnsi="Times New Roman" w:cs="Times New Roman"/>
                <w:b/>
                <w:bCs/>
                <w:iCs/>
                <w:sz w:val="20"/>
                <w:szCs w:val="20"/>
                <w:lang w:val="en-AU" w:eastAsia="tr-TR"/>
              </w:rPr>
            </w:pPr>
            <w:r w:rsidRPr="00ED0ADD">
              <w:rPr>
                <w:rFonts w:ascii="Times New Roman" w:eastAsia="Times New Roman" w:hAnsi="Times New Roman" w:cs="Times New Roman"/>
                <w:b/>
                <w:sz w:val="20"/>
                <w:szCs w:val="20"/>
                <w:lang w:eastAsia="tr-TR"/>
              </w:rPr>
              <w:t>C</w:t>
            </w:r>
          </w:p>
        </w:tc>
        <w:tc>
          <w:tcPr>
            <w:tcW w:w="1134" w:type="dxa"/>
            <w:tcBorders>
              <w:bottom w:val="single" w:sz="12" w:space="0" w:color="auto"/>
            </w:tcBorders>
            <w:shd w:val="clear" w:color="auto" w:fill="FFFF00"/>
            <w:vAlign w:val="center"/>
          </w:tcPr>
          <w:p w14:paraId="0FD1DD00" w14:textId="77777777" w:rsidR="00DB537B" w:rsidRPr="00ED0ADD" w:rsidRDefault="00DB537B" w:rsidP="00367028">
            <w:pPr>
              <w:ind w:right="96"/>
              <w:jc w:val="center"/>
              <w:rPr>
                <w:rFonts w:ascii="Times New Roman" w:eastAsia="Times New Roman" w:hAnsi="Times New Roman" w:cs="Times New Roman"/>
                <w:b/>
                <w:bCs/>
                <w:iCs/>
                <w:sz w:val="20"/>
                <w:szCs w:val="20"/>
                <w:lang w:val="en-AU" w:eastAsia="tr-TR"/>
              </w:rPr>
            </w:pPr>
            <w:r w:rsidRPr="00ED0ADD">
              <w:rPr>
                <w:rFonts w:ascii="Times New Roman" w:eastAsia="Times New Roman" w:hAnsi="Times New Roman" w:cs="Times New Roman"/>
                <w:b/>
                <w:sz w:val="20"/>
                <w:szCs w:val="20"/>
                <w:lang w:eastAsia="tr-TR"/>
              </w:rPr>
              <w:t>D</w:t>
            </w:r>
          </w:p>
        </w:tc>
        <w:tc>
          <w:tcPr>
            <w:tcW w:w="1134" w:type="dxa"/>
            <w:tcBorders>
              <w:bottom w:val="single" w:sz="12" w:space="0" w:color="auto"/>
            </w:tcBorders>
            <w:shd w:val="clear" w:color="auto" w:fill="FFC000"/>
            <w:vAlign w:val="center"/>
          </w:tcPr>
          <w:p w14:paraId="0117F284" w14:textId="77777777" w:rsidR="00DB537B" w:rsidRPr="00ED0ADD" w:rsidRDefault="00DB537B" w:rsidP="00367028">
            <w:pPr>
              <w:ind w:right="96"/>
              <w:jc w:val="center"/>
              <w:rPr>
                <w:rFonts w:ascii="Times New Roman" w:eastAsia="Times New Roman" w:hAnsi="Times New Roman" w:cs="Times New Roman"/>
                <w:b/>
                <w:bCs/>
                <w:iCs/>
                <w:sz w:val="20"/>
                <w:szCs w:val="20"/>
                <w:lang w:val="en-AU" w:eastAsia="tr-TR"/>
              </w:rPr>
            </w:pPr>
            <w:r w:rsidRPr="00ED0ADD">
              <w:rPr>
                <w:rFonts w:ascii="Times New Roman" w:eastAsia="Times New Roman" w:hAnsi="Times New Roman" w:cs="Times New Roman"/>
                <w:b/>
                <w:sz w:val="20"/>
                <w:szCs w:val="20"/>
                <w:lang w:eastAsia="tr-TR"/>
              </w:rPr>
              <w:t>E</w:t>
            </w:r>
          </w:p>
        </w:tc>
        <w:tc>
          <w:tcPr>
            <w:tcW w:w="1097" w:type="dxa"/>
            <w:tcBorders>
              <w:bottom w:val="single" w:sz="12" w:space="0" w:color="auto"/>
            </w:tcBorders>
            <w:shd w:val="clear" w:color="auto" w:fill="E73F0B"/>
            <w:vAlign w:val="center"/>
          </w:tcPr>
          <w:p w14:paraId="0EBF5732" w14:textId="77777777" w:rsidR="00DB537B" w:rsidRPr="00ED0ADD" w:rsidRDefault="00DB537B" w:rsidP="00367028">
            <w:pPr>
              <w:ind w:right="96"/>
              <w:jc w:val="center"/>
              <w:rPr>
                <w:rFonts w:ascii="Times New Roman" w:eastAsia="Times New Roman" w:hAnsi="Times New Roman" w:cs="Times New Roman"/>
                <w:b/>
                <w:bCs/>
                <w:iCs/>
                <w:sz w:val="20"/>
                <w:szCs w:val="20"/>
                <w:lang w:val="en-AU" w:eastAsia="tr-TR"/>
              </w:rPr>
            </w:pPr>
            <w:r w:rsidRPr="00ED0ADD">
              <w:rPr>
                <w:rFonts w:ascii="Times New Roman" w:eastAsia="Times New Roman" w:hAnsi="Times New Roman" w:cs="Times New Roman"/>
                <w:b/>
                <w:sz w:val="20"/>
                <w:szCs w:val="20"/>
                <w:lang w:eastAsia="tr-TR"/>
              </w:rPr>
              <w:t>F</w:t>
            </w:r>
          </w:p>
        </w:tc>
      </w:tr>
      <w:tr w:rsidR="00D00397" w:rsidRPr="005730CB" w14:paraId="6BD6CE64" w14:textId="77777777" w:rsidTr="00911809">
        <w:trPr>
          <w:trHeight w:val="803"/>
          <w:jc w:val="center"/>
        </w:trPr>
        <w:tc>
          <w:tcPr>
            <w:tcW w:w="426" w:type="dxa"/>
            <w:vMerge w:val="restart"/>
            <w:tcBorders>
              <w:top w:val="single" w:sz="12" w:space="0" w:color="auto"/>
            </w:tcBorders>
            <w:textDirection w:val="btLr"/>
          </w:tcPr>
          <w:p w14:paraId="32CCDA85" w14:textId="77777777" w:rsidR="00DB537B" w:rsidRPr="00ED0ADD" w:rsidRDefault="00DB537B" w:rsidP="00640DB3">
            <w:pPr>
              <w:autoSpaceDE w:val="0"/>
              <w:autoSpaceDN w:val="0"/>
              <w:adjustRightInd w:val="0"/>
              <w:ind w:left="113" w:right="113"/>
              <w:jc w:val="center"/>
              <w:rPr>
                <w:rFonts w:ascii="Times New Roman" w:eastAsia="Times New Roman" w:hAnsi="Times New Roman" w:cs="Times New Roman"/>
                <w:b/>
                <w:sz w:val="20"/>
                <w:szCs w:val="20"/>
                <w:lang w:eastAsia="tr-TR"/>
              </w:rPr>
            </w:pPr>
            <w:r w:rsidRPr="00ED0ADD">
              <w:rPr>
                <w:rFonts w:ascii="Times New Roman" w:eastAsia="Times New Roman" w:hAnsi="Times New Roman" w:cs="Times New Roman"/>
                <w:b/>
                <w:sz w:val="20"/>
                <w:szCs w:val="20"/>
                <w:lang w:eastAsia="tr-TR"/>
              </w:rPr>
              <w:t>KAYNAĞIN GÜRÜLTÜ DÜZEYİ</w:t>
            </w:r>
          </w:p>
        </w:tc>
        <w:tc>
          <w:tcPr>
            <w:tcW w:w="531" w:type="dxa"/>
            <w:vMerge w:val="restart"/>
            <w:tcBorders>
              <w:top w:val="single" w:sz="12" w:space="0" w:color="auto"/>
            </w:tcBorders>
            <w:textDirection w:val="btLr"/>
          </w:tcPr>
          <w:p w14:paraId="77E7DC68" w14:textId="77777777" w:rsidR="00DB537B" w:rsidRPr="00ED0ADD" w:rsidRDefault="00DB537B" w:rsidP="00640DB3">
            <w:pPr>
              <w:autoSpaceDE w:val="0"/>
              <w:autoSpaceDN w:val="0"/>
              <w:adjustRightInd w:val="0"/>
              <w:ind w:left="113" w:right="113"/>
              <w:jc w:val="center"/>
              <w:rPr>
                <w:rFonts w:ascii="Times New Roman" w:eastAsia="Times New Roman" w:hAnsi="Times New Roman" w:cs="Times New Roman"/>
                <w:sz w:val="20"/>
                <w:szCs w:val="20"/>
                <w:lang w:eastAsia="tr-TR"/>
              </w:rPr>
            </w:pPr>
            <w:r w:rsidRPr="00ED0ADD">
              <w:rPr>
                <w:rFonts w:ascii="Times New Roman" w:eastAsia="Times New Roman" w:hAnsi="Times New Roman" w:cs="Times New Roman"/>
                <w:sz w:val="20"/>
                <w:szCs w:val="20"/>
                <w:lang w:eastAsia="tr-TR"/>
              </w:rPr>
              <w:t>KONUŞMA SESİ</w:t>
            </w:r>
          </w:p>
        </w:tc>
        <w:tc>
          <w:tcPr>
            <w:tcW w:w="1559" w:type="dxa"/>
            <w:tcBorders>
              <w:top w:val="single" w:sz="12" w:space="0" w:color="auto"/>
            </w:tcBorders>
            <w:vAlign w:val="center"/>
          </w:tcPr>
          <w:p w14:paraId="14FF758C" w14:textId="77777777" w:rsidR="00DB537B" w:rsidRPr="00ED0ADD" w:rsidRDefault="00DB537B" w:rsidP="00640DB3">
            <w:pPr>
              <w:autoSpaceDE w:val="0"/>
              <w:autoSpaceDN w:val="0"/>
              <w:adjustRightInd w:val="0"/>
              <w:jc w:val="center"/>
              <w:rPr>
                <w:rFonts w:ascii="Times New Roman" w:eastAsia="Times New Roman" w:hAnsi="Times New Roman" w:cs="Times New Roman"/>
                <w:sz w:val="20"/>
                <w:szCs w:val="20"/>
                <w:lang w:eastAsia="tr-TR"/>
              </w:rPr>
            </w:pPr>
            <w:r w:rsidRPr="00ED0ADD">
              <w:rPr>
                <w:rFonts w:ascii="Times New Roman" w:eastAsia="Times New Roman" w:hAnsi="Times New Roman" w:cs="Times New Roman"/>
                <w:b/>
                <w:sz w:val="20"/>
                <w:szCs w:val="20"/>
                <w:lang w:eastAsia="tr-TR"/>
              </w:rPr>
              <w:t>Çok yüksek</w:t>
            </w:r>
            <w:r w:rsidRPr="00ED0ADD">
              <w:rPr>
                <w:rFonts w:ascii="Times New Roman" w:eastAsia="Times New Roman" w:hAnsi="Times New Roman" w:cs="Times New Roman"/>
                <w:sz w:val="20"/>
                <w:szCs w:val="20"/>
                <w:lang w:eastAsia="tr-TR"/>
              </w:rPr>
              <w:t xml:space="preserve"> ses</w:t>
            </w:r>
          </w:p>
        </w:tc>
        <w:tc>
          <w:tcPr>
            <w:tcW w:w="1134" w:type="dxa"/>
            <w:tcBorders>
              <w:top w:val="single" w:sz="12" w:space="0" w:color="auto"/>
            </w:tcBorders>
            <w:vAlign w:val="center"/>
          </w:tcPr>
          <w:p w14:paraId="274D47C3" w14:textId="77777777" w:rsidR="00DB537B" w:rsidRPr="005730CB" w:rsidRDefault="00DB537B" w:rsidP="00640DB3">
            <w:pPr>
              <w:autoSpaceDE w:val="0"/>
              <w:autoSpaceDN w:val="0"/>
              <w:adjustRightInd w:val="0"/>
              <w:jc w:val="center"/>
              <w:rPr>
                <w:rFonts w:ascii="Times New Roman" w:eastAsia="Times New Roman" w:hAnsi="Times New Roman" w:cs="Times New Roman"/>
                <w:sz w:val="18"/>
                <w:szCs w:val="18"/>
                <w:lang w:eastAsia="tr-TR"/>
              </w:rPr>
            </w:pPr>
            <w:r w:rsidRPr="005730CB">
              <w:rPr>
                <w:rFonts w:ascii="Times New Roman" w:eastAsia="Times New Roman" w:hAnsi="Times New Roman" w:cs="Times New Roman"/>
                <w:sz w:val="18"/>
                <w:szCs w:val="18"/>
                <w:lang w:eastAsia="tr-TR"/>
              </w:rPr>
              <w:t>güçlükle işitiliyor,</w:t>
            </w:r>
          </w:p>
          <w:p w14:paraId="5AC6DDC1" w14:textId="77777777" w:rsidR="00DB537B" w:rsidRPr="005730CB" w:rsidRDefault="00DB537B" w:rsidP="00640DB3">
            <w:pPr>
              <w:autoSpaceDE w:val="0"/>
              <w:autoSpaceDN w:val="0"/>
              <w:adjustRightInd w:val="0"/>
              <w:jc w:val="center"/>
              <w:rPr>
                <w:rFonts w:ascii="Times New Roman" w:eastAsia="Times New Roman" w:hAnsi="Times New Roman" w:cs="Times New Roman"/>
                <w:sz w:val="18"/>
                <w:szCs w:val="18"/>
                <w:lang w:eastAsia="tr-TR"/>
              </w:rPr>
            </w:pPr>
            <w:proofErr w:type="gramStart"/>
            <w:r w:rsidRPr="005730CB">
              <w:rPr>
                <w:rFonts w:ascii="Times New Roman" w:eastAsia="Times New Roman" w:hAnsi="Times New Roman" w:cs="Times New Roman"/>
                <w:sz w:val="18"/>
                <w:szCs w:val="18"/>
                <w:lang w:eastAsia="tr-TR"/>
              </w:rPr>
              <w:t>ama  anlaşılmıyor</w:t>
            </w:r>
            <w:proofErr w:type="gramEnd"/>
          </w:p>
        </w:tc>
        <w:tc>
          <w:tcPr>
            <w:tcW w:w="1134" w:type="dxa"/>
            <w:tcBorders>
              <w:top w:val="single" w:sz="12" w:space="0" w:color="auto"/>
            </w:tcBorders>
            <w:vAlign w:val="center"/>
          </w:tcPr>
          <w:p w14:paraId="1A360DC2" w14:textId="77777777" w:rsidR="00DB537B" w:rsidRPr="005730CB" w:rsidRDefault="00DB537B" w:rsidP="00640DB3">
            <w:pPr>
              <w:autoSpaceDE w:val="0"/>
              <w:autoSpaceDN w:val="0"/>
              <w:adjustRightInd w:val="0"/>
              <w:jc w:val="center"/>
              <w:rPr>
                <w:rFonts w:ascii="Times New Roman" w:eastAsia="Times New Roman" w:hAnsi="Times New Roman" w:cs="Times New Roman"/>
                <w:sz w:val="18"/>
                <w:szCs w:val="18"/>
                <w:lang w:eastAsia="tr-TR"/>
              </w:rPr>
            </w:pPr>
            <w:r w:rsidRPr="005730CB">
              <w:rPr>
                <w:rFonts w:ascii="Times New Roman" w:eastAsia="Times New Roman" w:hAnsi="Times New Roman" w:cs="Times New Roman"/>
                <w:sz w:val="18"/>
                <w:szCs w:val="18"/>
                <w:lang w:eastAsia="tr-TR"/>
              </w:rPr>
              <w:t>işitiliyor,</w:t>
            </w:r>
          </w:p>
          <w:p w14:paraId="26BA7A62" w14:textId="77777777" w:rsidR="00DB537B" w:rsidRPr="005730CB" w:rsidRDefault="00DB537B" w:rsidP="00640DB3">
            <w:pPr>
              <w:autoSpaceDE w:val="0"/>
              <w:autoSpaceDN w:val="0"/>
              <w:adjustRightInd w:val="0"/>
              <w:jc w:val="center"/>
              <w:rPr>
                <w:rFonts w:ascii="Times New Roman" w:eastAsia="Times New Roman" w:hAnsi="Times New Roman" w:cs="Times New Roman"/>
                <w:sz w:val="18"/>
                <w:szCs w:val="18"/>
                <w:lang w:eastAsia="tr-TR"/>
              </w:rPr>
            </w:pPr>
            <w:r w:rsidRPr="005730CB">
              <w:rPr>
                <w:rFonts w:ascii="Times New Roman" w:eastAsia="Times New Roman" w:hAnsi="Times New Roman" w:cs="Times New Roman"/>
                <w:sz w:val="18"/>
                <w:szCs w:val="18"/>
                <w:lang w:eastAsia="tr-TR"/>
              </w:rPr>
              <w:t>ama güçlükle anlaşılıyor</w:t>
            </w:r>
          </w:p>
        </w:tc>
        <w:tc>
          <w:tcPr>
            <w:tcW w:w="1134" w:type="dxa"/>
            <w:tcBorders>
              <w:top w:val="single" w:sz="12" w:space="0" w:color="auto"/>
            </w:tcBorders>
            <w:vAlign w:val="center"/>
          </w:tcPr>
          <w:p w14:paraId="5AF5D033" w14:textId="77777777" w:rsidR="00DB537B" w:rsidRPr="005730CB" w:rsidRDefault="00DB537B" w:rsidP="00640DB3">
            <w:pPr>
              <w:autoSpaceDE w:val="0"/>
              <w:autoSpaceDN w:val="0"/>
              <w:adjustRightInd w:val="0"/>
              <w:jc w:val="center"/>
              <w:rPr>
                <w:rFonts w:ascii="Times New Roman" w:eastAsia="Times New Roman" w:hAnsi="Times New Roman" w:cs="Times New Roman"/>
                <w:sz w:val="18"/>
                <w:szCs w:val="18"/>
                <w:lang w:eastAsia="tr-TR"/>
              </w:rPr>
            </w:pPr>
            <w:r w:rsidRPr="005730CB">
              <w:rPr>
                <w:rFonts w:ascii="Times New Roman" w:eastAsia="Times New Roman" w:hAnsi="Times New Roman" w:cs="Times New Roman"/>
                <w:sz w:val="18"/>
                <w:szCs w:val="18"/>
                <w:lang w:eastAsia="tr-TR"/>
              </w:rPr>
              <w:t>hafifçe anlaşılıyor</w:t>
            </w:r>
          </w:p>
        </w:tc>
        <w:tc>
          <w:tcPr>
            <w:tcW w:w="1134" w:type="dxa"/>
            <w:tcBorders>
              <w:top w:val="single" w:sz="12" w:space="0" w:color="auto"/>
            </w:tcBorders>
            <w:vAlign w:val="center"/>
          </w:tcPr>
          <w:p w14:paraId="23412320" w14:textId="77777777" w:rsidR="00DB537B" w:rsidRPr="005730CB" w:rsidRDefault="00DB537B" w:rsidP="00640DB3">
            <w:pPr>
              <w:autoSpaceDE w:val="0"/>
              <w:autoSpaceDN w:val="0"/>
              <w:adjustRightInd w:val="0"/>
              <w:jc w:val="center"/>
              <w:rPr>
                <w:rFonts w:ascii="Times New Roman" w:eastAsia="Times New Roman" w:hAnsi="Times New Roman" w:cs="Times New Roman"/>
                <w:sz w:val="18"/>
                <w:szCs w:val="18"/>
                <w:lang w:eastAsia="tr-TR"/>
              </w:rPr>
            </w:pPr>
            <w:r w:rsidRPr="005730CB">
              <w:rPr>
                <w:rFonts w:ascii="Times New Roman" w:eastAsia="Times New Roman" w:hAnsi="Times New Roman" w:cs="Times New Roman"/>
                <w:sz w:val="18"/>
                <w:szCs w:val="18"/>
                <w:lang w:eastAsia="tr-TR"/>
              </w:rPr>
              <w:t>anlaşılıyor</w:t>
            </w:r>
          </w:p>
        </w:tc>
        <w:tc>
          <w:tcPr>
            <w:tcW w:w="2231" w:type="dxa"/>
            <w:gridSpan w:val="2"/>
            <w:tcBorders>
              <w:top w:val="single" w:sz="12" w:space="0" w:color="auto"/>
            </w:tcBorders>
            <w:vAlign w:val="center"/>
          </w:tcPr>
          <w:p w14:paraId="14ED3A00" w14:textId="77777777" w:rsidR="00DB537B" w:rsidRPr="005730CB" w:rsidRDefault="00DB537B" w:rsidP="00640DB3">
            <w:pPr>
              <w:autoSpaceDE w:val="0"/>
              <w:autoSpaceDN w:val="0"/>
              <w:adjustRightInd w:val="0"/>
              <w:jc w:val="center"/>
              <w:rPr>
                <w:rFonts w:ascii="Times New Roman" w:eastAsia="Times New Roman" w:hAnsi="Times New Roman" w:cs="Times New Roman"/>
                <w:sz w:val="18"/>
                <w:szCs w:val="18"/>
                <w:lang w:eastAsia="tr-TR"/>
              </w:rPr>
            </w:pPr>
            <w:r w:rsidRPr="005730CB">
              <w:rPr>
                <w:rFonts w:ascii="Times New Roman" w:eastAsia="Times New Roman" w:hAnsi="Times New Roman" w:cs="Times New Roman"/>
                <w:sz w:val="18"/>
                <w:szCs w:val="18"/>
                <w:lang w:eastAsia="tr-TR"/>
              </w:rPr>
              <w:t>rahatça anlaşılıyor</w:t>
            </w:r>
          </w:p>
        </w:tc>
      </w:tr>
      <w:tr w:rsidR="00D00397" w:rsidRPr="005730CB" w14:paraId="4A1CEC03" w14:textId="77777777" w:rsidTr="00911809">
        <w:trPr>
          <w:trHeight w:val="317"/>
          <w:jc w:val="center"/>
        </w:trPr>
        <w:tc>
          <w:tcPr>
            <w:tcW w:w="426" w:type="dxa"/>
            <w:vMerge/>
          </w:tcPr>
          <w:p w14:paraId="2AB8BB9B" w14:textId="77777777" w:rsidR="00DB537B" w:rsidRPr="00ED0ADD" w:rsidRDefault="00DB537B" w:rsidP="00367028">
            <w:pPr>
              <w:autoSpaceDE w:val="0"/>
              <w:autoSpaceDN w:val="0"/>
              <w:adjustRightInd w:val="0"/>
              <w:jc w:val="center"/>
              <w:rPr>
                <w:rFonts w:ascii="Times New Roman" w:eastAsia="Times New Roman" w:hAnsi="Times New Roman" w:cs="Times New Roman"/>
                <w:b/>
                <w:sz w:val="20"/>
                <w:szCs w:val="20"/>
                <w:lang w:eastAsia="tr-TR"/>
              </w:rPr>
            </w:pPr>
          </w:p>
        </w:tc>
        <w:tc>
          <w:tcPr>
            <w:tcW w:w="531" w:type="dxa"/>
            <w:vMerge/>
          </w:tcPr>
          <w:p w14:paraId="0C01E4BB" w14:textId="77777777" w:rsidR="00DB537B" w:rsidRPr="00ED0ADD" w:rsidRDefault="00DB537B" w:rsidP="00367028">
            <w:pPr>
              <w:autoSpaceDE w:val="0"/>
              <w:autoSpaceDN w:val="0"/>
              <w:adjustRightInd w:val="0"/>
              <w:jc w:val="center"/>
              <w:rPr>
                <w:rFonts w:ascii="Times New Roman" w:eastAsia="Times New Roman" w:hAnsi="Times New Roman" w:cs="Times New Roman"/>
                <w:sz w:val="20"/>
                <w:szCs w:val="20"/>
                <w:lang w:eastAsia="tr-TR"/>
              </w:rPr>
            </w:pPr>
          </w:p>
        </w:tc>
        <w:tc>
          <w:tcPr>
            <w:tcW w:w="1559" w:type="dxa"/>
            <w:vAlign w:val="center"/>
          </w:tcPr>
          <w:p w14:paraId="3FB08EFC" w14:textId="77777777" w:rsidR="00DB537B" w:rsidRPr="00ED0ADD" w:rsidRDefault="00DB537B" w:rsidP="00367028">
            <w:pPr>
              <w:autoSpaceDE w:val="0"/>
              <w:autoSpaceDN w:val="0"/>
              <w:adjustRightInd w:val="0"/>
              <w:jc w:val="center"/>
              <w:rPr>
                <w:rFonts w:ascii="Times New Roman" w:eastAsia="Times New Roman" w:hAnsi="Times New Roman" w:cs="Times New Roman"/>
                <w:b/>
                <w:bCs/>
                <w:iCs/>
                <w:sz w:val="20"/>
                <w:szCs w:val="20"/>
                <w:lang w:val="en-AU" w:eastAsia="tr-TR"/>
              </w:rPr>
            </w:pPr>
            <w:r w:rsidRPr="00ED0ADD">
              <w:rPr>
                <w:rFonts w:ascii="Times New Roman" w:eastAsia="Times New Roman" w:hAnsi="Times New Roman" w:cs="Times New Roman"/>
                <w:b/>
                <w:sz w:val="20"/>
                <w:szCs w:val="20"/>
                <w:lang w:eastAsia="tr-TR"/>
              </w:rPr>
              <w:t>Yüksek</w:t>
            </w:r>
            <w:r w:rsidRPr="00ED0ADD">
              <w:rPr>
                <w:rFonts w:ascii="Times New Roman" w:eastAsia="Times New Roman" w:hAnsi="Times New Roman" w:cs="Times New Roman"/>
                <w:sz w:val="20"/>
                <w:szCs w:val="20"/>
                <w:lang w:eastAsia="tr-TR"/>
              </w:rPr>
              <w:t xml:space="preserve"> sesle konuşma</w:t>
            </w:r>
          </w:p>
        </w:tc>
        <w:tc>
          <w:tcPr>
            <w:tcW w:w="1134" w:type="dxa"/>
            <w:vAlign w:val="center"/>
          </w:tcPr>
          <w:p w14:paraId="736A2419" w14:textId="77777777" w:rsidR="00DB537B" w:rsidRPr="005730CB" w:rsidRDefault="00DB537B" w:rsidP="00367028">
            <w:pPr>
              <w:autoSpaceDE w:val="0"/>
              <w:autoSpaceDN w:val="0"/>
              <w:adjustRightInd w:val="0"/>
              <w:jc w:val="center"/>
              <w:rPr>
                <w:rFonts w:ascii="Times New Roman" w:eastAsia="Times New Roman" w:hAnsi="Times New Roman" w:cs="Times New Roman"/>
                <w:b/>
                <w:bCs/>
                <w:iCs/>
                <w:sz w:val="18"/>
                <w:szCs w:val="18"/>
                <w:lang w:val="en-AU" w:eastAsia="tr-TR"/>
              </w:rPr>
            </w:pPr>
            <w:r w:rsidRPr="005730CB">
              <w:rPr>
                <w:rFonts w:ascii="Times New Roman" w:eastAsia="Times New Roman" w:hAnsi="Times New Roman" w:cs="Times New Roman"/>
                <w:sz w:val="18"/>
                <w:szCs w:val="18"/>
                <w:lang w:eastAsia="tr-TR"/>
              </w:rPr>
              <w:t>güçlükle işitiliyor</w:t>
            </w:r>
          </w:p>
        </w:tc>
        <w:tc>
          <w:tcPr>
            <w:tcW w:w="1134" w:type="dxa"/>
            <w:vAlign w:val="center"/>
          </w:tcPr>
          <w:p w14:paraId="49F7C905" w14:textId="77777777" w:rsidR="00DB537B" w:rsidRPr="005730CB" w:rsidRDefault="00DB537B" w:rsidP="00367028">
            <w:pPr>
              <w:autoSpaceDE w:val="0"/>
              <w:autoSpaceDN w:val="0"/>
              <w:adjustRightInd w:val="0"/>
              <w:jc w:val="center"/>
              <w:rPr>
                <w:rFonts w:ascii="Times New Roman" w:eastAsia="Times New Roman" w:hAnsi="Times New Roman" w:cs="Times New Roman"/>
                <w:b/>
                <w:bCs/>
                <w:iCs/>
                <w:sz w:val="18"/>
                <w:szCs w:val="18"/>
                <w:lang w:val="en-AU" w:eastAsia="tr-TR"/>
              </w:rPr>
            </w:pPr>
            <w:r w:rsidRPr="005730CB">
              <w:rPr>
                <w:rFonts w:ascii="Times New Roman" w:eastAsia="Times New Roman" w:hAnsi="Times New Roman" w:cs="Times New Roman"/>
                <w:sz w:val="18"/>
                <w:szCs w:val="18"/>
                <w:lang w:eastAsia="tr-TR"/>
              </w:rPr>
              <w:t>hafifçe işitiliyor ama hiç anlaşılmıyor</w:t>
            </w:r>
          </w:p>
        </w:tc>
        <w:tc>
          <w:tcPr>
            <w:tcW w:w="1134" w:type="dxa"/>
            <w:vAlign w:val="center"/>
          </w:tcPr>
          <w:p w14:paraId="41E79B0F" w14:textId="77777777" w:rsidR="00DB537B" w:rsidRPr="005730CB" w:rsidRDefault="00DB537B" w:rsidP="00367028">
            <w:pPr>
              <w:autoSpaceDE w:val="0"/>
              <w:autoSpaceDN w:val="0"/>
              <w:adjustRightInd w:val="0"/>
              <w:jc w:val="center"/>
              <w:rPr>
                <w:rFonts w:ascii="Times New Roman" w:eastAsia="Times New Roman" w:hAnsi="Times New Roman" w:cs="Times New Roman"/>
                <w:b/>
                <w:bCs/>
                <w:iCs/>
                <w:sz w:val="18"/>
                <w:szCs w:val="18"/>
                <w:lang w:val="en-AU" w:eastAsia="tr-TR"/>
              </w:rPr>
            </w:pPr>
            <w:r w:rsidRPr="005730CB">
              <w:rPr>
                <w:rFonts w:ascii="Times New Roman" w:eastAsia="Times New Roman" w:hAnsi="Times New Roman" w:cs="Times New Roman"/>
                <w:sz w:val="18"/>
                <w:szCs w:val="18"/>
                <w:lang w:eastAsia="tr-TR"/>
              </w:rPr>
              <w:t>İşitiliyor, ama güçlükle anlaşılıyor</w:t>
            </w:r>
          </w:p>
        </w:tc>
        <w:tc>
          <w:tcPr>
            <w:tcW w:w="1134" w:type="dxa"/>
            <w:vAlign w:val="center"/>
          </w:tcPr>
          <w:p w14:paraId="6D346AE9" w14:textId="77777777" w:rsidR="00DB537B" w:rsidRPr="005730CB" w:rsidRDefault="00DB537B" w:rsidP="00367028">
            <w:pPr>
              <w:autoSpaceDE w:val="0"/>
              <w:autoSpaceDN w:val="0"/>
              <w:adjustRightInd w:val="0"/>
              <w:jc w:val="center"/>
              <w:rPr>
                <w:rFonts w:ascii="Times New Roman" w:eastAsia="Times New Roman" w:hAnsi="Times New Roman" w:cs="Times New Roman"/>
                <w:b/>
                <w:bCs/>
                <w:iCs/>
                <w:sz w:val="18"/>
                <w:szCs w:val="18"/>
                <w:lang w:val="en-AU" w:eastAsia="tr-TR"/>
              </w:rPr>
            </w:pPr>
            <w:r w:rsidRPr="005730CB">
              <w:rPr>
                <w:rFonts w:ascii="Times New Roman" w:eastAsia="Times New Roman" w:hAnsi="Times New Roman" w:cs="Times New Roman"/>
                <w:sz w:val="18"/>
                <w:szCs w:val="18"/>
                <w:lang w:eastAsia="tr-TR"/>
              </w:rPr>
              <w:t>hafifçe anlaşılıyor</w:t>
            </w:r>
          </w:p>
        </w:tc>
        <w:tc>
          <w:tcPr>
            <w:tcW w:w="1134" w:type="dxa"/>
            <w:vAlign w:val="center"/>
          </w:tcPr>
          <w:p w14:paraId="0EF64C08" w14:textId="77777777" w:rsidR="00DB537B" w:rsidRPr="005730CB" w:rsidRDefault="00DB537B" w:rsidP="00367028">
            <w:pPr>
              <w:autoSpaceDE w:val="0"/>
              <w:autoSpaceDN w:val="0"/>
              <w:adjustRightInd w:val="0"/>
              <w:jc w:val="center"/>
              <w:rPr>
                <w:rFonts w:ascii="Times New Roman" w:eastAsia="Times New Roman" w:hAnsi="Times New Roman" w:cs="Times New Roman"/>
                <w:b/>
                <w:bCs/>
                <w:iCs/>
                <w:sz w:val="18"/>
                <w:szCs w:val="18"/>
                <w:lang w:val="en-AU" w:eastAsia="tr-TR"/>
              </w:rPr>
            </w:pPr>
            <w:r w:rsidRPr="005730CB">
              <w:rPr>
                <w:rFonts w:ascii="Times New Roman" w:eastAsia="Times New Roman" w:hAnsi="Times New Roman" w:cs="Times New Roman"/>
                <w:sz w:val="18"/>
                <w:szCs w:val="18"/>
                <w:lang w:eastAsia="tr-TR"/>
              </w:rPr>
              <w:t>anlaşılıyor</w:t>
            </w:r>
          </w:p>
        </w:tc>
        <w:tc>
          <w:tcPr>
            <w:tcW w:w="1097" w:type="dxa"/>
            <w:vAlign w:val="center"/>
          </w:tcPr>
          <w:p w14:paraId="19CF8B3A" w14:textId="77777777" w:rsidR="00DB537B" w:rsidRPr="005730CB" w:rsidRDefault="00DB537B" w:rsidP="00367028">
            <w:pPr>
              <w:autoSpaceDE w:val="0"/>
              <w:autoSpaceDN w:val="0"/>
              <w:adjustRightInd w:val="0"/>
              <w:jc w:val="center"/>
              <w:rPr>
                <w:rFonts w:ascii="Times New Roman" w:eastAsia="Times New Roman" w:hAnsi="Times New Roman" w:cs="Times New Roman"/>
                <w:b/>
                <w:bCs/>
                <w:iCs/>
                <w:sz w:val="18"/>
                <w:szCs w:val="18"/>
                <w:lang w:val="en-AU" w:eastAsia="tr-TR"/>
              </w:rPr>
            </w:pPr>
            <w:r w:rsidRPr="005730CB">
              <w:rPr>
                <w:rFonts w:ascii="Times New Roman" w:eastAsia="Times New Roman" w:hAnsi="Times New Roman" w:cs="Times New Roman"/>
                <w:sz w:val="18"/>
                <w:szCs w:val="18"/>
                <w:lang w:eastAsia="tr-TR"/>
              </w:rPr>
              <w:t>rahatça anlaşılıyor</w:t>
            </w:r>
          </w:p>
        </w:tc>
      </w:tr>
      <w:tr w:rsidR="00D00397" w:rsidRPr="005730CB" w14:paraId="198B36D9" w14:textId="77777777" w:rsidTr="00911809">
        <w:trPr>
          <w:trHeight w:val="857"/>
          <w:jc w:val="center"/>
        </w:trPr>
        <w:tc>
          <w:tcPr>
            <w:tcW w:w="426" w:type="dxa"/>
            <w:vMerge/>
          </w:tcPr>
          <w:p w14:paraId="529714EB" w14:textId="77777777" w:rsidR="00DB537B" w:rsidRPr="00ED0ADD" w:rsidRDefault="00DB537B" w:rsidP="00367028">
            <w:pPr>
              <w:autoSpaceDE w:val="0"/>
              <w:autoSpaceDN w:val="0"/>
              <w:adjustRightInd w:val="0"/>
              <w:jc w:val="center"/>
              <w:rPr>
                <w:rFonts w:ascii="Times New Roman" w:eastAsia="Times New Roman" w:hAnsi="Times New Roman" w:cs="Times New Roman"/>
                <w:b/>
                <w:sz w:val="20"/>
                <w:szCs w:val="20"/>
                <w:lang w:eastAsia="tr-TR"/>
              </w:rPr>
            </w:pPr>
          </w:p>
        </w:tc>
        <w:tc>
          <w:tcPr>
            <w:tcW w:w="531" w:type="dxa"/>
            <w:vMerge/>
          </w:tcPr>
          <w:p w14:paraId="090A4F72" w14:textId="77777777" w:rsidR="00DB537B" w:rsidRPr="00ED0ADD" w:rsidRDefault="00DB537B" w:rsidP="00367028">
            <w:pPr>
              <w:autoSpaceDE w:val="0"/>
              <w:autoSpaceDN w:val="0"/>
              <w:adjustRightInd w:val="0"/>
              <w:jc w:val="center"/>
              <w:rPr>
                <w:rFonts w:ascii="Times New Roman" w:eastAsia="Times New Roman" w:hAnsi="Times New Roman" w:cs="Times New Roman"/>
                <w:sz w:val="20"/>
                <w:szCs w:val="20"/>
                <w:lang w:eastAsia="tr-TR"/>
              </w:rPr>
            </w:pPr>
          </w:p>
        </w:tc>
        <w:tc>
          <w:tcPr>
            <w:tcW w:w="1559" w:type="dxa"/>
            <w:vAlign w:val="center"/>
          </w:tcPr>
          <w:p w14:paraId="6B96743F" w14:textId="77777777" w:rsidR="00DB537B" w:rsidRPr="00ED0ADD" w:rsidRDefault="00DB537B" w:rsidP="00367028">
            <w:pPr>
              <w:autoSpaceDE w:val="0"/>
              <w:autoSpaceDN w:val="0"/>
              <w:adjustRightInd w:val="0"/>
              <w:jc w:val="center"/>
              <w:rPr>
                <w:rFonts w:ascii="Times New Roman" w:eastAsia="Times New Roman" w:hAnsi="Times New Roman" w:cs="Times New Roman"/>
                <w:b/>
                <w:bCs/>
                <w:iCs/>
                <w:sz w:val="20"/>
                <w:szCs w:val="20"/>
                <w:lang w:val="en-AU" w:eastAsia="tr-TR"/>
              </w:rPr>
            </w:pPr>
            <w:r w:rsidRPr="00ED0ADD">
              <w:rPr>
                <w:rFonts w:ascii="Times New Roman" w:eastAsia="Times New Roman" w:hAnsi="Times New Roman" w:cs="Times New Roman"/>
                <w:b/>
                <w:sz w:val="20"/>
                <w:szCs w:val="20"/>
                <w:lang w:eastAsia="tr-TR"/>
              </w:rPr>
              <w:t xml:space="preserve">Normal </w:t>
            </w:r>
            <w:r w:rsidRPr="00ED0ADD">
              <w:rPr>
                <w:rFonts w:ascii="Times New Roman" w:eastAsia="Times New Roman" w:hAnsi="Times New Roman" w:cs="Times New Roman"/>
                <w:sz w:val="20"/>
                <w:szCs w:val="20"/>
                <w:lang w:eastAsia="tr-TR"/>
              </w:rPr>
              <w:t>konuşma</w:t>
            </w:r>
          </w:p>
        </w:tc>
        <w:tc>
          <w:tcPr>
            <w:tcW w:w="1134" w:type="dxa"/>
            <w:vAlign w:val="center"/>
          </w:tcPr>
          <w:p w14:paraId="05F678B2" w14:textId="77777777" w:rsidR="00DB537B" w:rsidRPr="005730CB" w:rsidRDefault="00DB537B" w:rsidP="00367028">
            <w:pPr>
              <w:autoSpaceDE w:val="0"/>
              <w:autoSpaceDN w:val="0"/>
              <w:adjustRightInd w:val="0"/>
              <w:jc w:val="center"/>
              <w:rPr>
                <w:rFonts w:ascii="Times New Roman" w:eastAsia="Times New Roman" w:hAnsi="Times New Roman" w:cs="Times New Roman"/>
                <w:b/>
                <w:bCs/>
                <w:iCs/>
                <w:sz w:val="18"/>
                <w:szCs w:val="18"/>
                <w:lang w:val="en-AU" w:eastAsia="tr-TR"/>
              </w:rPr>
            </w:pPr>
            <w:r w:rsidRPr="005730CB">
              <w:rPr>
                <w:rFonts w:ascii="Times New Roman" w:eastAsia="Times New Roman" w:hAnsi="Times New Roman" w:cs="Times New Roman"/>
                <w:sz w:val="18"/>
                <w:szCs w:val="18"/>
                <w:lang w:eastAsia="tr-TR"/>
              </w:rPr>
              <w:t>işitilmiyor</w:t>
            </w:r>
          </w:p>
        </w:tc>
        <w:tc>
          <w:tcPr>
            <w:tcW w:w="1134" w:type="dxa"/>
            <w:vAlign w:val="center"/>
          </w:tcPr>
          <w:p w14:paraId="5B80F60A" w14:textId="77777777" w:rsidR="00DB537B" w:rsidRPr="005730CB" w:rsidRDefault="00DB537B" w:rsidP="00367028">
            <w:pPr>
              <w:autoSpaceDE w:val="0"/>
              <w:autoSpaceDN w:val="0"/>
              <w:adjustRightInd w:val="0"/>
              <w:jc w:val="center"/>
              <w:rPr>
                <w:rFonts w:ascii="Times New Roman" w:eastAsia="Times New Roman" w:hAnsi="Times New Roman" w:cs="Times New Roman"/>
                <w:b/>
                <w:bCs/>
                <w:iCs/>
                <w:sz w:val="18"/>
                <w:szCs w:val="18"/>
                <w:lang w:val="en-AU" w:eastAsia="tr-TR"/>
              </w:rPr>
            </w:pPr>
            <w:r w:rsidRPr="005730CB">
              <w:rPr>
                <w:rFonts w:ascii="Times New Roman" w:eastAsia="Times New Roman" w:hAnsi="Times New Roman" w:cs="Times New Roman"/>
                <w:sz w:val="18"/>
                <w:szCs w:val="18"/>
                <w:lang w:eastAsia="tr-TR"/>
              </w:rPr>
              <w:t>güçlükle işitiliyor</w:t>
            </w:r>
          </w:p>
        </w:tc>
        <w:tc>
          <w:tcPr>
            <w:tcW w:w="1134" w:type="dxa"/>
            <w:vAlign w:val="center"/>
          </w:tcPr>
          <w:p w14:paraId="7D6BD25E" w14:textId="77777777" w:rsidR="00DB537B" w:rsidRPr="005730CB" w:rsidRDefault="00DB537B" w:rsidP="00367028">
            <w:pPr>
              <w:autoSpaceDE w:val="0"/>
              <w:autoSpaceDN w:val="0"/>
              <w:adjustRightInd w:val="0"/>
              <w:jc w:val="center"/>
              <w:rPr>
                <w:rFonts w:ascii="Times New Roman" w:eastAsia="Times New Roman" w:hAnsi="Times New Roman" w:cs="Times New Roman"/>
                <w:b/>
                <w:bCs/>
                <w:iCs/>
                <w:sz w:val="18"/>
                <w:szCs w:val="18"/>
                <w:lang w:val="en-AU" w:eastAsia="tr-TR"/>
              </w:rPr>
            </w:pPr>
            <w:r w:rsidRPr="005730CB">
              <w:rPr>
                <w:rFonts w:ascii="Times New Roman" w:eastAsia="Times New Roman" w:hAnsi="Times New Roman" w:cs="Times New Roman"/>
                <w:sz w:val="18"/>
                <w:szCs w:val="18"/>
                <w:lang w:eastAsia="tr-TR"/>
              </w:rPr>
              <w:t>hafifçe işitiliyor ama hiç anlaşılmıyor</w:t>
            </w:r>
          </w:p>
        </w:tc>
        <w:tc>
          <w:tcPr>
            <w:tcW w:w="1134" w:type="dxa"/>
            <w:vAlign w:val="center"/>
          </w:tcPr>
          <w:p w14:paraId="2C726034" w14:textId="77777777" w:rsidR="00DB537B" w:rsidRPr="005730CB" w:rsidRDefault="00DB537B" w:rsidP="00367028">
            <w:pPr>
              <w:autoSpaceDE w:val="0"/>
              <w:autoSpaceDN w:val="0"/>
              <w:adjustRightInd w:val="0"/>
              <w:jc w:val="center"/>
              <w:rPr>
                <w:rFonts w:ascii="Times New Roman" w:eastAsia="Times New Roman" w:hAnsi="Times New Roman" w:cs="Times New Roman"/>
                <w:b/>
                <w:bCs/>
                <w:iCs/>
                <w:sz w:val="18"/>
                <w:szCs w:val="18"/>
                <w:lang w:val="en-AU" w:eastAsia="tr-TR"/>
              </w:rPr>
            </w:pPr>
            <w:r w:rsidRPr="005730CB">
              <w:rPr>
                <w:rFonts w:ascii="Times New Roman" w:eastAsia="Times New Roman" w:hAnsi="Times New Roman" w:cs="Times New Roman"/>
                <w:sz w:val="18"/>
                <w:szCs w:val="18"/>
                <w:lang w:eastAsia="tr-TR"/>
              </w:rPr>
              <w:t>güçlükle anlaşılıyor</w:t>
            </w:r>
          </w:p>
        </w:tc>
        <w:tc>
          <w:tcPr>
            <w:tcW w:w="1134" w:type="dxa"/>
            <w:vAlign w:val="center"/>
          </w:tcPr>
          <w:p w14:paraId="3AE16EB4" w14:textId="77777777" w:rsidR="00DB537B" w:rsidRPr="005730CB" w:rsidRDefault="00DB537B" w:rsidP="00367028">
            <w:pPr>
              <w:autoSpaceDE w:val="0"/>
              <w:autoSpaceDN w:val="0"/>
              <w:adjustRightInd w:val="0"/>
              <w:jc w:val="center"/>
              <w:rPr>
                <w:rFonts w:ascii="Times New Roman" w:eastAsia="Times New Roman" w:hAnsi="Times New Roman" w:cs="Times New Roman"/>
                <w:b/>
                <w:bCs/>
                <w:iCs/>
                <w:sz w:val="18"/>
                <w:szCs w:val="18"/>
                <w:lang w:val="en-AU" w:eastAsia="tr-TR"/>
              </w:rPr>
            </w:pPr>
            <w:r w:rsidRPr="005730CB">
              <w:rPr>
                <w:rFonts w:ascii="Times New Roman" w:eastAsia="Times New Roman" w:hAnsi="Times New Roman" w:cs="Times New Roman"/>
                <w:sz w:val="18"/>
                <w:szCs w:val="18"/>
                <w:lang w:eastAsia="tr-TR"/>
              </w:rPr>
              <w:t>hafifçe anlaşılıyor</w:t>
            </w:r>
          </w:p>
        </w:tc>
        <w:tc>
          <w:tcPr>
            <w:tcW w:w="1097" w:type="dxa"/>
            <w:vAlign w:val="center"/>
          </w:tcPr>
          <w:p w14:paraId="7560B1A0" w14:textId="77777777" w:rsidR="00DB537B" w:rsidRPr="005730CB" w:rsidRDefault="00DB537B" w:rsidP="00367028">
            <w:pPr>
              <w:autoSpaceDE w:val="0"/>
              <w:autoSpaceDN w:val="0"/>
              <w:adjustRightInd w:val="0"/>
              <w:jc w:val="center"/>
              <w:rPr>
                <w:rFonts w:ascii="Times New Roman" w:eastAsia="Times New Roman" w:hAnsi="Times New Roman" w:cs="Times New Roman"/>
                <w:b/>
                <w:bCs/>
                <w:iCs/>
                <w:sz w:val="18"/>
                <w:szCs w:val="18"/>
                <w:lang w:val="en-AU" w:eastAsia="tr-TR"/>
              </w:rPr>
            </w:pPr>
            <w:r w:rsidRPr="005730CB">
              <w:rPr>
                <w:rFonts w:ascii="Times New Roman" w:eastAsia="Times New Roman" w:hAnsi="Times New Roman" w:cs="Times New Roman"/>
                <w:sz w:val="18"/>
                <w:szCs w:val="18"/>
                <w:lang w:eastAsia="tr-TR"/>
              </w:rPr>
              <w:t>anlaşılıyor</w:t>
            </w:r>
          </w:p>
        </w:tc>
      </w:tr>
      <w:tr w:rsidR="00D00397" w:rsidRPr="005730CB" w14:paraId="648F35E6" w14:textId="77777777" w:rsidTr="00911809">
        <w:trPr>
          <w:trHeight w:val="236"/>
          <w:jc w:val="center"/>
        </w:trPr>
        <w:tc>
          <w:tcPr>
            <w:tcW w:w="426" w:type="dxa"/>
            <w:vMerge/>
          </w:tcPr>
          <w:p w14:paraId="0CC3CFB8" w14:textId="77777777" w:rsidR="00DB537B" w:rsidRPr="00ED0ADD" w:rsidRDefault="00DB537B" w:rsidP="00367028">
            <w:pPr>
              <w:autoSpaceDE w:val="0"/>
              <w:autoSpaceDN w:val="0"/>
              <w:adjustRightInd w:val="0"/>
              <w:jc w:val="center"/>
              <w:rPr>
                <w:rFonts w:ascii="Times New Roman" w:eastAsia="Times New Roman" w:hAnsi="Times New Roman" w:cs="Times New Roman"/>
                <w:b/>
                <w:sz w:val="20"/>
                <w:szCs w:val="20"/>
                <w:lang w:eastAsia="tr-TR"/>
              </w:rPr>
            </w:pPr>
          </w:p>
        </w:tc>
        <w:tc>
          <w:tcPr>
            <w:tcW w:w="531" w:type="dxa"/>
            <w:vMerge w:val="restart"/>
            <w:textDirection w:val="btLr"/>
          </w:tcPr>
          <w:p w14:paraId="4F0471C0" w14:textId="0ECFD04D" w:rsidR="00DB537B" w:rsidRPr="00ED0ADD" w:rsidRDefault="00DB537B" w:rsidP="00367028">
            <w:pPr>
              <w:autoSpaceDE w:val="0"/>
              <w:autoSpaceDN w:val="0"/>
              <w:adjustRightInd w:val="0"/>
              <w:ind w:left="113" w:right="113"/>
              <w:jc w:val="center"/>
              <w:rPr>
                <w:rFonts w:ascii="Times New Roman" w:eastAsia="Times New Roman" w:hAnsi="Times New Roman" w:cs="Times New Roman"/>
                <w:b/>
                <w:bCs/>
                <w:iCs/>
                <w:sz w:val="20"/>
                <w:szCs w:val="20"/>
                <w:lang w:val="en-AU" w:eastAsia="tr-TR"/>
              </w:rPr>
            </w:pPr>
            <w:r w:rsidRPr="00ED0ADD">
              <w:rPr>
                <w:rFonts w:ascii="Times New Roman" w:eastAsia="Times New Roman" w:hAnsi="Times New Roman" w:cs="Times New Roman"/>
                <w:sz w:val="20"/>
                <w:szCs w:val="20"/>
                <w:lang w:eastAsia="tr-TR"/>
              </w:rPr>
              <w:t>MÜZİKAL SES</w:t>
            </w:r>
          </w:p>
        </w:tc>
        <w:tc>
          <w:tcPr>
            <w:tcW w:w="1559" w:type="dxa"/>
            <w:vAlign w:val="center"/>
          </w:tcPr>
          <w:p w14:paraId="4A4F914D" w14:textId="02D7C305" w:rsidR="00DB537B" w:rsidRPr="00ED0ADD" w:rsidRDefault="00DB537B" w:rsidP="00367028">
            <w:pPr>
              <w:autoSpaceDE w:val="0"/>
              <w:autoSpaceDN w:val="0"/>
              <w:adjustRightInd w:val="0"/>
              <w:jc w:val="center"/>
              <w:rPr>
                <w:rFonts w:ascii="Times New Roman" w:eastAsia="Times New Roman" w:hAnsi="Times New Roman" w:cs="Times New Roman"/>
                <w:b/>
                <w:bCs/>
                <w:iCs/>
                <w:sz w:val="20"/>
                <w:szCs w:val="20"/>
                <w:lang w:val="en-AU" w:eastAsia="tr-TR"/>
              </w:rPr>
            </w:pPr>
            <w:r w:rsidRPr="00ED0ADD">
              <w:rPr>
                <w:rFonts w:ascii="Times New Roman" w:eastAsia="Times New Roman" w:hAnsi="Times New Roman" w:cs="Times New Roman"/>
                <w:b/>
                <w:sz w:val="20"/>
                <w:szCs w:val="20"/>
                <w:lang w:eastAsia="tr-TR"/>
              </w:rPr>
              <w:t>Çok yüksek</w:t>
            </w:r>
            <w:r w:rsidRPr="00ED0ADD">
              <w:rPr>
                <w:rFonts w:ascii="Times New Roman" w:eastAsia="Times New Roman" w:hAnsi="Times New Roman" w:cs="Times New Roman"/>
                <w:sz w:val="20"/>
                <w:szCs w:val="20"/>
                <w:lang w:eastAsia="tr-TR"/>
              </w:rPr>
              <w:t xml:space="preserve"> müzik</w:t>
            </w:r>
            <w:r w:rsidR="00ED0ADD">
              <w:rPr>
                <w:rFonts w:ascii="Times New Roman" w:eastAsia="Times New Roman" w:hAnsi="Times New Roman" w:cs="Times New Roman"/>
                <w:sz w:val="20"/>
                <w:szCs w:val="20"/>
                <w:lang w:eastAsia="tr-TR"/>
              </w:rPr>
              <w:t>, parti</w:t>
            </w:r>
          </w:p>
        </w:tc>
        <w:tc>
          <w:tcPr>
            <w:tcW w:w="1134" w:type="dxa"/>
            <w:vAlign w:val="center"/>
          </w:tcPr>
          <w:p w14:paraId="698605B8" w14:textId="77777777" w:rsidR="00DB537B" w:rsidRPr="005730CB" w:rsidRDefault="00DB537B" w:rsidP="00367028">
            <w:pPr>
              <w:autoSpaceDE w:val="0"/>
              <w:autoSpaceDN w:val="0"/>
              <w:adjustRightInd w:val="0"/>
              <w:jc w:val="center"/>
              <w:rPr>
                <w:rFonts w:ascii="Times New Roman" w:eastAsia="Times New Roman" w:hAnsi="Times New Roman" w:cs="Times New Roman"/>
                <w:b/>
                <w:bCs/>
                <w:iCs/>
                <w:sz w:val="18"/>
                <w:szCs w:val="18"/>
                <w:lang w:val="en-AU" w:eastAsia="tr-TR"/>
              </w:rPr>
            </w:pPr>
            <w:r w:rsidRPr="005730CB">
              <w:rPr>
                <w:rFonts w:ascii="Times New Roman" w:eastAsia="Times New Roman" w:hAnsi="Times New Roman" w:cs="Times New Roman"/>
                <w:sz w:val="18"/>
                <w:szCs w:val="18"/>
                <w:lang w:eastAsia="tr-TR"/>
              </w:rPr>
              <w:t>Hafifçe işitiliyor</w:t>
            </w:r>
          </w:p>
        </w:tc>
        <w:tc>
          <w:tcPr>
            <w:tcW w:w="1134" w:type="dxa"/>
            <w:vAlign w:val="center"/>
          </w:tcPr>
          <w:p w14:paraId="55966060" w14:textId="77777777" w:rsidR="00DB537B" w:rsidRPr="005730CB" w:rsidRDefault="00DB537B" w:rsidP="00367028">
            <w:pPr>
              <w:autoSpaceDE w:val="0"/>
              <w:autoSpaceDN w:val="0"/>
              <w:adjustRightInd w:val="0"/>
              <w:jc w:val="center"/>
              <w:rPr>
                <w:rFonts w:ascii="Times New Roman" w:eastAsia="Times New Roman" w:hAnsi="Times New Roman" w:cs="Times New Roman"/>
                <w:b/>
                <w:bCs/>
                <w:iCs/>
                <w:sz w:val="18"/>
                <w:szCs w:val="18"/>
                <w:lang w:val="en-AU" w:eastAsia="tr-TR"/>
              </w:rPr>
            </w:pPr>
            <w:r w:rsidRPr="005730CB">
              <w:rPr>
                <w:rFonts w:ascii="Times New Roman" w:eastAsia="Times New Roman" w:hAnsi="Times New Roman" w:cs="Times New Roman"/>
                <w:sz w:val="18"/>
                <w:szCs w:val="18"/>
                <w:lang w:eastAsia="tr-TR"/>
              </w:rPr>
              <w:t>işitiliyor</w:t>
            </w:r>
          </w:p>
        </w:tc>
        <w:tc>
          <w:tcPr>
            <w:tcW w:w="1134" w:type="dxa"/>
            <w:vAlign w:val="center"/>
          </w:tcPr>
          <w:p w14:paraId="04FC185F" w14:textId="77777777" w:rsidR="00DB537B" w:rsidRPr="005730CB" w:rsidRDefault="00DB537B" w:rsidP="00367028">
            <w:pPr>
              <w:autoSpaceDE w:val="0"/>
              <w:autoSpaceDN w:val="0"/>
              <w:adjustRightInd w:val="0"/>
              <w:jc w:val="center"/>
              <w:rPr>
                <w:rFonts w:ascii="Times New Roman" w:eastAsia="Times New Roman" w:hAnsi="Times New Roman" w:cs="Times New Roman"/>
                <w:b/>
                <w:bCs/>
                <w:iCs/>
                <w:sz w:val="18"/>
                <w:szCs w:val="18"/>
                <w:lang w:val="en-AU" w:eastAsia="tr-TR"/>
              </w:rPr>
            </w:pPr>
            <w:proofErr w:type="gramStart"/>
            <w:r w:rsidRPr="005730CB">
              <w:rPr>
                <w:rFonts w:ascii="Times New Roman" w:eastAsia="Times New Roman" w:hAnsi="Times New Roman" w:cs="Times New Roman"/>
                <w:sz w:val="18"/>
                <w:szCs w:val="18"/>
                <w:lang w:eastAsia="tr-TR"/>
              </w:rPr>
              <w:t>rahatça  işitiliyor</w:t>
            </w:r>
            <w:proofErr w:type="gramEnd"/>
          </w:p>
        </w:tc>
        <w:tc>
          <w:tcPr>
            <w:tcW w:w="3365" w:type="dxa"/>
            <w:gridSpan w:val="3"/>
            <w:vAlign w:val="center"/>
          </w:tcPr>
          <w:p w14:paraId="563FB1A7" w14:textId="77777777" w:rsidR="00DB537B" w:rsidRPr="005730CB" w:rsidRDefault="00DB537B" w:rsidP="00367028">
            <w:pPr>
              <w:autoSpaceDE w:val="0"/>
              <w:autoSpaceDN w:val="0"/>
              <w:adjustRightInd w:val="0"/>
              <w:jc w:val="center"/>
              <w:rPr>
                <w:rFonts w:ascii="Times New Roman" w:eastAsia="Times New Roman" w:hAnsi="Times New Roman" w:cs="Times New Roman"/>
                <w:b/>
                <w:bCs/>
                <w:iCs/>
                <w:sz w:val="18"/>
                <w:szCs w:val="18"/>
                <w:lang w:val="en-AU" w:eastAsia="tr-TR"/>
              </w:rPr>
            </w:pPr>
            <w:r w:rsidRPr="005730CB">
              <w:rPr>
                <w:rFonts w:ascii="Times New Roman" w:eastAsia="Times New Roman" w:hAnsi="Times New Roman" w:cs="Times New Roman"/>
                <w:sz w:val="18"/>
                <w:szCs w:val="18"/>
                <w:lang w:eastAsia="tr-TR"/>
              </w:rPr>
              <w:t>Çok rahatça işitiliyor</w:t>
            </w:r>
          </w:p>
        </w:tc>
      </w:tr>
      <w:tr w:rsidR="00D00397" w:rsidRPr="005730CB" w14:paraId="034C3267" w14:textId="77777777" w:rsidTr="00911809">
        <w:trPr>
          <w:trHeight w:val="154"/>
          <w:jc w:val="center"/>
        </w:trPr>
        <w:tc>
          <w:tcPr>
            <w:tcW w:w="426" w:type="dxa"/>
            <w:vMerge/>
          </w:tcPr>
          <w:p w14:paraId="65139769" w14:textId="77777777" w:rsidR="00DB537B" w:rsidRPr="00ED0ADD" w:rsidRDefault="00DB537B" w:rsidP="00367028">
            <w:pPr>
              <w:autoSpaceDE w:val="0"/>
              <w:autoSpaceDN w:val="0"/>
              <w:adjustRightInd w:val="0"/>
              <w:jc w:val="center"/>
              <w:rPr>
                <w:rFonts w:ascii="Times New Roman" w:eastAsia="Times New Roman" w:hAnsi="Times New Roman" w:cs="Times New Roman"/>
                <w:b/>
                <w:sz w:val="20"/>
                <w:szCs w:val="20"/>
                <w:lang w:eastAsia="tr-TR"/>
              </w:rPr>
            </w:pPr>
          </w:p>
        </w:tc>
        <w:tc>
          <w:tcPr>
            <w:tcW w:w="531" w:type="dxa"/>
            <w:vMerge/>
          </w:tcPr>
          <w:p w14:paraId="3BA495B3" w14:textId="77777777" w:rsidR="00DB537B" w:rsidRPr="00ED0ADD" w:rsidRDefault="00DB537B" w:rsidP="00367028">
            <w:pPr>
              <w:autoSpaceDE w:val="0"/>
              <w:autoSpaceDN w:val="0"/>
              <w:adjustRightInd w:val="0"/>
              <w:jc w:val="center"/>
              <w:rPr>
                <w:rFonts w:ascii="Times New Roman" w:eastAsia="Times New Roman" w:hAnsi="Times New Roman" w:cs="Times New Roman"/>
                <w:sz w:val="20"/>
                <w:szCs w:val="20"/>
                <w:lang w:eastAsia="tr-TR"/>
              </w:rPr>
            </w:pPr>
          </w:p>
        </w:tc>
        <w:tc>
          <w:tcPr>
            <w:tcW w:w="1559" w:type="dxa"/>
            <w:vAlign w:val="center"/>
          </w:tcPr>
          <w:p w14:paraId="340FC5DA" w14:textId="77777777" w:rsidR="00DB537B" w:rsidRPr="00ED0ADD" w:rsidRDefault="00DB537B" w:rsidP="00367028">
            <w:pPr>
              <w:autoSpaceDE w:val="0"/>
              <w:autoSpaceDN w:val="0"/>
              <w:adjustRightInd w:val="0"/>
              <w:jc w:val="center"/>
              <w:rPr>
                <w:rFonts w:ascii="Times New Roman" w:eastAsia="Times New Roman" w:hAnsi="Times New Roman" w:cs="Times New Roman"/>
                <w:b/>
                <w:bCs/>
                <w:iCs/>
                <w:sz w:val="20"/>
                <w:szCs w:val="20"/>
                <w:lang w:val="en-AU" w:eastAsia="tr-TR"/>
              </w:rPr>
            </w:pPr>
            <w:r w:rsidRPr="00ED0ADD">
              <w:rPr>
                <w:rFonts w:ascii="Times New Roman" w:eastAsia="Times New Roman" w:hAnsi="Times New Roman" w:cs="Times New Roman"/>
                <w:b/>
                <w:sz w:val="20"/>
                <w:szCs w:val="20"/>
                <w:lang w:eastAsia="tr-TR"/>
              </w:rPr>
              <w:t xml:space="preserve">Yüksek </w:t>
            </w:r>
            <w:r w:rsidRPr="00ED0ADD">
              <w:rPr>
                <w:rFonts w:ascii="Times New Roman" w:eastAsia="Times New Roman" w:hAnsi="Times New Roman" w:cs="Times New Roman"/>
                <w:sz w:val="20"/>
                <w:szCs w:val="20"/>
                <w:lang w:eastAsia="tr-TR"/>
              </w:rPr>
              <w:t>müzik</w:t>
            </w:r>
          </w:p>
        </w:tc>
        <w:tc>
          <w:tcPr>
            <w:tcW w:w="1134" w:type="dxa"/>
            <w:vAlign w:val="center"/>
          </w:tcPr>
          <w:p w14:paraId="5C25FD28" w14:textId="77777777" w:rsidR="00DB537B" w:rsidRPr="005730CB" w:rsidRDefault="00DB537B" w:rsidP="00367028">
            <w:pPr>
              <w:autoSpaceDE w:val="0"/>
              <w:autoSpaceDN w:val="0"/>
              <w:adjustRightInd w:val="0"/>
              <w:jc w:val="center"/>
              <w:rPr>
                <w:rFonts w:ascii="Times New Roman" w:eastAsia="Times New Roman" w:hAnsi="Times New Roman" w:cs="Times New Roman"/>
                <w:b/>
                <w:bCs/>
                <w:iCs/>
                <w:sz w:val="18"/>
                <w:szCs w:val="18"/>
                <w:lang w:val="en-AU" w:eastAsia="tr-TR"/>
              </w:rPr>
            </w:pPr>
            <w:r w:rsidRPr="005730CB">
              <w:rPr>
                <w:rFonts w:ascii="Times New Roman" w:eastAsia="Times New Roman" w:hAnsi="Times New Roman" w:cs="Times New Roman"/>
                <w:sz w:val="18"/>
                <w:szCs w:val="18"/>
                <w:lang w:eastAsia="tr-TR"/>
              </w:rPr>
              <w:t>işitilmiyor</w:t>
            </w:r>
          </w:p>
        </w:tc>
        <w:tc>
          <w:tcPr>
            <w:tcW w:w="1134" w:type="dxa"/>
            <w:vAlign w:val="center"/>
          </w:tcPr>
          <w:p w14:paraId="386DD3E1" w14:textId="77777777" w:rsidR="00DB537B" w:rsidRPr="005730CB" w:rsidRDefault="00DB537B" w:rsidP="00367028">
            <w:pPr>
              <w:autoSpaceDE w:val="0"/>
              <w:autoSpaceDN w:val="0"/>
              <w:adjustRightInd w:val="0"/>
              <w:jc w:val="center"/>
              <w:rPr>
                <w:rFonts w:ascii="Times New Roman" w:eastAsia="Times New Roman" w:hAnsi="Times New Roman" w:cs="Times New Roman"/>
                <w:b/>
                <w:bCs/>
                <w:iCs/>
                <w:sz w:val="18"/>
                <w:szCs w:val="18"/>
                <w:lang w:val="en-AU" w:eastAsia="tr-TR"/>
              </w:rPr>
            </w:pPr>
            <w:r w:rsidRPr="005730CB">
              <w:rPr>
                <w:rFonts w:ascii="Times New Roman" w:eastAsia="Times New Roman" w:hAnsi="Times New Roman" w:cs="Times New Roman"/>
                <w:sz w:val="18"/>
                <w:szCs w:val="18"/>
                <w:lang w:eastAsia="tr-TR"/>
              </w:rPr>
              <w:t>Hafifçe işitiliyor</w:t>
            </w:r>
          </w:p>
        </w:tc>
        <w:tc>
          <w:tcPr>
            <w:tcW w:w="1134" w:type="dxa"/>
            <w:vAlign w:val="center"/>
          </w:tcPr>
          <w:p w14:paraId="68662B3D" w14:textId="77777777" w:rsidR="00DB537B" w:rsidRPr="005730CB" w:rsidRDefault="00DB537B" w:rsidP="00367028">
            <w:pPr>
              <w:autoSpaceDE w:val="0"/>
              <w:autoSpaceDN w:val="0"/>
              <w:adjustRightInd w:val="0"/>
              <w:jc w:val="center"/>
              <w:rPr>
                <w:rFonts w:ascii="Times New Roman" w:eastAsia="Times New Roman" w:hAnsi="Times New Roman" w:cs="Times New Roman"/>
                <w:b/>
                <w:bCs/>
                <w:iCs/>
                <w:sz w:val="18"/>
                <w:szCs w:val="18"/>
                <w:lang w:val="en-AU" w:eastAsia="tr-TR"/>
              </w:rPr>
            </w:pPr>
            <w:r w:rsidRPr="005730CB">
              <w:rPr>
                <w:rFonts w:ascii="Times New Roman" w:eastAsia="Times New Roman" w:hAnsi="Times New Roman" w:cs="Times New Roman"/>
                <w:sz w:val="18"/>
                <w:szCs w:val="18"/>
                <w:lang w:eastAsia="tr-TR"/>
              </w:rPr>
              <w:t>işitiliyor</w:t>
            </w:r>
          </w:p>
        </w:tc>
        <w:tc>
          <w:tcPr>
            <w:tcW w:w="1134" w:type="dxa"/>
            <w:vAlign w:val="center"/>
          </w:tcPr>
          <w:p w14:paraId="3295AE75" w14:textId="77777777" w:rsidR="00DB537B" w:rsidRPr="005730CB" w:rsidRDefault="00DB537B" w:rsidP="00367028">
            <w:pPr>
              <w:autoSpaceDE w:val="0"/>
              <w:autoSpaceDN w:val="0"/>
              <w:adjustRightInd w:val="0"/>
              <w:jc w:val="center"/>
              <w:rPr>
                <w:rFonts w:ascii="Times New Roman" w:eastAsia="Times New Roman" w:hAnsi="Times New Roman" w:cs="Times New Roman"/>
                <w:b/>
                <w:bCs/>
                <w:iCs/>
                <w:sz w:val="18"/>
                <w:szCs w:val="18"/>
                <w:lang w:val="en-AU" w:eastAsia="tr-TR"/>
              </w:rPr>
            </w:pPr>
            <w:r w:rsidRPr="005730CB">
              <w:rPr>
                <w:rFonts w:ascii="Times New Roman" w:eastAsia="Times New Roman" w:hAnsi="Times New Roman" w:cs="Times New Roman"/>
                <w:sz w:val="18"/>
                <w:szCs w:val="18"/>
                <w:lang w:eastAsia="tr-TR"/>
              </w:rPr>
              <w:t>rahatça işitiliyor</w:t>
            </w:r>
          </w:p>
        </w:tc>
        <w:tc>
          <w:tcPr>
            <w:tcW w:w="2231" w:type="dxa"/>
            <w:gridSpan w:val="2"/>
            <w:vAlign w:val="center"/>
          </w:tcPr>
          <w:p w14:paraId="33529C8A" w14:textId="77777777" w:rsidR="00DB537B" w:rsidRPr="005730CB" w:rsidRDefault="00DB537B" w:rsidP="00367028">
            <w:pPr>
              <w:autoSpaceDE w:val="0"/>
              <w:autoSpaceDN w:val="0"/>
              <w:adjustRightInd w:val="0"/>
              <w:jc w:val="center"/>
              <w:rPr>
                <w:rFonts w:ascii="Times New Roman" w:eastAsia="Times New Roman" w:hAnsi="Times New Roman" w:cs="Times New Roman"/>
                <w:b/>
                <w:bCs/>
                <w:iCs/>
                <w:sz w:val="18"/>
                <w:szCs w:val="18"/>
                <w:lang w:val="en-AU" w:eastAsia="tr-TR"/>
              </w:rPr>
            </w:pPr>
            <w:r w:rsidRPr="005730CB">
              <w:rPr>
                <w:rFonts w:ascii="Times New Roman" w:eastAsia="Times New Roman" w:hAnsi="Times New Roman" w:cs="Times New Roman"/>
                <w:sz w:val="18"/>
                <w:szCs w:val="18"/>
                <w:lang w:eastAsia="tr-TR"/>
              </w:rPr>
              <w:t>Çok rahat işitiliyor</w:t>
            </w:r>
          </w:p>
        </w:tc>
      </w:tr>
      <w:tr w:rsidR="00D00397" w:rsidRPr="005730CB" w14:paraId="33A8093B" w14:textId="77777777" w:rsidTr="00911809">
        <w:trPr>
          <w:trHeight w:val="154"/>
          <w:jc w:val="center"/>
        </w:trPr>
        <w:tc>
          <w:tcPr>
            <w:tcW w:w="426" w:type="dxa"/>
            <w:vMerge/>
          </w:tcPr>
          <w:p w14:paraId="1D364BD9" w14:textId="77777777" w:rsidR="00DB537B" w:rsidRPr="00ED0ADD" w:rsidRDefault="00DB537B" w:rsidP="00367028">
            <w:pPr>
              <w:autoSpaceDE w:val="0"/>
              <w:autoSpaceDN w:val="0"/>
              <w:adjustRightInd w:val="0"/>
              <w:jc w:val="center"/>
              <w:rPr>
                <w:rFonts w:ascii="Times New Roman" w:eastAsia="Times New Roman" w:hAnsi="Times New Roman" w:cs="Times New Roman"/>
                <w:b/>
                <w:sz w:val="20"/>
                <w:szCs w:val="20"/>
                <w:lang w:eastAsia="tr-TR"/>
              </w:rPr>
            </w:pPr>
          </w:p>
        </w:tc>
        <w:tc>
          <w:tcPr>
            <w:tcW w:w="531" w:type="dxa"/>
            <w:vMerge/>
          </w:tcPr>
          <w:p w14:paraId="470880AD" w14:textId="77777777" w:rsidR="00DB537B" w:rsidRPr="00ED0ADD" w:rsidRDefault="00DB537B" w:rsidP="00367028">
            <w:pPr>
              <w:autoSpaceDE w:val="0"/>
              <w:autoSpaceDN w:val="0"/>
              <w:adjustRightInd w:val="0"/>
              <w:jc w:val="center"/>
              <w:rPr>
                <w:rFonts w:ascii="Times New Roman" w:eastAsia="Times New Roman" w:hAnsi="Times New Roman" w:cs="Times New Roman"/>
                <w:sz w:val="20"/>
                <w:szCs w:val="20"/>
                <w:lang w:eastAsia="tr-TR"/>
              </w:rPr>
            </w:pPr>
          </w:p>
        </w:tc>
        <w:tc>
          <w:tcPr>
            <w:tcW w:w="1559" w:type="dxa"/>
            <w:vAlign w:val="center"/>
          </w:tcPr>
          <w:p w14:paraId="2C3D4A36" w14:textId="77777777" w:rsidR="00DB537B" w:rsidRPr="00ED0ADD" w:rsidRDefault="00DB537B" w:rsidP="00367028">
            <w:pPr>
              <w:autoSpaceDE w:val="0"/>
              <w:autoSpaceDN w:val="0"/>
              <w:adjustRightInd w:val="0"/>
              <w:jc w:val="center"/>
              <w:rPr>
                <w:rFonts w:ascii="Times New Roman" w:eastAsia="Times New Roman" w:hAnsi="Times New Roman" w:cs="Times New Roman"/>
                <w:b/>
                <w:bCs/>
                <w:iCs/>
                <w:sz w:val="20"/>
                <w:szCs w:val="20"/>
                <w:lang w:val="en-AU" w:eastAsia="tr-TR"/>
              </w:rPr>
            </w:pPr>
            <w:r w:rsidRPr="00ED0ADD">
              <w:rPr>
                <w:rFonts w:ascii="Times New Roman" w:eastAsia="Times New Roman" w:hAnsi="Times New Roman" w:cs="Times New Roman"/>
                <w:b/>
                <w:sz w:val="20"/>
                <w:szCs w:val="20"/>
                <w:lang w:eastAsia="tr-TR"/>
              </w:rPr>
              <w:t xml:space="preserve">Normal </w:t>
            </w:r>
            <w:r w:rsidRPr="00ED0ADD">
              <w:rPr>
                <w:rFonts w:ascii="Times New Roman" w:eastAsia="Times New Roman" w:hAnsi="Times New Roman" w:cs="Times New Roman"/>
                <w:sz w:val="20"/>
                <w:szCs w:val="20"/>
                <w:lang w:eastAsia="tr-TR"/>
              </w:rPr>
              <w:t>müzik</w:t>
            </w:r>
          </w:p>
        </w:tc>
        <w:tc>
          <w:tcPr>
            <w:tcW w:w="2268" w:type="dxa"/>
            <w:gridSpan w:val="2"/>
            <w:vAlign w:val="center"/>
          </w:tcPr>
          <w:p w14:paraId="4654B988" w14:textId="77777777" w:rsidR="00DB537B" w:rsidRPr="005730CB" w:rsidRDefault="00DB537B" w:rsidP="00367028">
            <w:pPr>
              <w:autoSpaceDE w:val="0"/>
              <w:autoSpaceDN w:val="0"/>
              <w:adjustRightInd w:val="0"/>
              <w:jc w:val="center"/>
              <w:rPr>
                <w:rFonts w:ascii="Times New Roman" w:eastAsia="Times New Roman" w:hAnsi="Times New Roman" w:cs="Times New Roman"/>
                <w:b/>
                <w:bCs/>
                <w:iCs/>
                <w:sz w:val="18"/>
                <w:szCs w:val="18"/>
                <w:lang w:val="en-AU" w:eastAsia="tr-TR"/>
              </w:rPr>
            </w:pPr>
            <w:r w:rsidRPr="005730CB">
              <w:rPr>
                <w:rFonts w:ascii="Times New Roman" w:eastAsia="Times New Roman" w:hAnsi="Times New Roman" w:cs="Times New Roman"/>
                <w:sz w:val="18"/>
                <w:szCs w:val="18"/>
                <w:lang w:eastAsia="tr-TR"/>
              </w:rPr>
              <w:t>işitilmiyor</w:t>
            </w:r>
          </w:p>
        </w:tc>
        <w:tc>
          <w:tcPr>
            <w:tcW w:w="1134" w:type="dxa"/>
            <w:vAlign w:val="center"/>
          </w:tcPr>
          <w:p w14:paraId="3B5E6DEC" w14:textId="77777777" w:rsidR="00DB537B" w:rsidRPr="005730CB" w:rsidRDefault="00DB537B" w:rsidP="00367028">
            <w:pPr>
              <w:autoSpaceDE w:val="0"/>
              <w:autoSpaceDN w:val="0"/>
              <w:adjustRightInd w:val="0"/>
              <w:jc w:val="center"/>
              <w:rPr>
                <w:rFonts w:ascii="Times New Roman" w:eastAsia="Times New Roman" w:hAnsi="Times New Roman" w:cs="Times New Roman"/>
                <w:b/>
                <w:bCs/>
                <w:iCs/>
                <w:sz w:val="18"/>
                <w:szCs w:val="18"/>
                <w:lang w:val="en-AU" w:eastAsia="tr-TR"/>
              </w:rPr>
            </w:pPr>
            <w:r w:rsidRPr="005730CB">
              <w:rPr>
                <w:rFonts w:ascii="Times New Roman" w:eastAsia="Times New Roman" w:hAnsi="Times New Roman" w:cs="Times New Roman"/>
                <w:sz w:val="18"/>
                <w:szCs w:val="18"/>
                <w:lang w:eastAsia="tr-TR"/>
              </w:rPr>
              <w:t>hafifçe işitiliyor</w:t>
            </w:r>
          </w:p>
        </w:tc>
        <w:tc>
          <w:tcPr>
            <w:tcW w:w="1134" w:type="dxa"/>
            <w:vAlign w:val="center"/>
          </w:tcPr>
          <w:p w14:paraId="30ABD692" w14:textId="77777777" w:rsidR="00DB537B" w:rsidRPr="005730CB" w:rsidRDefault="00DB537B" w:rsidP="00367028">
            <w:pPr>
              <w:autoSpaceDE w:val="0"/>
              <w:autoSpaceDN w:val="0"/>
              <w:adjustRightInd w:val="0"/>
              <w:jc w:val="center"/>
              <w:rPr>
                <w:rFonts w:ascii="Times New Roman" w:eastAsia="Times New Roman" w:hAnsi="Times New Roman" w:cs="Times New Roman"/>
                <w:b/>
                <w:bCs/>
                <w:iCs/>
                <w:sz w:val="18"/>
                <w:szCs w:val="18"/>
                <w:lang w:val="en-AU" w:eastAsia="tr-TR"/>
              </w:rPr>
            </w:pPr>
            <w:r w:rsidRPr="005730CB">
              <w:rPr>
                <w:rFonts w:ascii="Times New Roman" w:eastAsia="Times New Roman" w:hAnsi="Times New Roman" w:cs="Times New Roman"/>
                <w:sz w:val="18"/>
                <w:szCs w:val="18"/>
                <w:lang w:eastAsia="tr-TR"/>
              </w:rPr>
              <w:t>işitiliyor</w:t>
            </w:r>
          </w:p>
        </w:tc>
        <w:tc>
          <w:tcPr>
            <w:tcW w:w="1134" w:type="dxa"/>
            <w:vAlign w:val="center"/>
          </w:tcPr>
          <w:p w14:paraId="4B535EBA" w14:textId="77777777" w:rsidR="00DB537B" w:rsidRPr="005730CB" w:rsidRDefault="00DB537B" w:rsidP="00367028">
            <w:pPr>
              <w:autoSpaceDE w:val="0"/>
              <w:autoSpaceDN w:val="0"/>
              <w:adjustRightInd w:val="0"/>
              <w:jc w:val="center"/>
              <w:rPr>
                <w:rFonts w:ascii="Times New Roman" w:eastAsia="Times New Roman" w:hAnsi="Times New Roman" w:cs="Times New Roman"/>
                <w:b/>
                <w:bCs/>
                <w:iCs/>
                <w:sz w:val="18"/>
                <w:szCs w:val="18"/>
                <w:lang w:val="en-AU" w:eastAsia="tr-TR"/>
              </w:rPr>
            </w:pPr>
            <w:r w:rsidRPr="005730CB">
              <w:rPr>
                <w:rFonts w:ascii="Times New Roman" w:eastAsia="Times New Roman" w:hAnsi="Times New Roman" w:cs="Times New Roman"/>
                <w:sz w:val="18"/>
                <w:szCs w:val="18"/>
                <w:lang w:eastAsia="tr-TR"/>
              </w:rPr>
              <w:t>Rahatça</w:t>
            </w:r>
          </w:p>
          <w:p w14:paraId="5865EE8B" w14:textId="77777777" w:rsidR="00DB537B" w:rsidRPr="005730CB" w:rsidRDefault="00DB537B" w:rsidP="00367028">
            <w:pPr>
              <w:autoSpaceDE w:val="0"/>
              <w:autoSpaceDN w:val="0"/>
              <w:adjustRightInd w:val="0"/>
              <w:jc w:val="center"/>
              <w:rPr>
                <w:rFonts w:ascii="Times New Roman" w:eastAsia="Times New Roman" w:hAnsi="Times New Roman" w:cs="Times New Roman"/>
                <w:b/>
                <w:bCs/>
                <w:iCs/>
                <w:sz w:val="18"/>
                <w:szCs w:val="18"/>
                <w:lang w:val="en-AU" w:eastAsia="tr-TR"/>
              </w:rPr>
            </w:pPr>
            <w:r w:rsidRPr="005730CB">
              <w:rPr>
                <w:rFonts w:ascii="Times New Roman" w:eastAsia="Times New Roman" w:hAnsi="Times New Roman" w:cs="Times New Roman"/>
                <w:sz w:val="18"/>
                <w:szCs w:val="18"/>
                <w:lang w:eastAsia="tr-TR"/>
              </w:rPr>
              <w:t>işitiliyor</w:t>
            </w:r>
          </w:p>
        </w:tc>
        <w:tc>
          <w:tcPr>
            <w:tcW w:w="1097" w:type="dxa"/>
            <w:vAlign w:val="center"/>
          </w:tcPr>
          <w:p w14:paraId="597D36B1" w14:textId="77777777" w:rsidR="00DB537B" w:rsidRPr="005730CB" w:rsidRDefault="00DB537B" w:rsidP="00367028">
            <w:pPr>
              <w:autoSpaceDE w:val="0"/>
              <w:autoSpaceDN w:val="0"/>
              <w:adjustRightInd w:val="0"/>
              <w:jc w:val="center"/>
              <w:rPr>
                <w:rFonts w:ascii="Times New Roman" w:eastAsia="Times New Roman" w:hAnsi="Times New Roman" w:cs="Times New Roman"/>
                <w:b/>
                <w:bCs/>
                <w:iCs/>
                <w:sz w:val="18"/>
                <w:szCs w:val="18"/>
                <w:lang w:val="en-AU" w:eastAsia="tr-TR"/>
              </w:rPr>
            </w:pPr>
            <w:r w:rsidRPr="005730CB">
              <w:rPr>
                <w:rFonts w:ascii="Times New Roman" w:eastAsia="Times New Roman" w:hAnsi="Times New Roman" w:cs="Times New Roman"/>
                <w:sz w:val="18"/>
                <w:szCs w:val="18"/>
                <w:lang w:eastAsia="tr-TR"/>
              </w:rPr>
              <w:t>Çok rahat işitiliyor</w:t>
            </w:r>
          </w:p>
        </w:tc>
      </w:tr>
      <w:tr w:rsidR="00D00397" w:rsidRPr="005730CB" w14:paraId="5B17D73F" w14:textId="77777777" w:rsidTr="00911809">
        <w:trPr>
          <w:trHeight w:val="154"/>
          <w:jc w:val="center"/>
        </w:trPr>
        <w:tc>
          <w:tcPr>
            <w:tcW w:w="426" w:type="dxa"/>
            <w:vMerge/>
          </w:tcPr>
          <w:p w14:paraId="5076E99C" w14:textId="77777777" w:rsidR="00DB537B" w:rsidRPr="00ED0ADD" w:rsidRDefault="00DB537B" w:rsidP="00367028">
            <w:pPr>
              <w:autoSpaceDE w:val="0"/>
              <w:autoSpaceDN w:val="0"/>
              <w:adjustRightInd w:val="0"/>
              <w:jc w:val="center"/>
              <w:rPr>
                <w:rFonts w:ascii="Times New Roman" w:eastAsia="Times New Roman" w:hAnsi="Times New Roman" w:cs="Times New Roman"/>
                <w:b/>
                <w:sz w:val="20"/>
                <w:szCs w:val="20"/>
                <w:lang w:eastAsia="tr-TR"/>
              </w:rPr>
            </w:pPr>
          </w:p>
        </w:tc>
        <w:tc>
          <w:tcPr>
            <w:tcW w:w="531" w:type="dxa"/>
            <w:vMerge w:val="restart"/>
            <w:textDirection w:val="btLr"/>
          </w:tcPr>
          <w:p w14:paraId="7CECE2F4" w14:textId="5576C97A" w:rsidR="00DB537B" w:rsidRPr="00ED0ADD" w:rsidRDefault="00DB537B" w:rsidP="00367028">
            <w:pPr>
              <w:autoSpaceDE w:val="0"/>
              <w:autoSpaceDN w:val="0"/>
              <w:adjustRightInd w:val="0"/>
              <w:ind w:left="113" w:right="113"/>
              <w:jc w:val="center"/>
              <w:rPr>
                <w:rFonts w:ascii="Times New Roman" w:eastAsia="Times New Roman" w:hAnsi="Times New Roman" w:cs="Times New Roman"/>
                <w:b/>
                <w:bCs/>
                <w:iCs/>
                <w:sz w:val="20"/>
                <w:szCs w:val="20"/>
                <w:lang w:val="en-AU" w:eastAsia="tr-TR"/>
              </w:rPr>
            </w:pPr>
            <w:proofErr w:type="gramStart"/>
            <w:r w:rsidRPr="00ED0ADD">
              <w:rPr>
                <w:rFonts w:ascii="Times New Roman" w:eastAsia="Times New Roman" w:hAnsi="Times New Roman" w:cs="Times New Roman"/>
                <w:sz w:val="20"/>
                <w:szCs w:val="20"/>
                <w:lang w:eastAsia="tr-TR"/>
              </w:rPr>
              <w:t>DARBE  SESİ</w:t>
            </w:r>
            <w:proofErr w:type="gramEnd"/>
          </w:p>
        </w:tc>
        <w:tc>
          <w:tcPr>
            <w:tcW w:w="1559" w:type="dxa"/>
            <w:vAlign w:val="center"/>
          </w:tcPr>
          <w:p w14:paraId="26CBB051" w14:textId="77777777" w:rsidR="00DB537B" w:rsidRPr="00ED0ADD" w:rsidRDefault="00DB537B" w:rsidP="00367028">
            <w:pPr>
              <w:autoSpaceDE w:val="0"/>
              <w:autoSpaceDN w:val="0"/>
              <w:adjustRightInd w:val="0"/>
              <w:jc w:val="center"/>
              <w:rPr>
                <w:rFonts w:ascii="Times New Roman" w:eastAsia="Times New Roman" w:hAnsi="Times New Roman" w:cs="Times New Roman"/>
                <w:b/>
                <w:bCs/>
                <w:iCs/>
                <w:sz w:val="20"/>
                <w:szCs w:val="20"/>
                <w:lang w:val="en-AU" w:eastAsia="tr-TR"/>
              </w:rPr>
            </w:pPr>
            <w:r w:rsidRPr="00ED0ADD">
              <w:rPr>
                <w:rFonts w:ascii="Times New Roman" w:eastAsia="Times New Roman" w:hAnsi="Times New Roman" w:cs="Times New Roman"/>
                <w:sz w:val="20"/>
                <w:szCs w:val="20"/>
                <w:lang w:eastAsia="tr-TR"/>
              </w:rPr>
              <w:t>Adım sesi</w:t>
            </w:r>
          </w:p>
        </w:tc>
        <w:tc>
          <w:tcPr>
            <w:tcW w:w="1134" w:type="dxa"/>
            <w:vAlign w:val="center"/>
          </w:tcPr>
          <w:p w14:paraId="6F37C8B2" w14:textId="77777777" w:rsidR="00DB537B" w:rsidRPr="005730CB" w:rsidRDefault="00DB537B" w:rsidP="00367028">
            <w:pPr>
              <w:autoSpaceDE w:val="0"/>
              <w:autoSpaceDN w:val="0"/>
              <w:adjustRightInd w:val="0"/>
              <w:jc w:val="center"/>
              <w:rPr>
                <w:rFonts w:ascii="Times New Roman" w:eastAsia="Times New Roman" w:hAnsi="Times New Roman" w:cs="Times New Roman"/>
                <w:b/>
                <w:bCs/>
                <w:iCs/>
                <w:sz w:val="18"/>
                <w:szCs w:val="18"/>
                <w:lang w:val="en-AU" w:eastAsia="tr-TR"/>
              </w:rPr>
            </w:pPr>
            <w:r w:rsidRPr="005730CB">
              <w:rPr>
                <w:rFonts w:ascii="Times New Roman" w:eastAsia="Times New Roman" w:hAnsi="Times New Roman" w:cs="Times New Roman"/>
                <w:sz w:val="18"/>
                <w:szCs w:val="18"/>
                <w:lang w:eastAsia="tr-TR"/>
              </w:rPr>
              <w:t>işitilmiyor</w:t>
            </w:r>
          </w:p>
        </w:tc>
        <w:tc>
          <w:tcPr>
            <w:tcW w:w="1134" w:type="dxa"/>
            <w:vAlign w:val="center"/>
          </w:tcPr>
          <w:p w14:paraId="4A1B5A7C" w14:textId="77777777" w:rsidR="00DB537B" w:rsidRPr="005730CB" w:rsidRDefault="00DB537B" w:rsidP="00367028">
            <w:pPr>
              <w:autoSpaceDE w:val="0"/>
              <w:autoSpaceDN w:val="0"/>
              <w:adjustRightInd w:val="0"/>
              <w:jc w:val="center"/>
              <w:rPr>
                <w:rFonts w:ascii="Times New Roman" w:eastAsia="Times New Roman" w:hAnsi="Times New Roman" w:cs="Times New Roman"/>
                <w:b/>
                <w:bCs/>
                <w:iCs/>
                <w:sz w:val="18"/>
                <w:szCs w:val="18"/>
                <w:lang w:val="en-AU" w:eastAsia="tr-TR"/>
              </w:rPr>
            </w:pPr>
            <w:r w:rsidRPr="005730CB">
              <w:rPr>
                <w:rFonts w:ascii="Times New Roman" w:eastAsia="Times New Roman" w:hAnsi="Times New Roman" w:cs="Times New Roman"/>
                <w:sz w:val="18"/>
                <w:szCs w:val="18"/>
                <w:lang w:eastAsia="tr-TR"/>
              </w:rPr>
              <w:t>güçlükle işitiliyor</w:t>
            </w:r>
          </w:p>
        </w:tc>
        <w:tc>
          <w:tcPr>
            <w:tcW w:w="1134" w:type="dxa"/>
            <w:vAlign w:val="center"/>
          </w:tcPr>
          <w:p w14:paraId="166B30C6" w14:textId="77777777" w:rsidR="00DB537B" w:rsidRPr="005730CB" w:rsidRDefault="00DB537B" w:rsidP="00367028">
            <w:pPr>
              <w:autoSpaceDE w:val="0"/>
              <w:autoSpaceDN w:val="0"/>
              <w:adjustRightInd w:val="0"/>
              <w:jc w:val="center"/>
              <w:rPr>
                <w:rFonts w:ascii="Times New Roman" w:eastAsia="Times New Roman" w:hAnsi="Times New Roman" w:cs="Times New Roman"/>
                <w:b/>
                <w:bCs/>
                <w:iCs/>
                <w:sz w:val="18"/>
                <w:szCs w:val="18"/>
                <w:lang w:val="en-AU" w:eastAsia="tr-TR"/>
              </w:rPr>
            </w:pPr>
            <w:r w:rsidRPr="005730CB">
              <w:rPr>
                <w:rFonts w:ascii="Times New Roman" w:eastAsia="Times New Roman" w:hAnsi="Times New Roman" w:cs="Times New Roman"/>
                <w:sz w:val="18"/>
                <w:szCs w:val="18"/>
                <w:lang w:eastAsia="tr-TR"/>
              </w:rPr>
              <w:t>hafifçe işitiliyor</w:t>
            </w:r>
          </w:p>
        </w:tc>
        <w:tc>
          <w:tcPr>
            <w:tcW w:w="1134" w:type="dxa"/>
            <w:vAlign w:val="center"/>
          </w:tcPr>
          <w:p w14:paraId="293ADAB9" w14:textId="77777777" w:rsidR="00DB537B" w:rsidRPr="005730CB" w:rsidRDefault="00DB537B" w:rsidP="00367028">
            <w:pPr>
              <w:autoSpaceDE w:val="0"/>
              <w:autoSpaceDN w:val="0"/>
              <w:adjustRightInd w:val="0"/>
              <w:jc w:val="center"/>
              <w:rPr>
                <w:rFonts w:ascii="Times New Roman" w:eastAsia="Times New Roman" w:hAnsi="Times New Roman" w:cs="Times New Roman"/>
                <w:b/>
                <w:bCs/>
                <w:iCs/>
                <w:sz w:val="18"/>
                <w:szCs w:val="18"/>
                <w:lang w:val="en-AU" w:eastAsia="tr-TR"/>
              </w:rPr>
            </w:pPr>
            <w:r w:rsidRPr="005730CB">
              <w:rPr>
                <w:rFonts w:ascii="Times New Roman" w:eastAsia="Times New Roman" w:hAnsi="Times New Roman" w:cs="Times New Roman"/>
                <w:sz w:val="18"/>
                <w:szCs w:val="18"/>
                <w:lang w:eastAsia="tr-TR"/>
              </w:rPr>
              <w:t>işitiliyor</w:t>
            </w:r>
          </w:p>
        </w:tc>
        <w:tc>
          <w:tcPr>
            <w:tcW w:w="1134" w:type="dxa"/>
            <w:vAlign w:val="center"/>
          </w:tcPr>
          <w:p w14:paraId="51E5A6ED" w14:textId="77777777" w:rsidR="00DB537B" w:rsidRPr="005730CB" w:rsidRDefault="00DB537B" w:rsidP="00367028">
            <w:pPr>
              <w:autoSpaceDE w:val="0"/>
              <w:autoSpaceDN w:val="0"/>
              <w:adjustRightInd w:val="0"/>
              <w:jc w:val="center"/>
              <w:rPr>
                <w:rFonts w:ascii="Times New Roman" w:eastAsia="Times New Roman" w:hAnsi="Times New Roman" w:cs="Times New Roman"/>
                <w:b/>
                <w:bCs/>
                <w:iCs/>
                <w:sz w:val="18"/>
                <w:szCs w:val="18"/>
                <w:lang w:val="en-AU" w:eastAsia="tr-TR"/>
              </w:rPr>
            </w:pPr>
            <w:r w:rsidRPr="005730CB">
              <w:rPr>
                <w:rFonts w:ascii="Times New Roman" w:eastAsia="Times New Roman" w:hAnsi="Times New Roman" w:cs="Times New Roman"/>
                <w:sz w:val="18"/>
                <w:szCs w:val="18"/>
                <w:lang w:eastAsia="tr-TR"/>
              </w:rPr>
              <w:t>rahatça işitiliyor</w:t>
            </w:r>
          </w:p>
        </w:tc>
        <w:tc>
          <w:tcPr>
            <w:tcW w:w="1097" w:type="dxa"/>
            <w:vAlign w:val="center"/>
          </w:tcPr>
          <w:p w14:paraId="7241A304" w14:textId="77777777" w:rsidR="00DB537B" w:rsidRPr="005730CB" w:rsidRDefault="00DB537B" w:rsidP="00367028">
            <w:pPr>
              <w:autoSpaceDE w:val="0"/>
              <w:autoSpaceDN w:val="0"/>
              <w:adjustRightInd w:val="0"/>
              <w:jc w:val="center"/>
              <w:rPr>
                <w:rFonts w:ascii="Times New Roman" w:eastAsia="Times New Roman" w:hAnsi="Times New Roman" w:cs="Times New Roman"/>
                <w:b/>
                <w:bCs/>
                <w:iCs/>
                <w:sz w:val="18"/>
                <w:szCs w:val="18"/>
                <w:lang w:val="en-AU" w:eastAsia="tr-TR"/>
              </w:rPr>
            </w:pPr>
            <w:r w:rsidRPr="005730CB">
              <w:rPr>
                <w:rFonts w:ascii="Times New Roman" w:eastAsia="Times New Roman" w:hAnsi="Times New Roman" w:cs="Times New Roman"/>
                <w:sz w:val="18"/>
                <w:szCs w:val="18"/>
                <w:lang w:eastAsia="tr-TR"/>
              </w:rPr>
              <w:t>Çok rahat işitiliyor</w:t>
            </w:r>
          </w:p>
        </w:tc>
      </w:tr>
      <w:tr w:rsidR="00D00397" w:rsidRPr="005730CB" w14:paraId="15C62658" w14:textId="77777777" w:rsidTr="00911809">
        <w:trPr>
          <w:trHeight w:val="154"/>
          <w:jc w:val="center"/>
        </w:trPr>
        <w:tc>
          <w:tcPr>
            <w:tcW w:w="426" w:type="dxa"/>
            <w:vMerge/>
          </w:tcPr>
          <w:p w14:paraId="3CA98366" w14:textId="77777777" w:rsidR="00DB537B" w:rsidRPr="00ED0ADD" w:rsidRDefault="00DB537B" w:rsidP="00367028">
            <w:pPr>
              <w:autoSpaceDE w:val="0"/>
              <w:autoSpaceDN w:val="0"/>
              <w:adjustRightInd w:val="0"/>
              <w:jc w:val="center"/>
              <w:rPr>
                <w:rFonts w:ascii="Times New Roman" w:eastAsia="Times New Roman" w:hAnsi="Times New Roman" w:cs="Times New Roman"/>
                <w:b/>
                <w:sz w:val="20"/>
                <w:szCs w:val="20"/>
                <w:lang w:eastAsia="tr-TR"/>
              </w:rPr>
            </w:pPr>
          </w:p>
        </w:tc>
        <w:tc>
          <w:tcPr>
            <w:tcW w:w="531" w:type="dxa"/>
            <w:vMerge/>
          </w:tcPr>
          <w:p w14:paraId="4E22AF07" w14:textId="77777777" w:rsidR="00DB537B" w:rsidRPr="00ED0ADD" w:rsidRDefault="00DB537B" w:rsidP="00367028">
            <w:pPr>
              <w:autoSpaceDE w:val="0"/>
              <w:autoSpaceDN w:val="0"/>
              <w:adjustRightInd w:val="0"/>
              <w:jc w:val="center"/>
              <w:rPr>
                <w:rFonts w:ascii="Times New Roman" w:eastAsia="Times New Roman" w:hAnsi="Times New Roman" w:cs="Times New Roman"/>
                <w:b/>
                <w:sz w:val="20"/>
                <w:szCs w:val="20"/>
                <w:lang w:eastAsia="tr-TR"/>
              </w:rPr>
            </w:pPr>
          </w:p>
        </w:tc>
        <w:tc>
          <w:tcPr>
            <w:tcW w:w="1559" w:type="dxa"/>
            <w:vAlign w:val="center"/>
          </w:tcPr>
          <w:p w14:paraId="23A18A9E" w14:textId="77777777" w:rsidR="00DB537B" w:rsidRPr="00ED0ADD" w:rsidRDefault="00DB537B" w:rsidP="00367028">
            <w:pPr>
              <w:autoSpaceDE w:val="0"/>
              <w:autoSpaceDN w:val="0"/>
              <w:adjustRightInd w:val="0"/>
              <w:jc w:val="center"/>
              <w:rPr>
                <w:rFonts w:ascii="Times New Roman" w:eastAsia="Times New Roman" w:hAnsi="Times New Roman" w:cs="Times New Roman"/>
                <w:b/>
                <w:bCs/>
                <w:iCs/>
                <w:sz w:val="20"/>
                <w:szCs w:val="20"/>
                <w:lang w:val="en-AU" w:eastAsia="tr-TR"/>
              </w:rPr>
            </w:pPr>
            <w:r w:rsidRPr="00ED0ADD">
              <w:rPr>
                <w:rFonts w:ascii="Times New Roman" w:eastAsia="Times New Roman" w:hAnsi="Times New Roman" w:cs="Times New Roman"/>
                <w:sz w:val="20"/>
                <w:szCs w:val="20"/>
                <w:lang w:eastAsia="tr-TR"/>
              </w:rPr>
              <w:t>Çocuk oynaması</w:t>
            </w:r>
          </w:p>
        </w:tc>
        <w:tc>
          <w:tcPr>
            <w:tcW w:w="1134" w:type="dxa"/>
            <w:vAlign w:val="center"/>
          </w:tcPr>
          <w:p w14:paraId="074F9888" w14:textId="77777777" w:rsidR="00DB537B" w:rsidRPr="005730CB" w:rsidRDefault="00DB537B" w:rsidP="00367028">
            <w:pPr>
              <w:autoSpaceDE w:val="0"/>
              <w:autoSpaceDN w:val="0"/>
              <w:adjustRightInd w:val="0"/>
              <w:jc w:val="center"/>
              <w:rPr>
                <w:rFonts w:ascii="Times New Roman" w:eastAsia="Times New Roman" w:hAnsi="Times New Roman" w:cs="Times New Roman"/>
                <w:b/>
                <w:bCs/>
                <w:iCs/>
                <w:sz w:val="18"/>
                <w:szCs w:val="18"/>
                <w:lang w:val="en-AU" w:eastAsia="tr-TR"/>
              </w:rPr>
            </w:pPr>
            <w:r w:rsidRPr="005730CB">
              <w:rPr>
                <w:rFonts w:ascii="Times New Roman" w:eastAsia="Times New Roman" w:hAnsi="Times New Roman" w:cs="Times New Roman"/>
                <w:sz w:val="18"/>
                <w:szCs w:val="18"/>
                <w:lang w:eastAsia="tr-TR"/>
              </w:rPr>
              <w:t>güçlükle işitiliyor</w:t>
            </w:r>
          </w:p>
        </w:tc>
        <w:tc>
          <w:tcPr>
            <w:tcW w:w="1134" w:type="dxa"/>
            <w:vAlign w:val="center"/>
          </w:tcPr>
          <w:p w14:paraId="139B57AD" w14:textId="77777777" w:rsidR="00DB537B" w:rsidRPr="005730CB" w:rsidRDefault="00DB537B" w:rsidP="00367028">
            <w:pPr>
              <w:autoSpaceDE w:val="0"/>
              <w:autoSpaceDN w:val="0"/>
              <w:adjustRightInd w:val="0"/>
              <w:jc w:val="center"/>
              <w:rPr>
                <w:rFonts w:ascii="Times New Roman" w:eastAsia="Times New Roman" w:hAnsi="Times New Roman" w:cs="Times New Roman"/>
                <w:b/>
                <w:bCs/>
                <w:iCs/>
                <w:sz w:val="18"/>
                <w:szCs w:val="18"/>
                <w:lang w:val="en-AU" w:eastAsia="tr-TR"/>
              </w:rPr>
            </w:pPr>
            <w:r w:rsidRPr="005730CB">
              <w:rPr>
                <w:rFonts w:ascii="Times New Roman" w:eastAsia="Times New Roman" w:hAnsi="Times New Roman" w:cs="Times New Roman"/>
                <w:sz w:val="18"/>
                <w:szCs w:val="18"/>
                <w:lang w:eastAsia="tr-TR"/>
              </w:rPr>
              <w:t>Hafifçe işitiliyor</w:t>
            </w:r>
          </w:p>
        </w:tc>
        <w:tc>
          <w:tcPr>
            <w:tcW w:w="1134" w:type="dxa"/>
            <w:vAlign w:val="center"/>
          </w:tcPr>
          <w:p w14:paraId="497F3926" w14:textId="77777777" w:rsidR="00DB537B" w:rsidRPr="005730CB" w:rsidRDefault="00DB537B" w:rsidP="00367028">
            <w:pPr>
              <w:autoSpaceDE w:val="0"/>
              <w:autoSpaceDN w:val="0"/>
              <w:adjustRightInd w:val="0"/>
              <w:jc w:val="center"/>
              <w:rPr>
                <w:rFonts w:ascii="Times New Roman" w:eastAsia="Times New Roman" w:hAnsi="Times New Roman" w:cs="Times New Roman"/>
                <w:b/>
                <w:bCs/>
                <w:iCs/>
                <w:sz w:val="18"/>
                <w:szCs w:val="18"/>
                <w:lang w:val="en-AU" w:eastAsia="tr-TR"/>
              </w:rPr>
            </w:pPr>
            <w:r w:rsidRPr="005730CB">
              <w:rPr>
                <w:rFonts w:ascii="Times New Roman" w:eastAsia="Times New Roman" w:hAnsi="Times New Roman" w:cs="Times New Roman"/>
                <w:sz w:val="18"/>
                <w:szCs w:val="18"/>
                <w:lang w:eastAsia="tr-TR"/>
              </w:rPr>
              <w:t>işitiliyor</w:t>
            </w:r>
          </w:p>
        </w:tc>
        <w:tc>
          <w:tcPr>
            <w:tcW w:w="1134" w:type="dxa"/>
            <w:vAlign w:val="center"/>
          </w:tcPr>
          <w:p w14:paraId="30C05493" w14:textId="77777777" w:rsidR="00DB537B" w:rsidRPr="005730CB" w:rsidRDefault="00DB537B" w:rsidP="00367028">
            <w:pPr>
              <w:autoSpaceDE w:val="0"/>
              <w:autoSpaceDN w:val="0"/>
              <w:adjustRightInd w:val="0"/>
              <w:jc w:val="center"/>
              <w:rPr>
                <w:rFonts w:ascii="Times New Roman" w:eastAsia="Times New Roman" w:hAnsi="Times New Roman" w:cs="Times New Roman"/>
                <w:b/>
                <w:bCs/>
                <w:iCs/>
                <w:sz w:val="18"/>
                <w:szCs w:val="18"/>
                <w:lang w:val="en-AU" w:eastAsia="tr-TR"/>
              </w:rPr>
            </w:pPr>
            <w:r w:rsidRPr="005730CB">
              <w:rPr>
                <w:rFonts w:ascii="Times New Roman" w:eastAsia="Times New Roman" w:hAnsi="Times New Roman" w:cs="Times New Roman"/>
                <w:sz w:val="18"/>
                <w:szCs w:val="18"/>
                <w:lang w:eastAsia="tr-TR"/>
              </w:rPr>
              <w:t>rahatça işitiliyor</w:t>
            </w:r>
          </w:p>
        </w:tc>
        <w:tc>
          <w:tcPr>
            <w:tcW w:w="2231" w:type="dxa"/>
            <w:gridSpan w:val="2"/>
            <w:vAlign w:val="center"/>
          </w:tcPr>
          <w:p w14:paraId="5D796936" w14:textId="77777777" w:rsidR="00DB537B" w:rsidRPr="005730CB" w:rsidRDefault="00DB537B" w:rsidP="00367028">
            <w:pPr>
              <w:autoSpaceDE w:val="0"/>
              <w:autoSpaceDN w:val="0"/>
              <w:adjustRightInd w:val="0"/>
              <w:jc w:val="center"/>
              <w:rPr>
                <w:rFonts w:ascii="Times New Roman" w:eastAsia="Times New Roman" w:hAnsi="Times New Roman" w:cs="Times New Roman"/>
                <w:b/>
                <w:bCs/>
                <w:iCs/>
                <w:sz w:val="18"/>
                <w:szCs w:val="18"/>
                <w:lang w:val="en-AU" w:eastAsia="tr-TR"/>
              </w:rPr>
            </w:pPr>
            <w:r w:rsidRPr="005730CB">
              <w:rPr>
                <w:rFonts w:ascii="Times New Roman" w:eastAsia="Times New Roman" w:hAnsi="Times New Roman" w:cs="Times New Roman"/>
                <w:sz w:val="18"/>
                <w:szCs w:val="18"/>
                <w:lang w:eastAsia="tr-TR"/>
              </w:rPr>
              <w:t>Çok rahatça işitiliyor</w:t>
            </w:r>
          </w:p>
        </w:tc>
      </w:tr>
      <w:tr w:rsidR="00D00397" w:rsidRPr="005730CB" w14:paraId="0C40F20E" w14:textId="77777777" w:rsidTr="00911809">
        <w:trPr>
          <w:trHeight w:val="236"/>
          <w:jc w:val="center"/>
        </w:trPr>
        <w:tc>
          <w:tcPr>
            <w:tcW w:w="426" w:type="dxa"/>
            <w:vMerge/>
            <w:tcBorders>
              <w:bottom w:val="single" w:sz="12" w:space="0" w:color="auto"/>
            </w:tcBorders>
          </w:tcPr>
          <w:p w14:paraId="6DB9BCC2" w14:textId="77777777" w:rsidR="00DB537B" w:rsidRPr="00ED0ADD" w:rsidRDefault="00DB537B" w:rsidP="00367028">
            <w:pPr>
              <w:autoSpaceDE w:val="0"/>
              <w:autoSpaceDN w:val="0"/>
              <w:adjustRightInd w:val="0"/>
              <w:jc w:val="center"/>
              <w:rPr>
                <w:rFonts w:ascii="Times New Roman" w:eastAsia="Times New Roman" w:hAnsi="Times New Roman" w:cs="Times New Roman"/>
                <w:b/>
                <w:sz w:val="20"/>
                <w:szCs w:val="20"/>
                <w:lang w:eastAsia="tr-TR"/>
              </w:rPr>
            </w:pPr>
          </w:p>
        </w:tc>
        <w:tc>
          <w:tcPr>
            <w:tcW w:w="531" w:type="dxa"/>
            <w:vMerge/>
            <w:tcBorders>
              <w:bottom w:val="single" w:sz="12" w:space="0" w:color="auto"/>
            </w:tcBorders>
          </w:tcPr>
          <w:p w14:paraId="098B4090" w14:textId="77777777" w:rsidR="00DB537B" w:rsidRPr="00ED0ADD" w:rsidRDefault="00DB537B" w:rsidP="00367028">
            <w:pPr>
              <w:autoSpaceDE w:val="0"/>
              <w:autoSpaceDN w:val="0"/>
              <w:adjustRightInd w:val="0"/>
              <w:jc w:val="center"/>
              <w:rPr>
                <w:rFonts w:ascii="Times New Roman" w:eastAsia="Times New Roman" w:hAnsi="Times New Roman" w:cs="Times New Roman"/>
                <w:b/>
                <w:sz w:val="20"/>
                <w:szCs w:val="20"/>
                <w:lang w:eastAsia="tr-TR"/>
              </w:rPr>
            </w:pPr>
          </w:p>
        </w:tc>
        <w:tc>
          <w:tcPr>
            <w:tcW w:w="1559" w:type="dxa"/>
            <w:tcBorders>
              <w:bottom w:val="single" w:sz="12" w:space="0" w:color="auto"/>
            </w:tcBorders>
            <w:vAlign w:val="center"/>
          </w:tcPr>
          <w:p w14:paraId="3E387EF2" w14:textId="77777777" w:rsidR="00DB537B" w:rsidRPr="00ED0ADD" w:rsidRDefault="00DB537B" w:rsidP="00367028">
            <w:pPr>
              <w:autoSpaceDE w:val="0"/>
              <w:autoSpaceDN w:val="0"/>
              <w:adjustRightInd w:val="0"/>
              <w:jc w:val="center"/>
              <w:rPr>
                <w:rFonts w:ascii="Times New Roman" w:eastAsia="Times New Roman" w:hAnsi="Times New Roman" w:cs="Times New Roman"/>
                <w:b/>
                <w:bCs/>
                <w:iCs/>
                <w:sz w:val="20"/>
                <w:szCs w:val="20"/>
                <w:lang w:val="en-AU" w:eastAsia="tr-TR"/>
              </w:rPr>
            </w:pPr>
            <w:r w:rsidRPr="00ED0ADD">
              <w:rPr>
                <w:rFonts w:ascii="Times New Roman" w:eastAsia="Times New Roman" w:hAnsi="Times New Roman" w:cs="Times New Roman"/>
                <w:sz w:val="20"/>
                <w:szCs w:val="20"/>
                <w:lang w:eastAsia="tr-TR"/>
              </w:rPr>
              <w:t>Eşyaların sürüklenmesi, yere düşürülmesi</w:t>
            </w:r>
          </w:p>
        </w:tc>
        <w:tc>
          <w:tcPr>
            <w:tcW w:w="1134" w:type="dxa"/>
            <w:tcBorders>
              <w:bottom w:val="single" w:sz="12" w:space="0" w:color="auto"/>
            </w:tcBorders>
            <w:vAlign w:val="center"/>
          </w:tcPr>
          <w:p w14:paraId="186AF151" w14:textId="77777777" w:rsidR="00DB537B" w:rsidRPr="005730CB" w:rsidRDefault="00DB537B" w:rsidP="00367028">
            <w:pPr>
              <w:autoSpaceDE w:val="0"/>
              <w:autoSpaceDN w:val="0"/>
              <w:adjustRightInd w:val="0"/>
              <w:jc w:val="center"/>
              <w:rPr>
                <w:rFonts w:ascii="Times New Roman" w:eastAsia="Times New Roman" w:hAnsi="Times New Roman" w:cs="Times New Roman"/>
                <w:b/>
                <w:bCs/>
                <w:iCs/>
                <w:sz w:val="18"/>
                <w:szCs w:val="18"/>
                <w:lang w:val="en-AU" w:eastAsia="tr-TR"/>
              </w:rPr>
            </w:pPr>
            <w:r w:rsidRPr="005730CB">
              <w:rPr>
                <w:rFonts w:ascii="Times New Roman" w:eastAsia="Times New Roman" w:hAnsi="Times New Roman" w:cs="Times New Roman"/>
                <w:sz w:val="18"/>
                <w:szCs w:val="18"/>
                <w:lang w:eastAsia="tr-TR"/>
              </w:rPr>
              <w:t>işitilmiyor</w:t>
            </w:r>
          </w:p>
        </w:tc>
        <w:tc>
          <w:tcPr>
            <w:tcW w:w="1134" w:type="dxa"/>
            <w:tcBorders>
              <w:bottom w:val="single" w:sz="12" w:space="0" w:color="auto"/>
            </w:tcBorders>
            <w:vAlign w:val="center"/>
          </w:tcPr>
          <w:p w14:paraId="59B87D60" w14:textId="77777777" w:rsidR="00DB537B" w:rsidRPr="005730CB" w:rsidRDefault="00DB537B" w:rsidP="00367028">
            <w:pPr>
              <w:autoSpaceDE w:val="0"/>
              <w:autoSpaceDN w:val="0"/>
              <w:adjustRightInd w:val="0"/>
              <w:jc w:val="center"/>
              <w:rPr>
                <w:rFonts w:ascii="Times New Roman" w:eastAsia="Times New Roman" w:hAnsi="Times New Roman" w:cs="Times New Roman"/>
                <w:b/>
                <w:bCs/>
                <w:iCs/>
                <w:sz w:val="18"/>
                <w:szCs w:val="18"/>
                <w:lang w:val="en-AU" w:eastAsia="tr-TR"/>
              </w:rPr>
            </w:pPr>
            <w:r w:rsidRPr="005730CB">
              <w:rPr>
                <w:rFonts w:ascii="Times New Roman" w:eastAsia="Times New Roman" w:hAnsi="Times New Roman" w:cs="Times New Roman"/>
                <w:sz w:val="18"/>
                <w:szCs w:val="18"/>
                <w:lang w:eastAsia="tr-TR"/>
              </w:rPr>
              <w:t>güçlükle işitiliyor</w:t>
            </w:r>
          </w:p>
        </w:tc>
        <w:tc>
          <w:tcPr>
            <w:tcW w:w="1134" w:type="dxa"/>
            <w:tcBorders>
              <w:bottom w:val="single" w:sz="12" w:space="0" w:color="auto"/>
            </w:tcBorders>
            <w:vAlign w:val="center"/>
          </w:tcPr>
          <w:p w14:paraId="15AEBA9F" w14:textId="77777777" w:rsidR="00DB537B" w:rsidRPr="005730CB" w:rsidRDefault="00DB537B" w:rsidP="00367028">
            <w:pPr>
              <w:autoSpaceDE w:val="0"/>
              <w:autoSpaceDN w:val="0"/>
              <w:adjustRightInd w:val="0"/>
              <w:jc w:val="center"/>
              <w:rPr>
                <w:rFonts w:ascii="Times New Roman" w:eastAsia="Times New Roman" w:hAnsi="Times New Roman" w:cs="Times New Roman"/>
                <w:b/>
                <w:bCs/>
                <w:iCs/>
                <w:sz w:val="18"/>
                <w:szCs w:val="18"/>
                <w:lang w:val="en-AU" w:eastAsia="tr-TR"/>
              </w:rPr>
            </w:pPr>
            <w:r w:rsidRPr="005730CB">
              <w:rPr>
                <w:rFonts w:ascii="Times New Roman" w:eastAsia="Times New Roman" w:hAnsi="Times New Roman" w:cs="Times New Roman"/>
                <w:sz w:val="18"/>
                <w:szCs w:val="18"/>
                <w:lang w:eastAsia="tr-TR"/>
              </w:rPr>
              <w:t>Hafifçe işitiliyor</w:t>
            </w:r>
          </w:p>
        </w:tc>
        <w:tc>
          <w:tcPr>
            <w:tcW w:w="1134" w:type="dxa"/>
            <w:tcBorders>
              <w:bottom w:val="single" w:sz="12" w:space="0" w:color="auto"/>
            </w:tcBorders>
            <w:vAlign w:val="center"/>
          </w:tcPr>
          <w:p w14:paraId="6B3A2B11" w14:textId="77777777" w:rsidR="00DB537B" w:rsidRPr="005730CB" w:rsidRDefault="00DB537B" w:rsidP="00367028">
            <w:pPr>
              <w:autoSpaceDE w:val="0"/>
              <w:autoSpaceDN w:val="0"/>
              <w:adjustRightInd w:val="0"/>
              <w:jc w:val="center"/>
              <w:rPr>
                <w:rFonts w:ascii="Times New Roman" w:eastAsia="Times New Roman" w:hAnsi="Times New Roman" w:cs="Times New Roman"/>
                <w:b/>
                <w:bCs/>
                <w:iCs/>
                <w:sz w:val="18"/>
                <w:szCs w:val="18"/>
                <w:lang w:val="en-AU" w:eastAsia="tr-TR"/>
              </w:rPr>
            </w:pPr>
            <w:r w:rsidRPr="005730CB">
              <w:rPr>
                <w:rFonts w:ascii="Times New Roman" w:eastAsia="Times New Roman" w:hAnsi="Times New Roman" w:cs="Times New Roman"/>
                <w:sz w:val="18"/>
                <w:szCs w:val="18"/>
                <w:lang w:eastAsia="tr-TR"/>
              </w:rPr>
              <w:t>işitiliyor</w:t>
            </w:r>
          </w:p>
        </w:tc>
        <w:tc>
          <w:tcPr>
            <w:tcW w:w="1134" w:type="dxa"/>
            <w:tcBorders>
              <w:bottom w:val="single" w:sz="12" w:space="0" w:color="auto"/>
            </w:tcBorders>
            <w:vAlign w:val="center"/>
          </w:tcPr>
          <w:p w14:paraId="31932C0E" w14:textId="77777777" w:rsidR="00DB537B" w:rsidRPr="005730CB" w:rsidRDefault="00DB537B" w:rsidP="00367028">
            <w:pPr>
              <w:autoSpaceDE w:val="0"/>
              <w:autoSpaceDN w:val="0"/>
              <w:adjustRightInd w:val="0"/>
              <w:jc w:val="center"/>
              <w:rPr>
                <w:rFonts w:ascii="Times New Roman" w:eastAsia="Times New Roman" w:hAnsi="Times New Roman" w:cs="Times New Roman"/>
                <w:b/>
                <w:bCs/>
                <w:iCs/>
                <w:sz w:val="18"/>
                <w:szCs w:val="18"/>
                <w:lang w:val="en-AU" w:eastAsia="tr-TR"/>
              </w:rPr>
            </w:pPr>
            <w:r w:rsidRPr="005730CB">
              <w:rPr>
                <w:rFonts w:ascii="Times New Roman" w:eastAsia="Times New Roman" w:hAnsi="Times New Roman" w:cs="Times New Roman"/>
                <w:sz w:val="18"/>
                <w:szCs w:val="18"/>
                <w:lang w:eastAsia="tr-TR"/>
              </w:rPr>
              <w:t>Rahatça işitiliyor</w:t>
            </w:r>
          </w:p>
        </w:tc>
        <w:tc>
          <w:tcPr>
            <w:tcW w:w="1097" w:type="dxa"/>
            <w:tcBorders>
              <w:bottom w:val="single" w:sz="12" w:space="0" w:color="auto"/>
            </w:tcBorders>
            <w:vAlign w:val="center"/>
          </w:tcPr>
          <w:p w14:paraId="760DD8BE" w14:textId="77777777" w:rsidR="00DB537B" w:rsidRPr="005730CB" w:rsidRDefault="00DB537B" w:rsidP="00367028">
            <w:pPr>
              <w:autoSpaceDE w:val="0"/>
              <w:autoSpaceDN w:val="0"/>
              <w:adjustRightInd w:val="0"/>
              <w:jc w:val="center"/>
              <w:rPr>
                <w:rFonts w:ascii="Times New Roman" w:eastAsia="Times New Roman" w:hAnsi="Times New Roman" w:cs="Times New Roman"/>
                <w:b/>
                <w:bCs/>
                <w:iCs/>
                <w:sz w:val="18"/>
                <w:szCs w:val="18"/>
                <w:lang w:val="en-AU" w:eastAsia="tr-TR"/>
              </w:rPr>
            </w:pPr>
            <w:r w:rsidRPr="005730CB">
              <w:rPr>
                <w:rFonts w:ascii="Times New Roman" w:eastAsia="Times New Roman" w:hAnsi="Times New Roman" w:cs="Times New Roman"/>
                <w:sz w:val="18"/>
                <w:szCs w:val="18"/>
                <w:lang w:eastAsia="tr-TR"/>
              </w:rPr>
              <w:t>Çok rahat işitiliyor</w:t>
            </w:r>
          </w:p>
        </w:tc>
      </w:tr>
      <w:tr w:rsidR="00D00397" w:rsidRPr="00D00397" w14:paraId="17C001CB" w14:textId="77777777" w:rsidTr="00911809">
        <w:trPr>
          <w:trHeight w:val="1889"/>
          <w:jc w:val="center"/>
        </w:trPr>
        <w:tc>
          <w:tcPr>
            <w:tcW w:w="2516" w:type="dxa"/>
            <w:gridSpan w:val="3"/>
            <w:tcBorders>
              <w:top w:val="single" w:sz="12" w:space="0" w:color="auto"/>
              <w:bottom w:val="single" w:sz="12" w:space="0" w:color="auto"/>
            </w:tcBorders>
          </w:tcPr>
          <w:p w14:paraId="3292AE78" w14:textId="77777777" w:rsidR="00DB537B" w:rsidRPr="00ED0ADD" w:rsidRDefault="00DB537B" w:rsidP="00640DB3">
            <w:pPr>
              <w:autoSpaceDE w:val="0"/>
              <w:autoSpaceDN w:val="0"/>
              <w:adjustRightInd w:val="0"/>
              <w:jc w:val="left"/>
              <w:rPr>
                <w:rFonts w:ascii="Times New Roman" w:eastAsia="Times New Roman" w:hAnsi="Times New Roman" w:cs="Times New Roman"/>
                <w:bCs/>
                <w:iCs/>
                <w:sz w:val="20"/>
                <w:szCs w:val="20"/>
                <w:lang w:eastAsia="tr-TR"/>
              </w:rPr>
            </w:pPr>
          </w:p>
          <w:p w14:paraId="403C11F4" w14:textId="77777777" w:rsidR="00DB537B" w:rsidRPr="00ED0ADD" w:rsidRDefault="00DB537B" w:rsidP="00640DB3">
            <w:pPr>
              <w:autoSpaceDE w:val="0"/>
              <w:autoSpaceDN w:val="0"/>
              <w:adjustRightInd w:val="0"/>
              <w:jc w:val="left"/>
              <w:rPr>
                <w:rFonts w:ascii="Times New Roman" w:eastAsia="Times New Roman" w:hAnsi="Times New Roman" w:cs="Times New Roman"/>
                <w:bCs/>
                <w:iCs/>
                <w:sz w:val="20"/>
                <w:szCs w:val="20"/>
                <w:lang w:eastAsia="tr-TR"/>
              </w:rPr>
            </w:pPr>
          </w:p>
          <w:p w14:paraId="5B8987BE" w14:textId="77777777" w:rsidR="00DB537B" w:rsidRPr="00ED0ADD" w:rsidRDefault="00DB537B" w:rsidP="00640DB3">
            <w:pPr>
              <w:autoSpaceDE w:val="0"/>
              <w:autoSpaceDN w:val="0"/>
              <w:adjustRightInd w:val="0"/>
              <w:jc w:val="left"/>
              <w:rPr>
                <w:rFonts w:ascii="Times New Roman" w:eastAsia="Times New Roman" w:hAnsi="Times New Roman" w:cs="Times New Roman"/>
                <w:b/>
                <w:bCs/>
                <w:iCs/>
                <w:sz w:val="20"/>
                <w:szCs w:val="20"/>
                <w:lang w:eastAsia="tr-TR"/>
              </w:rPr>
            </w:pPr>
          </w:p>
          <w:p w14:paraId="46297684" w14:textId="5902D6F6" w:rsidR="00DB537B" w:rsidRPr="00ED0ADD" w:rsidRDefault="00DB537B" w:rsidP="00640DB3">
            <w:pPr>
              <w:autoSpaceDE w:val="0"/>
              <w:autoSpaceDN w:val="0"/>
              <w:adjustRightInd w:val="0"/>
              <w:jc w:val="left"/>
              <w:rPr>
                <w:rFonts w:ascii="Times New Roman" w:eastAsia="Times New Roman" w:hAnsi="Times New Roman" w:cs="Times New Roman"/>
                <w:b/>
                <w:bCs/>
                <w:iCs/>
                <w:sz w:val="20"/>
                <w:szCs w:val="20"/>
                <w:lang w:eastAsia="tr-TR"/>
              </w:rPr>
            </w:pPr>
            <w:r w:rsidRPr="00ED0ADD">
              <w:rPr>
                <w:rFonts w:ascii="Times New Roman" w:eastAsia="Times New Roman" w:hAnsi="Times New Roman" w:cs="Times New Roman"/>
                <w:b/>
                <w:bCs/>
                <w:iCs/>
                <w:sz w:val="20"/>
                <w:szCs w:val="20"/>
                <w:lang w:eastAsia="tr-TR"/>
              </w:rPr>
              <w:t xml:space="preserve">Farklı </w:t>
            </w:r>
            <w:r w:rsidR="006B715D" w:rsidRPr="00ED0ADD">
              <w:rPr>
                <w:rFonts w:ascii="Times New Roman" w:eastAsia="Times New Roman" w:hAnsi="Times New Roman" w:cs="Times New Roman"/>
                <w:b/>
                <w:bCs/>
                <w:iCs/>
                <w:sz w:val="20"/>
                <w:szCs w:val="20"/>
                <w:lang w:eastAsia="tr-TR"/>
              </w:rPr>
              <w:t>Sınıfların Değerlendirilmesinde Genel Tanımlamalar</w:t>
            </w:r>
          </w:p>
        </w:tc>
        <w:tc>
          <w:tcPr>
            <w:tcW w:w="1134" w:type="dxa"/>
            <w:tcBorders>
              <w:top w:val="single" w:sz="12" w:space="0" w:color="auto"/>
              <w:bottom w:val="single" w:sz="12" w:space="0" w:color="auto"/>
            </w:tcBorders>
          </w:tcPr>
          <w:p w14:paraId="316228B6" w14:textId="70CDC04A" w:rsidR="00410FB5" w:rsidRPr="00C83D6A" w:rsidRDefault="00D00397" w:rsidP="00640DB3">
            <w:pPr>
              <w:autoSpaceDE w:val="0"/>
              <w:autoSpaceDN w:val="0"/>
              <w:adjustRightInd w:val="0"/>
              <w:jc w:val="left"/>
              <w:rPr>
                <w:rFonts w:ascii="Times New Roman" w:eastAsia="Times New Roman" w:hAnsi="Times New Roman" w:cs="Times New Roman"/>
                <w:sz w:val="17"/>
                <w:lang w:eastAsia="tr-TR"/>
              </w:rPr>
            </w:pPr>
            <w:r>
              <w:rPr>
                <w:rFonts w:ascii="Times New Roman" w:eastAsia="Times New Roman" w:hAnsi="Times New Roman" w:cs="Times New Roman"/>
                <w:sz w:val="17"/>
                <w:lang w:eastAsia="tr-TR"/>
              </w:rPr>
              <w:t>Gürültüye karşı</w:t>
            </w:r>
            <w:r w:rsidR="00DB537B" w:rsidRPr="00C83D6A">
              <w:rPr>
                <w:rFonts w:ascii="Times New Roman" w:eastAsia="Times New Roman" w:hAnsi="Times New Roman" w:cs="Times New Roman"/>
                <w:sz w:val="17"/>
                <w:lang w:eastAsia="tr-TR"/>
              </w:rPr>
              <w:t xml:space="preserve"> </w:t>
            </w:r>
            <w:r w:rsidR="00410FB5" w:rsidRPr="00C83D6A">
              <w:rPr>
                <w:rFonts w:ascii="Times New Roman" w:eastAsia="Times New Roman" w:hAnsi="Times New Roman" w:cs="Times New Roman"/>
                <w:sz w:val="17"/>
                <w:lang w:eastAsia="tr-TR"/>
              </w:rPr>
              <w:t>çok iyi koruma</w:t>
            </w:r>
            <w:r w:rsidR="00202D83">
              <w:rPr>
                <w:rFonts w:ascii="Times New Roman" w:eastAsia="Times New Roman" w:hAnsi="Times New Roman" w:cs="Times New Roman"/>
                <w:sz w:val="17"/>
                <w:lang w:eastAsia="tr-TR"/>
              </w:rPr>
              <w:t>,</w:t>
            </w:r>
          </w:p>
          <w:p w14:paraId="4468BB30" w14:textId="59250A2A" w:rsidR="00410FB5" w:rsidRPr="00D00397" w:rsidDel="00410FB5" w:rsidRDefault="00410FB5" w:rsidP="00640DB3">
            <w:pPr>
              <w:keepNext/>
              <w:keepLines/>
              <w:autoSpaceDE w:val="0"/>
              <w:autoSpaceDN w:val="0"/>
              <w:adjustRightInd w:val="0"/>
              <w:jc w:val="left"/>
              <w:outlineLvl w:val="8"/>
              <w:rPr>
                <w:rFonts w:ascii="Times New Roman" w:eastAsia="Times New Roman" w:hAnsi="Times New Roman" w:cs="Times New Roman"/>
                <w:sz w:val="17"/>
                <w:lang w:eastAsia="tr-TR"/>
              </w:rPr>
            </w:pPr>
            <w:r w:rsidRPr="00C83D6A">
              <w:rPr>
                <w:rFonts w:ascii="Times New Roman" w:eastAsia="Times New Roman" w:hAnsi="Times New Roman" w:cs="Times New Roman"/>
                <w:sz w:val="17"/>
                <w:lang w:eastAsia="tr-TR"/>
              </w:rPr>
              <w:t xml:space="preserve">Her </w:t>
            </w:r>
            <w:r w:rsidR="00C83D6A">
              <w:rPr>
                <w:rFonts w:ascii="Times New Roman" w:eastAsia="Times New Roman" w:hAnsi="Times New Roman" w:cs="Times New Roman"/>
                <w:sz w:val="17"/>
                <w:lang w:eastAsia="tr-TR"/>
              </w:rPr>
              <w:t xml:space="preserve">türlü </w:t>
            </w:r>
            <w:r w:rsidRPr="00C83D6A">
              <w:rPr>
                <w:rFonts w:ascii="Times New Roman" w:eastAsia="Times New Roman" w:hAnsi="Times New Roman" w:cs="Times New Roman"/>
                <w:sz w:val="17"/>
                <w:lang w:eastAsia="tr-TR"/>
              </w:rPr>
              <w:t>koşulda rahatsızlığın olmaması</w:t>
            </w:r>
          </w:p>
          <w:p w14:paraId="3FB46E69" w14:textId="2056B7EB" w:rsidR="00DB537B" w:rsidRPr="00D00397" w:rsidRDefault="00DB537B" w:rsidP="00640DB3">
            <w:pPr>
              <w:keepNext/>
              <w:keepLines/>
              <w:autoSpaceDE w:val="0"/>
              <w:autoSpaceDN w:val="0"/>
              <w:adjustRightInd w:val="0"/>
              <w:jc w:val="left"/>
              <w:outlineLvl w:val="8"/>
              <w:rPr>
                <w:rFonts w:ascii="Times New Roman" w:eastAsia="Times New Roman" w:hAnsi="Times New Roman" w:cs="Times New Roman"/>
                <w:sz w:val="17"/>
                <w:lang w:eastAsia="tr-TR"/>
              </w:rPr>
            </w:pPr>
          </w:p>
        </w:tc>
        <w:tc>
          <w:tcPr>
            <w:tcW w:w="1134" w:type="dxa"/>
            <w:tcBorders>
              <w:top w:val="single" w:sz="12" w:space="0" w:color="auto"/>
              <w:bottom w:val="single" w:sz="12" w:space="0" w:color="auto"/>
            </w:tcBorders>
          </w:tcPr>
          <w:p w14:paraId="0B51BF6D" w14:textId="3847AC96" w:rsidR="00410FB5" w:rsidRPr="00D00397" w:rsidRDefault="00410FB5" w:rsidP="00640DB3">
            <w:pPr>
              <w:keepNext/>
              <w:keepLines/>
              <w:autoSpaceDE w:val="0"/>
              <w:autoSpaceDN w:val="0"/>
              <w:adjustRightInd w:val="0"/>
              <w:jc w:val="left"/>
              <w:outlineLvl w:val="8"/>
              <w:rPr>
                <w:rFonts w:ascii="Times New Roman" w:eastAsia="Times New Roman" w:hAnsi="Times New Roman" w:cs="Times New Roman"/>
                <w:sz w:val="17"/>
                <w:lang w:eastAsia="tr-TR"/>
              </w:rPr>
            </w:pPr>
            <w:r w:rsidRPr="00C83D6A">
              <w:rPr>
                <w:rFonts w:ascii="Times New Roman" w:eastAsia="Times New Roman" w:hAnsi="Times New Roman" w:cs="Times New Roman"/>
                <w:sz w:val="17"/>
                <w:lang w:eastAsia="tr-TR"/>
              </w:rPr>
              <w:t>Gürültüye karşı iyi koruma</w:t>
            </w:r>
            <w:r w:rsidR="00202D83">
              <w:rPr>
                <w:rFonts w:ascii="Times New Roman" w:eastAsia="Times New Roman" w:hAnsi="Times New Roman" w:cs="Times New Roman"/>
                <w:sz w:val="17"/>
                <w:lang w:eastAsia="tr-TR"/>
              </w:rPr>
              <w:t>,</w:t>
            </w:r>
          </w:p>
          <w:p w14:paraId="7C8ACBA0" w14:textId="2EE2DA5D" w:rsidR="00DB537B" w:rsidRPr="00D00397" w:rsidRDefault="00410FB5" w:rsidP="00640DB3">
            <w:pPr>
              <w:keepNext/>
              <w:keepLines/>
              <w:autoSpaceDE w:val="0"/>
              <w:autoSpaceDN w:val="0"/>
              <w:adjustRightInd w:val="0"/>
              <w:jc w:val="left"/>
              <w:outlineLvl w:val="8"/>
              <w:rPr>
                <w:rFonts w:ascii="Times New Roman" w:eastAsia="Times New Roman" w:hAnsi="Times New Roman" w:cs="Times New Roman"/>
                <w:sz w:val="17"/>
                <w:szCs w:val="17"/>
                <w:lang w:eastAsia="tr-TR"/>
              </w:rPr>
            </w:pPr>
            <w:r w:rsidRPr="00C83D6A">
              <w:rPr>
                <w:rFonts w:ascii="Times New Roman" w:eastAsia="Times New Roman" w:hAnsi="Times New Roman" w:cs="Times New Roman"/>
                <w:sz w:val="17"/>
                <w:lang w:eastAsia="tr-TR"/>
              </w:rPr>
              <w:t xml:space="preserve">Komşuluk </w:t>
            </w:r>
            <w:proofErr w:type="gramStart"/>
            <w:r w:rsidRPr="00C83D6A">
              <w:rPr>
                <w:rFonts w:ascii="Times New Roman" w:eastAsia="Times New Roman" w:hAnsi="Times New Roman" w:cs="Times New Roman"/>
                <w:sz w:val="17"/>
                <w:lang w:eastAsia="tr-TR"/>
              </w:rPr>
              <w:t>gürültüsü  normal</w:t>
            </w:r>
            <w:proofErr w:type="gramEnd"/>
            <w:r w:rsidRPr="00C83D6A">
              <w:rPr>
                <w:rFonts w:ascii="Times New Roman" w:eastAsia="Times New Roman" w:hAnsi="Times New Roman" w:cs="Times New Roman"/>
                <w:sz w:val="17"/>
                <w:lang w:eastAsia="tr-TR"/>
              </w:rPr>
              <w:t xml:space="preserve"> iken rahatsızlığın olmaması</w:t>
            </w:r>
          </w:p>
        </w:tc>
        <w:tc>
          <w:tcPr>
            <w:tcW w:w="1134" w:type="dxa"/>
            <w:tcBorders>
              <w:top w:val="single" w:sz="12" w:space="0" w:color="auto"/>
              <w:bottom w:val="single" w:sz="12" w:space="0" w:color="auto"/>
            </w:tcBorders>
          </w:tcPr>
          <w:p w14:paraId="029EAD4E" w14:textId="30B4B8E1" w:rsidR="00410FB5" w:rsidRPr="00D00397" w:rsidRDefault="00410FB5" w:rsidP="00640DB3">
            <w:pPr>
              <w:keepNext/>
              <w:keepLines/>
              <w:autoSpaceDE w:val="0"/>
              <w:autoSpaceDN w:val="0"/>
              <w:adjustRightInd w:val="0"/>
              <w:jc w:val="left"/>
              <w:outlineLvl w:val="8"/>
              <w:rPr>
                <w:rFonts w:ascii="Times New Roman" w:eastAsia="Times New Roman" w:hAnsi="Times New Roman" w:cs="Times New Roman"/>
                <w:sz w:val="17"/>
                <w:lang w:eastAsia="tr-TR"/>
              </w:rPr>
            </w:pPr>
            <w:r w:rsidRPr="00C83D6A">
              <w:rPr>
                <w:rFonts w:ascii="Times New Roman" w:eastAsia="Times New Roman" w:hAnsi="Times New Roman" w:cs="Times New Roman"/>
                <w:sz w:val="17"/>
                <w:lang w:eastAsia="tr-TR"/>
              </w:rPr>
              <w:t>Gürültüye karşı orta koruma</w:t>
            </w:r>
            <w:r w:rsidR="00202D83">
              <w:rPr>
                <w:rFonts w:ascii="Times New Roman" w:eastAsia="Times New Roman" w:hAnsi="Times New Roman" w:cs="Times New Roman"/>
                <w:sz w:val="17"/>
                <w:lang w:eastAsia="tr-TR"/>
              </w:rPr>
              <w:t>,</w:t>
            </w:r>
          </w:p>
          <w:p w14:paraId="73B2A385" w14:textId="0503A8C1" w:rsidR="00DB537B" w:rsidRPr="00D00397" w:rsidRDefault="00410FB5" w:rsidP="00640DB3">
            <w:pPr>
              <w:keepNext/>
              <w:keepLines/>
              <w:autoSpaceDE w:val="0"/>
              <w:autoSpaceDN w:val="0"/>
              <w:adjustRightInd w:val="0"/>
              <w:jc w:val="left"/>
              <w:outlineLvl w:val="8"/>
              <w:rPr>
                <w:rFonts w:ascii="Times New Roman" w:eastAsia="Times New Roman" w:hAnsi="Times New Roman" w:cs="Times New Roman"/>
                <w:sz w:val="17"/>
                <w:lang w:eastAsia="tr-TR"/>
              </w:rPr>
            </w:pPr>
            <w:r w:rsidRPr="00C83D6A">
              <w:rPr>
                <w:rFonts w:ascii="Times New Roman" w:eastAsia="Times New Roman" w:hAnsi="Times New Roman" w:cs="Times New Roman"/>
                <w:sz w:val="17"/>
                <w:lang w:eastAsia="tr-TR"/>
              </w:rPr>
              <w:t xml:space="preserve">Komşuluk </w:t>
            </w:r>
            <w:proofErr w:type="gramStart"/>
            <w:r w:rsidRPr="00C83D6A">
              <w:rPr>
                <w:rFonts w:ascii="Times New Roman" w:eastAsia="Times New Roman" w:hAnsi="Times New Roman" w:cs="Times New Roman"/>
                <w:sz w:val="17"/>
                <w:lang w:eastAsia="tr-TR"/>
              </w:rPr>
              <w:t>gürültüsü  normal</w:t>
            </w:r>
            <w:proofErr w:type="gramEnd"/>
            <w:r w:rsidRPr="00C83D6A">
              <w:rPr>
                <w:rFonts w:ascii="Times New Roman" w:eastAsia="Times New Roman" w:hAnsi="Times New Roman" w:cs="Times New Roman"/>
                <w:sz w:val="17"/>
                <w:lang w:eastAsia="tr-TR"/>
              </w:rPr>
              <w:t xml:space="preserve"> iken </w:t>
            </w:r>
            <w:r w:rsidR="00C83D6A">
              <w:rPr>
                <w:rFonts w:ascii="Times New Roman" w:eastAsia="Times New Roman" w:hAnsi="Times New Roman" w:cs="Times New Roman"/>
                <w:sz w:val="17"/>
                <w:lang w:eastAsia="tr-TR"/>
              </w:rPr>
              <w:t xml:space="preserve">nadiren </w:t>
            </w:r>
            <w:r w:rsidR="00C34DEE" w:rsidRPr="00C83D6A">
              <w:rPr>
                <w:rFonts w:ascii="Times New Roman" w:eastAsia="Times New Roman" w:hAnsi="Times New Roman" w:cs="Times New Roman"/>
                <w:sz w:val="17"/>
                <w:lang w:eastAsia="tr-TR"/>
              </w:rPr>
              <w:t>rahatsızlı</w:t>
            </w:r>
            <w:r w:rsidRPr="00C83D6A">
              <w:rPr>
                <w:rFonts w:ascii="Times New Roman" w:eastAsia="Times New Roman" w:hAnsi="Times New Roman" w:cs="Times New Roman"/>
                <w:sz w:val="17"/>
                <w:lang w:eastAsia="tr-TR"/>
              </w:rPr>
              <w:t>k</w:t>
            </w:r>
          </w:p>
        </w:tc>
        <w:tc>
          <w:tcPr>
            <w:tcW w:w="1134" w:type="dxa"/>
            <w:tcBorders>
              <w:top w:val="single" w:sz="12" w:space="0" w:color="auto"/>
              <w:bottom w:val="single" w:sz="12" w:space="0" w:color="auto"/>
            </w:tcBorders>
          </w:tcPr>
          <w:p w14:paraId="504FE9FD" w14:textId="495CF6AF" w:rsidR="00410FB5" w:rsidRPr="00D00397" w:rsidRDefault="00410FB5" w:rsidP="00640DB3">
            <w:pPr>
              <w:keepNext/>
              <w:keepLines/>
              <w:autoSpaceDE w:val="0"/>
              <w:autoSpaceDN w:val="0"/>
              <w:adjustRightInd w:val="0"/>
              <w:jc w:val="left"/>
              <w:outlineLvl w:val="8"/>
              <w:rPr>
                <w:rFonts w:ascii="Times New Roman" w:eastAsia="Times New Roman" w:hAnsi="Times New Roman" w:cs="Times New Roman"/>
                <w:sz w:val="17"/>
                <w:lang w:eastAsia="tr-TR"/>
              </w:rPr>
            </w:pPr>
            <w:r w:rsidRPr="00C83D6A">
              <w:rPr>
                <w:rFonts w:ascii="Times New Roman" w:eastAsia="Times New Roman" w:hAnsi="Times New Roman" w:cs="Times New Roman"/>
                <w:sz w:val="17"/>
                <w:lang w:eastAsia="tr-TR"/>
              </w:rPr>
              <w:t>Gürültüye karşı az koruma</w:t>
            </w:r>
            <w:r w:rsidR="00202D83">
              <w:rPr>
                <w:rFonts w:ascii="Times New Roman" w:eastAsia="Times New Roman" w:hAnsi="Times New Roman" w:cs="Times New Roman"/>
                <w:sz w:val="17"/>
                <w:lang w:eastAsia="tr-TR"/>
              </w:rPr>
              <w:t>,</w:t>
            </w:r>
          </w:p>
          <w:p w14:paraId="273822D3" w14:textId="54EAE5BA" w:rsidR="00DB537B" w:rsidRPr="00D00397" w:rsidRDefault="006F61C4" w:rsidP="00640DB3">
            <w:pPr>
              <w:keepNext/>
              <w:keepLines/>
              <w:autoSpaceDE w:val="0"/>
              <w:autoSpaceDN w:val="0"/>
              <w:adjustRightInd w:val="0"/>
              <w:jc w:val="left"/>
              <w:outlineLvl w:val="8"/>
              <w:rPr>
                <w:rFonts w:ascii="Times New Roman" w:eastAsia="Times New Roman" w:hAnsi="Times New Roman" w:cs="Times New Roman"/>
                <w:sz w:val="17"/>
                <w:szCs w:val="17"/>
                <w:lang w:eastAsia="tr-TR"/>
              </w:rPr>
            </w:pPr>
            <w:r w:rsidRPr="00C83D6A">
              <w:rPr>
                <w:rFonts w:ascii="Times New Roman" w:eastAsia="Times New Roman" w:hAnsi="Times New Roman" w:cs="Times New Roman"/>
                <w:sz w:val="17"/>
                <w:lang w:eastAsia="tr-TR"/>
              </w:rPr>
              <w:t xml:space="preserve">Komşuluk </w:t>
            </w:r>
            <w:proofErr w:type="gramStart"/>
            <w:r w:rsidRPr="00C83D6A">
              <w:rPr>
                <w:rFonts w:ascii="Times New Roman" w:eastAsia="Times New Roman" w:hAnsi="Times New Roman" w:cs="Times New Roman"/>
                <w:sz w:val="17"/>
                <w:lang w:eastAsia="tr-TR"/>
              </w:rPr>
              <w:t>gürültüsü</w:t>
            </w:r>
            <w:r w:rsidR="00C34DEE" w:rsidRPr="00C83D6A">
              <w:rPr>
                <w:rFonts w:ascii="Times New Roman" w:eastAsia="Times New Roman" w:hAnsi="Times New Roman" w:cs="Times New Roman"/>
                <w:sz w:val="17"/>
                <w:lang w:eastAsia="tr-TR"/>
              </w:rPr>
              <w:t xml:space="preserve">  normal</w:t>
            </w:r>
            <w:proofErr w:type="gramEnd"/>
            <w:r w:rsidR="00C34DEE" w:rsidRPr="00C83D6A">
              <w:rPr>
                <w:rFonts w:ascii="Times New Roman" w:eastAsia="Times New Roman" w:hAnsi="Times New Roman" w:cs="Times New Roman"/>
                <w:sz w:val="17"/>
                <w:lang w:eastAsia="tr-TR"/>
              </w:rPr>
              <w:t xml:space="preserve"> </w:t>
            </w:r>
            <w:r w:rsidR="00410FB5" w:rsidRPr="00C83D6A">
              <w:rPr>
                <w:rFonts w:ascii="Times New Roman" w:eastAsia="Times New Roman" w:hAnsi="Times New Roman" w:cs="Times New Roman"/>
                <w:sz w:val="17"/>
                <w:lang w:eastAsia="tr-TR"/>
              </w:rPr>
              <w:t>iken</w:t>
            </w:r>
            <w:r w:rsidR="00C34DEE" w:rsidRPr="00C83D6A">
              <w:rPr>
                <w:rFonts w:ascii="Times New Roman" w:eastAsia="Times New Roman" w:hAnsi="Times New Roman" w:cs="Times New Roman"/>
                <w:sz w:val="17"/>
                <w:lang w:eastAsia="tr-TR"/>
              </w:rPr>
              <w:t xml:space="preserve"> genel</w:t>
            </w:r>
            <w:r w:rsidR="00D00397">
              <w:rPr>
                <w:rFonts w:ascii="Times New Roman" w:eastAsia="Times New Roman" w:hAnsi="Times New Roman" w:cs="Times New Roman"/>
                <w:sz w:val="17"/>
                <w:lang w:eastAsia="tr-TR"/>
              </w:rPr>
              <w:t>de rahatsızlık</w:t>
            </w:r>
          </w:p>
        </w:tc>
        <w:tc>
          <w:tcPr>
            <w:tcW w:w="1134" w:type="dxa"/>
            <w:tcBorders>
              <w:top w:val="single" w:sz="12" w:space="0" w:color="auto"/>
              <w:bottom w:val="single" w:sz="12" w:space="0" w:color="auto"/>
            </w:tcBorders>
          </w:tcPr>
          <w:p w14:paraId="6ECF5ECB" w14:textId="146C5F57" w:rsidR="00410FB5" w:rsidRPr="00D00397" w:rsidRDefault="00C34DEE" w:rsidP="00640DB3">
            <w:pPr>
              <w:keepNext/>
              <w:keepLines/>
              <w:autoSpaceDE w:val="0"/>
              <w:autoSpaceDN w:val="0"/>
              <w:adjustRightInd w:val="0"/>
              <w:jc w:val="left"/>
              <w:outlineLvl w:val="8"/>
              <w:rPr>
                <w:rFonts w:ascii="Times New Roman" w:eastAsia="Times New Roman" w:hAnsi="Times New Roman" w:cs="Times New Roman"/>
                <w:sz w:val="17"/>
                <w:lang w:eastAsia="tr-TR"/>
              </w:rPr>
            </w:pPr>
            <w:r w:rsidRPr="00C83D6A">
              <w:rPr>
                <w:rFonts w:ascii="Times New Roman" w:eastAsia="Times New Roman" w:hAnsi="Times New Roman" w:cs="Times New Roman"/>
                <w:sz w:val="17"/>
                <w:lang w:eastAsia="tr-TR"/>
              </w:rPr>
              <w:t>Gürültüye</w:t>
            </w:r>
            <w:r w:rsidR="00D00397">
              <w:rPr>
                <w:rFonts w:ascii="Times New Roman" w:eastAsia="Times New Roman" w:hAnsi="Times New Roman" w:cs="Times New Roman"/>
                <w:sz w:val="17"/>
                <w:lang w:eastAsia="tr-TR"/>
              </w:rPr>
              <w:t xml:space="preserve"> karşı çok az koruma</w:t>
            </w:r>
            <w:r w:rsidR="00202D83">
              <w:rPr>
                <w:rFonts w:ascii="Times New Roman" w:eastAsia="Times New Roman" w:hAnsi="Times New Roman" w:cs="Times New Roman"/>
                <w:sz w:val="17"/>
                <w:lang w:eastAsia="tr-TR"/>
              </w:rPr>
              <w:t>,</w:t>
            </w:r>
          </w:p>
          <w:p w14:paraId="2F9CB5B8" w14:textId="24157354" w:rsidR="00DB537B" w:rsidRPr="00D00397" w:rsidRDefault="00F72F0F" w:rsidP="00640DB3">
            <w:pPr>
              <w:keepNext/>
              <w:keepLines/>
              <w:autoSpaceDE w:val="0"/>
              <w:autoSpaceDN w:val="0"/>
              <w:adjustRightInd w:val="0"/>
              <w:jc w:val="left"/>
              <w:outlineLvl w:val="8"/>
              <w:rPr>
                <w:rFonts w:ascii="Times New Roman" w:eastAsia="Times New Roman" w:hAnsi="Times New Roman" w:cs="Times New Roman"/>
                <w:sz w:val="17"/>
                <w:szCs w:val="17"/>
                <w:lang w:eastAsia="tr-TR"/>
              </w:rPr>
            </w:pPr>
            <w:r>
              <w:rPr>
                <w:rFonts w:ascii="Times New Roman" w:eastAsia="Times New Roman" w:hAnsi="Times New Roman" w:cs="Times New Roman"/>
                <w:sz w:val="17"/>
                <w:lang w:eastAsia="tr-TR"/>
              </w:rPr>
              <w:t xml:space="preserve">Komşuluk gürültüsü </w:t>
            </w:r>
            <w:r w:rsidR="00410FB5" w:rsidRPr="00C83D6A">
              <w:rPr>
                <w:rFonts w:ascii="Times New Roman" w:eastAsia="Times New Roman" w:hAnsi="Times New Roman" w:cs="Times New Roman"/>
                <w:sz w:val="17"/>
                <w:lang w:eastAsia="tr-TR"/>
              </w:rPr>
              <w:t xml:space="preserve">normal iken </w:t>
            </w:r>
            <w:r w:rsidR="007B4DD4" w:rsidRPr="00C83D6A">
              <w:rPr>
                <w:rFonts w:ascii="Times New Roman" w:eastAsia="Times New Roman" w:hAnsi="Times New Roman" w:cs="Times New Roman"/>
                <w:sz w:val="17"/>
                <w:lang w:eastAsia="tr-TR"/>
              </w:rPr>
              <w:t>sıklıkla</w:t>
            </w:r>
            <w:r w:rsidR="00410FB5" w:rsidRPr="00C83D6A">
              <w:rPr>
                <w:rFonts w:ascii="Times New Roman" w:eastAsia="Times New Roman" w:hAnsi="Times New Roman" w:cs="Times New Roman"/>
                <w:sz w:val="17"/>
                <w:lang w:eastAsia="tr-TR"/>
              </w:rPr>
              <w:t xml:space="preserve"> rahatsız</w:t>
            </w:r>
            <w:r>
              <w:rPr>
                <w:rFonts w:ascii="Times New Roman" w:eastAsia="Times New Roman" w:hAnsi="Times New Roman" w:cs="Times New Roman"/>
                <w:sz w:val="17"/>
                <w:lang w:eastAsia="tr-TR"/>
              </w:rPr>
              <w:t>lık</w:t>
            </w:r>
          </w:p>
        </w:tc>
        <w:tc>
          <w:tcPr>
            <w:tcW w:w="1097" w:type="dxa"/>
            <w:tcBorders>
              <w:top w:val="single" w:sz="12" w:space="0" w:color="auto"/>
              <w:bottom w:val="single" w:sz="12" w:space="0" w:color="auto"/>
            </w:tcBorders>
          </w:tcPr>
          <w:p w14:paraId="249571CE" w14:textId="311E1696" w:rsidR="00410FB5" w:rsidRPr="00D00397" w:rsidRDefault="00681F8A" w:rsidP="00640DB3">
            <w:pPr>
              <w:keepNext/>
              <w:keepLines/>
              <w:autoSpaceDE w:val="0"/>
              <w:autoSpaceDN w:val="0"/>
              <w:adjustRightInd w:val="0"/>
              <w:jc w:val="left"/>
              <w:outlineLvl w:val="8"/>
              <w:rPr>
                <w:rFonts w:ascii="Times New Roman" w:eastAsia="Times New Roman" w:hAnsi="Times New Roman" w:cs="Times New Roman"/>
                <w:sz w:val="17"/>
                <w:lang w:eastAsia="tr-TR"/>
              </w:rPr>
            </w:pPr>
            <w:r w:rsidRPr="00C83D6A">
              <w:rPr>
                <w:rFonts w:ascii="Times New Roman" w:eastAsia="Times New Roman" w:hAnsi="Times New Roman" w:cs="Times New Roman"/>
                <w:sz w:val="17"/>
                <w:lang w:eastAsia="tr-TR"/>
              </w:rPr>
              <w:t>Gürültüye</w:t>
            </w:r>
            <w:r w:rsidR="00DB537B" w:rsidRPr="00C83D6A">
              <w:rPr>
                <w:rFonts w:ascii="Times New Roman" w:eastAsia="Times New Roman" w:hAnsi="Times New Roman" w:cs="Times New Roman"/>
                <w:sz w:val="17"/>
                <w:lang w:eastAsia="tr-TR"/>
              </w:rPr>
              <w:t xml:space="preserve"> </w:t>
            </w:r>
            <w:r w:rsidR="00202D83">
              <w:rPr>
                <w:rFonts w:ascii="Times New Roman" w:eastAsia="Times New Roman" w:hAnsi="Times New Roman" w:cs="Times New Roman"/>
                <w:sz w:val="17"/>
                <w:lang w:eastAsia="tr-TR"/>
              </w:rPr>
              <w:t xml:space="preserve">karşı </w:t>
            </w:r>
            <w:r w:rsidR="00D00397">
              <w:rPr>
                <w:rFonts w:ascii="Times New Roman" w:eastAsia="Times New Roman" w:hAnsi="Times New Roman" w:cs="Times New Roman"/>
                <w:sz w:val="17"/>
                <w:lang w:eastAsia="tr-TR"/>
              </w:rPr>
              <w:t>korumasız</w:t>
            </w:r>
            <w:r w:rsidR="00202D83">
              <w:rPr>
                <w:rFonts w:ascii="Times New Roman" w:eastAsia="Times New Roman" w:hAnsi="Times New Roman" w:cs="Times New Roman"/>
                <w:sz w:val="17"/>
                <w:lang w:eastAsia="tr-TR"/>
              </w:rPr>
              <w:t>,</w:t>
            </w:r>
          </w:p>
          <w:p w14:paraId="29F42F1C" w14:textId="6A55461E" w:rsidR="00DB537B" w:rsidRPr="00202D83" w:rsidRDefault="00C83D6A" w:rsidP="00640DB3">
            <w:pPr>
              <w:keepNext/>
              <w:keepLines/>
              <w:autoSpaceDE w:val="0"/>
              <w:autoSpaceDN w:val="0"/>
              <w:adjustRightInd w:val="0"/>
              <w:jc w:val="left"/>
              <w:outlineLvl w:val="8"/>
              <w:rPr>
                <w:rFonts w:ascii="Times New Roman" w:eastAsia="Times New Roman" w:hAnsi="Times New Roman" w:cs="Times New Roman"/>
                <w:sz w:val="17"/>
                <w:szCs w:val="17"/>
                <w:lang w:eastAsia="tr-TR"/>
              </w:rPr>
            </w:pPr>
            <w:r>
              <w:rPr>
                <w:rFonts w:ascii="Times New Roman" w:eastAsia="Times New Roman" w:hAnsi="Times New Roman" w:cs="Times New Roman"/>
                <w:sz w:val="17"/>
                <w:lang w:eastAsia="tr-TR"/>
              </w:rPr>
              <w:t>Komşuluk gürültüsü norml i</w:t>
            </w:r>
            <w:r w:rsidR="00202D83">
              <w:rPr>
                <w:rFonts w:ascii="Times New Roman" w:eastAsia="Times New Roman" w:hAnsi="Times New Roman" w:cs="Times New Roman"/>
                <w:sz w:val="17"/>
                <w:lang w:eastAsia="tr-TR"/>
              </w:rPr>
              <w:t>k</w:t>
            </w:r>
            <w:r>
              <w:rPr>
                <w:rFonts w:ascii="Times New Roman" w:eastAsia="Times New Roman" w:hAnsi="Times New Roman" w:cs="Times New Roman"/>
                <w:sz w:val="17"/>
                <w:lang w:eastAsia="tr-TR"/>
              </w:rPr>
              <w:t>en s</w:t>
            </w:r>
            <w:r w:rsidR="007B4DD4" w:rsidRPr="00C83D6A">
              <w:rPr>
                <w:rFonts w:ascii="Times New Roman" w:eastAsia="Times New Roman" w:hAnsi="Times New Roman" w:cs="Times New Roman"/>
                <w:sz w:val="17"/>
                <w:lang w:eastAsia="tr-TR"/>
              </w:rPr>
              <w:t xml:space="preserve">ürekli </w:t>
            </w:r>
            <w:r w:rsidR="00410FB5" w:rsidRPr="00C83D6A">
              <w:rPr>
                <w:rFonts w:ascii="Times New Roman" w:eastAsia="Times New Roman" w:hAnsi="Times New Roman" w:cs="Times New Roman"/>
                <w:sz w:val="17"/>
                <w:lang w:eastAsia="tr-TR"/>
              </w:rPr>
              <w:t>rahatsızlık</w:t>
            </w:r>
          </w:p>
        </w:tc>
      </w:tr>
      <w:tr w:rsidR="00D00397" w:rsidRPr="005730CB" w14:paraId="7F909806" w14:textId="77777777" w:rsidTr="00911809">
        <w:trPr>
          <w:trHeight w:val="236"/>
          <w:jc w:val="center"/>
        </w:trPr>
        <w:tc>
          <w:tcPr>
            <w:tcW w:w="2516" w:type="dxa"/>
            <w:gridSpan w:val="3"/>
            <w:tcBorders>
              <w:top w:val="single" w:sz="12" w:space="0" w:color="auto"/>
            </w:tcBorders>
          </w:tcPr>
          <w:p w14:paraId="3C117A33" w14:textId="77FADC3E" w:rsidR="00DB537B" w:rsidRPr="00ED0ADD" w:rsidRDefault="00DB537B" w:rsidP="00640DB3">
            <w:pPr>
              <w:autoSpaceDE w:val="0"/>
              <w:autoSpaceDN w:val="0"/>
              <w:adjustRightInd w:val="0"/>
              <w:jc w:val="left"/>
              <w:rPr>
                <w:rFonts w:ascii="Times New Roman" w:eastAsia="Calibri" w:hAnsi="Times New Roman" w:cs="Times New Roman"/>
                <w:b/>
                <w:sz w:val="20"/>
                <w:szCs w:val="20"/>
              </w:rPr>
            </w:pPr>
            <w:r w:rsidRPr="00ED0ADD">
              <w:rPr>
                <w:rFonts w:ascii="Times New Roman" w:eastAsia="Calibri" w:hAnsi="Times New Roman" w:cs="Times New Roman"/>
                <w:b/>
                <w:bCs/>
                <w:sz w:val="20"/>
                <w:szCs w:val="20"/>
              </w:rPr>
              <w:t xml:space="preserve">Ses </w:t>
            </w:r>
            <w:r w:rsidR="006B715D" w:rsidRPr="00ED0ADD">
              <w:rPr>
                <w:rFonts w:ascii="Times New Roman" w:eastAsia="Calibri" w:hAnsi="Times New Roman" w:cs="Times New Roman"/>
                <w:b/>
                <w:bCs/>
                <w:sz w:val="20"/>
                <w:szCs w:val="20"/>
              </w:rPr>
              <w:t>Yalıtımının Zayıf Olarak Nitelendirilme Oranı</w:t>
            </w:r>
          </w:p>
        </w:tc>
        <w:tc>
          <w:tcPr>
            <w:tcW w:w="1134" w:type="dxa"/>
            <w:tcBorders>
              <w:top w:val="single" w:sz="12" w:space="0" w:color="auto"/>
            </w:tcBorders>
            <w:vAlign w:val="center"/>
          </w:tcPr>
          <w:p w14:paraId="0589CBE0" w14:textId="77777777" w:rsidR="00DB537B" w:rsidRPr="005730CB" w:rsidRDefault="00DB537B" w:rsidP="00640DB3">
            <w:pPr>
              <w:autoSpaceDE w:val="0"/>
              <w:autoSpaceDN w:val="0"/>
              <w:adjustRightInd w:val="0"/>
              <w:jc w:val="center"/>
              <w:rPr>
                <w:rFonts w:ascii="Times New Roman" w:eastAsia="Times New Roman" w:hAnsi="Times New Roman" w:cs="Times New Roman"/>
                <w:sz w:val="18"/>
                <w:lang w:eastAsia="tr-TR"/>
              </w:rPr>
            </w:pPr>
            <w:r w:rsidRPr="005730CB">
              <w:rPr>
                <w:rFonts w:ascii="Times New Roman" w:eastAsia="Times New Roman" w:hAnsi="Times New Roman" w:cs="Times New Roman"/>
                <w:sz w:val="18"/>
                <w:lang w:eastAsia="tr-TR"/>
              </w:rPr>
              <w:t>5% ‘ten az</w:t>
            </w:r>
          </w:p>
        </w:tc>
        <w:tc>
          <w:tcPr>
            <w:tcW w:w="1134" w:type="dxa"/>
            <w:tcBorders>
              <w:top w:val="single" w:sz="12" w:space="0" w:color="auto"/>
            </w:tcBorders>
            <w:vAlign w:val="center"/>
          </w:tcPr>
          <w:p w14:paraId="125EFF95" w14:textId="77777777" w:rsidR="00DB537B" w:rsidRPr="005730CB" w:rsidRDefault="00DB537B" w:rsidP="00640DB3">
            <w:pPr>
              <w:autoSpaceDE w:val="0"/>
              <w:autoSpaceDN w:val="0"/>
              <w:adjustRightInd w:val="0"/>
              <w:jc w:val="center"/>
              <w:rPr>
                <w:rFonts w:ascii="Times New Roman" w:eastAsia="Times New Roman" w:hAnsi="Times New Roman" w:cs="Times New Roman"/>
                <w:sz w:val="18"/>
                <w:lang w:eastAsia="tr-TR"/>
              </w:rPr>
            </w:pPr>
            <w:r w:rsidRPr="005730CB">
              <w:rPr>
                <w:rFonts w:ascii="Times New Roman" w:eastAsia="Times New Roman" w:hAnsi="Times New Roman" w:cs="Times New Roman"/>
                <w:sz w:val="18"/>
                <w:lang w:eastAsia="tr-TR"/>
              </w:rPr>
              <w:t>5% civarı</w:t>
            </w:r>
          </w:p>
        </w:tc>
        <w:tc>
          <w:tcPr>
            <w:tcW w:w="1134" w:type="dxa"/>
            <w:tcBorders>
              <w:top w:val="single" w:sz="12" w:space="0" w:color="auto"/>
            </w:tcBorders>
            <w:vAlign w:val="center"/>
          </w:tcPr>
          <w:p w14:paraId="617FBB3D" w14:textId="77777777" w:rsidR="00DB537B" w:rsidRPr="005730CB" w:rsidRDefault="00DB537B" w:rsidP="00640DB3">
            <w:pPr>
              <w:autoSpaceDE w:val="0"/>
              <w:autoSpaceDN w:val="0"/>
              <w:adjustRightInd w:val="0"/>
              <w:jc w:val="center"/>
              <w:rPr>
                <w:rFonts w:ascii="Times New Roman" w:eastAsia="Times New Roman" w:hAnsi="Times New Roman" w:cs="Times New Roman"/>
                <w:sz w:val="18"/>
                <w:lang w:eastAsia="tr-TR"/>
              </w:rPr>
            </w:pPr>
            <w:r w:rsidRPr="005730CB">
              <w:rPr>
                <w:rFonts w:ascii="Times New Roman" w:eastAsia="Times New Roman" w:hAnsi="Times New Roman" w:cs="Times New Roman"/>
                <w:sz w:val="18"/>
                <w:lang w:eastAsia="tr-TR"/>
              </w:rPr>
              <w:t>10%  civarı</w:t>
            </w:r>
          </w:p>
        </w:tc>
        <w:tc>
          <w:tcPr>
            <w:tcW w:w="1134" w:type="dxa"/>
            <w:tcBorders>
              <w:top w:val="single" w:sz="12" w:space="0" w:color="auto"/>
            </w:tcBorders>
            <w:vAlign w:val="center"/>
          </w:tcPr>
          <w:p w14:paraId="7C3EF144" w14:textId="77777777" w:rsidR="00DB537B" w:rsidRPr="005730CB" w:rsidRDefault="00DB537B" w:rsidP="00640DB3">
            <w:pPr>
              <w:autoSpaceDE w:val="0"/>
              <w:autoSpaceDN w:val="0"/>
              <w:adjustRightInd w:val="0"/>
              <w:jc w:val="center"/>
              <w:rPr>
                <w:rFonts w:ascii="Times New Roman" w:eastAsia="Times New Roman" w:hAnsi="Times New Roman" w:cs="Times New Roman"/>
                <w:sz w:val="18"/>
                <w:lang w:eastAsia="tr-TR"/>
              </w:rPr>
            </w:pPr>
            <w:r w:rsidRPr="005730CB">
              <w:rPr>
                <w:rFonts w:ascii="Times New Roman" w:eastAsia="Times New Roman" w:hAnsi="Times New Roman" w:cs="Times New Roman"/>
                <w:sz w:val="18"/>
                <w:lang w:eastAsia="tr-TR"/>
              </w:rPr>
              <w:t>20%  civarı</w:t>
            </w:r>
          </w:p>
        </w:tc>
        <w:tc>
          <w:tcPr>
            <w:tcW w:w="1134" w:type="dxa"/>
            <w:tcBorders>
              <w:top w:val="single" w:sz="12" w:space="0" w:color="auto"/>
            </w:tcBorders>
            <w:vAlign w:val="center"/>
          </w:tcPr>
          <w:p w14:paraId="15BAC34E" w14:textId="77777777" w:rsidR="00DB537B" w:rsidRPr="005730CB" w:rsidRDefault="00DB537B" w:rsidP="00640DB3">
            <w:pPr>
              <w:autoSpaceDE w:val="0"/>
              <w:autoSpaceDN w:val="0"/>
              <w:adjustRightInd w:val="0"/>
              <w:jc w:val="center"/>
              <w:rPr>
                <w:rFonts w:ascii="Times New Roman" w:eastAsia="Times New Roman" w:hAnsi="Times New Roman" w:cs="Times New Roman"/>
                <w:sz w:val="18"/>
                <w:lang w:eastAsia="tr-TR"/>
              </w:rPr>
            </w:pPr>
            <w:r w:rsidRPr="005730CB">
              <w:rPr>
                <w:rFonts w:ascii="Times New Roman" w:eastAsia="Times New Roman" w:hAnsi="Times New Roman" w:cs="Times New Roman"/>
                <w:sz w:val="18"/>
                <w:lang w:eastAsia="tr-TR"/>
              </w:rPr>
              <w:t>35% civarı</w:t>
            </w:r>
          </w:p>
        </w:tc>
        <w:tc>
          <w:tcPr>
            <w:tcW w:w="1097" w:type="dxa"/>
            <w:tcBorders>
              <w:top w:val="single" w:sz="12" w:space="0" w:color="auto"/>
            </w:tcBorders>
            <w:vAlign w:val="center"/>
          </w:tcPr>
          <w:p w14:paraId="38E335B8" w14:textId="646FCDA1" w:rsidR="00DB537B" w:rsidRPr="005730CB" w:rsidRDefault="00DB537B" w:rsidP="00640DB3">
            <w:pPr>
              <w:autoSpaceDE w:val="0"/>
              <w:autoSpaceDN w:val="0"/>
              <w:adjustRightInd w:val="0"/>
              <w:jc w:val="center"/>
              <w:rPr>
                <w:rFonts w:ascii="Times New Roman" w:eastAsia="Times New Roman" w:hAnsi="Times New Roman" w:cs="Times New Roman"/>
                <w:sz w:val="18"/>
                <w:lang w:eastAsia="tr-TR"/>
              </w:rPr>
            </w:pPr>
            <w:r w:rsidRPr="005730CB">
              <w:rPr>
                <w:rFonts w:ascii="Times New Roman" w:eastAsia="Times New Roman" w:hAnsi="Times New Roman" w:cs="Times New Roman"/>
                <w:sz w:val="18"/>
                <w:lang w:eastAsia="tr-TR"/>
              </w:rPr>
              <w:t>50% veya daha fazla</w:t>
            </w:r>
          </w:p>
        </w:tc>
      </w:tr>
      <w:tr w:rsidR="00DB537B" w:rsidRPr="005730CB" w14:paraId="51BA93F3" w14:textId="77777777" w:rsidTr="009C6628">
        <w:trPr>
          <w:trHeight w:val="141"/>
          <w:jc w:val="center"/>
        </w:trPr>
        <w:tc>
          <w:tcPr>
            <w:tcW w:w="9283" w:type="dxa"/>
            <w:gridSpan w:val="9"/>
            <w:vAlign w:val="center"/>
          </w:tcPr>
          <w:p w14:paraId="6925299E" w14:textId="77777777" w:rsidR="00DB537B" w:rsidRPr="00ED0ADD" w:rsidRDefault="00DB537B" w:rsidP="00640DB3">
            <w:pPr>
              <w:autoSpaceDE w:val="0"/>
              <w:autoSpaceDN w:val="0"/>
              <w:adjustRightInd w:val="0"/>
              <w:jc w:val="left"/>
              <w:rPr>
                <w:rFonts w:ascii="Times New Roman" w:eastAsia="Times New Roman" w:hAnsi="Times New Roman" w:cs="Times New Roman"/>
                <w:sz w:val="20"/>
                <w:szCs w:val="20"/>
                <w:lang w:eastAsia="tr-TR"/>
              </w:rPr>
            </w:pPr>
            <w:r w:rsidRPr="00ED0ADD">
              <w:rPr>
                <w:rFonts w:ascii="Times New Roman" w:eastAsia="Times New Roman" w:hAnsi="Times New Roman" w:cs="Times New Roman"/>
                <w:sz w:val="20"/>
                <w:szCs w:val="20"/>
                <w:lang w:eastAsia="tr-TR"/>
              </w:rPr>
              <w:t>NOT: Kaynakların işitilir olması sadece konstrüksiyona bağlı değildir.</w:t>
            </w:r>
          </w:p>
        </w:tc>
      </w:tr>
    </w:tbl>
    <w:p w14:paraId="7DCAAD49" w14:textId="77777777" w:rsidR="00A32635" w:rsidRPr="005730CB" w:rsidRDefault="00A32635" w:rsidP="00DB537B">
      <w:pPr>
        <w:jc w:val="left"/>
        <w:rPr>
          <w:rFonts w:ascii="Times New Roman" w:eastAsia="Times New Roman" w:hAnsi="Times New Roman" w:cs="Times New Roman"/>
          <w:b/>
          <w:sz w:val="20"/>
          <w:szCs w:val="20"/>
          <w:lang w:eastAsia="tr-TR"/>
        </w:rPr>
      </w:pPr>
    </w:p>
    <w:p w14:paraId="584EFEC4" w14:textId="77777777" w:rsidR="00843722" w:rsidRDefault="00843722">
      <w:pPr>
        <w:spacing w:after="200" w:line="276" w:lineRule="auto"/>
        <w:jc w:val="left"/>
        <w:rPr>
          <w:rFonts w:ascii="Times New Roman" w:eastAsia="Times New Roman" w:hAnsi="Times New Roman" w:cs="Times New Roman"/>
          <w:b/>
          <w:sz w:val="20"/>
          <w:szCs w:val="20"/>
          <w:lang w:eastAsia="tr-TR"/>
        </w:rPr>
      </w:pPr>
    </w:p>
    <w:p w14:paraId="6366CBD1" w14:textId="77777777" w:rsidR="00A32635" w:rsidRPr="005730CB" w:rsidRDefault="00A32635">
      <w:pPr>
        <w:spacing w:after="200" w:line="276" w:lineRule="auto"/>
        <w:jc w:val="left"/>
        <w:rPr>
          <w:rFonts w:ascii="Times New Roman" w:eastAsia="Times New Roman" w:hAnsi="Times New Roman" w:cs="Times New Roman"/>
          <w:b/>
          <w:sz w:val="20"/>
          <w:szCs w:val="20"/>
          <w:lang w:eastAsia="tr-TR"/>
        </w:rPr>
      </w:pPr>
      <w:r w:rsidRPr="005730CB">
        <w:rPr>
          <w:rFonts w:ascii="Times New Roman" w:eastAsia="Times New Roman" w:hAnsi="Times New Roman" w:cs="Times New Roman"/>
          <w:b/>
          <w:sz w:val="20"/>
          <w:szCs w:val="20"/>
          <w:lang w:eastAsia="tr-TR"/>
        </w:rPr>
        <w:br w:type="page"/>
      </w:r>
    </w:p>
    <w:p w14:paraId="79A60C54" w14:textId="3030866F" w:rsidR="00DB537B" w:rsidRDefault="00DB537B" w:rsidP="00A057AA">
      <w:pPr>
        <w:jc w:val="left"/>
        <w:outlineLvl w:val="0"/>
        <w:rPr>
          <w:rFonts w:ascii="Times New Roman" w:eastAsia="Times New Roman" w:hAnsi="Times New Roman" w:cs="Times New Roman"/>
          <w:b/>
          <w:sz w:val="20"/>
          <w:szCs w:val="20"/>
          <w:lang w:eastAsia="tr-TR"/>
        </w:rPr>
      </w:pPr>
      <w:r w:rsidRPr="005730CB">
        <w:rPr>
          <w:rFonts w:ascii="Times New Roman" w:eastAsia="Times New Roman" w:hAnsi="Times New Roman" w:cs="Times New Roman"/>
          <w:b/>
          <w:sz w:val="20"/>
          <w:szCs w:val="20"/>
          <w:lang w:eastAsia="tr-TR"/>
        </w:rPr>
        <w:lastRenderedPageBreak/>
        <w:t xml:space="preserve">EK </w:t>
      </w:r>
      <w:r w:rsidR="00843722">
        <w:rPr>
          <w:rFonts w:ascii="Times New Roman" w:eastAsia="Times New Roman" w:hAnsi="Times New Roman" w:cs="Times New Roman"/>
          <w:b/>
          <w:sz w:val="20"/>
          <w:szCs w:val="20"/>
          <w:lang w:eastAsia="tr-TR"/>
        </w:rPr>
        <w:t>3</w:t>
      </w:r>
      <w:r w:rsidRPr="005730CB">
        <w:rPr>
          <w:rFonts w:ascii="Times New Roman" w:eastAsia="Times New Roman" w:hAnsi="Times New Roman" w:cs="Times New Roman"/>
          <w:b/>
          <w:sz w:val="20"/>
          <w:szCs w:val="20"/>
          <w:lang w:eastAsia="tr-TR"/>
        </w:rPr>
        <w:t xml:space="preserve">. BİNALARDA UYGULANACAK SES YALITIMI DEĞERLERİ </w:t>
      </w:r>
    </w:p>
    <w:p w14:paraId="7233F8EF" w14:textId="77777777" w:rsidR="00D04B8D" w:rsidRPr="00D04B8D" w:rsidRDefault="00D04B8D" w:rsidP="00DB537B">
      <w:pPr>
        <w:jc w:val="left"/>
        <w:rPr>
          <w:rFonts w:ascii="Times New Roman" w:eastAsia="Times New Roman" w:hAnsi="Times New Roman" w:cs="Times New Roman"/>
          <w:sz w:val="20"/>
          <w:szCs w:val="20"/>
          <w:lang w:eastAsia="tr-TR"/>
        </w:rPr>
      </w:pPr>
    </w:p>
    <w:p w14:paraId="7B8516AE" w14:textId="6682915F" w:rsidR="00AD5B0B" w:rsidRDefault="00AD5B0B" w:rsidP="005F43A0">
      <w:pPr>
        <w:spacing w:beforeLines="40" w:before="96"/>
        <w:rPr>
          <w:rFonts w:ascii="Times New Roman" w:eastAsia="Times New Roman" w:hAnsi="Times New Roman" w:cs="Times New Roman"/>
          <w:b/>
          <w:sz w:val="20"/>
          <w:szCs w:val="20"/>
          <w:lang w:eastAsia="tr-TR"/>
        </w:rPr>
      </w:pPr>
      <w:r w:rsidRPr="005730CB">
        <w:rPr>
          <w:rFonts w:ascii="Times New Roman" w:eastAsia="Times New Roman" w:hAnsi="Times New Roman" w:cs="Times New Roman"/>
          <w:b/>
          <w:sz w:val="20"/>
          <w:szCs w:val="20"/>
          <w:lang w:eastAsia="tr-TR"/>
        </w:rPr>
        <w:t xml:space="preserve">Tablo </w:t>
      </w:r>
      <w:r>
        <w:rPr>
          <w:rFonts w:ascii="Times New Roman" w:eastAsia="Times New Roman" w:hAnsi="Times New Roman" w:cs="Times New Roman"/>
          <w:b/>
          <w:sz w:val="20"/>
          <w:szCs w:val="20"/>
          <w:lang w:eastAsia="tr-TR"/>
        </w:rPr>
        <w:t>3</w:t>
      </w:r>
      <w:r w:rsidRPr="005730CB">
        <w:rPr>
          <w:rFonts w:ascii="Times New Roman" w:eastAsia="Times New Roman" w:hAnsi="Times New Roman" w:cs="Times New Roman"/>
          <w:b/>
          <w:sz w:val="20"/>
          <w:szCs w:val="20"/>
          <w:lang w:eastAsia="tr-TR"/>
        </w:rPr>
        <w:t>.</w:t>
      </w:r>
      <w:r>
        <w:rPr>
          <w:rFonts w:ascii="Times New Roman" w:eastAsia="Times New Roman" w:hAnsi="Times New Roman" w:cs="Times New Roman"/>
          <w:b/>
          <w:sz w:val="20"/>
          <w:szCs w:val="20"/>
          <w:lang w:eastAsia="tr-TR"/>
        </w:rPr>
        <w:t>1</w:t>
      </w:r>
      <w:r w:rsidRPr="00AD5B0B">
        <w:rPr>
          <w:rFonts w:ascii="Times New Roman" w:eastAsia="Times New Roman" w:hAnsi="Times New Roman" w:cs="Times New Roman"/>
          <w:b/>
          <w:sz w:val="20"/>
          <w:szCs w:val="20"/>
          <w:lang w:eastAsia="tr-TR"/>
        </w:rPr>
        <w:t>.</w:t>
      </w:r>
      <w:r w:rsidRPr="005730CB">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b/>
          <w:bCs/>
          <w:sz w:val="20"/>
          <w:szCs w:val="20"/>
          <w:lang w:eastAsia="tr-TR"/>
        </w:rPr>
        <w:t>Dış gürültü düzeylerine ve</w:t>
      </w:r>
      <w:r w:rsidRPr="005730CB">
        <w:rPr>
          <w:rFonts w:ascii="Times New Roman" w:eastAsia="Times New Roman" w:hAnsi="Times New Roman" w:cs="Times New Roman"/>
          <w:b/>
          <w:bCs/>
          <w:sz w:val="20"/>
          <w:szCs w:val="20"/>
          <w:lang w:eastAsia="tr-TR"/>
        </w:rPr>
        <w:t xml:space="preserve"> alıcı odası </w:t>
      </w:r>
      <w:r>
        <w:rPr>
          <w:rFonts w:ascii="Times New Roman" w:eastAsia="Times New Roman" w:hAnsi="Times New Roman" w:cs="Times New Roman"/>
          <w:b/>
          <w:bCs/>
          <w:sz w:val="20"/>
          <w:szCs w:val="20"/>
          <w:lang w:eastAsia="tr-TR"/>
        </w:rPr>
        <w:t>hassasiyet derecesine</w:t>
      </w:r>
      <w:r w:rsidRPr="005730CB">
        <w:rPr>
          <w:rFonts w:ascii="Times New Roman" w:eastAsia="Times New Roman" w:hAnsi="Times New Roman" w:cs="Times New Roman"/>
          <w:b/>
          <w:bCs/>
          <w:sz w:val="20"/>
          <w:szCs w:val="20"/>
          <w:lang w:eastAsia="tr-TR"/>
        </w:rPr>
        <w:t xml:space="preserve"> göre sağlanacak en düşük </w:t>
      </w:r>
      <w:r w:rsidRPr="00D47D4C">
        <w:rPr>
          <w:rFonts w:ascii="Times New Roman" w:eastAsia="Times New Roman" w:hAnsi="Times New Roman" w:cs="Times New Roman"/>
          <w:b/>
          <w:bCs/>
          <w:strike/>
          <w:sz w:val="20"/>
          <w:szCs w:val="20"/>
          <w:lang w:eastAsia="tr-TR"/>
        </w:rPr>
        <w:t>hava doğuşlu</w:t>
      </w:r>
      <w:r w:rsidRPr="005730CB">
        <w:rPr>
          <w:rFonts w:ascii="Times New Roman" w:eastAsia="Times New Roman" w:hAnsi="Times New Roman" w:cs="Times New Roman"/>
          <w:b/>
          <w:bCs/>
          <w:sz w:val="20"/>
          <w:szCs w:val="20"/>
          <w:lang w:eastAsia="tr-TR"/>
        </w:rPr>
        <w:t xml:space="preserve"> ses yalıtım değerleri</w:t>
      </w:r>
      <w:r w:rsidRPr="005730CB">
        <w:rPr>
          <w:rFonts w:ascii="Times New Roman" w:eastAsia="Times New Roman" w:hAnsi="Times New Roman" w:cs="Times New Roman"/>
          <w:b/>
          <w:sz w:val="20"/>
          <w:szCs w:val="20"/>
          <w:lang w:eastAsia="tr-TR"/>
        </w:rPr>
        <w:t xml:space="preserve"> (</w:t>
      </w:r>
      <w:proofErr w:type="gramStart"/>
      <w:r w:rsidRPr="005730CB">
        <w:rPr>
          <w:rFonts w:ascii="Times New Roman" w:eastAsia="Times New Roman" w:hAnsi="Times New Roman" w:cs="Times New Roman"/>
          <w:b/>
          <w:i/>
          <w:sz w:val="20"/>
          <w:szCs w:val="20"/>
          <w:lang w:eastAsia="tr-TR"/>
        </w:rPr>
        <w:t>D</w:t>
      </w:r>
      <w:r>
        <w:rPr>
          <w:rFonts w:ascii="Times New Roman" w:eastAsia="Times New Roman" w:hAnsi="Times New Roman" w:cs="Times New Roman"/>
          <w:b/>
          <w:sz w:val="20"/>
          <w:szCs w:val="20"/>
          <w:vertAlign w:val="subscript"/>
          <w:lang w:eastAsia="tr-TR"/>
        </w:rPr>
        <w:t>n</w:t>
      </w:r>
      <w:r w:rsidRPr="00CB7E7B">
        <w:rPr>
          <w:rFonts w:ascii="Times New Roman" w:eastAsia="Times New Roman" w:hAnsi="Times New Roman" w:cs="Times New Roman"/>
          <w:b/>
          <w:i/>
          <w:sz w:val="20"/>
          <w:szCs w:val="20"/>
          <w:vertAlign w:val="subscript"/>
          <w:lang w:eastAsia="tr-TR"/>
        </w:rPr>
        <w:t>T</w:t>
      </w:r>
      <w:r w:rsidRPr="005730CB">
        <w:rPr>
          <w:rFonts w:ascii="Times New Roman" w:eastAsia="Times New Roman" w:hAnsi="Times New Roman" w:cs="Times New Roman"/>
          <w:b/>
          <w:sz w:val="20"/>
          <w:szCs w:val="20"/>
          <w:vertAlign w:val="subscript"/>
          <w:lang w:eastAsia="tr-TR"/>
        </w:rPr>
        <w:t>,</w:t>
      </w:r>
      <w:r w:rsidR="00680352">
        <w:rPr>
          <w:rFonts w:ascii="Times New Roman" w:eastAsia="Times New Roman" w:hAnsi="Times New Roman" w:cs="Times New Roman"/>
          <w:b/>
          <w:sz w:val="20"/>
          <w:szCs w:val="20"/>
          <w:vertAlign w:val="subscript"/>
          <w:lang w:eastAsia="tr-TR"/>
        </w:rPr>
        <w:t>A</w:t>
      </w:r>
      <w:proofErr w:type="gramEnd"/>
      <w:r w:rsidR="00680352">
        <w:rPr>
          <w:rFonts w:ascii="Times New Roman" w:eastAsia="Times New Roman" w:hAnsi="Times New Roman" w:cs="Times New Roman"/>
          <w:b/>
          <w:sz w:val="20"/>
          <w:szCs w:val="20"/>
          <w:vertAlign w:val="subscript"/>
          <w:lang w:eastAsia="tr-TR"/>
        </w:rPr>
        <w:t>,tr</w:t>
      </w:r>
      <w:r w:rsidR="00680352">
        <w:rPr>
          <w:rFonts w:ascii="Times New Roman" w:eastAsia="Times New Roman" w:hAnsi="Times New Roman" w:cs="Times New Roman"/>
          <w:b/>
          <w:sz w:val="20"/>
          <w:szCs w:val="20"/>
          <w:vertAlign w:val="superscript"/>
          <w:lang w:eastAsia="tr-TR"/>
        </w:rPr>
        <w:t>1</w:t>
      </w:r>
      <w:r>
        <w:rPr>
          <w:rFonts w:ascii="Times New Roman" w:eastAsia="Times New Roman" w:hAnsi="Times New Roman" w:cs="Times New Roman"/>
          <w:b/>
          <w:sz w:val="20"/>
          <w:szCs w:val="20"/>
          <w:vertAlign w:val="superscript"/>
          <w:lang w:eastAsia="tr-TR"/>
        </w:rPr>
        <w:t>,2</w:t>
      </w:r>
      <w:r w:rsidRPr="005730CB">
        <w:rPr>
          <w:rFonts w:ascii="Times New Roman" w:eastAsia="Times New Roman" w:hAnsi="Times New Roman" w:cs="Times New Roman"/>
          <w:b/>
          <w:sz w:val="20"/>
          <w:szCs w:val="20"/>
          <w:lang w:eastAsia="tr-TR"/>
        </w:rPr>
        <w:t>, dB)</w:t>
      </w:r>
    </w:p>
    <w:tbl>
      <w:tblPr>
        <w:tblW w:w="6920" w:type="dxa"/>
        <w:jc w:val="center"/>
        <w:tblLook w:val="04A0" w:firstRow="1" w:lastRow="0" w:firstColumn="1" w:lastColumn="0" w:noHBand="0" w:noVBand="1"/>
      </w:tblPr>
      <w:tblGrid>
        <w:gridCol w:w="1760"/>
        <w:gridCol w:w="860"/>
        <w:gridCol w:w="860"/>
        <w:gridCol w:w="860"/>
        <w:gridCol w:w="860"/>
        <w:gridCol w:w="860"/>
        <w:gridCol w:w="860"/>
      </w:tblGrid>
      <w:tr w:rsidR="00B43A36" w:rsidRPr="00AD5B0B" w14:paraId="2CF91CD0" w14:textId="77777777" w:rsidTr="006A1474">
        <w:trPr>
          <w:trHeight w:val="460"/>
          <w:jc w:val="center"/>
        </w:trPr>
        <w:tc>
          <w:tcPr>
            <w:tcW w:w="17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384BE1F" w14:textId="3A0FDE2D" w:rsidR="00B43A36" w:rsidRPr="00AD5B0B" w:rsidRDefault="00B43A36" w:rsidP="00640DB3">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ALICI ODASI </w:t>
            </w:r>
            <w:r w:rsidRPr="00AD5B0B">
              <w:rPr>
                <w:rFonts w:ascii="Times New Roman" w:eastAsia="Times New Roman" w:hAnsi="Times New Roman" w:cs="Times New Roman"/>
                <w:b/>
                <w:bCs/>
                <w:color w:val="000000"/>
                <w:sz w:val="20"/>
                <w:szCs w:val="20"/>
              </w:rPr>
              <w:t xml:space="preserve">HASSASİYET </w:t>
            </w:r>
            <w:r w:rsidRPr="00CB1163">
              <w:rPr>
                <w:rFonts w:ascii="Times New Roman" w:eastAsia="Times New Roman" w:hAnsi="Times New Roman" w:cs="Times New Roman"/>
                <w:b/>
                <w:bCs/>
                <w:color w:val="000000"/>
                <w:sz w:val="20"/>
                <w:szCs w:val="20"/>
                <w:vertAlign w:val="superscript"/>
              </w:rPr>
              <w:t xml:space="preserve"> </w:t>
            </w:r>
          </w:p>
        </w:tc>
        <w:tc>
          <w:tcPr>
            <w:tcW w:w="5160" w:type="dxa"/>
            <w:gridSpan w:val="6"/>
            <w:tcBorders>
              <w:top w:val="single" w:sz="8" w:space="0" w:color="auto"/>
              <w:left w:val="nil"/>
              <w:bottom w:val="single" w:sz="4" w:space="0" w:color="auto"/>
              <w:right w:val="single" w:sz="8" w:space="0" w:color="000000"/>
            </w:tcBorders>
            <w:shd w:val="clear" w:color="auto" w:fill="auto"/>
            <w:vAlign w:val="center"/>
            <w:hideMark/>
          </w:tcPr>
          <w:p w14:paraId="367E791D" w14:textId="0AD34849" w:rsidR="00B43A36" w:rsidRPr="00AD5B0B" w:rsidRDefault="00B43A36" w:rsidP="00640DB3">
            <w:pPr>
              <w:jc w:val="center"/>
              <w:rPr>
                <w:rFonts w:ascii="Times New Roman" w:eastAsia="Times New Roman" w:hAnsi="Times New Roman" w:cs="Times New Roman"/>
                <w:b/>
                <w:bCs/>
                <w:color w:val="000000"/>
                <w:sz w:val="20"/>
                <w:szCs w:val="20"/>
              </w:rPr>
            </w:pPr>
            <w:r w:rsidRPr="00AD5B0B">
              <w:rPr>
                <w:rFonts w:ascii="Times New Roman" w:eastAsia="Times New Roman" w:hAnsi="Times New Roman" w:cs="Times New Roman"/>
                <w:b/>
                <w:bCs/>
                <w:color w:val="000000"/>
                <w:sz w:val="20"/>
                <w:szCs w:val="20"/>
              </w:rPr>
              <w:t>AKUSTİK PERFORMANS SINIFI</w:t>
            </w:r>
            <w:r w:rsidR="002679B1">
              <w:rPr>
                <w:rFonts w:ascii="Times New Roman" w:eastAsia="Times New Roman" w:hAnsi="Times New Roman" w:cs="Times New Roman"/>
                <w:b/>
                <w:bCs/>
                <w:color w:val="000000"/>
                <w:sz w:val="20"/>
                <w:szCs w:val="20"/>
              </w:rPr>
              <w:t xml:space="preserve"> </w:t>
            </w:r>
            <w:r w:rsidR="006A1474">
              <w:rPr>
                <w:rFonts w:ascii="Times New Roman" w:eastAsia="Times New Roman" w:hAnsi="Times New Roman" w:cs="Times New Roman"/>
                <w:b/>
                <w:bCs/>
                <w:color w:val="000000"/>
                <w:sz w:val="20"/>
                <w:szCs w:val="20"/>
                <w:vertAlign w:val="superscript"/>
              </w:rPr>
              <w:t>3,4</w:t>
            </w:r>
          </w:p>
        </w:tc>
      </w:tr>
      <w:tr w:rsidR="00B43A36" w:rsidRPr="00AD5B0B" w14:paraId="6F56D1B2" w14:textId="77777777" w:rsidTr="006A1474">
        <w:trPr>
          <w:trHeight w:val="460"/>
          <w:jc w:val="center"/>
        </w:trPr>
        <w:tc>
          <w:tcPr>
            <w:tcW w:w="1760" w:type="dxa"/>
            <w:vMerge/>
            <w:tcBorders>
              <w:top w:val="single" w:sz="8" w:space="0" w:color="auto"/>
              <w:left w:val="single" w:sz="4" w:space="0" w:color="auto"/>
              <w:bottom w:val="single" w:sz="12" w:space="0" w:color="auto"/>
              <w:right w:val="single" w:sz="4" w:space="0" w:color="auto"/>
            </w:tcBorders>
            <w:vAlign w:val="center"/>
            <w:hideMark/>
          </w:tcPr>
          <w:p w14:paraId="1B5E04AB" w14:textId="77777777" w:rsidR="00B43A36" w:rsidRPr="00AD5B0B" w:rsidRDefault="00B43A36" w:rsidP="00640DB3">
            <w:pPr>
              <w:jc w:val="center"/>
              <w:rPr>
                <w:rFonts w:ascii="Times New Roman" w:eastAsia="Times New Roman" w:hAnsi="Times New Roman" w:cs="Times New Roman"/>
                <w:b/>
                <w:bCs/>
                <w:color w:val="000000"/>
                <w:sz w:val="20"/>
                <w:szCs w:val="20"/>
              </w:rPr>
            </w:pPr>
          </w:p>
        </w:tc>
        <w:tc>
          <w:tcPr>
            <w:tcW w:w="860" w:type="dxa"/>
            <w:tcBorders>
              <w:top w:val="nil"/>
              <w:left w:val="nil"/>
              <w:bottom w:val="single" w:sz="12" w:space="0" w:color="auto"/>
              <w:right w:val="single" w:sz="4" w:space="0" w:color="auto"/>
            </w:tcBorders>
            <w:shd w:val="clear" w:color="000000" w:fill="007A37"/>
            <w:vAlign w:val="center"/>
            <w:hideMark/>
          </w:tcPr>
          <w:p w14:paraId="00E5D3E4" w14:textId="30B012EE" w:rsidR="00B43A36" w:rsidRPr="00AD5B0B" w:rsidRDefault="00B43A36" w:rsidP="00640DB3">
            <w:pPr>
              <w:jc w:val="center"/>
              <w:rPr>
                <w:rFonts w:ascii="Times New Roman" w:eastAsia="Times New Roman" w:hAnsi="Times New Roman" w:cs="Times New Roman"/>
                <w:b/>
                <w:bCs/>
                <w:color w:val="000000"/>
                <w:sz w:val="20"/>
                <w:szCs w:val="20"/>
              </w:rPr>
            </w:pPr>
            <w:r w:rsidRPr="00AD5B0B">
              <w:rPr>
                <w:rFonts w:ascii="Times New Roman" w:eastAsia="Times New Roman" w:hAnsi="Times New Roman" w:cs="Times New Roman"/>
                <w:b/>
                <w:bCs/>
                <w:color w:val="000000"/>
                <w:sz w:val="20"/>
                <w:szCs w:val="20"/>
              </w:rPr>
              <w:t>A</w:t>
            </w:r>
          </w:p>
        </w:tc>
        <w:tc>
          <w:tcPr>
            <w:tcW w:w="860" w:type="dxa"/>
            <w:tcBorders>
              <w:top w:val="nil"/>
              <w:left w:val="nil"/>
              <w:bottom w:val="single" w:sz="12" w:space="0" w:color="auto"/>
              <w:right w:val="single" w:sz="4" w:space="0" w:color="auto"/>
            </w:tcBorders>
            <w:shd w:val="clear" w:color="000000" w:fill="21AB7D"/>
            <w:vAlign w:val="center"/>
            <w:hideMark/>
          </w:tcPr>
          <w:p w14:paraId="0BFE750C" w14:textId="77777777" w:rsidR="00B43A36" w:rsidRPr="00AD5B0B" w:rsidRDefault="00B43A36" w:rsidP="00640DB3">
            <w:pPr>
              <w:jc w:val="center"/>
              <w:rPr>
                <w:rFonts w:ascii="Times New Roman" w:eastAsia="Times New Roman" w:hAnsi="Times New Roman" w:cs="Times New Roman"/>
                <w:b/>
                <w:bCs/>
                <w:color w:val="000000"/>
                <w:sz w:val="20"/>
                <w:szCs w:val="20"/>
              </w:rPr>
            </w:pPr>
            <w:r w:rsidRPr="00AD5B0B">
              <w:rPr>
                <w:rFonts w:ascii="Times New Roman" w:eastAsia="Times New Roman" w:hAnsi="Times New Roman" w:cs="Times New Roman"/>
                <w:b/>
                <w:bCs/>
                <w:color w:val="000000"/>
                <w:sz w:val="20"/>
                <w:szCs w:val="20"/>
              </w:rPr>
              <w:t>B</w:t>
            </w:r>
          </w:p>
        </w:tc>
        <w:tc>
          <w:tcPr>
            <w:tcW w:w="860" w:type="dxa"/>
            <w:tcBorders>
              <w:top w:val="nil"/>
              <w:left w:val="nil"/>
              <w:bottom w:val="single" w:sz="12" w:space="0" w:color="auto"/>
              <w:right w:val="single" w:sz="4" w:space="0" w:color="auto"/>
            </w:tcBorders>
            <w:shd w:val="clear" w:color="000000" w:fill="1CCA52"/>
            <w:vAlign w:val="center"/>
            <w:hideMark/>
          </w:tcPr>
          <w:p w14:paraId="3BDD0F13" w14:textId="77777777" w:rsidR="00B43A36" w:rsidRPr="00AD5B0B" w:rsidRDefault="00B43A36" w:rsidP="00640DB3">
            <w:pPr>
              <w:jc w:val="center"/>
              <w:rPr>
                <w:rFonts w:ascii="Times New Roman" w:eastAsia="Times New Roman" w:hAnsi="Times New Roman" w:cs="Times New Roman"/>
                <w:b/>
                <w:bCs/>
                <w:color w:val="000000"/>
                <w:sz w:val="20"/>
                <w:szCs w:val="20"/>
              </w:rPr>
            </w:pPr>
            <w:r w:rsidRPr="00AD5B0B">
              <w:rPr>
                <w:rFonts w:ascii="Times New Roman" w:eastAsia="Times New Roman" w:hAnsi="Times New Roman" w:cs="Times New Roman"/>
                <w:b/>
                <w:bCs/>
                <w:color w:val="000000"/>
                <w:sz w:val="20"/>
                <w:szCs w:val="20"/>
              </w:rPr>
              <w:t>C</w:t>
            </w:r>
          </w:p>
        </w:tc>
        <w:tc>
          <w:tcPr>
            <w:tcW w:w="860" w:type="dxa"/>
            <w:tcBorders>
              <w:top w:val="nil"/>
              <w:left w:val="nil"/>
              <w:bottom w:val="single" w:sz="12" w:space="0" w:color="auto"/>
              <w:right w:val="single" w:sz="4" w:space="0" w:color="auto"/>
            </w:tcBorders>
            <w:shd w:val="clear" w:color="000000" w:fill="FFFF00"/>
            <w:vAlign w:val="center"/>
            <w:hideMark/>
          </w:tcPr>
          <w:p w14:paraId="2A981658" w14:textId="77777777" w:rsidR="00B43A36" w:rsidRPr="00AD5B0B" w:rsidRDefault="00B43A36" w:rsidP="00640DB3">
            <w:pPr>
              <w:jc w:val="center"/>
              <w:rPr>
                <w:rFonts w:ascii="Times New Roman" w:eastAsia="Times New Roman" w:hAnsi="Times New Roman" w:cs="Times New Roman"/>
                <w:b/>
                <w:bCs/>
                <w:color w:val="000000"/>
                <w:sz w:val="20"/>
                <w:szCs w:val="20"/>
              </w:rPr>
            </w:pPr>
            <w:r w:rsidRPr="00AD5B0B">
              <w:rPr>
                <w:rFonts w:ascii="Times New Roman" w:eastAsia="Times New Roman" w:hAnsi="Times New Roman" w:cs="Times New Roman"/>
                <w:b/>
                <w:bCs/>
                <w:color w:val="000000"/>
                <w:sz w:val="20"/>
                <w:szCs w:val="20"/>
              </w:rPr>
              <w:t>D</w:t>
            </w:r>
          </w:p>
        </w:tc>
        <w:tc>
          <w:tcPr>
            <w:tcW w:w="860" w:type="dxa"/>
            <w:tcBorders>
              <w:top w:val="nil"/>
              <w:left w:val="nil"/>
              <w:bottom w:val="single" w:sz="12" w:space="0" w:color="auto"/>
              <w:right w:val="single" w:sz="4" w:space="0" w:color="auto"/>
            </w:tcBorders>
            <w:shd w:val="clear" w:color="000000" w:fill="FFC000"/>
            <w:vAlign w:val="center"/>
            <w:hideMark/>
          </w:tcPr>
          <w:p w14:paraId="279E063C" w14:textId="77777777" w:rsidR="00B43A36" w:rsidRPr="00AD5B0B" w:rsidRDefault="00B43A36" w:rsidP="00640DB3">
            <w:pPr>
              <w:jc w:val="center"/>
              <w:rPr>
                <w:rFonts w:ascii="Times New Roman" w:eastAsia="Times New Roman" w:hAnsi="Times New Roman" w:cs="Times New Roman"/>
                <w:b/>
                <w:bCs/>
                <w:color w:val="000000"/>
                <w:sz w:val="20"/>
                <w:szCs w:val="20"/>
              </w:rPr>
            </w:pPr>
            <w:r w:rsidRPr="00AD5B0B">
              <w:rPr>
                <w:rFonts w:ascii="Times New Roman" w:eastAsia="Times New Roman" w:hAnsi="Times New Roman" w:cs="Times New Roman"/>
                <w:b/>
                <w:bCs/>
                <w:color w:val="000000"/>
                <w:sz w:val="20"/>
                <w:szCs w:val="20"/>
              </w:rPr>
              <w:t>E</w:t>
            </w:r>
          </w:p>
        </w:tc>
        <w:tc>
          <w:tcPr>
            <w:tcW w:w="860" w:type="dxa"/>
            <w:tcBorders>
              <w:top w:val="nil"/>
              <w:left w:val="nil"/>
              <w:bottom w:val="single" w:sz="12" w:space="0" w:color="auto"/>
              <w:right w:val="single" w:sz="8" w:space="0" w:color="auto"/>
            </w:tcBorders>
            <w:shd w:val="clear" w:color="000000" w:fill="E73F0B"/>
            <w:vAlign w:val="center"/>
            <w:hideMark/>
          </w:tcPr>
          <w:p w14:paraId="74620496" w14:textId="77777777" w:rsidR="00B43A36" w:rsidRPr="00AD5B0B" w:rsidRDefault="00B43A36" w:rsidP="00640DB3">
            <w:pPr>
              <w:jc w:val="center"/>
              <w:rPr>
                <w:rFonts w:ascii="Times New Roman" w:eastAsia="Times New Roman" w:hAnsi="Times New Roman" w:cs="Times New Roman"/>
                <w:b/>
                <w:bCs/>
                <w:color w:val="000000"/>
                <w:sz w:val="20"/>
                <w:szCs w:val="20"/>
              </w:rPr>
            </w:pPr>
            <w:r w:rsidRPr="00AD5B0B">
              <w:rPr>
                <w:rFonts w:ascii="Times New Roman" w:eastAsia="Times New Roman" w:hAnsi="Times New Roman" w:cs="Times New Roman"/>
                <w:b/>
                <w:bCs/>
                <w:color w:val="000000"/>
                <w:sz w:val="20"/>
                <w:szCs w:val="20"/>
              </w:rPr>
              <w:t>F</w:t>
            </w:r>
          </w:p>
        </w:tc>
      </w:tr>
      <w:tr w:rsidR="00B43A36" w:rsidRPr="00AD5B0B" w14:paraId="234EEE2F" w14:textId="77777777" w:rsidTr="006A1474">
        <w:trPr>
          <w:trHeight w:val="460"/>
          <w:jc w:val="center"/>
        </w:trPr>
        <w:tc>
          <w:tcPr>
            <w:tcW w:w="1760"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4BAB4D05" w14:textId="77777777" w:rsidR="00B43A36" w:rsidRPr="00AD5B0B" w:rsidRDefault="00B43A36" w:rsidP="00640DB3">
            <w:pPr>
              <w:jc w:val="center"/>
              <w:rPr>
                <w:rFonts w:ascii="Times New Roman" w:eastAsia="Times New Roman" w:hAnsi="Times New Roman" w:cs="Times New Roman"/>
                <w:color w:val="000000"/>
                <w:sz w:val="20"/>
                <w:szCs w:val="20"/>
              </w:rPr>
            </w:pPr>
            <w:r w:rsidRPr="00AD5B0B">
              <w:rPr>
                <w:rFonts w:ascii="Times New Roman" w:eastAsia="Times New Roman" w:hAnsi="Times New Roman" w:cs="Times New Roman"/>
                <w:color w:val="000000"/>
                <w:sz w:val="20"/>
                <w:szCs w:val="20"/>
              </w:rPr>
              <w:t>I</w:t>
            </w:r>
          </w:p>
        </w:tc>
        <w:tc>
          <w:tcPr>
            <w:tcW w:w="860" w:type="dxa"/>
            <w:tcBorders>
              <w:top w:val="single" w:sz="12" w:space="0" w:color="auto"/>
              <w:left w:val="nil"/>
              <w:bottom w:val="single" w:sz="4" w:space="0" w:color="auto"/>
              <w:right w:val="single" w:sz="4" w:space="0" w:color="auto"/>
            </w:tcBorders>
            <w:shd w:val="clear" w:color="auto" w:fill="auto"/>
            <w:noWrap/>
            <w:vAlign w:val="center"/>
            <w:hideMark/>
          </w:tcPr>
          <w:p w14:paraId="05B6968E" w14:textId="32F166C7" w:rsidR="00B43A36" w:rsidRPr="00AD5B0B" w:rsidRDefault="00B43A36" w:rsidP="00640DB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w:t>
            </w:r>
            <w:r>
              <w:rPr>
                <w:rFonts w:ascii="Times New Roman" w:eastAsia="Times New Roman" w:hAnsi="Times New Roman" w:cs="Times New Roman"/>
                <w:color w:val="000000"/>
                <w:sz w:val="20"/>
                <w:szCs w:val="20"/>
                <w:vertAlign w:val="subscript"/>
              </w:rPr>
              <w:t>gag</w:t>
            </w:r>
            <w:r>
              <w:rPr>
                <w:rFonts w:ascii="Times New Roman" w:eastAsia="Times New Roman" w:hAnsi="Times New Roman" w:cs="Times New Roman"/>
                <w:color w:val="000000"/>
                <w:sz w:val="20"/>
                <w:szCs w:val="20"/>
              </w:rPr>
              <w:t>-20</w:t>
            </w:r>
          </w:p>
        </w:tc>
        <w:tc>
          <w:tcPr>
            <w:tcW w:w="860" w:type="dxa"/>
            <w:tcBorders>
              <w:top w:val="single" w:sz="12" w:space="0" w:color="auto"/>
              <w:left w:val="nil"/>
              <w:bottom w:val="single" w:sz="4" w:space="0" w:color="auto"/>
              <w:right w:val="single" w:sz="4" w:space="0" w:color="auto"/>
            </w:tcBorders>
            <w:shd w:val="clear" w:color="auto" w:fill="auto"/>
            <w:noWrap/>
            <w:vAlign w:val="center"/>
            <w:hideMark/>
          </w:tcPr>
          <w:p w14:paraId="48BA81FA" w14:textId="7200B5EF" w:rsidR="00B43A36" w:rsidRPr="00AD5B0B" w:rsidRDefault="00B43A36" w:rsidP="00640DB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w:t>
            </w:r>
            <w:r>
              <w:rPr>
                <w:rFonts w:ascii="Times New Roman" w:eastAsia="Times New Roman" w:hAnsi="Times New Roman" w:cs="Times New Roman"/>
                <w:color w:val="000000"/>
                <w:sz w:val="20"/>
                <w:szCs w:val="20"/>
                <w:vertAlign w:val="subscript"/>
              </w:rPr>
              <w:t>gag</w:t>
            </w:r>
            <w:r>
              <w:rPr>
                <w:rFonts w:ascii="Times New Roman" w:eastAsia="Times New Roman" w:hAnsi="Times New Roman" w:cs="Times New Roman"/>
                <w:color w:val="000000"/>
                <w:sz w:val="20"/>
                <w:szCs w:val="20"/>
              </w:rPr>
              <w:t>-24</w:t>
            </w:r>
          </w:p>
        </w:tc>
        <w:tc>
          <w:tcPr>
            <w:tcW w:w="860" w:type="dxa"/>
            <w:tcBorders>
              <w:top w:val="single" w:sz="12" w:space="0" w:color="auto"/>
              <w:left w:val="nil"/>
              <w:bottom w:val="single" w:sz="4" w:space="0" w:color="auto"/>
              <w:right w:val="single" w:sz="4" w:space="0" w:color="auto"/>
            </w:tcBorders>
            <w:shd w:val="clear" w:color="auto" w:fill="auto"/>
            <w:noWrap/>
            <w:vAlign w:val="center"/>
            <w:hideMark/>
          </w:tcPr>
          <w:p w14:paraId="36193D18" w14:textId="20508345" w:rsidR="00B43A36" w:rsidRPr="00AD5B0B" w:rsidRDefault="00B43A36" w:rsidP="00640DB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w:t>
            </w:r>
            <w:r>
              <w:rPr>
                <w:rFonts w:ascii="Times New Roman" w:eastAsia="Times New Roman" w:hAnsi="Times New Roman" w:cs="Times New Roman"/>
                <w:color w:val="000000"/>
                <w:sz w:val="20"/>
                <w:szCs w:val="20"/>
                <w:vertAlign w:val="subscript"/>
              </w:rPr>
              <w:t>gag</w:t>
            </w:r>
            <w:r>
              <w:rPr>
                <w:rFonts w:ascii="Times New Roman" w:eastAsia="Times New Roman" w:hAnsi="Times New Roman" w:cs="Times New Roman"/>
                <w:color w:val="000000"/>
                <w:sz w:val="20"/>
                <w:szCs w:val="20"/>
              </w:rPr>
              <w:t>-28</w:t>
            </w:r>
          </w:p>
        </w:tc>
        <w:tc>
          <w:tcPr>
            <w:tcW w:w="860" w:type="dxa"/>
            <w:tcBorders>
              <w:top w:val="single" w:sz="12" w:space="0" w:color="auto"/>
              <w:left w:val="nil"/>
              <w:bottom w:val="single" w:sz="4" w:space="0" w:color="auto"/>
              <w:right w:val="single" w:sz="4" w:space="0" w:color="auto"/>
            </w:tcBorders>
            <w:shd w:val="clear" w:color="auto" w:fill="auto"/>
            <w:noWrap/>
            <w:vAlign w:val="center"/>
            <w:hideMark/>
          </w:tcPr>
          <w:p w14:paraId="0149A36E" w14:textId="4BC8A1D7" w:rsidR="00B43A36" w:rsidRPr="00AD5B0B" w:rsidRDefault="00B43A36" w:rsidP="00640DB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w:t>
            </w:r>
            <w:r>
              <w:rPr>
                <w:rFonts w:ascii="Times New Roman" w:eastAsia="Times New Roman" w:hAnsi="Times New Roman" w:cs="Times New Roman"/>
                <w:color w:val="000000"/>
                <w:sz w:val="20"/>
                <w:szCs w:val="20"/>
                <w:vertAlign w:val="subscript"/>
              </w:rPr>
              <w:t>gag</w:t>
            </w:r>
            <w:r>
              <w:rPr>
                <w:rFonts w:ascii="Times New Roman" w:eastAsia="Times New Roman" w:hAnsi="Times New Roman" w:cs="Times New Roman"/>
                <w:color w:val="000000"/>
                <w:sz w:val="20"/>
                <w:szCs w:val="20"/>
              </w:rPr>
              <w:t>-32</w:t>
            </w:r>
          </w:p>
        </w:tc>
        <w:tc>
          <w:tcPr>
            <w:tcW w:w="860" w:type="dxa"/>
            <w:tcBorders>
              <w:top w:val="single" w:sz="12" w:space="0" w:color="auto"/>
              <w:left w:val="nil"/>
              <w:bottom w:val="single" w:sz="4" w:space="0" w:color="auto"/>
              <w:right w:val="single" w:sz="4" w:space="0" w:color="auto"/>
            </w:tcBorders>
            <w:shd w:val="clear" w:color="auto" w:fill="auto"/>
            <w:noWrap/>
            <w:vAlign w:val="center"/>
            <w:hideMark/>
          </w:tcPr>
          <w:p w14:paraId="010F610C" w14:textId="6AF5A2A6" w:rsidR="00B43A36" w:rsidRPr="00AD5B0B" w:rsidRDefault="00B43A36" w:rsidP="00640DB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w:t>
            </w:r>
            <w:r>
              <w:rPr>
                <w:rFonts w:ascii="Times New Roman" w:eastAsia="Times New Roman" w:hAnsi="Times New Roman" w:cs="Times New Roman"/>
                <w:color w:val="000000"/>
                <w:sz w:val="20"/>
                <w:szCs w:val="20"/>
                <w:vertAlign w:val="subscript"/>
              </w:rPr>
              <w:t>gag</w:t>
            </w:r>
            <w:r>
              <w:rPr>
                <w:rFonts w:ascii="Times New Roman" w:eastAsia="Times New Roman" w:hAnsi="Times New Roman" w:cs="Times New Roman"/>
                <w:color w:val="000000"/>
                <w:sz w:val="20"/>
                <w:szCs w:val="20"/>
              </w:rPr>
              <w:t>-36</w:t>
            </w:r>
          </w:p>
        </w:tc>
        <w:tc>
          <w:tcPr>
            <w:tcW w:w="860" w:type="dxa"/>
            <w:tcBorders>
              <w:top w:val="single" w:sz="12" w:space="0" w:color="auto"/>
              <w:left w:val="nil"/>
              <w:bottom w:val="single" w:sz="4" w:space="0" w:color="auto"/>
              <w:right w:val="single" w:sz="8" w:space="0" w:color="auto"/>
            </w:tcBorders>
            <w:shd w:val="clear" w:color="auto" w:fill="auto"/>
            <w:noWrap/>
            <w:vAlign w:val="center"/>
            <w:hideMark/>
          </w:tcPr>
          <w:p w14:paraId="460AB1AC" w14:textId="6C6DA992" w:rsidR="00B43A36" w:rsidRPr="00AD5B0B" w:rsidRDefault="00B43A36" w:rsidP="00640DB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w:t>
            </w:r>
            <w:r>
              <w:rPr>
                <w:rFonts w:ascii="Times New Roman" w:eastAsia="Times New Roman" w:hAnsi="Times New Roman" w:cs="Times New Roman"/>
                <w:color w:val="000000"/>
                <w:sz w:val="20"/>
                <w:szCs w:val="20"/>
                <w:vertAlign w:val="subscript"/>
              </w:rPr>
              <w:t>gag</w:t>
            </w:r>
            <w:r>
              <w:rPr>
                <w:rFonts w:ascii="Times New Roman" w:eastAsia="Times New Roman" w:hAnsi="Times New Roman" w:cs="Times New Roman"/>
                <w:color w:val="000000"/>
                <w:sz w:val="20"/>
                <w:szCs w:val="20"/>
              </w:rPr>
              <w:t>-40</w:t>
            </w:r>
          </w:p>
        </w:tc>
      </w:tr>
      <w:tr w:rsidR="00B43A36" w:rsidRPr="00AD5B0B" w14:paraId="6DEF4F8A" w14:textId="77777777" w:rsidTr="006A1474">
        <w:trPr>
          <w:trHeight w:val="460"/>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8E36B" w14:textId="77777777" w:rsidR="00B43A36" w:rsidRPr="00AD5B0B" w:rsidRDefault="00B43A36" w:rsidP="00640DB3">
            <w:pPr>
              <w:jc w:val="center"/>
              <w:rPr>
                <w:rFonts w:ascii="Times New Roman" w:eastAsia="Times New Roman" w:hAnsi="Times New Roman" w:cs="Times New Roman"/>
                <w:color w:val="000000"/>
                <w:sz w:val="20"/>
                <w:szCs w:val="20"/>
              </w:rPr>
            </w:pPr>
            <w:r w:rsidRPr="00AD5B0B">
              <w:rPr>
                <w:rFonts w:ascii="Times New Roman" w:eastAsia="Times New Roman" w:hAnsi="Times New Roman" w:cs="Times New Roman"/>
                <w:color w:val="000000"/>
                <w:sz w:val="20"/>
                <w:szCs w:val="20"/>
              </w:rPr>
              <w:t>II</w:t>
            </w:r>
          </w:p>
        </w:tc>
        <w:tc>
          <w:tcPr>
            <w:tcW w:w="860" w:type="dxa"/>
            <w:tcBorders>
              <w:top w:val="nil"/>
              <w:left w:val="nil"/>
              <w:bottom w:val="single" w:sz="4" w:space="0" w:color="auto"/>
              <w:right w:val="single" w:sz="4" w:space="0" w:color="auto"/>
            </w:tcBorders>
            <w:shd w:val="clear" w:color="auto" w:fill="auto"/>
            <w:noWrap/>
            <w:vAlign w:val="center"/>
            <w:hideMark/>
          </w:tcPr>
          <w:p w14:paraId="0E298911" w14:textId="53A921A6" w:rsidR="00B43A36" w:rsidRPr="00AD5B0B" w:rsidRDefault="00B43A36" w:rsidP="00640DB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w:t>
            </w:r>
            <w:r>
              <w:rPr>
                <w:rFonts w:ascii="Times New Roman" w:eastAsia="Times New Roman" w:hAnsi="Times New Roman" w:cs="Times New Roman"/>
                <w:color w:val="000000"/>
                <w:sz w:val="20"/>
                <w:szCs w:val="20"/>
                <w:vertAlign w:val="subscript"/>
              </w:rPr>
              <w:t>gag</w:t>
            </w:r>
            <w:r>
              <w:rPr>
                <w:rFonts w:ascii="Times New Roman" w:eastAsia="Times New Roman" w:hAnsi="Times New Roman" w:cs="Times New Roman"/>
                <w:color w:val="000000"/>
                <w:sz w:val="20"/>
                <w:szCs w:val="20"/>
              </w:rPr>
              <w:t>-17</w:t>
            </w:r>
          </w:p>
        </w:tc>
        <w:tc>
          <w:tcPr>
            <w:tcW w:w="860" w:type="dxa"/>
            <w:tcBorders>
              <w:top w:val="nil"/>
              <w:left w:val="nil"/>
              <w:bottom w:val="single" w:sz="4" w:space="0" w:color="auto"/>
              <w:right w:val="single" w:sz="4" w:space="0" w:color="auto"/>
            </w:tcBorders>
            <w:shd w:val="clear" w:color="auto" w:fill="auto"/>
            <w:noWrap/>
            <w:vAlign w:val="center"/>
            <w:hideMark/>
          </w:tcPr>
          <w:p w14:paraId="6A7C1B21" w14:textId="1EE91370" w:rsidR="00B43A36" w:rsidRPr="006A1474" w:rsidRDefault="00B43A36" w:rsidP="00640DB3">
            <w:pPr>
              <w:jc w:val="center"/>
              <w:outlineLvl w:val="6"/>
              <w:rPr>
                <w:rFonts w:ascii="Times New Roman" w:eastAsia="Times New Roman" w:hAnsi="Times New Roman" w:cs="Times New Roman"/>
                <w:color w:val="000000"/>
                <w:sz w:val="20"/>
                <w:szCs w:val="20"/>
              </w:rPr>
            </w:pPr>
            <w:r w:rsidRPr="006A1474">
              <w:rPr>
                <w:rFonts w:ascii="Times New Roman" w:eastAsia="Times New Roman" w:hAnsi="Times New Roman" w:cs="Times New Roman"/>
                <w:color w:val="000000"/>
                <w:sz w:val="20"/>
                <w:szCs w:val="20"/>
              </w:rPr>
              <w:t>L</w:t>
            </w:r>
            <w:r w:rsidRPr="006A1474">
              <w:rPr>
                <w:rFonts w:ascii="Times New Roman" w:eastAsia="Times New Roman" w:hAnsi="Times New Roman" w:cs="Times New Roman"/>
                <w:color w:val="000000"/>
                <w:sz w:val="20"/>
                <w:szCs w:val="20"/>
                <w:vertAlign w:val="subscript"/>
              </w:rPr>
              <w:t>gag</w:t>
            </w:r>
            <w:r w:rsidRPr="006A1474">
              <w:rPr>
                <w:rFonts w:ascii="Times New Roman" w:eastAsia="Times New Roman" w:hAnsi="Times New Roman" w:cs="Times New Roman"/>
                <w:color w:val="000000"/>
                <w:sz w:val="20"/>
                <w:szCs w:val="20"/>
              </w:rPr>
              <w:t>-21</w:t>
            </w:r>
          </w:p>
        </w:tc>
        <w:tc>
          <w:tcPr>
            <w:tcW w:w="860" w:type="dxa"/>
            <w:tcBorders>
              <w:top w:val="nil"/>
              <w:left w:val="nil"/>
              <w:bottom w:val="single" w:sz="4" w:space="0" w:color="auto"/>
              <w:right w:val="single" w:sz="4" w:space="0" w:color="auto"/>
            </w:tcBorders>
            <w:shd w:val="clear" w:color="auto" w:fill="auto"/>
            <w:noWrap/>
            <w:vAlign w:val="center"/>
            <w:hideMark/>
          </w:tcPr>
          <w:p w14:paraId="3629A58B" w14:textId="5DB2CE72" w:rsidR="00B43A36" w:rsidRPr="006A1474" w:rsidRDefault="00B43A36" w:rsidP="00640DB3">
            <w:pPr>
              <w:jc w:val="center"/>
              <w:outlineLvl w:val="6"/>
              <w:rPr>
                <w:rFonts w:ascii="Times New Roman" w:eastAsia="Times New Roman" w:hAnsi="Times New Roman" w:cs="Times New Roman"/>
                <w:color w:val="000000"/>
                <w:sz w:val="20"/>
                <w:szCs w:val="20"/>
              </w:rPr>
            </w:pPr>
            <w:r w:rsidRPr="006A1474">
              <w:rPr>
                <w:rFonts w:ascii="Times New Roman" w:eastAsia="Times New Roman" w:hAnsi="Times New Roman" w:cs="Times New Roman"/>
                <w:color w:val="000000"/>
                <w:sz w:val="20"/>
                <w:szCs w:val="20"/>
              </w:rPr>
              <w:t>L</w:t>
            </w:r>
            <w:r w:rsidRPr="006A1474">
              <w:rPr>
                <w:rFonts w:ascii="Times New Roman" w:eastAsia="Times New Roman" w:hAnsi="Times New Roman" w:cs="Times New Roman"/>
                <w:color w:val="000000"/>
                <w:sz w:val="20"/>
                <w:szCs w:val="20"/>
                <w:vertAlign w:val="subscript"/>
              </w:rPr>
              <w:t>gag</w:t>
            </w:r>
            <w:r w:rsidRPr="006A1474">
              <w:rPr>
                <w:rFonts w:ascii="Times New Roman" w:eastAsia="Times New Roman" w:hAnsi="Times New Roman" w:cs="Times New Roman"/>
                <w:color w:val="000000"/>
                <w:sz w:val="20"/>
                <w:szCs w:val="20"/>
              </w:rPr>
              <w:t>-25</w:t>
            </w:r>
          </w:p>
        </w:tc>
        <w:tc>
          <w:tcPr>
            <w:tcW w:w="860" w:type="dxa"/>
            <w:tcBorders>
              <w:top w:val="nil"/>
              <w:left w:val="nil"/>
              <w:bottom w:val="single" w:sz="4" w:space="0" w:color="auto"/>
              <w:right w:val="single" w:sz="4" w:space="0" w:color="auto"/>
            </w:tcBorders>
            <w:shd w:val="clear" w:color="auto" w:fill="auto"/>
            <w:noWrap/>
            <w:vAlign w:val="center"/>
            <w:hideMark/>
          </w:tcPr>
          <w:p w14:paraId="76C09631" w14:textId="126FE295" w:rsidR="00B43A36" w:rsidRPr="006A1474" w:rsidRDefault="00B43A36" w:rsidP="00640DB3">
            <w:pPr>
              <w:jc w:val="center"/>
              <w:outlineLvl w:val="6"/>
              <w:rPr>
                <w:rFonts w:ascii="Times New Roman" w:eastAsia="Times New Roman" w:hAnsi="Times New Roman" w:cs="Times New Roman"/>
                <w:color w:val="000000"/>
                <w:sz w:val="20"/>
                <w:szCs w:val="20"/>
              </w:rPr>
            </w:pPr>
            <w:r w:rsidRPr="006A1474">
              <w:rPr>
                <w:rFonts w:ascii="Times New Roman" w:eastAsia="Times New Roman" w:hAnsi="Times New Roman" w:cs="Times New Roman"/>
                <w:color w:val="000000"/>
                <w:sz w:val="20"/>
                <w:szCs w:val="20"/>
              </w:rPr>
              <w:t>L</w:t>
            </w:r>
            <w:r w:rsidRPr="006A1474">
              <w:rPr>
                <w:rFonts w:ascii="Times New Roman" w:eastAsia="Times New Roman" w:hAnsi="Times New Roman" w:cs="Times New Roman"/>
                <w:color w:val="000000"/>
                <w:sz w:val="20"/>
                <w:szCs w:val="20"/>
                <w:vertAlign w:val="subscript"/>
              </w:rPr>
              <w:t>gag</w:t>
            </w:r>
            <w:r w:rsidRPr="006A1474">
              <w:rPr>
                <w:rFonts w:ascii="Times New Roman" w:eastAsia="Times New Roman" w:hAnsi="Times New Roman" w:cs="Times New Roman"/>
                <w:color w:val="000000"/>
                <w:sz w:val="20"/>
                <w:szCs w:val="20"/>
              </w:rPr>
              <w:t>-</w:t>
            </w:r>
            <w:r w:rsidR="006A1474" w:rsidRPr="006A1474">
              <w:rPr>
                <w:rFonts w:ascii="Times New Roman" w:eastAsia="Times New Roman" w:hAnsi="Times New Roman" w:cs="Times New Roman"/>
                <w:color w:val="000000"/>
                <w:sz w:val="20"/>
                <w:szCs w:val="20"/>
              </w:rPr>
              <w:t>29</w:t>
            </w:r>
          </w:p>
        </w:tc>
        <w:tc>
          <w:tcPr>
            <w:tcW w:w="860" w:type="dxa"/>
            <w:tcBorders>
              <w:top w:val="nil"/>
              <w:left w:val="nil"/>
              <w:bottom w:val="single" w:sz="4" w:space="0" w:color="auto"/>
              <w:right w:val="single" w:sz="4" w:space="0" w:color="auto"/>
            </w:tcBorders>
            <w:shd w:val="clear" w:color="auto" w:fill="auto"/>
            <w:noWrap/>
            <w:vAlign w:val="center"/>
            <w:hideMark/>
          </w:tcPr>
          <w:p w14:paraId="554EC7B1" w14:textId="62C46771" w:rsidR="00B43A36" w:rsidRPr="006A1474" w:rsidRDefault="00B43A36" w:rsidP="00640DB3">
            <w:pPr>
              <w:jc w:val="center"/>
              <w:outlineLvl w:val="6"/>
              <w:rPr>
                <w:rFonts w:ascii="Times New Roman" w:eastAsia="Times New Roman" w:hAnsi="Times New Roman" w:cs="Times New Roman"/>
                <w:color w:val="000000"/>
                <w:sz w:val="20"/>
                <w:szCs w:val="20"/>
                <w:lang w:val="en-AU" w:eastAsia="tr-TR"/>
              </w:rPr>
            </w:pPr>
            <w:r w:rsidRPr="006A1474">
              <w:rPr>
                <w:rFonts w:ascii="Times New Roman" w:eastAsia="Times New Roman" w:hAnsi="Times New Roman" w:cs="Times New Roman"/>
                <w:color w:val="000000"/>
                <w:sz w:val="20"/>
                <w:szCs w:val="20"/>
              </w:rPr>
              <w:t>L</w:t>
            </w:r>
            <w:r w:rsidRPr="006A1474">
              <w:rPr>
                <w:rFonts w:ascii="Times New Roman" w:eastAsia="Times New Roman" w:hAnsi="Times New Roman" w:cs="Times New Roman"/>
                <w:color w:val="000000"/>
                <w:sz w:val="20"/>
                <w:szCs w:val="20"/>
                <w:vertAlign w:val="subscript"/>
              </w:rPr>
              <w:t>gag</w:t>
            </w:r>
            <w:r w:rsidRPr="006A1474">
              <w:rPr>
                <w:rFonts w:ascii="Times New Roman" w:eastAsia="Times New Roman" w:hAnsi="Times New Roman" w:cs="Times New Roman"/>
                <w:color w:val="000000"/>
                <w:sz w:val="20"/>
                <w:szCs w:val="20"/>
              </w:rPr>
              <w:t>-</w:t>
            </w:r>
            <w:r w:rsidR="006A1474" w:rsidRPr="006A1474">
              <w:rPr>
                <w:rFonts w:ascii="Times New Roman" w:eastAsia="Times New Roman" w:hAnsi="Times New Roman" w:cs="Times New Roman"/>
                <w:color w:val="000000"/>
                <w:sz w:val="20"/>
                <w:szCs w:val="20"/>
              </w:rPr>
              <w:t>33</w:t>
            </w:r>
          </w:p>
        </w:tc>
        <w:tc>
          <w:tcPr>
            <w:tcW w:w="860" w:type="dxa"/>
            <w:tcBorders>
              <w:top w:val="nil"/>
              <w:left w:val="nil"/>
              <w:bottom w:val="single" w:sz="4" w:space="0" w:color="auto"/>
              <w:right w:val="single" w:sz="8" w:space="0" w:color="auto"/>
            </w:tcBorders>
            <w:shd w:val="clear" w:color="auto" w:fill="auto"/>
            <w:noWrap/>
            <w:vAlign w:val="center"/>
            <w:hideMark/>
          </w:tcPr>
          <w:p w14:paraId="4A4FAEBC" w14:textId="1EC8ADF3" w:rsidR="00B43A36" w:rsidRPr="006A1474" w:rsidRDefault="00B43A36" w:rsidP="00640DB3">
            <w:pPr>
              <w:jc w:val="center"/>
              <w:outlineLvl w:val="6"/>
              <w:rPr>
                <w:rFonts w:ascii="Times New Roman" w:eastAsia="Times New Roman" w:hAnsi="Times New Roman" w:cs="Times New Roman"/>
                <w:color w:val="000000"/>
                <w:sz w:val="20"/>
                <w:szCs w:val="20"/>
                <w:lang w:val="en-AU" w:eastAsia="tr-TR"/>
              </w:rPr>
            </w:pPr>
            <w:r w:rsidRPr="006A1474">
              <w:rPr>
                <w:rFonts w:ascii="Times New Roman" w:eastAsia="Times New Roman" w:hAnsi="Times New Roman" w:cs="Times New Roman"/>
                <w:color w:val="000000"/>
                <w:sz w:val="20"/>
                <w:szCs w:val="20"/>
              </w:rPr>
              <w:t>L</w:t>
            </w:r>
            <w:r w:rsidRPr="006A1474">
              <w:rPr>
                <w:rFonts w:ascii="Times New Roman" w:eastAsia="Times New Roman" w:hAnsi="Times New Roman" w:cs="Times New Roman"/>
                <w:color w:val="000000"/>
                <w:sz w:val="20"/>
                <w:szCs w:val="20"/>
                <w:vertAlign w:val="subscript"/>
              </w:rPr>
              <w:t>gag</w:t>
            </w:r>
            <w:r w:rsidRPr="006A1474">
              <w:rPr>
                <w:rFonts w:ascii="Times New Roman" w:eastAsia="Times New Roman" w:hAnsi="Times New Roman" w:cs="Times New Roman"/>
                <w:color w:val="000000"/>
                <w:sz w:val="20"/>
                <w:szCs w:val="20"/>
              </w:rPr>
              <w:t>-</w:t>
            </w:r>
            <w:r w:rsidR="006A1474" w:rsidRPr="006A1474">
              <w:rPr>
                <w:rFonts w:ascii="Times New Roman" w:eastAsia="Times New Roman" w:hAnsi="Times New Roman" w:cs="Times New Roman"/>
                <w:color w:val="000000"/>
                <w:sz w:val="20"/>
                <w:szCs w:val="20"/>
              </w:rPr>
              <w:t>37</w:t>
            </w:r>
          </w:p>
        </w:tc>
      </w:tr>
      <w:tr w:rsidR="00B43A36" w:rsidRPr="00AD5B0B" w14:paraId="7B77BD0E" w14:textId="77777777" w:rsidTr="006A1474">
        <w:trPr>
          <w:trHeight w:val="460"/>
          <w:jc w:val="center"/>
        </w:trPr>
        <w:tc>
          <w:tcPr>
            <w:tcW w:w="1760"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646ABD1C" w14:textId="77777777" w:rsidR="00B43A36" w:rsidRPr="00AD5B0B" w:rsidRDefault="00B43A36" w:rsidP="00640DB3">
            <w:pPr>
              <w:jc w:val="center"/>
              <w:rPr>
                <w:rFonts w:ascii="Times New Roman" w:eastAsia="Times New Roman" w:hAnsi="Times New Roman" w:cs="Times New Roman"/>
                <w:color w:val="000000"/>
                <w:sz w:val="20"/>
                <w:szCs w:val="20"/>
              </w:rPr>
            </w:pPr>
            <w:r w:rsidRPr="00AD5B0B">
              <w:rPr>
                <w:rFonts w:ascii="Times New Roman" w:eastAsia="Times New Roman" w:hAnsi="Times New Roman" w:cs="Times New Roman"/>
                <w:color w:val="000000"/>
                <w:sz w:val="20"/>
                <w:szCs w:val="20"/>
              </w:rPr>
              <w:t>III</w:t>
            </w:r>
          </w:p>
        </w:tc>
        <w:tc>
          <w:tcPr>
            <w:tcW w:w="860" w:type="dxa"/>
            <w:tcBorders>
              <w:top w:val="nil"/>
              <w:left w:val="nil"/>
              <w:bottom w:val="single" w:sz="12" w:space="0" w:color="auto"/>
              <w:right w:val="single" w:sz="4" w:space="0" w:color="auto"/>
            </w:tcBorders>
            <w:shd w:val="clear" w:color="auto" w:fill="auto"/>
            <w:noWrap/>
            <w:vAlign w:val="center"/>
            <w:hideMark/>
          </w:tcPr>
          <w:p w14:paraId="6DE5C4AB" w14:textId="28725151" w:rsidR="00B43A36" w:rsidRPr="00AD5B0B" w:rsidRDefault="00B43A36" w:rsidP="00640DB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w:t>
            </w:r>
            <w:r>
              <w:rPr>
                <w:rFonts w:ascii="Times New Roman" w:eastAsia="Times New Roman" w:hAnsi="Times New Roman" w:cs="Times New Roman"/>
                <w:color w:val="000000"/>
                <w:sz w:val="20"/>
                <w:szCs w:val="20"/>
                <w:vertAlign w:val="subscript"/>
              </w:rPr>
              <w:t>gag</w:t>
            </w:r>
            <w:r>
              <w:rPr>
                <w:rFonts w:ascii="Times New Roman" w:eastAsia="Times New Roman" w:hAnsi="Times New Roman" w:cs="Times New Roman"/>
                <w:color w:val="000000"/>
                <w:sz w:val="20"/>
                <w:szCs w:val="20"/>
              </w:rPr>
              <w:t>-14</w:t>
            </w:r>
          </w:p>
        </w:tc>
        <w:tc>
          <w:tcPr>
            <w:tcW w:w="860" w:type="dxa"/>
            <w:tcBorders>
              <w:top w:val="nil"/>
              <w:left w:val="nil"/>
              <w:bottom w:val="single" w:sz="12" w:space="0" w:color="auto"/>
              <w:right w:val="single" w:sz="4" w:space="0" w:color="auto"/>
            </w:tcBorders>
            <w:shd w:val="clear" w:color="auto" w:fill="auto"/>
            <w:noWrap/>
            <w:vAlign w:val="center"/>
            <w:hideMark/>
          </w:tcPr>
          <w:p w14:paraId="22B6CABC" w14:textId="13C60870" w:rsidR="00B43A36" w:rsidRPr="006A1474" w:rsidRDefault="00B43A36" w:rsidP="00640DB3">
            <w:pPr>
              <w:jc w:val="center"/>
              <w:outlineLvl w:val="6"/>
              <w:rPr>
                <w:rFonts w:ascii="Times New Roman" w:eastAsia="Times New Roman" w:hAnsi="Times New Roman" w:cs="Times New Roman"/>
                <w:color w:val="000000"/>
                <w:sz w:val="20"/>
                <w:szCs w:val="20"/>
                <w:lang w:val="en-AU" w:eastAsia="tr-TR"/>
              </w:rPr>
            </w:pPr>
            <w:r w:rsidRPr="006A1474">
              <w:rPr>
                <w:rFonts w:ascii="Times New Roman" w:eastAsia="Times New Roman" w:hAnsi="Times New Roman" w:cs="Times New Roman"/>
                <w:color w:val="000000"/>
                <w:sz w:val="20"/>
                <w:szCs w:val="20"/>
              </w:rPr>
              <w:t>L</w:t>
            </w:r>
            <w:r w:rsidRPr="006A1474">
              <w:rPr>
                <w:rFonts w:ascii="Times New Roman" w:eastAsia="Times New Roman" w:hAnsi="Times New Roman" w:cs="Times New Roman"/>
                <w:color w:val="000000"/>
                <w:sz w:val="20"/>
                <w:szCs w:val="20"/>
                <w:vertAlign w:val="subscript"/>
              </w:rPr>
              <w:t>gag</w:t>
            </w:r>
            <w:r w:rsidRPr="006A1474">
              <w:rPr>
                <w:rFonts w:ascii="Times New Roman" w:eastAsia="Times New Roman" w:hAnsi="Times New Roman" w:cs="Times New Roman"/>
                <w:color w:val="000000"/>
                <w:sz w:val="20"/>
                <w:szCs w:val="20"/>
              </w:rPr>
              <w:t>-</w:t>
            </w:r>
            <w:r w:rsidR="006A1474" w:rsidRPr="006A1474">
              <w:rPr>
                <w:rFonts w:ascii="Times New Roman" w:eastAsia="Times New Roman" w:hAnsi="Times New Roman" w:cs="Times New Roman"/>
                <w:color w:val="000000"/>
                <w:sz w:val="20"/>
                <w:szCs w:val="20"/>
              </w:rPr>
              <w:t>18</w:t>
            </w:r>
          </w:p>
        </w:tc>
        <w:tc>
          <w:tcPr>
            <w:tcW w:w="860" w:type="dxa"/>
            <w:tcBorders>
              <w:top w:val="nil"/>
              <w:left w:val="nil"/>
              <w:bottom w:val="single" w:sz="12" w:space="0" w:color="auto"/>
              <w:right w:val="single" w:sz="4" w:space="0" w:color="auto"/>
            </w:tcBorders>
            <w:shd w:val="clear" w:color="auto" w:fill="auto"/>
            <w:noWrap/>
            <w:vAlign w:val="center"/>
            <w:hideMark/>
          </w:tcPr>
          <w:p w14:paraId="598C5674" w14:textId="593EC539" w:rsidR="00B43A36" w:rsidRPr="006A1474" w:rsidRDefault="00B43A36" w:rsidP="00640DB3">
            <w:pPr>
              <w:jc w:val="center"/>
              <w:outlineLvl w:val="6"/>
              <w:rPr>
                <w:rFonts w:ascii="Times New Roman" w:eastAsia="Times New Roman" w:hAnsi="Times New Roman" w:cs="Times New Roman"/>
                <w:color w:val="000000"/>
                <w:sz w:val="20"/>
                <w:szCs w:val="20"/>
                <w:lang w:val="en-AU" w:eastAsia="tr-TR"/>
              </w:rPr>
            </w:pPr>
            <w:r w:rsidRPr="006A1474">
              <w:rPr>
                <w:rFonts w:ascii="Times New Roman" w:eastAsia="Times New Roman" w:hAnsi="Times New Roman" w:cs="Times New Roman"/>
                <w:color w:val="000000"/>
                <w:sz w:val="20"/>
                <w:szCs w:val="20"/>
              </w:rPr>
              <w:t>L</w:t>
            </w:r>
            <w:r w:rsidRPr="006A1474">
              <w:rPr>
                <w:rFonts w:ascii="Times New Roman" w:eastAsia="Times New Roman" w:hAnsi="Times New Roman" w:cs="Times New Roman"/>
                <w:color w:val="000000"/>
                <w:sz w:val="20"/>
                <w:szCs w:val="20"/>
                <w:vertAlign w:val="subscript"/>
              </w:rPr>
              <w:t>gag</w:t>
            </w:r>
            <w:r w:rsidRPr="006A1474">
              <w:rPr>
                <w:rFonts w:ascii="Times New Roman" w:eastAsia="Times New Roman" w:hAnsi="Times New Roman" w:cs="Times New Roman"/>
                <w:color w:val="000000"/>
                <w:sz w:val="20"/>
                <w:szCs w:val="20"/>
              </w:rPr>
              <w:t>-</w:t>
            </w:r>
            <w:r w:rsidR="006A1474" w:rsidRPr="006A1474">
              <w:rPr>
                <w:rFonts w:ascii="Times New Roman" w:eastAsia="Times New Roman" w:hAnsi="Times New Roman" w:cs="Times New Roman"/>
                <w:color w:val="000000"/>
                <w:sz w:val="20"/>
                <w:szCs w:val="20"/>
              </w:rPr>
              <w:t>22</w:t>
            </w:r>
          </w:p>
        </w:tc>
        <w:tc>
          <w:tcPr>
            <w:tcW w:w="860" w:type="dxa"/>
            <w:tcBorders>
              <w:top w:val="nil"/>
              <w:left w:val="nil"/>
              <w:bottom w:val="single" w:sz="12" w:space="0" w:color="auto"/>
              <w:right w:val="single" w:sz="4" w:space="0" w:color="auto"/>
            </w:tcBorders>
            <w:shd w:val="clear" w:color="auto" w:fill="auto"/>
            <w:noWrap/>
            <w:vAlign w:val="center"/>
            <w:hideMark/>
          </w:tcPr>
          <w:p w14:paraId="77DD76E8" w14:textId="680B158B" w:rsidR="00B43A36" w:rsidRPr="006A1474" w:rsidRDefault="00B43A36" w:rsidP="00640DB3">
            <w:pPr>
              <w:jc w:val="center"/>
              <w:outlineLvl w:val="6"/>
              <w:rPr>
                <w:rFonts w:ascii="Times New Roman" w:eastAsia="Times New Roman" w:hAnsi="Times New Roman" w:cs="Times New Roman"/>
                <w:color w:val="000000"/>
                <w:sz w:val="20"/>
                <w:szCs w:val="20"/>
                <w:lang w:val="en-AU" w:eastAsia="tr-TR"/>
              </w:rPr>
            </w:pPr>
            <w:r w:rsidRPr="006A1474">
              <w:rPr>
                <w:rFonts w:ascii="Times New Roman" w:eastAsia="Times New Roman" w:hAnsi="Times New Roman" w:cs="Times New Roman"/>
                <w:color w:val="000000"/>
                <w:sz w:val="20"/>
                <w:szCs w:val="20"/>
              </w:rPr>
              <w:t>L</w:t>
            </w:r>
            <w:r w:rsidRPr="006A1474">
              <w:rPr>
                <w:rFonts w:ascii="Times New Roman" w:eastAsia="Times New Roman" w:hAnsi="Times New Roman" w:cs="Times New Roman"/>
                <w:color w:val="000000"/>
                <w:sz w:val="20"/>
                <w:szCs w:val="20"/>
                <w:vertAlign w:val="subscript"/>
              </w:rPr>
              <w:t>gag</w:t>
            </w:r>
            <w:r w:rsidRPr="006A1474">
              <w:rPr>
                <w:rFonts w:ascii="Times New Roman" w:eastAsia="Times New Roman" w:hAnsi="Times New Roman" w:cs="Times New Roman"/>
                <w:color w:val="000000"/>
                <w:sz w:val="20"/>
                <w:szCs w:val="20"/>
              </w:rPr>
              <w:t>-</w:t>
            </w:r>
            <w:r w:rsidR="006A1474" w:rsidRPr="006A1474">
              <w:rPr>
                <w:rFonts w:ascii="Times New Roman" w:eastAsia="Times New Roman" w:hAnsi="Times New Roman" w:cs="Times New Roman"/>
                <w:color w:val="000000"/>
                <w:sz w:val="20"/>
                <w:szCs w:val="20"/>
              </w:rPr>
              <w:t>26</w:t>
            </w:r>
          </w:p>
        </w:tc>
        <w:tc>
          <w:tcPr>
            <w:tcW w:w="860" w:type="dxa"/>
            <w:tcBorders>
              <w:top w:val="nil"/>
              <w:left w:val="nil"/>
              <w:bottom w:val="single" w:sz="12" w:space="0" w:color="auto"/>
              <w:right w:val="single" w:sz="4" w:space="0" w:color="auto"/>
            </w:tcBorders>
            <w:shd w:val="clear" w:color="auto" w:fill="auto"/>
            <w:noWrap/>
            <w:vAlign w:val="center"/>
            <w:hideMark/>
          </w:tcPr>
          <w:p w14:paraId="06278929" w14:textId="16686169" w:rsidR="00B43A36" w:rsidRPr="006A1474" w:rsidRDefault="00B43A36" w:rsidP="00640DB3">
            <w:pPr>
              <w:jc w:val="center"/>
              <w:outlineLvl w:val="6"/>
              <w:rPr>
                <w:rFonts w:ascii="Times New Roman" w:eastAsia="Times New Roman" w:hAnsi="Times New Roman" w:cs="Times New Roman"/>
                <w:color w:val="000000"/>
                <w:sz w:val="20"/>
                <w:szCs w:val="20"/>
                <w:lang w:val="en-AU" w:eastAsia="tr-TR"/>
              </w:rPr>
            </w:pPr>
            <w:r w:rsidRPr="006A1474">
              <w:rPr>
                <w:rFonts w:ascii="Times New Roman" w:eastAsia="Times New Roman" w:hAnsi="Times New Roman" w:cs="Times New Roman"/>
                <w:color w:val="000000"/>
                <w:sz w:val="20"/>
                <w:szCs w:val="20"/>
              </w:rPr>
              <w:t>L</w:t>
            </w:r>
            <w:r w:rsidRPr="006A1474">
              <w:rPr>
                <w:rFonts w:ascii="Times New Roman" w:eastAsia="Times New Roman" w:hAnsi="Times New Roman" w:cs="Times New Roman"/>
                <w:color w:val="000000"/>
                <w:sz w:val="20"/>
                <w:szCs w:val="20"/>
                <w:vertAlign w:val="subscript"/>
              </w:rPr>
              <w:t>gag</w:t>
            </w:r>
            <w:r w:rsidRPr="006A1474">
              <w:rPr>
                <w:rFonts w:ascii="Times New Roman" w:eastAsia="Times New Roman" w:hAnsi="Times New Roman" w:cs="Times New Roman"/>
                <w:color w:val="000000"/>
                <w:sz w:val="20"/>
                <w:szCs w:val="20"/>
              </w:rPr>
              <w:t>-</w:t>
            </w:r>
            <w:r w:rsidR="006A1474" w:rsidRPr="006A1474">
              <w:rPr>
                <w:rFonts w:ascii="Times New Roman" w:eastAsia="Times New Roman" w:hAnsi="Times New Roman" w:cs="Times New Roman"/>
                <w:color w:val="000000"/>
                <w:sz w:val="20"/>
                <w:szCs w:val="20"/>
              </w:rPr>
              <w:t>30</w:t>
            </w:r>
          </w:p>
        </w:tc>
        <w:tc>
          <w:tcPr>
            <w:tcW w:w="860" w:type="dxa"/>
            <w:tcBorders>
              <w:top w:val="nil"/>
              <w:left w:val="nil"/>
              <w:bottom w:val="single" w:sz="12" w:space="0" w:color="auto"/>
              <w:right w:val="single" w:sz="8" w:space="0" w:color="auto"/>
            </w:tcBorders>
            <w:shd w:val="clear" w:color="auto" w:fill="auto"/>
            <w:noWrap/>
            <w:vAlign w:val="center"/>
            <w:hideMark/>
          </w:tcPr>
          <w:p w14:paraId="35C5AC82" w14:textId="68B33AFC" w:rsidR="00B43A36" w:rsidRPr="006A1474" w:rsidRDefault="00B43A36" w:rsidP="00640DB3">
            <w:pPr>
              <w:jc w:val="center"/>
              <w:outlineLvl w:val="6"/>
              <w:rPr>
                <w:rFonts w:ascii="Times New Roman" w:eastAsia="Times New Roman" w:hAnsi="Times New Roman" w:cs="Times New Roman"/>
                <w:color w:val="000000"/>
                <w:sz w:val="20"/>
                <w:szCs w:val="20"/>
                <w:lang w:val="en-AU" w:eastAsia="tr-TR"/>
              </w:rPr>
            </w:pPr>
            <w:r w:rsidRPr="006A1474">
              <w:rPr>
                <w:rFonts w:ascii="Times New Roman" w:eastAsia="Times New Roman" w:hAnsi="Times New Roman" w:cs="Times New Roman"/>
                <w:color w:val="000000"/>
                <w:sz w:val="20"/>
                <w:szCs w:val="20"/>
              </w:rPr>
              <w:t>L</w:t>
            </w:r>
            <w:r w:rsidRPr="006A1474">
              <w:rPr>
                <w:rFonts w:ascii="Times New Roman" w:eastAsia="Times New Roman" w:hAnsi="Times New Roman" w:cs="Times New Roman"/>
                <w:color w:val="000000"/>
                <w:sz w:val="20"/>
                <w:szCs w:val="20"/>
                <w:vertAlign w:val="subscript"/>
              </w:rPr>
              <w:t>gag</w:t>
            </w:r>
            <w:r w:rsidRPr="006A1474">
              <w:rPr>
                <w:rFonts w:ascii="Times New Roman" w:eastAsia="Times New Roman" w:hAnsi="Times New Roman" w:cs="Times New Roman"/>
                <w:color w:val="000000"/>
                <w:sz w:val="20"/>
                <w:szCs w:val="20"/>
              </w:rPr>
              <w:t>-</w:t>
            </w:r>
            <w:r w:rsidR="006A1474" w:rsidRPr="006A1474">
              <w:rPr>
                <w:rFonts w:ascii="Times New Roman" w:eastAsia="Times New Roman" w:hAnsi="Times New Roman" w:cs="Times New Roman"/>
                <w:color w:val="000000"/>
                <w:sz w:val="20"/>
                <w:szCs w:val="20"/>
              </w:rPr>
              <w:t>34</w:t>
            </w:r>
          </w:p>
        </w:tc>
      </w:tr>
    </w:tbl>
    <w:p w14:paraId="7867B99C" w14:textId="119777D5" w:rsidR="00335875" w:rsidRPr="00335875" w:rsidRDefault="00335875" w:rsidP="00335875">
      <w:pPr>
        <w:jc w:val="left"/>
        <w:rPr>
          <w:rFonts w:ascii="Times New Roman" w:eastAsia="Times New Roman" w:hAnsi="Times New Roman" w:cs="Times New Roman"/>
          <w:sz w:val="20"/>
          <w:szCs w:val="20"/>
          <w:vertAlign w:val="subscript"/>
          <w:lang w:eastAsia="tr-TR"/>
        </w:rPr>
      </w:pPr>
      <w:r>
        <w:rPr>
          <w:rFonts w:ascii="Times New Roman" w:eastAsia="Times New Roman" w:hAnsi="Times New Roman" w:cs="Times New Roman"/>
          <w:i/>
          <w:sz w:val="20"/>
          <w:szCs w:val="20"/>
          <w:vertAlign w:val="superscript"/>
          <w:lang w:eastAsia="tr-TR"/>
        </w:rPr>
        <w:t xml:space="preserve">1 </w:t>
      </w:r>
      <w:r w:rsidRPr="001D03FC">
        <w:rPr>
          <w:rFonts w:ascii="Times New Roman" w:eastAsia="Times New Roman" w:hAnsi="Times New Roman" w:cs="Times New Roman"/>
          <w:i/>
          <w:sz w:val="20"/>
          <w:szCs w:val="20"/>
          <w:lang w:eastAsia="tr-TR"/>
        </w:rPr>
        <w:t>D</w:t>
      </w:r>
      <w:r w:rsidR="00D0798D">
        <w:rPr>
          <w:rFonts w:ascii="Times New Roman" w:eastAsia="Times New Roman" w:hAnsi="Times New Roman" w:cs="Times New Roman"/>
          <w:sz w:val="20"/>
          <w:szCs w:val="20"/>
          <w:vertAlign w:val="subscript"/>
          <w:lang w:eastAsia="tr-TR"/>
        </w:rPr>
        <w:t>n</w:t>
      </w:r>
      <w:r w:rsidR="00D0798D" w:rsidRPr="00CB7E7B">
        <w:rPr>
          <w:rFonts w:ascii="Times New Roman" w:eastAsia="Times New Roman" w:hAnsi="Times New Roman" w:cs="Times New Roman"/>
          <w:i/>
          <w:sz w:val="20"/>
          <w:szCs w:val="20"/>
          <w:vertAlign w:val="subscript"/>
          <w:lang w:eastAsia="tr-TR"/>
        </w:rPr>
        <w:t>T</w:t>
      </w:r>
      <w:r w:rsidR="00D0798D">
        <w:rPr>
          <w:rFonts w:ascii="Times New Roman" w:eastAsia="Times New Roman" w:hAnsi="Times New Roman" w:cs="Times New Roman"/>
          <w:sz w:val="20"/>
          <w:szCs w:val="20"/>
          <w:vertAlign w:val="subscript"/>
          <w:lang w:eastAsia="tr-TR"/>
        </w:rPr>
        <w:t xml:space="preserve">,A,tr </w:t>
      </w:r>
      <w:r w:rsidRPr="001D03FC">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w:t>
      </w:r>
      <w:r w:rsidRPr="001D03FC">
        <w:rPr>
          <w:rFonts w:ascii="Times New Roman" w:eastAsia="Times New Roman" w:hAnsi="Times New Roman" w:cs="Times New Roman"/>
          <w:i/>
          <w:sz w:val="20"/>
          <w:szCs w:val="20"/>
          <w:lang w:eastAsia="tr-TR"/>
        </w:rPr>
        <w:t>D</w:t>
      </w:r>
      <w:r>
        <w:rPr>
          <w:rFonts w:ascii="Times New Roman" w:eastAsia="Times New Roman" w:hAnsi="Times New Roman" w:cs="Times New Roman"/>
          <w:sz w:val="20"/>
          <w:szCs w:val="20"/>
          <w:vertAlign w:val="subscript"/>
          <w:lang w:eastAsia="tr-TR"/>
        </w:rPr>
        <w:t>2m,n</w:t>
      </w:r>
      <w:r w:rsidRPr="00CB7E7B">
        <w:rPr>
          <w:rFonts w:ascii="Times New Roman" w:eastAsia="Times New Roman" w:hAnsi="Times New Roman" w:cs="Times New Roman"/>
          <w:i/>
          <w:sz w:val="20"/>
          <w:szCs w:val="20"/>
          <w:vertAlign w:val="subscript"/>
          <w:lang w:eastAsia="tr-TR"/>
        </w:rPr>
        <w:t>T</w:t>
      </w:r>
      <w:r w:rsidRPr="001D03FC">
        <w:rPr>
          <w:rFonts w:ascii="Times New Roman" w:eastAsia="Times New Roman" w:hAnsi="Times New Roman" w:cs="Times New Roman"/>
          <w:sz w:val="20"/>
          <w:szCs w:val="20"/>
          <w:vertAlign w:val="subscript"/>
          <w:lang w:eastAsia="tr-TR"/>
        </w:rPr>
        <w:t>,w</w:t>
      </w:r>
      <w:r w:rsidRPr="001D03FC">
        <w:rPr>
          <w:rFonts w:ascii="Times New Roman" w:eastAsia="Times New Roman" w:hAnsi="Times New Roman" w:cs="Times New Roman"/>
          <w:sz w:val="20"/>
          <w:szCs w:val="20"/>
          <w:lang w:eastAsia="tr-TR"/>
        </w:rPr>
        <w:t xml:space="preserve"> +C</w:t>
      </w:r>
      <w:r>
        <w:rPr>
          <w:rFonts w:ascii="Times New Roman" w:eastAsia="Times New Roman" w:hAnsi="Times New Roman" w:cs="Times New Roman"/>
          <w:sz w:val="20"/>
          <w:szCs w:val="20"/>
          <w:vertAlign w:val="subscript"/>
          <w:lang w:eastAsia="tr-TR"/>
        </w:rPr>
        <w:t>tr</w:t>
      </w:r>
    </w:p>
    <w:p w14:paraId="3E488577" w14:textId="7ADCF354" w:rsidR="00335875" w:rsidRDefault="00335875" w:rsidP="00335875">
      <w:pPr>
        <w:outlineLvl w:val="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vertAlign w:val="superscript"/>
          <w:lang w:eastAsia="tr-TR"/>
        </w:rPr>
        <w:t xml:space="preserve">2 </w:t>
      </w:r>
      <w:r w:rsidR="00574C18">
        <w:rPr>
          <w:rFonts w:ascii="Times New Roman" w:eastAsia="Times New Roman" w:hAnsi="Times New Roman" w:cs="Times New Roman"/>
          <w:sz w:val="20"/>
          <w:szCs w:val="20"/>
          <w:lang w:eastAsia="tr-TR"/>
        </w:rPr>
        <w:t>Madde 10’da</w:t>
      </w:r>
      <w:r>
        <w:rPr>
          <w:rFonts w:ascii="Times New Roman" w:eastAsia="Times New Roman" w:hAnsi="Times New Roman" w:cs="Times New Roman"/>
          <w:sz w:val="20"/>
          <w:szCs w:val="20"/>
          <w:lang w:eastAsia="tr-TR"/>
        </w:rPr>
        <w:t xml:space="preserve"> belirtilen durumlarda </w:t>
      </w:r>
      <w:r w:rsidRPr="006A1474">
        <w:rPr>
          <w:rFonts w:ascii="Times New Roman" w:eastAsia="Times New Roman" w:hAnsi="Times New Roman" w:cs="Times New Roman"/>
          <w:i/>
          <w:sz w:val="20"/>
          <w:szCs w:val="20"/>
          <w:lang w:eastAsia="tr-TR"/>
        </w:rPr>
        <w:t>D</w:t>
      </w:r>
      <w:r w:rsidRPr="006A1474">
        <w:rPr>
          <w:rFonts w:ascii="Times New Roman" w:eastAsia="Times New Roman" w:hAnsi="Times New Roman" w:cs="Times New Roman"/>
          <w:sz w:val="20"/>
          <w:szCs w:val="20"/>
          <w:vertAlign w:val="subscript"/>
          <w:lang w:eastAsia="tr-TR"/>
        </w:rPr>
        <w:t>2m,n</w:t>
      </w:r>
      <w:r w:rsidRPr="00CB7E7B">
        <w:rPr>
          <w:rFonts w:ascii="Times New Roman" w:eastAsia="Times New Roman" w:hAnsi="Times New Roman" w:cs="Times New Roman"/>
          <w:i/>
          <w:sz w:val="20"/>
          <w:szCs w:val="20"/>
          <w:vertAlign w:val="subscript"/>
          <w:lang w:eastAsia="tr-TR"/>
        </w:rPr>
        <w:t>T</w:t>
      </w:r>
      <w:r w:rsidRPr="006A1474">
        <w:rPr>
          <w:rFonts w:ascii="Times New Roman" w:eastAsia="Times New Roman" w:hAnsi="Times New Roman" w:cs="Times New Roman"/>
          <w:sz w:val="20"/>
          <w:szCs w:val="20"/>
          <w:vertAlign w:val="subscript"/>
          <w:lang w:eastAsia="tr-TR"/>
        </w:rPr>
        <w:t>,50</w:t>
      </w:r>
      <w:r>
        <w:rPr>
          <w:rFonts w:ascii="Times New Roman" w:eastAsia="Times New Roman" w:hAnsi="Times New Roman" w:cs="Times New Roman"/>
          <w:sz w:val="20"/>
          <w:szCs w:val="20"/>
          <w:lang w:eastAsia="tr-TR"/>
        </w:rPr>
        <w:t xml:space="preserve"> </w:t>
      </w:r>
      <w:r w:rsidRPr="001D03FC">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w:t>
      </w:r>
      <w:r w:rsidRPr="001D03FC">
        <w:rPr>
          <w:rFonts w:ascii="Times New Roman" w:eastAsia="Times New Roman" w:hAnsi="Times New Roman" w:cs="Times New Roman"/>
          <w:i/>
          <w:sz w:val="20"/>
          <w:szCs w:val="20"/>
          <w:lang w:eastAsia="tr-TR"/>
        </w:rPr>
        <w:t>D</w:t>
      </w:r>
      <w:r>
        <w:rPr>
          <w:rFonts w:ascii="Times New Roman" w:eastAsia="Times New Roman" w:hAnsi="Times New Roman" w:cs="Times New Roman"/>
          <w:sz w:val="20"/>
          <w:szCs w:val="20"/>
          <w:vertAlign w:val="subscript"/>
          <w:lang w:eastAsia="tr-TR"/>
        </w:rPr>
        <w:t>2m,</w:t>
      </w:r>
      <w:proofErr w:type="gramStart"/>
      <w:r>
        <w:rPr>
          <w:rFonts w:ascii="Times New Roman" w:eastAsia="Times New Roman" w:hAnsi="Times New Roman" w:cs="Times New Roman"/>
          <w:sz w:val="20"/>
          <w:szCs w:val="20"/>
          <w:vertAlign w:val="subscript"/>
          <w:lang w:eastAsia="tr-TR"/>
        </w:rPr>
        <w:t>n</w:t>
      </w:r>
      <w:r w:rsidRPr="00CB7E7B">
        <w:rPr>
          <w:rFonts w:ascii="Times New Roman" w:eastAsia="Times New Roman" w:hAnsi="Times New Roman" w:cs="Times New Roman"/>
          <w:i/>
          <w:sz w:val="20"/>
          <w:szCs w:val="20"/>
          <w:vertAlign w:val="subscript"/>
          <w:lang w:eastAsia="tr-TR"/>
        </w:rPr>
        <w:t>T</w:t>
      </w:r>
      <w:r w:rsidRPr="001D03FC">
        <w:rPr>
          <w:rFonts w:ascii="Times New Roman" w:eastAsia="Times New Roman" w:hAnsi="Times New Roman" w:cs="Times New Roman"/>
          <w:sz w:val="20"/>
          <w:szCs w:val="20"/>
          <w:vertAlign w:val="subscript"/>
          <w:lang w:eastAsia="tr-TR"/>
        </w:rPr>
        <w:t>,w</w:t>
      </w:r>
      <w:proofErr w:type="gramEnd"/>
      <w:r w:rsidRPr="001D03FC">
        <w:rPr>
          <w:rFonts w:ascii="Times New Roman" w:eastAsia="Times New Roman" w:hAnsi="Times New Roman" w:cs="Times New Roman"/>
          <w:sz w:val="20"/>
          <w:szCs w:val="20"/>
          <w:lang w:eastAsia="tr-TR"/>
        </w:rPr>
        <w:t xml:space="preserve"> +C</w:t>
      </w:r>
      <w:r>
        <w:rPr>
          <w:rFonts w:ascii="Times New Roman" w:eastAsia="Times New Roman" w:hAnsi="Times New Roman" w:cs="Times New Roman"/>
          <w:sz w:val="20"/>
          <w:szCs w:val="20"/>
          <w:vertAlign w:val="subscript"/>
          <w:lang w:eastAsia="tr-TR"/>
        </w:rPr>
        <w:t>tr,5</w:t>
      </w:r>
      <w:r w:rsidRPr="001D03FC">
        <w:rPr>
          <w:rFonts w:ascii="Times New Roman" w:eastAsia="Times New Roman" w:hAnsi="Times New Roman" w:cs="Times New Roman"/>
          <w:sz w:val="20"/>
          <w:szCs w:val="20"/>
          <w:vertAlign w:val="subscript"/>
          <w:lang w:eastAsia="tr-TR"/>
        </w:rPr>
        <w:t>0-3150</w:t>
      </w:r>
      <w:r>
        <w:rPr>
          <w:rFonts w:ascii="Times New Roman" w:eastAsia="Times New Roman" w:hAnsi="Times New Roman" w:cs="Times New Roman"/>
          <w:sz w:val="20"/>
          <w:szCs w:val="20"/>
          <w:vertAlign w:val="subscript"/>
          <w:lang w:eastAsia="tr-TR"/>
        </w:rPr>
        <w:t xml:space="preserve"> </w:t>
      </w:r>
      <w:r w:rsidRPr="001D03FC">
        <w:rPr>
          <w:rFonts w:ascii="Times New Roman" w:eastAsia="Times New Roman" w:hAnsi="Times New Roman" w:cs="Times New Roman"/>
          <w:sz w:val="20"/>
          <w:szCs w:val="20"/>
          <w:lang w:eastAsia="tr-TR"/>
        </w:rPr>
        <w:t>değeri de kullanılabilmektedir.</w:t>
      </w:r>
    </w:p>
    <w:p w14:paraId="13FF51E2" w14:textId="49B54A80" w:rsidR="00D72C61" w:rsidRDefault="00D72C61" w:rsidP="00D72C61">
      <w:pPr>
        <w:jc w:val="left"/>
        <w:rPr>
          <w:rFonts w:ascii="Times New Roman" w:eastAsia="Calibri" w:hAnsi="Times New Roman" w:cs="Times New Roman"/>
          <w:sz w:val="20"/>
          <w:szCs w:val="20"/>
          <w:lang w:eastAsia="tr-TR"/>
        </w:rPr>
      </w:pPr>
      <w:r>
        <w:rPr>
          <w:rFonts w:ascii="Times New Roman" w:eastAsia="Calibri" w:hAnsi="Times New Roman" w:cs="Times New Roman"/>
          <w:sz w:val="20"/>
          <w:szCs w:val="20"/>
          <w:vertAlign w:val="superscript"/>
          <w:lang w:eastAsia="tr-TR"/>
        </w:rPr>
        <w:t>3</w:t>
      </w:r>
      <w:r w:rsidR="006A1474">
        <w:rPr>
          <w:rFonts w:ascii="Times New Roman" w:eastAsia="Calibri" w:hAnsi="Times New Roman" w:cs="Times New Roman"/>
          <w:sz w:val="20"/>
          <w:szCs w:val="20"/>
          <w:vertAlign w:val="superscript"/>
          <w:lang w:eastAsia="tr-TR"/>
        </w:rPr>
        <w:t xml:space="preserve"> </w:t>
      </w:r>
      <w:r w:rsidR="006A1474">
        <w:rPr>
          <w:rFonts w:ascii="Times New Roman" w:eastAsia="Times New Roman" w:hAnsi="Times New Roman" w:cs="Times New Roman"/>
          <w:color w:val="000000"/>
          <w:sz w:val="20"/>
          <w:szCs w:val="20"/>
        </w:rPr>
        <w:t>L</w:t>
      </w:r>
      <w:r w:rsidR="006A1474">
        <w:rPr>
          <w:rFonts w:ascii="Times New Roman" w:eastAsia="Times New Roman" w:hAnsi="Times New Roman" w:cs="Times New Roman"/>
          <w:color w:val="000000"/>
          <w:sz w:val="20"/>
          <w:szCs w:val="20"/>
          <w:vertAlign w:val="subscript"/>
        </w:rPr>
        <w:t>gag</w:t>
      </w:r>
      <w:r w:rsidR="006A1474" w:rsidRPr="005730CB">
        <w:rPr>
          <w:rFonts w:ascii="Times New Roman" w:eastAsia="Calibri" w:hAnsi="Times New Roman" w:cs="Times New Roman"/>
          <w:sz w:val="20"/>
          <w:szCs w:val="20"/>
          <w:lang w:eastAsia="tr-TR"/>
        </w:rPr>
        <w:t xml:space="preserve"> </w:t>
      </w:r>
      <w:r w:rsidR="006A1474">
        <w:rPr>
          <w:rFonts w:ascii="Times New Roman" w:eastAsia="Calibri" w:hAnsi="Times New Roman" w:cs="Times New Roman"/>
          <w:sz w:val="20"/>
          <w:szCs w:val="20"/>
          <w:lang w:eastAsia="tr-TR"/>
        </w:rPr>
        <w:t>değerleri b</w:t>
      </w:r>
      <w:r w:rsidRPr="005730CB">
        <w:rPr>
          <w:rFonts w:ascii="Times New Roman" w:eastAsia="Calibri" w:hAnsi="Times New Roman" w:cs="Times New Roman"/>
          <w:sz w:val="20"/>
          <w:szCs w:val="20"/>
          <w:lang w:eastAsia="tr-TR"/>
        </w:rPr>
        <w:t xml:space="preserve">inanın </w:t>
      </w:r>
      <w:r>
        <w:rPr>
          <w:rFonts w:ascii="Times New Roman" w:eastAsia="Calibri" w:hAnsi="Times New Roman" w:cs="Times New Roman"/>
          <w:sz w:val="20"/>
          <w:szCs w:val="20"/>
          <w:lang w:eastAsia="tr-TR"/>
        </w:rPr>
        <w:t xml:space="preserve">en </w:t>
      </w:r>
      <w:r w:rsidRPr="005730CB">
        <w:rPr>
          <w:rFonts w:ascii="Times New Roman" w:eastAsia="Calibri" w:hAnsi="Times New Roman" w:cs="Times New Roman"/>
          <w:sz w:val="20"/>
          <w:szCs w:val="20"/>
          <w:lang w:eastAsia="tr-TR"/>
        </w:rPr>
        <w:t xml:space="preserve">az </w:t>
      </w:r>
      <w:r>
        <w:rPr>
          <w:rFonts w:ascii="Times New Roman" w:eastAsia="Calibri" w:hAnsi="Times New Roman" w:cs="Times New Roman"/>
          <w:sz w:val="20"/>
          <w:szCs w:val="20"/>
          <w:lang w:eastAsia="tr-TR"/>
        </w:rPr>
        <w:t>2m</w:t>
      </w:r>
      <w:r w:rsidRPr="005730CB">
        <w:rPr>
          <w:rFonts w:ascii="Times New Roman" w:eastAsia="Calibri" w:hAnsi="Times New Roman" w:cs="Times New Roman"/>
          <w:sz w:val="20"/>
          <w:szCs w:val="20"/>
          <w:lang w:eastAsia="tr-TR"/>
        </w:rPr>
        <w:t xml:space="preserve"> uzağında ölçülen, cephe yansımaları hariç düzeylerdir.</w:t>
      </w:r>
    </w:p>
    <w:p w14:paraId="65EEC4C3" w14:textId="096FCC43" w:rsidR="00D72C61" w:rsidRDefault="00CB1163" w:rsidP="006A1474">
      <w:pPr>
        <w:jc w:val="left"/>
        <w:rPr>
          <w:rFonts w:ascii="Times New Roman" w:eastAsia="Times New Roman" w:hAnsi="Times New Roman" w:cs="Times New Roman"/>
          <w:sz w:val="20"/>
          <w:szCs w:val="20"/>
          <w:lang w:eastAsia="tr-TR"/>
        </w:rPr>
      </w:pPr>
      <w:r>
        <w:rPr>
          <w:rFonts w:ascii="Times New Roman" w:eastAsia="Calibri" w:hAnsi="Times New Roman" w:cs="Times New Roman"/>
          <w:sz w:val="20"/>
          <w:szCs w:val="20"/>
          <w:vertAlign w:val="superscript"/>
          <w:lang w:eastAsia="tr-TR"/>
        </w:rPr>
        <w:t xml:space="preserve">4 </w:t>
      </w:r>
      <w:r w:rsidR="002B2C8C">
        <w:rPr>
          <w:rFonts w:ascii="Times New Roman" w:eastAsia="Calibri" w:hAnsi="Times New Roman" w:cs="Times New Roman"/>
          <w:sz w:val="20"/>
          <w:szCs w:val="20"/>
          <w:lang w:eastAsia="tr-TR"/>
        </w:rPr>
        <w:t xml:space="preserve">A, B, C, </w:t>
      </w:r>
      <w:r w:rsidR="002679B1">
        <w:rPr>
          <w:rFonts w:ascii="Times New Roman" w:eastAsia="Calibri" w:hAnsi="Times New Roman" w:cs="Times New Roman"/>
          <w:sz w:val="20"/>
          <w:szCs w:val="20"/>
          <w:lang w:eastAsia="tr-TR"/>
        </w:rPr>
        <w:t>D sınıfları için bu tablodaki değerlerin yanı sıra ses yalıtım değerinin en düşük 30 dB olması kriteri aranacaktır.</w:t>
      </w:r>
    </w:p>
    <w:p w14:paraId="5AE9D020" w14:textId="77777777" w:rsidR="00843722" w:rsidRDefault="00843722" w:rsidP="00A057AA">
      <w:pPr>
        <w:jc w:val="left"/>
        <w:outlineLvl w:val="0"/>
        <w:rPr>
          <w:rFonts w:ascii="Times New Roman" w:eastAsia="Times New Roman" w:hAnsi="Times New Roman" w:cs="Times New Roman"/>
          <w:sz w:val="20"/>
          <w:szCs w:val="20"/>
          <w:lang w:eastAsia="tr-TR"/>
        </w:rPr>
      </w:pPr>
    </w:p>
    <w:p w14:paraId="3CB98883" w14:textId="77777777" w:rsidR="00AD5B0B" w:rsidRDefault="00AD5B0B" w:rsidP="00AD5B0B">
      <w:pPr>
        <w:spacing w:beforeLines="40" w:before="96"/>
        <w:jc w:val="left"/>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br w:type="page"/>
      </w:r>
    </w:p>
    <w:p w14:paraId="183F9B52" w14:textId="3D56481F" w:rsidR="00AD5B0B" w:rsidRDefault="00AD5B0B" w:rsidP="005F43A0">
      <w:pPr>
        <w:spacing w:beforeLines="40" w:before="96"/>
        <w:rPr>
          <w:rFonts w:ascii="Times New Roman" w:eastAsia="Times New Roman" w:hAnsi="Times New Roman" w:cs="Times New Roman"/>
          <w:b/>
          <w:sz w:val="20"/>
          <w:szCs w:val="20"/>
          <w:lang w:eastAsia="tr-TR"/>
        </w:rPr>
      </w:pPr>
      <w:r w:rsidRPr="005730CB">
        <w:rPr>
          <w:rFonts w:ascii="Times New Roman" w:eastAsia="Times New Roman" w:hAnsi="Times New Roman" w:cs="Times New Roman"/>
          <w:b/>
          <w:sz w:val="20"/>
          <w:szCs w:val="20"/>
          <w:lang w:eastAsia="tr-TR"/>
        </w:rPr>
        <w:lastRenderedPageBreak/>
        <w:t xml:space="preserve">Tablo </w:t>
      </w:r>
      <w:proofErr w:type="gramStart"/>
      <w:r>
        <w:rPr>
          <w:rFonts w:ascii="Times New Roman" w:eastAsia="Times New Roman" w:hAnsi="Times New Roman" w:cs="Times New Roman"/>
          <w:b/>
          <w:sz w:val="20"/>
          <w:szCs w:val="20"/>
          <w:lang w:eastAsia="tr-TR"/>
        </w:rPr>
        <w:t>3</w:t>
      </w:r>
      <w:r w:rsidRPr="005730CB">
        <w:rPr>
          <w:rFonts w:ascii="Times New Roman" w:eastAsia="Times New Roman" w:hAnsi="Times New Roman" w:cs="Times New Roman"/>
          <w:b/>
          <w:sz w:val="20"/>
          <w:szCs w:val="20"/>
          <w:lang w:eastAsia="tr-TR"/>
        </w:rPr>
        <w:t>.</w:t>
      </w:r>
      <w:r w:rsidR="005F43A0">
        <w:rPr>
          <w:rFonts w:ascii="Times New Roman" w:eastAsia="Times New Roman" w:hAnsi="Times New Roman" w:cs="Times New Roman"/>
          <w:b/>
          <w:sz w:val="20"/>
          <w:szCs w:val="20"/>
          <w:lang w:eastAsia="tr-TR"/>
        </w:rPr>
        <w:t>2</w:t>
      </w:r>
      <w:proofErr w:type="gramEnd"/>
      <w:r w:rsidRPr="00AD5B0B">
        <w:rPr>
          <w:rFonts w:ascii="Times New Roman" w:eastAsia="Times New Roman" w:hAnsi="Times New Roman" w:cs="Times New Roman"/>
          <w:b/>
          <w:sz w:val="20"/>
          <w:szCs w:val="20"/>
          <w:lang w:eastAsia="tr-TR"/>
        </w:rPr>
        <w:t xml:space="preserve">. </w:t>
      </w:r>
      <w:r w:rsidRPr="005730CB">
        <w:rPr>
          <w:rFonts w:ascii="Times New Roman" w:eastAsia="Times New Roman" w:hAnsi="Times New Roman" w:cs="Times New Roman"/>
          <w:b/>
          <w:bCs/>
          <w:sz w:val="20"/>
          <w:szCs w:val="20"/>
          <w:lang w:eastAsia="tr-TR"/>
        </w:rPr>
        <w:t>Kaynak ve alıcı odası özelliklerine göre sağlanacak en düşük hava doğuşlu ses yalıtım değerleri</w:t>
      </w:r>
      <w:r w:rsidRPr="005730CB">
        <w:rPr>
          <w:rFonts w:ascii="Times New Roman" w:eastAsia="Times New Roman" w:hAnsi="Times New Roman" w:cs="Times New Roman"/>
          <w:b/>
          <w:sz w:val="20"/>
          <w:szCs w:val="20"/>
          <w:lang w:eastAsia="tr-TR"/>
        </w:rPr>
        <w:t xml:space="preserve"> (</w:t>
      </w:r>
      <w:r w:rsidRPr="005730CB">
        <w:rPr>
          <w:rFonts w:ascii="Times New Roman" w:eastAsia="Times New Roman" w:hAnsi="Times New Roman" w:cs="Times New Roman"/>
          <w:b/>
          <w:i/>
          <w:sz w:val="20"/>
          <w:szCs w:val="20"/>
          <w:lang w:eastAsia="tr-TR"/>
        </w:rPr>
        <w:t>D</w:t>
      </w:r>
      <w:r w:rsidRPr="005730CB">
        <w:rPr>
          <w:rFonts w:ascii="Times New Roman" w:eastAsia="Times New Roman" w:hAnsi="Times New Roman" w:cs="Times New Roman"/>
          <w:b/>
          <w:sz w:val="20"/>
          <w:szCs w:val="20"/>
          <w:vertAlign w:val="subscript"/>
          <w:lang w:eastAsia="tr-TR"/>
        </w:rPr>
        <w:t>n</w:t>
      </w:r>
      <w:r w:rsidRPr="00CB7E7B">
        <w:rPr>
          <w:rFonts w:ascii="Times New Roman" w:eastAsia="Times New Roman" w:hAnsi="Times New Roman" w:cs="Times New Roman"/>
          <w:b/>
          <w:i/>
          <w:sz w:val="20"/>
          <w:szCs w:val="20"/>
          <w:vertAlign w:val="subscript"/>
          <w:lang w:eastAsia="tr-TR"/>
        </w:rPr>
        <w:t>T</w:t>
      </w:r>
      <w:r w:rsidRPr="005730CB">
        <w:rPr>
          <w:rFonts w:ascii="Times New Roman" w:eastAsia="Times New Roman" w:hAnsi="Times New Roman" w:cs="Times New Roman"/>
          <w:b/>
          <w:sz w:val="20"/>
          <w:szCs w:val="20"/>
          <w:vertAlign w:val="subscript"/>
          <w:lang w:eastAsia="tr-TR"/>
        </w:rPr>
        <w:t>,</w:t>
      </w:r>
      <w:r w:rsidR="00680352">
        <w:rPr>
          <w:rFonts w:ascii="Times New Roman" w:eastAsia="Times New Roman" w:hAnsi="Times New Roman" w:cs="Times New Roman"/>
          <w:b/>
          <w:sz w:val="20"/>
          <w:szCs w:val="20"/>
          <w:vertAlign w:val="subscript"/>
          <w:lang w:eastAsia="tr-TR"/>
        </w:rPr>
        <w:t>A</w:t>
      </w:r>
      <w:r w:rsidR="00680352">
        <w:rPr>
          <w:rFonts w:ascii="Times New Roman" w:eastAsia="Times New Roman" w:hAnsi="Times New Roman" w:cs="Times New Roman"/>
          <w:b/>
          <w:sz w:val="20"/>
          <w:szCs w:val="20"/>
          <w:vertAlign w:val="superscript"/>
          <w:lang w:eastAsia="tr-TR"/>
        </w:rPr>
        <w:t>1</w:t>
      </w:r>
      <w:r>
        <w:rPr>
          <w:rFonts w:ascii="Times New Roman" w:eastAsia="Times New Roman" w:hAnsi="Times New Roman" w:cs="Times New Roman"/>
          <w:b/>
          <w:sz w:val="20"/>
          <w:szCs w:val="20"/>
          <w:vertAlign w:val="superscript"/>
          <w:lang w:eastAsia="tr-TR"/>
        </w:rPr>
        <w:t>,2</w:t>
      </w:r>
      <w:r w:rsidRPr="005730CB">
        <w:rPr>
          <w:rFonts w:ascii="Times New Roman" w:eastAsia="Times New Roman" w:hAnsi="Times New Roman" w:cs="Times New Roman"/>
          <w:b/>
          <w:sz w:val="20"/>
          <w:szCs w:val="20"/>
          <w:lang w:eastAsia="tr-TR"/>
        </w:rPr>
        <w:t>, dB)</w:t>
      </w:r>
    </w:p>
    <w:tbl>
      <w:tblPr>
        <w:tblW w:w="8680" w:type="dxa"/>
        <w:jc w:val="center"/>
        <w:tblLook w:val="04A0" w:firstRow="1" w:lastRow="0" w:firstColumn="1" w:lastColumn="0" w:noHBand="0" w:noVBand="1"/>
      </w:tblPr>
      <w:tblGrid>
        <w:gridCol w:w="1928"/>
        <w:gridCol w:w="1743"/>
        <w:gridCol w:w="834"/>
        <w:gridCol w:w="835"/>
        <w:gridCol w:w="835"/>
        <w:gridCol w:w="835"/>
        <w:gridCol w:w="835"/>
        <w:gridCol w:w="835"/>
      </w:tblGrid>
      <w:tr w:rsidR="00AD5B0B" w:rsidRPr="004909DF" w14:paraId="06A0B7BC" w14:textId="77777777" w:rsidTr="00320BB8">
        <w:trPr>
          <w:trHeight w:val="460"/>
          <w:jc w:val="center"/>
        </w:trPr>
        <w:tc>
          <w:tcPr>
            <w:tcW w:w="176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B3651BC" w14:textId="77777777" w:rsidR="00AD5B0B" w:rsidRPr="004909DF" w:rsidRDefault="00AD5B0B" w:rsidP="00640DB3">
            <w:pPr>
              <w:jc w:val="center"/>
              <w:rPr>
                <w:rFonts w:ascii="Times New Roman" w:eastAsia="Times New Roman" w:hAnsi="Times New Roman" w:cs="Times New Roman"/>
                <w:b/>
                <w:bCs/>
                <w:color w:val="000000"/>
                <w:sz w:val="20"/>
                <w:szCs w:val="20"/>
              </w:rPr>
            </w:pPr>
            <w:r w:rsidRPr="004909DF">
              <w:rPr>
                <w:rFonts w:ascii="Times New Roman" w:eastAsia="Times New Roman" w:hAnsi="Times New Roman" w:cs="Times New Roman"/>
                <w:b/>
                <w:bCs/>
                <w:color w:val="000000"/>
                <w:sz w:val="20"/>
                <w:szCs w:val="20"/>
              </w:rPr>
              <w:t>KAYNAK ODASI GÜRÜLTÜLÜLÜK DERECESİ</w:t>
            </w:r>
          </w:p>
        </w:tc>
        <w:tc>
          <w:tcPr>
            <w:tcW w:w="17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DEA74EF" w14:textId="77777777" w:rsidR="00AD5B0B" w:rsidRPr="004909DF" w:rsidRDefault="00AD5B0B" w:rsidP="00640DB3">
            <w:pPr>
              <w:jc w:val="center"/>
              <w:rPr>
                <w:rFonts w:ascii="Times New Roman" w:eastAsia="Times New Roman" w:hAnsi="Times New Roman" w:cs="Times New Roman"/>
                <w:b/>
                <w:bCs/>
                <w:color w:val="000000"/>
                <w:sz w:val="20"/>
                <w:szCs w:val="20"/>
              </w:rPr>
            </w:pPr>
            <w:r w:rsidRPr="004909DF">
              <w:rPr>
                <w:rFonts w:ascii="Times New Roman" w:eastAsia="Times New Roman" w:hAnsi="Times New Roman" w:cs="Times New Roman"/>
                <w:b/>
                <w:bCs/>
                <w:color w:val="000000"/>
                <w:sz w:val="20"/>
                <w:szCs w:val="20"/>
              </w:rPr>
              <w:t>ALICI ODASI HASSASİYET</w:t>
            </w:r>
          </w:p>
        </w:tc>
        <w:tc>
          <w:tcPr>
            <w:tcW w:w="5160" w:type="dxa"/>
            <w:gridSpan w:val="6"/>
            <w:tcBorders>
              <w:top w:val="single" w:sz="8" w:space="0" w:color="auto"/>
              <w:left w:val="nil"/>
              <w:bottom w:val="single" w:sz="4" w:space="0" w:color="auto"/>
              <w:right w:val="single" w:sz="8" w:space="0" w:color="000000"/>
            </w:tcBorders>
            <w:shd w:val="clear" w:color="auto" w:fill="auto"/>
            <w:vAlign w:val="center"/>
            <w:hideMark/>
          </w:tcPr>
          <w:p w14:paraId="3694D449" w14:textId="142461B9" w:rsidR="00AD5B0B" w:rsidRPr="004909DF" w:rsidRDefault="00AD5B0B" w:rsidP="00640DB3">
            <w:pPr>
              <w:jc w:val="center"/>
              <w:rPr>
                <w:rFonts w:ascii="Times New Roman" w:eastAsia="Times New Roman" w:hAnsi="Times New Roman" w:cs="Times New Roman"/>
                <w:b/>
                <w:bCs/>
                <w:color w:val="000000"/>
                <w:sz w:val="20"/>
                <w:szCs w:val="20"/>
              </w:rPr>
            </w:pPr>
            <w:r w:rsidRPr="004909DF">
              <w:rPr>
                <w:rFonts w:ascii="Times New Roman" w:eastAsia="Times New Roman" w:hAnsi="Times New Roman" w:cs="Times New Roman"/>
                <w:b/>
                <w:bCs/>
                <w:color w:val="000000"/>
                <w:sz w:val="20"/>
                <w:szCs w:val="20"/>
              </w:rPr>
              <w:t>AKUSTİK PERFORMANS SINIFI</w:t>
            </w:r>
            <w:r w:rsidR="00320BB8">
              <w:rPr>
                <w:rFonts w:ascii="Times New Roman" w:eastAsia="Times New Roman" w:hAnsi="Times New Roman" w:cs="Times New Roman"/>
                <w:b/>
                <w:bCs/>
                <w:color w:val="000000"/>
                <w:sz w:val="20"/>
                <w:szCs w:val="20"/>
              </w:rPr>
              <w:t xml:space="preserve"> </w:t>
            </w:r>
            <w:r w:rsidR="00320BB8" w:rsidRPr="00320BB8">
              <w:rPr>
                <w:rFonts w:ascii="Times New Roman" w:eastAsia="Times New Roman" w:hAnsi="Times New Roman" w:cs="Times New Roman"/>
                <w:b/>
                <w:bCs/>
                <w:color w:val="000000"/>
                <w:sz w:val="20"/>
                <w:szCs w:val="20"/>
                <w:vertAlign w:val="superscript"/>
              </w:rPr>
              <w:t>3,</w:t>
            </w:r>
            <w:r w:rsidR="00320BB8">
              <w:rPr>
                <w:rFonts w:ascii="Times New Roman" w:eastAsia="Times New Roman" w:hAnsi="Times New Roman" w:cs="Times New Roman"/>
                <w:b/>
                <w:bCs/>
                <w:color w:val="000000"/>
                <w:sz w:val="20"/>
                <w:szCs w:val="20"/>
                <w:vertAlign w:val="superscript"/>
              </w:rPr>
              <w:t xml:space="preserve"> </w:t>
            </w:r>
            <w:r w:rsidR="00320BB8" w:rsidRPr="00320BB8">
              <w:rPr>
                <w:rFonts w:ascii="Times New Roman" w:eastAsia="Times New Roman" w:hAnsi="Times New Roman" w:cs="Times New Roman"/>
                <w:b/>
                <w:bCs/>
                <w:color w:val="000000"/>
                <w:sz w:val="20"/>
                <w:szCs w:val="20"/>
                <w:vertAlign w:val="superscript"/>
              </w:rPr>
              <w:t>4</w:t>
            </w:r>
          </w:p>
        </w:tc>
      </w:tr>
      <w:tr w:rsidR="00AD5B0B" w:rsidRPr="004909DF" w14:paraId="479F05D6" w14:textId="77777777" w:rsidTr="00320BB8">
        <w:trPr>
          <w:trHeight w:val="460"/>
          <w:jc w:val="center"/>
        </w:trPr>
        <w:tc>
          <w:tcPr>
            <w:tcW w:w="1760" w:type="dxa"/>
            <w:vMerge/>
            <w:tcBorders>
              <w:top w:val="single" w:sz="8" w:space="0" w:color="auto"/>
              <w:left w:val="single" w:sz="8" w:space="0" w:color="auto"/>
              <w:bottom w:val="single" w:sz="12" w:space="0" w:color="auto"/>
              <w:right w:val="single" w:sz="4" w:space="0" w:color="auto"/>
            </w:tcBorders>
            <w:vAlign w:val="center"/>
            <w:hideMark/>
          </w:tcPr>
          <w:p w14:paraId="5EB55826" w14:textId="77777777" w:rsidR="00AD5B0B" w:rsidRPr="004909DF" w:rsidRDefault="00AD5B0B" w:rsidP="00640DB3">
            <w:pPr>
              <w:jc w:val="center"/>
              <w:rPr>
                <w:rFonts w:ascii="Times New Roman" w:eastAsia="Times New Roman" w:hAnsi="Times New Roman" w:cs="Times New Roman"/>
                <w:b/>
                <w:bCs/>
                <w:color w:val="000000"/>
                <w:sz w:val="20"/>
                <w:szCs w:val="20"/>
              </w:rPr>
            </w:pPr>
          </w:p>
        </w:tc>
        <w:tc>
          <w:tcPr>
            <w:tcW w:w="1760" w:type="dxa"/>
            <w:vMerge/>
            <w:tcBorders>
              <w:top w:val="single" w:sz="8" w:space="0" w:color="auto"/>
              <w:left w:val="single" w:sz="4" w:space="0" w:color="auto"/>
              <w:bottom w:val="single" w:sz="12" w:space="0" w:color="auto"/>
              <w:right w:val="single" w:sz="4" w:space="0" w:color="auto"/>
            </w:tcBorders>
            <w:vAlign w:val="center"/>
            <w:hideMark/>
          </w:tcPr>
          <w:p w14:paraId="6E039420" w14:textId="77777777" w:rsidR="00AD5B0B" w:rsidRPr="004909DF" w:rsidRDefault="00AD5B0B" w:rsidP="00640DB3">
            <w:pPr>
              <w:jc w:val="center"/>
              <w:rPr>
                <w:rFonts w:ascii="Times New Roman" w:eastAsia="Times New Roman" w:hAnsi="Times New Roman" w:cs="Times New Roman"/>
                <w:b/>
                <w:bCs/>
                <w:color w:val="000000"/>
                <w:sz w:val="20"/>
                <w:szCs w:val="20"/>
              </w:rPr>
            </w:pPr>
          </w:p>
        </w:tc>
        <w:tc>
          <w:tcPr>
            <w:tcW w:w="860" w:type="dxa"/>
            <w:tcBorders>
              <w:top w:val="nil"/>
              <w:left w:val="nil"/>
              <w:bottom w:val="single" w:sz="12" w:space="0" w:color="auto"/>
              <w:right w:val="single" w:sz="4" w:space="0" w:color="auto"/>
            </w:tcBorders>
            <w:shd w:val="clear" w:color="000000" w:fill="007A37"/>
            <w:vAlign w:val="center"/>
            <w:hideMark/>
          </w:tcPr>
          <w:p w14:paraId="1A56862A" w14:textId="77777777" w:rsidR="00AD5B0B" w:rsidRPr="004909DF" w:rsidRDefault="00AD5B0B" w:rsidP="00640DB3">
            <w:pPr>
              <w:jc w:val="center"/>
              <w:rPr>
                <w:rFonts w:ascii="Times New Roman" w:eastAsia="Times New Roman" w:hAnsi="Times New Roman" w:cs="Times New Roman"/>
                <w:b/>
                <w:bCs/>
                <w:color w:val="000000"/>
                <w:sz w:val="20"/>
                <w:szCs w:val="20"/>
              </w:rPr>
            </w:pPr>
            <w:r w:rsidRPr="004909DF">
              <w:rPr>
                <w:rFonts w:ascii="Times New Roman" w:eastAsia="Times New Roman" w:hAnsi="Times New Roman" w:cs="Times New Roman"/>
                <w:b/>
                <w:bCs/>
                <w:color w:val="000000"/>
                <w:sz w:val="20"/>
                <w:szCs w:val="20"/>
              </w:rPr>
              <w:t>A</w:t>
            </w:r>
          </w:p>
        </w:tc>
        <w:tc>
          <w:tcPr>
            <w:tcW w:w="860" w:type="dxa"/>
            <w:tcBorders>
              <w:top w:val="nil"/>
              <w:left w:val="nil"/>
              <w:bottom w:val="single" w:sz="12" w:space="0" w:color="auto"/>
              <w:right w:val="single" w:sz="4" w:space="0" w:color="auto"/>
            </w:tcBorders>
            <w:shd w:val="clear" w:color="000000" w:fill="21AB7D"/>
            <w:vAlign w:val="center"/>
            <w:hideMark/>
          </w:tcPr>
          <w:p w14:paraId="0465BA86" w14:textId="77777777" w:rsidR="00AD5B0B" w:rsidRPr="004909DF" w:rsidRDefault="00AD5B0B" w:rsidP="00640DB3">
            <w:pPr>
              <w:jc w:val="center"/>
              <w:rPr>
                <w:rFonts w:ascii="Times New Roman" w:eastAsia="Times New Roman" w:hAnsi="Times New Roman" w:cs="Times New Roman"/>
                <w:b/>
                <w:bCs/>
                <w:color w:val="000000"/>
                <w:sz w:val="20"/>
                <w:szCs w:val="20"/>
              </w:rPr>
            </w:pPr>
            <w:r w:rsidRPr="004909DF">
              <w:rPr>
                <w:rFonts w:ascii="Times New Roman" w:eastAsia="Times New Roman" w:hAnsi="Times New Roman" w:cs="Times New Roman"/>
                <w:b/>
                <w:bCs/>
                <w:color w:val="000000"/>
                <w:sz w:val="20"/>
                <w:szCs w:val="20"/>
              </w:rPr>
              <w:t>B</w:t>
            </w:r>
          </w:p>
        </w:tc>
        <w:tc>
          <w:tcPr>
            <w:tcW w:w="860" w:type="dxa"/>
            <w:tcBorders>
              <w:top w:val="nil"/>
              <w:left w:val="nil"/>
              <w:bottom w:val="single" w:sz="12" w:space="0" w:color="auto"/>
              <w:right w:val="single" w:sz="4" w:space="0" w:color="auto"/>
            </w:tcBorders>
            <w:shd w:val="clear" w:color="000000" w:fill="33CC33"/>
            <w:vAlign w:val="center"/>
            <w:hideMark/>
          </w:tcPr>
          <w:p w14:paraId="4DB1622C" w14:textId="77777777" w:rsidR="00AD5B0B" w:rsidRPr="004909DF" w:rsidRDefault="00AD5B0B" w:rsidP="00640DB3">
            <w:pPr>
              <w:jc w:val="center"/>
              <w:rPr>
                <w:rFonts w:ascii="Times New Roman" w:eastAsia="Times New Roman" w:hAnsi="Times New Roman" w:cs="Times New Roman"/>
                <w:b/>
                <w:bCs/>
                <w:color w:val="000000"/>
                <w:sz w:val="20"/>
                <w:szCs w:val="20"/>
              </w:rPr>
            </w:pPr>
            <w:r w:rsidRPr="004909DF">
              <w:rPr>
                <w:rFonts w:ascii="Times New Roman" w:eastAsia="Times New Roman" w:hAnsi="Times New Roman" w:cs="Times New Roman"/>
                <w:b/>
                <w:bCs/>
                <w:color w:val="000000"/>
                <w:sz w:val="20"/>
                <w:szCs w:val="20"/>
              </w:rPr>
              <w:t>C</w:t>
            </w:r>
          </w:p>
        </w:tc>
        <w:tc>
          <w:tcPr>
            <w:tcW w:w="860" w:type="dxa"/>
            <w:tcBorders>
              <w:top w:val="nil"/>
              <w:left w:val="nil"/>
              <w:bottom w:val="single" w:sz="12" w:space="0" w:color="auto"/>
              <w:right w:val="single" w:sz="4" w:space="0" w:color="auto"/>
            </w:tcBorders>
            <w:shd w:val="clear" w:color="000000" w:fill="FFFF00"/>
            <w:vAlign w:val="center"/>
            <w:hideMark/>
          </w:tcPr>
          <w:p w14:paraId="2910145E" w14:textId="77777777" w:rsidR="00AD5B0B" w:rsidRPr="004909DF" w:rsidRDefault="00AD5B0B" w:rsidP="00640DB3">
            <w:pPr>
              <w:jc w:val="center"/>
              <w:rPr>
                <w:rFonts w:ascii="Times New Roman" w:eastAsia="Times New Roman" w:hAnsi="Times New Roman" w:cs="Times New Roman"/>
                <w:b/>
                <w:bCs/>
                <w:color w:val="000000"/>
                <w:sz w:val="20"/>
                <w:szCs w:val="20"/>
              </w:rPr>
            </w:pPr>
            <w:r w:rsidRPr="004909DF">
              <w:rPr>
                <w:rFonts w:ascii="Times New Roman" w:eastAsia="Times New Roman" w:hAnsi="Times New Roman" w:cs="Times New Roman"/>
                <w:b/>
                <w:bCs/>
                <w:color w:val="000000"/>
                <w:sz w:val="20"/>
                <w:szCs w:val="20"/>
              </w:rPr>
              <w:t>D</w:t>
            </w:r>
          </w:p>
        </w:tc>
        <w:tc>
          <w:tcPr>
            <w:tcW w:w="860" w:type="dxa"/>
            <w:tcBorders>
              <w:top w:val="nil"/>
              <w:left w:val="nil"/>
              <w:bottom w:val="single" w:sz="12" w:space="0" w:color="auto"/>
              <w:right w:val="single" w:sz="4" w:space="0" w:color="auto"/>
            </w:tcBorders>
            <w:shd w:val="clear" w:color="000000" w:fill="FFC000"/>
            <w:vAlign w:val="center"/>
            <w:hideMark/>
          </w:tcPr>
          <w:p w14:paraId="68EA2094" w14:textId="77777777" w:rsidR="00AD5B0B" w:rsidRPr="004909DF" w:rsidRDefault="00AD5B0B" w:rsidP="00640DB3">
            <w:pPr>
              <w:jc w:val="center"/>
              <w:rPr>
                <w:rFonts w:ascii="Times New Roman" w:eastAsia="Times New Roman" w:hAnsi="Times New Roman" w:cs="Times New Roman"/>
                <w:b/>
                <w:bCs/>
                <w:color w:val="000000"/>
                <w:sz w:val="20"/>
                <w:szCs w:val="20"/>
              </w:rPr>
            </w:pPr>
            <w:r w:rsidRPr="004909DF">
              <w:rPr>
                <w:rFonts w:ascii="Times New Roman" w:eastAsia="Times New Roman" w:hAnsi="Times New Roman" w:cs="Times New Roman"/>
                <w:b/>
                <w:bCs/>
                <w:color w:val="000000"/>
                <w:sz w:val="20"/>
                <w:szCs w:val="20"/>
              </w:rPr>
              <w:t>E</w:t>
            </w:r>
          </w:p>
        </w:tc>
        <w:tc>
          <w:tcPr>
            <w:tcW w:w="860" w:type="dxa"/>
            <w:tcBorders>
              <w:top w:val="nil"/>
              <w:left w:val="nil"/>
              <w:bottom w:val="single" w:sz="12" w:space="0" w:color="auto"/>
              <w:right w:val="single" w:sz="8" w:space="0" w:color="auto"/>
            </w:tcBorders>
            <w:shd w:val="clear" w:color="000000" w:fill="E73F0B"/>
            <w:vAlign w:val="center"/>
            <w:hideMark/>
          </w:tcPr>
          <w:p w14:paraId="78F0C413" w14:textId="77777777" w:rsidR="00AD5B0B" w:rsidRPr="004909DF" w:rsidRDefault="00AD5B0B" w:rsidP="00640DB3">
            <w:pPr>
              <w:jc w:val="center"/>
              <w:rPr>
                <w:rFonts w:ascii="Times New Roman" w:eastAsia="Times New Roman" w:hAnsi="Times New Roman" w:cs="Times New Roman"/>
                <w:b/>
                <w:bCs/>
                <w:color w:val="000000"/>
                <w:sz w:val="20"/>
                <w:szCs w:val="20"/>
              </w:rPr>
            </w:pPr>
            <w:r w:rsidRPr="004909DF">
              <w:rPr>
                <w:rFonts w:ascii="Times New Roman" w:eastAsia="Times New Roman" w:hAnsi="Times New Roman" w:cs="Times New Roman"/>
                <w:b/>
                <w:bCs/>
                <w:color w:val="000000"/>
                <w:sz w:val="20"/>
                <w:szCs w:val="20"/>
              </w:rPr>
              <w:t>F</w:t>
            </w:r>
          </w:p>
        </w:tc>
      </w:tr>
      <w:tr w:rsidR="00AD5B0B" w:rsidRPr="004909DF" w14:paraId="186A1458" w14:textId="77777777" w:rsidTr="00320BB8">
        <w:trPr>
          <w:trHeight w:val="460"/>
          <w:jc w:val="center"/>
        </w:trPr>
        <w:tc>
          <w:tcPr>
            <w:tcW w:w="1760" w:type="dxa"/>
            <w:vMerge w:val="restart"/>
            <w:tcBorders>
              <w:top w:val="single" w:sz="12" w:space="0" w:color="auto"/>
              <w:left w:val="single" w:sz="8" w:space="0" w:color="auto"/>
              <w:bottom w:val="single" w:sz="8" w:space="0" w:color="000000"/>
              <w:right w:val="single" w:sz="4" w:space="0" w:color="auto"/>
            </w:tcBorders>
            <w:shd w:val="clear" w:color="auto" w:fill="auto"/>
            <w:vAlign w:val="center"/>
            <w:hideMark/>
          </w:tcPr>
          <w:p w14:paraId="3AAFC32D" w14:textId="29789B8A" w:rsidR="00AD5B0B" w:rsidRPr="004909DF" w:rsidRDefault="00AD5B0B" w:rsidP="00640DB3">
            <w:pPr>
              <w:jc w:val="center"/>
              <w:rPr>
                <w:rFonts w:ascii="Times New Roman" w:eastAsia="Times New Roman" w:hAnsi="Times New Roman" w:cs="Times New Roman"/>
                <w:color w:val="000000"/>
                <w:sz w:val="20"/>
                <w:szCs w:val="20"/>
              </w:rPr>
            </w:pPr>
            <w:r w:rsidRPr="004909DF">
              <w:rPr>
                <w:rFonts w:ascii="Times New Roman" w:eastAsia="Times New Roman" w:hAnsi="Times New Roman" w:cs="Times New Roman"/>
                <w:color w:val="000000"/>
                <w:sz w:val="20"/>
                <w:szCs w:val="20"/>
              </w:rPr>
              <w:t xml:space="preserve">Yüksek Seviye Gürültü (YG) </w:t>
            </w:r>
            <w:r w:rsidRPr="004909DF">
              <w:rPr>
                <w:rFonts w:ascii="Times New Roman" w:eastAsia="Times New Roman" w:hAnsi="Times New Roman" w:cs="Times New Roman"/>
                <w:color w:val="000000"/>
                <w:sz w:val="20"/>
                <w:szCs w:val="20"/>
              </w:rPr>
              <w:br/>
            </w:r>
            <w:proofErr w:type="gramStart"/>
            <w:r w:rsidRPr="004909DF">
              <w:rPr>
                <w:rFonts w:ascii="Times New Roman" w:eastAsia="Times New Roman" w:hAnsi="Times New Roman" w:cs="Times New Roman"/>
                <w:i/>
                <w:color w:val="000000"/>
                <w:sz w:val="20"/>
                <w:szCs w:val="20"/>
              </w:rPr>
              <w:t>L</w:t>
            </w:r>
            <w:r w:rsidR="00B05244">
              <w:rPr>
                <w:rFonts w:ascii="Times New Roman" w:eastAsia="Times New Roman" w:hAnsi="Times New Roman" w:cs="Times New Roman"/>
                <w:color w:val="000000"/>
                <w:sz w:val="20"/>
                <w:szCs w:val="20"/>
                <w:vertAlign w:val="subscript"/>
              </w:rPr>
              <w:t>AF</w:t>
            </w:r>
            <w:r w:rsidR="00955FAE">
              <w:rPr>
                <w:rFonts w:ascii="Times New Roman" w:eastAsia="Times New Roman" w:hAnsi="Times New Roman" w:cs="Times New Roman"/>
                <w:color w:val="000000"/>
                <w:sz w:val="20"/>
                <w:szCs w:val="20"/>
                <w:vertAlign w:val="subscript"/>
              </w:rPr>
              <w:t>,max</w:t>
            </w:r>
            <w:proofErr w:type="gramEnd"/>
            <w:r w:rsidR="00DC570A">
              <w:rPr>
                <w:rFonts w:ascii="Times New Roman" w:eastAsia="Times New Roman" w:hAnsi="Times New Roman" w:cs="Times New Roman"/>
                <w:color w:val="000000"/>
                <w:sz w:val="20"/>
                <w:szCs w:val="20"/>
              </w:rPr>
              <w:t xml:space="preserve"> &gt; 7</w:t>
            </w:r>
            <w:r w:rsidRPr="004909DF">
              <w:rPr>
                <w:rFonts w:ascii="Times New Roman" w:eastAsia="Times New Roman" w:hAnsi="Times New Roman" w:cs="Times New Roman"/>
                <w:color w:val="000000"/>
                <w:sz w:val="20"/>
                <w:szCs w:val="20"/>
              </w:rPr>
              <w:t>5 dB</w:t>
            </w:r>
          </w:p>
        </w:tc>
        <w:tc>
          <w:tcPr>
            <w:tcW w:w="1760" w:type="dxa"/>
            <w:tcBorders>
              <w:top w:val="single" w:sz="12" w:space="0" w:color="auto"/>
              <w:left w:val="nil"/>
              <w:bottom w:val="single" w:sz="4" w:space="0" w:color="auto"/>
              <w:right w:val="single" w:sz="4" w:space="0" w:color="auto"/>
            </w:tcBorders>
            <w:shd w:val="clear" w:color="auto" w:fill="auto"/>
            <w:vAlign w:val="center"/>
            <w:hideMark/>
          </w:tcPr>
          <w:p w14:paraId="03DF666D" w14:textId="77777777" w:rsidR="00AD5B0B" w:rsidRPr="004909DF" w:rsidRDefault="00AD5B0B" w:rsidP="00640DB3">
            <w:pPr>
              <w:jc w:val="center"/>
              <w:rPr>
                <w:rFonts w:ascii="Times New Roman" w:eastAsia="Times New Roman" w:hAnsi="Times New Roman" w:cs="Times New Roman"/>
                <w:color w:val="000000"/>
                <w:sz w:val="20"/>
                <w:szCs w:val="20"/>
              </w:rPr>
            </w:pPr>
            <w:r w:rsidRPr="004909DF">
              <w:rPr>
                <w:rFonts w:ascii="Times New Roman" w:eastAsia="Times New Roman" w:hAnsi="Times New Roman" w:cs="Times New Roman"/>
                <w:color w:val="000000"/>
                <w:sz w:val="20"/>
                <w:szCs w:val="20"/>
              </w:rPr>
              <w:t>I</w:t>
            </w:r>
          </w:p>
        </w:tc>
        <w:tc>
          <w:tcPr>
            <w:tcW w:w="860" w:type="dxa"/>
            <w:tcBorders>
              <w:top w:val="single" w:sz="12" w:space="0" w:color="auto"/>
              <w:left w:val="nil"/>
              <w:bottom w:val="single" w:sz="4" w:space="0" w:color="auto"/>
              <w:right w:val="single" w:sz="4" w:space="0" w:color="auto"/>
            </w:tcBorders>
            <w:shd w:val="clear" w:color="auto" w:fill="auto"/>
            <w:vAlign w:val="center"/>
            <w:hideMark/>
          </w:tcPr>
          <w:p w14:paraId="2C69053E" w14:textId="2414421A" w:rsidR="00AD5B0B" w:rsidRPr="00091571" w:rsidRDefault="00AD5B0B" w:rsidP="00640DB3">
            <w:pPr>
              <w:jc w:val="center"/>
              <w:rPr>
                <w:rFonts w:ascii="Times New Roman" w:eastAsia="Times New Roman" w:hAnsi="Times New Roman" w:cs="Times New Roman"/>
                <w:color w:val="000000"/>
                <w:sz w:val="20"/>
                <w:szCs w:val="20"/>
              </w:rPr>
            </w:pPr>
            <w:r w:rsidRPr="00091571">
              <w:rPr>
                <w:rFonts w:ascii="Times New Roman" w:eastAsia="Times New Roman" w:hAnsi="Times New Roman" w:cs="Times New Roman"/>
                <w:color w:val="000000"/>
                <w:sz w:val="20"/>
                <w:szCs w:val="20"/>
              </w:rPr>
              <w:t>68</w:t>
            </w:r>
          </w:p>
        </w:tc>
        <w:tc>
          <w:tcPr>
            <w:tcW w:w="860" w:type="dxa"/>
            <w:tcBorders>
              <w:top w:val="single" w:sz="12" w:space="0" w:color="auto"/>
              <w:left w:val="nil"/>
              <w:bottom w:val="single" w:sz="4" w:space="0" w:color="auto"/>
              <w:right w:val="single" w:sz="4" w:space="0" w:color="auto"/>
            </w:tcBorders>
            <w:shd w:val="clear" w:color="auto" w:fill="auto"/>
            <w:vAlign w:val="center"/>
            <w:hideMark/>
          </w:tcPr>
          <w:p w14:paraId="53FAE45A" w14:textId="4667D0FD" w:rsidR="00AD5B0B" w:rsidRPr="00091571" w:rsidRDefault="00AD5B0B" w:rsidP="00640DB3">
            <w:pPr>
              <w:jc w:val="center"/>
              <w:rPr>
                <w:rFonts w:ascii="Times New Roman" w:eastAsia="Times New Roman" w:hAnsi="Times New Roman" w:cs="Times New Roman"/>
                <w:color w:val="000000"/>
                <w:sz w:val="20"/>
                <w:szCs w:val="20"/>
              </w:rPr>
            </w:pPr>
            <w:r w:rsidRPr="00091571">
              <w:rPr>
                <w:rFonts w:ascii="Times New Roman" w:eastAsia="Times New Roman" w:hAnsi="Times New Roman" w:cs="Times New Roman"/>
                <w:color w:val="000000"/>
                <w:sz w:val="20"/>
                <w:szCs w:val="20"/>
              </w:rPr>
              <w:t>64</w:t>
            </w:r>
          </w:p>
        </w:tc>
        <w:tc>
          <w:tcPr>
            <w:tcW w:w="860" w:type="dxa"/>
            <w:tcBorders>
              <w:top w:val="single" w:sz="12" w:space="0" w:color="auto"/>
              <w:left w:val="nil"/>
              <w:bottom w:val="single" w:sz="4" w:space="0" w:color="auto"/>
              <w:right w:val="single" w:sz="4" w:space="0" w:color="auto"/>
            </w:tcBorders>
            <w:shd w:val="clear" w:color="auto" w:fill="auto"/>
            <w:vAlign w:val="center"/>
            <w:hideMark/>
          </w:tcPr>
          <w:p w14:paraId="5B173FD0" w14:textId="70B4EE5D" w:rsidR="00AD5B0B" w:rsidRPr="004909DF" w:rsidRDefault="002679B1" w:rsidP="00640DB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860" w:type="dxa"/>
            <w:tcBorders>
              <w:top w:val="single" w:sz="12" w:space="0" w:color="auto"/>
              <w:left w:val="nil"/>
              <w:bottom w:val="single" w:sz="4" w:space="0" w:color="auto"/>
              <w:right w:val="single" w:sz="4" w:space="0" w:color="auto"/>
            </w:tcBorders>
            <w:shd w:val="clear" w:color="auto" w:fill="auto"/>
            <w:vAlign w:val="center"/>
            <w:hideMark/>
          </w:tcPr>
          <w:p w14:paraId="25F7F6B7" w14:textId="630C7A19" w:rsidR="00AD5B0B" w:rsidRPr="00320BB8" w:rsidRDefault="006A2CDB" w:rsidP="00640DB3">
            <w:pPr>
              <w:jc w:val="center"/>
              <w:outlineLvl w:val="6"/>
              <w:rPr>
                <w:rFonts w:ascii="Times New Roman" w:eastAsia="Times New Roman" w:hAnsi="Times New Roman" w:cs="Times New Roman"/>
                <w:color w:val="000000"/>
                <w:sz w:val="20"/>
                <w:szCs w:val="20"/>
              </w:rPr>
            </w:pPr>
            <w:r w:rsidRPr="00320BB8">
              <w:rPr>
                <w:rFonts w:ascii="Times New Roman" w:eastAsia="Times New Roman" w:hAnsi="Times New Roman" w:cs="Times New Roman"/>
                <w:color w:val="000000"/>
                <w:sz w:val="20"/>
                <w:szCs w:val="20"/>
              </w:rPr>
              <w:t>54</w:t>
            </w:r>
          </w:p>
        </w:tc>
        <w:tc>
          <w:tcPr>
            <w:tcW w:w="860" w:type="dxa"/>
            <w:tcBorders>
              <w:top w:val="single" w:sz="12" w:space="0" w:color="auto"/>
              <w:left w:val="nil"/>
              <w:bottom w:val="single" w:sz="4" w:space="0" w:color="auto"/>
              <w:right w:val="single" w:sz="4" w:space="0" w:color="auto"/>
            </w:tcBorders>
            <w:shd w:val="clear" w:color="auto" w:fill="auto"/>
            <w:vAlign w:val="center"/>
            <w:hideMark/>
          </w:tcPr>
          <w:p w14:paraId="34C09064" w14:textId="2822F778" w:rsidR="00AD5B0B" w:rsidRPr="00320BB8" w:rsidRDefault="00AD5B0B" w:rsidP="00640DB3">
            <w:pPr>
              <w:jc w:val="center"/>
              <w:rPr>
                <w:rFonts w:ascii="Times New Roman" w:eastAsia="Times New Roman" w:hAnsi="Times New Roman" w:cs="Times New Roman"/>
                <w:color w:val="000000"/>
                <w:sz w:val="20"/>
                <w:szCs w:val="20"/>
              </w:rPr>
            </w:pPr>
            <w:r w:rsidRPr="00320BB8">
              <w:rPr>
                <w:rFonts w:ascii="Times New Roman" w:eastAsia="Times New Roman" w:hAnsi="Times New Roman" w:cs="Times New Roman"/>
                <w:color w:val="000000"/>
                <w:sz w:val="20"/>
                <w:szCs w:val="20"/>
              </w:rPr>
              <w:t>5</w:t>
            </w:r>
            <w:r w:rsidR="006A2CDB" w:rsidRPr="00320BB8">
              <w:rPr>
                <w:rFonts w:ascii="Times New Roman" w:eastAsia="Times New Roman" w:hAnsi="Times New Roman" w:cs="Times New Roman"/>
                <w:color w:val="000000"/>
                <w:sz w:val="20"/>
                <w:szCs w:val="20"/>
              </w:rPr>
              <w:t>0</w:t>
            </w:r>
          </w:p>
        </w:tc>
        <w:tc>
          <w:tcPr>
            <w:tcW w:w="860" w:type="dxa"/>
            <w:tcBorders>
              <w:top w:val="single" w:sz="12" w:space="0" w:color="auto"/>
              <w:left w:val="nil"/>
              <w:bottom w:val="single" w:sz="4" w:space="0" w:color="auto"/>
              <w:right w:val="single" w:sz="8" w:space="0" w:color="auto"/>
            </w:tcBorders>
            <w:shd w:val="clear" w:color="auto" w:fill="auto"/>
            <w:vAlign w:val="center"/>
            <w:hideMark/>
          </w:tcPr>
          <w:p w14:paraId="5A7011DC" w14:textId="23C0FAE4" w:rsidR="00AD5B0B" w:rsidRPr="00320BB8" w:rsidRDefault="00AD5B0B" w:rsidP="00640DB3">
            <w:pPr>
              <w:jc w:val="center"/>
              <w:rPr>
                <w:rFonts w:ascii="Times New Roman" w:eastAsia="Times New Roman" w:hAnsi="Times New Roman" w:cs="Times New Roman"/>
                <w:color w:val="000000"/>
                <w:sz w:val="20"/>
                <w:szCs w:val="20"/>
              </w:rPr>
            </w:pPr>
            <w:r w:rsidRPr="00320BB8">
              <w:rPr>
                <w:rFonts w:ascii="Times New Roman" w:eastAsia="Times New Roman" w:hAnsi="Times New Roman" w:cs="Times New Roman"/>
                <w:color w:val="000000"/>
                <w:sz w:val="20"/>
                <w:szCs w:val="20"/>
              </w:rPr>
              <w:t>4</w:t>
            </w:r>
            <w:r w:rsidR="006A2CDB" w:rsidRPr="00320BB8">
              <w:rPr>
                <w:rFonts w:ascii="Times New Roman" w:eastAsia="Times New Roman" w:hAnsi="Times New Roman" w:cs="Times New Roman"/>
                <w:color w:val="000000"/>
                <w:sz w:val="20"/>
                <w:szCs w:val="20"/>
              </w:rPr>
              <w:t>6</w:t>
            </w:r>
          </w:p>
        </w:tc>
      </w:tr>
      <w:tr w:rsidR="00AD5B0B" w:rsidRPr="004909DF" w14:paraId="333835F6" w14:textId="77777777" w:rsidTr="00320BB8">
        <w:trPr>
          <w:trHeight w:val="460"/>
          <w:jc w:val="center"/>
        </w:trPr>
        <w:tc>
          <w:tcPr>
            <w:tcW w:w="1760" w:type="dxa"/>
            <w:vMerge/>
            <w:tcBorders>
              <w:top w:val="nil"/>
              <w:left w:val="single" w:sz="8" w:space="0" w:color="auto"/>
              <w:bottom w:val="single" w:sz="8" w:space="0" w:color="000000"/>
              <w:right w:val="single" w:sz="4" w:space="0" w:color="auto"/>
            </w:tcBorders>
            <w:vAlign w:val="center"/>
            <w:hideMark/>
          </w:tcPr>
          <w:p w14:paraId="389B2B44" w14:textId="77777777" w:rsidR="00AD5B0B" w:rsidRPr="004909DF" w:rsidRDefault="00AD5B0B" w:rsidP="00640DB3">
            <w:pPr>
              <w:jc w:val="center"/>
              <w:rPr>
                <w:rFonts w:ascii="Times New Roman" w:eastAsia="Times New Roman" w:hAnsi="Times New Roman" w:cs="Times New Roman"/>
                <w:color w:val="000000"/>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14:paraId="33D7AB7E" w14:textId="77777777" w:rsidR="00AD5B0B" w:rsidRPr="004909DF" w:rsidRDefault="00AD5B0B" w:rsidP="00640DB3">
            <w:pPr>
              <w:jc w:val="center"/>
              <w:rPr>
                <w:rFonts w:ascii="Times New Roman" w:eastAsia="Times New Roman" w:hAnsi="Times New Roman" w:cs="Times New Roman"/>
                <w:color w:val="000000"/>
                <w:sz w:val="20"/>
                <w:szCs w:val="20"/>
              </w:rPr>
            </w:pPr>
            <w:r w:rsidRPr="004909DF">
              <w:rPr>
                <w:rFonts w:ascii="Times New Roman" w:eastAsia="Times New Roman" w:hAnsi="Times New Roman" w:cs="Times New Roman"/>
                <w:color w:val="000000"/>
                <w:sz w:val="20"/>
                <w:szCs w:val="20"/>
              </w:rPr>
              <w:t>II</w:t>
            </w:r>
          </w:p>
        </w:tc>
        <w:tc>
          <w:tcPr>
            <w:tcW w:w="860" w:type="dxa"/>
            <w:tcBorders>
              <w:top w:val="nil"/>
              <w:left w:val="nil"/>
              <w:bottom w:val="single" w:sz="4" w:space="0" w:color="auto"/>
              <w:right w:val="single" w:sz="4" w:space="0" w:color="auto"/>
            </w:tcBorders>
            <w:shd w:val="clear" w:color="auto" w:fill="auto"/>
            <w:vAlign w:val="center"/>
            <w:hideMark/>
          </w:tcPr>
          <w:p w14:paraId="73DAC7CD" w14:textId="77777777" w:rsidR="00AD5B0B" w:rsidRPr="00091571" w:rsidRDefault="00AD5B0B" w:rsidP="00640DB3">
            <w:pPr>
              <w:jc w:val="center"/>
              <w:rPr>
                <w:rFonts w:ascii="Times New Roman" w:eastAsia="Times New Roman" w:hAnsi="Times New Roman" w:cs="Times New Roman"/>
                <w:color w:val="000000"/>
                <w:sz w:val="20"/>
                <w:szCs w:val="20"/>
              </w:rPr>
            </w:pPr>
            <w:r w:rsidRPr="00091571">
              <w:rPr>
                <w:rFonts w:ascii="Times New Roman" w:eastAsia="Times New Roman" w:hAnsi="Times New Roman" w:cs="Times New Roman"/>
                <w:color w:val="000000"/>
                <w:sz w:val="20"/>
                <w:szCs w:val="20"/>
              </w:rPr>
              <w:t>65</w:t>
            </w:r>
          </w:p>
        </w:tc>
        <w:tc>
          <w:tcPr>
            <w:tcW w:w="860" w:type="dxa"/>
            <w:tcBorders>
              <w:top w:val="nil"/>
              <w:left w:val="nil"/>
              <w:bottom w:val="single" w:sz="4" w:space="0" w:color="auto"/>
              <w:right w:val="single" w:sz="4" w:space="0" w:color="auto"/>
            </w:tcBorders>
            <w:shd w:val="clear" w:color="auto" w:fill="auto"/>
            <w:vAlign w:val="center"/>
            <w:hideMark/>
          </w:tcPr>
          <w:p w14:paraId="2B300B2B" w14:textId="77777777" w:rsidR="00AD5B0B" w:rsidRPr="00091571" w:rsidRDefault="00AD5B0B" w:rsidP="00640DB3">
            <w:pPr>
              <w:jc w:val="center"/>
              <w:rPr>
                <w:rFonts w:ascii="Times New Roman" w:eastAsia="Times New Roman" w:hAnsi="Times New Roman" w:cs="Times New Roman"/>
                <w:color w:val="000000"/>
                <w:sz w:val="20"/>
                <w:szCs w:val="20"/>
              </w:rPr>
            </w:pPr>
            <w:r w:rsidRPr="00091571">
              <w:rPr>
                <w:rFonts w:ascii="Times New Roman" w:eastAsia="Times New Roman" w:hAnsi="Times New Roman" w:cs="Times New Roman"/>
                <w:color w:val="000000"/>
                <w:sz w:val="20"/>
                <w:szCs w:val="20"/>
              </w:rPr>
              <w:t>61</w:t>
            </w:r>
          </w:p>
        </w:tc>
        <w:tc>
          <w:tcPr>
            <w:tcW w:w="860" w:type="dxa"/>
            <w:tcBorders>
              <w:top w:val="nil"/>
              <w:left w:val="nil"/>
              <w:bottom w:val="single" w:sz="4" w:space="0" w:color="auto"/>
              <w:right w:val="single" w:sz="4" w:space="0" w:color="auto"/>
            </w:tcBorders>
            <w:shd w:val="clear" w:color="auto" w:fill="auto"/>
            <w:vAlign w:val="center"/>
            <w:hideMark/>
          </w:tcPr>
          <w:p w14:paraId="6D2948A9" w14:textId="68296B75" w:rsidR="00AD5B0B" w:rsidRPr="004909DF" w:rsidRDefault="002679B1" w:rsidP="00640DB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860" w:type="dxa"/>
            <w:tcBorders>
              <w:top w:val="nil"/>
              <w:left w:val="nil"/>
              <w:bottom w:val="single" w:sz="4" w:space="0" w:color="auto"/>
              <w:right w:val="single" w:sz="4" w:space="0" w:color="auto"/>
            </w:tcBorders>
            <w:shd w:val="clear" w:color="auto" w:fill="auto"/>
            <w:vAlign w:val="center"/>
            <w:hideMark/>
          </w:tcPr>
          <w:p w14:paraId="63D565A4" w14:textId="0076001E" w:rsidR="00AD5B0B" w:rsidRPr="00320BB8" w:rsidRDefault="00AD5B0B" w:rsidP="00640DB3">
            <w:pPr>
              <w:jc w:val="center"/>
              <w:rPr>
                <w:rFonts w:ascii="Times New Roman" w:eastAsia="Times New Roman" w:hAnsi="Times New Roman" w:cs="Times New Roman"/>
                <w:color w:val="000000"/>
                <w:sz w:val="20"/>
                <w:szCs w:val="20"/>
              </w:rPr>
            </w:pPr>
            <w:r w:rsidRPr="00320BB8">
              <w:rPr>
                <w:rFonts w:ascii="Times New Roman" w:eastAsia="Times New Roman" w:hAnsi="Times New Roman" w:cs="Times New Roman"/>
                <w:color w:val="000000"/>
                <w:sz w:val="20"/>
                <w:szCs w:val="20"/>
              </w:rPr>
              <w:t>5</w:t>
            </w:r>
            <w:r w:rsidR="006A2CDB" w:rsidRPr="00320BB8">
              <w:rPr>
                <w:rFonts w:ascii="Times New Roman" w:eastAsia="Times New Roman" w:hAnsi="Times New Roman" w:cs="Times New Roman"/>
                <w:color w:val="000000"/>
                <w:sz w:val="20"/>
                <w:szCs w:val="20"/>
              </w:rPr>
              <w:t>1</w:t>
            </w:r>
          </w:p>
        </w:tc>
        <w:tc>
          <w:tcPr>
            <w:tcW w:w="860" w:type="dxa"/>
            <w:tcBorders>
              <w:top w:val="nil"/>
              <w:left w:val="nil"/>
              <w:bottom w:val="single" w:sz="4" w:space="0" w:color="auto"/>
              <w:right w:val="single" w:sz="4" w:space="0" w:color="auto"/>
            </w:tcBorders>
            <w:shd w:val="clear" w:color="auto" w:fill="auto"/>
            <w:vAlign w:val="center"/>
            <w:hideMark/>
          </w:tcPr>
          <w:p w14:paraId="0CA9344D" w14:textId="1913B4D4" w:rsidR="00AD5B0B" w:rsidRPr="00320BB8" w:rsidRDefault="006A2CDB" w:rsidP="00640DB3">
            <w:pPr>
              <w:jc w:val="center"/>
              <w:rPr>
                <w:rFonts w:ascii="Times New Roman" w:eastAsia="Times New Roman" w:hAnsi="Times New Roman" w:cs="Times New Roman"/>
                <w:color w:val="000000"/>
                <w:sz w:val="20"/>
                <w:szCs w:val="20"/>
              </w:rPr>
            </w:pPr>
            <w:r w:rsidRPr="00320BB8">
              <w:rPr>
                <w:rFonts w:ascii="Times New Roman" w:eastAsia="Times New Roman" w:hAnsi="Times New Roman" w:cs="Times New Roman"/>
                <w:color w:val="000000"/>
                <w:sz w:val="20"/>
                <w:szCs w:val="20"/>
              </w:rPr>
              <w:t>47</w:t>
            </w:r>
          </w:p>
        </w:tc>
        <w:tc>
          <w:tcPr>
            <w:tcW w:w="860" w:type="dxa"/>
            <w:tcBorders>
              <w:top w:val="nil"/>
              <w:left w:val="nil"/>
              <w:bottom w:val="single" w:sz="4" w:space="0" w:color="auto"/>
              <w:right w:val="single" w:sz="8" w:space="0" w:color="auto"/>
            </w:tcBorders>
            <w:shd w:val="clear" w:color="auto" w:fill="auto"/>
            <w:vAlign w:val="center"/>
            <w:hideMark/>
          </w:tcPr>
          <w:p w14:paraId="52481AC7" w14:textId="012C51E2" w:rsidR="00AD5B0B" w:rsidRPr="00320BB8" w:rsidRDefault="00AD5B0B" w:rsidP="00640DB3">
            <w:pPr>
              <w:jc w:val="center"/>
              <w:rPr>
                <w:rFonts w:ascii="Times New Roman" w:eastAsia="Times New Roman" w:hAnsi="Times New Roman" w:cs="Times New Roman"/>
                <w:color w:val="000000"/>
                <w:sz w:val="20"/>
                <w:szCs w:val="20"/>
              </w:rPr>
            </w:pPr>
            <w:r w:rsidRPr="00320BB8">
              <w:rPr>
                <w:rFonts w:ascii="Times New Roman" w:eastAsia="Times New Roman" w:hAnsi="Times New Roman" w:cs="Times New Roman"/>
                <w:color w:val="000000"/>
                <w:sz w:val="20"/>
                <w:szCs w:val="20"/>
              </w:rPr>
              <w:t>4</w:t>
            </w:r>
            <w:r w:rsidR="006A2CDB" w:rsidRPr="00320BB8">
              <w:rPr>
                <w:rFonts w:ascii="Times New Roman" w:eastAsia="Times New Roman" w:hAnsi="Times New Roman" w:cs="Times New Roman"/>
                <w:color w:val="000000"/>
                <w:sz w:val="20"/>
                <w:szCs w:val="20"/>
              </w:rPr>
              <w:t>3</w:t>
            </w:r>
          </w:p>
        </w:tc>
      </w:tr>
      <w:tr w:rsidR="00AD5B0B" w:rsidRPr="004909DF" w14:paraId="04673A76" w14:textId="77777777" w:rsidTr="00320BB8">
        <w:trPr>
          <w:trHeight w:val="460"/>
          <w:jc w:val="center"/>
        </w:trPr>
        <w:tc>
          <w:tcPr>
            <w:tcW w:w="1760" w:type="dxa"/>
            <w:vMerge/>
            <w:tcBorders>
              <w:top w:val="nil"/>
              <w:left w:val="single" w:sz="8" w:space="0" w:color="auto"/>
              <w:bottom w:val="single" w:sz="12" w:space="0" w:color="auto"/>
              <w:right w:val="single" w:sz="4" w:space="0" w:color="auto"/>
            </w:tcBorders>
            <w:vAlign w:val="center"/>
            <w:hideMark/>
          </w:tcPr>
          <w:p w14:paraId="0E7AE6E7" w14:textId="77777777" w:rsidR="00AD5B0B" w:rsidRPr="004909DF" w:rsidRDefault="00AD5B0B" w:rsidP="00640DB3">
            <w:pPr>
              <w:jc w:val="center"/>
              <w:rPr>
                <w:rFonts w:ascii="Times New Roman" w:eastAsia="Times New Roman" w:hAnsi="Times New Roman" w:cs="Times New Roman"/>
                <w:color w:val="000000"/>
                <w:sz w:val="20"/>
                <w:szCs w:val="20"/>
              </w:rPr>
            </w:pPr>
          </w:p>
        </w:tc>
        <w:tc>
          <w:tcPr>
            <w:tcW w:w="1760" w:type="dxa"/>
            <w:tcBorders>
              <w:top w:val="nil"/>
              <w:left w:val="nil"/>
              <w:bottom w:val="single" w:sz="12" w:space="0" w:color="auto"/>
              <w:right w:val="single" w:sz="4" w:space="0" w:color="auto"/>
            </w:tcBorders>
            <w:shd w:val="clear" w:color="auto" w:fill="auto"/>
            <w:vAlign w:val="center"/>
            <w:hideMark/>
          </w:tcPr>
          <w:p w14:paraId="1BF8D8CD" w14:textId="77777777" w:rsidR="00AD5B0B" w:rsidRPr="004909DF" w:rsidRDefault="00AD5B0B" w:rsidP="00640DB3">
            <w:pPr>
              <w:jc w:val="center"/>
              <w:rPr>
                <w:rFonts w:ascii="Times New Roman" w:eastAsia="Times New Roman" w:hAnsi="Times New Roman" w:cs="Times New Roman"/>
                <w:color w:val="000000"/>
                <w:sz w:val="20"/>
                <w:szCs w:val="20"/>
              </w:rPr>
            </w:pPr>
            <w:r w:rsidRPr="004909DF">
              <w:rPr>
                <w:rFonts w:ascii="Times New Roman" w:eastAsia="Times New Roman" w:hAnsi="Times New Roman" w:cs="Times New Roman"/>
                <w:color w:val="000000"/>
                <w:sz w:val="20"/>
                <w:szCs w:val="20"/>
              </w:rPr>
              <w:t>III</w:t>
            </w:r>
          </w:p>
        </w:tc>
        <w:tc>
          <w:tcPr>
            <w:tcW w:w="860" w:type="dxa"/>
            <w:tcBorders>
              <w:top w:val="nil"/>
              <w:left w:val="nil"/>
              <w:bottom w:val="single" w:sz="12" w:space="0" w:color="auto"/>
              <w:right w:val="single" w:sz="4" w:space="0" w:color="auto"/>
            </w:tcBorders>
            <w:shd w:val="clear" w:color="auto" w:fill="auto"/>
            <w:vAlign w:val="center"/>
            <w:hideMark/>
          </w:tcPr>
          <w:p w14:paraId="34A202BF" w14:textId="77777777" w:rsidR="00AD5B0B" w:rsidRPr="00091571" w:rsidRDefault="00AD5B0B" w:rsidP="00640DB3">
            <w:pPr>
              <w:jc w:val="center"/>
              <w:rPr>
                <w:rFonts w:ascii="Times New Roman" w:eastAsia="Times New Roman" w:hAnsi="Times New Roman" w:cs="Times New Roman"/>
                <w:color w:val="000000"/>
                <w:sz w:val="20"/>
                <w:szCs w:val="20"/>
              </w:rPr>
            </w:pPr>
            <w:r w:rsidRPr="00091571">
              <w:rPr>
                <w:rFonts w:ascii="Times New Roman" w:eastAsia="Times New Roman" w:hAnsi="Times New Roman" w:cs="Times New Roman"/>
                <w:color w:val="000000"/>
                <w:sz w:val="20"/>
                <w:szCs w:val="20"/>
              </w:rPr>
              <w:t>62</w:t>
            </w:r>
          </w:p>
        </w:tc>
        <w:tc>
          <w:tcPr>
            <w:tcW w:w="860" w:type="dxa"/>
            <w:tcBorders>
              <w:top w:val="nil"/>
              <w:left w:val="nil"/>
              <w:bottom w:val="single" w:sz="12" w:space="0" w:color="auto"/>
              <w:right w:val="single" w:sz="4" w:space="0" w:color="auto"/>
            </w:tcBorders>
            <w:shd w:val="clear" w:color="auto" w:fill="auto"/>
            <w:vAlign w:val="center"/>
            <w:hideMark/>
          </w:tcPr>
          <w:p w14:paraId="46501DCC" w14:textId="77777777" w:rsidR="00AD5B0B" w:rsidRPr="00091571" w:rsidRDefault="00AD5B0B" w:rsidP="00640DB3">
            <w:pPr>
              <w:jc w:val="center"/>
              <w:rPr>
                <w:rFonts w:ascii="Times New Roman" w:eastAsia="Times New Roman" w:hAnsi="Times New Roman" w:cs="Times New Roman"/>
                <w:color w:val="000000"/>
                <w:sz w:val="20"/>
                <w:szCs w:val="20"/>
              </w:rPr>
            </w:pPr>
            <w:r w:rsidRPr="00091571">
              <w:rPr>
                <w:rFonts w:ascii="Times New Roman" w:eastAsia="Times New Roman" w:hAnsi="Times New Roman" w:cs="Times New Roman"/>
                <w:color w:val="000000"/>
                <w:sz w:val="20"/>
                <w:szCs w:val="20"/>
              </w:rPr>
              <w:t>58</w:t>
            </w:r>
          </w:p>
        </w:tc>
        <w:tc>
          <w:tcPr>
            <w:tcW w:w="860" w:type="dxa"/>
            <w:tcBorders>
              <w:top w:val="nil"/>
              <w:left w:val="nil"/>
              <w:bottom w:val="single" w:sz="12" w:space="0" w:color="auto"/>
              <w:right w:val="single" w:sz="4" w:space="0" w:color="auto"/>
            </w:tcBorders>
            <w:shd w:val="clear" w:color="auto" w:fill="auto"/>
            <w:vAlign w:val="center"/>
            <w:hideMark/>
          </w:tcPr>
          <w:p w14:paraId="0A93EEBC" w14:textId="12F3C059" w:rsidR="00AD5B0B" w:rsidRPr="004909DF" w:rsidRDefault="002679B1" w:rsidP="00640DB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860" w:type="dxa"/>
            <w:tcBorders>
              <w:top w:val="nil"/>
              <w:left w:val="nil"/>
              <w:bottom w:val="single" w:sz="12" w:space="0" w:color="auto"/>
              <w:right w:val="single" w:sz="4" w:space="0" w:color="auto"/>
            </w:tcBorders>
            <w:shd w:val="clear" w:color="auto" w:fill="auto"/>
            <w:vAlign w:val="center"/>
            <w:hideMark/>
          </w:tcPr>
          <w:p w14:paraId="683A4AAE" w14:textId="4B42D20A" w:rsidR="00AD5B0B" w:rsidRPr="00320BB8" w:rsidRDefault="006A2CDB" w:rsidP="00640DB3">
            <w:pPr>
              <w:jc w:val="center"/>
              <w:rPr>
                <w:rFonts w:ascii="Times New Roman" w:eastAsia="Times New Roman" w:hAnsi="Times New Roman" w:cs="Times New Roman"/>
                <w:color w:val="000000"/>
                <w:sz w:val="20"/>
                <w:szCs w:val="20"/>
              </w:rPr>
            </w:pPr>
            <w:r w:rsidRPr="00320BB8">
              <w:rPr>
                <w:rFonts w:ascii="Times New Roman" w:eastAsia="Times New Roman" w:hAnsi="Times New Roman" w:cs="Times New Roman"/>
                <w:color w:val="000000"/>
                <w:sz w:val="20"/>
                <w:szCs w:val="20"/>
              </w:rPr>
              <w:t>4</w:t>
            </w:r>
            <w:r w:rsidR="00320BB8" w:rsidRPr="00320BB8">
              <w:rPr>
                <w:rFonts w:ascii="Times New Roman" w:eastAsia="Times New Roman" w:hAnsi="Times New Roman" w:cs="Times New Roman"/>
                <w:color w:val="000000"/>
                <w:sz w:val="20"/>
                <w:szCs w:val="20"/>
              </w:rPr>
              <w:t>8</w:t>
            </w:r>
          </w:p>
        </w:tc>
        <w:tc>
          <w:tcPr>
            <w:tcW w:w="860" w:type="dxa"/>
            <w:tcBorders>
              <w:top w:val="nil"/>
              <w:left w:val="nil"/>
              <w:bottom w:val="single" w:sz="12" w:space="0" w:color="auto"/>
              <w:right w:val="single" w:sz="4" w:space="0" w:color="auto"/>
            </w:tcBorders>
            <w:shd w:val="clear" w:color="auto" w:fill="auto"/>
            <w:vAlign w:val="center"/>
            <w:hideMark/>
          </w:tcPr>
          <w:p w14:paraId="1F4FF1BE" w14:textId="1DCF6FCD" w:rsidR="00AD5B0B" w:rsidRPr="00320BB8" w:rsidRDefault="00AD5B0B" w:rsidP="00640DB3">
            <w:pPr>
              <w:jc w:val="center"/>
              <w:rPr>
                <w:rFonts w:ascii="Times New Roman" w:eastAsia="Times New Roman" w:hAnsi="Times New Roman" w:cs="Times New Roman"/>
                <w:color w:val="000000"/>
                <w:sz w:val="20"/>
                <w:szCs w:val="20"/>
              </w:rPr>
            </w:pPr>
            <w:r w:rsidRPr="00320BB8">
              <w:rPr>
                <w:rFonts w:ascii="Times New Roman" w:eastAsia="Times New Roman" w:hAnsi="Times New Roman" w:cs="Times New Roman"/>
                <w:color w:val="000000"/>
                <w:sz w:val="20"/>
                <w:szCs w:val="20"/>
              </w:rPr>
              <w:t>4</w:t>
            </w:r>
            <w:r w:rsidR="006A2CDB" w:rsidRPr="00320BB8">
              <w:rPr>
                <w:rFonts w:ascii="Times New Roman" w:eastAsia="Times New Roman" w:hAnsi="Times New Roman" w:cs="Times New Roman"/>
                <w:color w:val="000000"/>
                <w:sz w:val="20"/>
                <w:szCs w:val="20"/>
              </w:rPr>
              <w:t>4</w:t>
            </w:r>
          </w:p>
        </w:tc>
        <w:tc>
          <w:tcPr>
            <w:tcW w:w="860" w:type="dxa"/>
            <w:tcBorders>
              <w:top w:val="nil"/>
              <w:left w:val="nil"/>
              <w:bottom w:val="single" w:sz="12" w:space="0" w:color="auto"/>
              <w:right w:val="single" w:sz="8" w:space="0" w:color="auto"/>
            </w:tcBorders>
            <w:shd w:val="clear" w:color="auto" w:fill="auto"/>
            <w:vAlign w:val="center"/>
            <w:hideMark/>
          </w:tcPr>
          <w:p w14:paraId="58F9DB84" w14:textId="767CED53" w:rsidR="00AD5B0B" w:rsidRPr="00320BB8" w:rsidRDefault="00AD5B0B" w:rsidP="00640DB3">
            <w:pPr>
              <w:jc w:val="center"/>
              <w:rPr>
                <w:rFonts w:ascii="Times New Roman" w:eastAsia="Times New Roman" w:hAnsi="Times New Roman" w:cs="Times New Roman"/>
                <w:color w:val="000000"/>
                <w:sz w:val="20"/>
                <w:szCs w:val="20"/>
              </w:rPr>
            </w:pPr>
            <w:r w:rsidRPr="00320BB8">
              <w:rPr>
                <w:rFonts w:ascii="Times New Roman" w:eastAsia="Times New Roman" w:hAnsi="Times New Roman" w:cs="Times New Roman"/>
                <w:color w:val="000000"/>
                <w:sz w:val="20"/>
                <w:szCs w:val="20"/>
              </w:rPr>
              <w:t>4</w:t>
            </w:r>
            <w:r w:rsidR="006A2CDB" w:rsidRPr="00320BB8">
              <w:rPr>
                <w:rFonts w:ascii="Times New Roman" w:eastAsia="Times New Roman" w:hAnsi="Times New Roman" w:cs="Times New Roman"/>
                <w:color w:val="000000"/>
                <w:sz w:val="20"/>
                <w:szCs w:val="20"/>
              </w:rPr>
              <w:t>0</w:t>
            </w:r>
          </w:p>
        </w:tc>
      </w:tr>
      <w:tr w:rsidR="00AD5B0B" w:rsidRPr="004909DF" w14:paraId="0F34B921" w14:textId="77777777" w:rsidTr="00320BB8">
        <w:trPr>
          <w:trHeight w:val="460"/>
          <w:jc w:val="center"/>
        </w:trPr>
        <w:tc>
          <w:tcPr>
            <w:tcW w:w="1760" w:type="dxa"/>
            <w:vMerge w:val="restart"/>
            <w:tcBorders>
              <w:top w:val="single" w:sz="12" w:space="0" w:color="auto"/>
              <w:left w:val="single" w:sz="8" w:space="0" w:color="auto"/>
              <w:bottom w:val="single" w:sz="8" w:space="0" w:color="000000"/>
              <w:right w:val="single" w:sz="4" w:space="0" w:color="auto"/>
            </w:tcBorders>
            <w:shd w:val="clear" w:color="auto" w:fill="auto"/>
            <w:vAlign w:val="center"/>
            <w:hideMark/>
          </w:tcPr>
          <w:p w14:paraId="073A7CBD" w14:textId="0D2FA7EB" w:rsidR="00AD5B0B" w:rsidRPr="004909DF" w:rsidRDefault="00DC570A" w:rsidP="00640DB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Orta Seviye </w:t>
            </w:r>
            <w:r>
              <w:rPr>
                <w:rFonts w:ascii="Times New Roman" w:eastAsia="Times New Roman" w:hAnsi="Times New Roman" w:cs="Times New Roman"/>
                <w:color w:val="000000"/>
                <w:sz w:val="20"/>
                <w:szCs w:val="20"/>
              </w:rPr>
              <w:br/>
              <w:t xml:space="preserve">Gürültü (OG) </w:t>
            </w:r>
            <w:r>
              <w:rPr>
                <w:rFonts w:ascii="Times New Roman" w:eastAsia="Times New Roman" w:hAnsi="Times New Roman" w:cs="Times New Roman"/>
                <w:color w:val="000000"/>
                <w:sz w:val="20"/>
                <w:szCs w:val="20"/>
              </w:rPr>
              <w:br/>
              <w:t>7</w:t>
            </w:r>
            <w:r w:rsidR="00AD5B0B" w:rsidRPr="004909DF">
              <w:rPr>
                <w:rFonts w:ascii="Times New Roman" w:eastAsia="Times New Roman" w:hAnsi="Times New Roman" w:cs="Times New Roman"/>
                <w:color w:val="000000"/>
                <w:sz w:val="20"/>
                <w:szCs w:val="20"/>
              </w:rPr>
              <w:t xml:space="preserve">5 ≥ </w:t>
            </w:r>
            <w:proofErr w:type="gramStart"/>
            <w:r w:rsidR="00955FAE" w:rsidRPr="004909DF">
              <w:rPr>
                <w:rFonts w:ascii="Times New Roman" w:eastAsia="Times New Roman" w:hAnsi="Times New Roman" w:cs="Times New Roman"/>
                <w:i/>
                <w:color w:val="000000"/>
                <w:sz w:val="20"/>
                <w:szCs w:val="20"/>
              </w:rPr>
              <w:t>L</w:t>
            </w:r>
            <w:r w:rsidR="00B05244">
              <w:rPr>
                <w:rFonts w:ascii="Times New Roman" w:eastAsia="Times New Roman" w:hAnsi="Times New Roman" w:cs="Times New Roman"/>
                <w:color w:val="000000"/>
                <w:sz w:val="20"/>
                <w:szCs w:val="20"/>
                <w:vertAlign w:val="subscript"/>
              </w:rPr>
              <w:t>AF</w:t>
            </w:r>
            <w:r w:rsidR="00955FAE">
              <w:rPr>
                <w:rFonts w:ascii="Times New Roman" w:eastAsia="Times New Roman" w:hAnsi="Times New Roman" w:cs="Times New Roman"/>
                <w:color w:val="000000"/>
                <w:sz w:val="20"/>
                <w:szCs w:val="20"/>
                <w:vertAlign w:val="subscript"/>
              </w:rPr>
              <w:t>,max</w:t>
            </w:r>
            <w:proofErr w:type="gramEnd"/>
            <w:r>
              <w:rPr>
                <w:rFonts w:ascii="Times New Roman" w:eastAsia="Times New Roman" w:hAnsi="Times New Roman" w:cs="Times New Roman"/>
                <w:color w:val="000000"/>
                <w:sz w:val="20"/>
                <w:szCs w:val="20"/>
              </w:rPr>
              <w:t xml:space="preserve"> &gt; 5</w:t>
            </w:r>
            <w:r w:rsidR="00AD5B0B" w:rsidRPr="004909DF">
              <w:rPr>
                <w:rFonts w:ascii="Times New Roman" w:eastAsia="Times New Roman" w:hAnsi="Times New Roman" w:cs="Times New Roman"/>
                <w:color w:val="000000"/>
                <w:sz w:val="20"/>
                <w:szCs w:val="20"/>
              </w:rPr>
              <w:t>5  dB</w:t>
            </w:r>
          </w:p>
        </w:tc>
        <w:tc>
          <w:tcPr>
            <w:tcW w:w="1760" w:type="dxa"/>
            <w:tcBorders>
              <w:top w:val="single" w:sz="12" w:space="0" w:color="auto"/>
              <w:left w:val="nil"/>
              <w:bottom w:val="single" w:sz="4" w:space="0" w:color="auto"/>
              <w:right w:val="single" w:sz="4" w:space="0" w:color="auto"/>
            </w:tcBorders>
            <w:shd w:val="clear" w:color="auto" w:fill="auto"/>
            <w:vAlign w:val="center"/>
            <w:hideMark/>
          </w:tcPr>
          <w:p w14:paraId="69D01727" w14:textId="77777777" w:rsidR="00AD5B0B" w:rsidRPr="004909DF" w:rsidRDefault="00AD5B0B" w:rsidP="00640DB3">
            <w:pPr>
              <w:jc w:val="center"/>
              <w:rPr>
                <w:rFonts w:ascii="Times New Roman" w:eastAsia="Times New Roman" w:hAnsi="Times New Roman" w:cs="Times New Roman"/>
                <w:color w:val="000000"/>
                <w:sz w:val="20"/>
                <w:szCs w:val="20"/>
              </w:rPr>
            </w:pPr>
            <w:r w:rsidRPr="004909DF">
              <w:rPr>
                <w:rFonts w:ascii="Times New Roman" w:eastAsia="Times New Roman" w:hAnsi="Times New Roman" w:cs="Times New Roman"/>
                <w:color w:val="000000"/>
                <w:sz w:val="20"/>
                <w:szCs w:val="20"/>
              </w:rPr>
              <w:t>I</w:t>
            </w:r>
          </w:p>
        </w:tc>
        <w:tc>
          <w:tcPr>
            <w:tcW w:w="860" w:type="dxa"/>
            <w:tcBorders>
              <w:top w:val="single" w:sz="12" w:space="0" w:color="auto"/>
              <w:left w:val="nil"/>
              <w:bottom w:val="single" w:sz="4" w:space="0" w:color="auto"/>
              <w:right w:val="single" w:sz="4" w:space="0" w:color="auto"/>
            </w:tcBorders>
            <w:shd w:val="clear" w:color="auto" w:fill="auto"/>
            <w:vAlign w:val="center"/>
            <w:hideMark/>
          </w:tcPr>
          <w:p w14:paraId="6F1531B8" w14:textId="77777777" w:rsidR="00AD5B0B" w:rsidRPr="00091571" w:rsidRDefault="00AD5B0B" w:rsidP="00640DB3">
            <w:pPr>
              <w:jc w:val="center"/>
              <w:rPr>
                <w:rFonts w:ascii="Times New Roman" w:eastAsia="Times New Roman" w:hAnsi="Times New Roman" w:cs="Times New Roman"/>
                <w:color w:val="000000"/>
                <w:sz w:val="20"/>
                <w:szCs w:val="20"/>
              </w:rPr>
            </w:pPr>
            <w:r w:rsidRPr="00091571">
              <w:rPr>
                <w:rFonts w:ascii="Times New Roman" w:eastAsia="Times New Roman" w:hAnsi="Times New Roman" w:cs="Times New Roman"/>
                <w:color w:val="000000"/>
                <w:sz w:val="20"/>
                <w:szCs w:val="20"/>
              </w:rPr>
              <w:t>62</w:t>
            </w:r>
          </w:p>
        </w:tc>
        <w:tc>
          <w:tcPr>
            <w:tcW w:w="860" w:type="dxa"/>
            <w:tcBorders>
              <w:top w:val="single" w:sz="12" w:space="0" w:color="auto"/>
              <w:left w:val="nil"/>
              <w:bottom w:val="single" w:sz="4" w:space="0" w:color="auto"/>
              <w:right w:val="single" w:sz="4" w:space="0" w:color="auto"/>
            </w:tcBorders>
            <w:shd w:val="clear" w:color="auto" w:fill="auto"/>
            <w:vAlign w:val="center"/>
            <w:hideMark/>
          </w:tcPr>
          <w:p w14:paraId="1B215808" w14:textId="2C26C730" w:rsidR="00AD5B0B" w:rsidRPr="00091571" w:rsidRDefault="00091571" w:rsidP="00640DB3">
            <w:pPr>
              <w:jc w:val="center"/>
              <w:rPr>
                <w:rFonts w:ascii="Times New Roman" w:eastAsia="Times New Roman" w:hAnsi="Times New Roman" w:cs="Times New Roman"/>
                <w:color w:val="000000"/>
                <w:sz w:val="20"/>
                <w:szCs w:val="20"/>
              </w:rPr>
            </w:pPr>
            <w:r w:rsidRPr="00320BB8">
              <w:rPr>
                <w:rFonts w:ascii="Times New Roman" w:eastAsia="Times New Roman" w:hAnsi="Times New Roman" w:cs="Times New Roman"/>
                <w:color w:val="000000"/>
                <w:sz w:val="20"/>
                <w:szCs w:val="20"/>
              </w:rPr>
              <w:t>58</w:t>
            </w:r>
          </w:p>
        </w:tc>
        <w:tc>
          <w:tcPr>
            <w:tcW w:w="860" w:type="dxa"/>
            <w:tcBorders>
              <w:top w:val="single" w:sz="12" w:space="0" w:color="auto"/>
              <w:left w:val="nil"/>
              <w:bottom w:val="single" w:sz="4" w:space="0" w:color="auto"/>
              <w:right w:val="single" w:sz="4" w:space="0" w:color="auto"/>
            </w:tcBorders>
            <w:shd w:val="clear" w:color="auto" w:fill="auto"/>
            <w:vAlign w:val="center"/>
            <w:hideMark/>
          </w:tcPr>
          <w:p w14:paraId="693AEBDE" w14:textId="66B44065" w:rsidR="00AD5B0B" w:rsidRPr="004909DF" w:rsidRDefault="002679B1" w:rsidP="00640DB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860" w:type="dxa"/>
            <w:tcBorders>
              <w:top w:val="single" w:sz="12" w:space="0" w:color="auto"/>
              <w:left w:val="nil"/>
              <w:bottom w:val="single" w:sz="4" w:space="0" w:color="auto"/>
              <w:right w:val="single" w:sz="4" w:space="0" w:color="auto"/>
            </w:tcBorders>
            <w:shd w:val="clear" w:color="auto" w:fill="auto"/>
            <w:vAlign w:val="center"/>
            <w:hideMark/>
          </w:tcPr>
          <w:p w14:paraId="14778FFF" w14:textId="6D26D7C9" w:rsidR="00AD5B0B" w:rsidRPr="00320BB8" w:rsidRDefault="00320BB8" w:rsidP="00640DB3">
            <w:pPr>
              <w:jc w:val="center"/>
              <w:rPr>
                <w:rFonts w:ascii="Times New Roman" w:eastAsia="Times New Roman" w:hAnsi="Times New Roman" w:cs="Times New Roman"/>
                <w:color w:val="000000"/>
                <w:sz w:val="20"/>
                <w:szCs w:val="20"/>
              </w:rPr>
            </w:pPr>
            <w:r w:rsidRPr="00320BB8">
              <w:rPr>
                <w:rFonts w:ascii="Times New Roman" w:eastAsia="Times New Roman" w:hAnsi="Times New Roman" w:cs="Times New Roman"/>
                <w:color w:val="000000"/>
                <w:sz w:val="20"/>
                <w:szCs w:val="20"/>
              </w:rPr>
              <w:t>48</w:t>
            </w:r>
          </w:p>
        </w:tc>
        <w:tc>
          <w:tcPr>
            <w:tcW w:w="860" w:type="dxa"/>
            <w:tcBorders>
              <w:top w:val="single" w:sz="12" w:space="0" w:color="auto"/>
              <w:left w:val="nil"/>
              <w:bottom w:val="single" w:sz="4" w:space="0" w:color="auto"/>
              <w:right w:val="single" w:sz="4" w:space="0" w:color="auto"/>
            </w:tcBorders>
            <w:shd w:val="clear" w:color="auto" w:fill="auto"/>
            <w:vAlign w:val="center"/>
            <w:hideMark/>
          </w:tcPr>
          <w:p w14:paraId="49DBF623" w14:textId="499BE298" w:rsidR="00AD5B0B" w:rsidRPr="00320BB8" w:rsidRDefault="00AD5B0B" w:rsidP="00640DB3">
            <w:pPr>
              <w:jc w:val="center"/>
              <w:rPr>
                <w:rFonts w:ascii="Times New Roman" w:eastAsia="Times New Roman" w:hAnsi="Times New Roman" w:cs="Times New Roman"/>
                <w:color w:val="000000"/>
                <w:sz w:val="20"/>
                <w:szCs w:val="20"/>
              </w:rPr>
            </w:pPr>
            <w:r w:rsidRPr="00320BB8">
              <w:rPr>
                <w:rFonts w:ascii="Times New Roman" w:eastAsia="Times New Roman" w:hAnsi="Times New Roman" w:cs="Times New Roman"/>
                <w:color w:val="000000"/>
                <w:sz w:val="20"/>
                <w:szCs w:val="20"/>
              </w:rPr>
              <w:t>4</w:t>
            </w:r>
            <w:r w:rsidR="006A2CDB" w:rsidRPr="00320BB8">
              <w:rPr>
                <w:rFonts w:ascii="Times New Roman" w:eastAsia="Times New Roman" w:hAnsi="Times New Roman" w:cs="Times New Roman"/>
                <w:color w:val="000000"/>
                <w:sz w:val="20"/>
                <w:szCs w:val="20"/>
              </w:rPr>
              <w:t>4</w:t>
            </w:r>
          </w:p>
        </w:tc>
        <w:tc>
          <w:tcPr>
            <w:tcW w:w="860" w:type="dxa"/>
            <w:tcBorders>
              <w:top w:val="single" w:sz="12" w:space="0" w:color="auto"/>
              <w:left w:val="nil"/>
              <w:bottom w:val="single" w:sz="4" w:space="0" w:color="auto"/>
              <w:right w:val="single" w:sz="8" w:space="0" w:color="auto"/>
            </w:tcBorders>
            <w:shd w:val="clear" w:color="auto" w:fill="auto"/>
            <w:vAlign w:val="center"/>
            <w:hideMark/>
          </w:tcPr>
          <w:p w14:paraId="167E8804" w14:textId="4F1CF44F" w:rsidR="00AD5B0B" w:rsidRPr="00320BB8" w:rsidRDefault="00AD5B0B" w:rsidP="00640DB3">
            <w:pPr>
              <w:jc w:val="center"/>
              <w:rPr>
                <w:rFonts w:ascii="Times New Roman" w:eastAsia="Times New Roman" w:hAnsi="Times New Roman" w:cs="Times New Roman"/>
                <w:color w:val="000000"/>
                <w:sz w:val="20"/>
                <w:szCs w:val="20"/>
              </w:rPr>
            </w:pPr>
            <w:r w:rsidRPr="00320BB8">
              <w:rPr>
                <w:rFonts w:ascii="Times New Roman" w:eastAsia="Times New Roman" w:hAnsi="Times New Roman" w:cs="Times New Roman"/>
                <w:color w:val="000000"/>
                <w:sz w:val="20"/>
                <w:szCs w:val="20"/>
              </w:rPr>
              <w:t>4</w:t>
            </w:r>
            <w:r w:rsidR="006A2CDB" w:rsidRPr="00320BB8">
              <w:rPr>
                <w:rFonts w:ascii="Times New Roman" w:eastAsia="Times New Roman" w:hAnsi="Times New Roman" w:cs="Times New Roman"/>
                <w:color w:val="000000"/>
                <w:sz w:val="20"/>
                <w:szCs w:val="20"/>
              </w:rPr>
              <w:t>0</w:t>
            </w:r>
          </w:p>
        </w:tc>
      </w:tr>
      <w:tr w:rsidR="00AD5B0B" w:rsidRPr="004909DF" w14:paraId="7891C608" w14:textId="77777777" w:rsidTr="00320BB8">
        <w:trPr>
          <w:trHeight w:val="460"/>
          <w:jc w:val="center"/>
        </w:trPr>
        <w:tc>
          <w:tcPr>
            <w:tcW w:w="1760" w:type="dxa"/>
            <w:vMerge/>
            <w:tcBorders>
              <w:top w:val="nil"/>
              <w:left w:val="single" w:sz="8" w:space="0" w:color="auto"/>
              <w:bottom w:val="single" w:sz="8" w:space="0" w:color="000000"/>
              <w:right w:val="single" w:sz="4" w:space="0" w:color="auto"/>
            </w:tcBorders>
            <w:vAlign w:val="center"/>
            <w:hideMark/>
          </w:tcPr>
          <w:p w14:paraId="74AED8E3" w14:textId="77777777" w:rsidR="00AD5B0B" w:rsidRPr="004909DF" w:rsidRDefault="00AD5B0B" w:rsidP="00640DB3">
            <w:pPr>
              <w:jc w:val="center"/>
              <w:rPr>
                <w:rFonts w:ascii="Times New Roman" w:eastAsia="Times New Roman" w:hAnsi="Times New Roman" w:cs="Times New Roman"/>
                <w:color w:val="000000"/>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14:paraId="72C37B9E" w14:textId="77777777" w:rsidR="00AD5B0B" w:rsidRPr="004909DF" w:rsidRDefault="00AD5B0B" w:rsidP="00640DB3">
            <w:pPr>
              <w:jc w:val="center"/>
              <w:rPr>
                <w:rFonts w:ascii="Times New Roman" w:eastAsia="Times New Roman" w:hAnsi="Times New Roman" w:cs="Times New Roman"/>
                <w:color w:val="000000"/>
                <w:sz w:val="20"/>
                <w:szCs w:val="20"/>
              </w:rPr>
            </w:pPr>
            <w:r w:rsidRPr="004909DF">
              <w:rPr>
                <w:rFonts w:ascii="Times New Roman" w:eastAsia="Times New Roman" w:hAnsi="Times New Roman" w:cs="Times New Roman"/>
                <w:color w:val="000000"/>
                <w:sz w:val="20"/>
                <w:szCs w:val="20"/>
              </w:rPr>
              <w:t>II</w:t>
            </w:r>
          </w:p>
        </w:tc>
        <w:tc>
          <w:tcPr>
            <w:tcW w:w="860" w:type="dxa"/>
            <w:tcBorders>
              <w:top w:val="nil"/>
              <w:left w:val="nil"/>
              <w:bottom w:val="single" w:sz="4" w:space="0" w:color="auto"/>
              <w:right w:val="single" w:sz="4" w:space="0" w:color="auto"/>
            </w:tcBorders>
            <w:shd w:val="clear" w:color="auto" w:fill="auto"/>
            <w:vAlign w:val="center"/>
            <w:hideMark/>
          </w:tcPr>
          <w:p w14:paraId="506A3FAE" w14:textId="77777777" w:rsidR="00AD5B0B" w:rsidRPr="00091571" w:rsidRDefault="00AD5B0B" w:rsidP="00640DB3">
            <w:pPr>
              <w:jc w:val="center"/>
              <w:rPr>
                <w:rFonts w:ascii="Times New Roman" w:eastAsia="Times New Roman" w:hAnsi="Times New Roman" w:cs="Times New Roman"/>
                <w:color w:val="000000"/>
                <w:sz w:val="20"/>
                <w:szCs w:val="20"/>
              </w:rPr>
            </w:pPr>
            <w:r w:rsidRPr="00091571">
              <w:rPr>
                <w:rFonts w:ascii="Times New Roman" w:eastAsia="Times New Roman" w:hAnsi="Times New Roman" w:cs="Times New Roman"/>
                <w:color w:val="000000"/>
                <w:sz w:val="20"/>
                <w:szCs w:val="20"/>
              </w:rPr>
              <w:t>59</w:t>
            </w:r>
          </w:p>
        </w:tc>
        <w:tc>
          <w:tcPr>
            <w:tcW w:w="860" w:type="dxa"/>
            <w:tcBorders>
              <w:top w:val="nil"/>
              <w:left w:val="nil"/>
              <w:bottom w:val="single" w:sz="4" w:space="0" w:color="auto"/>
              <w:right w:val="single" w:sz="4" w:space="0" w:color="auto"/>
            </w:tcBorders>
            <w:shd w:val="clear" w:color="auto" w:fill="auto"/>
            <w:vAlign w:val="center"/>
            <w:hideMark/>
          </w:tcPr>
          <w:p w14:paraId="1719C39D" w14:textId="77777777" w:rsidR="00AD5B0B" w:rsidRPr="00091571" w:rsidRDefault="00AD5B0B" w:rsidP="00640DB3">
            <w:pPr>
              <w:jc w:val="center"/>
              <w:rPr>
                <w:rFonts w:ascii="Times New Roman" w:eastAsia="Times New Roman" w:hAnsi="Times New Roman" w:cs="Times New Roman"/>
                <w:color w:val="000000"/>
                <w:sz w:val="20"/>
                <w:szCs w:val="20"/>
              </w:rPr>
            </w:pPr>
            <w:r w:rsidRPr="00091571">
              <w:rPr>
                <w:rFonts w:ascii="Times New Roman" w:eastAsia="Times New Roman" w:hAnsi="Times New Roman" w:cs="Times New Roman"/>
                <w:color w:val="000000"/>
                <w:sz w:val="20"/>
                <w:szCs w:val="20"/>
              </w:rPr>
              <w:t>55</w:t>
            </w:r>
          </w:p>
        </w:tc>
        <w:tc>
          <w:tcPr>
            <w:tcW w:w="860" w:type="dxa"/>
            <w:tcBorders>
              <w:top w:val="nil"/>
              <w:left w:val="nil"/>
              <w:bottom w:val="single" w:sz="4" w:space="0" w:color="auto"/>
              <w:right w:val="single" w:sz="4" w:space="0" w:color="auto"/>
            </w:tcBorders>
            <w:shd w:val="clear" w:color="auto" w:fill="auto"/>
            <w:vAlign w:val="center"/>
            <w:hideMark/>
          </w:tcPr>
          <w:p w14:paraId="527229DD" w14:textId="2C17593B" w:rsidR="00AD5B0B" w:rsidRPr="004909DF" w:rsidRDefault="002679B1" w:rsidP="00640DB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c>
          <w:tcPr>
            <w:tcW w:w="860" w:type="dxa"/>
            <w:tcBorders>
              <w:top w:val="nil"/>
              <w:left w:val="nil"/>
              <w:bottom w:val="single" w:sz="4" w:space="0" w:color="auto"/>
              <w:right w:val="single" w:sz="4" w:space="0" w:color="auto"/>
            </w:tcBorders>
            <w:shd w:val="clear" w:color="auto" w:fill="auto"/>
            <w:vAlign w:val="center"/>
            <w:hideMark/>
          </w:tcPr>
          <w:p w14:paraId="00BCD63C" w14:textId="28533ED8" w:rsidR="00AD5B0B" w:rsidRPr="00320BB8" w:rsidRDefault="00320BB8" w:rsidP="00640DB3">
            <w:pPr>
              <w:jc w:val="center"/>
              <w:rPr>
                <w:rFonts w:ascii="Times New Roman" w:eastAsia="Times New Roman" w:hAnsi="Times New Roman" w:cs="Times New Roman"/>
                <w:color w:val="000000"/>
                <w:sz w:val="20"/>
                <w:szCs w:val="20"/>
              </w:rPr>
            </w:pPr>
            <w:r w:rsidRPr="00320BB8">
              <w:rPr>
                <w:rFonts w:ascii="Times New Roman" w:eastAsia="Times New Roman" w:hAnsi="Times New Roman" w:cs="Times New Roman"/>
                <w:color w:val="000000"/>
                <w:sz w:val="20"/>
                <w:szCs w:val="20"/>
              </w:rPr>
              <w:t>45</w:t>
            </w:r>
          </w:p>
        </w:tc>
        <w:tc>
          <w:tcPr>
            <w:tcW w:w="860" w:type="dxa"/>
            <w:tcBorders>
              <w:top w:val="nil"/>
              <w:left w:val="nil"/>
              <w:bottom w:val="single" w:sz="4" w:space="0" w:color="auto"/>
              <w:right w:val="single" w:sz="4" w:space="0" w:color="auto"/>
            </w:tcBorders>
            <w:shd w:val="clear" w:color="auto" w:fill="auto"/>
            <w:vAlign w:val="center"/>
            <w:hideMark/>
          </w:tcPr>
          <w:p w14:paraId="67737231" w14:textId="432A3D55" w:rsidR="00AD5B0B" w:rsidRPr="00320BB8" w:rsidRDefault="00AD5B0B" w:rsidP="00640DB3">
            <w:pPr>
              <w:jc w:val="center"/>
              <w:rPr>
                <w:rFonts w:ascii="Times New Roman" w:eastAsia="Times New Roman" w:hAnsi="Times New Roman" w:cs="Times New Roman"/>
                <w:color w:val="000000"/>
                <w:sz w:val="20"/>
                <w:szCs w:val="20"/>
              </w:rPr>
            </w:pPr>
            <w:r w:rsidRPr="00320BB8">
              <w:rPr>
                <w:rFonts w:ascii="Times New Roman" w:eastAsia="Times New Roman" w:hAnsi="Times New Roman" w:cs="Times New Roman"/>
                <w:color w:val="000000"/>
                <w:sz w:val="20"/>
                <w:szCs w:val="20"/>
              </w:rPr>
              <w:t>4</w:t>
            </w:r>
            <w:r w:rsidR="006A2CDB" w:rsidRPr="00320BB8">
              <w:rPr>
                <w:rFonts w:ascii="Times New Roman" w:eastAsia="Times New Roman" w:hAnsi="Times New Roman" w:cs="Times New Roman"/>
                <w:color w:val="000000"/>
                <w:sz w:val="20"/>
                <w:szCs w:val="20"/>
              </w:rPr>
              <w:t>1</w:t>
            </w:r>
          </w:p>
        </w:tc>
        <w:tc>
          <w:tcPr>
            <w:tcW w:w="860" w:type="dxa"/>
            <w:tcBorders>
              <w:top w:val="nil"/>
              <w:left w:val="nil"/>
              <w:bottom w:val="single" w:sz="4" w:space="0" w:color="auto"/>
              <w:right w:val="single" w:sz="8" w:space="0" w:color="auto"/>
            </w:tcBorders>
            <w:shd w:val="clear" w:color="auto" w:fill="auto"/>
            <w:vAlign w:val="center"/>
            <w:hideMark/>
          </w:tcPr>
          <w:p w14:paraId="52F0BD0F" w14:textId="2624AECD" w:rsidR="00AD5B0B" w:rsidRPr="00320BB8" w:rsidRDefault="00AD5B0B" w:rsidP="00640DB3">
            <w:pPr>
              <w:jc w:val="center"/>
              <w:rPr>
                <w:rFonts w:ascii="Times New Roman" w:eastAsia="Times New Roman" w:hAnsi="Times New Roman" w:cs="Times New Roman"/>
                <w:color w:val="000000"/>
                <w:sz w:val="20"/>
                <w:szCs w:val="20"/>
              </w:rPr>
            </w:pPr>
            <w:r w:rsidRPr="00320BB8">
              <w:rPr>
                <w:rFonts w:ascii="Times New Roman" w:eastAsia="Times New Roman" w:hAnsi="Times New Roman" w:cs="Times New Roman"/>
                <w:color w:val="000000"/>
                <w:sz w:val="20"/>
                <w:szCs w:val="20"/>
              </w:rPr>
              <w:t>3</w:t>
            </w:r>
            <w:r w:rsidR="006A2CDB" w:rsidRPr="00320BB8">
              <w:rPr>
                <w:rFonts w:ascii="Times New Roman" w:eastAsia="Times New Roman" w:hAnsi="Times New Roman" w:cs="Times New Roman"/>
                <w:color w:val="000000"/>
                <w:sz w:val="20"/>
                <w:szCs w:val="20"/>
              </w:rPr>
              <w:t>7</w:t>
            </w:r>
          </w:p>
        </w:tc>
      </w:tr>
      <w:tr w:rsidR="00AD5B0B" w:rsidRPr="004909DF" w14:paraId="27B48AE1" w14:textId="77777777" w:rsidTr="00320BB8">
        <w:trPr>
          <w:trHeight w:val="460"/>
          <w:jc w:val="center"/>
        </w:trPr>
        <w:tc>
          <w:tcPr>
            <w:tcW w:w="1760" w:type="dxa"/>
            <w:vMerge/>
            <w:tcBorders>
              <w:top w:val="nil"/>
              <w:left w:val="single" w:sz="8" w:space="0" w:color="auto"/>
              <w:bottom w:val="single" w:sz="12" w:space="0" w:color="auto"/>
              <w:right w:val="single" w:sz="4" w:space="0" w:color="auto"/>
            </w:tcBorders>
            <w:vAlign w:val="center"/>
            <w:hideMark/>
          </w:tcPr>
          <w:p w14:paraId="0B671C18" w14:textId="77777777" w:rsidR="00AD5B0B" w:rsidRPr="004909DF" w:rsidRDefault="00AD5B0B" w:rsidP="00640DB3">
            <w:pPr>
              <w:jc w:val="center"/>
              <w:rPr>
                <w:rFonts w:ascii="Times New Roman" w:eastAsia="Times New Roman" w:hAnsi="Times New Roman" w:cs="Times New Roman"/>
                <w:color w:val="000000"/>
                <w:sz w:val="20"/>
                <w:szCs w:val="20"/>
              </w:rPr>
            </w:pPr>
          </w:p>
        </w:tc>
        <w:tc>
          <w:tcPr>
            <w:tcW w:w="1760" w:type="dxa"/>
            <w:tcBorders>
              <w:top w:val="nil"/>
              <w:left w:val="nil"/>
              <w:bottom w:val="single" w:sz="12" w:space="0" w:color="auto"/>
              <w:right w:val="single" w:sz="4" w:space="0" w:color="auto"/>
            </w:tcBorders>
            <w:shd w:val="clear" w:color="auto" w:fill="auto"/>
            <w:vAlign w:val="center"/>
            <w:hideMark/>
          </w:tcPr>
          <w:p w14:paraId="0DAD6983" w14:textId="77777777" w:rsidR="00AD5B0B" w:rsidRPr="004909DF" w:rsidRDefault="00AD5B0B" w:rsidP="00640DB3">
            <w:pPr>
              <w:jc w:val="center"/>
              <w:rPr>
                <w:rFonts w:ascii="Times New Roman" w:eastAsia="Times New Roman" w:hAnsi="Times New Roman" w:cs="Times New Roman"/>
                <w:color w:val="000000"/>
                <w:sz w:val="20"/>
                <w:szCs w:val="20"/>
              </w:rPr>
            </w:pPr>
            <w:r w:rsidRPr="004909DF">
              <w:rPr>
                <w:rFonts w:ascii="Times New Roman" w:eastAsia="Times New Roman" w:hAnsi="Times New Roman" w:cs="Times New Roman"/>
                <w:color w:val="000000"/>
                <w:sz w:val="20"/>
                <w:szCs w:val="20"/>
              </w:rPr>
              <w:t>III</w:t>
            </w:r>
          </w:p>
        </w:tc>
        <w:tc>
          <w:tcPr>
            <w:tcW w:w="860" w:type="dxa"/>
            <w:tcBorders>
              <w:top w:val="nil"/>
              <w:left w:val="nil"/>
              <w:bottom w:val="single" w:sz="12" w:space="0" w:color="auto"/>
              <w:right w:val="single" w:sz="4" w:space="0" w:color="auto"/>
            </w:tcBorders>
            <w:shd w:val="clear" w:color="auto" w:fill="auto"/>
            <w:vAlign w:val="center"/>
            <w:hideMark/>
          </w:tcPr>
          <w:p w14:paraId="50B5812F" w14:textId="77777777" w:rsidR="00AD5B0B" w:rsidRPr="00091571" w:rsidRDefault="00AD5B0B" w:rsidP="00640DB3">
            <w:pPr>
              <w:jc w:val="center"/>
              <w:rPr>
                <w:rFonts w:ascii="Times New Roman" w:eastAsia="Times New Roman" w:hAnsi="Times New Roman" w:cs="Times New Roman"/>
                <w:color w:val="000000"/>
                <w:sz w:val="20"/>
                <w:szCs w:val="20"/>
              </w:rPr>
            </w:pPr>
            <w:r w:rsidRPr="00091571">
              <w:rPr>
                <w:rFonts w:ascii="Times New Roman" w:eastAsia="Times New Roman" w:hAnsi="Times New Roman" w:cs="Times New Roman"/>
                <w:color w:val="000000"/>
                <w:sz w:val="20"/>
                <w:szCs w:val="20"/>
              </w:rPr>
              <w:t>56</w:t>
            </w:r>
          </w:p>
        </w:tc>
        <w:tc>
          <w:tcPr>
            <w:tcW w:w="860" w:type="dxa"/>
            <w:tcBorders>
              <w:top w:val="nil"/>
              <w:left w:val="nil"/>
              <w:bottom w:val="single" w:sz="12" w:space="0" w:color="auto"/>
              <w:right w:val="single" w:sz="4" w:space="0" w:color="auto"/>
            </w:tcBorders>
            <w:shd w:val="clear" w:color="auto" w:fill="auto"/>
            <w:vAlign w:val="center"/>
            <w:hideMark/>
          </w:tcPr>
          <w:p w14:paraId="5E29C38F" w14:textId="77777777" w:rsidR="00AD5B0B" w:rsidRPr="00091571" w:rsidRDefault="00AD5B0B" w:rsidP="00640DB3">
            <w:pPr>
              <w:jc w:val="center"/>
              <w:rPr>
                <w:rFonts w:ascii="Times New Roman" w:eastAsia="Times New Roman" w:hAnsi="Times New Roman" w:cs="Times New Roman"/>
                <w:color w:val="000000"/>
                <w:sz w:val="20"/>
                <w:szCs w:val="20"/>
              </w:rPr>
            </w:pPr>
            <w:r w:rsidRPr="00091571">
              <w:rPr>
                <w:rFonts w:ascii="Times New Roman" w:eastAsia="Times New Roman" w:hAnsi="Times New Roman" w:cs="Times New Roman"/>
                <w:color w:val="000000"/>
                <w:sz w:val="20"/>
                <w:szCs w:val="20"/>
              </w:rPr>
              <w:t>52</w:t>
            </w:r>
          </w:p>
        </w:tc>
        <w:tc>
          <w:tcPr>
            <w:tcW w:w="860" w:type="dxa"/>
            <w:tcBorders>
              <w:top w:val="nil"/>
              <w:left w:val="nil"/>
              <w:bottom w:val="single" w:sz="12" w:space="0" w:color="auto"/>
              <w:right w:val="single" w:sz="4" w:space="0" w:color="auto"/>
            </w:tcBorders>
            <w:shd w:val="clear" w:color="auto" w:fill="auto"/>
            <w:vAlign w:val="center"/>
            <w:hideMark/>
          </w:tcPr>
          <w:p w14:paraId="03403CD7" w14:textId="7849A80D" w:rsidR="00AD5B0B" w:rsidRPr="004909DF" w:rsidRDefault="002679B1" w:rsidP="00640DB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860" w:type="dxa"/>
            <w:tcBorders>
              <w:top w:val="nil"/>
              <w:left w:val="nil"/>
              <w:bottom w:val="single" w:sz="12" w:space="0" w:color="auto"/>
              <w:right w:val="single" w:sz="4" w:space="0" w:color="auto"/>
            </w:tcBorders>
            <w:shd w:val="clear" w:color="auto" w:fill="auto"/>
            <w:vAlign w:val="center"/>
            <w:hideMark/>
          </w:tcPr>
          <w:p w14:paraId="526AA932" w14:textId="5A0CC74C" w:rsidR="00AD5B0B" w:rsidRPr="00320BB8" w:rsidRDefault="00320BB8" w:rsidP="00640DB3">
            <w:pPr>
              <w:jc w:val="center"/>
              <w:rPr>
                <w:rFonts w:ascii="Times New Roman" w:eastAsia="Times New Roman" w:hAnsi="Times New Roman" w:cs="Times New Roman"/>
                <w:color w:val="000000"/>
                <w:sz w:val="20"/>
                <w:szCs w:val="20"/>
              </w:rPr>
            </w:pPr>
            <w:r w:rsidRPr="00320BB8">
              <w:rPr>
                <w:rFonts w:ascii="Times New Roman" w:eastAsia="Times New Roman" w:hAnsi="Times New Roman" w:cs="Times New Roman"/>
                <w:color w:val="000000"/>
                <w:sz w:val="20"/>
                <w:szCs w:val="20"/>
              </w:rPr>
              <w:t>42</w:t>
            </w:r>
          </w:p>
        </w:tc>
        <w:tc>
          <w:tcPr>
            <w:tcW w:w="860" w:type="dxa"/>
            <w:tcBorders>
              <w:top w:val="nil"/>
              <w:left w:val="nil"/>
              <w:bottom w:val="single" w:sz="12" w:space="0" w:color="auto"/>
              <w:right w:val="single" w:sz="4" w:space="0" w:color="auto"/>
            </w:tcBorders>
            <w:shd w:val="clear" w:color="auto" w:fill="auto"/>
            <w:vAlign w:val="center"/>
            <w:hideMark/>
          </w:tcPr>
          <w:p w14:paraId="60E9B9A2" w14:textId="5028C718" w:rsidR="00AD5B0B" w:rsidRPr="00320BB8" w:rsidRDefault="006A2CDB" w:rsidP="00640DB3">
            <w:pPr>
              <w:jc w:val="center"/>
              <w:rPr>
                <w:rFonts w:ascii="Times New Roman" w:eastAsia="Times New Roman" w:hAnsi="Times New Roman" w:cs="Times New Roman"/>
                <w:color w:val="000000"/>
                <w:sz w:val="20"/>
                <w:szCs w:val="20"/>
              </w:rPr>
            </w:pPr>
            <w:r w:rsidRPr="00320BB8">
              <w:rPr>
                <w:rFonts w:ascii="Times New Roman" w:eastAsia="Times New Roman" w:hAnsi="Times New Roman" w:cs="Times New Roman"/>
                <w:color w:val="000000"/>
                <w:sz w:val="20"/>
                <w:szCs w:val="20"/>
              </w:rPr>
              <w:t>38</w:t>
            </w:r>
          </w:p>
        </w:tc>
        <w:tc>
          <w:tcPr>
            <w:tcW w:w="860" w:type="dxa"/>
            <w:tcBorders>
              <w:top w:val="nil"/>
              <w:left w:val="nil"/>
              <w:bottom w:val="single" w:sz="12" w:space="0" w:color="auto"/>
              <w:right w:val="single" w:sz="8" w:space="0" w:color="auto"/>
            </w:tcBorders>
            <w:shd w:val="clear" w:color="auto" w:fill="auto"/>
            <w:vAlign w:val="center"/>
            <w:hideMark/>
          </w:tcPr>
          <w:p w14:paraId="01835DDD" w14:textId="45CB110F" w:rsidR="00AD5B0B" w:rsidRPr="00320BB8" w:rsidRDefault="00AD5B0B" w:rsidP="00640DB3">
            <w:pPr>
              <w:jc w:val="center"/>
              <w:rPr>
                <w:rFonts w:ascii="Times New Roman" w:eastAsia="Times New Roman" w:hAnsi="Times New Roman" w:cs="Times New Roman"/>
                <w:color w:val="000000"/>
                <w:sz w:val="20"/>
                <w:szCs w:val="20"/>
              </w:rPr>
            </w:pPr>
            <w:r w:rsidRPr="00320BB8">
              <w:rPr>
                <w:rFonts w:ascii="Times New Roman" w:eastAsia="Times New Roman" w:hAnsi="Times New Roman" w:cs="Times New Roman"/>
                <w:color w:val="000000"/>
                <w:sz w:val="20"/>
                <w:szCs w:val="20"/>
              </w:rPr>
              <w:t>3</w:t>
            </w:r>
            <w:r w:rsidR="006A2CDB" w:rsidRPr="00320BB8">
              <w:rPr>
                <w:rFonts w:ascii="Times New Roman" w:eastAsia="Times New Roman" w:hAnsi="Times New Roman" w:cs="Times New Roman"/>
                <w:color w:val="000000"/>
                <w:sz w:val="20"/>
                <w:szCs w:val="20"/>
              </w:rPr>
              <w:t>4</w:t>
            </w:r>
          </w:p>
        </w:tc>
      </w:tr>
      <w:tr w:rsidR="00AD5B0B" w:rsidRPr="004909DF" w14:paraId="2C8452C5" w14:textId="77777777" w:rsidTr="00320BB8">
        <w:trPr>
          <w:trHeight w:val="460"/>
          <w:jc w:val="center"/>
        </w:trPr>
        <w:tc>
          <w:tcPr>
            <w:tcW w:w="1760" w:type="dxa"/>
            <w:vMerge w:val="restart"/>
            <w:tcBorders>
              <w:top w:val="single" w:sz="12" w:space="0" w:color="auto"/>
              <w:left w:val="single" w:sz="8" w:space="0" w:color="auto"/>
              <w:bottom w:val="single" w:sz="8" w:space="0" w:color="000000"/>
              <w:right w:val="single" w:sz="4" w:space="0" w:color="auto"/>
            </w:tcBorders>
            <w:shd w:val="clear" w:color="auto" w:fill="auto"/>
            <w:vAlign w:val="center"/>
            <w:hideMark/>
          </w:tcPr>
          <w:p w14:paraId="544097EE" w14:textId="11454079" w:rsidR="00AD5B0B" w:rsidRPr="004909DF" w:rsidRDefault="00AD5B0B" w:rsidP="00640DB3">
            <w:pPr>
              <w:jc w:val="center"/>
              <w:rPr>
                <w:rFonts w:ascii="Times New Roman" w:eastAsia="Times New Roman" w:hAnsi="Times New Roman" w:cs="Times New Roman"/>
                <w:color w:val="000000"/>
                <w:sz w:val="20"/>
                <w:szCs w:val="20"/>
              </w:rPr>
            </w:pPr>
            <w:r w:rsidRPr="004909DF">
              <w:rPr>
                <w:rFonts w:ascii="Times New Roman" w:eastAsia="Times New Roman" w:hAnsi="Times New Roman" w:cs="Times New Roman"/>
                <w:color w:val="000000"/>
                <w:sz w:val="20"/>
                <w:szCs w:val="20"/>
              </w:rPr>
              <w:t>Düşük Seviye Gürültü (DG)</w:t>
            </w:r>
            <w:r w:rsidRPr="004909DF">
              <w:rPr>
                <w:rFonts w:ascii="Times New Roman" w:eastAsia="Times New Roman" w:hAnsi="Times New Roman" w:cs="Times New Roman"/>
                <w:color w:val="000000"/>
                <w:sz w:val="20"/>
                <w:szCs w:val="20"/>
              </w:rPr>
              <w:br/>
            </w:r>
            <w:proofErr w:type="gramStart"/>
            <w:r w:rsidR="00955FAE" w:rsidRPr="004909DF">
              <w:rPr>
                <w:rFonts w:ascii="Times New Roman" w:eastAsia="Times New Roman" w:hAnsi="Times New Roman" w:cs="Times New Roman"/>
                <w:i/>
                <w:color w:val="000000"/>
                <w:sz w:val="20"/>
                <w:szCs w:val="20"/>
              </w:rPr>
              <w:t>L</w:t>
            </w:r>
            <w:r w:rsidR="00B05244">
              <w:rPr>
                <w:rFonts w:ascii="Times New Roman" w:eastAsia="Times New Roman" w:hAnsi="Times New Roman" w:cs="Times New Roman"/>
                <w:color w:val="000000"/>
                <w:sz w:val="20"/>
                <w:szCs w:val="20"/>
                <w:vertAlign w:val="subscript"/>
              </w:rPr>
              <w:t>AF</w:t>
            </w:r>
            <w:r w:rsidR="00955FAE">
              <w:rPr>
                <w:rFonts w:ascii="Times New Roman" w:eastAsia="Times New Roman" w:hAnsi="Times New Roman" w:cs="Times New Roman"/>
                <w:color w:val="000000"/>
                <w:sz w:val="20"/>
                <w:szCs w:val="20"/>
                <w:vertAlign w:val="subscript"/>
              </w:rPr>
              <w:t>,max</w:t>
            </w:r>
            <w:proofErr w:type="gramEnd"/>
            <w:r w:rsidR="00DC570A">
              <w:rPr>
                <w:rFonts w:ascii="Times New Roman" w:eastAsia="Times New Roman" w:hAnsi="Times New Roman" w:cs="Times New Roman"/>
                <w:color w:val="000000"/>
                <w:sz w:val="20"/>
                <w:szCs w:val="20"/>
              </w:rPr>
              <w:t xml:space="preserve"> ≤ 5</w:t>
            </w:r>
            <w:r w:rsidRPr="004909DF">
              <w:rPr>
                <w:rFonts w:ascii="Times New Roman" w:eastAsia="Times New Roman" w:hAnsi="Times New Roman" w:cs="Times New Roman"/>
                <w:color w:val="000000"/>
                <w:sz w:val="20"/>
                <w:szCs w:val="20"/>
              </w:rPr>
              <w:t>5 dB</w:t>
            </w:r>
          </w:p>
        </w:tc>
        <w:tc>
          <w:tcPr>
            <w:tcW w:w="1760" w:type="dxa"/>
            <w:tcBorders>
              <w:top w:val="single" w:sz="12" w:space="0" w:color="auto"/>
              <w:left w:val="nil"/>
              <w:bottom w:val="single" w:sz="4" w:space="0" w:color="auto"/>
              <w:right w:val="single" w:sz="4" w:space="0" w:color="auto"/>
            </w:tcBorders>
            <w:shd w:val="clear" w:color="auto" w:fill="auto"/>
            <w:vAlign w:val="center"/>
            <w:hideMark/>
          </w:tcPr>
          <w:p w14:paraId="4D1161A9" w14:textId="77777777" w:rsidR="00AD5B0B" w:rsidRPr="004909DF" w:rsidRDefault="00AD5B0B" w:rsidP="00640DB3">
            <w:pPr>
              <w:jc w:val="center"/>
              <w:rPr>
                <w:rFonts w:ascii="Times New Roman" w:eastAsia="Times New Roman" w:hAnsi="Times New Roman" w:cs="Times New Roman"/>
                <w:color w:val="000000"/>
                <w:sz w:val="20"/>
                <w:szCs w:val="20"/>
              </w:rPr>
            </w:pPr>
            <w:r w:rsidRPr="004909DF">
              <w:rPr>
                <w:rFonts w:ascii="Times New Roman" w:eastAsia="Times New Roman" w:hAnsi="Times New Roman" w:cs="Times New Roman"/>
                <w:color w:val="000000"/>
                <w:sz w:val="20"/>
                <w:szCs w:val="20"/>
              </w:rPr>
              <w:t>I</w:t>
            </w:r>
          </w:p>
        </w:tc>
        <w:tc>
          <w:tcPr>
            <w:tcW w:w="860" w:type="dxa"/>
            <w:tcBorders>
              <w:top w:val="single" w:sz="12" w:space="0" w:color="auto"/>
              <w:left w:val="nil"/>
              <w:bottom w:val="single" w:sz="4" w:space="0" w:color="auto"/>
              <w:right w:val="single" w:sz="4" w:space="0" w:color="auto"/>
            </w:tcBorders>
            <w:shd w:val="clear" w:color="auto" w:fill="auto"/>
            <w:vAlign w:val="center"/>
            <w:hideMark/>
          </w:tcPr>
          <w:p w14:paraId="2EDC6A9C" w14:textId="77777777" w:rsidR="00AD5B0B" w:rsidRPr="00091571" w:rsidRDefault="00AD5B0B" w:rsidP="00640DB3">
            <w:pPr>
              <w:jc w:val="center"/>
              <w:rPr>
                <w:rFonts w:ascii="Times New Roman" w:eastAsia="Times New Roman" w:hAnsi="Times New Roman" w:cs="Times New Roman"/>
                <w:color w:val="000000"/>
                <w:sz w:val="20"/>
                <w:szCs w:val="20"/>
              </w:rPr>
            </w:pPr>
            <w:r w:rsidRPr="00091571">
              <w:rPr>
                <w:rFonts w:ascii="Times New Roman" w:eastAsia="Times New Roman" w:hAnsi="Times New Roman" w:cs="Times New Roman"/>
                <w:color w:val="000000"/>
                <w:sz w:val="20"/>
                <w:szCs w:val="20"/>
              </w:rPr>
              <w:t>56</w:t>
            </w:r>
          </w:p>
        </w:tc>
        <w:tc>
          <w:tcPr>
            <w:tcW w:w="860" w:type="dxa"/>
            <w:tcBorders>
              <w:top w:val="single" w:sz="12" w:space="0" w:color="auto"/>
              <w:left w:val="nil"/>
              <w:bottom w:val="single" w:sz="4" w:space="0" w:color="auto"/>
              <w:right w:val="single" w:sz="4" w:space="0" w:color="auto"/>
            </w:tcBorders>
            <w:shd w:val="clear" w:color="auto" w:fill="auto"/>
            <w:vAlign w:val="center"/>
            <w:hideMark/>
          </w:tcPr>
          <w:p w14:paraId="58F2B0D2" w14:textId="77777777" w:rsidR="00AD5B0B" w:rsidRPr="00091571" w:rsidRDefault="00AD5B0B" w:rsidP="00640DB3">
            <w:pPr>
              <w:jc w:val="center"/>
              <w:rPr>
                <w:rFonts w:ascii="Times New Roman" w:eastAsia="Times New Roman" w:hAnsi="Times New Roman" w:cs="Times New Roman"/>
                <w:color w:val="000000"/>
                <w:sz w:val="20"/>
                <w:szCs w:val="20"/>
              </w:rPr>
            </w:pPr>
            <w:r w:rsidRPr="00091571">
              <w:rPr>
                <w:rFonts w:ascii="Times New Roman" w:eastAsia="Times New Roman" w:hAnsi="Times New Roman" w:cs="Times New Roman"/>
                <w:color w:val="000000"/>
                <w:sz w:val="20"/>
                <w:szCs w:val="20"/>
              </w:rPr>
              <w:t>52</w:t>
            </w:r>
          </w:p>
        </w:tc>
        <w:tc>
          <w:tcPr>
            <w:tcW w:w="860" w:type="dxa"/>
            <w:tcBorders>
              <w:top w:val="single" w:sz="12" w:space="0" w:color="auto"/>
              <w:left w:val="nil"/>
              <w:bottom w:val="single" w:sz="4" w:space="0" w:color="auto"/>
              <w:right w:val="single" w:sz="4" w:space="0" w:color="auto"/>
            </w:tcBorders>
            <w:shd w:val="clear" w:color="auto" w:fill="auto"/>
            <w:vAlign w:val="center"/>
            <w:hideMark/>
          </w:tcPr>
          <w:p w14:paraId="7176536F" w14:textId="76F8C73A" w:rsidR="00AD5B0B" w:rsidRPr="004909DF" w:rsidRDefault="002679B1" w:rsidP="00640DB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860" w:type="dxa"/>
            <w:tcBorders>
              <w:top w:val="single" w:sz="12" w:space="0" w:color="auto"/>
              <w:left w:val="nil"/>
              <w:bottom w:val="single" w:sz="4" w:space="0" w:color="auto"/>
              <w:right w:val="single" w:sz="4" w:space="0" w:color="auto"/>
            </w:tcBorders>
            <w:shd w:val="clear" w:color="auto" w:fill="auto"/>
            <w:vAlign w:val="center"/>
            <w:hideMark/>
          </w:tcPr>
          <w:p w14:paraId="636BBFC9" w14:textId="3B420360" w:rsidR="00AD5B0B" w:rsidRPr="00320BB8" w:rsidRDefault="00320BB8" w:rsidP="00640DB3">
            <w:pPr>
              <w:jc w:val="center"/>
              <w:rPr>
                <w:rFonts w:ascii="Times New Roman" w:eastAsia="Times New Roman" w:hAnsi="Times New Roman" w:cs="Times New Roman"/>
                <w:color w:val="000000"/>
                <w:sz w:val="20"/>
                <w:szCs w:val="20"/>
              </w:rPr>
            </w:pPr>
            <w:r w:rsidRPr="00320BB8">
              <w:rPr>
                <w:rFonts w:ascii="Times New Roman" w:eastAsia="Times New Roman" w:hAnsi="Times New Roman" w:cs="Times New Roman"/>
                <w:color w:val="000000"/>
                <w:sz w:val="20"/>
                <w:szCs w:val="20"/>
              </w:rPr>
              <w:t>42</w:t>
            </w:r>
          </w:p>
        </w:tc>
        <w:tc>
          <w:tcPr>
            <w:tcW w:w="860" w:type="dxa"/>
            <w:tcBorders>
              <w:top w:val="single" w:sz="12" w:space="0" w:color="auto"/>
              <w:left w:val="nil"/>
              <w:bottom w:val="single" w:sz="4" w:space="0" w:color="auto"/>
              <w:right w:val="single" w:sz="4" w:space="0" w:color="auto"/>
            </w:tcBorders>
            <w:shd w:val="clear" w:color="auto" w:fill="auto"/>
            <w:vAlign w:val="center"/>
            <w:hideMark/>
          </w:tcPr>
          <w:p w14:paraId="37A9629A" w14:textId="0CA81DDC" w:rsidR="00AD5B0B" w:rsidRPr="00320BB8" w:rsidRDefault="006A2CDB" w:rsidP="00640DB3">
            <w:pPr>
              <w:jc w:val="center"/>
              <w:rPr>
                <w:rFonts w:ascii="Times New Roman" w:eastAsia="Times New Roman" w:hAnsi="Times New Roman" w:cs="Times New Roman"/>
                <w:color w:val="000000"/>
                <w:sz w:val="20"/>
                <w:szCs w:val="20"/>
              </w:rPr>
            </w:pPr>
            <w:r w:rsidRPr="00320BB8">
              <w:rPr>
                <w:rFonts w:ascii="Times New Roman" w:eastAsia="Times New Roman" w:hAnsi="Times New Roman" w:cs="Times New Roman"/>
                <w:color w:val="000000"/>
                <w:sz w:val="20"/>
                <w:szCs w:val="20"/>
              </w:rPr>
              <w:t>38</w:t>
            </w:r>
          </w:p>
        </w:tc>
        <w:tc>
          <w:tcPr>
            <w:tcW w:w="860" w:type="dxa"/>
            <w:tcBorders>
              <w:top w:val="single" w:sz="12" w:space="0" w:color="auto"/>
              <w:left w:val="nil"/>
              <w:bottom w:val="single" w:sz="4" w:space="0" w:color="auto"/>
              <w:right w:val="single" w:sz="8" w:space="0" w:color="auto"/>
            </w:tcBorders>
            <w:shd w:val="clear" w:color="auto" w:fill="auto"/>
            <w:vAlign w:val="center"/>
            <w:hideMark/>
          </w:tcPr>
          <w:p w14:paraId="78388CF4" w14:textId="16C859B8" w:rsidR="00AD5B0B" w:rsidRPr="00320BB8" w:rsidRDefault="00AD5B0B" w:rsidP="00640DB3">
            <w:pPr>
              <w:jc w:val="center"/>
              <w:rPr>
                <w:rFonts w:ascii="Times New Roman" w:eastAsia="Times New Roman" w:hAnsi="Times New Roman" w:cs="Times New Roman"/>
                <w:color w:val="000000"/>
                <w:sz w:val="20"/>
                <w:szCs w:val="20"/>
              </w:rPr>
            </w:pPr>
            <w:r w:rsidRPr="00320BB8">
              <w:rPr>
                <w:rFonts w:ascii="Times New Roman" w:eastAsia="Times New Roman" w:hAnsi="Times New Roman" w:cs="Times New Roman"/>
                <w:color w:val="000000"/>
                <w:sz w:val="20"/>
                <w:szCs w:val="20"/>
              </w:rPr>
              <w:t>3</w:t>
            </w:r>
            <w:r w:rsidR="006A2CDB" w:rsidRPr="00320BB8">
              <w:rPr>
                <w:rFonts w:ascii="Times New Roman" w:eastAsia="Times New Roman" w:hAnsi="Times New Roman" w:cs="Times New Roman"/>
                <w:color w:val="000000"/>
                <w:sz w:val="20"/>
                <w:szCs w:val="20"/>
              </w:rPr>
              <w:t>4</w:t>
            </w:r>
          </w:p>
        </w:tc>
      </w:tr>
      <w:tr w:rsidR="00AD5B0B" w:rsidRPr="004909DF" w14:paraId="4FADD98C" w14:textId="77777777" w:rsidTr="00320BB8">
        <w:trPr>
          <w:trHeight w:val="460"/>
          <w:jc w:val="center"/>
        </w:trPr>
        <w:tc>
          <w:tcPr>
            <w:tcW w:w="1760" w:type="dxa"/>
            <w:vMerge/>
            <w:tcBorders>
              <w:top w:val="nil"/>
              <w:left w:val="single" w:sz="8" w:space="0" w:color="auto"/>
              <w:bottom w:val="single" w:sz="8" w:space="0" w:color="000000"/>
              <w:right w:val="single" w:sz="4" w:space="0" w:color="auto"/>
            </w:tcBorders>
            <w:vAlign w:val="center"/>
            <w:hideMark/>
          </w:tcPr>
          <w:p w14:paraId="6B681938" w14:textId="77777777" w:rsidR="00AD5B0B" w:rsidRPr="004909DF" w:rsidRDefault="00AD5B0B" w:rsidP="00640DB3">
            <w:pPr>
              <w:jc w:val="center"/>
              <w:rPr>
                <w:rFonts w:ascii="Times New Roman" w:eastAsia="Times New Roman" w:hAnsi="Times New Roman" w:cs="Times New Roman"/>
                <w:color w:val="000000"/>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14:paraId="139C6864" w14:textId="77777777" w:rsidR="00AD5B0B" w:rsidRPr="004909DF" w:rsidRDefault="00AD5B0B" w:rsidP="00640DB3">
            <w:pPr>
              <w:jc w:val="center"/>
              <w:rPr>
                <w:rFonts w:ascii="Times New Roman" w:eastAsia="Times New Roman" w:hAnsi="Times New Roman" w:cs="Times New Roman"/>
                <w:color w:val="000000"/>
                <w:sz w:val="20"/>
                <w:szCs w:val="20"/>
              </w:rPr>
            </w:pPr>
            <w:r w:rsidRPr="004909DF">
              <w:rPr>
                <w:rFonts w:ascii="Times New Roman" w:eastAsia="Times New Roman" w:hAnsi="Times New Roman" w:cs="Times New Roman"/>
                <w:color w:val="000000"/>
                <w:sz w:val="20"/>
                <w:szCs w:val="20"/>
              </w:rPr>
              <w:t>II</w:t>
            </w:r>
          </w:p>
        </w:tc>
        <w:tc>
          <w:tcPr>
            <w:tcW w:w="860" w:type="dxa"/>
            <w:tcBorders>
              <w:top w:val="nil"/>
              <w:left w:val="nil"/>
              <w:bottom w:val="single" w:sz="4" w:space="0" w:color="auto"/>
              <w:right w:val="single" w:sz="4" w:space="0" w:color="auto"/>
            </w:tcBorders>
            <w:shd w:val="clear" w:color="auto" w:fill="auto"/>
            <w:vAlign w:val="center"/>
            <w:hideMark/>
          </w:tcPr>
          <w:p w14:paraId="725D7F4B" w14:textId="77777777" w:rsidR="00AD5B0B" w:rsidRPr="00091571" w:rsidRDefault="00AD5B0B" w:rsidP="00640DB3">
            <w:pPr>
              <w:jc w:val="center"/>
              <w:rPr>
                <w:rFonts w:ascii="Times New Roman" w:eastAsia="Times New Roman" w:hAnsi="Times New Roman" w:cs="Times New Roman"/>
                <w:color w:val="000000"/>
                <w:sz w:val="20"/>
                <w:szCs w:val="20"/>
              </w:rPr>
            </w:pPr>
            <w:r w:rsidRPr="00091571">
              <w:rPr>
                <w:rFonts w:ascii="Times New Roman" w:eastAsia="Times New Roman" w:hAnsi="Times New Roman" w:cs="Times New Roman"/>
                <w:color w:val="000000"/>
                <w:sz w:val="20"/>
                <w:szCs w:val="20"/>
              </w:rPr>
              <w:t>53</w:t>
            </w:r>
          </w:p>
        </w:tc>
        <w:tc>
          <w:tcPr>
            <w:tcW w:w="860" w:type="dxa"/>
            <w:tcBorders>
              <w:top w:val="nil"/>
              <w:left w:val="nil"/>
              <w:bottom w:val="single" w:sz="4" w:space="0" w:color="auto"/>
              <w:right w:val="single" w:sz="4" w:space="0" w:color="auto"/>
            </w:tcBorders>
            <w:shd w:val="clear" w:color="auto" w:fill="auto"/>
            <w:vAlign w:val="center"/>
            <w:hideMark/>
          </w:tcPr>
          <w:p w14:paraId="07E95E94" w14:textId="77777777" w:rsidR="00AD5B0B" w:rsidRPr="00091571" w:rsidRDefault="00AD5B0B" w:rsidP="00640DB3">
            <w:pPr>
              <w:jc w:val="center"/>
              <w:rPr>
                <w:rFonts w:ascii="Times New Roman" w:eastAsia="Times New Roman" w:hAnsi="Times New Roman" w:cs="Times New Roman"/>
                <w:color w:val="000000"/>
                <w:sz w:val="20"/>
                <w:szCs w:val="20"/>
              </w:rPr>
            </w:pPr>
            <w:r w:rsidRPr="00091571">
              <w:rPr>
                <w:rFonts w:ascii="Times New Roman" w:eastAsia="Times New Roman" w:hAnsi="Times New Roman" w:cs="Times New Roman"/>
                <w:color w:val="000000"/>
                <w:sz w:val="20"/>
                <w:szCs w:val="20"/>
              </w:rPr>
              <w:t>49</w:t>
            </w:r>
          </w:p>
        </w:tc>
        <w:tc>
          <w:tcPr>
            <w:tcW w:w="860" w:type="dxa"/>
            <w:tcBorders>
              <w:top w:val="nil"/>
              <w:left w:val="nil"/>
              <w:bottom w:val="single" w:sz="4" w:space="0" w:color="auto"/>
              <w:right w:val="single" w:sz="4" w:space="0" w:color="auto"/>
            </w:tcBorders>
            <w:shd w:val="clear" w:color="auto" w:fill="auto"/>
            <w:vAlign w:val="center"/>
            <w:hideMark/>
          </w:tcPr>
          <w:p w14:paraId="1EDE10D6" w14:textId="28C70ADF" w:rsidR="00AD5B0B" w:rsidRPr="004909DF" w:rsidRDefault="002679B1" w:rsidP="00640DB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tc>
        <w:tc>
          <w:tcPr>
            <w:tcW w:w="860" w:type="dxa"/>
            <w:tcBorders>
              <w:top w:val="nil"/>
              <w:left w:val="nil"/>
              <w:bottom w:val="single" w:sz="4" w:space="0" w:color="auto"/>
              <w:right w:val="single" w:sz="4" w:space="0" w:color="auto"/>
            </w:tcBorders>
            <w:shd w:val="clear" w:color="auto" w:fill="auto"/>
            <w:vAlign w:val="center"/>
            <w:hideMark/>
          </w:tcPr>
          <w:p w14:paraId="483896A4" w14:textId="2A5DC7F3" w:rsidR="00AD5B0B" w:rsidRPr="00320BB8" w:rsidRDefault="00320BB8" w:rsidP="00640DB3">
            <w:pPr>
              <w:jc w:val="center"/>
              <w:rPr>
                <w:rFonts w:ascii="Times New Roman" w:eastAsia="Times New Roman" w:hAnsi="Times New Roman" w:cs="Times New Roman"/>
                <w:color w:val="000000"/>
                <w:sz w:val="20"/>
                <w:szCs w:val="20"/>
              </w:rPr>
            </w:pPr>
            <w:r w:rsidRPr="00320BB8">
              <w:rPr>
                <w:rFonts w:ascii="Times New Roman" w:eastAsia="Times New Roman" w:hAnsi="Times New Roman" w:cs="Times New Roman"/>
                <w:color w:val="000000"/>
                <w:sz w:val="20"/>
                <w:szCs w:val="20"/>
              </w:rPr>
              <w:t>39</w:t>
            </w:r>
          </w:p>
        </w:tc>
        <w:tc>
          <w:tcPr>
            <w:tcW w:w="860" w:type="dxa"/>
            <w:tcBorders>
              <w:top w:val="nil"/>
              <w:left w:val="nil"/>
              <w:bottom w:val="single" w:sz="4" w:space="0" w:color="auto"/>
              <w:right w:val="single" w:sz="4" w:space="0" w:color="auto"/>
            </w:tcBorders>
            <w:shd w:val="clear" w:color="auto" w:fill="auto"/>
            <w:vAlign w:val="center"/>
            <w:hideMark/>
          </w:tcPr>
          <w:p w14:paraId="3DF7F48F" w14:textId="0E88AD71" w:rsidR="00AD5B0B" w:rsidRPr="00320BB8" w:rsidRDefault="006A2CDB" w:rsidP="00640DB3">
            <w:pPr>
              <w:jc w:val="center"/>
              <w:rPr>
                <w:rFonts w:ascii="Times New Roman" w:eastAsia="Times New Roman" w:hAnsi="Times New Roman" w:cs="Times New Roman"/>
                <w:color w:val="000000"/>
                <w:sz w:val="20"/>
                <w:szCs w:val="20"/>
              </w:rPr>
            </w:pPr>
            <w:r w:rsidRPr="00320BB8">
              <w:rPr>
                <w:rFonts w:ascii="Times New Roman" w:eastAsia="Times New Roman" w:hAnsi="Times New Roman" w:cs="Times New Roman"/>
                <w:color w:val="000000"/>
                <w:sz w:val="20"/>
                <w:szCs w:val="20"/>
              </w:rPr>
              <w:t>35</w:t>
            </w:r>
          </w:p>
        </w:tc>
        <w:tc>
          <w:tcPr>
            <w:tcW w:w="860" w:type="dxa"/>
            <w:tcBorders>
              <w:top w:val="nil"/>
              <w:left w:val="nil"/>
              <w:bottom w:val="single" w:sz="4" w:space="0" w:color="auto"/>
              <w:right w:val="single" w:sz="8" w:space="0" w:color="auto"/>
            </w:tcBorders>
            <w:shd w:val="clear" w:color="auto" w:fill="auto"/>
            <w:vAlign w:val="center"/>
            <w:hideMark/>
          </w:tcPr>
          <w:p w14:paraId="6C6DE9C3" w14:textId="27524844" w:rsidR="00AD5B0B" w:rsidRPr="00320BB8" w:rsidRDefault="00AD5B0B" w:rsidP="00640DB3">
            <w:pPr>
              <w:jc w:val="center"/>
              <w:rPr>
                <w:rFonts w:ascii="Times New Roman" w:eastAsia="Times New Roman" w:hAnsi="Times New Roman" w:cs="Times New Roman"/>
                <w:color w:val="000000"/>
                <w:sz w:val="20"/>
                <w:szCs w:val="20"/>
              </w:rPr>
            </w:pPr>
            <w:r w:rsidRPr="00320BB8">
              <w:rPr>
                <w:rFonts w:ascii="Times New Roman" w:eastAsia="Times New Roman" w:hAnsi="Times New Roman" w:cs="Times New Roman"/>
                <w:color w:val="000000"/>
                <w:sz w:val="20"/>
                <w:szCs w:val="20"/>
              </w:rPr>
              <w:t>3</w:t>
            </w:r>
            <w:r w:rsidR="006A2CDB" w:rsidRPr="00320BB8">
              <w:rPr>
                <w:rFonts w:ascii="Times New Roman" w:eastAsia="Times New Roman" w:hAnsi="Times New Roman" w:cs="Times New Roman"/>
                <w:color w:val="000000"/>
                <w:sz w:val="20"/>
                <w:szCs w:val="20"/>
              </w:rPr>
              <w:t>1</w:t>
            </w:r>
          </w:p>
        </w:tc>
      </w:tr>
      <w:tr w:rsidR="00AD5B0B" w:rsidRPr="004909DF" w14:paraId="086C4153" w14:textId="77777777" w:rsidTr="00320BB8">
        <w:trPr>
          <w:trHeight w:val="460"/>
          <w:jc w:val="center"/>
        </w:trPr>
        <w:tc>
          <w:tcPr>
            <w:tcW w:w="1760" w:type="dxa"/>
            <w:vMerge/>
            <w:tcBorders>
              <w:top w:val="nil"/>
              <w:left w:val="single" w:sz="8" w:space="0" w:color="auto"/>
              <w:bottom w:val="single" w:sz="8" w:space="0" w:color="000000"/>
              <w:right w:val="single" w:sz="4" w:space="0" w:color="auto"/>
            </w:tcBorders>
            <w:vAlign w:val="center"/>
            <w:hideMark/>
          </w:tcPr>
          <w:p w14:paraId="5B7FA580" w14:textId="77777777" w:rsidR="00AD5B0B" w:rsidRPr="004909DF" w:rsidRDefault="00AD5B0B" w:rsidP="00640DB3">
            <w:pPr>
              <w:jc w:val="center"/>
              <w:rPr>
                <w:rFonts w:ascii="Times New Roman" w:eastAsia="Times New Roman" w:hAnsi="Times New Roman" w:cs="Times New Roman"/>
                <w:color w:val="000000"/>
                <w:sz w:val="20"/>
                <w:szCs w:val="20"/>
              </w:rPr>
            </w:pPr>
          </w:p>
        </w:tc>
        <w:tc>
          <w:tcPr>
            <w:tcW w:w="1760" w:type="dxa"/>
            <w:tcBorders>
              <w:top w:val="nil"/>
              <w:left w:val="nil"/>
              <w:bottom w:val="single" w:sz="8" w:space="0" w:color="auto"/>
              <w:right w:val="single" w:sz="4" w:space="0" w:color="auto"/>
            </w:tcBorders>
            <w:shd w:val="clear" w:color="auto" w:fill="auto"/>
            <w:vAlign w:val="center"/>
            <w:hideMark/>
          </w:tcPr>
          <w:p w14:paraId="4AFD10F1" w14:textId="77777777" w:rsidR="00AD5B0B" w:rsidRPr="004909DF" w:rsidRDefault="00AD5B0B" w:rsidP="00640DB3">
            <w:pPr>
              <w:jc w:val="center"/>
              <w:rPr>
                <w:rFonts w:ascii="Times New Roman" w:eastAsia="Times New Roman" w:hAnsi="Times New Roman" w:cs="Times New Roman"/>
                <w:color w:val="000000"/>
                <w:sz w:val="20"/>
                <w:szCs w:val="20"/>
              </w:rPr>
            </w:pPr>
            <w:r w:rsidRPr="004909DF">
              <w:rPr>
                <w:rFonts w:ascii="Times New Roman" w:eastAsia="Times New Roman" w:hAnsi="Times New Roman" w:cs="Times New Roman"/>
                <w:color w:val="000000"/>
                <w:sz w:val="20"/>
                <w:szCs w:val="20"/>
              </w:rPr>
              <w:t>III</w:t>
            </w:r>
          </w:p>
        </w:tc>
        <w:tc>
          <w:tcPr>
            <w:tcW w:w="860" w:type="dxa"/>
            <w:tcBorders>
              <w:top w:val="nil"/>
              <w:left w:val="nil"/>
              <w:bottom w:val="single" w:sz="8" w:space="0" w:color="auto"/>
              <w:right w:val="single" w:sz="4" w:space="0" w:color="auto"/>
            </w:tcBorders>
            <w:shd w:val="clear" w:color="auto" w:fill="auto"/>
            <w:vAlign w:val="center"/>
            <w:hideMark/>
          </w:tcPr>
          <w:p w14:paraId="697FC78A" w14:textId="77777777" w:rsidR="00AD5B0B" w:rsidRPr="00091571" w:rsidRDefault="00AD5B0B" w:rsidP="00640DB3">
            <w:pPr>
              <w:jc w:val="center"/>
              <w:rPr>
                <w:rFonts w:ascii="Times New Roman" w:eastAsia="Times New Roman" w:hAnsi="Times New Roman" w:cs="Times New Roman"/>
                <w:color w:val="000000"/>
                <w:sz w:val="20"/>
                <w:szCs w:val="20"/>
              </w:rPr>
            </w:pPr>
            <w:r w:rsidRPr="00091571">
              <w:rPr>
                <w:rFonts w:ascii="Times New Roman" w:eastAsia="Times New Roman" w:hAnsi="Times New Roman" w:cs="Times New Roman"/>
                <w:color w:val="000000"/>
                <w:sz w:val="20"/>
                <w:szCs w:val="20"/>
              </w:rPr>
              <w:t>50</w:t>
            </w:r>
          </w:p>
        </w:tc>
        <w:tc>
          <w:tcPr>
            <w:tcW w:w="860" w:type="dxa"/>
            <w:tcBorders>
              <w:top w:val="nil"/>
              <w:left w:val="nil"/>
              <w:bottom w:val="single" w:sz="8" w:space="0" w:color="auto"/>
              <w:right w:val="single" w:sz="4" w:space="0" w:color="auto"/>
            </w:tcBorders>
            <w:shd w:val="clear" w:color="auto" w:fill="auto"/>
            <w:vAlign w:val="center"/>
            <w:hideMark/>
          </w:tcPr>
          <w:p w14:paraId="6616D8BD" w14:textId="77777777" w:rsidR="00AD5B0B" w:rsidRPr="00091571" w:rsidRDefault="00AD5B0B" w:rsidP="00640DB3">
            <w:pPr>
              <w:jc w:val="center"/>
              <w:rPr>
                <w:rFonts w:ascii="Times New Roman" w:eastAsia="Times New Roman" w:hAnsi="Times New Roman" w:cs="Times New Roman"/>
                <w:color w:val="000000"/>
                <w:sz w:val="20"/>
                <w:szCs w:val="20"/>
              </w:rPr>
            </w:pPr>
            <w:r w:rsidRPr="00091571">
              <w:rPr>
                <w:rFonts w:ascii="Times New Roman" w:eastAsia="Times New Roman" w:hAnsi="Times New Roman" w:cs="Times New Roman"/>
                <w:color w:val="000000"/>
                <w:sz w:val="20"/>
                <w:szCs w:val="20"/>
              </w:rPr>
              <w:t>46</w:t>
            </w:r>
          </w:p>
        </w:tc>
        <w:tc>
          <w:tcPr>
            <w:tcW w:w="860" w:type="dxa"/>
            <w:tcBorders>
              <w:top w:val="nil"/>
              <w:left w:val="nil"/>
              <w:bottom w:val="single" w:sz="8" w:space="0" w:color="auto"/>
              <w:right w:val="single" w:sz="4" w:space="0" w:color="auto"/>
            </w:tcBorders>
            <w:shd w:val="clear" w:color="auto" w:fill="auto"/>
            <w:vAlign w:val="center"/>
            <w:hideMark/>
          </w:tcPr>
          <w:p w14:paraId="1585C22C" w14:textId="2844CC6B" w:rsidR="00AD5B0B" w:rsidRPr="004909DF" w:rsidRDefault="002679B1" w:rsidP="00640DB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860" w:type="dxa"/>
            <w:tcBorders>
              <w:top w:val="nil"/>
              <w:left w:val="nil"/>
              <w:bottom w:val="single" w:sz="8" w:space="0" w:color="auto"/>
              <w:right w:val="single" w:sz="4" w:space="0" w:color="auto"/>
            </w:tcBorders>
            <w:shd w:val="clear" w:color="auto" w:fill="auto"/>
            <w:vAlign w:val="center"/>
            <w:hideMark/>
          </w:tcPr>
          <w:p w14:paraId="4776E0F5" w14:textId="44FA28E3" w:rsidR="00AD5B0B" w:rsidRPr="00320BB8" w:rsidRDefault="00320BB8" w:rsidP="00640DB3">
            <w:pPr>
              <w:jc w:val="center"/>
              <w:rPr>
                <w:rFonts w:ascii="Times New Roman" w:eastAsia="Times New Roman" w:hAnsi="Times New Roman" w:cs="Times New Roman"/>
                <w:color w:val="000000"/>
                <w:sz w:val="20"/>
                <w:szCs w:val="20"/>
              </w:rPr>
            </w:pPr>
            <w:r w:rsidRPr="00320BB8">
              <w:rPr>
                <w:rFonts w:ascii="Times New Roman" w:eastAsia="Times New Roman" w:hAnsi="Times New Roman" w:cs="Times New Roman"/>
                <w:color w:val="000000"/>
                <w:sz w:val="20"/>
                <w:szCs w:val="20"/>
              </w:rPr>
              <w:t>36</w:t>
            </w:r>
          </w:p>
        </w:tc>
        <w:tc>
          <w:tcPr>
            <w:tcW w:w="860" w:type="dxa"/>
            <w:tcBorders>
              <w:top w:val="nil"/>
              <w:left w:val="nil"/>
              <w:bottom w:val="single" w:sz="8" w:space="0" w:color="auto"/>
              <w:right w:val="single" w:sz="4" w:space="0" w:color="auto"/>
            </w:tcBorders>
            <w:shd w:val="clear" w:color="auto" w:fill="auto"/>
            <w:vAlign w:val="center"/>
            <w:hideMark/>
          </w:tcPr>
          <w:p w14:paraId="36A10214" w14:textId="40E82579" w:rsidR="00AD5B0B" w:rsidRPr="00320BB8" w:rsidRDefault="00AD5B0B" w:rsidP="00640DB3">
            <w:pPr>
              <w:jc w:val="center"/>
              <w:rPr>
                <w:rFonts w:ascii="Times New Roman" w:eastAsia="Times New Roman" w:hAnsi="Times New Roman" w:cs="Times New Roman"/>
                <w:color w:val="000000"/>
                <w:sz w:val="20"/>
                <w:szCs w:val="20"/>
              </w:rPr>
            </w:pPr>
            <w:r w:rsidRPr="00320BB8">
              <w:rPr>
                <w:rFonts w:ascii="Times New Roman" w:eastAsia="Times New Roman" w:hAnsi="Times New Roman" w:cs="Times New Roman"/>
                <w:color w:val="000000"/>
                <w:sz w:val="20"/>
                <w:szCs w:val="20"/>
              </w:rPr>
              <w:t>3</w:t>
            </w:r>
            <w:r w:rsidR="006A2CDB" w:rsidRPr="00320BB8">
              <w:rPr>
                <w:rFonts w:ascii="Times New Roman" w:eastAsia="Times New Roman" w:hAnsi="Times New Roman" w:cs="Times New Roman"/>
                <w:color w:val="000000"/>
                <w:sz w:val="20"/>
                <w:szCs w:val="20"/>
              </w:rPr>
              <w:t>2</w:t>
            </w:r>
          </w:p>
        </w:tc>
        <w:tc>
          <w:tcPr>
            <w:tcW w:w="860" w:type="dxa"/>
            <w:tcBorders>
              <w:top w:val="nil"/>
              <w:left w:val="nil"/>
              <w:bottom w:val="single" w:sz="8" w:space="0" w:color="auto"/>
              <w:right w:val="single" w:sz="8" w:space="0" w:color="auto"/>
            </w:tcBorders>
            <w:shd w:val="clear" w:color="auto" w:fill="auto"/>
            <w:vAlign w:val="center"/>
            <w:hideMark/>
          </w:tcPr>
          <w:p w14:paraId="59D98265" w14:textId="4B4567EA" w:rsidR="00AD5B0B" w:rsidRPr="00320BB8" w:rsidRDefault="006A2CDB" w:rsidP="00640DB3">
            <w:pPr>
              <w:jc w:val="center"/>
              <w:rPr>
                <w:rFonts w:ascii="Times New Roman" w:eastAsia="Times New Roman" w:hAnsi="Times New Roman" w:cs="Times New Roman"/>
                <w:color w:val="000000"/>
                <w:sz w:val="20"/>
                <w:szCs w:val="20"/>
              </w:rPr>
            </w:pPr>
            <w:r w:rsidRPr="00320BB8">
              <w:rPr>
                <w:rFonts w:ascii="Times New Roman" w:eastAsia="Times New Roman" w:hAnsi="Times New Roman" w:cs="Times New Roman"/>
                <w:color w:val="000000"/>
                <w:sz w:val="20"/>
                <w:szCs w:val="20"/>
              </w:rPr>
              <w:t>28</w:t>
            </w:r>
          </w:p>
        </w:tc>
      </w:tr>
    </w:tbl>
    <w:p w14:paraId="3C12BE75" w14:textId="7BFCB1FA" w:rsidR="00AD5B0B" w:rsidRDefault="00AD5B0B" w:rsidP="00AD5B0B">
      <w:pPr>
        <w:jc w:val="left"/>
        <w:rPr>
          <w:rFonts w:ascii="Times New Roman" w:eastAsia="Times New Roman" w:hAnsi="Times New Roman" w:cs="Times New Roman"/>
          <w:sz w:val="20"/>
          <w:szCs w:val="20"/>
          <w:lang w:eastAsia="tr-TR"/>
        </w:rPr>
      </w:pPr>
      <w:r w:rsidRPr="00E83A4A">
        <w:rPr>
          <w:rFonts w:ascii="Times New Roman" w:eastAsia="Times New Roman" w:hAnsi="Times New Roman" w:cs="Times New Roman"/>
          <w:sz w:val="20"/>
          <w:szCs w:val="20"/>
          <w:vertAlign w:val="superscript"/>
          <w:lang w:eastAsia="tr-TR"/>
        </w:rPr>
        <w:t>1</w:t>
      </w:r>
      <w:r>
        <w:rPr>
          <w:rFonts w:ascii="Times New Roman" w:eastAsia="Times New Roman" w:hAnsi="Times New Roman" w:cs="Times New Roman"/>
          <w:i/>
          <w:sz w:val="20"/>
          <w:szCs w:val="20"/>
          <w:vertAlign w:val="superscript"/>
          <w:lang w:eastAsia="tr-TR"/>
        </w:rPr>
        <w:t xml:space="preserve"> </w:t>
      </w:r>
      <w:proofErr w:type="gramStart"/>
      <w:r w:rsidRPr="001D03FC">
        <w:rPr>
          <w:rFonts w:ascii="Times New Roman" w:eastAsia="Times New Roman" w:hAnsi="Times New Roman" w:cs="Times New Roman"/>
          <w:i/>
          <w:sz w:val="20"/>
          <w:szCs w:val="20"/>
          <w:lang w:eastAsia="tr-TR"/>
        </w:rPr>
        <w:t>D</w:t>
      </w:r>
      <w:r w:rsidRPr="001D03FC">
        <w:rPr>
          <w:rFonts w:ascii="Times New Roman" w:eastAsia="Times New Roman" w:hAnsi="Times New Roman" w:cs="Times New Roman"/>
          <w:sz w:val="20"/>
          <w:szCs w:val="20"/>
          <w:vertAlign w:val="subscript"/>
          <w:lang w:eastAsia="tr-TR"/>
        </w:rPr>
        <w:t>n</w:t>
      </w:r>
      <w:r w:rsidRPr="00CB7E7B">
        <w:rPr>
          <w:rFonts w:ascii="Times New Roman" w:eastAsia="Times New Roman" w:hAnsi="Times New Roman" w:cs="Times New Roman"/>
          <w:i/>
          <w:sz w:val="20"/>
          <w:szCs w:val="20"/>
          <w:vertAlign w:val="subscript"/>
          <w:lang w:eastAsia="tr-TR"/>
        </w:rPr>
        <w:t>T</w:t>
      </w:r>
      <w:r w:rsidRPr="001D03FC">
        <w:rPr>
          <w:rFonts w:ascii="Times New Roman" w:eastAsia="Times New Roman" w:hAnsi="Times New Roman" w:cs="Times New Roman"/>
          <w:sz w:val="20"/>
          <w:szCs w:val="20"/>
          <w:vertAlign w:val="subscript"/>
          <w:lang w:eastAsia="tr-TR"/>
        </w:rPr>
        <w:t>,</w:t>
      </w:r>
      <w:r w:rsidR="00680352">
        <w:rPr>
          <w:rFonts w:ascii="Times New Roman" w:eastAsia="Times New Roman" w:hAnsi="Times New Roman" w:cs="Times New Roman"/>
          <w:sz w:val="20"/>
          <w:szCs w:val="20"/>
          <w:vertAlign w:val="subscript"/>
          <w:lang w:eastAsia="tr-TR"/>
        </w:rPr>
        <w:t>A</w:t>
      </w:r>
      <w:proofErr w:type="gramEnd"/>
      <w:r w:rsidR="00680352" w:rsidRPr="001D03FC">
        <w:rPr>
          <w:rFonts w:ascii="Times New Roman" w:eastAsia="Times New Roman" w:hAnsi="Times New Roman" w:cs="Times New Roman"/>
          <w:sz w:val="20"/>
          <w:szCs w:val="20"/>
          <w:lang w:eastAsia="tr-TR"/>
        </w:rPr>
        <w:t xml:space="preserve"> </w:t>
      </w:r>
      <w:r w:rsidRPr="001D03FC">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w:t>
      </w:r>
      <w:r w:rsidRPr="001D03FC">
        <w:rPr>
          <w:rFonts w:ascii="Times New Roman" w:eastAsia="Times New Roman" w:hAnsi="Times New Roman" w:cs="Times New Roman"/>
          <w:i/>
          <w:sz w:val="20"/>
          <w:szCs w:val="20"/>
          <w:lang w:eastAsia="tr-TR"/>
        </w:rPr>
        <w:t>D</w:t>
      </w:r>
      <w:r w:rsidRPr="001D03FC">
        <w:rPr>
          <w:rFonts w:ascii="Times New Roman" w:eastAsia="Times New Roman" w:hAnsi="Times New Roman" w:cs="Times New Roman"/>
          <w:sz w:val="20"/>
          <w:szCs w:val="20"/>
          <w:vertAlign w:val="subscript"/>
          <w:lang w:eastAsia="tr-TR"/>
        </w:rPr>
        <w:t>nT,w</w:t>
      </w:r>
      <w:r w:rsidRPr="001D03FC">
        <w:rPr>
          <w:rFonts w:ascii="Times New Roman" w:eastAsia="Times New Roman" w:hAnsi="Times New Roman" w:cs="Times New Roman"/>
          <w:sz w:val="20"/>
          <w:szCs w:val="20"/>
          <w:lang w:eastAsia="tr-TR"/>
        </w:rPr>
        <w:t xml:space="preserve"> +C</w:t>
      </w:r>
    </w:p>
    <w:p w14:paraId="362155E9" w14:textId="41000171" w:rsidR="00AD5B0B" w:rsidRDefault="00AD5B0B" w:rsidP="00320BB8">
      <w:pPr>
        <w:jc w:val="left"/>
        <w:outlineLvl w:val="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vertAlign w:val="superscript"/>
          <w:lang w:eastAsia="tr-TR"/>
        </w:rPr>
        <w:t xml:space="preserve">2 </w:t>
      </w:r>
      <w:r w:rsidR="00574C18">
        <w:rPr>
          <w:rFonts w:ascii="Times New Roman" w:eastAsia="Times New Roman" w:hAnsi="Times New Roman" w:cs="Times New Roman"/>
          <w:sz w:val="20"/>
          <w:szCs w:val="20"/>
          <w:lang w:eastAsia="tr-TR"/>
        </w:rPr>
        <w:t>Madde 10’da</w:t>
      </w:r>
      <w:r>
        <w:rPr>
          <w:rFonts w:ascii="Times New Roman" w:eastAsia="Times New Roman" w:hAnsi="Times New Roman" w:cs="Times New Roman"/>
          <w:sz w:val="20"/>
          <w:szCs w:val="20"/>
          <w:lang w:eastAsia="tr-TR"/>
        </w:rPr>
        <w:t xml:space="preserve"> belirtilen durumlarda </w:t>
      </w:r>
      <w:r w:rsidRPr="001D03FC">
        <w:rPr>
          <w:rFonts w:ascii="Times New Roman" w:eastAsia="Times New Roman" w:hAnsi="Times New Roman" w:cs="Times New Roman"/>
          <w:i/>
          <w:sz w:val="20"/>
          <w:szCs w:val="20"/>
          <w:lang w:eastAsia="tr-TR"/>
        </w:rPr>
        <w:t>D</w:t>
      </w:r>
      <w:r w:rsidRPr="001D03FC">
        <w:rPr>
          <w:rFonts w:ascii="Times New Roman" w:eastAsia="Times New Roman" w:hAnsi="Times New Roman" w:cs="Times New Roman"/>
          <w:sz w:val="20"/>
          <w:szCs w:val="20"/>
          <w:vertAlign w:val="subscript"/>
          <w:lang w:eastAsia="tr-TR"/>
        </w:rPr>
        <w:t>n</w:t>
      </w:r>
      <w:r w:rsidRPr="00CB7E7B">
        <w:rPr>
          <w:rFonts w:ascii="Times New Roman" w:eastAsia="Times New Roman" w:hAnsi="Times New Roman" w:cs="Times New Roman"/>
          <w:i/>
          <w:sz w:val="20"/>
          <w:szCs w:val="20"/>
          <w:vertAlign w:val="subscript"/>
          <w:lang w:eastAsia="tr-TR"/>
        </w:rPr>
        <w:t>T</w:t>
      </w:r>
      <w:r w:rsidRPr="001D03FC">
        <w:rPr>
          <w:rFonts w:ascii="Times New Roman" w:eastAsia="Times New Roman" w:hAnsi="Times New Roman" w:cs="Times New Roman"/>
          <w:sz w:val="20"/>
          <w:szCs w:val="20"/>
          <w:vertAlign w:val="subscript"/>
          <w:lang w:eastAsia="tr-TR"/>
        </w:rPr>
        <w:t>,50</w:t>
      </w:r>
      <w:r>
        <w:rPr>
          <w:rFonts w:ascii="Times New Roman" w:eastAsia="Times New Roman" w:hAnsi="Times New Roman" w:cs="Times New Roman"/>
          <w:sz w:val="20"/>
          <w:szCs w:val="20"/>
          <w:lang w:eastAsia="tr-TR"/>
        </w:rPr>
        <w:t xml:space="preserve"> </w:t>
      </w:r>
      <w:r w:rsidRPr="001D03FC">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w:t>
      </w:r>
      <w:proofErr w:type="gramStart"/>
      <w:r w:rsidRPr="001D03FC">
        <w:rPr>
          <w:rFonts w:ascii="Times New Roman" w:eastAsia="Times New Roman" w:hAnsi="Times New Roman" w:cs="Times New Roman"/>
          <w:i/>
          <w:sz w:val="20"/>
          <w:szCs w:val="20"/>
          <w:lang w:eastAsia="tr-TR"/>
        </w:rPr>
        <w:t>D</w:t>
      </w:r>
      <w:r w:rsidRPr="001D03FC">
        <w:rPr>
          <w:rFonts w:ascii="Times New Roman" w:eastAsia="Times New Roman" w:hAnsi="Times New Roman" w:cs="Times New Roman"/>
          <w:sz w:val="20"/>
          <w:szCs w:val="20"/>
          <w:vertAlign w:val="subscript"/>
          <w:lang w:eastAsia="tr-TR"/>
        </w:rPr>
        <w:t>n</w:t>
      </w:r>
      <w:r w:rsidRPr="00CB7E7B">
        <w:rPr>
          <w:rFonts w:ascii="Times New Roman" w:eastAsia="Times New Roman" w:hAnsi="Times New Roman" w:cs="Times New Roman"/>
          <w:i/>
          <w:sz w:val="20"/>
          <w:szCs w:val="20"/>
          <w:vertAlign w:val="subscript"/>
          <w:lang w:eastAsia="tr-TR"/>
        </w:rPr>
        <w:t>T,</w:t>
      </w:r>
      <w:r w:rsidRPr="001D03FC">
        <w:rPr>
          <w:rFonts w:ascii="Times New Roman" w:eastAsia="Times New Roman" w:hAnsi="Times New Roman" w:cs="Times New Roman"/>
          <w:sz w:val="20"/>
          <w:szCs w:val="20"/>
          <w:vertAlign w:val="subscript"/>
          <w:lang w:eastAsia="tr-TR"/>
        </w:rPr>
        <w:t>w</w:t>
      </w:r>
      <w:proofErr w:type="gramEnd"/>
      <w:r w:rsidRPr="001D03FC">
        <w:rPr>
          <w:rFonts w:ascii="Times New Roman" w:eastAsia="Times New Roman" w:hAnsi="Times New Roman" w:cs="Times New Roman"/>
          <w:sz w:val="20"/>
          <w:szCs w:val="20"/>
          <w:lang w:eastAsia="tr-TR"/>
        </w:rPr>
        <w:t xml:space="preserve"> +C</w:t>
      </w:r>
      <w:r w:rsidRPr="001D03FC">
        <w:rPr>
          <w:rFonts w:ascii="Times New Roman" w:eastAsia="Times New Roman" w:hAnsi="Times New Roman" w:cs="Times New Roman"/>
          <w:sz w:val="20"/>
          <w:szCs w:val="20"/>
          <w:vertAlign w:val="subscript"/>
          <w:lang w:eastAsia="tr-TR"/>
        </w:rPr>
        <w:t>50-3150</w:t>
      </w:r>
      <w:r>
        <w:rPr>
          <w:rFonts w:ascii="Times New Roman" w:eastAsia="Times New Roman" w:hAnsi="Times New Roman" w:cs="Times New Roman"/>
          <w:sz w:val="20"/>
          <w:szCs w:val="20"/>
          <w:vertAlign w:val="subscript"/>
          <w:lang w:eastAsia="tr-TR"/>
        </w:rPr>
        <w:t xml:space="preserve"> </w:t>
      </w:r>
      <w:r w:rsidRPr="001D03FC">
        <w:rPr>
          <w:rFonts w:ascii="Times New Roman" w:eastAsia="Times New Roman" w:hAnsi="Times New Roman" w:cs="Times New Roman"/>
          <w:sz w:val="20"/>
          <w:szCs w:val="20"/>
          <w:lang w:eastAsia="tr-TR"/>
        </w:rPr>
        <w:t>değeri de kullanılabilmektedir.</w:t>
      </w:r>
      <w:r w:rsidR="00091571">
        <w:rPr>
          <w:rFonts w:ascii="Times New Roman" w:eastAsia="Times New Roman" w:hAnsi="Times New Roman" w:cs="Times New Roman"/>
          <w:sz w:val="20"/>
          <w:szCs w:val="20"/>
          <w:lang w:eastAsia="tr-TR"/>
        </w:rPr>
        <w:t xml:space="preserve"> Bu durumda sınır değerler 4 dB düşürülecektir.</w:t>
      </w:r>
    </w:p>
    <w:p w14:paraId="6125052E" w14:textId="05A95DA1" w:rsidR="00BF14B4" w:rsidRDefault="00B43A36" w:rsidP="00320BB8">
      <w:pPr>
        <w:jc w:val="left"/>
        <w:outlineLvl w:val="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vertAlign w:val="superscript"/>
          <w:lang w:eastAsia="tr-TR"/>
        </w:rPr>
        <w:t xml:space="preserve">3 </w:t>
      </w:r>
      <w:r w:rsidRPr="00B43A36">
        <w:rPr>
          <w:rFonts w:ascii="Times New Roman" w:eastAsia="Times New Roman" w:hAnsi="Times New Roman" w:cs="Times New Roman"/>
          <w:sz w:val="20"/>
          <w:szCs w:val="20"/>
          <w:lang w:eastAsia="tr-TR"/>
        </w:rPr>
        <w:t>Kapı içeren yapı elemanlarında kapı ile beraber sağlanan ses yalıtım değeri yönetmelikte tanımlanan sınır değerlerden en fazla 10 dB düşük olacaktır.</w:t>
      </w:r>
    </w:p>
    <w:p w14:paraId="37E9A975" w14:textId="7486E789" w:rsidR="00AD5B0B" w:rsidRDefault="00BF14B4" w:rsidP="00320BB8">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vertAlign w:val="superscript"/>
          <w:lang w:eastAsia="tr-TR"/>
        </w:rPr>
        <w:t xml:space="preserve">4 </w:t>
      </w:r>
      <w:r>
        <w:rPr>
          <w:rFonts w:ascii="Times New Roman" w:eastAsia="Times New Roman" w:hAnsi="Times New Roman" w:cs="Times New Roman"/>
          <w:sz w:val="20"/>
          <w:szCs w:val="20"/>
          <w:lang w:eastAsia="tr-TR"/>
        </w:rPr>
        <w:t xml:space="preserve">Konut yapılarında bağımsız birimler içindeki bölme elemanları için Tablo </w:t>
      </w:r>
      <w:proofErr w:type="gramStart"/>
      <w:r>
        <w:rPr>
          <w:rFonts w:ascii="Times New Roman" w:eastAsia="Times New Roman" w:hAnsi="Times New Roman" w:cs="Times New Roman"/>
          <w:sz w:val="20"/>
          <w:szCs w:val="20"/>
          <w:lang w:eastAsia="tr-TR"/>
        </w:rPr>
        <w:t>3.4</w:t>
      </w:r>
      <w:proofErr w:type="gramEnd"/>
      <w:r>
        <w:rPr>
          <w:rFonts w:ascii="Times New Roman" w:eastAsia="Times New Roman" w:hAnsi="Times New Roman" w:cs="Times New Roman"/>
          <w:sz w:val="20"/>
          <w:szCs w:val="20"/>
          <w:lang w:eastAsia="tr-TR"/>
        </w:rPr>
        <w:t xml:space="preserve"> kullanılacaktır.</w:t>
      </w:r>
    </w:p>
    <w:p w14:paraId="3844322E" w14:textId="77777777" w:rsidR="00320BB8" w:rsidRPr="00BA0786" w:rsidRDefault="00320BB8" w:rsidP="00320BB8">
      <w:pPr>
        <w:rPr>
          <w:rFonts w:ascii="Times New Roman" w:eastAsia="Times New Roman" w:hAnsi="Times New Roman" w:cs="Times New Roman"/>
          <w:sz w:val="20"/>
          <w:szCs w:val="20"/>
          <w:lang w:eastAsia="tr-TR"/>
        </w:rPr>
      </w:pPr>
    </w:p>
    <w:p w14:paraId="1A16B0DE" w14:textId="246E328C" w:rsidR="00AD5B0B" w:rsidRPr="00AD5B0B" w:rsidRDefault="00AD5B0B" w:rsidP="00AD5B0B">
      <w:pPr>
        <w:spacing w:beforeLines="40" w:before="96"/>
        <w:rPr>
          <w:rFonts w:ascii="Times New Roman" w:eastAsia="Times New Roman" w:hAnsi="Times New Roman" w:cs="Times New Roman"/>
          <w:b/>
          <w:bCs/>
          <w:sz w:val="20"/>
          <w:szCs w:val="20"/>
          <w:lang w:eastAsia="tr-TR"/>
        </w:rPr>
      </w:pPr>
      <w:r w:rsidRPr="005730CB">
        <w:rPr>
          <w:rFonts w:ascii="Times New Roman" w:eastAsia="Times New Roman" w:hAnsi="Times New Roman" w:cs="Times New Roman"/>
          <w:b/>
          <w:sz w:val="20"/>
          <w:szCs w:val="20"/>
          <w:lang w:eastAsia="tr-TR"/>
        </w:rPr>
        <w:t xml:space="preserve">Tablo </w:t>
      </w:r>
      <w:proofErr w:type="gramStart"/>
      <w:r>
        <w:rPr>
          <w:rFonts w:ascii="Times New Roman" w:eastAsia="Times New Roman" w:hAnsi="Times New Roman" w:cs="Times New Roman"/>
          <w:b/>
          <w:sz w:val="20"/>
          <w:szCs w:val="20"/>
          <w:lang w:eastAsia="tr-TR"/>
        </w:rPr>
        <w:t>3.</w:t>
      </w:r>
      <w:r w:rsidR="005F43A0">
        <w:rPr>
          <w:rFonts w:ascii="Times New Roman" w:eastAsia="Times New Roman" w:hAnsi="Times New Roman" w:cs="Times New Roman"/>
          <w:b/>
          <w:sz w:val="20"/>
          <w:szCs w:val="20"/>
          <w:lang w:eastAsia="tr-TR"/>
        </w:rPr>
        <w:t>3</w:t>
      </w:r>
      <w:proofErr w:type="gramEnd"/>
      <w:r>
        <w:rPr>
          <w:rFonts w:ascii="Times New Roman" w:eastAsia="Times New Roman" w:hAnsi="Times New Roman" w:cs="Times New Roman"/>
          <w:b/>
          <w:sz w:val="20"/>
          <w:szCs w:val="20"/>
          <w:lang w:eastAsia="tr-TR"/>
        </w:rPr>
        <w:t>.</w:t>
      </w:r>
      <w:r w:rsidRPr="005730CB">
        <w:rPr>
          <w:rFonts w:ascii="Times New Roman" w:eastAsia="Times New Roman" w:hAnsi="Times New Roman" w:cs="Times New Roman"/>
          <w:sz w:val="20"/>
          <w:szCs w:val="20"/>
          <w:lang w:eastAsia="tr-TR"/>
        </w:rPr>
        <w:t xml:space="preserve"> </w:t>
      </w:r>
      <w:r w:rsidRPr="005730CB">
        <w:rPr>
          <w:rFonts w:ascii="Times New Roman" w:eastAsia="Times New Roman" w:hAnsi="Times New Roman" w:cs="Times New Roman"/>
          <w:b/>
          <w:bCs/>
          <w:sz w:val="20"/>
          <w:szCs w:val="20"/>
          <w:lang w:eastAsia="tr-TR"/>
        </w:rPr>
        <w:t>Kaynak ve alıcı odası özelliklerine göre sağlanacak en yüksek darbe sesi düzeyleri (</w:t>
      </w:r>
      <w:r w:rsidRPr="005730CB">
        <w:rPr>
          <w:rFonts w:ascii="Times New Roman" w:eastAsia="Times New Roman" w:hAnsi="Times New Roman" w:cs="Times New Roman"/>
          <w:b/>
          <w:i/>
          <w:sz w:val="20"/>
          <w:szCs w:val="20"/>
          <w:lang w:eastAsia="tr-TR"/>
        </w:rPr>
        <w:t>L</w:t>
      </w:r>
      <w:r w:rsidRPr="005730CB">
        <w:rPr>
          <w:rFonts w:ascii="Times New Roman" w:eastAsia="Times New Roman" w:hAnsi="Times New Roman" w:cs="Times New Roman"/>
          <w:b/>
          <w:sz w:val="20"/>
          <w:szCs w:val="20"/>
          <w:vertAlign w:val="superscript"/>
          <w:lang w:eastAsia="tr-TR"/>
        </w:rPr>
        <w:t>'</w:t>
      </w:r>
      <w:r w:rsidRPr="005730CB">
        <w:rPr>
          <w:rFonts w:ascii="Times New Roman" w:eastAsia="Times New Roman" w:hAnsi="Times New Roman" w:cs="Times New Roman"/>
          <w:b/>
          <w:sz w:val="20"/>
          <w:szCs w:val="20"/>
          <w:vertAlign w:val="subscript"/>
          <w:lang w:eastAsia="tr-TR"/>
        </w:rPr>
        <w:t>n</w:t>
      </w:r>
      <w:r w:rsidRPr="00CB7E7B">
        <w:rPr>
          <w:rFonts w:ascii="Times New Roman" w:eastAsia="Times New Roman" w:hAnsi="Times New Roman" w:cs="Times New Roman"/>
          <w:b/>
          <w:i/>
          <w:sz w:val="20"/>
          <w:szCs w:val="20"/>
          <w:vertAlign w:val="subscript"/>
          <w:lang w:eastAsia="tr-TR"/>
        </w:rPr>
        <w:t>T,</w:t>
      </w:r>
      <w:r w:rsidR="00680352">
        <w:rPr>
          <w:rFonts w:ascii="Times New Roman" w:eastAsia="Times New Roman" w:hAnsi="Times New Roman" w:cs="Times New Roman"/>
          <w:b/>
          <w:sz w:val="20"/>
          <w:szCs w:val="20"/>
          <w:vertAlign w:val="subscript"/>
          <w:lang w:eastAsia="tr-TR"/>
        </w:rPr>
        <w:t>w</w:t>
      </w:r>
      <w:r w:rsidR="00680352">
        <w:rPr>
          <w:rFonts w:ascii="Times New Roman" w:eastAsia="Times New Roman" w:hAnsi="Times New Roman" w:cs="Times New Roman"/>
          <w:b/>
          <w:sz w:val="20"/>
          <w:szCs w:val="20"/>
          <w:vertAlign w:val="superscript"/>
          <w:lang w:eastAsia="tr-TR"/>
        </w:rPr>
        <w:t>1</w:t>
      </w:r>
      <w:r w:rsidRPr="005730CB">
        <w:rPr>
          <w:rFonts w:ascii="Times New Roman" w:eastAsia="Times New Roman" w:hAnsi="Times New Roman" w:cs="Times New Roman"/>
          <w:b/>
          <w:sz w:val="20"/>
          <w:szCs w:val="20"/>
          <w:lang w:eastAsia="tr-TR"/>
        </w:rPr>
        <w:t>, dB)</w:t>
      </w:r>
    </w:p>
    <w:tbl>
      <w:tblPr>
        <w:tblW w:w="8705" w:type="dxa"/>
        <w:jc w:val="center"/>
        <w:tblLook w:val="04A0" w:firstRow="1" w:lastRow="0" w:firstColumn="1" w:lastColumn="0" w:noHBand="0" w:noVBand="1"/>
      </w:tblPr>
      <w:tblGrid>
        <w:gridCol w:w="3659"/>
        <w:gridCol w:w="841"/>
        <w:gridCol w:w="841"/>
        <w:gridCol w:w="841"/>
        <w:gridCol w:w="841"/>
        <w:gridCol w:w="841"/>
        <w:gridCol w:w="841"/>
      </w:tblGrid>
      <w:tr w:rsidR="00320BB8" w:rsidRPr="00AD5B0B" w14:paraId="3475E391" w14:textId="77777777" w:rsidTr="00320BB8">
        <w:trPr>
          <w:trHeight w:val="460"/>
          <w:jc w:val="center"/>
        </w:trPr>
        <w:tc>
          <w:tcPr>
            <w:tcW w:w="3659"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14:paraId="738BF36F" w14:textId="290C320D" w:rsidR="00320BB8" w:rsidRPr="00AD5B0B" w:rsidRDefault="00320BB8" w:rsidP="00640DB3">
            <w:pPr>
              <w:jc w:val="center"/>
              <w:rPr>
                <w:rFonts w:ascii="Times New Roman" w:eastAsia="Times New Roman" w:hAnsi="Times New Roman" w:cs="Times New Roman"/>
                <w:b/>
                <w:bCs/>
                <w:color w:val="000000"/>
                <w:sz w:val="20"/>
                <w:szCs w:val="20"/>
              </w:rPr>
            </w:pPr>
            <w:r w:rsidRPr="00AD5B0B">
              <w:rPr>
                <w:rFonts w:ascii="Times New Roman" w:eastAsia="Times New Roman" w:hAnsi="Times New Roman" w:cs="Times New Roman"/>
                <w:b/>
                <w:bCs/>
                <w:color w:val="000000"/>
                <w:sz w:val="20"/>
                <w:szCs w:val="20"/>
              </w:rPr>
              <w:t xml:space="preserve">KAYNAK ODASI </w:t>
            </w:r>
            <w:r w:rsidRPr="00AD5B0B">
              <w:rPr>
                <w:rFonts w:ascii="Times New Roman" w:eastAsia="Times New Roman" w:hAnsi="Times New Roman" w:cs="Times New Roman"/>
                <w:b/>
                <w:bCs/>
                <w:color w:val="000000"/>
                <w:sz w:val="20"/>
                <w:szCs w:val="20"/>
              </w:rPr>
              <w:br/>
              <w:t>GÜRÜLTÜLÜLÜK DERECESİ</w:t>
            </w:r>
          </w:p>
        </w:tc>
        <w:tc>
          <w:tcPr>
            <w:tcW w:w="5046" w:type="dxa"/>
            <w:gridSpan w:val="6"/>
            <w:tcBorders>
              <w:top w:val="single" w:sz="8" w:space="0" w:color="auto"/>
              <w:left w:val="nil"/>
              <w:bottom w:val="single" w:sz="4" w:space="0" w:color="auto"/>
              <w:right w:val="single" w:sz="8" w:space="0" w:color="000000"/>
            </w:tcBorders>
            <w:shd w:val="clear" w:color="auto" w:fill="auto"/>
            <w:vAlign w:val="center"/>
            <w:hideMark/>
          </w:tcPr>
          <w:p w14:paraId="5B06F1C4" w14:textId="52C5B479" w:rsidR="00320BB8" w:rsidRPr="00AD5B0B" w:rsidRDefault="00320BB8" w:rsidP="00640DB3">
            <w:pPr>
              <w:jc w:val="center"/>
              <w:rPr>
                <w:rFonts w:ascii="Times New Roman" w:eastAsia="Times New Roman" w:hAnsi="Times New Roman" w:cs="Times New Roman"/>
                <w:b/>
                <w:bCs/>
                <w:color w:val="000000"/>
                <w:sz w:val="20"/>
                <w:szCs w:val="20"/>
              </w:rPr>
            </w:pPr>
            <w:r w:rsidRPr="00AD5B0B">
              <w:rPr>
                <w:rFonts w:ascii="Times New Roman" w:eastAsia="Times New Roman" w:hAnsi="Times New Roman" w:cs="Times New Roman"/>
                <w:b/>
                <w:bCs/>
                <w:color w:val="000000"/>
                <w:sz w:val="20"/>
                <w:szCs w:val="20"/>
              </w:rPr>
              <w:t>AKUSTİK PERFORMANS SINIFI</w:t>
            </w:r>
            <w:r>
              <w:rPr>
                <w:rFonts w:ascii="Times New Roman" w:eastAsia="Times New Roman" w:hAnsi="Times New Roman" w:cs="Times New Roman"/>
                <w:b/>
                <w:bCs/>
                <w:color w:val="000000"/>
                <w:sz w:val="20"/>
                <w:szCs w:val="20"/>
              </w:rPr>
              <w:t xml:space="preserve"> </w:t>
            </w:r>
            <w:r w:rsidRPr="00320BB8">
              <w:rPr>
                <w:rFonts w:ascii="Times New Roman" w:eastAsia="Times New Roman" w:hAnsi="Times New Roman" w:cs="Times New Roman"/>
                <w:b/>
                <w:bCs/>
                <w:color w:val="000000"/>
                <w:sz w:val="20"/>
                <w:szCs w:val="20"/>
                <w:vertAlign w:val="superscript"/>
              </w:rPr>
              <w:t>2</w:t>
            </w:r>
          </w:p>
        </w:tc>
      </w:tr>
      <w:tr w:rsidR="00320BB8" w:rsidRPr="00AD5B0B" w14:paraId="790245AF" w14:textId="77777777" w:rsidTr="00320BB8">
        <w:trPr>
          <w:trHeight w:val="460"/>
          <w:jc w:val="center"/>
        </w:trPr>
        <w:tc>
          <w:tcPr>
            <w:tcW w:w="3659" w:type="dxa"/>
            <w:vMerge/>
            <w:tcBorders>
              <w:top w:val="single" w:sz="8" w:space="0" w:color="auto"/>
              <w:left w:val="single" w:sz="8" w:space="0" w:color="auto"/>
              <w:bottom w:val="single" w:sz="12" w:space="0" w:color="auto"/>
              <w:right w:val="single" w:sz="4" w:space="0" w:color="auto"/>
            </w:tcBorders>
            <w:vAlign w:val="center"/>
          </w:tcPr>
          <w:p w14:paraId="29A7F2B7" w14:textId="215785D6" w:rsidR="00320BB8" w:rsidRPr="00AD5B0B" w:rsidRDefault="00320BB8">
            <w:pPr>
              <w:jc w:val="left"/>
              <w:rPr>
                <w:rFonts w:ascii="Times New Roman" w:eastAsia="Times New Roman" w:hAnsi="Times New Roman" w:cs="Times New Roman"/>
                <w:b/>
                <w:bCs/>
                <w:color w:val="000000"/>
                <w:sz w:val="20"/>
                <w:szCs w:val="20"/>
              </w:rPr>
            </w:pPr>
          </w:p>
        </w:tc>
        <w:tc>
          <w:tcPr>
            <w:tcW w:w="841" w:type="dxa"/>
            <w:tcBorders>
              <w:top w:val="nil"/>
              <w:left w:val="nil"/>
              <w:bottom w:val="single" w:sz="12" w:space="0" w:color="auto"/>
              <w:right w:val="single" w:sz="4" w:space="0" w:color="auto"/>
            </w:tcBorders>
            <w:shd w:val="clear" w:color="000000" w:fill="007A37"/>
            <w:vAlign w:val="center"/>
            <w:hideMark/>
          </w:tcPr>
          <w:p w14:paraId="2B17236F" w14:textId="77777777" w:rsidR="00320BB8" w:rsidRPr="00AD5B0B" w:rsidRDefault="00320BB8">
            <w:pPr>
              <w:jc w:val="center"/>
              <w:rPr>
                <w:rFonts w:ascii="Times New Roman" w:eastAsia="Times New Roman" w:hAnsi="Times New Roman" w:cs="Times New Roman"/>
                <w:b/>
                <w:bCs/>
                <w:color w:val="000000"/>
                <w:sz w:val="20"/>
                <w:szCs w:val="20"/>
              </w:rPr>
            </w:pPr>
            <w:r w:rsidRPr="00AD5B0B">
              <w:rPr>
                <w:rFonts w:ascii="Times New Roman" w:eastAsia="Times New Roman" w:hAnsi="Times New Roman" w:cs="Times New Roman"/>
                <w:b/>
                <w:bCs/>
                <w:color w:val="000000"/>
                <w:sz w:val="20"/>
                <w:szCs w:val="20"/>
              </w:rPr>
              <w:t>A</w:t>
            </w:r>
          </w:p>
        </w:tc>
        <w:tc>
          <w:tcPr>
            <w:tcW w:w="841" w:type="dxa"/>
            <w:tcBorders>
              <w:top w:val="nil"/>
              <w:left w:val="nil"/>
              <w:bottom w:val="single" w:sz="12" w:space="0" w:color="auto"/>
              <w:right w:val="single" w:sz="4" w:space="0" w:color="auto"/>
            </w:tcBorders>
            <w:shd w:val="clear" w:color="000000" w:fill="21AB7D"/>
            <w:vAlign w:val="center"/>
            <w:hideMark/>
          </w:tcPr>
          <w:p w14:paraId="31B721B5" w14:textId="77777777" w:rsidR="00320BB8" w:rsidRPr="00AD5B0B" w:rsidRDefault="00320BB8">
            <w:pPr>
              <w:jc w:val="center"/>
              <w:rPr>
                <w:rFonts w:ascii="Times New Roman" w:eastAsia="Times New Roman" w:hAnsi="Times New Roman" w:cs="Times New Roman"/>
                <w:b/>
                <w:bCs/>
                <w:color w:val="000000"/>
                <w:sz w:val="20"/>
                <w:szCs w:val="20"/>
              </w:rPr>
            </w:pPr>
            <w:r w:rsidRPr="00AD5B0B">
              <w:rPr>
                <w:rFonts w:ascii="Times New Roman" w:eastAsia="Times New Roman" w:hAnsi="Times New Roman" w:cs="Times New Roman"/>
                <w:b/>
                <w:bCs/>
                <w:color w:val="000000"/>
                <w:sz w:val="20"/>
                <w:szCs w:val="20"/>
              </w:rPr>
              <w:t>B</w:t>
            </w:r>
          </w:p>
        </w:tc>
        <w:tc>
          <w:tcPr>
            <w:tcW w:w="841" w:type="dxa"/>
            <w:tcBorders>
              <w:top w:val="nil"/>
              <w:left w:val="nil"/>
              <w:bottom w:val="single" w:sz="12" w:space="0" w:color="auto"/>
              <w:right w:val="single" w:sz="4" w:space="0" w:color="auto"/>
            </w:tcBorders>
            <w:shd w:val="clear" w:color="000000" w:fill="33CC33"/>
            <w:vAlign w:val="center"/>
            <w:hideMark/>
          </w:tcPr>
          <w:p w14:paraId="5994E210" w14:textId="77777777" w:rsidR="00320BB8" w:rsidRPr="00AD5B0B" w:rsidRDefault="00320BB8">
            <w:pPr>
              <w:jc w:val="center"/>
              <w:rPr>
                <w:rFonts w:ascii="Times New Roman" w:eastAsia="Times New Roman" w:hAnsi="Times New Roman" w:cs="Times New Roman"/>
                <w:b/>
                <w:bCs/>
                <w:color w:val="000000"/>
                <w:sz w:val="20"/>
                <w:szCs w:val="20"/>
              </w:rPr>
            </w:pPr>
            <w:r w:rsidRPr="00AD5B0B">
              <w:rPr>
                <w:rFonts w:ascii="Times New Roman" w:eastAsia="Times New Roman" w:hAnsi="Times New Roman" w:cs="Times New Roman"/>
                <w:b/>
                <w:bCs/>
                <w:color w:val="000000"/>
                <w:sz w:val="20"/>
                <w:szCs w:val="20"/>
              </w:rPr>
              <w:t>C</w:t>
            </w:r>
          </w:p>
        </w:tc>
        <w:tc>
          <w:tcPr>
            <w:tcW w:w="841" w:type="dxa"/>
            <w:tcBorders>
              <w:top w:val="nil"/>
              <w:left w:val="nil"/>
              <w:bottom w:val="single" w:sz="12" w:space="0" w:color="auto"/>
              <w:right w:val="single" w:sz="4" w:space="0" w:color="auto"/>
            </w:tcBorders>
            <w:shd w:val="clear" w:color="000000" w:fill="FFFF00"/>
            <w:vAlign w:val="center"/>
            <w:hideMark/>
          </w:tcPr>
          <w:p w14:paraId="3FB15A54" w14:textId="77777777" w:rsidR="00320BB8" w:rsidRPr="00AD5B0B" w:rsidRDefault="00320BB8">
            <w:pPr>
              <w:jc w:val="center"/>
              <w:rPr>
                <w:rFonts w:ascii="Times New Roman" w:eastAsia="Times New Roman" w:hAnsi="Times New Roman" w:cs="Times New Roman"/>
                <w:b/>
                <w:bCs/>
                <w:color w:val="000000"/>
                <w:sz w:val="20"/>
                <w:szCs w:val="20"/>
              </w:rPr>
            </w:pPr>
            <w:r w:rsidRPr="00AD5B0B">
              <w:rPr>
                <w:rFonts w:ascii="Times New Roman" w:eastAsia="Times New Roman" w:hAnsi="Times New Roman" w:cs="Times New Roman"/>
                <w:b/>
                <w:bCs/>
                <w:color w:val="000000"/>
                <w:sz w:val="20"/>
                <w:szCs w:val="20"/>
              </w:rPr>
              <w:t>D</w:t>
            </w:r>
          </w:p>
        </w:tc>
        <w:tc>
          <w:tcPr>
            <w:tcW w:w="841" w:type="dxa"/>
            <w:tcBorders>
              <w:top w:val="nil"/>
              <w:left w:val="nil"/>
              <w:bottom w:val="single" w:sz="12" w:space="0" w:color="auto"/>
              <w:right w:val="single" w:sz="4" w:space="0" w:color="auto"/>
            </w:tcBorders>
            <w:shd w:val="clear" w:color="000000" w:fill="FFC000"/>
            <w:vAlign w:val="center"/>
            <w:hideMark/>
          </w:tcPr>
          <w:p w14:paraId="11E30C2E" w14:textId="77777777" w:rsidR="00320BB8" w:rsidRPr="00AD5B0B" w:rsidRDefault="00320BB8">
            <w:pPr>
              <w:jc w:val="center"/>
              <w:rPr>
                <w:rFonts w:ascii="Times New Roman" w:eastAsia="Times New Roman" w:hAnsi="Times New Roman" w:cs="Times New Roman"/>
                <w:b/>
                <w:bCs/>
                <w:color w:val="000000"/>
                <w:sz w:val="20"/>
                <w:szCs w:val="20"/>
              </w:rPr>
            </w:pPr>
            <w:r w:rsidRPr="00AD5B0B">
              <w:rPr>
                <w:rFonts w:ascii="Times New Roman" w:eastAsia="Times New Roman" w:hAnsi="Times New Roman" w:cs="Times New Roman"/>
                <w:b/>
                <w:bCs/>
                <w:color w:val="000000"/>
                <w:sz w:val="20"/>
                <w:szCs w:val="20"/>
              </w:rPr>
              <w:t>E</w:t>
            </w:r>
          </w:p>
        </w:tc>
        <w:tc>
          <w:tcPr>
            <w:tcW w:w="841" w:type="dxa"/>
            <w:tcBorders>
              <w:top w:val="nil"/>
              <w:left w:val="nil"/>
              <w:bottom w:val="single" w:sz="12" w:space="0" w:color="auto"/>
              <w:right w:val="single" w:sz="8" w:space="0" w:color="auto"/>
            </w:tcBorders>
            <w:shd w:val="clear" w:color="000000" w:fill="E73F0B"/>
            <w:vAlign w:val="center"/>
            <w:hideMark/>
          </w:tcPr>
          <w:p w14:paraId="4E56F503" w14:textId="77777777" w:rsidR="00320BB8" w:rsidRPr="00AD5B0B" w:rsidRDefault="00320BB8">
            <w:pPr>
              <w:jc w:val="center"/>
              <w:rPr>
                <w:rFonts w:ascii="Times New Roman" w:eastAsia="Times New Roman" w:hAnsi="Times New Roman" w:cs="Times New Roman"/>
                <w:b/>
                <w:bCs/>
                <w:color w:val="000000"/>
                <w:sz w:val="20"/>
                <w:szCs w:val="20"/>
              </w:rPr>
            </w:pPr>
            <w:r w:rsidRPr="00AD5B0B">
              <w:rPr>
                <w:rFonts w:ascii="Times New Roman" w:eastAsia="Times New Roman" w:hAnsi="Times New Roman" w:cs="Times New Roman"/>
                <w:b/>
                <w:bCs/>
                <w:color w:val="000000"/>
                <w:sz w:val="20"/>
                <w:szCs w:val="20"/>
              </w:rPr>
              <w:t>F</w:t>
            </w:r>
          </w:p>
        </w:tc>
      </w:tr>
      <w:tr w:rsidR="00320BB8" w:rsidRPr="00AD5B0B" w14:paraId="1B3C12A6" w14:textId="77777777" w:rsidTr="00320BB8">
        <w:trPr>
          <w:trHeight w:val="480"/>
          <w:jc w:val="center"/>
        </w:trPr>
        <w:tc>
          <w:tcPr>
            <w:tcW w:w="3659"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747CF2C4" w14:textId="77777777" w:rsidR="00320BB8" w:rsidRPr="00AD5B0B" w:rsidRDefault="00320BB8" w:rsidP="00640DB3">
            <w:pPr>
              <w:jc w:val="center"/>
              <w:rPr>
                <w:rFonts w:ascii="Times New Roman" w:eastAsia="Times New Roman" w:hAnsi="Times New Roman" w:cs="Times New Roman"/>
                <w:color w:val="000000"/>
                <w:sz w:val="20"/>
                <w:szCs w:val="20"/>
              </w:rPr>
            </w:pPr>
            <w:r w:rsidRPr="00AD5B0B">
              <w:rPr>
                <w:rFonts w:ascii="Times New Roman" w:eastAsia="Times New Roman" w:hAnsi="Times New Roman" w:cs="Times New Roman"/>
                <w:color w:val="000000"/>
                <w:sz w:val="20"/>
                <w:szCs w:val="20"/>
              </w:rPr>
              <w:t xml:space="preserve">Yüksek Seviye Gürültü (YG) </w:t>
            </w:r>
          </w:p>
        </w:tc>
        <w:tc>
          <w:tcPr>
            <w:tcW w:w="841" w:type="dxa"/>
            <w:tcBorders>
              <w:top w:val="single" w:sz="12" w:space="0" w:color="auto"/>
              <w:left w:val="nil"/>
              <w:bottom w:val="single" w:sz="4" w:space="0" w:color="auto"/>
              <w:right w:val="single" w:sz="4" w:space="0" w:color="auto"/>
            </w:tcBorders>
            <w:shd w:val="clear" w:color="auto" w:fill="auto"/>
            <w:vAlign w:val="center"/>
            <w:hideMark/>
          </w:tcPr>
          <w:p w14:paraId="787A3AF1" w14:textId="563ED37F" w:rsidR="00320BB8" w:rsidRPr="00417A7D" w:rsidRDefault="00456126" w:rsidP="00640DB3">
            <w:pPr>
              <w:jc w:val="center"/>
              <w:rPr>
                <w:rFonts w:ascii="Times New Roman" w:eastAsia="Times New Roman" w:hAnsi="Times New Roman" w:cs="Times New Roman"/>
                <w:color w:val="000000"/>
                <w:sz w:val="20"/>
                <w:szCs w:val="20"/>
              </w:rPr>
            </w:pPr>
            <w:r w:rsidRPr="00417A7D">
              <w:rPr>
                <w:rFonts w:ascii="Times New Roman" w:eastAsia="Times New Roman" w:hAnsi="Times New Roman" w:cs="Times New Roman"/>
                <w:color w:val="000000"/>
                <w:sz w:val="20"/>
                <w:szCs w:val="20"/>
              </w:rPr>
              <w:t>40</w:t>
            </w:r>
          </w:p>
        </w:tc>
        <w:tc>
          <w:tcPr>
            <w:tcW w:w="841" w:type="dxa"/>
            <w:tcBorders>
              <w:top w:val="single" w:sz="12" w:space="0" w:color="auto"/>
              <w:left w:val="nil"/>
              <w:bottom w:val="single" w:sz="4" w:space="0" w:color="auto"/>
              <w:right w:val="single" w:sz="4" w:space="0" w:color="auto"/>
            </w:tcBorders>
            <w:shd w:val="clear" w:color="auto" w:fill="auto"/>
            <w:vAlign w:val="center"/>
            <w:hideMark/>
          </w:tcPr>
          <w:p w14:paraId="04342591" w14:textId="434485AE" w:rsidR="00320BB8" w:rsidRPr="00417A7D" w:rsidRDefault="00456126" w:rsidP="00640DB3">
            <w:pPr>
              <w:jc w:val="center"/>
              <w:rPr>
                <w:rFonts w:ascii="Times New Roman" w:eastAsia="Times New Roman" w:hAnsi="Times New Roman" w:cs="Times New Roman"/>
                <w:color w:val="000000"/>
                <w:sz w:val="20"/>
                <w:szCs w:val="20"/>
              </w:rPr>
            </w:pPr>
            <w:r w:rsidRPr="00417A7D">
              <w:rPr>
                <w:rFonts w:ascii="Times New Roman" w:eastAsia="Times New Roman" w:hAnsi="Times New Roman" w:cs="Times New Roman"/>
                <w:color w:val="000000"/>
                <w:sz w:val="20"/>
                <w:szCs w:val="20"/>
              </w:rPr>
              <w:t>44</w:t>
            </w:r>
          </w:p>
        </w:tc>
        <w:tc>
          <w:tcPr>
            <w:tcW w:w="841" w:type="dxa"/>
            <w:tcBorders>
              <w:top w:val="single" w:sz="12" w:space="0" w:color="auto"/>
              <w:left w:val="nil"/>
              <w:bottom w:val="single" w:sz="4" w:space="0" w:color="auto"/>
              <w:right w:val="single" w:sz="4" w:space="0" w:color="auto"/>
            </w:tcBorders>
            <w:shd w:val="clear" w:color="auto" w:fill="auto"/>
            <w:vAlign w:val="center"/>
            <w:hideMark/>
          </w:tcPr>
          <w:p w14:paraId="5F91E272" w14:textId="3295E0BA" w:rsidR="00320BB8" w:rsidRPr="00417A7D" w:rsidRDefault="00320BB8" w:rsidP="00640DB3">
            <w:pPr>
              <w:jc w:val="center"/>
              <w:rPr>
                <w:rFonts w:ascii="Times New Roman" w:eastAsia="Times New Roman" w:hAnsi="Times New Roman" w:cs="Times New Roman"/>
                <w:color w:val="000000"/>
                <w:sz w:val="20"/>
                <w:szCs w:val="20"/>
              </w:rPr>
            </w:pPr>
            <w:r w:rsidRPr="00417A7D">
              <w:rPr>
                <w:rFonts w:ascii="Times New Roman" w:eastAsia="Times New Roman" w:hAnsi="Times New Roman" w:cs="Times New Roman"/>
                <w:color w:val="000000"/>
                <w:sz w:val="20"/>
                <w:szCs w:val="20"/>
              </w:rPr>
              <w:t>48</w:t>
            </w:r>
          </w:p>
        </w:tc>
        <w:tc>
          <w:tcPr>
            <w:tcW w:w="841" w:type="dxa"/>
            <w:tcBorders>
              <w:top w:val="single" w:sz="12" w:space="0" w:color="auto"/>
              <w:left w:val="nil"/>
              <w:bottom w:val="single" w:sz="4" w:space="0" w:color="auto"/>
              <w:right w:val="single" w:sz="4" w:space="0" w:color="auto"/>
            </w:tcBorders>
            <w:shd w:val="clear" w:color="auto" w:fill="auto"/>
            <w:vAlign w:val="center"/>
            <w:hideMark/>
          </w:tcPr>
          <w:p w14:paraId="7AA92725" w14:textId="416D32B7" w:rsidR="00320BB8" w:rsidRPr="00417A7D" w:rsidRDefault="00417A7D" w:rsidP="00640DB3">
            <w:pPr>
              <w:jc w:val="center"/>
              <w:rPr>
                <w:rFonts w:ascii="Times New Roman" w:eastAsia="Times New Roman" w:hAnsi="Times New Roman" w:cs="Times New Roman"/>
                <w:color w:val="000000"/>
                <w:sz w:val="20"/>
                <w:szCs w:val="20"/>
              </w:rPr>
            </w:pPr>
            <w:r w:rsidRPr="00417A7D">
              <w:rPr>
                <w:rFonts w:ascii="Times New Roman" w:eastAsia="Times New Roman" w:hAnsi="Times New Roman" w:cs="Times New Roman"/>
                <w:color w:val="000000"/>
                <w:sz w:val="20"/>
                <w:szCs w:val="20"/>
              </w:rPr>
              <w:t>52</w:t>
            </w:r>
          </w:p>
        </w:tc>
        <w:tc>
          <w:tcPr>
            <w:tcW w:w="841" w:type="dxa"/>
            <w:tcBorders>
              <w:top w:val="single" w:sz="12" w:space="0" w:color="auto"/>
              <w:left w:val="nil"/>
              <w:bottom w:val="single" w:sz="4" w:space="0" w:color="auto"/>
              <w:right w:val="single" w:sz="4" w:space="0" w:color="auto"/>
            </w:tcBorders>
            <w:shd w:val="clear" w:color="auto" w:fill="auto"/>
            <w:vAlign w:val="center"/>
            <w:hideMark/>
          </w:tcPr>
          <w:p w14:paraId="464FC0AF" w14:textId="3E1DE774" w:rsidR="00320BB8" w:rsidRPr="00417A7D" w:rsidRDefault="00417A7D" w:rsidP="00640DB3">
            <w:pPr>
              <w:jc w:val="center"/>
              <w:rPr>
                <w:rFonts w:ascii="Times New Roman" w:eastAsia="Times New Roman" w:hAnsi="Times New Roman" w:cs="Times New Roman"/>
                <w:color w:val="000000"/>
                <w:sz w:val="20"/>
                <w:szCs w:val="20"/>
              </w:rPr>
            </w:pPr>
            <w:r w:rsidRPr="00417A7D">
              <w:rPr>
                <w:rFonts w:ascii="Times New Roman" w:eastAsia="Times New Roman" w:hAnsi="Times New Roman" w:cs="Times New Roman"/>
                <w:color w:val="000000"/>
                <w:sz w:val="20"/>
                <w:szCs w:val="20"/>
              </w:rPr>
              <w:t>56</w:t>
            </w:r>
          </w:p>
        </w:tc>
        <w:tc>
          <w:tcPr>
            <w:tcW w:w="841" w:type="dxa"/>
            <w:tcBorders>
              <w:top w:val="single" w:sz="12" w:space="0" w:color="auto"/>
              <w:left w:val="nil"/>
              <w:bottom w:val="single" w:sz="4" w:space="0" w:color="auto"/>
              <w:right w:val="single" w:sz="8" w:space="0" w:color="auto"/>
            </w:tcBorders>
            <w:shd w:val="clear" w:color="auto" w:fill="auto"/>
            <w:vAlign w:val="center"/>
            <w:hideMark/>
          </w:tcPr>
          <w:p w14:paraId="7C9FD85B" w14:textId="21FE337D" w:rsidR="00320BB8" w:rsidRPr="00417A7D" w:rsidRDefault="00417A7D" w:rsidP="00640DB3">
            <w:pPr>
              <w:jc w:val="center"/>
              <w:rPr>
                <w:rFonts w:ascii="Times New Roman" w:eastAsia="Times New Roman" w:hAnsi="Times New Roman" w:cs="Times New Roman"/>
                <w:color w:val="000000"/>
                <w:sz w:val="20"/>
                <w:szCs w:val="20"/>
              </w:rPr>
            </w:pPr>
            <w:r w:rsidRPr="00417A7D">
              <w:rPr>
                <w:rFonts w:ascii="Times New Roman" w:eastAsia="Times New Roman" w:hAnsi="Times New Roman" w:cs="Times New Roman"/>
                <w:color w:val="000000"/>
                <w:sz w:val="20"/>
                <w:szCs w:val="20"/>
              </w:rPr>
              <w:t>60</w:t>
            </w:r>
          </w:p>
        </w:tc>
      </w:tr>
      <w:tr w:rsidR="00320BB8" w:rsidRPr="00AD5B0B" w14:paraId="180E7198" w14:textId="77777777" w:rsidTr="00320BB8">
        <w:trPr>
          <w:trHeight w:val="480"/>
          <w:jc w:val="center"/>
        </w:trPr>
        <w:tc>
          <w:tcPr>
            <w:tcW w:w="3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1DA0E" w14:textId="1485FCF5" w:rsidR="00320BB8" w:rsidRPr="00AD5B0B" w:rsidRDefault="00320BB8" w:rsidP="00640DB3">
            <w:pPr>
              <w:jc w:val="center"/>
              <w:rPr>
                <w:rFonts w:ascii="Times New Roman" w:eastAsia="Times New Roman" w:hAnsi="Times New Roman" w:cs="Times New Roman"/>
                <w:color w:val="000000"/>
                <w:sz w:val="20"/>
                <w:szCs w:val="20"/>
              </w:rPr>
            </w:pPr>
            <w:r w:rsidRPr="00AD5B0B">
              <w:rPr>
                <w:rFonts w:ascii="Times New Roman" w:eastAsia="Times New Roman" w:hAnsi="Times New Roman" w:cs="Times New Roman"/>
                <w:color w:val="000000"/>
                <w:sz w:val="20"/>
                <w:szCs w:val="20"/>
              </w:rPr>
              <w:t>Orta Seviye</w:t>
            </w:r>
            <w:r>
              <w:rPr>
                <w:rFonts w:ascii="Times New Roman" w:eastAsia="Times New Roman" w:hAnsi="Times New Roman" w:cs="Times New Roman"/>
                <w:color w:val="000000"/>
                <w:sz w:val="20"/>
                <w:szCs w:val="20"/>
              </w:rPr>
              <w:t xml:space="preserve"> </w:t>
            </w:r>
            <w:r w:rsidRPr="00AD5B0B">
              <w:rPr>
                <w:rFonts w:ascii="Times New Roman" w:eastAsia="Times New Roman" w:hAnsi="Times New Roman" w:cs="Times New Roman"/>
                <w:color w:val="000000"/>
                <w:sz w:val="20"/>
                <w:szCs w:val="20"/>
              </w:rPr>
              <w:t xml:space="preserve">Gürültü (OG) </w:t>
            </w:r>
          </w:p>
        </w:tc>
        <w:tc>
          <w:tcPr>
            <w:tcW w:w="841" w:type="dxa"/>
            <w:tcBorders>
              <w:top w:val="nil"/>
              <w:left w:val="nil"/>
              <w:bottom w:val="single" w:sz="4" w:space="0" w:color="auto"/>
              <w:right w:val="single" w:sz="4" w:space="0" w:color="auto"/>
            </w:tcBorders>
            <w:shd w:val="clear" w:color="auto" w:fill="auto"/>
            <w:vAlign w:val="center"/>
            <w:hideMark/>
          </w:tcPr>
          <w:p w14:paraId="74971496" w14:textId="06FFB491" w:rsidR="00320BB8" w:rsidRPr="00417A7D" w:rsidRDefault="00320BB8" w:rsidP="00640DB3">
            <w:pPr>
              <w:jc w:val="center"/>
              <w:rPr>
                <w:rFonts w:ascii="Times New Roman" w:eastAsia="Times New Roman" w:hAnsi="Times New Roman" w:cs="Times New Roman"/>
                <w:color w:val="000000"/>
                <w:sz w:val="20"/>
                <w:szCs w:val="20"/>
              </w:rPr>
            </w:pPr>
            <w:r w:rsidRPr="00417A7D">
              <w:rPr>
                <w:rFonts w:ascii="Times New Roman" w:eastAsia="Times New Roman" w:hAnsi="Times New Roman" w:cs="Times New Roman"/>
                <w:color w:val="000000"/>
                <w:sz w:val="20"/>
                <w:szCs w:val="20"/>
              </w:rPr>
              <w:t>4</w:t>
            </w:r>
            <w:r w:rsidR="00417A7D" w:rsidRPr="00417A7D">
              <w:rPr>
                <w:rFonts w:ascii="Times New Roman" w:eastAsia="Times New Roman" w:hAnsi="Times New Roman" w:cs="Times New Roman"/>
                <w:color w:val="000000"/>
                <w:sz w:val="20"/>
                <w:szCs w:val="20"/>
              </w:rPr>
              <w:t>6</w:t>
            </w:r>
          </w:p>
        </w:tc>
        <w:tc>
          <w:tcPr>
            <w:tcW w:w="841" w:type="dxa"/>
            <w:tcBorders>
              <w:top w:val="nil"/>
              <w:left w:val="nil"/>
              <w:bottom w:val="single" w:sz="4" w:space="0" w:color="auto"/>
              <w:right w:val="single" w:sz="4" w:space="0" w:color="auto"/>
            </w:tcBorders>
            <w:shd w:val="clear" w:color="auto" w:fill="auto"/>
            <w:vAlign w:val="center"/>
            <w:hideMark/>
          </w:tcPr>
          <w:p w14:paraId="62FDC5F6" w14:textId="603077F9" w:rsidR="00320BB8" w:rsidRPr="00417A7D" w:rsidRDefault="00417A7D" w:rsidP="00640DB3">
            <w:pPr>
              <w:jc w:val="center"/>
              <w:rPr>
                <w:rFonts w:ascii="Times New Roman" w:eastAsia="Times New Roman" w:hAnsi="Times New Roman" w:cs="Times New Roman"/>
                <w:color w:val="000000"/>
                <w:sz w:val="20"/>
                <w:szCs w:val="20"/>
              </w:rPr>
            </w:pPr>
            <w:r w:rsidRPr="00417A7D">
              <w:rPr>
                <w:rFonts w:ascii="Times New Roman" w:eastAsia="Times New Roman" w:hAnsi="Times New Roman" w:cs="Times New Roman"/>
                <w:color w:val="000000"/>
                <w:sz w:val="20"/>
                <w:szCs w:val="20"/>
              </w:rPr>
              <w:t>50</w:t>
            </w:r>
          </w:p>
        </w:tc>
        <w:tc>
          <w:tcPr>
            <w:tcW w:w="841" w:type="dxa"/>
            <w:tcBorders>
              <w:top w:val="nil"/>
              <w:left w:val="nil"/>
              <w:bottom w:val="single" w:sz="4" w:space="0" w:color="auto"/>
              <w:right w:val="single" w:sz="4" w:space="0" w:color="auto"/>
            </w:tcBorders>
            <w:shd w:val="clear" w:color="auto" w:fill="auto"/>
            <w:vAlign w:val="center"/>
            <w:hideMark/>
          </w:tcPr>
          <w:p w14:paraId="3CA057CB" w14:textId="3ADB1E6E" w:rsidR="00320BB8" w:rsidRPr="00417A7D" w:rsidRDefault="00320BB8" w:rsidP="00640DB3">
            <w:pPr>
              <w:jc w:val="center"/>
              <w:rPr>
                <w:rFonts w:ascii="Times New Roman" w:eastAsia="Times New Roman" w:hAnsi="Times New Roman" w:cs="Times New Roman"/>
                <w:color w:val="000000"/>
                <w:sz w:val="20"/>
                <w:szCs w:val="20"/>
              </w:rPr>
            </w:pPr>
            <w:r w:rsidRPr="00417A7D">
              <w:rPr>
                <w:rFonts w:ascii="Times New Roman" w:eastAsia="Times New Roman" w:hAnsi="Times New Roman" w:cs="Times New Roman"/>
                <w:color w:val="000000"/>
                <w:sz w:val="20"/>
                <w:szCs w:val="20"/>
              </w:rPr>
              <w:t>54</w:t>
            </w:r>
          </w:p>
        </w:tc>
        <w:tc>
          <w:tcPr>
            <w:tcW w:w="841" w:type="dxa"/>
            <w:tcBorders>
              <w:top w:val="nil"/>
              <w:left w:val="nil"/>
              <w:bottom w:val="single" w:sz="4" w:space="0" w:color="auto"/>
              <w:right w:val="single" w:sz="4" w:space="0" w:color="auto"/>
            </w:tcBorders>
            <w:shd w:val="clear" w:color="auto" w:fill="auto"/>
            <w:vAlign w:val="center"/>
            <w:hideMark/>
          </w:tcPr>
          <w:p w14:paraId="6E54D006" w14:textId="027457EC" w:rsidR="00320BB8" w:rsidRPr="00417A7D" w:rsidRDefault="00417A7D" w:rsidP="00640DB3">
            <w:pPr>
              <w:jc w:val="center"/>
              <w:rPr>
                <w:rFonts w:ascii="Times New Roman" w:eastAsia="Times New Roman" w:hAnsi="Times New Roman" w:cs="Times New Roman"/>
                <w:color w:val="000000"/>
                <w:sz w:val="20"/>
                <w:szCs w:val="20"/>
              </w:rPr>
            </w:pPr>
            <w:r w:rsidRPr="00417A7D">
              <w:rPr>
                <w:rFonts w:ascii="Times New Roman" w:eastAsia="Times New Roman" w:hAnsi="Times New Roman" w:cs="Times New Roman"/>
                <w:color w:val="000000"/>
                <w:sz w:val="20"/>
                <w:szCs w:val="20"/>
              </w:rPr>
              <w:t>58</w:t>
            </w:r>
          </w:p>
        </w:tc>
        <w:tc>
          <w:tcPr>
            <w:tcW w:w="841" w:type="dxa"/>
            <w:tcBorders>
              <w:top w:val="nil"/>
              <w:left w:val="nil"/>
              <w:bottom w:val="single" w:sz="4" w:space="0" w:color="auto"/>
              <w:right w:val="single" w:sz="4" w:space="0" w:color="auto"/>
            </w:tcBorders>
            <w:shd w:val="clear" w:color="auto" w:fill="auto"/>
            <w:vAlign w:val="center"/>
            <w:hideMark/>
          </w:tcPr>
          <w:p w14:paraId="46BD68BF" w14:textId="56571FCD" w:rsidR="00320BB8" w:rsidRPr="00417A7D" w:rsidRDefault="00320BB8" w:rsidP="00640DB3">
            <w:pPr>
              <w:jc w:val="center"/>
              <w:rPr>
                <w:rFonts w:ascii="Times New Roman" w:eastAsia="Times New Roman" w:hAnsi="Times New Roman" w:cs="Times New Roman"/>
                <w:color w:val="000000"/>
                <w:sz w:val="20"/>
                <w:szCs w:val="20"/>
              </w:rPr>
            </w:pPr>
            <w:r w:rsidRPr="00417A7D">
              <w:rPr>
                <w:rFonts w:ascii="Times New Roman" w:eastAsia="Times New Roman" w:hAnsi="Times New Roman" w:cs="Times New Roman"/>
                <w:color w:val="000000"/>
                <w:sz w:val="20"/>
                <w:szCs w:val="20"/>
              </w:rPr>
              <w:t>6</w:t>
            </w:r>
            <w:r w:rsidR="00417A7D" w:rsidRPr="00417A7D">
              <w:rPr>
                <w:rFonts w:ascii="Times New Roman" w:eastAsia="Times New Roman" w:hAnsi="Times New Roman" w:cs="Times New Roman"/>
                <w:color w:val="000000"/>
                <w:sz w:val="20"/>
                <w:szCs w:val="20"/>
              </w:rPr>
              <w:t>2</w:t>
            </w:r>
          </w:p>
        </w:tc>
        <w:tc>
          <w:tcPr>
            <w:tcW w:w="841" w:type="dxa"/>
            <w:tcBorders>
              <w:top w:val="nil"/>
              <w:left w:val="nil"/>
              <w:bottom w:val="single" w:sz="4" w:space="0" w:color="auto"/>
              <w:right w:val="single" w:sz="8" w:space="0" w:color="auto"/>
            </w:tcBorders>
            <w:shd w:val="clear" w:color="auto" w:fill="auto"/>
            <w:vAlign w:val="center"/>
            <w:hideMark/>
          </w:tcPr>
          <w:p w14:paraId="6B6836E2" w14:textId="7EDF7CA8" w:rsidR="00320BB8" w:rsidRPr="00417A7D" w:rsidRDefault="00417A7D" w:rsidP="00640DB3">
            <w:pPr>
              <w:jc w:val="center"/>
              <w:rPr>
                <w:rFonts w:ascii="Times New Roman" w:eastAsia="Times New Roman" w:hAnsi="Times New Roman" w:cs="Times New Roman"/>
                <w:color w:val="000000"/>
                <w:sz w:val="20"/>
                <w:szCs w:val="20"/>
              </w:rPr>
            </w:pPr>
            <w:r w:rsidRPr="00417A7D">
              <w:rPr>
                <w:rFonts w:ascii="Times New Roman" w:eastAsia="Times New Roman" w:hAnsi="Times New Roman" w:cs="Times New Roman"/>
                <w:color w:val="000000"/>
                <w:sz w:val="20"/>
                <w:szCs w:val="20"/>
              </w:rPr>
              <w:t>66</w:t>
            </w:r>
          </w:p>
        </w:tc>
      </w:tr>
      <w:tr w:rsidR="00320BB8" w:rsidRPr="00AD5B0B" w14:paraId="653B9F16" w14:textId="77777777" w:rsidTr="00320BB8">
        <w:trPr>
          <w:trHeight w:val="480"/>
          <w:jc w:val="center"/>
        </w:trPr>
        <w:tc>
          <w:tcPr>
            <w:tcW w:w="3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695C1" w14:textId="77777777" w:rsidR="00320BB8" w:rsidRPr="00AD5B0B" w:rsidRDefault="00320BB8" w:rsidP="00640DB3">
            <w:pPr>
              <w:jc w:val="center"/>
              <w:rPr>
                <w:rFonts w:ascii="Times New Roman" w:eastAsia="Times New Roman" w:hAnsi="Times New Roman" w:cs="Times New Roman"/>
                <w:color w:val="000000"/>
                <w:sz w:val="20"/>
                <w:szCs w:val="20"/>
              </w:rPr>
            </w:pPr>
            <w:r w:rsidRPr="00AD5B0B">
              <w:rPr>
                <w:rFonts w:ascii="Times New Roman" w:eastAsia="Times New Roman" w:hAnsi="Times New Roman" w:cs="Times New Roman"/>
                <w:color w:val="000000"/>
                <w:sz w:val="20"/>
                <w:szCs w:val="20"/>
              </w:rPr>
              <w:t>Düşük Seviye Gürültü (DG)</w:t>
            </w:r>
          </w:p>
        </w:tc>
        <w:tc>
          <w:tcPr>
            <w:tcW w:w="841" w:type="dxa"/>
            <w:tcBorders>
              <w:top w:val="nil"/>
              <w:left w:val="nil"/>
              <w:bottom w:val="single" w:sz="4" w:space="0" w:color="auto"/>
              <w:right w:val="single" w:sz="4" w:space="0" w:color="auto"/>
            </w:tcBorders>
            <w:shd w:val="clear" w:color="auto" w:fill="auto"/>
            <w:vAlign w:val="center"/>
            <w:hideMark/>
          </w:tcPr>
          <w:p w14:paraId="643BCC47" w14:textId="44AA5A8C" w:rsidR="00320BB8" w:rsidRPr="00417A7D" w:rsidRDefault="00417A7D" w:rsidP="00640DB3">
            <w:pPr>
              <w:jc w:val="center"/>
              <w:rPr>
                <w:rFonts w:ascii="Times New Roman" w:eastAsia="Times New Roman" w:hAnsi="Times New Roman" w:cs="Times New Roman"/>
                <w:color w:val="000000"/>
                <w:sz w:val="20"/>
                <w:szCs w:val="20"/>
              </w:rPr>
            </w:pPr>
            <w:r w:rsidRPr="00417A7D">
              <w:rPr>
                <w:rFonts w:ascii="Times New Roman" w:eastAsia="Times New Roman" w:hAnsi="Times New Roman" w:cs="Times New Roman"/>
                <w:color w:val="000000"/>
                <w:sz w:val="20"/>
                <w:szCs w:val="20"/>
              </w:rPr>
              <w:t>50</w:t>
            </w:r>
          </w:p>
        </w:tc>
        <w:tc>
          <w:tcPr>
            <w:tcW w:w="841" w:type="dxa"/>
            <w:tcBorders>
              <w:top w:val="nil"/>
              <w:left w:val="nil"/>
              <w:bottom w:val="single" w:sz="4" w:space="0" w:color="auto"/>
              <w:right w:val="single" w:sz="4" w:space="0" w:color="auto"/>
            </w:tcBorders>
            <w:shd w:val="clear" w:color="auto" w:fill="auto"/>
            <w:vAlign w:val="center"/>
            <w:hideMark/>
          </w:tcPr>
          <w:p w14:paraId="65189E5A" w14:textId="272081DE" w:rsidR="00320BB8" w:rsidRPr="00417A7D" w:rsidRDefault="00320BB8" w:rsidP="00640DB3">
            <w:pPr>
              <w:jc w:val="center"/>
              <w:rPr>
                <w:rFonts w:ascii="Times New Roman" w:eastAsia="Times New Roman" w:hAnsi="Times New Roman" w:cs="Times New Roman"/>
                <w:color w:val="000000"/>
                <w:sz w:val="20"/>
                <w:szCs w:val="20"/>
              </w:rPr>
            </w:pPr>
            <w:r w:rsidRPr="00417A7D">
              <w:rPr>
                <w:rFonts w:ascii="Times New Roman" w:eastAsia="Times New Roman" w:hAnsi="Times New Roman" w:cs="Times New Roman"/>
                <w:color w:val="000000"/>
                <w:sz w:val="20"/>
                <w:szCs w:val="20"/>
              </w:rPr>
              <w:t>5</w:t>
            </w:r>
            <w:r w:rsidR="00417A7D" w:rsidRPr="00417A7D">
              <w:rPr>
                <w:rFonts w:ascii="Times New Roman" w:eastAsia="Times New Roman" w:hAnsi="Times New Roman" w:cs="Times New Roman"/>
                <w:color w:val="000000"/>
                <w:sz w:val="20"/>
                <w:szCs w:val="20"/>
              </w:rPr>
              <w:t>4</w:t>
            </w:r>
          </w:p>
        </w:tc>
        <w:tc>
          <w:tcPr>
            <w:tcW w:w="841" w:type="dxa"/>
            <w:tcBorders>
              <w:top w:val="nil"/>
              <w:left w:val="nil"/>
              <w:bottom w:val="single" w:sz="4" w:space="0" w:color="auto"/>
              <w:right w:val="single" w:sz="4" w:space="0" w:color="auto"/>
            </w:tcBorders>
            <w:shd w:val="clear" w:color="auto" w:fill="auto"/>
            <w:vAlign w:val="center"/>
            <w:hideMark/>
          </w:tcPr>
          <w:p w14:paraId="7C7FC55F" w14:textId="032B3A28" w:rsidR="00320BB8" w:rsidRPr="00417A7D" w:rsidRDefault="00320BB8" w:rsidP="00640DB3">
            <w:pPr>
              <w:jc w:val="center"/>
              <w:rPr>
                <w:rFonts w:ascii="Times New Roman" w:eastAsia="Times New Roman" w:hAnsi="Times New Roman" w:cs="Times New Roman"/>
                <w:color w:val="000000"/>
                <w:sz w:val="20"/>
                <w:szCs w:val="20"/>
              </w:rPr>
            </w:pPr>
            <w:r w:rsidRPr="00417A7D">
              <w:rPr>
                <w:rFonts w:ascii="Times New Roman" w:eastAsia="Times New Roman" w:hAnsi="Times New Roman" w:cs="Times New Roman"/>
                <w:color w:val="000000"/>
                <w:sz w:val="20"/>
                <w:szCs w:val="20"/>
              </w:rPr>
              <w:t>58</w:t>
            </w:r>
          </w:p>
        </w:tc>
        <w:tc>
          <w:tcPr>
            <w:tcW w:w="841" w:type="dxa"/>
            <w:tcBorders>
              <w:top w:val="nil"/>
              <w:left w:val="nil"/>
              <w:bottom w:val="single" w:sz="4" w:space="0" w:color="auto"/>
              <w:right w:val="single" w:sz="4" w:space="0" w:color="auto"/>
            </w:tcBorders>
            <w:shd w:val="clear" w:color="auto" w:fill="auto"/>
            <w:vAlign w:val="center"/>
            <w:hideMark/>
          </w:tcPr>
          <w:p w14:paraId="4CC3D62E" w14:textId="4F617B1B" w:rsidR="00320BB8" w:rsidRPr="00417A7D" w:rsidRDefault="00417A7D" w:rsidP="00640DB3">
            <w:pPr>
              <w:jc w:val="center"/>
              <w:rPr>
                <w:rFonts w:ascii="Times New Roman" w:eastAsia="Times New Roman" w:hAnsi="Times New Roman" w:cs="Times New Roman"/>
                <w:color w:val="000000"/>
                <w:sz w:val="20"/>
                <w:szCs w:val="20"/>
              </w:rPr>
            </w:pPr>
            <w:r w:rsidRPr="00417A7D">
              <w:rPr>
                <w:rFonts w:ascii="Times New Roman" w:eastAsia="Times New Roman" w:hAnsi="Times New Roman" w:cs="Times New Roman"/>
                <w:color w:val="000000"/>
                <w:sz w:val="20"/>
                <w:szCs w:val="20"/>
              </w:rPr>
              <w:t>62</w:t>
            </w:r>
          </w:p>
        </w:tc>
        <w:tc>
          <w:tcPr>
            <w:tcW w:w="841" w:type="dxa"/>
            <w:tcBorders>
              <w:top w:val="nil"/>
              <w:left w:val="nil"/>
              <w:bottom w:val="single" w:sz="4" w:space="0" w:color="auto"/>
              <w:right w:val="single" w:sz="4" w:space="0" w:color="auto"/>
            </w:tcBorders>
            <w:shd w:val="clear" w:color="auto" w:fill="auto"/>
            <w:vAlign w:val="center"/>
            <w:hideMark/>
          </w:tcPr>
          <w:p w14:paraId="0FFC888B" w14:textId="76860D3F" w:rsidR="00320BB8" w:rsidRPr="00417A7D" w:rsidRDefault="00320BB8" w:rsidP="00640DB3">
            <w:pPr>
              <w:jc w:val="center"/>
              <w:rPr>
                <w:rFonts w:ascii="Times New Roman" w:eastAsia="Times New Roman" w:hAnsi="Times New Roman" w:cs="Times New Roman"/>
                <w:color w:val="000000"/>
                <w:sz w:val="20"/>
                <w:szCs w:val="20"/>
              </w:rPr>
            </w:pPr>
            <w:r w:rsidRPr="00417A7D">
              <w:rPr>
                <w:rFonts w:ascii="Times New Roman" w:eastAsia="Times New Roman" w:hAnsi="Times New Roman" w:cs="Times New Roman"/>
                <w:color w:val="000000"/>
                <w:sz w:val="20"/>
                <w:szCs w:val="20"/>
              </w:rPr>
              <w:t>6</w:t>
            </w:r>
            <w:r w:rsidR="00417A7D" w:rsidRPr="00417A7D">
              <w:rPr>
                <w:rFonts w:ascii="Times New Roman" w:eastAsia="Times New Roman" w:hAnsi="Times New Roman" w:cs="Times New Roman"/>
                <w:color w:val="000000"/>
                <w:sz w:val="20"/>
                <w:szCs w:val="20"/>
              </w:rPr>
              <w:t>6</w:t>
            </w:r>
          </w:p>
        </w:tc>
        <w:tc>
          <w:tcPr>
            <w:tcW w:w="841" w:type="dxa"/>
            <w:tcBorders>
              <w:top w:val="nil"/>
              <w:left w:val="nil"/>
              <w:bottom w:val="single" w:sz="4" w:space="0" w:color="auto"/>
              <w:right w:val="single" w:sz="8" w:space="0" w:color="auto"/>
            </w:tcBorders>
            <w:shd w:val="clear" w:color="auto" w:fill="auto"/>
            <w:vAlign w:val="center"/>
            <w:hideMark/>
          </w:tcPr>
          <w:p w14:paraId="660EEA33" w14:textId="77777777" w:rsidR="00320BB8" w:rsidRPr="00417A7D" w:rsidRDefault="00320BB8" w:rsidP="00640DB3">
            <w:pPr>
              <w:jc w:val="center"/>
              <w:rPr>
                <w:rFonts w:ascii="Times New Roman" w:eastAsia="Times New Roman" w:hAnsi="Times New Roman" w:cs="Times New Roman"/>
                <w:color w:val="000000"/>
                <w:sz w:val="20"/>
                <w:szCs w:val="20"/>
              </w:rPr>
            </w:pPr>
            <w:r w:rsidRPr="00417A7D">
              <w:rPr>
                <w:rFonts w:ascii="Times New Roman" w:eastAsia="Times New Roman" w:hAnsi="Times New Roman" w:cs="Times New Roman"/>
                <w:color w:val="000000"/>
                <w:sz w:val="20"/>
                <w:szCs w:val="20"/>
              </w:rPr>
              <w:t>70</w:t>
            </w:r>
          </w:p>
        </w:tc>
      </w:tr>
    </w:tbl>
    <w:p w14:paraId="051D1818" w14:textId="2C62BBFE" w:rsidR="00AD5B0B" w:rsidRPr="001D03FC" w:rsidRDefault="00680352" w:rsidP="00AD5B0B">
      <w:pPr>
        <w:jc w:val="left"/>
        <w:outlineLvl w:val="0"/>
        <w:rPr>
          <w:rFonts w:ascii="Times New Roman" w:eastAsia="Times New Roman" w:hAnsi="Times New Roman" w:cs="Times New Roman"/>
          <w:sz w:val="20"/>
          <w:szCs w:val="20"/>
          <w:lang w:eastAsia="tr-TR"/>
        </w:rPr>
      </w:pPr>
      <w:r w:rsidRPr="00E83A4A">
        <w:rPr>
          <w:rFonts w:ascii="Times New Roman" w:eastAsia="Times New Roman" w:hAnsi="Times New Roman" w:cs="Times New Roman"/>
          <w:sz w:val="20"/>
          <w:szCs w:val="20"/>
          <w:vertAlign w:val="superscript"/>
          <w:lang w:eastAsia="tr-TR"/>
        </w:rPr>
        <w:t>1</w:t>
      </w:r>
      <w:r w:rsidR="00AD5B0B" w:rsidRPr="00E83A4A">
        <w:rPr>
          <w:rFonts w:ascii="Times New Roman" w:eastAsia="Times New Roman" w:hAnsi="Times New Roman" w:cs="Times New Roman"/>
          <w:sz w:val="20"/>
          <w:szCs w:val="20"/>
          <w:vertAlign w:val="superscript"/>
          <w:lang w:eastAsia="tr-TR"/>
        </w:rPr>
        <w:t xml:space="preserve"> </w:t>
      </w:r>
      <w:r w:rsidR="00AD5B0B">
        <w:rPr>
          <w:rFonts w:ascii="Times New Roman" w:eastAsia="Times New Roman" w:hAnsi="Times New Roman" w:cs="Times New Roman"/>
          <w:sz w:val="20"/>
          <w:szCs w:val="20"/>
          <w:lang w:eastAsia="tr-TR"/>
        </w:rPr>
        <w:t xml:space="preserve">Madde 14’te belirtilen durumlarda </w:t>
      </w:r>
      <w:r w:rsidR="00AD5B0B" w:rsidRPr="005730CB">
        <w:rPr>
          <w:rFonts w:ascii="Times New Roman" w:eastAsia="Times New Roman" w:hAnsi="Times New Roman" w:cs="Times New Roman"/>
          <w:i/>
          <w:sz w:val="20"/>
          <w:szCs w:val="20"/>
          <w:lang w:eastAsia="tr-TR"/>
        </w:rPr>
        <w:t>L</w:t>
      </w:r>
      <w:r w:rsidR="00AD5B0B" w:rsidRPr="005730CB">
        <w:rPr>
          <w:rFonts w:ascii="Times New Roman" w:eastAsia="Times New Roman" w:hAnsi="Times New Roman" w:cs="Times New Roman"/>
          <w:sz w:val="20"/>
          <w:szCs w:val="20"/>
          <w:lang w:eastAsia="tr-TR"/>
        </w:rPr>
        <w:t>'</w:t>
      </w:r>
      <w:r w:rsidR="00AD5B0B" w:rsidRPr="005730CB">
        <w:rPr>
          <w:rFonts w:ascii="Times New Roman" w:eastAsia="Times New Roman" w:hAnsi="Times New Roman" w:cs="Times New Roman"/>
          <w:sz w:val="20"/>
          <w:szCs w:val="20"/>
          <w:vertAlign w:val="subscript"/>
          <w:lang w:eastAsia="tr-TR"/>
        </w:rPr>
        <w:t>n</w:t>
      </w:r>
      <w:r w:rsidR="00AD5B0B" w:rsidRPr="00CB7E7B">
        <w:rPr>
          <w:rFonts w:ascii="Times New Roman" w:eastAsia="Times New Roman" w:hAnsi="Times New Roman" w:cs="Times New Roman"/>
          <w:i/>
          <w:sz w:val="20"/>
          <w:szCs w:val="20"/>
          <w:vertAlign w:val="subscript"/>
          <w:lang w:eastAsia="tr-TR"/>
        </w:rPr>
        <w:t>T</w:t>
      </w:r>
      <w:r w:rsidR="00AD5B0B" w:rsidRPr="005730CB">
        <w:rPr>
          <w:rFonts w:ascii="Times New Roman" w:eastAsia="Times New Roman" w:hAnsi="Times New Roman" w:cs="Times New Roman"/>
          <w:sz w:val="20"/>
          <w:szCs w:val="20"/>
          <w:vertAlign w:val="subscript"/>
          <w:lang w:eastAsia="tr-TR"/>
        </w:rPr>
        <w:t>,50</w:t>
      </w:r>
      <w:r w:rsidR="00AD5B0B" w:rsidRPr="005730CB">
        <w:rPr>
          <w:rFonts w:ascii="Times New Roman" w:eastAsia="Times New Roman" w:hAnsi="Times New Roman" w:cs="Times New Roman"/>
          <w:sz w:val="20"/>
          <w:szCs w:val="20"/>
          <w:lang w:eastAsia="tr-TR"/>
        </w:rPr>
        <w:t xml:space="preserve"> = </w:t>
      </w:r>
      <w:proofErr w:type="gramStart"/>
      <w:r w:rsidR="00AD5B0B" w:rsidRPr="005730CB">
        <w:rPr>
          <w:rFonts w:ascii="Times New Roman" w:eastAsia="Times New Roman" w:hAnsi="Times New Roman" w:cs="Times New Roman"/>
          <w:i/>
          <w:sz w:val="20"/>
          <w:szCs w:val="20"/>
          <w:lang w:eastAsia="tr-TR"/>
        </w:rPr>
        <w:t>L</w:t>
      </w:r>
      <w:r w:rsidR="00AD5B0B" w:rsidRPr="005730CB">
        <w:rPr>
          <w:rFonts w:ascii="Times New Roman" w:eastAsia="Times New Roman" w:hAnsi="Times New Roman" w:cs="Times New Roman"/>
          <w:sz w:val="20"/>
          <w:szCs w:val="20"/>
          <w:lang w:eastAsia="tr-TR"/>
        </w:rPr>
        <w:t>'</w:t>
      </w:r>
      <w:r w:rsidR="00AD5B0B" w:rsidRPr="005730CB">
        <w:rPr>
          <w:rFonts w:ascii="Times New Roman" w:eastAsia="Times New Roman" w:hAnsi="Times New Roman" w:cs="Times New Roman"/>
          <w:sz w:val="20"/>
          <w:szCs w:val="20"/>
          <w:vertAlign w:val="subscript"/>
          <w:lang w:eastAsia="tr-TR"/>
        </w:rPr>
        <w:t>n</w:t>
      </w:r>
      <w:r w:rsidR="00AD5B0B" w:rsidRPr="00CB7E7B">
        <w:rPr>
          <w:rFonts w:ascii="Times New Roman" w:eastAsia="Times New Roman" w:hAnsi="Times New Roman" w:cs="Times New Roman"/>
          <w:i/>
          <w:sz w:val="20"/>
          <w:szCs w:val="20"/>
          <w:vertAlign w:val="subscript"/>
          <w:lang w:eastAsia="tr-TR"/>
        </w:rPr>
        <w:t>T</w:t>
      </w:r>
      <w:r w:rsidR="00AD5B0B" w:rsidRPr="005730CB">
        <w:rPr>
          <w:rFonts w:ascii="Times New Roman" w:eastAsia="Times New Roman" w:hAnsi="Times New Roman" w:cs="Times New Roman"/>
          <w:sz w:val="20"/>
          <w:szCs w:val="20"/>
          <w:vertAlign w:val="subscript"/>
          <w:lang w:eastAsia="tr-TR"/>
        </w:rPr>
        <w:t>,w</w:t>
      </w:r>
      <w:proofErr w:type="gramEnd"/>
      <w:r w:rsidR="00AD5B0B" w:rsidRPr="005730CB">
        <w:rPr>
          <w:rFonts w:ascii="Times New Roman" w:eastAsia="Times New Roman" w:hAnsi="Times New Roman" w:cs="Times New Roman"/>
          <w:sz w:val="20"/>
          <w:szCs w:val="20"/>
          <w:lang w:eastAsia="tr-TR"/>
        </w:rPr>
        <w:t xml:space="preserve"> + C</w:t>
      </w:r>
      <w:r w:rsidR="00AD5B0B" w:rsidRPr="005730CB">
        <w:rPr>
          <w:rFonts w:ascii="Times New Roman" w:eastAsia="Times New Roman" w:hAnsi="Times New Roman" w:cs="Times New Roman"/>
          <w:sz w:val="20"/>
          <w:szCs w:val="20"/>
          <w:vertAlign w:val="subscript"/>
          <w:lang w:eastAsia="tr-TR"/>
        </w:rPr>
        <w:t>I, 50-2500</w:t>
      </w:r>
      <w:r w:rsidR="00AD5B0B">
        <w:rPr>
          <w:rFonts w:ascii="Times New Roman" w:eastAsia="Times New Roman" w:hAnsi="Times New Roman" w:cs="Times New Roman"/>
          <w:sz w:val="20"/>
          <w:szCs w:val="20"/>
          <w:vertAlign w:val="subscript"/>
          <w:lang w:eastAsia="tr-TR"/>
        </w:rPr>
        <w:t xml:space="preserve"> </w:t>
      </w:r>
      <w:r w:rsidR="00AD5B0B" w:rsidRPr="001D03FC">
        <w:rPr>
          <w:rFonts w:ascii="Times New Roman" w:eastAsia="Times New Roman" w:hAnsi="Times New Roman" w:cs="Times New Roman"/>
          <w:sz w:val="20"/>
          <w:szCs w:val="20"/>
          <w:lang w:eastAsia="tr-TR"/>
        </w:rPr>
        <w:t>değeri de kullanılabilmektedir</w:t>
      </w:r>
      <w:r w:rsidR="00AD5B0B">
        <w:rPr>
          <w:rFonts w:ascii="Times New Roman" w:eastAsia="Times New Roman" w:hAnsi="Times New Roman" w:cs="Times New Roman"/>
          <w:sz w:val="20"/>
          <w:szCs w:val="20"/>
          <w:lang w:eastAsia="tr-TR"/>
        </w:rPr>
        <w:t>.</w:t>
      </w:r>
      <w:r w:rsidR="00091571">
        <w:rPr>
          <w:rFonts w:ascii="Times New Roman" w:eastAsia="Times New Roman" w:hAnsi="Times New Roman" w:cs="Times New Roman"/>
          <w:sz w:val="20"/>
          <w:szCs w:val="20"/>
          <w:lang w:eastAsia="tr-TR"/>
        </w:rPr>
        <w:t xml:space="preserve"> Bu durumda sınır değerler 4 dB artırılacaktır.</w:t>
      </w:r>
    </w:p>
    <w:p w14:paraId="52DAA99A" w14:textId="4EB9FC4F" w:rsidR="00BF14B4" w:rsidRDefault="00BF14B4" w:rsidP="00BF14B4">
      <w:pPr>
        <w:rPr>
          <w:rFonts w:ascii="Times New Roman" w:eastAsia="Times New Roman" w:hAnsi="Times New Roman" w:cs="Times New Roman"/>
          <w:sz w:val="20"/>
          <w:szCs w:val="20"/>
          <w:vertAlign w:val="subscript"/>
          <w:lang w:eastAsia="tr-TR"/>
        </w:rPr>
      </w:pPr>
      <w:r>
        <w:rPr>
          <w:rFonts w:ascii="Times New Roman" w:eastAsia="Times New Roman" w:hAnsi="Times New Roman" w:cs="Times New Roman"/>
          <w:sz w:val="20"/>
          <w:szCs w:val="20"/>
          <w:vertAlign w:val="superscript"/>
          <w:lang w:eastAsia="tr-TR"/>
        </w:rPr>
        <w:t xml:space="preserve">2 </w:t>
      </w:r>
      <w:r>
        <w:rPr>
          <w:rFonts w:ascii="Times New Roman" w:eastAsia="Times New Roman" w:hAnsi="Times New Roman" w:cs="Times New Roman"/>
          <w:sz w:val="20"/>
          <w:szCs w:val="20"/>
          <w:lang w:eastAsia="tr-TR"/>
        </w:rPr>
        <w:t xml:space="preserve">Konut yapılarında bağımsız birimler içindeki bölme elemanları için Tablo </w:t>
      </w:r>
      <w:proofErr w:type="gramStart"/>
      <w:r>
        <w:rPr>
          <w:rFonts w:ascii="Times New Roman" w:eastAsia="Times New Roman" w:hAnsi="Times New Roman" w:cs="Times New Roman"/>
          <w:sz w:val="20"/>
          <w:szCs w:val="20"/>
          <w:lang w:eastAsia="tr-TR"/>
        </w:rPr>
        <w:t>3.5</w:t>
      </w:r>
      <w:proofErr w:type="gramEnd"/>
      <w:r>
        <w:rPr>
          <w:rFonts w:ascii="Times New Roman" w:eastAsia="Times New Roman" w:hAnsi="Times New Roman" w:cs="Times New Roman"/>
          <w:sz w:val="20"/>
          <w:szCs w:val="20"/>
          <w:lang w:eastAsia="tr-TR"/>
        </w:rPr>
        <w:t xml:space="preserve"> kullanılacaktır.</w:t>
      </w:r>
    </w:p>
    <w:p w14:paraId="4831FAC1" w14:textId="77777777" w:rsidR="00AD5B0B" w:rsidRDefault="00AD5B0B" w:rsidP="00AD5B0B">
      <w:pPr>
        <w:outlineLvl w:val="0"/>
        <w:rPr>
          <w:rFonts w:ascii="Times New Roman" w:eastAsia="Times New Roman" w:hAnsi="Times New Roman" w:cs="Times New Roman"/>
          <w:b/>
          <w:sz w:val="20"/>
          <w:szCs w:val="20"/>
          <w:lang w:eastAsia="tr-TR"/>
        </w:rPr>
      </w:pPr>
    </w:p>
    <w:p w14:paraId="145F2B20" w14:textId="77777777" w:rsidR="00AD5B0B" w:rsidRDefault="00AD5B0B" w:rsidP="00A057AA">
      <w:pPr>
        <w:jc w:val="left"/>
        <w:outlineLvl w:val="0"/>
        <w:rPr>
          <w:rFonts w:ascii="Times New Roman" w:eastAsia="Times New Roman" w:hAnsi="Times New Roman" w:cs="Times New Roman"/>
          <w:sz w:val="20"/>
          <w:szCs w:val="20"/>
          <w:lang w:eastAsia="tr-TR"/>
        </w:rPr>
      </w:pPr>
    </w:p>
    <w:p w14:paraId="4EE1E3EE" w14:textId="0118BCF4" w:rsidR="00DB4CB3" w:rsidRDefault="00DB4CB3" w:rsidP="00DB537B">
      <w:pPr>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br w:type="page"/>
      </w:r>
    </w:p>
    <w:p w14:paraId="1DEAED3C" w14:textId="6D158422" w:rsidR="005F43A0" w:rsidRPr="005F43A0" w:rsidRDefault="005F43A0" w:rsidP="005F43A0">
      <w:pPr>
        <w:spacing w:beforeLines="40" w:before="96"/>
        <w:rPr>
          <w:rFonts w:ascii="Times New Roman" w:eastAsia="Times New Roman" w:hAnsi="Times New Roman" w:cs="Times New Roman"/>
          <w:b/>
          <w:sz w:val="20"/>
          <w:szCs w:val="20"/>
          <w:lang w:eastAsia="tr-TR"/>
        </w:rPr>
      </w:pPr>
      <w:r w:rsidRPr="005730CB">
        <w:rPr>
          <w:rFonts w:ascii="Times New Roman" w:eastAsia="Times New Roman" w:hAnsi="Times New Roman" w:cs="Times New Roman"/>
          <w:b/>
          <w:sz w:val="20"/>
          <w:szCs w:val="20"/>
          <w:lang w:eastAsia="tr-TR"/>
        </w:rPr>
        <w:lastRenderedPageBreak/>
        <w:t xml:space="preserve">Tablo </w:t>
      </w:r>
      <w:proofErr w:type="gramStart"/>
      <w:r>
        <w:rPr>
          <w:rFonts w:ascii="Times New Roman" w:eastAsia="Times New Roman" w:hAnsi="Times New Roman" w:cs="Times New Roman"/>
          <w:b/>
          <w:sz w:val="20"/>
          <w:szCs w:val="20"/>
          <w:lang w:eastAsia="tr-TR"/>
        </w:rPr>
        <w:t>3.</w:t>
      </w:r>
      <w:r w:rsidR="00DB4CB3">
        <w:rPr>
          <w:rFonts w:ascii="Times New Roman" w:eastAsia="Times New Roman" w:hAnsi="Times New Roman" w:cs="Times New Roman"/>
          <w:b/>
          <w:sz w:val="20"/>
          <w:szCs w:val="20"/>
          <w:lang w:eastAsia="tr-TR"/>
        </w:rPr>
        <w:t>4</w:t>
      </w:r>
      <w:proofErr w:type="gramEnd"/>
      <w:r>
        <w:rPr>
          <w:rFonts w:ascii="Times New Roman" w:eastAsia="Times New Roman" w:hAnsi="Times New Roman" w:cs="Times New Roman"/>
          <w:b/>
          <w:sz w:val="20"/>
          <w:szCs w:val="20"/>
          <w:lang w:eastAsia="tr-TR"/>
        </w:rPr>
        <w:t>.</w:t>
      </w:r>
      <w:r w:rsidRPr="005730CB">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b/>
          <w:bCs/>
          <w:sz w:val="20"/>
          <w:szCs w:val="20"/>
          <w:lang w:eastAsia="tr-TR"/>
        </w:rPr>
        <w:t>Farklı bina tipleri</w:t>
      </w:r>
      <w:r w:rsidR="0028079B">
        <w:rPr>
          <w:rFonts w:ascii="Times New Roman" w:eastAsia="Times New Roman" w:hAnsi="Times New Roman" w:cs="Times New Roman"/>
          <w:b/>
          <w:bCs/>
          <w:sz w:val="20"/>
          <w:szCs w:val="20"/>
          <w:lang w:eastAsia="tr-TR"/>
        </w:rPr>
        <w:t>nde</w:t>
      </w:r>
      <w:r>
        <w:rPr>
          <w:rFonts w:ascii="Times New Roman" w:eastAsia="Times New Roman" w:hAnsi="Times New Roman" w:cs="Times New Roman"/>
          <w:b/>
          <w:bCs/>
          <w:sz w:val="20"/>
          <w:szCs w:val="20"/>
          <w:lang w:eastAsia="tr-TR"/>
        </w:rPr>
        <w:t xml:space="preserve"> komşu hacimler arasında </w:t>
      </w:r>
      <w:r w:rsidRPr="005730CB">
        <w:rPr>
          <w:rFonts w:ascii="Times New Roman" w:eastAsia="Times New Roman" w:hAnsi="Times New Roman" w:cs="Times New Roman"/>
          <w:b/>
          <w:bCs/>
          <w:sz w:val="20"/>
          <w:szCs w:val="20"/>
          <w:lang w:eastAsia="tr-TR"/>
        </w:rPr>
        <w:t>sağlanacak en düşük hava doğuşlu ses yalıtım değerleri</w:t>
      </w:r>
      <w:r w:rsidRPr="005730CB">
        <w:rPr>
          <w:rFonts w:ascii="Times New Roman" w:eastAsia="Times New Roman" w:hAnsi="Times New Roman" w:cs="Times New Roman"/>
          <w:b/>
          <w:sz w:val="20"/>
          <w:szCs w:val="20"/>
          <w:lang w:eastAsia="tr-TR"/>
        </w:rPr>
        <w:t xml:space="preserve"> (</w:t>
      </w:r>
      <w:r w:rsidRPr="005730CB">
        <w:rPr>
          <w:rFonts w:ascii="Times New Roman" w:eastAsia="Times New Roman" w:hAnsi="Times New Roman" w:cs="Times New Roman"/>
          <w:b/>
          <w:i/>
          <w:sz w:val="20"/>
          <w:szCs w:val="20"/>
          <w:lang w:eastAsia="tr-TR"/>
        </w:rPr>
        <w:t>D</w:t>
      </w:r>
      <w:r w:rsidRPr="005730CB">
        <w:rPr>
          <w:rFonts w:ascii="Times New Roman" w:eastAsia="Times New Roman" w:hAnsi="Times New Roman" w:cs="Times New Roman"/>
          <w:b/>
          <w:sz w:val="20"/>
          <w:szCs w:val="20"/>
          <w:vertAlign w:val="subscript"/>
          <w:lang w:eastAsia="tr-TR"/>
        </w:rPr>
        <w:t>n</w:t>
      </w:r>
      <w:r w:rsidRPr="00CB7E7B">
        <w:rPr>
          <w:rFonts w:ascii="Times New Roman" w:eastAsia="Times New Roman" w:hAnsi="Times New Roman" w:cs="Times New Roman"/>
          <w:b/>
          <w:i/>
          <w:sz w:val="20"/>
          <w:szCs w:val="20"/>
          <w:vertAlign w:val="subscript"/>
          <w:lang w:eastAsia="tr-TR"/>
        </w:rPr>
        <w:t>T</w:t>
      </w:r>
      <w:r w:rsidRPr="005730CB">
        <w:rPr>
          <w:rFonts w:ascii="Times New Roman" w:eastAsia="Times New Roman" w:hAnsi="Times New Roman" w:cs="Times New Roman"/>
          <w:b/>
          <w:sz w:val="20"/>
          <w:szCs w:val="20"/>
          <w:vertAlign w:val="subscript"/>
          <w:lang w:eastAsia="tr-TR"/>
        </w:rPr>
        <w:t>,</w:t>
      </w:r>
      <w:r w:rsidR="00E83A4A">
        <w:rPr>
          <w:rFonts w:ascii="Times New Roman" w:eastAsia="Times New Roman" w:hAnsi="Times New Roman" w:cs="Times New Roman"/>
          <w:b/>
          <w:sz w:val="20"/>
          <w:szCs w:val="20"/>
          <w:vertAlign w:val="subscript"/>
          <w:lang w:eastAsia="tr-TR"/>
        </w:rPr>
        <w:t>A</w:t>
      </w:r>
      <w:r w:rsidR="00E83A4A">
        <w:rPr>
          <w:rFonts w:ascii="Times New Roman" w:eastAsia="Times New Roman" w:hAnsi="Times New Roman" w:cs="Times New Roman"/>
          <w:b/>
          <w:sz w:val="20"/>
          <w:szCs w:val="20"/>
          <w:vertAlign w:val="superscript"/>
          <w:lang w:eastAsia="tr-TR"/>
        </w:rPr>
        <w:t>1</w:t>
      </w:r>
      <w:r>
        <w:rPr>
          <w:rFonts w:ascii="Times New Roman" w:eastAsia="Times New Roman" w:hAnsi="Times New Roman" w:cs="Times New Roman"/>
          <w:b/>
          <w:sz w:val="20"/>
          <w:szCs w:val="20"/>
          <w:vertAlign w:val="superscript"/>
          <w:lang w:eastAsia="tr-TR"/>
        </w:rPr>
        <w:t>,2</w:t>
      </w:r>
      <w:r w:rsidRPr="005730CB">
        <w:rPr>
          <w:rFonts w:ascii="Times New Roman" w:eastAsia="Times New Roman" w:hAnsi="Times New Roman" w:cs="Times New Roman"/>
          <w:b/>
          <w:sz w:val="20"/>
          <w:szCs w:val="20"/>
          <w:lang w:eastAsia="tr-TR"/>
        </w:rPr>
        <w:t>, dB)</w:t>
      </w:r>
    </w:p>
    <w:tbl>
      <w:tblPr>
        <w:tblW w:w="9007" w:type="dxa"/>
        <w:jc w:val="center"/>
        <w:tblLayout w:type="fixed"/>
        <w:tblLook w:val="04A0" w:firstRow="1" w:lastRow="0" w:firstColumn="1" w:lastColumn="0" w:noHBand="0" w:noVBand="1"/>
      </w:tblPr>
      <w:tblGrid>
        <w:gridCol w:w="709"/>
        <w:gridCol w:w="1843"/>
        <w:gridCol w:w="1727"/>
        <w:gridCol w:w="788"/>
        <w:gridCol w:w="788"/>
        <w:gridCol w:w="788"/>
        <w:gridCol w:w="788"/>
        <w:gridCol w:w="788"/>
        <w:gridCol w:w="788"/>
      </w:tblGrid>
      <w:tr w:rsidR="005F43A0" w:rsidRPr="00C56C0F" w14:paraId="034F8FF6" w14:textId="77777777" w:rsidTr="00C56C0F">
        <w:trPr>
          <w:trHeight w:val="227"/>
          <w:jc w:val="center"/>
        </w:trPr>
        <w:tc>
          <w:tcPr>
            <w:tcW w:w="70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DD2F568" w14:textId="5156A423" w:rsidR="005F43A0" w:rsidRPr="00C56C0F" w:rsidRDefault="00857EEB" w:rsidP="00B237F1">
            <w:pPr>
              <w:spacing w:line="276" w:lineRule="auto"/>
              <w:jc w:val="center"/>
              <w:rPr>
                <w:rFonts w:ascii="Times New Roman" w:eastAsia="Times New Roman" w:hAnsi="Times New Roman" w:cs="Times New Roman"/>
                <w:b/>
                <w:bCs/>
                <w:color w:val="000000"/>
                <w:sz w:val="20"/>
                <w:szCs w:val="20"/>
              </w:rPr>
            </w:pPr>
            <w:r w:rsidRPr="00C56C0F">
              <w:rPr>
                <w:rFonts w:ascii="Times New Roman" w:eastAsia="Times New Roman" w:hAnsi="Times New Roman" w:cs="Times New Roman"/>
                <w:b/>
                <w:bCs/>
                <w:color w:val="000000"/>
                <w:sz w:val="20"/>
                <w:szCs w:val="20"/>
              </w:rPr>
              <w:t>Bina İşlevi</w:t>
            </w:r>
          </w:p>
        </w:tc>
        <w:tc>
          <w:tcPr>
            <w:tcW w:w="3570" w:type="dxa"/>
            <w:gridSpan w:val="2"/>
            <w:tcBorders>
              <w:top w:val="single" w:sz="8" w:space="0" w:color="auto"/>
              <w:left w:val="nil"/>
              <w:bottom w:val="single" w:sz="4" w:space="0" w:color="auto"/>
              <w:right w:val="single" w:sz="4" w:space="0" w:color="auto"/>
            </w:tcBorders>
            <w:shd w:val="clear" w:color="auto" w:fill="auto"/>
            <w:vAlign w:val="center"/>
            <w:hideMark/>
          </w:tcPr>
          <w:p w14:paraId="411D636F" w14:textId="0E3056A1" w:rsidR="005F43A0" w:rsidRPr="00C56C0F" w:rsidRDefault="005F43A0" w:rsidP="00B237F1">
            <w:pPr>
              <w:spacing w:line="276" w:lineRule="auto"/>
              <w:jc w:val="center"/>
              <w:rPr>
                <w:rFonts w:ascii="Times New Roman" w:eastAsia="Times New Roman" w:hAnsi="Times New Roman" w:cs="Times New Roman"/>
                <w:b/>
                <w:bCs/>
                <w:color w:val="000000"/>
                <w:sz w:val="20"/>
                <w:szCs w:val="20"/>
              </w:rPr>
            </w:pPr>
            <w:r w:rsidRPr="00C56C0F">
              <w:rPr>
                <w:rFonts w:ascii="Times New Roman" w:eastAsia="Times New Roman" w:hAnsi="Times New Roman" w:cs="Times New Roman"/>
                <w:b/>
                <w:bCs/>
                <w:color w:val="000000"/>
                <w:sz w:val="20"/>
                <w:szCs w:val="20"/>
              </w:rPr>
              <w:t>KOMŞULUK İLİŞKİSİ</w:t>
            </w:r>
          </w:p>
        </w:tc>
        <w:tc>
          <w:tcPr>
            <w:tcW w:w="4728" w:type="dxa"/>
            <w:gridSpan w:val="6"/>
            <w:tcBorders>
              <w:top w:val="single" w:sz="8" w:space="0" w:color="auto"/>
              <w:left w:val="nil"/>
              <w:bottom w:val="single" w:sz="4" w:space="0" w:color="auto"/>
              <w:right w:val="single" w:sz="8" w:space="0" w:color="000000"/>
            </w:tcBorders>
            <w:shd w:val="clear" w:color="auto" w:fill="auto"/>
            <w:vAlign w:val="center"/>
            <w:hideMark/>
          </w:tcPr>
          <w:p w14:paraId="1F7C6C32" w14:textId="3C0C5FBC" w:rsidR="005F43A0" w:rsidRPr="00C56C0F" w:rsidRDefault="005F43A0" w:rsidP="00B237F1">
            <w:pPr>
              <w:spacing w:line="276" w:lineRule="auto"/>
              <w:jc w:val="center"/>
              <w:rPr>
                <w:rFonts w:ascii="Times New Roman" w:eastAsia="Times New Roman" w:hAnsi="Times New Roman" w:cs="Times New Roman"/>
                <w:b/>
                <w:bCs/>
                <w:color w:val="000000"/>
                <w:sz w:val="20"/>
                <w:szCs w:val="20"/>
              </w:rPr>
            </w:pPr>
            <w:r w:rsidRPr="00C56C0F">
              <w:rPr>
                <w:rFonts w:ascii="Times New Roman" w:eastAsia="Times New Roman" w:hAnsi="Times New Roman" w:cs="Times New Roman"/>
                <w:b/>
                <w:bCs/>
                <w:color w:val="000000"/>
                <w:sz w:val="20"/>
                <w:szCs w:val="20"/>
              </w:rPr>
              <w:t>AKUSTİK PERFORMANS SINIFI</w:t>
            </w:r>
            <w:r w:rsidR="00700681" w:rsidRPr="00700681">
              <w:rPr>
                <w:rFonts w:ascii="Times New Roman" w:eastAsia="Times New Roman" w:hAnsi="Times New Roman" w:cs="Times New Roman"/>
                <w:b/>
                <w:bCs/>
                <w:color w:val="000000"/>
                <w:sz w:val="20"/>
                <w:szCs w:val="20"/>
                <w:vertAlign w:val="superscript"/>
              </w:rPr>
              <w:t xml:space="preserve"> 3</w:t>
            </w:r>
          </w:p>
        </w:tc>
      </w:tr>
      <w:tr w:rsidR="005F43A0" w:rsidRPr="00C56C0F" w14:paraId="18538B4F" w14:textId="77777777" w:rsidTr="00C56C0F">
        <w:trPr>
          <w:trHeight w:val="227"/>
          <w:jc w:val="center"/>
        </w:trPr>
        <w:tc>
          <w:tcPr>
            <w:tcW w:w="709" w:type="dxa"/>
            <w:vMerge/>
            <w:tcBorders>
              <w:top w:val="single" w:sz="8" w:space="0" w:color="auto"/>
              <w:left w:val="single" w:sz="8" w:space="0" w:color="auto"/>
              <w:bottom w:val="single" w:sz="12" w:space="0" w:color="auto"/>
              <w:right w:val="single" w:sz="4" w:space="0" w:color="auto"/>
            </w:tcBorders>
            <w:vAlign w:val="center"/>
            <w:hideMark/>
          </w:tcPr>
          <w:p w14:paraId="1E528305" w14:textId="77777777" w:rsidR="005F43A0" w:rsidRPr="00C56C0F" w:rsidRDefault="005F43A0" w:rsidP="00367028">
            <w:pPr>
              <w:spacing w:line="276" w:lineRule="auto"/>
              <w:jc w:val="center"/>
              <w:rPr>
                <w:rFonts w:ascii="Times New Roman" w:eastAsia="Times New Roman" w:hAnsi="Times New Roman" w:cs="Times New Roman"/>
                <w:b/>
                <w:bCs/>
                <w:color w:val="000000"/>
                <w:sz w:val="20"/>
                <w:szCs w:val="20"/>
              </w:rPr>
            </w:pPr>
          </w:p>
        </w:tc>
        <w:tc>
          <w:tcPr>
            <w:tcW w:w="1843" w:type="dxa"/>
            <w:tcBorders>
              <w:top w:val="nil"/>
              <w:left w:val="nil"/>
              <w:bottom w:val="single" w:sz="12" w:space="0" w:color="auto"/>
              <w:right w:val="single" w:sz="4" w:space="0" w:color="auto"/>
            </w:tcBorders>
            <w:shd w:val="clear" w:color="auto" w:fill="auto"/>
            <w:vAlign w:val="center"/>
            <w:hideMark/>
          </w:tcPr>
          <w:p w14:paraId="5E792890" w14:textId="77777777" w:rsidR="005F43A0" w:rsidRPr="00C56C0F" w:rsidRDefault="005F43A0" w:rsidP="00622473">
            <w:pPr>
              <w:spacing w:line="276" w:lineRule="auto"/>
              <w:jc w:val="center"/>
              <w:rPr>
                <w:rFonts w:ascii="Times New Roman" w:eastAsia="Times New Roman" w:hAnsi="Times New Roman" w:cs="Times New Roman"/>
                <w:b/>
                <w:bCs/>
                <w:iCs/>
                <w:color w:val="000000"/>
                <w:sz w:val="20"/>
                <w:szCs w:val="20"/>
                <w:lang w:val="en-AU" w:eastAsia="tr-TR"/>
              </w:rPr>
            </w:pPr>
            <w:r w:rsidRPr="00C56C0F">
              <w:rPr>
                <w:rFonts w:ascii="Times New Roman" w:eastAsia="Times New Roman" w:hAnsi="Times New Roman" w:cs="Times New Roman"/>
                <w:b/>
                <w:bCs/>
                <w:color w:val="000000"/>
                <w:sz w:val="20"/>
                <w:szCs w:val="20"/>
              </w:rPr>
              <w:t>Kaynak Odası</w:t>
            </w:r>
          </w:p>
        </w:tc>
        <w:tc>
          <w:tcPr>
            <w:tcW w:w="1727" w:type="dxa"/>
            <w:tcBorders>
              <w:top w:val="nil"/>
              <w:left w:val="nil"/>
              <w:bottom w:val="single" w:sz="12" w:space="0" w:color="auto"/>
              <w:right w:val="single" w:sz="4" w:space="0" w:color="auto"/>
            </w:tcBorders>
            <w:shd w:val="clear" w:color="auto" w:fill="auto"/>
            <w:vAlign w:val="center"/>
            <w:hideMark/>
          </w:tcPr>
          <w:p w14:paraId="691613AC" w14:textId="77777777" w:rsidR="005F43A0" w:rsidRPr="00C56C0F" w:rsidRDefault="005F43A0" w:rsidP="00622473">
            <w:pPr>
              <w:spacing w:line="276" w:lineRule="auto"/>
              <w:jc w:val="center"/>
              <w:rPr>
                <w:rFonts w:ascii="Times New Roman" w:eastAsia="Times New Roman" w:hAnsi="Times New Roman" w:cs="Times New Roman"/>
                <w:b/>
                <w:bCs/>
                <w:iCs/>
                <w:color w:val="000000"/>
                <w:sz w:val="20"/>
                <w:szCs w:val="20"/>
                <w:lang w:val="en-AU" w:eastAsia="tr-TR"/>
              </w:rPr>
            </w:pPr>
            <w:r w:rsidRPr="00C56C0F">
              <w:rPr>
                <w:rFonts w:ascii="Times New Roman" w:eastAsia="Times New Roman" w:hAnsi="Times New Roman" w:cs="Times New Roman"/>
                <w:b/>
                <w:bCs/>
                <w:color w:val="000000"/>
                <w:sz w:val="20"/>
                <w:szCs w:val="20"/>
              </w:rPr>
              <w:t>Alıcı Odası</w:t>
            </w:r>
          </w:p>
        </w:tc>
        <w:tc>
          <w:tcPr>
            <w:tcW w:w="788" w:type="dxa"/>
            <w:tcBorders>
              <w:top w:val="nil"/>
              <w:left w:val="nil"/>
              <w:bottom w:val="single" w:sz="12" w:space="0" w:color="auto"/>
              <w:right w:val="single" w:sz="4" w:space="0" w:color="auto"/>
            </w:tcBorders>
            <w:shd w:val="clear" w:color="000000" w:fill="007A37"/>
            <w:vAlign w:val="center"/>
            <w:hideMark/>
          </w:tcPr>
          <w:p w14:paraId="0EFD94E4" w14:textId="6F781449" w:rsidR="005F43A0" w:rsidRPr="00C56C0F" w:rsidRDefault="005F43A0" w:rsidP="00622473">
            <w:pPr>
              <w:spacing w:line="276" w:lineRule="auto"/>
              <w:jc w:val="center"/>
              <w:rPr>
                <w:rFonts w:ascii="Times New Roman" w:eastAsia="Times New Roman" w:hAnsi="Times New Roman" w:cs="Times New Roman"/>
                <w:b/>
                <w:bCs/>
                <w:iCs/>
                <w:color w:val="000000"/>
                <w:sz w:val="20"/>
                <w:szCs w:val="20"/>
                <w:lang w:val="en-AU" w:eastAsia="tr-TR"/>
              </w:rPr>
            </w:pPr>
            <w:r w:rsidRPr="00C56C0F">
              <w:rPr>
                <w:rFonts w:ascii="Times New Roman" w:eastAsia="Times New Roman" w:hAnsi="Times New Roman" w:cs="Times New Roman"/>
                <w:b/>
                <w:bCs/>
                <w:color w:val="000000"/>
                <w:sz w:val="20"/>
                <w:szCs w:val="20"/>
              </w:rPr>
              <w:t>A</w:t>
            </w:r>
          </w:p>
        </w:tc>
        <w:tc>
          <w:tcPr>
            <w:tcW w:w="788" w:type="dxa"/>
            <w:tcBorders>
              <w:top w:val="nil"/>
              <w:left w:val="nil"/>
              <w:bottom w:val="single" w:sz="12" w:space="0" w:color="auto"/>
              <w:right w:val="single" w:sz="4" w:space="0" w:color="auto"/>
            </w:tcBorders>
            <w:shd w:val="clear" w:color="000000" w:fill="21AB7D"/>
            <w:vAlign w:val="center"/>
            <w:hideMark/>
          </w:tcPr>
          <w:p w14:paraId="3145956B" w14:textId="77777777" w:rsidR="005F43A0" w:rsidRPr="00C56C0F" w:rsidRDefault="005F43A0" w:rsidP="00622473">
            <w:pPr>
              <w:spacing w:line="276" w:lineRule="auto"/>
              <w:jc w:val="center"/>
              <w:rPr>
                <w:rFonts w:ascii="Times New Roman" w:eastAsia="Times New Roman" w:hAnsi="Times New Roman" w:cs="Times New Roman"/>
                <w:b/>
                <w:bCs/>
                <w:iCs/>
                <w:color w:val="000000"/>
                <w:sz w:val="20"/>
                <w:szCs w:val="20"/>
                <w:lang w:val="en-AU" w:eastAsia="tr-TR"/>
              </w:rPr>
            </w:pPr>
            <w:r w:rsidRPr="00C56C0F">
              <w:rPr>
                <w:rFonts w:ascii="Times New Roman" w:eastAsia="Times New Roman" w:hAnsi="Times New Roman" w:cs="Times New Roman"/>
                <w:b/>
                <w:bCs/>
                <w:color w:val="000000"/>
                <w:sz w:val="20"/>
                <w:szCs w:val="20"/>
              </w:rPr>
              <w:t>B</w:t>
            </w:r>
          </w:p>
        </w:tc>
        <w:tc>
          <w:tcPr>
            <w:tcW w:w="788" w:type="dxa"/>
            <w:tcBorders>
              <w:top w:val="nil"/>
              <w:left w:val="nil"/>
              <w:bottom w:val="single" w:sz="12" w:space="0" w:color="auto"/>
              <w:right w:val="single" w:sz="4" w:space="0" w:color="auto"/>
            </w:tcBorders>
            <w:shd w:val="clear" w:color="000000" w:fill="1CCA52"/>
            <w:vAlign w:val="center"/>
            <w:hideMark/>
          </w:tcPr>
          <w:p w14:paraId="5581F240" w14:textId="77777777" w:rsidR="005F43A0" w:rsidRPr="00C56C0F" w:rsidRDefault="005F43A0" w:rsidP="00622473">
            <w:pPr>
              <w:spacing w:line="276" w:lineRule="auto"/>
              <w:jc w:val="center"/>
              <w:rPr>
                <w:rFonts w:ascii="Times New Roman" w:eastAsia="Times New Roman" w:hAnsi="Times New Roman" w:cs="Times New Roman"/>
                <w:b/>
                <w:bCs/>
                <w:iCs/>
                <w:color w:val="000000"/>
                <w:sz w:val="20"/>
                <w:szCs w:val="20"/>
                <w:lang w:val="en-AU" w:eastAsia="tr-TR"/>
              </w:rPr>
            </w:pPr>
            <w:r w:rsidRPr="00C56C0F">
              <w:rPr>
                <w:rFonts w:ascii="Times New Roman" w:eastAsia="Times New Roman" w:hAnsi="Times New Roman" w:cs="Times New Roman"/>
                <w:b/>
                <w:bCs/>
                <w:color w:val="000000"/>
                <w:sz w:val="20"/>
                <w:szCs w:val="20"/>
              </w:rPr>
              <w:t>C</w:t>
            </w:r>
          </w:p>
        </w:tc>
        <w:tc>
          <w:tcPr>
            <w:tcW w:w="788" w:type="dxa"/>
            <w:tcBorders>
              <w:top w:val="nil"/>
              <w:left w:val="nil"/>
              <w:bottom w:val="single" w:sz="12" w:space="0" w:color="auto"/>
              <w:right w:val="single" w:sz="4" w:space="0" w:color="auto"/>
            </w:tcBorders>
            <w:shd w:val="clear" w:color="000000" w:fill="FFFF00"/>
            <w:vAlign w:val="center"/>
            <w:hideMark/>
          </w:tcPr>
          <w:p w14:paraId="75376CEB" w14:textId="77777777" w:rsidR="005F43A0" w:rsidRPr="00C56C0F" w:rsidRDefault="005F43A0" w:rsidP="00622473">
            <w:pPr>
              <w:spacing w:line="276" w:lineRule="auto"/>
              <w:jc w:val="center"/>
              <w:rPr>
                <w:rFonts w:ascii="Times New Roman" w:eastAsia="Times New Roman" w:hAnsi="Times New Roman" w:cs="Times New Roman"/>
                <w:b/>
                <w:bCs/>
                <w:iCs/>
                <w:color w:val="000000"/>
                <w:sz w:val="20"/>
                <w:szCs w:val="20"/>
                <w:lang w:val="en-AU" w:eastAsia="tr-TR"/>
              </w:rPr>
            </w:pPr>
            <w:r w:rsidRPr="00C56C0F">
              <w:rPr>
                <w:rFonts w:ascii="Times New Roman" w:eastAsia="Times New Roman" w:hAnsi="Times New Roman" w:cs="Times New Roman"/>
                <w:b/>
                <w:bCs/>
                <w:color w:val="000000"/>
                <w:sz w:val="20"/>
                <w:szCs w:val="20"/>
              </w:rPr>
              <w:t>D</w:t>
            </w:r>
          </w:p>
        </w:tc>
        <w:tc>
          <w:tcPr>
            <w:tcW w:w="788" w:type="dxa"/>
            <w:tcBorders>
              <w:top w:val="nil"/>
              <w:left w:val="nil"/>
              <w:bottom w:val="single" w:sz="12" w:space="0" w:color="auto"/>
              <w:right w:val="single" w:sz="4" w:space="0" w:color="auto"/>
            </w:tcBorders>
            <w:shd w:val="clear" w:color="000000" w:fill="FFC000"/>
            <w:vAlign w:val="center"/>
            <w:hideMark/>
          </w:tcPr>
          <w:p w14:paraId="6A5A743F" w14:textId="77777777" w:rsidR="005F43A0" w:rsidRPr="00C56C0F" w:rsidRDefault="005F43A0" w:rsidP="00622473">
            <w:pPr>
              <w:spacing w:line="276" w:lineRule="auto"/>
              <w:jc w:val="center"/>
              <w:rPr>
                <w:rFonts w:ascii="Times New Roman" w:eastAsia="Times New Roman" w:hAnsi="Times New Roman" w:cs="Times New Roman"/>
                <w:b/>
                <w:bCs/>
                <w:iCs/>
                <w:color w:val="000000"/>
                <w:sz w:val="20"/>
                <w:szCs w:val="20"/>
                <w:lang w:val="en-AU" w:eastAsia="tr-TR"/>
              </w:rPr>
            </w:pPr>
            <w:r w:rsidRPr="00C56C0F">
              <w:rPr>
                <w:rFonts w:ascii="Times New Roman" w:eastAsia="Times New Roman" w:hAnsi="Times New Roman" w:cs="Times New Roman"/>
                <w:b/>
                <w:bCs/>
                <w:color w:val="000000"/>
                <w:sz w:val="20"/>
                <w:szCs w:val="20"/>
              </w:rPr>
              <w:t>E</w:t>
            </w:r>
          </w:p>
        </w:tc>
        <w:tc>
          <w:tcPr>
            <w:tcW w:w="788" w:type="dxa"/>
            <w:tcBorders>
              <w:top w:val="nil"/>
              <w:left w:val="nil"/>
              <w:bottom w:val="single" w:sz="12" w:space="0" w:color="auto"/>
              <w:right w:val="single" w:sz="8" w:space="0" w:color="auto"/>
            </w:tcBorders>
            <w:shd w:val="clear" w:color="000000" w:fill="E73F0B"/>
            <w:vAlign w:val="center"/>
            <w:hideMark/>
          </w:tcPr>
          <w:p w14:paraId="2B2A7EE9" w14:textId="77777777" w:rsidR="005F43A0" w:rsidRPr="00C56C0F" w:rsidRDefault="005F43A0" w:rsidP="00622473">
            <w:pPr>
              <w:spacing w:line="276" w:lineRule="auto"/>
              <w:jc w:val="center"/>
              <w:rPr>
                <w:rFonts w:ascii="Times New Roman" w:eastAsia="Times New Roman" w:hAnsi="Times New Roman" w:cs="Times New Roman"/>
                <w:b/>
                <w:bCs/>
                <w:iCs/>
                <w:color w:val="000000"/>
                <w:sz w:val="20"/>
                <w:szCs w:val="20"/>
                <w:lang w:val="en-AU" w:eastAsia="tr-TR"/>
              </w:rPr>
            </w:pPr>
            <w:r w:rsidRPr="00C56C0F">
              <w:rPr>
                <w:rFonts w:ascii="Times New Roman" w:eastAsia="Times New Roman" w:hAnsi="Times New Roman" w:cs="Times New Roman"/>
                <w:b/>
                <w:bCs/>
                <w:color w:val="000000"/>
                <w:sz w:val="20"/>
                <w:szCs w:val="20"/>
              </w:rPr>
              <w:t>F</w:t>
            </w:r>
          </w:p>
        </w:tc>
      </w:tr>
      <w:tr w:rsidR="005F43A0" w:rsidRPr="00C56C0F" w14:paraId="1E78E89A" w14:textId="77777777" w:rsidTr="005810B7">
        <w:trPr>
          <w:trHeight w:val="363"/>
          <w:jc w:val="center"/>
        </w:trPr>
        <w:tc>
          <w:tcPr>
            <w:tcW w:w="709" w:type="dxa"/>
            <w:vMerge w:val="restart"/>
            <w:tcBorders>
              <w:top w:val="single" w:sz="12" w:space="0" w:color="auto"/>
              <w:left w:val="single" w:sz="8" w:space="0" w:color="auto"/>
              <w:bottom w:val="single" w:sz="8" w:space="0" w:color="000000"/>
              <w:right w:val="single" w:sz="4" w:space="0" w:color="auto"/>
            </w:tcBorders>
            <w:shd w:val="clear" w:color="auto" w:fill="auto"/>
            <w:textDirection w:val="btLr"/>
            <w:vAlign w:val="center"/>
            <w:hideMark/>
          </w:tcPr>
          <w:p w14:paraId="5814274C" w14:textId="009426A5" w:rsidR="005F43A0" w:rsidRPr="00C56C0F" w:rsidRDefault="005F43A0" w:rsidP="00C56C0F">
            <w:pPr>
              <w:jc w:val="center"/>
              <w:rPr>
                <w:rFonts w:ascii="Times New Roman" w:eastAsia="Times New Roman" w:hAnsi="Times New Roman" w:cs="Times New Roman"/>
                <w:b/>
                <w:bCs/>
                <w:color w:val="000000"/>
                <w:sz w:val="20"/>
                <w:szCs w:val="20"/>
              </w:rPr>
            </w:pPr>
            <w:r w:rsidRPr="00C56C0F">
              <w:rPr>
                <w:rFonts w:ascii="Times New Roman" w:eastAsia="Times New Roman" w:hAnsi="Times New Roman" w:cs="Times New Roman"/>
                <w:b/>
                <w:bCs/>
                <w:color w:val="000000"/>
                <w:sz w:val="20"/>
                <w:szCs w:val="20"/>
              </w:rPr>
              <w:t>KONUT</w:t>
            </w:r>
            <w:r w:rsidR="001231D9">
              <w:rPr>
                <w:rFonts w:ascii="Times New Roman" w:eastAsia="Times New Roman" w:hAnsi="Times New Roman" w:cs="Times New Roman"/>
                <w:b/>
                <w:bCs/>
                <w:color w:val="000000"/>
                <w:sz w:val="20"/>
                <w:szCs w:val="20"/>
              </w:rPr>
              <w:t xml:space="preserve"> BİNALARI</w:t>
            </w:r>
          </w:p>
        </w:tc>
        <w:tc>
          <w:tcPr>
            <w:tcW w:w="1843" w:type="dxa"/>
            <w:tcBorders>
              <w:top w:val="single" w:sz="12" w:space="0" w:color="auto"/>
              <w:left w:val="nil"/>
              <w:bottom w:val="single" w:sz="4" w:space="0" w:color="auto"/>
              <w:right w:val="single" w:sz="4" w:space="0" w:color="auto"/>
            </w:tcBorders>
            <w:shd w:val="clear" w:color="auto" w:fill="auto"/>
            <w:vAlign w:val="center"/>
            <w:hideMark/>
          </w:tcPr>
          <w:p w14:paraId="73C0FF00" w14:textId="77777777" w:rsidR="005F43A0" w:rsidRDefault="005F43A0" w:rsidP="00C56C0F">
            <w:pPr>
              <w:jc w:val="left"/>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Ticari işletme</w:t>
            </w:r>
          </w:p>
          <w:p w14:paraId="18346109" w14:textId="4E03A945" w:rsidR="000D6BE6" w:rsidRPr="00C56C0F" w:rsidRDefault="000D6BE6" w:rsidP="00C56C0F">
            <w:pPr>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Teknik Merkez</w:t>
            </w:r>
          </w:p>
        </w:tc>
        <w:tc>
          <w:tcPr>
            <w:tcW w:w="1727" w:type="dxa"/>
            <w:tcBorders>
              <w:top w:val="single" w:sz="12" w:space="0" w:color="auto"/>
              <w:left w:val="nil"/>
              <w:bottom w:val="single" w:sz="4" w:space="0" w:color="auto"/>
              <w:right w:val="single" w:sz="4" w:space="0" w:color="auto"/>
            </w:tcBorders>
            <w:shd w:val="clear" w:color="auto" w:fill="auto"/>
            <w:vAlign w:val="center"/>
            <w:hideMark/>
          </w:tcPr>
          <w:p w14:paraId="2C7B4241" w14:textId="77777777" w:rsidR="005F43A0" w:rsidRPr="00C56C0F" w:rsidRDefault="005F43A0" w:rsidP="00C56C0F">
            <w:pPr>
              <w:jc w:val="left"/>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Bağımsız birim</w:t>
            </w:r>
          </w:p>
        </w:tc>
        <w:tc>
          <w:tcPr>
            <w:tcW w:w="788" w:type="dxa"/>
            <w:tcBorders>
              <w:top w:val="single" w:sz="12" w:space="0" w:color="auto"/>
              <w:left w:val="nil"/>
              <w:bottom w:val="single" w:sz="4" w:space="0" w:color="auto"/>
              <w:right w:val="single" w:sz="4" w:space="0" w:color="auto"/>
            </w:tcBorders>
            <w:shd w:val="clear" w:color="auto" w:fill="auto"/>
            <w:vAlign w:val="center"/>
            <w:hideMark/>
          </w:tcPr>
          <w:p w14:paraId="0FA982FF" w14:textId="77777777" w:rsidR="005F43A0" w:rsidRPr="00C56C0F" w:rsidRDefault="005F43A0"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68</w:t>
            </w:r>
          </w:p>
        </w:tc>
        <w:tc>
          <w:tcPr>
            <w:tcW w:w="788" w:type="dxa"/>
            <w:tcBorders>
              <w:top w:val="single" w:sz="12" w:space="0" w:color="auto"/>
              <w:left w:val="nil"/>
              <w:bottom w:val="single" w:sz="4" w:space="0" w:color="auto"/>
              <w:right w:val="single" w:sz="4" w:space="0" w:color="auto"/>
            </w:tcBorders>
            <w:shd w:val="clear" w:color="auto" w:fill="auto"/>
            <w:vAlign w:val="center"/>
            <w:hideMark/>
          </w:tcPr>
          <w:p w14:paraId="751319C5" w14:textId="77777777" w:rsidR="005F43A0" w:rsidRPr="00C56C0F" w:rsidRDefault="005F43A0"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64</w:t>
            </w:r>
          </w:p>
        </w:tc>
        <w:tc>
          <w:tcPr>
            <w:tcW w:w="788" w:type="dxa"/>
            <w:tcBorders>
              <w:top w:val="single" w:sz="12" w:space="0" w:color="auto"/>
              <w:left w:val="nil"/>
              <w:bottom w:val="single" w:sz="4" w:space="0" w:color="auto"/>
              <w:right w:val="single" w:sz="4" w:space="0" w:color="auto"/>
            </w:tcBorders>
            <w:shd w:val="clear" w:color="000000" w:fill="FFFFFF"/>
            <w:vAlign w:val="center"/>
            <w:hideMark/>
          </w:tcPr>
          <w:p w14:paraId="78D0900D" w14:textId="2D9C8772" w:rsidR="005F43A0" w:rsidRPr="00C56C0F" w:rsidRDefault="000C0375"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58</w:t>
            </w:r>
          </w:p>
        </w:tc>
        <w:tc>
          <w:tcPr>
            <w:tcW w:w="788" w:type="dxa"/>
            <w:tcBorders>
              <w:top w:val="single" w:sz="12" w:space="0" w:color="auto"/>
              <w:left w:val="nil"/>
              <w:bottom w:val="single" w:sz="4" w:space="0" w:color="auto"/>
              <w:right w:val="single" w:sz="4" w:space="0" w:color="auto"/>
            </w:tcBorders>
            <w:shd w:val="clear" w:color="000000" w:fill="FFFFFF"/>
            <w:vAlign w:val="center"/>
            <w:hideMark/>
          </w:tcPr>
          <w:p w14:paraId="74333BBB" w14:textId="7C9A3CF5" w:rsidR="005F43A0" w:rsidRPr="00C56C0F" w:rsidRDefault="005F43A0"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5</w:t>
            </w:r>
            <w:r w:rsidR="000C0375" w:rsidRPr="00C56C0F">
              <w:rPr>
                <w:rFonts w:ascii="Times New Roman" w:eastAsia="Times New Roman" w:hAnsi="Times New Roman" w:cs="Times New Roman"/>
                <w:color w:val="000000"/>
                <w:sz w:val="20"/>
                <w:szCs w:val="20"/>
              </w:rPr>
              <w:t>4</w:t>
            </w:r>
          </w:p>
        </w:tc>
        <w:tc>
          <w:tcPr>
            <w:tcW w:w="788" w:type="dxa"/>
            <w:tcBorders>
              <w:top w:val="single" w:sz="12" w:space="0" w:color="auto"/>
              <w:left w:val="nil"/>
              <w:bottom w:val="single" w:sz="4" w:space="0" w:color="auto"/>
              <w:right w:val="single" w:sz="4" w:space="0" w:color="auto"/>
            </w:tcBorders>
            <w:shd w:val="clear" w:color="auto" w:fill="auto"/>
            <w:vAlign w:val="center"/>
            <w:hideMark/>
          </w:tcPr>
          <w:p w14:paraId="6C875C42" w14:textId="5490DB8D" w:rsidR="005F43A0" w:rsidRPr="00C56C0F" w:rsidRDefault="005F43A0"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5</w:t>
            </w:r>
            <w:r w:rsidR="000C0375" w:rsidRPr="00C56C0F">
              <w:rPr>
                <w:rFonts w:ascii="Times New Roman" w:eastAsia="Times New Roman" w:hAnsi="Times New Roman" w:cs="Times New Roman"/>
                <w:color w:val="000000"/>
                <w:sz w:val="20"/>
                <w:szCs w:val="20"/>
              </w:rPr>
              <w:t>0</w:t>
            </w:r>
          </w:p>
        </w:tc>
        <w:tc>
          <w:tcPr>
            <w:tcW w:w="788" w:type="dxa"/>
            <w:tcBorders>
              <w:top w:val="single" w:sz="12" w:space="0" w:color="auto"/>
              <w:left w:val="nil"/>
              <w:bottom w:val="single" w:sz="4" w:space="0" w:color="auto"/>
              <w:right w:val="single" w:sz="8" w:space="0" w:color="auto"/>
            </w:tcBorders>
            <w:shd w:val="clear" w:color="auto" w:fill="auto"/>
            <w:vAlign w:val="center"/>
            <w:hideMark/>
          </w:tcPr>
          <w:p w14:paraId="1FEB3C66" w14:textId="40B7DB18" w:rsidR="005F43A0" w:rsidRPr="00C56C0F" w:rsidRDefault="005F43A0"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4</w:t>
            </w:r>
            <w:r w:rsidR="000C0375" w:rsidRPr="00C56C0F">
              <w:rPr>
                <w:rFonts w:ascii="Times New Roman" w:eastAsia="Times New Roman" w:hAnsi="Times New Roman" w:cs="Times New Roman"/>
                <w:color w:val="000000"/>
                <w:sz w:val="20"/>
                <w:szCs w:val="20"/>
              </w:rPr>
              <w:t>6</w:t>
            </w:r>
          </w:p>
        </w:tc>
      </w:tr>
      <w:tr w:rsidR="005F43A0" w:rsidRPr="00C56C0F" w14:paraId="1D85B43B" w14:textId="77777777" w:rsidTr="005810B7">
        <w:trPr>
          <w:trHeight w:val="334"/>
          <w:jc w:val="center"/>
        </w:trPr>
        <w:tc>
          <w:tcPr>
            <w:tcW w:w="709" w:type="dxa"/>
            <w:vMerge/>
            <w:tcBorders>
              <w:top w:val="nil"/>
              <w:left w:val="single" w:sz="8" w:space="0" w:color="auto"/>
              <w:bottom w:val="single" w:sz="8" w:space="0" w:color="000000"/>
              <w:right w:val="single" w:sz="4" w:space="0" w:color="auto"/>
            </w:tcBorders>
            <w:vAlign w:val="center"/>
            <w:hideMark/>
          </w:tcPr>
          <w:p w14:paraId="1F8023BB" w14:textId="77777777" w:rsidR="005F43A0" w:rsidRPr="00C56C0F" w:rsidRDefault="005F43A0" w:rsidP="00C56C0F">
            <w:pPr>
              <w:jc w:val="center"/>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14:paraId="11E770DD" w14:textId="3F776BBA" w:rsidR="005F43A0" w:rsidRPr="00C56C0F" w:rsidRDefault="009504C7" w:rsidP="00C56C0F">
            <w:pPr>
              <w:jc w:val="left"/>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Bağımsız birim</w:t>
            </w:r>
          </w:p>
        </w:tc>
        <w:tc>
          <w:tcPr>
            <w:tcW w:w="1727" w:type="dxa"/>
            <w:tcBorders>
              <w:top w:val="nil"/>
              <w:left w:val="nil"/>
              <w:bottom w:val="single" w:sz="4" w:space="0" w:color="auto"/>
              <w:right w:val="single" w:sz="4" w:space="0" w:color="auto"/>
            </w:tcBorders>
            <w:shd w:val="clear" w:color="auto" w:fill="auto"/>
            <w:vAlign w:val="center"/>
            <w:hideMark/>
          </w:tcPr>
          <w:p w14:paraId="76E17D0A" w14:textId="636C9F73" w:rsidR="005F43A0" w:rsidRPr="00C56C0F" w:rsidRDefault="009504C7" w:rsidP="00C56C0F">
            <w:pPr>
              <w:jc w:val="left"/>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Bağımsız birim</w:t>
            </w:r>
          </w:p>
        </w:tc>
        <w:tc>
          <w:tcPr>
            <w:tcW w:w="788" w:type="dxa"/>
            <w:tcBorders>
              <w:top w:val="nil"/>
              <w:left w:val="nil"/>
              <w:bottom w:val="single" w:sz="4" w:space="0" w:color="auto"/>
              <w:right w:val="single" w:sz="4" w:space="0" w:color="auto"/>
            </w:tcBorders>
            <w:shd w:val="clear" w:color="auto" w:fill="auto"/>
            <w:vAlign w:val="center"/>
            <w:hideMark/>
          </w:tcPr>
          <w:p w14:paraId="4386CFA9" w14:textId="77777777" w:rsidR="005F43A0" w:rsidRPr="00C56C0F" w:rsidRDefault="005F43A0"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62</w:t>
            </w:r>
          </w:p>
        </w:tc>
        <w:tc>
          <w:tcPr>
            <w:tcW w:w="788" w:type="dxa"/>
            <w:tcBorders>
              <w:top w:val="nil"/>
              <w:left w:val="nil"/>
              <w:bottom w:val="single" w:sz="4" w:space="0" w:color="auto"/>
              <w:right w:val="single" w:sz="4" w:space="0" w:color="auto"/>
            </w:tcBorders>
            <w:shd w:val="clear" w:color="auto" w:fill="auto"/>
            <w:vAlign w:val="center"/>
            <w:hideMark/>
          </w:tcPr>
          <w:p w14:paraId="25D956F2" w14:textId="77777777" w:rsidR="005F43A0" w:rsidRPr="00C56C0F" w:rsidRDefault="005F43A0"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58</w:t>
            </w:r>
          </w:p>
        </w:tc>
        <w:tc>
          <w:tcPr>
            <w:tcW w:w="788" w:type="dxa"/>
            <w:tcBorders>
              <w:top w:val="nil"/>
              <w:left w:val="nil"/>
              <w:bottom w:val="single" w:sz="4" w:space="0" w:color="auto"/>
              <w:right w:val="single" w:sz="4" w:space="0" w:color="auto"/>
            </w:tcBorders>
            <w:shd w:val="clear" w:color="000000" w:fill="FFFFFF"/>
            <w:vAlign w:val="center"/>
            <w:hideMark/>
          </w:tcPr>
          <w:p w14:paraId="1DE93F82" w14:textId="51990D90" w:rsidR="005F43A0" w:rsidRPr="00C56C0F" w:rsidRDefault="005F43A0"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5</w:t>
            </w:r>
            <w:r w:rsidR="000C0375" w:rsidRPr="00C56C0F">
              <w:rPr>
                <w:rFonts w:ascii="Times New Roman" w:eastAsia="Times New Roman" w:hAnsi="Times New Roman" w:cs="Times New Roman"/>
                <w:color w:val="000000"/>
                <w:sz w:val="20"/>
                <w:szCs w:val="20"/>
              </w:rPr>
              <w:t>2</w:t>
            </w:r>
          </w:p>
        </w:tc>
        <w:tc>
          <w:tcPr>
            <w:tcW w:w="788" w:type="dxa"/>
            <w:tcBorders>
              <w:top w:val="nil"/>
              <w:left w:val="nil"/>
              <w:bottom w:val="single" w:sz="4" w:space="0" w:color="auto"/>
              <w:right w:val="single" w:sz="4" w:space="0" w:color="auto"/>
            </w:tcBorders>
            <w:shd w:val="clear" w:color="000000" w:fill="FFFFFF"/>
            <w:vAlign w:val="center"/>
            <w:hideMark/>
          </w:tcPr>
          <w:p w14:paraId="18361D8B" w14:textId="5605F0D4" w:rsidR="005F43A0" w:rsidRPr="00C56C0F" w:rsidRDefault="000C0375"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48</w:t>
            </w:r>
          </w:p>
        </w:tc>
        <w:tc>
          <w:tcPr>
            <w:tcW w:w="788" w:type="dxa"/>
            <w:tcBorders>
              <w:top w:val="nil"/>
              <w:left w:val="nil"/>
              <w:bottom w:val="single" w:sz="4" w:space="0" w:color="auto"/>
              <w:right w:val="single" w:sz="4" w:space="0" w:color="auto"/>
            </w:tcBorders>
            <w:shd w:val="clear" w:color="auto" w:fill="auto"/>
            <w:vAlign w:val="center"/>
            <w:hideMark/>
          </w:tcPr>
          <w:p w14:paraId="6F1823A0" w14:textId="1A7C0D85" w:rsidR="005F43A0" w:rsidRPr="00C56C0F" w:rsidRDefault="005F43A0"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4</w:t>
            </w:r>
            <w:r w:rsidR="000C0375" w:rsidRPr="00C56C0F">
              <w:rPr>
                <w:rFonts w:ascii="Times New Roman" w:eastAsia="Times New Roman" w:hAnsi="Times New Roman" w:cs="Times New Roman"/>
                <w:color w:val="000000"/>
                <w:sz w:val="20"/>
                <w:szCs w:val="20"/>
              </w:rPr>
              <w:t>4</w:t>
            </w:r>
          </w:p>
        </w:tc>
        <w:tc>
          <w:tcPr>
            <w:tcW w:w="788" w:type="dxa"/>
            <w:tcBorders>
              <w:top w:val="nil"/>
              <w:left w:val="nil"/>
              <w:bottom w:val="single" w:sz="4" w:space="0" w:color="auto"/>
              <w:right w:val="single" w:sz="8" w:space="0" w:color="auto"/>
            </w:tcBorders>
            <w:shd w:val="clear" w:color="auto" w:fill="auto"/>
            <w:vAlign w:val="center"/>
            <w:hideMark/>
          </w:tcPr>
          <w:p w14:paraId="0C1BB1EE" w14:textId="65D34269" w:rsidR="005F43A0" w:rsidRPr="00C56C0F" w:rsidRDefault="005F43A0"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4</w:t>
            </w:r>
            <w:r w:rsidR="000C0375" w:rsidRPr="00C56C0F">
              <w:rPr>
                <w:rFonts w:ascii="Times New Roman" w:eastAsia="Times New Roman" w:hAnsi="Times New Roman" w:cs="Times New Roman"/>
                <w:color w:val="000000"/>
                <w:sz w:val="20"/>
                <w:szCs w:val="20"/>
              </w:rPr>
              <w:t>0</w:t>
            </w:r>
          </w:p>
        </w:tc>
      </w:tr>
      <w:tr w:rsidR="00911809" w:rsidRPr="00C56C0F" w14:paraId="65175409" w14:textId="77777777" w:rsidTr="00C56C0F">
        <w:trPr>
          <w:trHeight w:val="227"/>
          <w:jc w:val="center"/>
        </w:trPr>
        <w:tc>
          <w:tcPr>
            <w:tcW w:w="709" w:type="dxa"/>
            <w:vMerge/>
            <w:tcBorders>
              <w:top w:val="nil"/>
              <w:left w:val="single" w:sz="8" w:space="0" w:color="auto"/>
              <w:bottom w:val="single" w:sz="12" w:space="0" w:color="auto"/>
              <w:right w:val="single" w:sz="4" w:space="0" w:color="auto"/>
            </w:tcBorders>
            <w:vAlign w:val="center"/>
            <w:hideMark/>
          </w:tcPr>
          <w:p w14:paraId="2D5FFAD3" w14:textId="77777777" w:rsidR="00911809" w:rsidRPr="00C56C0F" w:rsidRDefault="00911809" w:rsidP="00C56C0F">
            <w:pPr>
              <w:jc w:val="center"/>
              <w:rPr>
                <w:rFonts w:ascii="Times New Roman" w:eastAsia="Times New Roman" w:hAnsi="Times New Roman" w:cs="Times New Roman"/>
                <w:b/>
                <w:bCs/>
                <w:color w:val="000000"/>
                <w:sz w:val="20"/>
                <w:szCs w:val="20"/>
              </w:rPr>
            </w:pPr>
          </w:p>
        </w:tc>
        <w:tc>
          <w:tcPr>
            <w:tcW w:w="1843" w:type="dxa"/>
            <w:tcBorders>
              <w:top w:val="nil"/>
              <w:left w:val="nil"/>
              <w:bottom w:val="single" w:sz="12" w:space="0" w:color="auto"/>
              <w:right w:val="single" w:sz="4" w:space="0" w:color="auto"/>
            </w:tcBorders>
            <w:shd w:val="clear" w:color="auto" w:fill="auto"/>
            <w:vAlign w:val="center"/>
            <w:hideMark/>
          </w:tcPr>
          <w:p w14:paraId="3B07D00A" w14:textId="77777777" w:rsidR="005A2853" w:rsidRPr="00C56C0F" w:rsidRDefault="005A2853" w:rsidP="00C56C0F">
            <w:pPr>
              <w:jc w:val="left"/>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Yatak Odası</w:t>
            </w:r>
          </w:p>
          <w:p w14:paraId="56263DC1" w14:textId="5EC6A020" w:rsidR="00911809" w:rsidRPr="00C56C0F" w:rsidRDefault="000C0375" w:rsidP="00C56C0F">
            <w:pPr>
              <w:jc w:val="left"/>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Yaşam Alanları</w:t>
            </w:r>
            <w:r w:rsidR="005A2853" w:rsidRPr="00C56C0F">
              <w:rPr>
                <w:rFonts w:ascii="Times New Roman" w:eastAsia="Times New Roman" w:hAnsi="Times New Roman" w:cs="Times New Roman"/>
                <w:color w:val="000000"/>
                <w:sz w:val="20"/>
                <w:szCs w:val="20"/>
              </w:rPr>
              <w:t xml:space="preserve"> </w:t>
            </w:r>
            <w:r w:rsidR="00911809" w:rsidRPr="00C56C0F">
              <w:rPr>
                <w:rFonts w:ascii="Times New Roman" w:eastAsia="Times New Roman" w:hAnsi="Times New Roman" w:cs="Times New Roman"/>
                <w:color w:val="000000"/>
                <w:sz w:val="20"/>
                <w:szCs w:val="20"/>
              </w:rPr>
              <w:t>Mutfak / Banyo</w:t>
            </w:r>
          </w:p>
        </w:tc>
        <w:tc>
          <w:tcPr>
            <w:tcW w:w="1727" w:type="dxa"/>
            <w:tcBorders>
              <w:top w:val="nil"/>
              <w:left w:val="nil"/>
              <w:bottom w:val="single" w:sz="12" w:space="0" w:color="auto"/>
              <w:right w:val="single" w:sz="4" w:space="0" w:color="auto"/>
            </w:tcBorders>
            <w:shd w:val="clear" w:color="auto" w:fill="auto"/>
            <w:vAlign w:val="center"/>
            <w:hideMark/>
          </w:tcPr>
          <w:p w14:paraId="5E399346" w14:textId="5CE53420" w:rsidR="000C0375" w:rsidRPr="00C56C0F" w:rsidRDefault="000C0375" w:rsidP="00C56C0F">
            <w:pPr>
              <w:jc w:val="left"/>
              <w:rPr>
                <w:rFonts w:ascii="Times New Roman" w:eastAsia="Times New Roman" w:hAnsi="Times New Roman" w:cs="Times New Roman"/>
                <w:i/>
                <w:color w:val="000000"/>
                <w:sz w:val="20"/>
                <w:szCs w:val="20"/>
              </w:rPr>
            </w:pPr>
            <w:r w:rsidRPr="00C56C0F">
              <w:rPr>
                <w:rFonts w:ascii="Times New Roman" w:eastAsia="Times New Roman" w:hAnsi="Times New Roman" w:cs="Times New Roman"/>
                <w:i/>
                <w:color w:val="000000"/>
                <w:sz w:val="20"/>
                <w:szCs w:val="20"/>
              </w:rPr>
              <w:t>Aynı bağımsız birimde bulunan;</w:t>
            </w:r>
          </w:p>
          <w:p w14:paraId="5697CEE4" w14:textId="77777777" w:rsidR="005A2853" w:rsidRPr="00C56C0F" w:rsidRDefault="005A2853" w:rsidP="00C56C0F">
            <w:pPr>
              <w:jc w:val="left"/>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Yatak Odası</w:t>
            </w:r>
          </w:p>
          <w:p w14:paraId="141BEB6F" w14:textId="6F56564C" w:rsidR="00911809" w:rsidRPr="00C56C0F" w:rsidRDefault="000C0375" w:rsidP="00C56C0F">
            <w:pPr>
              <w:jc w:val="left"/>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Yaşam Alanları</w:t>
            </w:r>
          </w:p>
        </w:tc>
        <w:tc>
          <w:tcPr>
            <w:tcW w:w="788" w:type="dxa"/>
            <w:tcBorders>
              <w:top w:val="nil"/>
              <w:left w:val="nil"/>
              <w:bottom w:val="single" w:sz="12" w:space="0" w:color="auto"/>
              <w:right w:val="single" w:sz="4" w:space="0" w:color="auto"/>
            </w:tcBorders>
            <w:shd w:val="clear" w:color="auto" w:fill="auto"/>
            <w:vAlign w:val="center"/>
            <w:hideMark/>
          </w:tcPr>
          <w:p w14:paraId="0E23BE65" w14:textId="52DD705E" w:rsidR="000C0375" w:rsidRPr="00B237F1" w:rsidRDefault="005A2853" w:rsidP="00C56C0F">
            <w:pPr>
              <w:jc w:val="center"/>
              <w:rPr>
                <w:rFonts w:ascii="Times New Roman" w:eastAsia="Times New Roman" w:hAnsi="Times New Roman" w:cs="Times New Roman"/>
                <w:sz w:val="20"/>
                <w:szCs w:val="20"/>
              </w:rPr>
            </w:pPr>
            <w:r w:rsidRPr="00B237F1">
              <w:rPr>
                <w:rFonts w:ascii="Times New Roman" w:eastAsia="Times New Roman" w:hAnsi="Times New Roman" w:cs="Times New Roman"/>
                <w:sz w:val="20"/>
                <w:szCs w:val="20"/>
              </w:rPr>
              <w:t>54</w:t>
            </w:r>
          </w:p>
        </w:tc>
        <w:tc>
          <w:tcPr>
            <w:tcW w:w="788" w:type="dxa"/>
            <w:tcBorders>
              <w:top w:val="nil"/>
              <w:left w:val="nil"/>
              <w:bottom w:val="single" w:sz="12" w:space="0" w:color="auto"/>
              <w:right w:val="single" w:sz="4" w:space="0" w:color="auto"/>
            </w:tcBorders>
            <w:shd w:val="clear" w:color="auto" w:fill="auto"/>
            <w:vAlign w:val="center"/>
            <w:hideMark/>
          </w:tcPr>
          <w:p w14:paraId="0C4BDD98" w14:textId="592DF9A9" w:rsidR="00911809" w:rsidRPr="00B237F1" w:rsidRDefault="005A2853" w:rsidP="00C56C0F">
            <w:pPr>
              <w:jc w:val="center"/>
              <w:rPr>
                <w:rFonts w:ascii="Times New Roman" w:eastAsia="Times New Roman" w:hAnsi="Times New Roman" w:cs="Times New Roman"/>
                <w:sz w:val="20"/>
                <w:szCs w:val="20"/>
              </w:rPr>
            </w:pPr>
            <w:r w:rsidRPr="00B237F1">
              <w:rPr>
                <w:rFonts w:ascii="Times New Roman" w:eastAsia="Times New Roman" w:hAnsi="Times New Roman" w:cs="Times New Roman"/>
                <w:sz w:val="20"/>
                <w:szCs w:val="20"/>
              </w:rPr>
              <w:t>50</w:t>
            </w:r>
          </w:p>
        </w:tc>
        <w:tc>
          <w:tcPr>
            <w:tcW w:w="788" w:type="dxa"/>
            <w:tcBorders>
              <w:top w:val="nil"/>
              <w:left w:val="nil"/>
              <w:bottom w:val="single" w:sz="12" w:space="0" w:color="auto"/>
              <w:right w:val="single" w:sz="4" w:space="0" w:color="auto"/>
            </w:tcBorders>
            <w:shd w:val="clear" w:color="000000" w:fill="FFFFFF"/>
            <w:vAlign w:val="center"/>
            <w:hideMark/>
          </w:tcPr>
          <w:p w14:paraId="5580CCD6" w14:textId="53CF9E09" w:rsidR="00911809" w:rsidRPr="00B237F1" w:rsidRDefault="005A2853" w:rsidP="00C56C0F">
            <w:pPr>
              <w:jc w:val="center"/>
              <w:rPr>
                <w:rFonts w:ascii="Times New Roman" w:eastAsia="Times New Roman" w:hAnsi="Times New Roman" w:cs="Times New Roman"/>
                <w:sz w:val="20"/>
                <w:szCs w:val="20"/>
              </w:rPr>
            </w:pPr>
            <w:r w:rsidRPr="00B237F1">
              <w:rPr>
                <w:rFonts w:ascii="Times New Roman" w:eastAsia="Times New Roman" w:hAnsi="Times New Roman" w:cs="Times New Roman"/>
                <w:sz w:val="20"/>
                <w:szCs w:val="20"/>
              </w:rPr>
              <w:t>44</w:t>
            </w:r>
          </w:p>
        </w:tc>
        <w:tc>
          <w:tcPr>
            <w:tcW w:w="788" w:type="dxa"/>
            <w:tcBorders>
              <w:top w:val="nil"/>
              <w:left w:val="nil"/>
              <w:bottom w:val="single" w:sz="12" w:space="0" w:color="auto"/>
              <w:right w:val="single" w:sz="4" w:space="0" w:color="auto"/>
            </w:tcBorders>
            <w:shd w:val="clear" w:color="000000" w:fill="FFFFFF"/>
            <w:vAlign w:val="center"/>
            <w:hideMark/>
          </w:tcPr>
          <w:p w14:paraId="493F058F" w14:textId="5EEEB0B6" w:rsidR="00911809" w:rsidRPr="00B237F1" w:rsidRDefault="005A2853" w:rsidP="00C56C0F">
            <w:pPr>
              <w:jc w:val="center"/>
              <w:rPr>
                <w:rFonts w:ascii="Times New Roman" w:eastAsia="Times New Roman" w:hAnsi="Times New Roman" w:cs="Times New Roman"/>
                <w:sz w:val="20"/>
                <w:szCs w:val="20"/>
              </w:rPr>
            </w:pPr>
            <w:r w:rsidRPr="00B237F1">
              <w:rPr>
                <w:rFonts w:ascii="Times New Roman" w:eastAsia="Times New Roman" w:hAnsi="Times New Roman" w:cs="Times New Roman"/>
                <w:sz w:val="20"/>
                <w:szCs w:val="20"/>
              </w:rPr>
              <w:t>40</w:t>
            </w:r>
          </w:p>
        </w:tc>
        <w:tc>
          <w:tcPr>
            <w:tcW w:w="788" w:type="dxa"/>
            <w:tcBorders>
              <w:top w:val="nil"/>
              <w:left w:val="nil"/>
              <w:bottom w:val="single" w:sz="12" w:space="0" w:color="auto"/>
              <w:right w:val="single" w:sz="4" w:space="0" w:color="auto"/>
            </w:tcBorders>
            <w:shd w:val="clear" w:color="auto" w:fill="auto"/>
            <w:vAlign w:val="center"/>
            <w:hideMark/>
          </w:tcPr>
          <w:p w14:paraId="11C5144C" w14:textId="7EBCBB6A" w:rsidR="00911809" w:rsidRPr="00B237F1" w:rsidRDefault="005A2853" w:rsidP="00C56C0F">
            <w:pPr>
              <w:jc w:val="center"/>
              <w:rPr>
                <w:rFonts w:ascii="Times New Roman" w:eastAsia="Times New Roman" w:hAnsi="Times New Roman" w:cs="Times New Roman"/>
                <w:sz w:val="20"/>
                <w:szCs w:val="20"/>
              </w:rPr>
            </w:pPr>
            <w:r w:rsidRPr="00B237F1">
              <w:rPr>
                <w:rFonts w:ascii="Times New Roman" w:eastAsia="Times New Roman" w:hAnsi="Times New Roman" w:cs="Times New Roman"/>
                <w:sz w:val="20"/>
                <w:szCs w:val="20"/>
              </w:rPr>
              <w:t>36</w:t>
            </w:r>
          </w:p>
        </w:tc>
        <w:tc>
          <w:tcPr>
            <w:tcW w:w="788" w:type="dxa"/>
            <w:tcBorders>
              <w:top w:val="nil"/>
              <w:left w:val="nil"/>
              <w:bottom w:val="single" w:sz="12" w:space="0" w:color="auto"/>
              <w:right w:val="single" w:sz="8" w:space="0" w:color="auto"/>
            </w:tcBorders>
            <w:shd w:val="clear" w:color="auto" w:fill="auto"/>
            <w:vAlign w:val="center"/>
            <w:hideMark/>
          </w:tcPr>
          <w:p w14:paraId="50A856D0" w14:textId="296EC905" w:rsidR="00911809" w:rsidRPr="00B237F1" w:rsidRDefault="005A2853" w:rsidP="00C56C0F">
            <w:pPr>
              <w:jc w:val="center"/>
              <w:rPr>
                <w:rFonts w:ascii="Times New Roman" w:eastAsia="Times New Roman" w:hAnsi="Times New Roman" w:cs="Times New Roman"/>
                <w:sz w:val="20"/>
                <w:szCs w:val="20"/>
              </w:rPr>
            </w:pPr>
            <w:r w:rsidRPr="00B237F1">
              <w:rPr>
                <w:rFonts w:ascii="Times New Roman" w:eastAsia="Times New Roman" w:hAnsi="Times New Roman" w:cs="Times New Roman"/>
                <w:sz w:val="20"/>
                <w:szCs w:val="20"/>
              </w:rPr>
              <w:t>32</w:t>
            </w:r>
          </w:p>
        </w:tc>
      </w:tr>
      <w:tr w:rsidR="00106950" w:rsidRPr="00C56C0F" w14:paraId="0CD7E473" w14:textId="77777777" w:rsidTr="00C56C0F">
        <w:trPr>
          <w:trHeight w:val="227"/>
          <w:jc w:val="center"/>
        </w:trPr>
        <w:tc>
          <w:tcPr>
            <w:tcW w:w="709" w:type="dxa"/>
            <w:vMerge w:val="restart"/>
            <w:tcBorders>
              <w:top w:val="single" w:sz="12" w:space="0" w:color="auto"/>
              <w:left w:val="single" w:sz="8" w:space="0" w:color="auto"/>
              <w:bottom w:val="single" w:sz="8" w:space="0" w:color="000000"/>
              <w:right w:val="single" w:sz="4" w:space="0" w:color="auto"/>
            </w:tcBorders>
            <w:shd w:val="clear" w:color="auto" w:fill="auto"/>
            <w:textDirection w:val="btLr"/>
            <w:vAlign w:val="center"/>
            <w:hideMark/>
          </w:tcPr>
          <w:p w14:paraId="4AFFBB61" w14:textId="61D3D366" w:rsidR="00106950" w:rsidRPr="00C56C0F" w:rsidRDefault="00106950" w:rsidP="00C56C0F">
            <w:pPr>
              <w:jc w:val="center"/>
              <w:rPr>
                <w:rFonts w:ascii="Times New Roman" w:eastAsia="Times New Roman" w:hAnsi="Times New Roman" w:cs="Times New Roman"/>
                <w:b/>
                <w:bCs/>
                <w:color w:val="000000"/>
                <w:sz w:val="20"/>
                <w:szCs w:val="20"/>
              </w:rPr>
            </w:pPr>
            <w:r w:rsidRPr="00C56C0F">
              <w:rPr>
                <w:rFonts w:ascii="Times New Roman" w:eastAsia="Times New Roman" w:hAnsi="Times New Roman" w:cs="Times New Roman"/>
                <w:b/>
                <w:bCs/>
                <w:color w:val="000000"/>
                <w:sz w:val="20"/>
                <w:szCs w:val="20"/>
              </w:rPr>
              <w:t>EĞİTİM TESİSLERİ</w:t>
            </w:r>
          </w:p>
        </w:tc>
        <w:tc>
          <w:tcPr>
            <w:tcW w:w="1843" w:type="dxa"/>
            <w:tcBorders>
              <w:top w:val="single" w:sz="12" w:space="0" w:color="auto"/>
              <w:left w:val="nil"/>
              <w:bottom w:val="single" w:sz="4" w:space="0" w:color="auto"/>
              <w:right w:val="single" w:sz="4" w:space="0" w:color="auto"/>
            </w:tcBorders>
            <w:shd w:val="clear" w:color="auto" w:fill="auto"/>
            <w:vAlign w:val="center"/>
            <w:hideMark/>
          </w:tcPr>
          <w:p w14:paraId="20B6F922" w14:textId="77777777" w:rsidR="00106950" w:rsidRPr="00C56C0F" w:rsidRDefault="00106950" w:rsidP="00C56C0F">
            <w:pPr>
              <w:jc w:val="left"/>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Derslik</w:t>
            </w:r>
            <w:r w:rsidRPr="00C56C0F">
              <w:rPr>
                <w:rFonts w:ascii="Times New Roman" w:eastAsia="Times New Roman" w:hAnsi="Times New Roman" w:cs="Times New Roman"/>
                <w:color w:val="000000"/>
                <w:sz w:val="20"/>
                <w:szCs w:val="20"/>
              </w:rPr>
              <w:br/>
              <w:t>İdari oda</w:t>
            </w:r>
          </w:p>
          <w:p w14:paraId="4FC45779" w14:textId="268045C6" w:rsidR="00106950" w:rsidRPr="00C56C0F" w:rsidRDefault="00106950" w:rsidP="00C56C0F">
            <w:pPr>
              <w:jc w:val="left"/>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Sirkülasyon alanı</w:t>
            </w:r>
          </w:p>
        </w:tc>
        <w:tc>
          <w:tcPr>
            <w:tcW w:w="1727" w:type="dxa"/>
            <w:tcBorders>
              <w:top w:val="single" w:sz="12" w:space="0" w:color="auto"/>
              <w:left w:val="nil"/>
              <w:bottom w:val="nil"/>
              <w:right w:val="single" w:sz="4" w:space="0" w:color="auto"/>
            </w:tcBorders>
            <w:shd w:val="clear" w:color="auto" w:fill="auto"/>
            <w:vAlign w:val="center"/>
            <w:hideMark/>
          </w:tcPr>
          <w:p w14:paraId="3A5C91A0" w14:textId="7C833E24" w:rsidR="00106950" w:rsidRPr="00C56C0F" w:rsidRDefault="00106950" w:rsidP="00C56C0F">
            <w:pPr>
              <w:jc w:val="left"/>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Derslik</w:t>
            </w:r>
            <w:r w:rsidRPr="00C56C0F">
              <w:rPr>
                <w:rFonts w:ascii="Times New Roman" w:eastAsia="Times New Roman" w:hAnsi="Times New Roman" w:cs="Times New Roman"/>
                <w:color w:val="000000"/>
                <w:sz w:val="20"/>
                <w:szCs w:val="20"/>
              </w:rPr>
              <w:br/>
              <w:t>Okuma odası</w:t>
            </w:r>
            <w:r w:rsidRPr="00C56C0F">
              <w:rPr>
                <w:rFonts w:ascii="Times New Roman" w:eastAsia="Times New Roman" w:hAnsi="Times New Roman" w:cs="Times New Roman"/>
                <w:color w:val="000000"/>
                <w:sz w:val="20"/>
                <w:szCs w:val="20"/>
              </w:rPr>
              <w:br/>
              <w:t>Yatak odası (Kreş)</w:t>
            </w:r>
          </w:p>
        </w:tc>
        <w:tc>
          <w:tcPr>
            <w:tcW w:w="788" w:type="dxa"/>
            <w:tcBorders>
              <w:top w:val="single" w:sz="12" w:space="0" w:color="auto"/>
              <w:left w:val="nil"/>
              <w:bottom w:val="single" w:sz="4" w:space="0" w:color="auto"/>
              <w:right w:val="single" w:sz="4" w:space="0" w:color="auto"/>
            </w:tcBorders>
            <w:shd w:val="clear" w:color="auto" w:fill="auto"/>
            <w:vAlign w:val="center"/>
            <w:hideMark/>
          </w:tcPr>
          <w:p w14:paraId="0C4B8AB5" w14:textId="21BCED6C" w:rsidR="00106950" w:rsidRPr="00C56C0F" w:rsidRDefault="00106950"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62</w:t>
            </w:r>
          </w:p>
        </w:tc>
        <w:tc>
          <w:tcPr>
            <w:tcW w:w="788" w:type="dxa"/>
            <w:tcBorders>
              <w:top w:val="single" w:sz="12" w:space="0" w:color="auto"/>
              <w:left w:val="nil"/>
              <w:bottom w:val="single" w:sz="4" w:space="0" w:color="auto"/>
              <w:right w:val="single" w:sz="4" w:space="0" w:color="auto"/>
            </w:tcBorders>
            <w:shd w:val="clear" w:color="auto" w:fill="auto"/>
            <w:vAlign w:val="center"/>
            <w:hideMark/>
          </w:tcPr>
          <w:p w14:paraId="49150497" w14:textId="0A365EA5" w:rsidR="00106950" w:rsidRPr="00C56C0F" w:rsidRDefault="00106950"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58</w:t>
            </w:r>
          </w:p>
        </w:tc>
        <w:tc>
          <w:tcPr>
            <w:tcW w:w="788" w:type="dxa"/>
            <w:tcBorders>
              <w:top w:val="single" w:sz="12" w:space="0" w:color="auto"/>
              <w:left w:val="nil"/>
              <w:bottom w:val="single" w:sz="4" w:space="0" w:color="auto"/>
              <w:right w:val="single" w:sz="4" w:space="0" w:color="auto"/>
            </w:tcBorders>
            <w:shd w:val="clear" w:color="000000" w:fill="FFFFFF"/>
            <w:vAlign w:val="center"/>
            <w:hideMark/>
          </w:tcPr>
          <w:p w14:paraId="465DEF98" w14:textId="513E12EE" w:rsidR="00106950" w:rsidRPr="00C56C0F" w:rsidRDefault="00106950"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52</w:t>
            </w:r>
          </w:p>
        </w:tc>
        <w:tc>
          <w:tcPr>
            <w:tcW w:w="788" w:type="dxa"/>
            <w:tcBorders>
              <w:top w:val="single" w:sz="12" w:space="0" w:color="auto"/>
              <w:left w:val="nil"/>
              <w:bottom w:val="single" w:sz="4" w:space="0" w:color="auto"/>
              <w:right w:val="single" w:sz="4" w:space="0" w:color="auto"/>
            </w:tcBorders>
            <w:shd w:val="clear" w:color="000000" w:fill="FFFFFF"/>
            <w:vAlign w:val="center"/>
            <w:hideMark/>
          </w:tcPr>
          <w:p w14:paraId="1CBD72C9" w14:textId="39791B9A" w:rsidR="00106950" w:rsidRPr="00C56C0F" w:rsidRDefault="00106950"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48</w:t>
            </w:r>
          </w:p>
        </w:tc>
        <w:tc>
          <w:tcPr>
            <w:tcW w:w="788" w:type="dxa"/>
            <w:tcBorders>
              <w:top w:val="single" w:sz="12" w:space="0" w:color="auto"/>
              <w:left w:val="nil"/>
              <w:bottom w:val="single" w:sz="4" w:space="0" w:color="auto"/>
              <w:right w:val="single" w:sz="4" w:space="0" w:color="auto"/>
            </w:tcBorders>
            <w:shd w:val="clear" w:color="auto" w:fill="auto"/>
            <w:vAlign w:val="center"/>
            <w:hideMark/>
          </w:tcPr>
          <w:p w14:paraId="2AE95752" w14:textId="7BE98B7D" w:rsidR="00106950" w:rsidRPr="00C56C0F" w:rsidRDefault="00106950"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44</w:t>
            </w:r>
          </w:p>
        </w:tc>
        <w:tc>
          <w:tcPr>
            <w:tcW w:w="788" w:type="dxa"/>
            <w:tcBorders>
              <w:top w:val="single" w:sz="12" w:space="0" w:color="auto"/>
              <w:left w:val="nil"/>
              <w:bottom w:val="single" w:sz="4" w:space="0" w:color="auto"/>
              <w:right w:val="single" w:sz="8" w:space="0" w:color="auto"/>
            </w:tcBorders>
            <w:shd w:val="clear" w:color="auto" w:fill="auto"/>
            <w:vAlign w:val="center"/>
            <w:hideMark/>
          </w:tcPr>
          <w:p w14:paraId="54C7B782" w14:textId="14B57E71" w:rsidR="00106950" w:rsidRPr="00C56C0F" w:rsidRDefault="00106950"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40</w:t>
            </w:r>
          </w:p>
        </w:tc>
      </w:tr>
      <w:tr w:rsidR="00700681" w:rsidRPr="00C56C0F" w14:paraId="1BB49964" w14:textId="77777777" w:rsidTr="00700681">
        <w:trPr>
          <w:trHeight w:val="227"/>
          <w:jc w:val="center"/>
        </w:trPr>
        <w:tc>
          <w:tcPr>
            <w:tcW w:w="709" w:type="dxa"/>
            <w:vMerge/>
            <w:tcBorders>
              <w:top w:val="nil"/>
              <w:left w:val="single" w:sz="8" w:space="0" w:color="auto"/>
              <w:bottom w:val="single" w:sz="8" w:space="0" w:color="000000"/>
              <w:right w:val="single" w:sz="4" w:space="0" w:color="auto"/>
            </w:tcBorders>
            <w:vAlign w:val="center"/>
            <w:hideMark/>
          </w:tcPr>
          <w:p w14:paraId="5163CAAC" w14:textId="77777777" w:rsidR="00700681" w:rsidRPr="00C56C0F" w:rsidRDefault="00700681" w:rsidP="00C56C0F">
            <w:pPr>
              <w:jc w:val="center"/>
              <w:rPr>
                <w:rFonts w:ascii="Times New Roman" w:eastAsia="Times New Roman" w:hAnsi="Times New Roman" w:cs="Times New Roman"/>
                <w:b/>
                <w:bCs/>
                <w:color w:val="000000"/>
                <w:sz w:val="20"/>
                <w:szCs w:val="20"/>
              </w:rPr>
            </w:pPr>
          </w:p>
        </w:tc>
        <w:tc>
          <w:tcPr>
            <w:tcW w:w="1843" w:type="dxa"/>
            <w:vMerge w:val="restart"/>
            <w:tcBorders>
              <w:top w:val="nil"/>
              <w:left w:val="nil"/>
              <w:right w:val="single" w:sz="4" w:space="0" w:color="auto"/>
            </w:tcBorders>
            <w:shd w:val="clear" w:color="auto" w:fill="auto"/>
            <w:vAlign w:val="center"/>
            <w:hideMark/>
          </w:tcPr>
          <w:p w14:paraId="11C07BA3" w14:textId="77777777" w:rsidR="00700681" w:rsidRPr="00C56C0F" w:rsidRDefault="00700681" w:rsidP="00C56C0F">
            <w:pPr>
              <w:jc w:val="left"/>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Özel derslik</w:t>
            </w:r>
            <w:r w:rsidRPr="00C56C0F">
              <w:rPr>
                <w:rFonts w:ascii="Times New Roman" w:eastAsia="Times New Roman" w:hAnsi="Times New Roman" w:cs="Times New Roman"/>
                <w:color w:val="000000"/>
                <w:sz w:val="20"/>
                <w:szCs w:val="20"/>
              </w:rPr>
              <w:br/>
              <w:t>Spor salonu</w:t>
            </w:r>
            <w:r w:rsidRPr="00C56C0F">
              <w:rPr>
                <w:rFonts w:ascii="Times New Roman" w:eastAsia="Times New Roman" w:hAnsi="Times New Roman" w:cs="Times New Roman"/>
                <w:color w:val="000000"/>
                <w:sz w:val="20"/>
                <w:szCs w:val="20"/>
              </w:rPr>
              <w:br/>
              <w:t>Oyun alanı (Kreş)</w:t>
            </w:r>
          </w:p>
          <w:p w14:paraId="7C62F97A" w14:textId="44E1A1F1" w:rsidR="00700681" w:rsidRPr="00C56C0F" w:rsidRDefault="00700681" w:rsidP="00C56C0F">
            <w:pPr>
              <w:jc w:val="left"/>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Teknik merkez</w:t>
            </w:r>
          </w:p>
        </w:tc>
        <w:tc>
          <w:tcPr>
            <w:tcW w:w="1727" w:type="dxa"/>
            <w:tcBorders>
              <w:top w:val="single" w:sz="4" w:space="0" w:color="auto"/>
              <w:left w:val="nil"/>
              <w:bottom w:val="nil"/>
              <w:right w:val="single" w:sz="4" w:space="0" w:color="auto"/>
            </w:tcBorders>
            <w:shd w:val="clear" w:color="auto" w:fill="auto"/>
            <w:vAlign w:val="center"/>
            <w:hideMark/>
          </w:tcPr>
          <w:p w14:paraId="7C09CB15" w14:textId="51F3F804" w:rsidR="00700681" w:rsidRPr="00C56C0F" w:rsidRDefault="00700681" w:rsidP="00C56C0F">
            <w:pPr>
              <w:jc w:val="left"/>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Derslik</w:t>
            </w:r>
            <w:r w:rsidRPr="00C56C0F">
              <w:rPr>
                <w:rFonts w:ascii="Times New Roman" w:eastAsia="Times New Roman" w:hAnsi="Times New Roman" w:cs="Times New Roman"/>
                <w:color w:val="000000"/>
                <w:sz w:val="20"/>
                <w:szCs w:val="20"/>
              </w:rPr>
              <w:br/>
              <w:t>Okuma odası</w:t>
            </w:r>
            <w:r w:rsidRPr="00C56C0F">
              <w:rPr>
                <w:rFonts w:ascii="Times New Roman" w:eastAsia="Times New Roman" w:hAnsi="Times New Roman" w:cs="Times New Roman"/>
                <w:color w:val="000000"/>
                <w:sz w:val="20"/>
                <w:szCs w:val="20"/>
              </w:rPr>
              <w:br/>
              <w:t>Yatak odası (Kreş)</w:t>
            </w:r>
          </w:p>
        </w:tc>
        <w:tc>
          <w:tcPr>
            <w:tcW w:w="788" w:type="dxa"/>
            <w:tcBorders>
              <w:top w:val="nil"/>
              <w:left w:val="nil"/>
              <w:bottom w:val="single" w:sz="4" w:space="0" w:color="auto"/>
              <w:right w:val="single" w:sz="4" w:space="0" w:color="auto"/>
            </w:tcBorders>
            <w:shd w:val="clear" w:color="auto" w:fill="auto"/>
            <w:vAlign w:val="center"/>
            <w:hideMark/>
          </w:tcPr>
          <w:p w14:paraId="1EC0D7F2" w14:textId="77777777" w:rsidR="00700681" w:rsidRPr="00C56C0F" w:rsidRDefault="00700681"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68</w:t>
            </w:r>
          </w:p>
        </w:tc>
        <w:tc>
          <w:tcPr>
            <w:tcW w:w="788" w:type="dxa"/>
            <w:tcBorders>
              <w:top w:val="nil"/>
              <w:left w:val="nil"/>
              <w:bottom w:val="single" w:sz="4" w:space="0" w:color="auto"/>
              <w:right w:val="single" w:sz="4" w:space="0" w:color="auto"/>
            </w:tcBorders>
            <w:shd w:val="clear" w:color="auto" w:fill="auto"/>
            <w:vAlign w:val="center"/>
            <w:hideMark/>
          </w:tcPr>
          <w:p w14:paraId="6729275E" w14:textId="77777777" w:rsidR="00700681" w:rsidRPr="00C56C0F" w:rsidRDefault="00700681"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64</w:t>
            </w:r>
          </w:p>
        </w:tc>
        <w:tc>
          <w:tcPr>
            <w:tcW w:w="788" w:type="dxa"/>
            <w:tcBorders>
              <w:top w:val="nil"/>
              <w:left w:val="nil"/>
              <w:bottom w:val="single" w:sz="4" w:space="0" w:color="auto"/>
              <w:right w:val="single" w:sz="4" w:space="0" w:color="auto"/>
            </w:tcBorders>
            <w:shd w:val="clear" w:color="000000" w:fill="FFFFFF"/>
            <w:vAlign w:val="center"/>
            <w:hideMark/>
          </w:tcPr>
          <w:p w14:paraId="30D833CA" w14:textId="09DE8322" w:rsidR="00700681" w:rsidRPr="00C56C0F" w:rsidRDefault="00700681"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58</w:t>
            </w:r>
          </w:p>
        </w:tc>
        <w:tc>
          <w:tcPr>
            <w:tcW w:w="788" w:type="dxa"/>
            <w:tcBorders>
              <w:top w:val="nil"/>
              <w:left w:val="nil"/>
              <w:bottom w:val="single" w:sz="4" w:space="0" w:color="auto"/>
              <w:right w:val="single" w:sz="4" w:space="0" w:color="auto"/>
            </w:tcBorders>
            <w:shd w:val="clear" w:color="000000" w:fill="FFFFFF"/>
            <w:vAlign w:val="center"/>
            <w:hideMark/>
          </w:tcPr>
          <w:p w14:paraId="7147A2C6" w14:textId="5617A8DF" w:rsidR="00700681" w:rsidRPr="00C56C0F" w:rsidRDefault="00700681"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54</w:t>
            </w:r>
          </w:p>
        </w:tc>
        <w:tc>
          <w:tcPr>
            <w:tcW w:w="788" w:type="dxa"/>
            <w:tcBorders>
              <w:top w:val="nil"/>
              <w:left w:val="nil"/>
              <w:bottom w:val="single" w:sz="4" w:space="0" w:color="auto"/>
              <w:right w:val="single" w:sz="4" w:space="0" w:color="auto"/>
            </w:tcBorders>
            <w:shd w:val="clear" w:color="auto" w:fill="auto"/>
            <w:vAlign w:val="center"/>
            <w:hideMark/>
          </w:tcPr>
          <w:p w14:paraId="643C7053" w14:textId="411F33D3" w:rsidR="00700681" w:rsidRPr="00C56C0F" w:rsidRDefault="00700681"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50</w:t>
            </w:r>
          </w:p>
        </w:tc>
        <w:tc>
          <w:tcPr>
            <w:tcW w:w="788" w:type="dxa"/>
            <w:tcBorders>
              <w:top w:val="nil"/>
              <w:left w:val="nil"/>
              <w:bottom w:val="single" w:sz="4" w:space="0" w:color="auto"/>
              <w:right w:val="single" w:sz="8" w:space="0" w:color="auto"/>
            </w:tcBorders>
            <w:shd w:val="clear" w:color="auto" w:fill="auto"/>
            <w:vAlign w:val="center"/>
            <w:hideMark/>
          </w:tcPr>
          <w:p w14:paraId="7DAE1DA7" w14:textId="4A1543C4" w:rsidR="00700681" w:rsidRPr="00C56C0F" w:rsidRDefault="00700681"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46</w:t>
            </w:r>
          </w:p>
        </w:tc>
      </w:tr>
      <w:tr w:rsidR="00700681" w:rsidRPr="00C56C0F" w14:paraId="54C79AC4" w14:textId="77777777" w:rsidTr="00700681">
        <w:trPr>
          <w:trHeight w:val="227"/>
          <w:jc w:val="center"/>
        </w:trPr>
        <w:tc>
          <w:tcPr>
            <w:tcW w:w="709" w:type="dxa"/>
            <w:vMerge/>
            <w:tcBorders>
              <w:top w:val="nil"/>
              <w:left w:val="single" w:sz="8" w:space="0" w:color="auto"/>
              <w:bottom w:val="single" w:sz="8" w:space="0" w:color="000000"/>
              <w:right w:val="single" w:sz="4" w:space="0" w:color="auto"/>
            </w:tcBorders>
            <w:vAlign w:val="center"/>
            <w:hideMark/>
          </w:tcPr>
          <w:p w14:paraId="7A6D3F68" w14:textId="77777777" w:rsidR="00700681" w:rsidRPr="00C56C0F" w:rsidRDefault="00700681" w:rsidP="00C56C0F">
            <w:pPr>
              <w:jc w:val="center"/>
              <w:rPr>
                <w:rFonts w:ascii="Times New Roman" w:eastAsia="Times New Roman" w:hAnsi="Times New Roman" w:cs="Times New Roman"/>
                <w:b/>
                <w:bCs/>
                <w:color w:val="000000"/>
                <w:sz w:val="20"/>
                <w:szCs w:val="20"/>
              </w:rPr>
            </w:pPr>
          </w:p>
        </w:tc>
        <w:tc>
          <w:tcPr>
            <w:tcW w:w="1843" w:type="dxa"/>
            <w:vMerge/>
            <w:tcBorders>
              <w:left w:val="nil"/>
              <w:bottom w:val="single" w:sz="4" w:space="0" w:color="auto"/>
              <w:right w:val="single" w:sz="4" w:space="0" w:color="auto"/>
            </w:tcBorders>
            <w:shd w:val="clear" w:color="auto" w:fill="auto"/>
            <w:vAlign w:val="center"/>
            <w:hideMark/>
          </w:tcPr>
          <w:p w14:paraId="4C266DD2" w14:textId="6A84C7B2" w:rsidR="00700681" w:rsidRPr="00C56C0F" w:rsidRDefault="00700681" w:rsidP="00C56C0F">
            <w:pPr>
              <w:jc w:val="left"/>
              <w:rPr>
                <w:rFonts w:ascii="Times New Roman" w:eastAsia="Times New Roman" w:hAnsi="Times New Roman" w:cs="Times New Roman"/>
                <w:color w:val="000000"/>
                <w:sz w:val="20"/>
                <w:szCs w:val="20"/>
              </w:rPr>
            </w:pPr>
          </w:p>
        </w:tc>
        <w:tc>
          <w:tcPr>
            <w:tcW w:w="1727" w:type="dxa"/>
            <w:tcBorders>
              <w:top w:val="single" w:sz="4" w:space="0" w:color="auto"/>
              <w:left w:val="nil"/>
              <w:bottom w:val="single" w:sz="4" w:space="0" w:color="auto"/>
              <w:right w:val="single" w:sz="4" w:space="0" w:color="auto"/>
            </w:tcBorders>
            <w:shd w:val="clear" w:color="auto" w:fill="auto"/>
            <w:vAlign w:val="center"/>
            <w:hideMark/>
          </w:tcPr>
          <w:p w14:paraId="794FE0A3" w14:textId="77777777" w:rsidR="00700681" w:rsidRPr="00C56C0F" w:rsidRDefault="00700681" w:rsidP="00C56C0F">
            <w:pPr>
              <w:jc w:val="left"/>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Özel Derslik</w:t>
            </w:r>
            <w:r w:rsidRPr="00C56C0F">
              <w:rPr>
                <w:rFonts w:ascii="Times New Roman" w:eastAsia="Times New Roman" w:hAnsi="Times New Roman" w:cs="Times New Roman"/>
                <w:color w:val="000000"/>
                <w:sz w:val="20"/>
                <w:szCs w:val="20"/>
              </w:rPr>
              <w:br/>
              <w:t>Oyun alanı (Kreş)</w:t>
            </w:r>
          </w:p>
        </w:tc>
        <w:tc>
          <w:tcPr>
            <w:tcW w:w="788" w:type="dxa"/>
            <w:tcBorders>
              <w:top w:val="nil"/>
              <w:left w:val="nil"/>
              <w:bottom w:val="single" w:sz="4" w:space="0" w:color="auto"/>
              <w:right w:val="single" w:sz="4" w:space="0" w:color="auto"/>
            </w:tcBorders>
            <w:shd w:val="clear" w:color="auto" w:fill="auto"/>
            <w:vAlign w:val="center"/>
            <w:hideMark/>
          </w:tcPr>
          <w:p w14:paraId="0869B4C5" w14:textId="77777777" w:rsidR="00700681" w:rsidRPr="00C56C0F" w:rsidRDefault="00700681"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65</w:t>
            </w:r>
          </w:p>
        </w:tc>
        <w:tc>
          <w:tcPr>
            <w:tcW w:w="788" w:type="dxa"/>
            <w:tcBorders>
              <w:top w:val="nil"/>
              <w:left w:val="nil"/>
              <w:bottom w:val="single" w:sz="4" w:space="0" w:color="auto"/>
              <w:right w:val="single" w:sz="4" w:space="0" w:color="auto"/>
            </w:tcBorders>
            <w:shd w:val="clear" w:color="auto" w:fill="auto"/>
            <w:vAlign w:val="center"/>
            <w:hideMark/>
          </w:tcPr>
          <w:p w14:paraId="5A489E3D" w14:textId="77777777" w:rsidR="00700681" w:rsidRPr="00C56C0F" w:rsidRDefault="00700681"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61</w:t>
            </w:r>
          </w:p>
        </w:tc>
        <w:tc>
          <w:tcPr>
            <w:tcW w:w="788" w:type="dxa"/>
            <w:tcBorders>
              <w:top w:val="nil"/>
              <w:left w:val="nil"/>
              <w:bottom w:val="single" w:sz="4" w:space="0" w:color="auto"/>
              <w:right w:val="single" w:sz="4" w:space="0" w:color="auto"/>
            </w:tcBorders>
            <w:shd w:val="clear" w:color="000000" w:fill="FFFFFF"/>
            <w:vAlign w:val="center"/>
            <w:hideMark/>
          </w:tcPr>
          <w:p w14:paraId="2EEB7E9A" w14:textId="697A0BA4" w:rsidR="00700681" w:rsidRPr="00C56C0F" w:rsidRDefault="00700681"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55</w:t>
            </w:r>
          </w:p>
        </w:tc>
        <w:tc>
          <w:tcPr>
            <w:tcW w:w="788" w:type="dxa"/>
            <w:tcBorders>
              <w:top w:val="nil"/>
              <w:left w:val="nil"/>
              <w:bottom w:val="single" w:sz="4" w:space="0" w:color="auto"/>
              <w:right w:val="single" w:sz="4" w:space="0" w:color="auto"/>
            </w:tcBorders>
            <w:shd w:val="clear" w:color="000000" w:fill="FFFFFF"/>
            <w:vAlign w:val="center"/>
            <w:hideMark/>
          </w:tcPr>
          <w:p w14:paraId="1B6497C4" w14:textId="269E4D7E" w:rsidR="00700681" w:rsidRPr="00C56C0F" w:rsidRDefault="00700681"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51</w:t>
            </w:r>
          </w:p>
        </w:tc>
        <w:tc>
          <w:tcPr>
            <w:tcW w:w="788" w:type="dxa"/>
            <w:tcBorders>
              <w:top w:val="nil"/>
              <w:left w:val="nil"/>
              <w:bottom w:val="single" w:sz="4" w:space="0" w:color="auto"/>
              <w:right w:val="single" w:sz="4" w:space="0" w:color="auto"/>
            </w:tcBorders>
            <w:shd w:val="clear" w:color="auto" w:fill="auto"/>
            <w:vAlign w:val="center"/>
            <w:hideMark/>
          </w:tcPr>
          <w:p w14:paraId="7D1EE80E" w14:textId="4C82DFE2" w:rsidR="00700681" w:rsidRPr="00C56C0F" w:rsidRDefault="00700681"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47</w:t>
            </w:r>
          </w:p>
        </w:tc>
        <w:tc>
          <w:tcPr>
            <w:tcW w:w="788" w:type="dxa"/>
            <w:tcBorders>
              <w:top w:val="nil"/>
              <w:left w:val="nil"/>
              <w:bottom w:val="single" w:sz="4" w:space="0" w:color="auto"/>
              <w:right w:val="single" w:sz="8" w:space="0" w:color="auto"/>
            </w:tcBorders>
            <w:shd w:val="clear" w:color="auto" w:fill="auto"/>
            <w:vAlign w:val="center"/>
            <w:hideMark/>
          </w:tcPr>
          <w:p w14:paraId="25B96796" w14:textId="7DE83383" w:rsidR="00700681" w:rsidRPr="00C56C0F" w:rsidRDefault="00700681"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43</w:t>
            </w:r>
          </w:p>
        </w:tc>
      </w:tr>
      <w:tr w:rsidR="005F43A0" w:rsidRPr="00C56C0F" w14:paraId="292B0B9C" w14:textId="77777777" w:rsidTr="00367028">
        <w:trPr>
          <w:trHeight w:val="348"/>
          <w:jc w:val="center"/>
        </w:trPr>
        <w:tc>
          <w:tcPr>
            <w:tcW w:w="709" w:type="dxa"/>
            <w:vMerge/>
            <w:tcBorders>
              <w:top w:val="nil"/>
              <w:left w:val="single" w:sz="8" w:space="0" w:color="auto"/>
              <w:bottom w:val="single" w:sz="12" w:space="0" w:color="auto"/>
              <w:right w:val="single" w:sz="4" w:space="0" w:color="auto"/>
            </w:tcBorders>
            <w:vAlign w:val="center"/>
            <w:hideMark/>
          </w:tcPr>
          <w:p w14:paraId="088930AA" w14:textId="77777777" w:rsidR="005F43A0" w:rsidRPr="00C56C0F" w:rsidRDefault="005F43A0" w:rsidP="00C56C0F">
            <w:pPr>
              <w:jc w:val="center"/>
              <w:rPr>
                <w:rFonts w:ascii="Times New Roman" w:eastAsia="Times New Roman" w:hAnsi="Times New Roman" w:cs="Times New Roman"/>
                <w:b/>
                <w:bCs/>
                <w:color w:val="000000"/>
                <w:sz w:val="20"/>
                <w:szCs w:val="20"/>
              </w:rPr>
            </w:pPr>
          </w:p>
        </w:tc>
        <w:tc>
          <w:tcPr>
            <w:tcW w:w="1843" w:type="dxa"/>
            <w:tcBorders>
              <w:top w:val="nil"/>
              <w:left w:val="nil"/>
              <w:bottom w:val="single" w:sz="12" w:space="0" w:color="auto"/>
              <w:right w:val="single" w:sz="4" w:space="0" w:color="auto"/>
            </w:tcBorders>
            <w:shd w:val="clear" w:color="auto" w:fill="auto"/>
            <w:vAlign w:val="center"/>
            <w:hideMark/>
          </w:tcPr>
          <w:p w14:paraId="121CACF9" w14:textId="36099347" w:rsidR="005F43A0" w:rsidRPr="00C56C0F" w:rsidRDefault="005F43A0" w:rsidP="00C56C0F">
            <w:pPr>
              <w:jc w:val="left"/>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Yatak odası(Kreş)</w:t>
            </w:r>
          </w:p>
        </w:tc>
        <w:tc>
          <w:tcPr>
            <w:tcW w:w="1727" w:type="dxa"/>
            <w:tcBorders>
              <w:top w:val="nil"/>
              <w:left w:val="nil"/>
              <w:bottom w:val="single" w:sz="12" w:space="0" w:color="auto"/>
              <w:right w:val="single" w:sz="4" w:space="0" w:color="auto"/>
            </w:tcBorders>
            <w:shd w:val="clear" w:color="auto" w:fill="auto"/>
            <w:vAlign w:val="center"/>
            <w:hideMark/>
          </w:tcPr>
          <w:p w14:paraId="71247D4F" w14:textId="2863DEB7" w:rsidR="005F43A0" w:rsidRPr="00C56C0F" w:rsidRDefault="005F43A0" w:rsidP="00C56C0F">
            <w:pPr>
              <w:jc w:val="left"/>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Yatak odası(Kreş)</w:t>
            </w:r>
          </w:p>
        </w:tc>
        <w:tc>
          <w:tcPr>
            <w:tcW w:w="788" w:type="dxa"/>
            <w:tcBorders>
              <w:top w:val="nil"/>
              <w:left w:val="nil"/>
              <w:bottom w:val="single" w:sz="12" w:space="0" w:color="auto"/>
              <w:right w:val="single" w:sz="4" w:space="0" w:color="auto"/>
            </w:tcBorders>
            <w:shd w:val="clear" w:color="auto" w:fill="auto"/>
            <w:vAlign w:val="center"/>
            <w:hideMark/>
          </w:tcPr>
          <w:p w14:paraId="1FE82A06" w14:textId="77777777" w:rsidR="005F43A0" w:rsidRPr="00C56C0F" w:rsidRDefault="005F43A0"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56</w:t>
            </w:r>
          </w:p>
        </w:tc>
        <w:tc>
          <w:tcPr>
            <w:tcW w:w="788" w:type="dxa"/>
            <w:tcBorders>
              <w:top w:val="nil"/>
              <w:left w:val="nil"/>
              <w:bottom w:val="single" w:sz="12" w:space="0" w:color="auto"/>
              <w:right w:val="single" w:sz="4" w:space="0" w:color="auto"/>
            </w:tcBorders>
            <w:shd w:val="clear" w:color="auto" w:fill="auto"/>
            <w:vAlign w:val="center"/>
            <w:hideMark/>
          </w:tcPr>
          <w:p w14:paraId="28A0F86E" w14:textId="77777777" w:rsidR="005F43A0" w:rsidRPr="00C56C0F" w:rsidRDefault="005F43A0"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52</w:t>
            </w:r>
          </w:p>
        </w:tc>
        <w:tc>
          <w:tcPr>
            <w:tcW w:w="788" w:type="dxa"/>
            <w:tcBorders>
              <w:top w:val="nil"/>
              <w:left w:val="nil"/>
              <w:bottom w:val="single" w:sz="12" w:space="0" w:color="auto"/>
              <w:right w:val="single" w:sz="4" w:space="0" w:color="auto"/>
            </w:tcBorders>
            <w:shd w:val="clear" w:color="000000" w:fill="FFFFFF"/>
            <w:vAlign w:val="center"/>
            <w:hideMark/>
          </w:tcPr>
          <w:p w14:paraId="42675C0B" w14:textId="21985FE1" w:rsidR="005F43A0" w:rsidRPr="00C56C0F" w:rsidRDefault="005F43A0"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4</w:t>
            </w:r>
            <w:r w:rsidR="00106950" w:rsidRPr="00C56C0F">
              <w:rPr>
                <w:rFonts w:ascii="Times New Roman" w:eastAsia="Times New Roman" w:hAnsi="Times New Roman" w:cs="Times New Roman"/>
                <w:color w:val="000000"/>
                <w:sz w:val="20"/>
                <w:szCs w:val="20"/>
              </w:rPr>
              <w:t>6</w:t>
            </w:r>
          </w:p>
        </w:tc>
        <w:tc>
          <w:tcPr>
            <w:tcW w:w="788" w:type="dxa"/>
            <w:tcBorders>
              <w:top w:val="nil"/>
              <w:left w:val="nil"/>
              <w:bottom w:val="single" w:sz="12" w:space="0" w:color="auto"/>
              <w:right w:val="single" w:sz="4" w:space="0" w:color="auto"/>
            </w:tcBorders>
            <w:shd w:val="clear" w:color="000000" w:fill="FFFFFF"/>
            <w:vAlign w:val="center"/>
            <w:hideMark/>
          </w:tcPr>
          <w:p w14:paraId="1242E1CC" w14:textId="1F152018" w:rsidR="005F43A0" w:rsidRPr="00C56C0F" w:rsidRDefault="005F43A0"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4</w:t>
            </w:r>
            <w:r w:rsidR="00106950" w:rsidRPr="00C56C0F">
              <w:rPr>
                <w:rFonts w:ascii="Times New Roman" w:eastAsia="Times New Roman" w:hAnsi="Times New Roman" w:cs="Times New Roman"/>
                <w:color w:val="000000"/>
                <w:sz w:val="20"/>
                <w:szCs w:val="20"/>
              </w:rPr>
              <w:t>2</w:t>
            </w:r>
          </w:p>
        </w:tc>
        <w:tc>
          <w:tcPr>
            <w:tcW w:w="788" w:type="dxa"/>
            <w:tcBorders>
              <w:top w:val="nil"/>
              <w:left w:val="nil"/>
              <w:bottom w:val="single" w:sz="12" w:space="0" w:color="auto"/>
              <w:right w:val="single" w:sz="4" w:space="0" w:color="auto"/>
            </w:tcBorders>
            <w:shd w:val="clear" w:color="auto" w:fill="auto"/>
            <w:vAlign w:val="center"/>
            <w:hideMark/>
          </w:tcPr>
          <w:p w14:paraId="2ADD13BF" w14:textId="3DA03344" w:rsidR="005F43A0" w:rsidRPr="00C56C0F" w:rsidRDefault="00106950"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38</w:t>
            </w:r>
          </w:p>
        </w:tc>
        <w:tc>
          <w:tcPr>
            <w:tcW w:w="788" w:type="dxa"/>
            <w:tcBorders>
              <w:top w:val="nil"/>
              <w:left w:val="nil"/>
              <w:bottom w:val="single" w:sz="12" w:space="0" w:color="auto"/>
              <w:right w:val="single" w:sz="8" w:space="0" w:color="auto"/>
            </w:tcBorders>
            <w:shd w:val="clear" w:color="auto" w:fill="auto"/>
            <w:vAlign w:val="center"/>
            <w:hideMark/>
          </w:tcPr>
          <w:p w14:paraId="7E4B488C" w14:textId="10FE6F1B" w:rsidR="005F43A0" w:rsidRPr="00C56C0F" w:rsidRDefault="005F43A0"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3</w:t>
            </w:r>
            <w:r w:rsidR="00106950" w:rsidRPr="00C56C0F">
              <w:rPr>
                <w:rFonts w:ascii="Times New Roman" w:eastAsia="Times New Roman" w:hAnsi="Times New Roman" w:cs="Times New Roman"/>
                <w:color w:val="000000"/>
                <w:sz w:val="20"/>
                <w:szCs w:val="20"/>
              </w:rPr>
              <w:t>4</w:t>
            </w:r>
          </w:p>
        </w:tc>
      </w:tr>
      <w:tr w:rsidR="004E69B4" w:rsidRPr="00C56C0F" w14:paraId="6D1923D8" w14:textId="77777777" w:rsidTr="00C56C0F">
        <w:trPr>
          <w:trHeight w:val="227"/>
          <w:jc w:val="center"/>
        </w:trPr>
        <w:tc>
          <w:tcPr>
            <w:tcW w:w="709" w:type="dxa"/>
            <w:vMerge w:val="restart"/>
            <w:tcBorders>
              <w:top w:val="single" w:sz="12" w:space="0" w:color="auto"/>
              <w:left w:val="single" w:sz="8" w:space="0" w:color="auto"/>
              <w:bottom w:val="single" w:sz="8" w:space="0" w:color="000000"/>
              <w:right w:val="single" w:sz="4" w:space="0" w:color="auto"/>
            </w:tcBorders>
            <w:shd w:val="clear" w:color="auto" w:fill="auto"/>
            <w:textDirection w:val="btLr"/>
            <w:vAlign w:val="center"/>
            <w:hideMark/>
          </w:tcPr>
          <w:p w14:paraId="7369371C" w14:textId="77777777" w:rsidR="004E69B4" w:rsidRPr="00C56C0F" w:rsidRDefault="004E69B4" w:rsidP="00C56C0F">
            <w:pPr>
              <w:jc w:val="center"/>
              <w:rPr>
                <w:rFonts w:ascii="Times New Roman" w:eastAsia="Times New Roman" w:hAnsi="Times New Roman" w:cs="Times New Roman"/>
                <w:b/>
                <w:bCs/>
                <w:color w:val="000000"/>
                <w:sz w:val="20"/>
                <w:szCs w:val="20"/>
              </w:rPr>
            </w:pPr>
            <w:r w:rsidRPr="00C56C0F">
              <w:rPr>
                <w:rFonts w:ascii="Times New Roman" w:eastAsia="Times New Roman" w:hAnsi="Times New Roman" w:cs="Times New Roman"/>
                <w:b/>
                <w:bCs/>
                <w:color w:val="000000"/>
                <w:sz w:val="20"/>
                <w:szCs w:val="20"/>
              </w:rPr>
              <w:t xml:space="preserve">SAĞLIK TESİSİ / YAŞLI </w:t>
            </w:r>
            <w:proofErr w:type="gramStart"/>
            <w:r w:rsidRPr="00C56C0F">
              <w:rPr>
                <w:rFonts w:ascii="Times New Roman" w:eastAsia="Times New Roman" w:hAnsi="Times New Roman" w:cs="Times New Roman"/>
                <w:b/>
                <w:bCs/>
                <w:color w:val="000000"/>
                <w:sz w:val="20"/>
                <w:szCs w:val="20"/>
              </w:rPr>
              <w:t>BAKIM  EVİ</w:t>
            </w:r>
            <w:proofErr w:type="gramEnd"/>
          </w:p>
        </w:tc>
        <w:tc>
          <w:tcPr>
            <w:tcW w:w="1843" w:type="dxa"/>
            <w:tcBorders>
              <w:top w:val="single" w:sz="12" w:space="0" w:color="auto"/>
              <w:left w:val="nil"/>
              <w:bottom w:val="nil"/>
              <w:right w:val="single" w:sz="4" w:space="0" w:color="auto"/>
            </w:tcBorders>
            <w:shd w:val="clear" w:color="auto" w:fill="auto"/>
            <w:vAlign w:val="center"/>
            <w:hideMark/>
          </w:tcPr>
          <w:p w14:paraId="1A43C279" w14:textId="77777777" w:rsidR="004B5311" w:rsidRDefault="004B5311" w:rsidP="00C56C0F">
            <w:pPr>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Hasta odas</w:t>
            </w:r>
            <w:r w:rsidR="004E69B4" w:rsidRPr="00C56C0F">
              <w:rPr>
                <w:rFonts w:ascii="Times New Roman" w:eastAsia="Times New Roman" w:hAnsi="Times New Roman" w:cs="Times New Roman"/>
                <w:color w:val="000000"/>
                <w:sz w:val="20"/>
                <w:szCs w:val="20"/>
              </w:rPr>
              <w:t xml:space="preserve">ı </w:t>
            </w:r>
          </w:p>
          <w:p w14:paraId="4A271E2C" w14:textId="6BA9EF03" w:rsidR="004E69B4" w:rsidRPr="00C56C0F" w:rsidRDefault="004B5311" w:rsidP="00C56C0F">
            <w:pPr>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004E69B4" w:rsidRPr="00C56C0F">
              <w:rPr>
                <w:rFonts w:ascii="Times New Roman" w:eastAsia="Times New Roman" w:hAnsi="Times New Roman" w:cs="Times New Roman"/>
                <w:color w:val="000000"/>
                <w:sz w:val="20"/>
                <w:szCs w:val="20"/>
              </w:rPr>
              <w:t>uayene</w:t>
            </w:r>
            <w:r>
              <w:rPr>
                <w:rFonts w:ascii="Times New Roman" w:eastAsia="Times New Roman" w:hAnsi="Times New Roman" w:cs="Times New Roman"/>
                <w:color w:val="000000"/>
                <w:sz w:val="20"/>
                <w:szCs w:val="20"/>
              </w:rPr>
              <w:t xml:space="preserve"> odası</w:t>
            </w:r>
          </w:p>
          <w:p w14:paraId="26742C67" w14:textId="59BD6131" w:rsidR="004E69B4" w:rsidRPr="00C56C0F" w:rsidRDefault="004E69B4" w:rsidP="00C56C0F">
            <w:pPr>
              <w:jc w:val="left"/>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Sirkülasyon alanı</w:t>
            </w:r>
          </w:p>
        </w:tc>
        <w:tc>
          <w:tcPr>
            <w:tcW w:w="1727" w:type="dxa"/>
            <w:tcBorders>
              <w:top w:val="single" w:sz="12" w:space="0" w:color="auto"/>
              <w:left w:val="nil"/>
              <w:bottom w:val="nil"/>
              <w:right w:val="single" w:sz="4" w:space="0" w:color="auto"/>
            </w:tcBorders>
            <w:shd w:val="clear" w:color="auto" w:fill="auto"/>
            <w:vAlign w:val="center"/>
            <w:hideMark/>
          </w:tcPr>
          <w:p w14:paraId="51D82F61" w14:textId="5C964397" w:rsidR="004E69B4" w:rsidRPr="00C56C0F" w:rsidRDefault="004B5311" w:rsidP="00C56C0F">
            <w:pPr>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Hasta odas</w:t>
            </w:r>
            <w:r w:rsidR="004E69B4" w:rsidRPr="00C56C0F">
              <w:rPr>
                <w:rFonts w:ascii="Times New Roman" w:eastAsia="Times New Roman" w:hAnsi="Times New Roman" w:cs="Times New Roman"/>
                <w:color w:val="000000"/>
                <w:sz w:val="20"/>
                <w:szCs w:val="20"/>
              </w:rPr>
              <w:t>ı</w:t>
            </w:r>
            <w:r w:rsidR="004E69B4" w:rsidRPr="00C56C0F">
              <w:rPr>
                <w:rFonts w:ascii="Times New Roman" w:eastAsia="Times New Roman" w:hAnsi="Times New Roman" w:cs="Times New Roman"/>
                <w:color w:val="000000"/>
                <w:sz w:val="20"/>
                <w:szCs w:val="20"/>
              </w:rPr>
              <w:br/>
              <w:t>Ameliyathane</w:t>
            </w:r>
          </w:p>
        </w:tc>
        <w:tc>
          <w:tcPr>
            <w:tcW w:w="788" w:type="dxa"/>
            <w:tcBorders>
              <w:top w:val="single" w:sz="12" w:space="0" w:color="auto"/>
              <w:left w:val="nil"/>
              <w:bottom w:val="nil"/>
              <w:right w:val="single" w:sz="4" w:space="0" w:color="auto"/>
            </w:tcBorders>
            <w:shd w:val="clear" w:color="auto" w:fill="auto"/>
            <w:vAlign w:val="center"/>
            <w:hideMark/>
          </w:tcPr>
          <w:p w14:paraId="6D9E6C69" w14:textId="667F7F52" w:rsidR="004E69B4" w:rsidRPr="00C56C0F" w:rsidRDefault="004E69B4"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62</w:t>
            </w:r>
          </w:p>
        </w:tc>
        <w:tc>
          <w:tcPr>
            <w:tcW w:w="788" w:type="dxa"/>
            <w:tcBorders>
              <w:top w:val="single" w:sz="12" w:space="0" w:color="auto"/>
              <w:left w:val="nil"/>
              <w:bottom w:val="nil"/>
              <w:right w:val="single" w:sz="4" w:space="0" w:color="auto"/>
            </w:tcBorders>
            <w:shd w:val="clear" w:color="auto" w:fill="auto"/>
            <w:vAlign w:val="center"/>
            <w:hideMark/>
          </w:tcPr>
          <w:p w14:paraId="71B1DF9E" w14:textId="0C89C6D1" w:rsidR="004E69B4" w:rsidRPr="00C56C0F" w:rsidRDefault="004E69B4"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58</w:t>
            </w:r>
          </w:p>
        </w:tc>
        <w:tc>
          <w:tcPr>
            <w:tcW w:w="788" w:type="dxa"/>
            <w:tcBorders>
              <w:top w:val="single" w:sz="12" w:space="0" w:color="auto"/>
              <w:left w:val="nil"/>
              <w:bottom w:val="nil"/>
              <w:right w:val="single" w:sz="4" w:space="0" w:color="auto"/>
            </w:tcBorders>
            <w:shd w:val="clear" w:color="000000" w:fill="FFFFFF"/>
            <w:vAlign w:val="center"/>
            <w:hideMark/>
          </w:tcPr>
          <w:p w14:paraId="4FDCAAC1" w14:textId="4BD0CC7D" w:rsidR="004E69B4" w:rsidRPr="00C56C0F" w:rsidRDefault="004E69B4"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52</w:t>
            </w:r>
          </w:p>
        </w:tc>
        <w:tc>
          <w:tcPr>
            <w:tcW w:w="788" w:type="dxa"/>
            <w:tcBorders>
              <w:top w:val="single" w:sz="12" w:space="0" w:color="auto"/>
              <w:left w:val="nil"/>
              <w:bottom w:val="nil"/>
              <w:right w:val="single" w:sz="4" w:space="0" w:color="auto"/>
            </w:tcBorders>
            <w:shd w:val="clear" w:color="000000" w:fill="FFFFFF"/>
            <w:vAlign w:val="center"/>
            <w:hideMark/>
          </w:tcPr>
          <w:p w14:paraId="5F8F9FC7" w14:textId="0528CDB9" w:rsidR="004E69B4" w:rsidRPr="00C56C0F" w:rsidRDefault="004E69B4"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48</w:t>
            </w:r>
          </w:p>
        </w:tc>
        <w:tc>
          <w:tcPr>
            <w:tcW w:w="788" w:type="dxa"/>
            <w:tcBorders>
              <w:top w:val="single" w:sz="12" w:space="0" w:color="auto"/>
              <w:left w:val="nil"/>
              <w:bottom w:val="nil"/>
              <w:right w:val="single" w:sz="4" w:space="0" w:color="auto"/>
            </w:tcBorders>
            <w:shd w:val="clear" w:color="auto" w:fill="auto"/>
            <w:vAlign w:val="center"/>
            <w:hideMark/>
          </w:tcPr>
          <w:p w14:paraId="23F18430" w14:textId="16D60C8B" w:rsidR="004E69B4" w:rsidRPr="00C56C0F" w:rsidRDefault="004E69B4"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44</w:t>
            </w:r>
          </w:p>
        </w:tc>
        <w:tc>
          <w:tcPr>
            <w:tcW w:w="788" w:type="dxa"/>
            <w:tcBorders>
              <w:top w:val="single" w:sz="12" w:space="0" w:color="auto"/>
              <w:left w:val="nil"/>
              <w:bottom w:val="nil"/>
              <w:right w:val="single" w:sz="8" w:space="0" w:color="auto"/>
            </w:tcBorders>
            <w:shd w:val="clear" w:color="auto" w:fill="auto"/>
            <w:vAlign w:val="center"/>
            <w:hideMark/>
          </w:tcPr>
          <w:p w14:paraId="0368F8B0" w14:textId="5C57F678" w:rsidR="004E69B4" w:rsidRPr="00C56C0F" w:rsidRDefault="004E69B4"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40</w:t>
            </w:r>
          </w:p>
        </w:tc>
      </w:tr>
      <w:tr w:rsidR="005F43A0" w:rsidRPr="00C56C0F" w14:paraId="79462C69" w14:textId="77777777" w:rsidTr="00C56C0F">
        <w:trPr>
          <w:trHeight w:val="227"/>
          <w:jc w:val="center"/>
        </w:trPr>
        <w:tc>
          <w:tcPr>
            <w:tcW w:w="709" w:type="dxa"/>
            <w:vMerge/>
            <w:tcBorders>
              <w:top w:val="nil"/>
              <w:left w:val="single" w:sz="8" w:space="0" w:color="auto"/>
              <w:bottom w:val="single" w:sz="8" w:space="0" w:color="000000"/>
              <w:right w:val="single" w:sz="4" w:space="0" w:color="auto"/>
            </w:tcBorders>
            <w:vAlign w:val="center"/>
            <w:hideMark/>
          </w:tcPr>
          <w:p w14:paraId="7881003D" w14:textId="77777777" w:rsidR="005F43A0" w:rsidRPr="00C56C0F" w:rsidRDefault="005F43A0" w:rsidP="00C56C0F">
            <w:pPr>
              <w:jc w:val="center"/>
              <w:rPr>
                <w:rFonts w:ascii="Times New Roman" w:eastAsia="Times New Roman" w:hAnsi="Times New Roman" w:cs="Times New Roman"/>
                <w:b/>
                <w:bCs/>
                <w:color w:val="000000"/>
                <w:sz w:val="20"/>
                <w:szCs w:val="20"/>
              </w:rPr>
            </w:pPr>
          </w:p>
        </w:tc>
        <w:tc>
          <w:tcPr>
            <w:tcW w:w="1843" w:type="dxa"/>
            <w:tcBorders>
              <w:top w:val="single" w:sz="4" w:space="0" w:color="auto"/>
              <w:left w:val="nil"/>
              <w:bottom w:val="nil"/>
              <w:right w:val="single" w:sz="4" w:space="0" w:color="auto"/>
            </w:tcBorders>
            <w:shd w:val="clear" w:color="auto" w:fill="auto"/>
            <w:vAlign w:val="center"/>
            <w:hideMark/>
          </w:tcPr>
          <w:p w14:paraId="05C22DCF" w14:textId="71E8D40A" w:rsidR="005F43A0" w:rsidRPr="00C56C0F" w:rsidRDefault="005F43A0" w:rsidP="00C56C0F">
            <w:pPr>
              <w:jc w:val="left"/>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 xml:space="preserve">Hasta odaları </w:t>
            </w:r>
            <w:r w:rsidRPr="00C56C0F">
              <w:rPr>
                <w:rFonts w:ascii="Times New Roman" w:eastAsia="Times New Roman" w:hAnsi="Times New Roman" w:cs="Times New Roman"/>
                <w:color w:val="000000"/>
                <w:sz w:val="20"/>
                <w:szCs w:val="20"/>
              </w:rPr>
              <w:br/>
            </w:r>
            <w:r w:rsidR="004B5311">
              <w:rPr>
                <w:rFonts w:ascii="Times New Roman" w:eastAsia="Times New Roman" w:hAnsi="Times New Roman" w:cs="Times New Roman"/>
                <w:color w:val="000000"/>
                <w:sz w:val="20"/>
                <w:szCs w:val="20"/>
              </w:rPr>
              <w:t>M</w:t>
            </w:r>
            <w:r w:rsidR="004B5311" w:rsidRPr="00C56C0F">
              <w:rPr>
                <w:rFonts w:ascii="Times New Roman" w:eastAsia="Times New Roman" w:hAnsi="Times New Roman" w:cs="Times New Roman"/>
                <w:color w:val="000000"/>
                <w:sz w:val="20"/>
                <w:szCs w:val="20"/>
              </w:rPr>
              <w:t>uayene</w:t>
            </w:r>
            <w:r w:rsidR="004B5311">
              <w:rPr>
                <w:rFonts w:ascii="Times New Roman" w:eastAsia="Times New Roman" w:hAnsi="Times New Roman" w:cs="Times New Roman"/>
                <w:color w:val="000000"/>
                <w:sz w:val="20"/>
                <w:szCs w:val="20"/>
              </w:rPr>
              <w:t xml:space="preserve"> odası</w:t>
            </w:r>
          </w:p>
          <w:p w14:paraId="07F31E39" w14:textId="056412E1" w:rsidR="004E69B4" w:rsidRPr="00C56C0F" w:rsidRDefault="004E69B4" w:rsidP="00C56C0F">
            <w:pPr>
              <w:jc w:val="left"/>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Sirkülasyon alanı</w:t>
            </w:r>
          </w:p>
        </w:tc>
        <w:tc>
          <w:tcPr>
            <w:tcW w:w="1727" w:type="dxa"/>
            <w:tcBorders>
              <w:top w:val="single" w:sz="4" w:space="0" w:color="auto"/>
              <w:left w:val="nil"/>
              <w:bottom w:val="single" w:sz="4" w:space="0" w:color="auto"/>
              <w:right w:val="single" w:sz="4" w:space="0" w:color="auto"/>
            </w:tcBorders>
            <w:shd w:val="clear" w:color="auto" w:fill="auto"/>
            <w:vAlign w:val="center"/>
            <w:hideMark/>
          </w:tcPr>
          <w:p w14:paraId="14DB2024" w14:textId="2BDA1854" w:rsidR="005F43A0" w:rsidRPr="00C56C0F" w:rsidRDefault="004B5311" w:rsidP="00C56C0F">
            <w:pPr>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Pr="00C56C0F">
              <w:rPr>
                <w:rFonts w:ascii="Times New Roman" w:eastAsia="Times New Roman" w:hAnsi="Times New Roman" w:cs="Times New Roman"/>
                <w:color w:val="000000"/>
                <w:sz w:val="20"/>
                <w:szCs w:val="20"/>
              </w:rPr>
              <w:t>uayene</w:t>
            </w:r>
            <w:r>
              <w:rPr>
                <w:rFonts w:ascii="Times New Roman" w:eastAsia="Times New Roman" w:hAnsi="Times New Roman" w:cs="Times New Roman"/>
                <w:color w:val="000000"/>
                <w:sz w:val="20"/>
                <w:szCs w:val="20"/>
              </w:rPr>
              <w:t xml:space="preserve"> odası</w:t>
            </w:r>
            <w:r w:rsidR="005F43A0" w:rsidRPr="00C56C0F">
              <w:rPr>
                <w:rFonts w:ascii="Times New Roman" w:eastAsia="Times New Roman" w:hAnsi="Times New Roman" w:cs="Times New Roman"/>
                <w:color w:val="000000"/>
                <w:sz w:val="20"/>
                <w:szCs w:val="20"/>
              </w:rPr>
              <w:br/>
              <w:t>Laboratuvar</w:t>
            </w:r>
          </w:p>
        </w:tc>
        <w:tc>
          <w:tcPr>
            <w:tcW w:w="788" w:type="dxa"/>
            <w:tcBorders>
              <w:top w:val="single" w:sz="4" w:space="0" w:color="auto"/>
              <w:left w:val="nil"/>
              <w:bottom w:val="nil"/>
              <w:right w:val="single" w:sz="4" w:space="0" w:color="auto"/>
            </w:tcBorders>
            <w:shd w:val="clear" w:color="auto" w:fill="auto"/>
            <w:vAlign w:val="center"/>
            <w:hideMark/>
          </w:tcPr>
          <w:p w14:paraId="356CB7BB" w14:textId="77777777" w:rsidR="005F43A0" w:rsidRPr="00C56C0F" w:rsidRDefault="005F43A0"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59</w:t>
            </w:r>
          </w:p>
        </w:tc>
        <w:tc>
          <w:tcPr>
            <w:tcW w:w="788" w:type="dxa"/>
            <w:tcBorders>
              <w:top w:val="single" w:sz="4" w:space="0" w:color="auto"/>
              <w:left w:val="nil"/>
              <w:bottom w:val="nil"/>
              <w:right w:val="single" w:sz="4" w:space="0" w:color="auto"/>
            </w:tcBorders>
            <w:shd w:val="clear" w:color="auto" w:fill="auto"/>
            <w:vAlign w:val="center"/>
            <w:hideMark/>
          </w:tcPr>
          <w:p w14:paraId="26D152AF" w14:textId="77777777" w:rsidR="005F43A0" w:rsidRPr="00C56C0F" w:rsidRDefault="005F43A0"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55</w:t>
            </w:r>
          </w:p>
        </w:tc>
        <w:tc>
          <w:tcPr>
            <w:tcW w:w="788" w:type="dxa"/>
            <w:tcBorders>
              <w:top w:val="single" w:sz="4" w:space="0" w:color="auto"/>
              <w:left w:val="nil"/>
              <w:bottom w:val="nil"/>
              <w:right w:val="single" w:sz="4" w:space="0" w:color="auto"/>
            </w:tcBorders>
            <w:shd w:val="clear" w:color="000000" w:fill="FFFFFF"/>
            <w:vAlign w:val="center"/>
            <w:hideMark/>
          </w:tcPr>
          <w:p w14:paraId="475DBD92" w14:textId="014CBF4D" w:rsidR="005F43A0" w:rsidRPr="00C56C0F" w:rsidRDefault="004E69B4"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49</w:t>
            </w:r>
          </w:p>
        </w:tc>
        <w:tc>
          <w:tcPr>
            <w:tcW w:w="788" w:type="dxa"/>
            <w:tcBorders>
              <w:top w:val="single" w:sz="4" w:space="0" w:color="auto"/>
              <w:left w:val="nil"/>
              <w:bottom w:val="nil"/>
              <w:right w:val="single" w:sz="4" w:space="0" w:color="auto"/>
            </w:tcBorders>
            <w:shd w:val="clear" w:color="000000" w:fill="FFFFFF"/>
            <w:vAlign w:val="center"/>
            <w:hideMark/>
          </w:tcPr>
          <w:p w14:paraId="723E5424" w14:textId="3D3BF68F" w:rsidR="005F43A0" w:rsidRPr="00C56C0F" w:rsidRDefault="005F43A0"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4</w:t>
            </w:r>
            <w:r w:rsidR="004E69B4" w:rsidRPr="00C56C0F">
              <w:rPr>
                <w:rFonts w:ascii="Times New Roman" w:eastAsia="Times New Roman" w:hAnsi="Times New Roman" w:cs="Times New Roman"/>
                <w:color w:val="000000"/>
                <w:sz w:val="20"/>
                <w:szCs w:val="20"/>
              </w:rPr>
              <w:t>5</w:t>
            </w:r>
          </w:p>
        </w:tc>
        <w:tc>
          <w:tcPr>
            <w:tcW w:w="788" w:type="dxa"/>
            <w:tcBorders>
              <w:top w:val="single" w:sz="4" w:space="0" w:color="auto"/>
              <w:left w:val="nil"/>
              <w:bottom w:val="nil"/>
              <w:right w:val="single" w:sz="4" w:space="0" w:color="auto"/>
            </w:tcBorders>
            <w:shd w:val="clear" w:color="auto" w:fill="auto"/>
            <w:vAlign w:val="center"/>
            <w:hideMark/>
          </w:tcPr>
          <w:p w14:paraId="5C2EDB91" w14:textId="717335B0" w:rsidR="005F43A0" w:rsidRPr="00C56C0F" w:rsidRDefault="005F43A0"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4</w:t>
            </w:r>
            <w:r w:rsidR="004E69B4" w:rsidRPr="00C56C0F">
              <w:rPr>
                <w:rFonts w:ascii="Times New Roman" w:eastAsia="Times New Roman" w:hAnsi="Times New Roman" w:cs="Times New Roman"/>
                <w:color w:val="000000"/>
                <w:sz w:val="20"/>
                <w:szCs w:val="20"/>
              </w:rPr>
              <w:t>1</w:t>
            </w:r>
          </w:p>
        </w:tc>
        <w:tc>
          <w:tcPr>
            <w:tcW w:w="788" w:type="dxa"/>
            <w:tcBorders>
              <w:top w:val="single" w:sz="4" w:space="0" w:color="auto"/>
              <w:left w:val="nil"/>
              <w:bottom w:val="nil"/>
              <w:right w:val="single" w:sz="8" w:space="0" w:color="auto"/>
            </w:tcBorders>
            <w:shd w:val="clear" w:color="auto" w:fill="auto"/>
            <w:vAlign w:val="center"/>
            <w:hideMark/>
          </w:tcPr>
          <w:p w14:paraId="0CAA3880" w14:textId="7BAEC569" w:rsidR="005F43A0" w:rsidRPr="00C56C0F" w:rsidRDefault="005F43A0"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3</w:t>
            </w:r>
            <w:r w:rsidR="004E69B4" w:rsidRPr="00C56C0F">
              <w:rPr>
                <w:rFonts w:ascii="Times New Roman" w:eastAsia="Times New Roman" w:hAnsi="Times New Roman" w:cs="Times New Roman"/>
                <w:color w:val="000000"/>
                <w:sz w:val="20"/>
                <w:szCs w:val="20"/>
              </w:rPr>
              <w:t>7</w:t>
            </w:r>
          </w:p>
        </w:tc>
      </w:tr>
      <w:tr w:rsidR="004B5311" w:rsidRPr="00C56C0F" w14:paraId="4A44A844" w14:textId="77777777" w:rsidTr="00C56C0F">
        <w:trPr>
          <w:trHeight w:val="227"/>
          <w:jc w:val="center"/>
        </w:trPr>
        <w:tc>
          <w:tcPr>
            <w:tcW w:w="709" w:type="dxa"/>
            <w:vMerge/>
            <w:tcBorders>
              <w:top w:val="nil"/>
              <w:left w:val="single" w:sz="8" w:space="0" w:color="auto"/>
              <w:bottom w:val="single" w:sz="8" w:space="0" w:color="000000"/>
              <w:right w:val="single" w:sz="4" w:space="0" w:color="auto"/>
            </w:tcBorders>
            <w:vAlign w:val="center"/>
            <w:hideMark/>
          </w:tcPr>
          <w:p w14:paraId="1422B4E7" w14:textId="77777777" w:rsidR="004B5311" w:rsidRPr="00C56C0F" w:rsidRDefault="004B5311" w:rsidP="00C56C0F">
            <w:pPr>
              <w:jc w:val="center"/>
              <w:rPr>
                <w:rFonts w:ascii="Times New Roman" w:eastAsia="Times New Roman" w:hAnsi="Times New Roman" w:cs="Times New Roman"/>
                <w:b/>
                <w:bCs/>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282C608" w14:textId="7AD844F4" w:rsidR="004B5311" w:rsidRPr="00C56C0F" w:rsidRDefault="004B5311" w:rsidP="00C56C0F">
            <w:pPr>
              <w:jc w:val="left"/>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Teknik Merkez</w:t>
            </w:r>
          </w:p>
        </w:tc>
        <w:tc>
          <w:tcPr>
            <w:tcW w:w="1727" w:type="dxa"/>
            <w:tcBorders>
              <w:top w:val="nil"/>
              <w:left w:val="nil"/>
              <w:bottom w:val="single" w:sz="4" w:space="0" w:color="auto"/>
              <w:right w:val="single" w:sz="4" w:space="0" w:color="auto"/>
            </w:tcBorders>
            <w:shd w:val="clear" w:color="auto" w:fill="auto"/>
            <w:vAlign w:val="center"/>
            <w:hideMark/>
          </w:tcPr>
          <w:p w14:paraId="3DF3D8A7" w14:textId="138CDDF7" w:rsidR="004B5311" w:rsidRPr="00C56C0F" w:rsidRDefault="004B5311" w:rsidP="00C56C0F">
            <w:pPr>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Hasta odas</w:t>
            </w:r>
            <w:r w:rsidRPr="00C56C0F">
              <w:rPr>
                <w:rFonts w:ascii="Times New Roman" w:eastAsia="Times New Roman" w:hAnsi="Times New Roman" w:cs="Times New Roman"/>
                <w:color w:val="000000"/>
                <w:sz w:val="20"/>
                <w:szCs w:val="20"/>
              </w:rPr>
              <w:t>ı</w:t>
            </w:r>
            <w:r w:rsidRPr="00C56C0F">
              <w:rPr>
                <w:rFonts w:ascii="Times New Roman" w:eastAsia="Times New Roman" w:hAnsi="Times New Roman" w:cs="Times New Roman"/>
                <w:color w:val="000000"/>
                <w:sz w:val="20"/>
                <w:szCs w:val="20"/>
              </w:rPr>
              <w:br/>
              <w:t>Ameliyathane</w:t>
            </w:r>
          </w:p>
        </w:tc>
        <w:tc>
          <w:tcPr>
            <w:tcW w:w="788" w:type="dxa"/>
            <w:tcBorders>
              <w:top w:val="single" w:sz="4" w:space="0" w:color="auto"/>
              <w:left w:val="nil"/>
              <w:bottom w:val="single" w:sz="4" w:space="0" w:color="auto"/>
              <w:right w:val="single" w:sz="4" w:space="0" w:color="auto"/>
            </w:tcBorders>
            <w:shd w:val="clear" w:color="auto" w:fill="auto"/>
            <w:vAlign w:val="center"/>
            <w:hideMark/>
          </w:tcPr>
          <w:p w14:paraId="4ECB5DE7" w14:textId="2AC69700" w:rsidR="004B5311" w:rsidRPr="00C56C0F" w:rsidRDefault="004B5311" w:rsidP="004B5311">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68</w:t>
            </w:r>
          </w:p>
        </w:tc>
        <w:tc>
          <w:tcPr>
            <w:tcW w:w="788" w:type="dxa"/>
            <w:tcBorders>
              <w:top w:val="single" w:sz="4" w:space="0" w:color="auto"/>
              <w:left w:val="nil"/>
              <w:bottom w:val="single" w:sz="4" w:space="0" w:color="auto"/>
              <w:right w:val="single" w:sz="4" w:space="0" w:color="auto"/>
            </w:tcBorders>
            <w:shd w:val="clear" w:color="auto" w:fill="auto"/>
            <w:vAlign w:val="center"/>
            <w:hideMark/>
          </w:tcPr>
          <w:p w14:paraId="6ADE3B96" w14:textId="2F33FECB" w:rsidR="004B5311" w:rsidRPr="00C56C0F" w:rsidRDefault="004B5311"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64</w:t>
            </w:r>
          </w:p>
        </w:tc>
        <w:tc>
          <w:tcPr>
            <w:tcW w:w="788" w:type="dxa"/>
            <w:tcBorders>
              <w:top w:val="single" w:sz="4" w:space="0" w:color="auto"/>
              <w:left w:val="nil"/>
              <w:bottom w:val="single" w:sz="4" w:space="0" w:color="auto"/>
              <w:right w:val="single" w:sz="4" w:space="0" w:color="auto"/>
            </w:tcBorders>
            <w:shd w:val="clear" w:color="000000" w:fill="FFFFFF"/>
            <w:vAlign w:val="center"/>
            <w:hideMark/>
          </w:tcPr>
          <w:p w14:paraId="6AA0CD12" w14:textId="58B9FEF3" w:rsidR="004B5311" w:rsidRPr="00C56C0F" w:rsidRDefault="004B5311"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58</w:t>
            </w:r>
          </w:p>
        </w:tc>
        <w:tc>
          <w:tcPr>
            <w:tcW w:w="788" w:type="dxa"/>
            <w:tcBorders>
              <w:top w:val="single" w:sz="4" w:space="0" w:color="auto"/>
              <w:left w:val="nil"/>
              <w:bottom w:val="single" w:sz="4" w:space="0" w:color="auto"/>
              <w:right w:val="single" w:sz="4" w:space="0" w:color="auto"/>
            </w:tcBorders>
            <w:shd w:val="clear" w:color="000000" w:fill="FFFFFF"/>
            <w:vAlign w:val="center"/>
            <w:hideMark/>
          </w:tcPr>
          <w:p w14:paraId="35E814D0" w14:textId="4B101660" w:rsidR="004B5311" w:rsidRPr="00C56C0F" w:rsidRDefault="004B5311"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54</w:t>
            </w:r>
          </w:p>
        </w:tc>
        <w:tc>
          <w:tcPr>
            <w:tcW w:w="788" w:type="dxa"/>
            <w:tcBorders>
              <w:top w:val="single" w:sz="4" w:space="0" w:color="auto"/>
              <w:left w:val="nil"/>
              <w:bottom w:val="single" w:sz="4" w:space="0" w:color="auto"/>
              <w:right w:val="single" w:sz="4" w:space="0" w:color="auto"/>
            </w:tcBorders>
            <w:shd w:val="clear" w:color="auto" w:fill="auto"/>
            <w:vAlign w:val="center"/>
            <w:hideMark/>
          </w:tcPr>
          <w:p w14:paraId="23735145" w14:textId="3C1BAA64" w:rsidR="004B5311" w:rsidRPr="00C56C0F" w:rsidRDefault="004B5311"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50</w:t>
            </w:r>
          </w:p>
        </w:tc>
        <w:tc>
          <w:tcPr>
            <w:tcW w:w="788" w:type="dxa"/>
            <w:tcBorders>
              <w:top w:val="single" w:sz="4" w:space="0" w:color="auto"/>
              <w:left w:val="nil"/>
              <w:bottom w:val="single" w:sz="4" w:space="0" w:color="auto"/>
              <w:right w:val="single" w:sz="8" w:space="0" w:color="auto"/>
            </w:tcBorders>
            <w:shd w:val="clear" w:color="auto" w:fill="auto"/>
            <w:vAlign w:val="center"/>
            <w:hideMark/>
          </w:tcPr>
          <w:p w14:paraId="1A019883" w14:textId="0800D463" w:rsidR="004B5311" w:rsidRPr="00C56C0F" w:rsidRDefault="004B5311"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46</w:t>
            </w:r>
          </w:p>
        </w:tc>
      </w:tr>
      <w:tr w:rsidR="004B5311" w:rsidRPr="00C56C0F" w14:paraId="6A305668" w14:textId="77777777" w:rsidTr="00C56C0F">
        <w:trPr>
          <w:trHeight w:val="227"/>
          <w:jc w:val="center"/>
        </w:trPr>
        <w:tc>
          <w:tcPr>
            <w:tcW w:w="709" w:type="dxa"/>
            <w:vMerge/>
            <w:tcBorders>
              <w:top w:val="nil"/>
              <w:left w:val="single" w:sz="8" w:space="0" w:color="auto"/>
              <w:bottom w:val="single" w:sz="12" w:space="0" w:color="auto"/>
              <w:right w:val="single" w:sz="4" w:space="0" w:color="auto"/>
            </w:tcBorders>
            <w:vAlign w:val="center"/>
            <w:hideMark/>
          </w:tcPr>
          <w:p w14:paraId="46F807E7" w14:textId="77777777" w:rsidR="004B5311" w:rsidRPr="00C56C0F" w:rsidRDefault="004B5311" w:rsidP="00C56C0F">
            <w:pPr>
              <w:jc w:val="center"/>
              <w:rPr>
                <w:rFonts w:ascii="Times New Roman" w:eastAsia="Times New Roman" w:hAnsi="Times New Roman" w:cs="Times New Roman"/>
                <w:b/>
                <w:bCs/>
                <w:color w:val="000000"/>
                <w:sz w:val="20"/>
                <w:szCs w:val="20"/>
              </w:rPr>
            </w:pPr>
          </w:p>
        </w:tc>
        <w:tc>
          <w:tcPr>
            <w:tcW w:w="1843" w:type="dxa"/>
            <w:tcBorders>
              <w:top w:val="nil"/>
              <w:left w:val="nil"/>
              <w:bottom w:val="single" w:sz="12" w:space="0" w:color="auto"/>
              <w:right w:val="single" w:sz="4" w:space="0" w:color="auto"/>
            </w:tcBorders>
            <w:shd w:val="clear" w:color="auto" w:fill="auto"/>
            <w:vAlign w:val="center"/>
            <w:hideMark/>
          </w:tcPr>
          <w:p w14:paraId="34540289" w14:textId="2CDEC420" w:rsidR="004B5311" w:rsidRPr="00C56C0F" w:rsidRDefault="004B5311" w:rsidP="00C56C0F">
            <w:pPr>
              <w:jc w:val="left"/>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Teknik Merkez</w:t>
            </w:r>
          </w:p>
        </w:tc>
        <w:tc>
          <w:tcPr>
            <w:tcW w:w="1727" w:type="dxa"/>
            <w:tcBorders>
              <w:top w:val="nil"/>
              <w:left w:val="nil"/>
              <w:bottom w:val="single" w:sz="12" w:space="0" w:color="auto"/>
              <w:right w:val="single" w:sz="4" w:space="0" w:color="auto"/>
            </w:tcBorders>
            <w:shd w:val="clear" w:color="auto" w:fill="auto"/>
            <w:vAlign w:val="center"/>
            <w:hideMark/>
          </w:tcPr>
          <w:p w14:paraId="15F1FE8A" w14:textId="65CFBC19" w:rsidR="004B5311" w:rsidRPr="00C56C0F" w:rsidRDefault="004B5311" w:rsidP="00C56C0F">
            <w:pPr>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Pr="00C56C0F">
              <w:rPr>
                <w:rFonts w:ascii="Times New Roman" w:eastAsia="Times New Roman" w:hAnsi="Times New Roman" w:cs="Times New Roman"/>
                <w:color w:val="000000"/>
                <w:sz w:val="20"/>
                <w:szCs w:val="20"/>
              </w:rPr>
              <w:t>uayene</w:t>
            </w:r>
            <w:r>
              <w:rPr>
                <w:rFonts w:ascii="Times New Roman" w:eastAsia="Times New Roman" w:hAnsi="Times New Roman" w:cs="Times New Roman"/>
                <w:color w:val="000000"/>
                <w:sz w:val="20"/>
                <w:szCs w:val="20"/>
              </w:rPr>
              <w:t xml:space="preserve"> odası</w:t>
            </w:r>
            <w:r w:rsidRPr="00C56C0F">
              <w:rPr>
                <w:rFonts w:ascii="Times New Roman" w:eastAsia="Times New Roman" w:hAnsi="Times New Roman" w:cs="Times New Roman"/>
                <w:color w:val="000000"/>
                <w:sz w:val="20"/>
                <w:szCs w:val="20"/>
              </w:rPr>
              <w:br/>
              <w:t>Laboratuvar</w:t>
            </w:r>
          </w:p>
        </w:tc>
        <w:tc>
          <w:tcPr>
            <w:tcW w:w="788" w:type="dxa"/>
            <w:tcBorders>
              <w:top w:val="nil"/>
              <w:left w:val="nil"/>
              <w:bottom w:val="single" w:sz="12" w:space="0" w:color="auto"/>
              <w:right w:val="single" w:sz="4" w:space="0" w:color="auto"/>
            </w:tcBorders>
            <w:shd w:val="clear" w:color="auto" w:fill="auto"/>
            <w:vAlign w:val="center"/>
            <w:hideMark/>
          </w:tcPr>
          <w:p w14:paraId="7FBEB385" w14:textId="1AA2051B" w:rsidR="004B5311" w:rsidRPr="00C56C0F" w:rsidRDefault="004B5311" w:rsidP="004B5311">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65</w:t>
            </w:r>
          </w:p>
        </w:tc>
        <w:tc>
          <w:tcPr>
            <w:tcW w:w="788" w:type="dxa"/>
            <w:tcBorders>
              <w:top w:val="nil"/>
              <w:left w:val="nil"/>
              <w:bottom w:val="single" w:sz="12" w:space="0" w:color="auto"/>
              <w:right w:val="single" w:sz="4" w:space="0" w:color="auto"/>
            </w:tcBorders>
            <w:shd w:val="clear" w:color="auto" w:fill="auto"/>
            <w:vAlign w:val="center"/>
            <w:hideMark/>
          </w:tcPr>
          <w:p w14:paraId="51F9E8C8" w14:textId="30F7B4F7" w:rsidR="004B5311" w:rsidRPr="00C56C0F" w:rsidRDefault="004B5311"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61</w:t>
            </w:r>
          </w:p>
        </w:tc>
        <w:tc>
          <w:tcPr>
            <w:tcW w:w="788" w:type="dxa"/>
            <w:tcBorders>
              <w:top w:val="nil"/>
              <w:left w:val="nil"/>
              <w:bottom w:val="single" w:sz="12" w:space="0" w:color="auto"/>
              <w:right w:val="single" w:sz="4" w:space="0" w:color="auto"/>
            </w:tcBorders>
            <w:shd w:val="clear" w:color="000000" w:fill="FFFFFF"/>
            <w:vAlign w:val="center"/>
            <w:hideMark/>
          </w:tcPr>
          <w:p w14:paraId="7B64170C" w14:textId="7FC4E2D9" w:rsidR="004B5311" w:rsidRPr="00C56C0F" w:rsidRDefault="004B5311"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55</w:t>
            </w:r>
          </w:p>
        </w:tc>
        <w:tc>
          <w:tcPr>
            <w:tcW w:w="788" w:type="dxa"/>
            <w:tcBorders>
              <w:top w:val="nil"/>
              <w:left w:val="nil"/>
              <w:bottom w:val="single" w:sz="12" w:space="0" w:color="auto"/>
              <w:right w:val="single" w:sz="4" w:space="0" w:color="auto"/>
            </w:tcBorders>
            <w:shd w:val="clear" w:color="000000" w:fill="FFFFFF"/>
            <w:vAlign w:val="center"/>
            <w:hideMark/>
          </w:tcPr>
          <w:p w14:paraId="49D511C2" w14:textId="061E3585" w:rsidR="004B5311" w:rsidRPr="00C56C0F" w:rsidRDefault="004B5311"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51</w:t>
            </w:r>
          </w:p>
        </w:tc>
        <w:tc>
          <w:tcPr>
            <w:tcW w:w="788" w:type="dxa"/>
            <w:tcBorders>
              <w:top w:val="nil"/>
              <w:left w:val="nil"/>
              <w:bottom w:val="single" w:sz="12" w:space="0" w:color="auto"/>
              <w:right w:val="single" w:sz="4" w:space="0" w:color="auto"/>
            </w:tcBorders>
            <w:shd w:val="clear" w:color="auto" w:fill="auto"/>
            <w:vAlign w:val="center"/>
            <w:hideMark/>
          </w:tcPr>
          <w:p w14:paraId="0E17169F" w14:textId="76119CE7" w:rsidR="004B5311" w:rsidRPr="00C56C0F" w:rsidRDefault="004B5311"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47</w:t>
            </w:r>
          </w:p>
        </w:tc>
        <w:tc>
          <w:tcPr>
            <w:tcW w:w="788" w:type="dxa"/>
            <w:tcBorders>
              <w:top w:val="nil"/>
              <w:left w:val="nil"/>
              <w:bottom w:val="single" w:sz="12" w:space="0" w:color="auto"/>
              <w:right w:val="single" w:sz="8" w:space="0" w:color="auto"/>
            </w:tcBorders>
            <w:shd w:val="clear" w:color="auto" w:fill="auto"/>
            <w:vAlign w:val="center"/>
            <w:hideMark/>
          </w:tcPr>
          <w:p w14:paraId="26CB8EC1" w14:textId="24A07B49" w:rsidR="004B5311" w:rsidRPr="00C56C0F" w:rsidRDefault="004B5311"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43</w:t>
            </w:r>
          </w:p>
        </w:tc>
      </w:tr>
      <w:tr w:rsidR="00700681" w:rsidRPr="00C56C0F" w14:paraId="38769042" w14:textId="77777777" w:rsidTr="00700681">
        <w:trPr>
          <w:trHeight w:val="227"/>
          <w:jc w:val="center"/>
        </w:trPr>
        <w:tc>
          <w:tcPr>
            <w:tcW w:w="709" w:type="dxa"/>
            <w:vMerge w:val="restart"/>
            <w:tcBorders>
              <w:top w:val="single" w:sz="12" w:space="0" w:color="auto"/>
              <w:left w:val="single" w:sz="8" w:space="0" w:color="auto"/>
              <w:bottom w:val="single" w:sz="8" w:space="0" w:color="000000"/>
              <w:right w:val="single" w:sz="4" w:space="0" w:color="auto"/>
            </w:tcBorders>
            <w:shd w:val="clear" w:color="auto" w:fill="auto"/>
            <w:textDirection w:val="btLr"/>
            <w:vAlign w:val="center"/>
            <w:hideMark/>
          </w:tcPr>
          <w:p w14:paraId="5B6FBAE2" w14:textId="77777777" w:rsidR="00700681" w:rsidRPr="00C56C0F" w:rsidRDefault="00700681" w:rsidP="00C56C0F">
            <w:pPr>
              <w:jc w:val="center"/>
              <w:rPr>
                <w:rFonts w:ascii="Times New Roman" w:eastAsia="Times New Roman" w:hAnsi="Times New Roman" w:cs="Times New Roman"/>
                <w:b/>
                <w:bCs/>
                <w:color w:val="000000"/>
                <w:sz w:val="20"/>
                <w:szCs w:val="20"/>
              </w:rPr>
            </w:pPr>
            <w:r w:rsidRPr="00C56C0F">
              <w:rPr>
                <w:rFonts w:ascii="Times New Roman" w:eastAsia="Times New Roman" w:hAnsi="Times New Roman" w:cs="Times New Roman"/>
                <w:b/>
                <w:bCs/>
                <w:color w:val="000000"/>
                <w:sz w:val="20"/>
                <w:szCs w:val="20"/>
              </w:rPr>
              <w:t>BÜRO VE İDARİ BİNALAR</w:t>
            </w:r>
          </w:p>
        </w:tc>
        <w:tc>
          <w:tcPr>
            <w:tcW w:w="1843" w:type="dxa"/>
            <w:vMerge w:val="restart"/>
            <w:tcBorders>
              <w:top w:val="single" w:sz="12" w:space="0" w:color="auto"/>
              <w:left w:val="nil"/>
              <w:right w:val="single" w:sz="4" w:space="0" w:color="auto"/>
            </w:tcBorders>
            <w:shd w:val="clear" w:color="auto" w:fill="auto"/>
            <w:vAlign w:val="center"/>
            <w:hideMark/>
          </w:tcPr>
          <w:p w14:paraId="087F948B" w14:textId="77777777" w:rsidR="00700681" w:rsidRDefault="00700681" w:rsidP="00C56C0F">
            <w:pPr>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Özel oda</w:t>
            </w:r>
          </w:p>
          <w:p w14:paraId="31FFFDFB" w14:textId="21723C50" w:rsidR="00700681" w:rsidRPr="00C56C0F" w:rsidRDefault="00700681" w:rsidP="00C56C0F">
            <w:pPr>
              <w:jc w:val="left"/>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Açık planlı alan</w:t>
            </w:r>
          </w:p>
          <w:p w14:paraId="4B54A9A8" w14:textId="64CD05EB" w:rsidR="00700681" w:rsidRPr="00C56C0F" w:rsidRDefault="00700681" w:rsidP="00C56C0F">
            <w:pPr>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Toplantı odası</w:t>
            </w:r>
            <w:r>
              <w:rPr>
                <w:rFonts w:ascii="Times New Roman" w:eastAsia="Times New Roman" w:hAnsi="Times New Roman" w:cs="Times New Roman"/>
                <w:color w:val="000000"/>
                <w:sz w:val="20"/>
                <w:szCs w:val="20"/>
              </w:rPr>
              <w:br/>
              <w:t>Dinlenme alanı</w:t>
            </w:r>
          </w:p>
          <w:p w14:paraId="6861478A" w14:textId="09FD71B8" w:rsidR="00700681" w:rsidRPr="00C56C0F" w:rsidRDefault="00700681" w:rsidP="00C56C0F">
            <w:pPr>
              <w:jc w:val="left"/>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Sirkülasyon alanı</w:t>
            </w:r>
          </w:p>
        </w:tc>
        <w:tc>
          <w:tcPr>
            <w:tcW w:w="1727" w:type="dxa"/>
            <w:tcBorders>
              <w:top w:val="single" w:sz="12" w:space="0" w:color="auto"/>
              <w:left w:val="nil"/>
              <w:bottom w:val="single" w:sz="4" w:space="0" w:color="auto"/>
              <w:right w:val="single" w:sz="4" w:space="0" w:color="auto"/>
            </w:tcBorders>
            <w:shd w:val="clear" w:color="auto" w:fill="auto"/>
            <w:vAlign w:val="center"/>
            <w:hideMark/>
          </w:tcPr>
          <w:p w14:paraId="7702785C" w14:textId="62D044E3" w:rsidR="00700681" w:rsidRPr="00C56C0F" w:rsidRDefault="00700681" w:rsidP="004B5311">
            <w:pPr>
              <w:jc w:val="left"/>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Açık planlı alan</w:t>
            </w:r>
            <w:r w:rsidRPr="00C56C0F">
              <w:rPr>
                <w:rFonts w:ascii="Times New Roman" w:eastAsia="Times New Roman" w:hAnsi="Times New Roman" w:cs="Times New Roman"/>
                <w:color w:val="000000"/>
                <w:sz w:val="20"/>
                <w:szCs w:val="20"/>
              </w:rPr>
              <w:br/>
              <w:t>Dinlenme alan</w:t>
            </w:r>
            <w:r>
              <w:rPr>
                <w:rFonts w:ascii="Times New Roman" w:eastAsia="Times New Roman" w:hAnsi="Times New Roman" w:cs="Times New Roman"/>
                <w:color w:val="000000"/>
                <w:sz w:val="20"/>
                <w:szCs w:val="20"/>
              </w:rPr>
              <w:t>ı</w:t>
            </w:r>
          </w:p>
        </w:tc>
        <w:tc>
          <w:tcPr>
            <w:tcW w:w="788" w:type="dxa"/>
            <w:tcBorders>
              <w:top w:val="single" w:sz="12" w:space="0" w:color="auto"/>
              <w:left w:val="nil"/>
              <w:bottom w:val="single" w:sz="4" w:space="0" w:color="auto"/>
              <w:right w:val="single" w:sz="4" w:space="0" w:color="auto"/>
            </w:tcBorders>
            <w:shd w:val="clear" w:color="auto" w:fill="auto"/>
            <w:vAlign w:val="center"/>
            <w:hideMark/>
          </w:tcPr>
          <w:p w14:paraId="34D04B99" w14:textId="47B28D69" w:rsidR="00700681" w:rsidRPr="00C56C0F" w:rsidRDefault="00700681"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59</w:t>
            </w:r>
          </w:p>
        </w:tc>
        <w:tc>
          <w:tcPr>
            <w:tcW w:w="788" w:type="dxa"/>
            <w:tcBorders>
              <w:top w:val="single" w:sz="12" w:space="0" w:color="auto"/>
              <w:left w:val="nil"/>
              <w:bottom w:val="single" w:sz="4" w:space="0" w:color="auto"/>
              <w:right w:val="single" w:sz="4" w:space="0" w:color="auto"/>
            </w:tcBorders>
            <w:shd w:val="clear" w:color="auto" w:fill="auto"/>
            <w:vAlign w:val="center"/>
            <w:hideMark/>
          </w:tcPr>
          <w:p w14:paraId="35F0EEE5" w14:textId="01A93A7C" w:rsidR="00700681" w:rsidRPr="00C56C0F" w:rsidRDefault="00700681"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55</w:t>
            </w:r>
          </w:p>
        </w:tc>
        <w:tc>
          <w:tcPr>
            <w:tcW w:w="788" w:type="dxa"/>
            <w:tcBorders>
              <w:top w:val="single" w:sz="12" w:space="0" w:color="auto"/>
              <w:left w:val="nil"/>
              <w:bottom w:val="single" w:sz="4" w:space="0" w:color="auto"/>
              <w:right w:val="single" w:sz="4" w:space="0" w:color="auto"/>
            </w:tcBorders>
            <w:shd w:val="clear" w:color="000000" w:fill="FFFFFF"/>
            <w:vAlign w:val="center"/>
            <w:hideMark/>
          </w:tcPr>
          <w:p w14:paraId="77099783" w14:textId="1BF02E99" w:rsidR="00700681" w:rsidRPr="00C56C0F" w:rsidRDefault="00700681"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49</w:t>
            </w:r>
          </w:p>
        </w:tc>
        <w:tc>
          <w:tcPr>
            <w:tcW w:w="788" w:type="dxa"/>
            <w:tcBorders>
              <w:top w:val="single" w:sz="12" w:space="0" w:color="auto"/>
              <w:left w:val="nil"/>
              <w:bottom w:val="single" w:sz="4" w:space="0" w:color="auto"/>
              <w:right w:val="single" w:sz="4" w:space="0" w:color="auto"/>
            </w:tcBorders>
            <w:shd w:val="clear" w:color="000000" w:fill="FFFFFF"/>
            <w:vAlign w:val="center"/>
            <w:hideMark/>
          </w:tcPr>
          <w:p w14:paraId="46067201" w14:textId="58D4998E" w:rsidR="00700681" w:rsidRPr="00C56C0F" w:rsidRDefault="00700681"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45</w:t>
            </w:r>
          </w:p>
        </w:tc>
        <w:tc>
          <w:tcPr>
            <w:tcW w:w="788" w:type="dxa"/>
            <w:tcBorders>
              <w:top w:val="single" w:sz="12" w:space="0" w:color="auto"/>
              <w:left w:val="nil"/>
              <w:bottom w:val="single" w:sz="4" w:space="0" w:color="auto"/>
              <w:right w:val="single" w:sz="4" w:space="0" w:color="auto"/>
            </w:tcBorders>
            <w:shd w:val="clear" w:color="auto" w:fill="auto"/>
            <w:vAlign w:val="center"/>
            <w:hideMark/>
          </w:tcPr>
          <w:p w14:paraId="00505C1F" w14:textId="6236262C" w:rsidR="00700681" w:rsidRPr="00C56C0F" w:rsidRDefault="00700681"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41</w:t>
            </w:r>
          </w:p>
        </w:tc>
        <w:tc>
          <w:tcPr>
            <w:tcW w:w="788" w:type="dxa"/>
            <w:tcBorders>
              <w:top w:val="single" w:sz="12" w:space="0" w:color="auto"/>
              <w:left w:val="nil"/>
              <w:bottom w:val="single" w:sz="4" w:space="0" w:color="auto"/>
              <w:right w:val="single" w:sz="8" w:space="0" w:color="auto"/>
            </w:tcBorders>
            <w:shd w:val="clear" w:color="auto" w:fill="auto"/>
            <w:vAlign w:val="center"/>
            <w:hideMark/>
          </w:tcPr>
          <w:p w14:paraId="25EAB6E1" w14:textId="48D8A22E" w:rsidR="00700681" w:rsidRPr="00C56C0F" w:rsidRDefault="00700681"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37</w:t>
            </w:r>
          </w:p>
        </w:tc>
      </w:tr>
      <w:tr w:rsidR="00700681" w:rsidRPr="00C56C0F" w14:paraId="20292175" w14:textId="77777777" w:rsidTr="00700681">
        <w:trPr>
          <w:trHeight w:val="227"/>
          <w:jc w:val="center"/>
        </w:trPr>
        <w:tc>
          <w:tcPr>
            <w:tcW w:w="709" w:type="dxa"/>
            <w:vMerge/>
            <w:tcBorders>
              <w:top w:val="nil"/>
              <w:left w:val="single" w:sz="8" w:space="0" w:color="auto"/>
              <w:bottom w:val="single" w:sz="8" w:space="0" w:color="000000"/>
              <w:right w:val="single" w:sz="4" w:space="0" w:color="auto"/>
            </w:tcBorders>
            <w:vAlign w:val="center"/>
            <w:hideMark/>
          </w:tcPr>
          <w:p w14:paraId="378916E2" w14:textId="37EAF928" w:rsidR="00700681" w:rsidRPr="00C56C0F" w:rsidRDefault="00700681" w:rsidP="00C56C0F">
            <w:pPr>
              <w:jc w:val="center"/>
              <w:rPr>
                <w:rFonts w:ascii="Times New Roman" w:eastAsia="Times New Roman" w:hAnsi="Times New Roman" w:cs="Times New Roman"/>
                <w:b/>
                <w:bCs/>
                <w:color w:val="000000"/>
                <w:sz w:val="20"/>
                <w:szCs w:val="20"/>
              </w:rPr>
            </w:pPr>
          </w:p>
        </w:tc>
        <w:tc>
          <w:tcPr>
            <w:tcW w:w="1843" w:type="dxa"/>
            <w:vMerge/>
            <w:tcBorders>
              <w:left w:val="nil"/>
              <w:bottom w:val="single" w:sz="4" w:space="0" w:color="auto"/>
              <w:right w:val="single" w:sz="4" w:space="0" w:color="auto"/>
            </w:tcBorders>
            <w:shd w:val="clear" w:color="auto" w:fill="auto"/>
            <w:vAlign w:val="center"/>
            <w:hideMark/>
          </w:tcPr>
          <w:p w14:paraId="213FACF4" w14:textId="05D0DB25" w:rsidR="00700681" w:rsidRPr="00C56C0F" w:rsidRDefault="00700681" w:rsidP="00C56C0F">
            <w:pPr>
              <w:jc w:val="left"/>
              <w:rPr>
                <w:rFonts w:ascii="Times New Roman" w:eastAsia="Times New Roman" w:hAnsi="Times New Roman" w:cs="Times New Roman"/>
                <w:color w:val="000000"/>
                <w:sz w:val="20"/>
                <w:szCs w:val="20"/>
              </w:rPr>
            </w:pPr>
          </w:p>
        </w:tc>
        <w:tc>
          <w:tcPr>
            <w:tcW w:w="1727" w:type="dxa"/>
            <w:tcBorders>
              <w:top w:val="nil"/>
              <w:left w:val="nil"/>
              <w:bottom w:val="single" w:sz="4" w:space="0" w:color="auto"/>
              <w:right w:val="single" w:sz="4" w:space="0" w:color="auto"/>
            </w:tcBorders>
            <w:shd w:val="clear" w:color="auto" w:fill="auto"/>
            <w:vAlign w:val="center"/>
            <w:hideMark/>
          </w:tcPr>
          <w:p w14:paraId="22DABFBE" w14:textId="4D2FDD1A" w:rsidR="00700681" w:rsidRPr="00C56C0F" w:rsidRDefault="00700681" w:rsidP="00C56C0F">
            <w:pPr>
              <w:jc w:val="left"/>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Özel odalar Toplantı odası</w:t>
            </w:r>
          </w:p>
        </w:tc>
        <w:tc>
          <w:tcPr>
            <w:tcW w:w="788" w:type="dxa"/>
            <w:tcBorders>
              <w:top w:val="nil"/>
              <w:left w:val="nil"/>
              <w:bottom w:val="single" w:sz="4" w:space="0" w:color="auto"/>
              <w:right w:val="single" w:sz="4" w:space="0" w:color="auto"/>
            </w:tcBorders>
            <w:shd w:val="clear" w:color="auto" w:fill="auto"/>
            <w:vAlign w:val="center"/>
            <w:hideMark/>
          </w:tcPr>
          <w:p w14:paraId="3CFAB138" w14:textId="1A135CB5" w:rsidR="00700681" w:rsidRPr="00C56C0F" w:rsidRDefault="00700681"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62</w:t>
            </w:r>
          </w:p>
        </w:tc>
        <w:tc>
          <w:tcPr>
            <w:tcW w:w="788" w:type="dxa"/>
            <w:tcBorders>
              <w:top w:val="nil"/>
              <w:left w:val="nil"/>
              <w:bottom w:val="single" w:sz="4" w:space="0" w:color="auto"/>
              <w:right w:val="single" w:sz="4" w:space="0" w:color="auto"/>
            </w:tcBorders>
            <w:shd w:val="clear" w:color="auto" w:fill="auto"/>
            <w:vAlign w:val="center"/>
            <w:hideMark/>
          </w:tcPr>
          <w:p w14:paraId="786D78F9" w14:textId="4ABF2371" w:rsidR="00700681" w:rsidRPr="00C56C0F" w:rsidRDefault="00700681"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58</w:t>
            </w:r>
          </w:p>
        </w:tc>
        <w:tc>
          <w:tcPr>
            <w:tcW w:w="788" w:type="dxa"/>
            <w:tcBorders>
              <w:top w:val="nil"/>
              <w:left w:val="nil"/>
              <w:bottom w:val="single" w:sz="4" w:space="0" w:color="auto"/>
              <w:right w:val="single" w:sz="4" w:space="0" w:color="auto"/>
            </w:tcBorders>
            <w:shd w:val="clear" w:color="000000" w:fill="FFFFFF"/>
            <w:vAlign w:val="center"/>
            <w:hideMark/>
          </w:tcPr>
          <w:p w14:paraId="1AC6DB2D" w14:textId="49696D35" w:rsidR="00700681" w:rsidRPr="00C56C0F" w:rsidRDefault="00700681"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52</w:t>
            </w:r>
          </w:p>
        </w:tc>
        <w:tc>
          <w:tcPr>
            <w:tcW w:w="788" w:type="dxa"/>
            <w:tcBorders>
              <w:top w:val="nil"/>
              <w:left w:val="nil"/>
              <w:bottom w:val="single" w:sz="4" w:space="0" w:color="auto"/>
              <w:right w:val="single" w:sz="4" w:space="0" w:color="auto"/>
            </w:tcBorders>
            <w:shd w:val="clear" w:color="000000" w:fill="FFFFFF"/>
            <w:vAlign w:val="center"/>
            <w:hideMark/>
          </w:tcPr>
          <w:p w14:paraId="59D3046B" w14:textId="5627A58F" w:rsidR="00700681" w:rsidRPr="00C56C0F" w:rsidRDefault="00700681"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48</w:t>
            </w:r>
          </w:p>
        </w:tc>
        <w:tc>
          <w:tcPr>
            <w:tcW w:w="788" w:type="dxa"/>
            <w:tcBorders>
              <w:top w:val="nil"/>
              <w:left w:val="nil"/>
              <w:bottom w:val="single" w:sz="4" w:space="0" w:color="auto"/>
              <w:right w:val="single" w:sz="4" w:space="0" w:color="auto"/>
            </w:tcBorders>
            <w:shd w:val="clear" w:color="auto" w:fill="auto"/>
            <w:vAlign w:val="center"/>
            <w:hideMark/>
          </w:tcPr>
          <w:p w14:paraId="0F5D6A1F" w14:textId="1436D6BF" w:rsidR="00700681" w:rsidRPr="00C56C0F" w:rsidRDefault="00700681"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44</w:t>
            </w:r>
          </w:p>
        </w:tc>
        <w:tc>
          <w:tcPr>
            <w:tcW w:w="788" w:type="dxa"/>
            <w:tcBorders>
              <w:top w:val="nil"/>
              <w:left w:val="nil"/>
              <w:bottom w:val="single" w:sz="4" w:space="0" w:color="auto"/>
              <w:right w:val="single" w:sz="8" w:space="0" w:color="auto"/>
            </w:tcBorders>
            <w:shd w:val="clear" w:color="auto" w:fill="auto"/>
            <w:vAlign w:val="center"/>
            <w:hideMark/>
          </w:tcPr>
          <w:p w14:paraId="0DBCD44C" w14:textId="1F380DAB" w:rsidR="00700681" w:rsidRPr="00C56C0F" w:rsidRDefault="00700681"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40</w:t>
            </w:r>
          </w:p>
        </w:tc>
      </w:tr>
      <w:tr w:rsidR="00E60AD0" w:rsidRPr="00C56C0F" w14:paraId="6551D662" w14:textId="77777777" w:rsidTr="00C56C0F">
        <w:trPr>
          <w:trHeight w:val="227"/>
          <w:jc w:val="center"/>
        </w:trPr>
        <w:tc>
          <w:tcPr>
            <w:tcW w:w="709" w:type="dxa"/>
            <w:vMerge/>
            <w:tcBorders>
              <w:top w:val="nil"/>
              <w:left w:val="single" w:sz="8" w:space="0" w:color="auto"/>
              <w:bottom w:val="single" w:sz="8" w:space="0" w:color="000000"/>
              <w:right w:val="single" w:sz="4" w:space="0" w:color="auto"/>
            </w:tcBorders>
            <w:vAlign w:val="center"/>
            <w:hideMark/>
          </w:tcPr>
          <w:p w14:paraId="64F541AB" w14:textId="77777777" w:rsidR="00E60AD0" w:rsidRPr="00C56C0F" w:rsidRDefault="00E60AD0" w:rsidP="00C56C0F">
            <w:pPr>
              <w:jc w:val="center"/>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14:paraId="2FE537DB" w14:textId="27906DAC" w:rsidR="00E60AD0" w:rsidRPr="00C56C0F" w:rsidRDefault="00E60AD0" w:rsidP="00C56C0F">
            <w:pPr>
              <w:jc w:val="left"/>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Teknik Merkezler</w:t>
            </w:r>
          </w:p>
        </w:tc>
        <w:tc>
          <w:tcPr>
            <w:tcW w:w="1727" w:type="dxa"/>
            <w:tcBorders>
              <w:top w:val="nil"/>
              <w:left w:val="nil"/>
              <w:bottom w:val="single" w:sz="4" w:space="0" w:color="auto"/>
              <w:right w:val="single" w:sz="4" w:space="0" w:color="auto"/>
            </w:tcBorders>
            <w:shd w:val="clear" w:color="auto" w:fill="auto"/>
            <w:vAlign w:val="center"/>
            <w:hideMark/>
          </w:tcPr>
          <w:p w14:paraId="079C9445" w14:textId="6B889075" w:rsidR="00E60AD0" w:rsidRPr="00C56C0F" w:rsidRDefault="004B5311" w:rsidP="00C56C0F">
            <w:pPr>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Açık planlı alan</w:t>
            </w:r>
            <w:r>
              <w:rPr>
                <w:rFonts w:ascii="Times New Roman" w:eastAsia="Times New Roman" w:hAnsi="Times New Roman" w:cs="Times New Roman"/>
                <w:color w:val="000000"/>
                <w:sz w:val="20"/>
                <w:szCs w:val="20"/>
              </w:rPr>
              <w:br/>
              <w:t>Dinlenme alanı</w:t>
            </w:r>
          </w:p>
        </w:tc>
        <w:tc>
          <w:tcPr>
            <w:tcW w:w="788" w:type="dxa"/>
            <w:tcBorders>
              <w:top w:val="nil"/>
              <w:left w:val="nil"/>
              <w:bottom w:val="single" w:sz="4" w:space="0" w:color="auto"/>
              <w:right w:val="single" w:sz="4" w:space="0" w:color="auto"/>
            </w:tcBorders>
            <w:shd w:val="clear" w:color="auto" w:fill="auto"/>
            <w:vAlign w:val="center"/>
            <w:hideMark/>
          </w:tcPr>
          <w:p w14:paraId="1CF0C807" w14:textId="2B53E607" w:rsidR="00E60AD0" w:rsidRPr="00C56C0F" w:rsidRDefault="00E60AD0"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65</w:t>
            </w:r>
          </w:p>
        </w:tc>
        <w:tc>
          <w:tcPr>
            <w:tcW w:w="788" w:type="dxa"/>
            <w:tcBorders>
              <w:top w:val="nil"/>
              <w:left w:val="nil"/>
              <w:bottom w:val="single" w:sz="4" w:space="0" w:color="auto"/>
              <w:right w:val="single" w:sz="4" w:space="0" w:color="auto"/>
            </w:tcBorders>
            <w:shd w:val="clear" w:color="auto" w:fill="auto"/>
            <w:vAlign w:val="center"/>
            <w:hideMark/>
          </w:tcPr>
          <w:p w14:paraId="5C36676B" w14:textId="0C397077" w:rsidR="00E60AD0" w:rsidRPr="00C56C0F" w:rsidRDefault="00E60AD0"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61</w:t>
            </w:r>
          </w:p>
        </w:tc>
        <w:tc>
          <w:tcPr>
            <w:tcW w:w="788" w:type="dxa"/>
            <w:tcBorders>
              <w:top w:val="nil"/>
              <w:left w:val="nil"/>
              <w:bottom w:val="single" w:sz="4" w:space="0" w:color="auto"/>
              <w:right w:val="single" w:sz="4" w:space="0" w:color="auto"/>
            </w:tcBorders>
            <w:shd w:val="clear" w:color="000000" w:fill="FFFFFF"/>
            <w:vAlign w:val="center"/>
            <w:hideMark/>
          </w:tcPr>
          <w:p w14:paraId="2E2A5A86" w14:textId="0C6F3DFE" w:rsidR="00E60AD0" w:rsidRPr="00C56C0F" w:rsidRDefault="00E60AD0"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55</w:t>
            </w:r>
          </w:p>
        </w:tc>
        <w:tc>
          <w:tcPr>
            <w:tcW w:w="788" w:type="dxa"/>
            <w:tcBorders>
              <w:top w:val="nil"/>
              <w:left w:val="nil"/>
              <w:bottom w:val="single" w:sz="4" w:space="0" w:color="auto"/>
              <w:right w:val="single" w:sz="4" w:space="0" w:color="auto"/>
            </w:tcBorders>
            <w:shd w:val="clear" w:color="000000" w:fill="FFFFFF"/>
            <w:vAlign w:val="center"/>
            <w:hideMark/>
          </w:tcPr>
          <w:p w14:paraId="29DF9AAD" w14:textId="6C50EEE5" w:rsidR="00E60AD0" w:rsidRPr="00C56C0F" w:rsidRDefault="00E60AD0"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51</w:t>
            </w:r>
          </w:p>
        </w:tc>
        <w:tc>
          <w:tcPr>
            <w:tcW w:w="788" w:type="dxa"/>
            <w:tcBorders>
              <w:top w:val="nil"/>
              <w:left w:val="nil"/>
              <w:bottom w:val="single" w:sz="4" w:space="0" w:color="auto"/>
              <w:right w:val="single" w:sz="4" w:space="0" w:color="auto"/>
            </w:tcBorders>
            <w:shd w:val="clear" w:color="auto" w:fill="auto"/>
            <w:vAlign w:val="center"/>
            <w:hideMark/>
          </w:tcPr>
          <w:p w14:paraId="023DAA14" w14:textId="5A23D272" w:rsidR="00E60AD0" w:rsidRPr="00C56C0F" w:rsidRDefault="00E60AD0"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47</w:t>
            </w:r>
          </w:p>
        </w:tc>
        <w:tc>
          <w:tcPr>
            <w:tcW w:w="788" w:type="dxa"/>
            <w:tcBorders>
              <w:top w:val="nil"/>
              <w:left w:val="nil"/>
              <w:bottom w:val="single" w:sz="4" w:space="0" w:color="auto"/>
              <w:right w:val="single" w:sz="8" w:space="0" w:color="auto"/>
            </w:tcBorders>
            <w:shd w:val="clear" w:color="auto" w:fill="auto"/>
            <w:vAlign w:val="center"/>
            <w:hideMark/>
          </w:tcPr>
          <w:p w14:paraId="12B282D5" w14:textId="4F07285A" w:rsidR="00E60AD0" w:rsidRPr="00C56C0F" w:rsidRDefault="00E60AD0"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43</w:t>
            </w:r>
          </w:p>
        </w:tc>
      </w:tr>
      <w:tr w:rsidR="00E60AD0" w:rsidRPr="00C56C0F" w14:paraId="5E0CDA68" w14:textId="77777777" w:rsidTr="00C56C0F">
        <w:trPr>
          <w:trHeight w:val="227"/>
          <w:jc w:val="center"/>
        </w:trPr>
        <w:tc>
          <w:tcPr>
            <w:tcW w:w="709" w:type="dxa"/>
            <w:vMerge/>
            <w:tcBorders>
              <w:top w:val="nil"/>
              <w:left w:val="single" w:sz="8" w:space="0" w:color="auto"/>
              <w:bottom w:val="single" w:sz="12" w:space="0" w:color="auto"/>
              <w:right w:val="single" w:sz="4" w:space="0" w:color="auto"/>
            </w:tcBorders>
            <w:vAlign w:val="center"/>
            <w:hideMark/>
          </w:tcPr>
          <w:p w14:paraId="0F9A5681" w14:textId="77777777" w:rsidR="00E60AD0" w:rsidRPr="00C56C0F" w:rsidRDefault="00E60AD0" w:rsidP="00C56C0F">
            <w:pPr>
              <w:jc w:val="center"/>
              <w:rPr>
                <w:rFonts w:ascii="Times New Roman" w:eastAsia="Times New Roman" w:hAnsi="Times New Roman" w:cs="Times New Roman"/>
                <w:b/>
                <w:bCs/>
                <w:color w:val="000000"/>
                <w:sz w:val="20"/>
                <w:szCs w:val="20"/>
              </w:rPr>
            </w:pPr>
          </w:p>
        </w:tc>
        <w:tc>
          <w:tcPr>
            <w:tcW w:w="1843" w:type="dxa"/>
            <w:tcBorders>
              <w:top w:val="nil"/>
              <w:left w:val="nil"/>
              <w:bottom w:val="single" w:sz="12" w:space="0" w:color="auto"/>
              <w:right w:val="single" w:sz="4" w:space="0" w:color="auto"/>
            </w:tcBorders>
            <w:shd w:val="clear" w:color="auto" w:fill="auto"/>
            <w:vAlign w:val="center"/>
            <w:hideMark/>
          </w:tcPr>
          <w:p w14:paraId="50A69B67" w14:textId="77777777" w:rsidR="00E60AD0" w:rsidRPr="00C56C0F" w:rsidRDefault="00E60AD0" w:rsidP="00C56C0F">
            <w:pPr>
              <w:jc w:val="left"/>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Teknik Merkezler</w:t>
            </w:r>
          </w:p>
          <w:p w14:paraId="2EF551BB" w14:textId="5CC9145A" w:rsidR="005313EB" w:rsidRPr="00C56C0F" w:rsidRDefault="005313EB" w:rsidP="00C56C0F">
            <w:pPr>
              <w:jc w:val="left"/>
              <w:rPr>
                <w:rFonts w:ascii="Times New Roman" w:eastAsia="Times New Roman" w:hAnsi="Times New Roman" w:cs="Times New Roman"/>
                <w:color w:val="000000"/>
                <w:sz w:val="20"/>
                <w:szCs w:val="20"/>
              </w:rPr>
            </w:pPr>
          </w:p>
        </w:tc>
        <w:tc>
          <w:tcPr>
            <w:tcW w:w="1727" w:type="dxa"/>
            <w:tcBorders>
              <w:top w:val="nil"/>
              <w:left w:val="nil"/>
              <w:bottom w:val="single" w:sz="12" w:space="0" w:color="auto"/>
              <w:right w:val="single" w:sz="4" w:space="0" w:color="auto"/>
            </w:tcBorders>
            <w:shd w:val="clear" w:color="auto" w:fill="auto"/>
            <w:vAlign w:val="center"/>
            <w:hideMark/>
          </w:tcPr>
          <w:p w14:paraId="144D359F" w14:textId="30118959" w:rsidR="00E60AD0" w:rsidRPr="00C56C0F" w:rsidRDefault="00E60AD0" w:rsidP="00C56C0F">
            <w:pPr>
              <w:jc w:val="left"/>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Özel odalar Toplantı odası</w:t>
            </w:r>
          </w:p>
        </w:tc>
        <w:tc>
          <w:tcPr>
            <w:tcW w:w="788" w:type="dxa"/>
            <w:tcBorders>
              <w:top w:val="nil"/>
              <w:left w:val="nil"/>
              <w:bottom w:val="single" w:sz="12" w:space="0" w:color="auto"/>
              <w:right w:val="single" w:sz="4" w:space="0" w:color="auto"/>
            </w:tcBorders>
            <w:shd w:val="clear" w:color="auto" w:fill="auto"/>
            <w:vAlign w:val="center"/>
            <w:hideMark/>
          </w:tcPr>
          <w:p w14:paraId="710EE190" w14:textId="186C0F2E" w:rsidR="00E60AD0" w:rsidRPr="00C56C0F" w:rsidRDefault="00E60AD0"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68</w:t>
            </w:r>
          </w:p>
        </w:tc>
        <w:tc>
          <w:tcPr>
            <w:tcW w:w="788" w:type="dxa"/>
            <w:tcBorders>
              <w:top w:val="nil"/>
              <w:left w:val="nil"/>
              <w:bottom w:val="single" w:sz="12" w:space="0" w:color="auto"/>
              <w:right w:val="single" w:sz="4" w:space="0" w:color="auto"/>
            </w:tcBorders>
            <w:shd w:val="clear" w:color="auto" w:fill="auto"/>
            <w:vAlign w:val="center"/>
            <w:hideMark/>
          </w:tcPr>
          <w:p w14:paraId="62F0321E" w14:textId="02B7D38E" w:rsidR="00E60AD0" w:rsidRPr="00C56C0F" w:rsidRDefault="00E60AD0"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64</w:t>
            </w:r>
          </w:p>
        </w:tc>
        <w:tc>
          <w:tcPr>
            <w:tcW w:w="788" w:type="dxa"/>
            <w:tcBorders>
              <w:top w:val="nil"/>
              <w:left w:val="nil"/>
              <w:bottom w:val="single" w:sz="12" w:space="0" w:color="auto"/>
              <w:right w:val="single" w:sz="4" w:space="0" w:color="auto"/>
            </w:tcBorders>
            <w:shd w:val="clear" w:color="000000" w:fill="FFFFFF"/>
            <w:vAlign w:val="center"/>
            <w:hideMark/>
          </w:tcPr>
          <w:p w14:paraId="33BF9CD0" w14:textId="4996BC89" w:rsidR="00E60AD0" w:rsidRPr="00C56C0F" w:rsidRDefault="00E60AD0"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58</w:t>
            </w:r>
          </w:p>
        </w:tc>
        <w:tc>
          <w:tcPr>
            <w:tcW w:w="788" w:type="dxa"/>
            <w:tcBorders>
              <w:top w:val="nil"/>
              <w:left w:val="nil"/>
              <w:bottom w:val="single" w:sz="12" w:space="0" w:color="auto"/>
              <w:right w:val="single" w:sz="4" w:space="0" w:color="auto"/>
            </w:tcBorders>
            <w:shd w:val="clear" w:color="000000" w:fill="FFFFFF"/>
            <w:vAlign w:val="center"/>
            <w:hideMark/>
          </w:tcPr>
          <w:p w14:paraId="58EFB153" w14:textId="3FE11F0F" w:rsidR="00E60AD0" w:rsidRPr="00C56C0F" w:rsidRDefault="00E60AD0"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54</w:t>
            </w:r>
          </w:p>
        </w:tc>
        <w:tc>
          <w:tcPr>
            <w:tcW w:w="788" w:type="dxa"/>
            <w:tcBorders>
              <w:top w:val="nil"/>
              <w:left w:val="nil"/>
              <w:bottom w:val="single" w:sz="12" w:space="0" w:color="auto"/>
              <w:right w:val="single" w:sz="4" w:space="0" w:color="auto"/>
            </w:tcBorders>
            <w:shd w:val="clear" w:color="auto" w:fill="auto"/>
            <w:vAlign w:val="center"/>
            <w:hideMark/>
          </w:tcPr>
          <w:p w14:paraId="7E72AE37" w14:textId="28AF42E9" w:rsidR="00E60AD0" w:rsidRPr="00C56C0F" w:rsidRDefault="00E60AD0"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50</w:t>
            </w:r>
          </w:p>
        </w:tc>
        <w:tc>
          <w:tcPr>
            <w:tcW w:w="788" w:type="dxa"/>
            <w:tcBorders>
              <w:top w:val="nil"/>
              <w:left w:val="nil"/>
              <w:bottom w:val="single" w:sz="12" w:space="0" w:color="auto"/>
              <w:right w:val="single" w:sz="8" w:space="0" w:color="auto"/>
            </w:tcBorders>
            <w:shd w:val="clear" w:color="auto" w:fill="auto"/>
            <w:vAlign w:val="center"/>
            <w:hideMark/>
          </w:tcPr>
          <w:p w14:paraId="109277DC" w14:textId="2565128A" w:rsidR="00E60AD0" w:rsidRPr="00C56C0F" w:rsidRDefault="00E60AD0"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46</w:t>
            </w:r>
          </w:p>
        </w:tc>
      </w:tr>
      <w:tr w:rsidR="005313EB" w:rsidRPr="00C56C0F" w14:paraId="6518FBB0" w14:textId="77777777" w:rsidTr="00700681">
        <w:trPr>
          <w:trHeight w:val="671"/>
          <w:jc w:val="center"/>
        </w:trPr>
        <w:tc>
          <w:tcPr>
            <w:tcW w:w="709" w:type="dxa"/>
            <w:vMerge w:val="restart"/>
            <w:tcBorders>
              <w:top w:val="single" w:sz="12" w:space="0" w:color="auto"/>
              <w:left w:val="single" w:sz="8" w:space="0" w:color="auto"/>
              <w:bottom w:val="single" w:sz="8" w:space="0" w:color="000000"/>
              <w:right w:val="single" w:sz="4" w:space="0" w:color="auto"/>
            </w:tcBorders>
            <w:shd w:val="clear" w:color="auto" w:fill="auto"/>
            <w:textDirection w:val="btLr"/>
            <w:vAlign w:val="center"/>
            <w:hideMark/>
          </w:tcPr>
          <w:p w14:paraId="2E23BD6C" w14:textId="77777777" w:rsidR="005313EB" w:rsidRPr="00C56C0F" w:rsidRDefault="005313EB" w:rsidP="00C56C0F">
            <w:pPr>
              <w:jc w:val="center"/>
              <w:rPr>
                <w:rFonts w:ascii="Times New Roman" w:eastAsia="Times New Roman" w:hAnsi="Times New Roman" w:cs="Times New Roman"/>
                <w:b/>
                <w:bCs/>
                <w:color w:val="000000"/>
                <w:sz w:val="20"/>
                <w:szCs w:val="20"/>
              </w:rPr>
            </w:pPr>
            <w:r w:rsidRPr="00C56C0F">
              <w:rPr>
                <w:rFonts w:ascii="Times New Roman" w:eastAsia="Times New Roman" w:hAnsi="Times New Roman" w:cs="Times New Roman"/>
                <w:b/>
                <w:bCs/>
                <w:color w:val="000000"/>
                <w:sz w:val="20"/>
                <w:szCs w:val="20"/>
              </w:rPr>
              <w:t>KONAKLAMA TESİSLERİ</w:t>
            </w:r>
          </w:p>
        </w:tc>
        <w:tc>
          <w:tcPr>
            <w:tcW w:w="1843" w:type="dxa"/>
            <w:tcBorders>
              <w:top w:val="single" w:sz="12" w:space="0" w:color="auto"/>
              <w:left w:val="nil"/>
              <w:bottom w:val="single" w:sz="4" w:space="0" w:color="auto"/>
              <w:right w:val="single" w:sz="4" w:space="0" w:color="auto"/>
            </w:tcBorders>
            <w:shd w:val="clear" w:color="auto" w:fill="auto"/>
            <w:vAlign w:val="center"/>
            <w:hideMark/>
          </w:tcPr>
          <w:p w14:paraId="2DFBF192" w14:textId="77777777" w:rsidR="005313EB" w:rsidRPr="00C56C0F" w:rsidRDefault="005313EB" w:rsidP="00C56C0F">
            <w:pPr>
              <w:jc w:val="left"/>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Yatak odası</w:t>
            </w:r>
          </w:p>
          <w:p w14:paraId="2C269275" w14:textId="356F384B" w:rsidR="005313EB" w:rsidRPr="00C56C0F" w:rsidRDefault="005313EB" w:rsidP="00C56C0F">
            <w:pPr>
              <w:jc w:val="left"/>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Sirkülasyon alanı</w:t>
            </w:r>
          </w:p>
        </w:tc>
        <w:tc>
          <w:tcPr>
            <w:tcW w:w="1727" w:type="dxa"/>
            <w:tcBorders>
              <w:top w:val="single" w:sz="12" w:space="0" w:color="auto"/>
              <w:left w:val="nil"/>
              <w:bottom w:val="single" w:sz="4" w:space="0" w:color="auto"/>
              <w:right w:val="single" w:sz="4" w:space="0" w:color="auto"/>
            </w:tcBorders>
            <w:shd w:val="clear" w:color="auto" w:fill="auto"/>
            <w:vAlign w:val="center"/>
            <w:hideMark/>
          </w:tcPr>
          <w:p w14:paraId="5ECD4B26" w14:textId="77777777" w:rsidR="005313EB" w:rsidRPr="00C56C0F" w:rsidRDefault="005313EB" w:rsidP="00C56C0F">
            <w:pPr>
              <w:jc w:val="left"/>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Yatak odası</w:t>
            </w:r>
          </w:p>
        </w:tc>
        <w:tc>
          <w:tcPr>
            <w:tcW w:w="788" w:type="dxa"/>
            <w:tcBorders>
              <w:top w:val="single" w:sz="12" w:space="0" w:color="auto"/>
              <w:left w:val="nil"/>
              <w:bottom w:val="single" w:sz="4" w:space="0" w:color="auto"/>
              <w:right w:val="single" w:sz="4" w:space="0" w:color="auto"/>
            </w:tcBorders>
            <w:shd w:val="clear" w:color="auto" w:fill="auto"/>
            <w:vAlign w:val="center"/>
            <w:hideMark/>
          </w:tcPr>
          <w:p w14:paraId="04C8D6F0" w14:textId="2B4C9041" w:rsidR="005313EB" w:rsidRPr="00C56C0F" w:rsidRDefault="005313EB"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62</w:t>
            </w:r>
          </w:p>
        </w:tc>
        <w:tc>
          <w:tcPr>
            <w:tcW w:w="788" w:type="dxa"/>
            <w:tcBorders>
              <w:top w:val="single" w:sz="12" w:space="0" w:color="auto"/>
              <w:left w:val="nil"/>
              <w:bottom w:val="single" w:sz="4" w:space="0" w:color="auto"/>
              <w:right w:val="single" w:sz="4" w:space="0" w:color="auto"/>
            </w:tcBorders>
            <w:shd w:val="clear" w:color="auto" w:fill="auto"/>
            <w:vAlign w:val="center"/>
            <w:hideMark/>
          </w:tcPr>
          <w:p w14:paraId="27EA5868" w14:textId="3D059A0B" w:rsidR="005313EB" w:rsidRPr="00C56C0F" w:rsidRDefault="005313EB"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58</w:t>
            </w:r>
          </w:p>
        </w:tc>
        <w:tc>
          <w:tcPr>
            <w:tcW w:w="788" w:type="dxa"/>
            <w:tcBorders>
              <w:top w:val="single" w:sz="12" w:space="0" w:color="auto"/>
              <w:left w:val="nil"/>
              <w:bottom w:val="single" w:sz="4" w:space="0" w:color="auto"/>
              <w:right w:val="single" w:sz="4" w:space="0" w:color="auto"/>
            </w:tcBorders>
            <w:shd w:val="clear" w:color="000000" w:fill="FFFFFF"/>
            <w:vAlign w:val="center"/>
            <w:hideMark/>
          </w:tcPr>
          <w:p w14:paraId="644E4F7E" w14:textId="0976E401" w:rsidR="005313EB" w:rsidRPr="00C56C0F" w:rsidRDefault="005313EB"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52</w:t>
            </w:r>
          </w:p>
        </w:tc>
        <w:tc>
          <w:tcPr>
            <w:tcW w:w="788" w:type="dxa"/>
            <w:tcBorders>
              <w:top w:val="single" w:sz="12" w:space="0" w:color="auto"/>
              <w:left w:val="nil"/>
              <w:bottom w:val="single" w:sz="4" w:space="0" w:color="auto"/>
              <w:right w:val="single" w:sz="4" w:space="0" w:color="auto"/>
            </w:tcBorders>
            <w:shd w:val="clear" w:color="000000" w:fill="FFFFFF"/>
            <w:vAlign w:val="center"/>
            <w:hideMark/>
          </w:tcPr>
          <w:p w14:paraId="2B4C7A14" w14:textId="25DDB83F" w:rsidR="005313EB" w:rsidRPr="00C56C0F" w:rsidRDefault="005313EB"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48</w:t>
            </w:r>
          </w:p>
        </w:tc>
        <w:tc>
          <w:tcPr>
            <w:tcW w:w="788" w:type="dxa"/>
            <w:tcBorders>
              <w:top w:val="single" w:sz="12" w:space="0" w:color="auto"/>
              <w:left w:val="nil"/>
              <w:bottom w:val="single" w:sz="4" w:space="0" w:color="auto"/>
              <w:right w:val="single" w:sz="4" w:space="0" w:color="auto"/>
            </w:tcBorders>
            <w:shd w:val="clear" w:color="auto" w:fill="auto"/>
            <w:vAlign w:val="center"/>
            <w:hideMark/>
          </w:tcPr>
          <w:p w14:paraId="2FF41AEC" w14:textId="74229723" w:rsidR="005313EB" w:rsidRPr="00C56C0F" w:rsidRDefault="005313EB"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44</w:t>
            </w:r>
          </w:p>
        </w:tc>
        <w:tc>
          <w:tcPr>
            <w:tcW w:w="788" w:type="dxa"/>
            <w:tcBorders>
              <w:top w:val="single" w:sz="12" w:space="0" w:color="auto"/>
              <w:left w:val="nil"/>
              <w:bottom w:val="single" w:sz="4" w:space="0" w:color="auto"/>
              <w:right w:val="single" w:sz="8" w:space="0" w:color="auto"/>
            </w:tcBorders>
            <w:shd w:val="clear" w:color="auto" w:fill="auto"/>
            <w:vAlign w:val="center"/>
            <w:hideMark/>
          </w:tcPr>
          <w:p w14:paraId="42B9986A" w14:textId="06EA66A8" w:rsidR="005313EB" w:rsidRPr="00C56C0F" w:rsidRDefault="005313EB"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40</w:t>
            </w:r>
          </w:p>
        </w:tc>
      </w:tr>
      <w:tr w:rsidR="005313EB" w:rsidRPr="00C56C0F" w14:paraId="395027F2" w14:textId="77777777" w:rsidTr="00C56C0F">
        <w:trPr>
          <w:trHeight w:val="227"/>
          <w:jc w:val="center"/>
        </w:trPr>
        <w:tc>
          <w:tcPr>
            <w:tcW w:w="709" w:type="dxa"/>
            <w:vMerge/>
            <w:tcBorders>
              <w:top w:val="nil"/>
              <w:left w:val="single" w:sz="8" w:space="0" w:color="auto"/>
              <w:bottom w:val="single" w:sz="12" w:space="0" w:color="auto"/>
              <w:right w:val="single" w:sz="4" w:space="0" w:color="auto"/>
            </w:tcBorders>
            <w:vAlign w:val="center"/>
            <w:hideMark/>
          </w:tcPr>
          <w:p w14:paraId="0A7C7F55" w14:textId="77777777" w:rsidR="005313EB" w:rsidRPr="00C56C0F" w:rsidRDefault="005313EB" w:rsidP="00C56C0F">
            <w:pPr>
              <w:jc w:val="center"/>
              <w:rPr>
                <w:rFonts w:ascii="Times New Roman" w:eastAsia="Times New Roman" w:hAnsi="Times New Roman" w:cs="Times New Roman"/>
                <w:b/>
                <w:bCs/>
                <w:color w:val="000000"/>
                <w:sz w:val="20"/>
                <w:szCs w:val="20"/>
              </w:rPr>
            </w:pPr>
          </w:p>
        </w:tc>
        <w:tc>
          <w:tcPr>
            <w:tcW w:w="1843" w:type="dxa"/>
            <w:tcBorders>
              <w:top w:val="nil"/>
              <w:left w:val="nil"/>
              <w:bottom w:val="single" w:sz="12" w:space="0" w:color="auto"/>
              <w:right w:val="single" w:sz="4" w:space="0" w:color="auto"/>
            </w:tcBorders>
            <w:shd w:val="clear" w:color="auto" w:fill="auto"/>
            <w:vAlign w:val="center"/>
            <w:hideMark/>
          </w:tcPr>
          <w:p w14:paraId="6DF340D1" w14:textId="0C370911" w:rsidR="005313EB" w:rsidRPr="00C56C0F" w:rsidRDefault="00587835" w:rsidP="00C56C0F">
            <w:pPr>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Lokanta</w:t>
            </w:r>
          </w:p>
          <w:p w14:paraId="37025FD7" w14:textId="61B76B41" w:rsidR="005313EB" w:rsidRPr="00C56C0F" w:rsidRDefault="005313EB" w:rsidP="00C56C0F">
            <w:pPr>
              <w:jc w:val="left"/>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Hizmet destek alanı</w:t>
            </w:r>
          </w:p>
          <w:p w14:paraId="652DA509" w14:textId="71239CF6" w:rsidR="005313EB" w:rsidRPr="00C56C0F" w:rsidRDefault="005313EB" w:rsidP="00C56C0F">
            <w:pPr>
              <w:jc w:val="left"/>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Teknik Merkez</w:t>
            </w:r>
          </w:p>
        </w:tc>
        <w:tc>
          <w:tcPr>
            <w:tcW w:w="1727" w:type="dxa"/>
            <w:tcBorders>
              <w:top w:val="nil"/>
              <w:left w:val="nil"/>
              <w:bottom w:val="single" w:sz="12" w:space="0" w:color="auto"/>
              <w:right w:val="single" w:sz="4" w:space="0" w:color="auto"/>
            </w:tcBorders>
            <w:shd w:val="clear" w:color="auto" w:fill="auto"/>
            <w:vAlign w:val="center"/>
            <w:hideMark/>
          </w:tcPr>
          <w:p w14:paraId="23213D36" w14:textId="77777777" w:rsidR="005313EB" w:rsidRPr="00C56C0F" w:rsidRDefault="005313EB" w:rsidP="00C56C0F">
            <w:pPr>
              <w:jc w:val="left"/>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Yatak odası</w:t>
            </w:r>
          </w:p>
        </w:tc>
        <w:tc>
          <w:tcPr>
            <w:tcW w:w="788" w:type="dxa"/>
            <w:tcBorders>
              <w:top w:val="nil"/>
              <w:left w:val="nil"/>
              <w:bottom w:val="single" w:sz="12" w:space="0" w:color="auto"/>
              <w:right w:val="single" w:sz="4" w:space="0" w:color="auto"/>
            </w:tcBorders>
            <w:shd w:val="clear" w:color="auto" w:fill="auto"/>
            <w:vAlign w:val="center"/>
            <w:hideMark/>
          </w:tcPr>
          <w:p w14:paraId="4D360C85" w14:textId="526C1088" w:rsidR="005313EB" w:rsidRPr="00C56C0F" w:rsidRDefault="005313EB"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68</w:t>
            </w:r>
          </w:p>
        </w:tc>
        <w:tc>
          <w:tcPr>
            <w:tcW w:w="788" w:type="dxa"/>
            <w:tcBorders>
              <w:top w:val="nil"/>
              <w:left w:val="nil"/>
              <w:bottom w:val="single" w:sz="12" w:space="0" w:color="auto"/>
              <w:right w:val="single" w:sz="4" w:space="0" w:color="auto"/>
            </w:tcBorders>
            <w:shd w:val="clear" w:color="auto" w:fill="auto"/>
            <w:vAlign w:val="center"/>
            <w:hideMark/>
          </w:tcPr>
          <w:p w14:paraId="2D8B243B" w14:textId="573697A8" w:rsidR="005313EB" w:rsidRPr="00C56C0F" w:rsidRDefault="005313EB"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64</w:t>
            </w:r>
          </w:p>
        </w:tc>
        <w:tc>
          <w:tcPr>
            <w:tcW w:w="788" w:type="dxa"/>
            <w:tcBorders>
              <w:top w:val="nil"/>
              <w:left w:val="nil"/>
              <w:bottom w:val="single" w:sz="12" w:space="0" w:color="auto"/>
              <w:right w:val="single" w:sz="4" w:space="0" w:color="auto"/>
            </w:tcBorders>
            <w:shd w:val="clear" w:color="000000" w:fill="FFFFFF"/>
            <w:vAlign w:val="center"/>
            <w:hideMark/>
          </w:tcPr>
          <w:p w14:paraId="4DF9C413" w14:textId="0E482D88" w:rsidR="005313EB" w:rsidRPr="00C56C0F" w:rsidRDefault="005313EB"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58</w:t>
            </w:r>
          </w:p>
        </w:tc>
        <w:tc>
          <w:tcPr>
            <w:tcW w:w="788" w:type="dxa"/>
            <w:tcBorders>
              <w:top w:val="nil"/>
              <w:left w:val="nil"/>
              <w:bottom w:val="single" w:sz="12" w:space="0" w:color="auto"/>
              <w:right w:val="single" w:sz="4" w:space="0" w:color="auto"/>
            </w:tcBorders>
            <w:shd w:val="clear" w:color="000000" w:fill="FFFFFF"/>
            <w:vAlign w:val="center"/>
            <w:hideMark/>
          </w:tcPr>
          <w:p w14:paraId="01E3E22D" w14:textId="716E5003" w:rsidR="005313EB" w:rsidRPr="00C56C0F" w:rsidRDefault="005313EB"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54</w:t>
            </w:r>
          </w:p>
        </w:tc>
        <w:tc>
          <w:tcPr>
            <w:tcW w:w="788" w:type="dxa"/>
            <w:tcBorders>
              <w:top w:val="nil"/>
              <w:left w:val="nil"/>
              <w:bottom w:val="single" w:sz="12" w:space="0" w:color="auto"/>
              <w:right w:val="single" w:sz="4" w:space="0" w:color="auto"/>
            </w:tcBorders>
            <w:shd w:val="clear" w:color="auto" w:fill="auto"/>
            <w:vAlign w:val="center"/>
            <w:hideMark/>
          </w:tcPr>
          <w:p w14:paraId="1E688096" w14:textId="1EBF7CAA" w:rsidR="005313EB" w:rsidRPr="00C56C0F" w:rsidRDefault="005313EB"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50</w:t>
            </w:r>
          </w:p>
        </w:tc>
        <w:tc>
          <w:tcPr>
            <w:tcW w:w="788" w:type="dxa"/>
            <w:tcBorders>
              <w:top w:val="nil"/>
              <w:left w:val="nil"/>
              <w:bottom w:val="single" w:sz="12" w:space="0" w:color="auto"/>
              <w:right w:val="single" w:sz="8" w:space="0" w:color="auto"/>
            </w:tcBorders>
            <w:shd w:val="clear" w:color="auto" w:fill="auto"/>
            <w:vAlign w:val="center"/>
            <w:hideMark/>
          </w:tcPr>
          <w:p w14:paraId="2A19C2BA" w14:textId="2C9D00E8" w:rsidR="005313EB" w:rsidRPr="00C56C0F" w:rsidRDefault="005313EB"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46</w:t>
            </w:r>
          </w:p>
        </w:tc>
      </w:tr>
      <w:tr w:rsidR="005313EB" w:rsidRPr="00C56C0F" w14:paraId="37C95FC7" w14:textId="77777777" w:rsidTr="00C56C0F">
        <w:trPr>
          <w:trHeight w:val="227"/>
          <w:jc w:val="center"/>
        </w:trPr>
        <w:tc>
          <w:tcPr>
            <w:tcW w:w="709" w:type="dxa"/>
            <w:vMerge w:val="restart"/>
            <w:tcBorders>
              <w:top w:val="single" w:sz="12" w:space="0" w:color="auto"/>
              <w:left w:val="single" w:sz="8" w:space="0" w:color="auto"/>
              <w:bottom w:val="single" w:sz="8" w:space="0" w:color="000000"/>
              <w:right w:val="single" w:sz="4" w:space="0" w:color="auto"/>
            </w:tcBorders>
            <w:shd w:val="clear" w:color="auto" w:fill="auto"/>
            <w:textDirection w:val="btLr"/>
            <w:vAlign w:val="center"/>
            <w:hideMark/>
          </w:tcPr>
          <w:p w14:paraId="5319489A" w14:textId="280A87A4" w:rsidR="005313EB" w:rsidRPr="00C56C0F" w:rsidRDefault="005313EB" w:rsidP="00C56C0F">
            <w:pPr>
              <w:jc w:val="center"/>
              <w:rPr>
                <w:rFonts w:ascii="Times New Roman" w:eastAsia="Times New Roman" w:hAnsi="Times New Roman" w:cs="Times New Roman"/>
                <w:b/>
                <w:bCs/>
                <w:color w:val="000000"/>
                <w:sz w:val="20"/>
                <w:szCs w:val="20"/>
              </w:rPr>
            </w:pPr>
            <w:r w:rsidRPr="00C56C0F">
              <w:rPr>
                <w:rFonts w:ascii="Times New Roman" w:eastAsia="Times New Roman" w:hAnsi="Times New Roman" w:cs="Times New Roman"/>
                <w:b/>
                <w:bCs/>
                <w:color w:val="000000"/>
                <w:sz w:val="20"/>
                <w:szCs w:val="20"/>
              </w:rPr>
              <w:t>YURT BİNASI</w:t>
            </w:r>
          </w:p>
        </w:tc>
        <w:tc>
          <w:tcPr>
            <w:tcW w:w="1843" w:type="dxa"/>
            <w:tcBorders>
              <w:top w:val="single" w:sz="12" w:space="0" w:color="auto"/>
              <w:left w:val="nil"/>
              <w:bottom w:val="single" w:sz="4" w:space="0" w:color="auto"/>
              <w:right w:val="single" w:sz="4" w:space="0" w:color="auto"/>
            </w:tcBorders>
            <w:shd w:val="clear" w:color="auto" w:fill="auto"/>
            <w:vAlign w:val="center"/>
            <w:hideMark/>
          </w:tcPr>
          <w:p w14:paraId="79E96188" w14:textId="77777777" w:rsidR="005313EB" w:rsidRPr="00C56C0F" w:rsidRDefault="005313EB" w:rsidP="00C56C0F">
            <w:pPr>
              <w:jc w:val="left"/>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Yatakhane</w:t>
            </w:r>
            <w:r w:rsidRPr="00C56C0F">
              <w:rPr>
                <w:rFonts w:ascii="Times New Roman" w:eastAsia="Times New Roman" w:hAnsi="Times New Roman" w:cs="Times New Roman"/>
                <w:color w:val="000000"/>
                <w:sz w:val="20"/>
                <w:szCs w:val="20"/>
              </w:rPr>
              <w:br/>
              <w:t>Etüd odası</w:t>
            </w:r>
          </w:p>
          <w:p w14:paraId="0C03260C" w14:textId="094F8729" w:rsidR="005313EB" w:rsidRPr="00C56C0F" w:rsidRDefault="005313EB" w:rsidP="00C56C0F">
            <w:pPr>
              <w:jc w:val="left"/>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Sirkülasyon alanı</w:t>
            </w:r>
          </w:p>
        </w:tc>
        <w:tc>
          <w:tcPr>
            <w:tcW w:w="1727" w:type="dxa"/>
            <w:tcBorders>
              <w:top w:val="single" w:sz="12" w:space="0" w:color="auto"/>
              <w:left w:val="nil"/>
              <w:bottom w:val="single" w:sz="4" w:space="0" w:color="auto"/>
              <w:right w:val="single" w:sz="4" w:space="0" w:color="auto"/>
            </w:tcBorders>
            <w:shd w:val="clear" w:color="auto" w:fill="auto"/>
            <w:vAlign w:val="center"/>
            <w:hideMark/>
          </w:tcPr>
          <w:p w14:paraId="6FD755A0" w14:textId="77777777" w:rsidR="005313EB" w:rsidRPr="00C56C0F" w:rsidRDefault="005313EB" w:rsidP="00C56C0F">
            <w:pPr>
              <w:jc w:val="left"/>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Yatakhane</w:t>
            </w:r>
            <w:r w:rsidRPr="00C56C0F">
              <w:rPr>
                <w:rFonts w:ascii="Times New Roman" w:eastAsia="Times New Roman" w:hAnsi="Times New Roman" w:cs="Times New Roman"/>
                <w:color w:val="000000"/>
                <w:sz w:val="20"/>
                <w:szCs w:val="20"/>
              </w:rPr>
              <w:br/>
              <w:t>Etüd odası</w:t>
            </w:r>
          </w:p>
        </w:tc>
        <w:tc>
          <w:tcPr>
            <w:tcW w:w="788" w:type="dxa"/>
            <w:tcBorders>
              <w:top w:val="single" w:sz="12" w:space="0" w:color="auto"/>
              <w:left w:val="nil"/>
              <w:bottom w:val="single" w:sz="4" w:space="0" w:color="auto"/>
              <w:right w:val="single" w:sz="4" w:space="0" w:color="auto"/>
            </w:tcBorders>
            <w:shd w:val="clear" w:color="auto" w:fill="auto"/>
            <w:vAlign w:val="center"/>
            <w:hideMark/>
          </w:tcPr>
          <w:p w14:paraId="32FCCEF7" w14:textId="4A037145" w:rsidR="005313EB" w:rsidRPr="00C56C0F" w:rsidRDefault="005313EB"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62</w:t>
            </w:r>
          </w:p>
        </w:tc>
        <w:tc>
          <w:tcPr>
            <w:tcW w:w="788" w:type="dxa"/>
            <w:tcBorders>
              <w:top w:val="single" w:sz="12" w:space="0" w:color="auto"/>
              <w:left w:val="nil"/>
              <w:bottom w:val="single" w:sz="4" w:space="0" w:color="auto"/>
              <w:right w:val="single" w:sz="4" w:space="0" w:color="auto"/>
            </w:tcBorders>
            <w:shd w:val="clear" w:color="auto" w:fill="auto"/>
            <w:vAlign w:val="center"/>
            <w:hideMark/>
          </w:tcPr>
          <w:p w14:paraId="279CACAE" w14:textId="58E2AA34" w:rsidR="005313EB" w:rsidRPr="00C56C0F" w:rsidRDefault="005313EB"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58</w:t>
            </w:r>
          </w:p>
        </w:tc>
        <w:tc>
          <w:tcPr>
            <w:tcW w:w="788" w:type="dxa"/>
            <w:tcBorders>
              <w:top w:val="single" w:sz="12" w:space="0" w:color="auto"/>
              <w:left w:val="nil"/>
              <w:bottom w:val="single" w:sz="4" w:space="0" w:color="auto"/>
              <w:right w:val="single" w:sz="4" w:space="0" w:color="auto"/>
            </w:tcBorders>
            <w:shd w:val="clear" w:color="000000" w:fill="FFFFFF"/>
            <w:vAlign w:val="center"/>
            <w:hideMark/>
          </w:tcPr>
          <w:p w14:paraId="4099459C" w14:textId="7B657AF4" w:rsidR="005313EB" w:rsidRPr="00C56C0F" w:rsidRDefault="005313EB"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52</w:t>
            </w:r>
          </w:p>
        </w:tc>
        <w:tc>
          <w:tcPr>
            <w:tcW w:w="788" w:type="dxa"/>
            <w:tcBorders>
              <w:top w:val="single" w:sz="12" w:space="0" w:color="auto"/>
              <w:left w:val="nil"/>
              <w:bottom w:val="single" w:sz="4" w:space="0" w:color="auto"/>
              <w:right w:val="single" w:sz="4" w:space="0" w:color="auto"/>
            </w:tcBorders>
            <w:shd w:val="clear" w:color="000000" w:fill="FFFFFF"/>
            <w:vAlign w:val="center"/>
            <w:hideMark/>
          </w:tcPr>
          <w:p w14:paraId="53104691" w14:textId="27E93146" w:rsidR="005313EB" w:rsidRPr="00C56C0F" w:rsidRDefault="005313EB"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48</w:t>
            </w:r>
          </w:p>
        </w:tc>
        <w:tc>
          <w:tcPr>
            <w:tcW w:w="788" w:type="dxa"/>
            <w:tcBorders>
              <w:top w:val="single" w:sz="12" w:space="0" w:color="auto"/>
              <w:left w:val="nil"/>
              <w:bottom w:val="single" w:sz="4" w:space="0" w:color="auto"/>
              <w:right w:val="single" w:sz="4" w:space="0" w:color="auto"/>
            </w:tcBorders>
            <w:shd w:val="clear" w:color="auto" w:fill="auto"/>
            <w:vAlign w:val="center"/>
            <w:hideMark/>
          </w:tcPr>
          <w:p w14:paraId="326FFACC" w14:textId="75871658" w:rsidR="005313EB" w:rsidRPr="00C56C0F" w:rsidRDefault="005313EB"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44</w:t>
            </w:r>
          </w:p>
        </w:tc>
        <w:tc>
          <w:tcPr>
            <w:tcW w:w="788" w:type="dxa"/>
            <w:tcBorders>
              <w:top w:val="single" w:sz="12" w:space="0" w:color="auto"/>
              <w:left w:val="nil"/>
              <w:bottom w:val="single" w:sz="4" w:space="0" w:color="auto"/>
              <w:right w:val="single" w:sz="8" w:space="0" w:color="auto"/>
            </w:tcBorders>
            <w:shd w:val="clear" w:color="auto" w:fill="auto"/>
            <w:vAlign w:val="center"/>
            <w:hideMark/>
          </w:tcPr>
          <w:p w14:paraId="0CF540F3" w14:textId="3EC0D0E0" w:rsidR="005313EB" w:rsidRPr="00C56C0F" w:rsidRDefault="005313EB"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40</w:t>
            </w:r>
          </w:p>
        </w:tc>
      </w:tr>
      <w:tr w:rsidR="005313EB" w:rsidRPr="00C56C0F" w14:paraId="263B553D" w14:textId="77777777" w:rsidTr="00C56C0F">
        <w:trPr>
          <w:trHeight w:val="227"/>
          <w:jc w:val="center"/>
        </w:trPr>
        <w:tc>
          <w:tcPr>
            <w:tcW w:w="709" w:type="dxa"/>
            <w:vMerge/>
            <w:tcBorders>
              <w:top w:val="nil"/>
              <w:left w:val="single" w:sz="8" w:space="0" w:color="auto"/>
              <w:bottom w:val="single" w:sz="8" w:space="0" w:color="000000"/>
              <w:right w:val="single" w:sz="4" w:space="0" w:color="auto"/>
            </w:tcBorders>
            <w:vAlign w:val="center"/>
            <w:hideMark/>
          </w:tcPr>
          <w:p w14:paraId="436C234B" w14:textId="77777777" w:rsidR="005313EB" w:rsidRPr="00C56C0F" w:rsidRDefault="005313EB" w:rsidP="00C56C0F">
            <w:pPr>
              <w:jc w:val="center"/>
              <w:rPr>
                <w:rFonts w:ascii="Times New Roman" w:eastAsia="Times New Roman" w:hAnsi="Times New Roman" w:cs="Times New Roman"/>
                <w:b/>
                <w:bCs/>
                <w:color w:val="000000"/>
                <w:sz w:val="20"/>
                <w:szCs w:val="20"/>
              </w:rPr>
            </w:pPr>
          </w:p>
        </w:tc>
        <w:tc>
          <w:tcPr>
            <w:tcW w:w="1843" w:type="dxa"/>
            <w:tcBorders>
              <w:top w:val="nil"/>
              <w:left w:val="nil"/>
              <w:bottom w:val="single" w:sz="8" w:space="0" w:color="auto"/>
              <w:right w:val="single" w:sz="4" w:space="0" w:color="auto"/>
            </w:tcBorders>
            <w:shd w:val="clear" w:color="auto" w:fill="auto"/>
            <w:vAlign w:val="center"/>
            <w:hideMark/>
          </w:tcPr>
          <w:p w14:paraId="1777F8F7" w14:textId="77777777" w:rsidR="005313EB" w:rsidRPr="00C56C0F" w:rsidRDefault="005313EB" w:rsidP="00C56C0F">
            <w:pPr>
              <w:jc w:val="left"/>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Yemekhane</w:t>
            </w:r>
          </w:p>
          <w:p w14:paraId="2692D175" w14:textId="7096DE0A" w:rsidR="005313EB" w:rsidRPr="00C56C0F" w:rsidRDefault="005313EB" w:rsidP="00C56C0F">
            <w:pPr>
              <w:jc w:val="left"/>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Teknik Merkez</w:t>
            </w:r>
          </w:p>
        </w:tc>
        <w:tc>
          <w:tcPr>
            <w:tcW w:w="1727" w:type="dxa"/>
            <w:tcBorders>
              <w:top w:val="nil"/>
              <w:left w:val="nil"/>
              <w:bottom w:val="single" w:sz="8" w:space="0" w:color="auto"/>
              <w:right w:val="single" w:sz="4" w:space="0" w:color="auto"/>
            </w:tcBorders>
            <w:shd w:val="clear" w:color="auto" w:fill="auto"/>
            <w:vAlign w:val="center"/>
            <w:hideMark/>
          </w:tcPr>
          <w:p w14:paraId="697A4DD8" w14:textId="77777777" w:rsidR="005313EB" w:rsidRPr="00C56C0F" w:rsidRDefault="005313EB" w:rsidP="00C56C0F">
            <w:pPr>
              <w:jc w:val="left"/>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Yatakhane</w:t>
            </w:r>
            <w:r w:rsidRPr="00C56C0F">
              <w:rPr>
                <w:rFonts w:ascii="Times New Roman" w:eastAsia="Times New Roman" w:hAnsi="Times New Roman" w:cs="Times New Roman"/>
                <w:color w:val="000000"/>
                <w:sz w:val="20"/>
                <w:szCs w:val="20"/>
              </w:rPr>
              <w:br/>
              <w:t>Etüd odası</w:t>
            </w:r>
          </w:p>
        </w:tc>
        <w:tc>
          <w:tcPr>
            <w:tcW w:w="788" w:type="dxa"/>
            <w:tcBorders>
              <w:top w:val="nil"/>
              <w:left w:val="nil"/>
              <w:bottom w:val="single" w:sz="8" w:space="0" w:color="auto"/>
              <w:right w:val="single" w:sz="4" w:space="0" w:color="auto"/>
            </w:tcBorders>
            <w:shd w:val="clear" w:color="auto" w:fill="auto"/>
            <w:vAlign w:val="center"/>
            <w:hideMark/>
          </w:tcPr>
          <w:p w14:paraId="1409373B" w14:textId="2DB8DF4D" w:rsidR="005313EB" w:rsidRPr="00C56C0F" w:rsidRDefault="005313EB"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68</w:t>
            </w:r>
          </w:p>
        </w:tc>
        <w:tc>
          <w:tcPr>
            <w:tcW w:w="788" w:type="dxa"/>
            <w:tcBorders>
              <w:top w:val="nil"/>
              <w:left w:val="nil"/>
              <w:bottom w:val="single" w:sz="8" w:space="0" w:color="auto"/>
              <w:right w:val="single" w:sz="4" w:space="0" w:color="auto"/>
            </w:tcBorders>
            <w:shd w:val="clear" w:color="auto" w:fill="auto"/>
            <w:vAlign w:val="center"/>
            <w:hideMark/>
          </w:tcPr>
          <w:p w14:paraId="40988B28" w14:textId="52C98AA9" w:rsidR="005313EB" w:rsidRPr="00C56C0F" w:rsidRDefault="005313EB"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64</w:t>
            </w:r>
          </w:p>
        </w:tc>
        <w:tc>
          <w:tcPr>
            <w:tcW w:w="788" w:type="dxa"/>
            <w:tcBorders>
              <w:top w:val="nil"/>
              <w:left w:val="nil"/>
              <w:bottom w:val="single" w:sz="8" w:space="0" w:color="auto"/>
              <w:right w:val="single" w:sz="4" w:space="0" w:color="auto"/>
            </w:tcBorders>
            <w:shd w:val="clear" w:color="000000" w:fill="FFFFFF"/>
            <w:vAlign w:val="center"/>
            <w:hideMark/>
          </w:tcPr>
          <w:p w14:paraId="371F4444" w14:textId="64489C63" w:rsidR="005313EB" w:rsidRPr="00C56C0F" w:rsidRDefault="005313EB"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58</w:t>
            </w:r>
          </w:p>
        </w:tc>
        <w:tc>
          <w:tcPr>
            <w:tcW w:w="788" w:type="dxa"/>
            <w:tcBorders>
              <w:top w:val="nil"/>
              <w:left w:val="nil"/>
              <w:bottom w:val="single" w:sz="8" w:space="0" w:color="auto"/>
              <w:right w:val="single" w:sz="4" w:space="0" w:color="auto"/>
            </w:tcBorders>
            <w:shd w:val="clear" w:color="000000" w:fill="FFFFFF"/>
            <w:vAlign w:val="center"/>
            <w:hideMark/>
          </w:tcPr>
          <w:p w14:paraId="458AAA29" w14:textId="51C9614D" w:rsidR="005313EB" w:rsidRPr="00C56C0F" w:rsidRDefault="005313EB"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54</w:t>
            </w:r>
          </w:p>
        </w:tc>
        <w:tc>
          <w:tcPr>
            <w:tcW w:w="788" w:type="dxa"/>
            <w:tcBorders>
              <w:top w:val="nil"/>
              <w:left w:val="nil"/>
              <w:bottom w:val="single" w:sz="8" w:space="0" w:color="auto"/>
              <w:right w:val="single" w:sz="4" w:space="0" w:color="auto"/>
            </w:tcBorders>
            <w:shd w:val="clear" w:color="auto" w:fill="auto"/>
            <w:vAlign w:val="center"/>
            <w:hideMark/>
          </w:tcPr>
          <w:p w14:paraId="73AECF57" w14:textId="5648A827" w:rsidR="005313EB" w:rsidRPr="00C56C0F" w:rsidRDefault="005313EB"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50</w:t>
            </w:r>
          </w:p>
        </w:tc>
        <w:tc>
          <w:tcPr>
            <w:tcW w:w="788" w:type="dxa"/>
            <w:tcBorders>
              <w:top w:val="nil"/>
              <w:left w:val="nil"/>
              <w:bottom w:val="single" w:sz="8" w:space="0" w:color="auto"/>
              <w:right w:val="single" w:sz="8" w:space="0" w:color="auto"/>
            </w:tcBorders>
            <w:shd w:val="clear" w:color="auto" w:fill="auto"/>
            <w:vAlign w:val="center"/>
            <w:hideMark/>
          </w:tcPr>
          <w:p w14:paraId="145544C1" w14:textId="7517F0B6" w:rsidR="005313EB" w:rsidRPr="00C56C0F" w:rsidRDefault="005313EB" w:rsidP="00C56C0F">
            <w:pPr>
              <w:jc w:val="center"/>
              <w:rPr>
                <w:rFonts w:ascii="Times New Roman" w:eastAsia="Times New Roman" w:hAnsi="Times New Roman" w:cs="Times New Roman"/>
                <w:color w:val="000000"/>
                <w:sz w:val="20"/>
                <w:szCs w:val="20"/>
              </w:rPr>
            </w:pPr>
            <w:r w:rsidRPr="00C56C0F">
              <w:rPr>
                <w:rFonts w:ascii="Times New Roman" w:eastAsia="Times New Roman" w:hAnsi="Times New Roman" w:cs="Times New Roman"/>
                <w:color w:val="000000"/>
                <w:sz w:val="20"/>
                <w:szCs w:val="20"/>
              </w:rPr>
              <w:t>46</w:t>
            </w:r>
          </w:p>
        </w:tc>
      </w:tr>
    </w:tbl>
    <w:p w14:paraId="7BD4CDAE" w14:textId="255424BC" w:rsidR="005F43A0" w:rsidRDefault="005F43A0" w:rsidP="005F43A0">
      <w:pPr>
        <w:jc w:val="left"/>
        <w:rPr>
          <w:rFonts w:ascii="Times New Roman" w:eastAsia="Times New Roman" w:hAnsi="Times New Roman" w:cs="Times New Roman"/>
          <w:sz w:val="20"/>
          <w:szCs w:val="20"/>
          <w:lang w:eastAsia="tr-TR"/>
        </w:rPr>
      </w:pPr>
      <w:r>
        <w:rPr>
          <w:rFonts w:ascii="Times New Roman" w:eastAsia="Times New Roman" w:hAnsi="Times New Roman" w:cs="Times New Roman"/>
          <w:i/>
          <w:sz w:val="20"/>
          <w:szCs w:val="20"/>
          <w:vertAlign w:val="superscript"/>
          <w:lang w:eastAsia="tr-TR"/>
        </w:rPr>
        <w:t xml:space="preserve">1 </w:t>
      </w:r>
      <w:proofErr w:type="gramStart"/>
      <w:r w:rsidRPr="001D03FC">
        <w:rPr>
          <w:rFonts w:ascii="Times New Roman" w:eastAsia="Times New Roman" w:hAnsi="Times New Roman" w:cs="Times New Roman"/>
          <w:i/>
          <w:sz w:val="20"/>
          <w:szCs w:val="20"/>
          <w:lang w:eastAsia="tr-TR"/>
        </w:rPr>
        <w:t>D</w:t>
      </w:r>
      <w:r w:rsidRPr="001D03FC">
        <w:rPr>
          <w:rFonts w:ascii="Times New Roman" w:eastAsia="Times New Roman" w:hAnsi="Times New Roman" w:cs="Times New Roman"/>
          <w:sz w:val="20"/>
          <w:szCs w:val="20"/>
          <w:vertAlign w:val="subscript"/>
          <w:lang w:eastAsia="tr-TR"/>
        </w:rPr>
        <w:t>n</w:t>
      </w:r>
      <w:r w:rsidRPr="00CB7E7B">
        <w:rPr>
          <w:rFonts w:ascii="Times New Roman" w:eastAsia="Times New Roman" w:hAnsi="Times New Roman" w:cs="Times New Roman"/>
          <w:i/>
          <w:sz w:val="20"/>
          <w:szCs w:val="20"/>
          <w:vertAlign w:val="subscript"/>
          <w:lang w:eastAsia="tr-TR"/>
        </w:rPr>
        <w:t>T,</w:t>
      </w:r>
      <w:r w:rsidR="00E83A4A">
        <w:rPr>
          <w:rFonts w:ascii="Times New Roman" w:eastAsia="Times New Roman" w:hAnsi="Times New Roman" w:cs="Times New Roman"/>
          <w:sz w:val="20"/>
          <w:szCs w:val="20"/>
          <w:vertAlign w:val="subscript"/>
          <w:lang w:eastAsia="tr-TR"/>
        </w:rPr>
        <w:t>A</w:t>
      </w:r>
      <w:proofErr w:type="gramEnd"/>
      <w:r w:rsidR="00E83A4A" w:rsidRPr="001D03FC">
        <w:rPr>
          <w:rFonts w:ascii="Times New Roman" w:eastAsia="Times New Roman" w:hAnsi="Times New Roman" w:cs="Times New Roman"/>
          <w:sz w:val="20"/>
          <w:szCs w:val="20"/>
          <w:lang w:eastAsia="tr-TR"/>
        </w:rPr>
        <w:t xml:space="preserve"> </w:t>
      </w:r>
      <w:r w:rsidRPr="001D03FC">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w:t>
      </w:r>
      <w:r w:rsidRPr="001D03FC">
        <w:rPr>
          <w:rFonts w:ascii="Times New Roman" w:eastAsia="Times New Roman" w:hAnsi="Times New Roman" w:cs="Times New Roman"/>
          <w:i/>
          <w:sz w:val="20"/>
          <w:szCs w:val="20"/>
          <w:lang w:eastAsia="tr-TR"/>
        </w:rPr>
        <w:t>D</w:t>
      </w:r>
      <w:r w:rsidRPr="001D03FC">
        <w:rPr>
          <w:rFonts w:ascii="Times New Roman" w:eastAsia="Times New Roman" w:hAnsi="Times New Roman" w:cs="Times New Roman"/>
          <w:sz w:val="20"/>
          <w:szCs w:val="20"/>
          <w:vertAlign w:val="subscript"/>
          <w:lang w:eastAsia="tr-TR"/>
        </w:rPr>
        <w:t>n</w:t>
      </w:r>
      <w:r w:rsidRPr="00CB7E7B">
        <w:rPr>
          <w:rFonts w:ascii="Times New Roman" w:eastAsia="Times New Roman" w:hAnsi="Times New Roman" w:cs="Times New Roman"/>
          <w:i/>
          <w:sz w:val="20"/>
          <w:szCs w:val="20"/>
          <w:vertAlign w:val="subscript"/>
          <w:lang w:eastAsia="tr-TR"/>
        </w:rPr>
        <w:t>T</w:t>
      </w:r>
      <w:r w:rsidRPr="001D03FC">
        <w:rPr>
          <w:rFonts w:ascii="Times New Roman" w:eastAsia="Times New Roman" w:hAnsi="Times New Roman" w:cs="Times New Roman"/>
          <w:sz w:val="20"/>
          <w:szCs w:val="20"/>
          <w:vertAlign w:val="subscript"/>
          <w:lang w:eastAsia="tr-TR"/>
        </w:rPr>
        <w:t>,w</w:t>
      </w:r>
      <w:r w:rsidRPr="001D03FC">
        <w:rPr>
          <w:rFonts w:ascii="Times New Roman" w:eastAsia="Times New Roman" w:hAnsi="Times New Roman" w:cs="Times New Roman"/>
          <w:sz w:val="20"/>
          <w:szCs w:val="20"/>
          <w:lang w:eastAsia="tr-TR"/>
        </w:rPr>
        <w:t xml:space="preserve"> +C</w:t>
      </w:r>
    </w:p>
    <w:p w14:paraId="3EA15158" w14:textId="2811F56C" w:rsidR="005A2853" w:rsidRDefault="005F43A0" w:rsidP="005F43A0">
      <w:pPr>
        <w:outlineLvl w:val="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vertAlign w:val="superscript"/>
          <w:lang w:eastAsia="tr-TR"/>
        </w:rPr>
        <w:t xml:space="preserve">2 </w:t>
      </w:r>
      <w:r w:rsidR="00574C18">
        <w:rPr>
          <w:rFonts w:ascii="Times New Roman" w:eastAsia="Times New Roman" w:hAnsi="Times New Roman" w:cs="Times New Roman"/>
          <w:sz w:val="20"/>
          <w:szCs w:val="20"/>
          <w:lang w:eastAsia="tr-TR"/>
        </w:rPr>
        <w:t>Madde 10’da</w:t>
      </w:r>
      <w:r>
        <w:rPr>
          <w:rFonts w:ascii="Times New Roman" w:eastAsia="Times New Roman" w:hAnsi="Times New Roman" w:cs="Times New Roman"/>
          <w:sz w:val="20"/>
          <w:szCs w:val="20"/>
          <w:lang w:eastAsia="tr-TR"/>
        </w:rPr>
        <w:t xml:space="preserve"> belirtilen durumlarda </w:t>
      </w:r>
      <w:r w:rsidRPr="001D03FC">
        <w:rPr>
          <w:rFonts w:ascii="Times New Roman" w:eastAsia="Times New Roman" w:hAnsi="Times New Roman" w:cs="Times New Roman"/>
          <w:i/>
          <w:sz w:val="20"/>
          <w:szCs w:val="20"/>
          <w:lang w:eastAsia="tr-TR"/>
        </w:rPr>
        <w:t>D</w:t>
      </w:r>
      <w:r w:rsidRPr="001D03FC">
        <w:rPr>
          <w:rFonts w:ascii="Times New Roman" w:eastAsia="Times New Roman" w:hAnsi="Times New Roman" w:cs="Times New Roman"/>
          <w:sz w:val="20"/>
          <w:szCs w:val="20"/>
          <w:vertAlign w:val="subscript"/>
          <w:lang w:eastAsia="tr-TR"/>
        </w:rPr>
        <w:t>n</w:t>
      </w:r>
      <w:r w:rsidRPr="00CB7E7B">
        <w:rPr>
          <w:rFonts w:ascii="Times New Roman" w:eastAsia="Times New Roman" w:hAnsi="Times New Roman" w:cs="Times New Roman"/>
          <w:i/>
          <w:sz w:val="20"/>
          <w:szCs w:val="20"/>
          <w:vertAlign w:val="subscript"/>
          <w:lang w:eastAsia="tr-TR"/>
        </w:rPr>
        <w:t>T,</w:t>
      </w:r>
      <w:r w:rsidRPr="001D03FC">
        <w:rPr>
          <w:rFonts w:ascii="Times New Roman" w:eastAsia="Times New Roman" w:hAnsi="Times New Roman" w:cs="Times New Roman"/>
          <w:sz w:val="20"/>
          <w:szCs w:val="20"/>
          <w:vertAlign w:val="subscript"/>
          <w:lang w:eastAsia="tr-TR"/>
        </w:rPr>
        <w:t>50</w:t>
      </w:r>
      <w:r>
        <w:rPr>
          <w:rFonts w:ascii="Times New Roman" w:eastAsia="Times New Roman" w:hAnsi="Times New Roman" w:cs="Times New Roman"/>
          <w:sz w:val="20"/>
          <w:szCs w:val="20"/>
          <w:lang w:eastAsia="tr-TR"/>
        </w:rPr>
        <w:t xml:space="preserve"> </w:t>
      </w:r>
      <w:r w:rsidRPr="001D03FC">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w:t>
      </w:r>
      <w:proofErr w:type="gramStart"/>
      <w:r w:rsidRPr="001D03FC">
        <w:rPr>
          <w:rFonts w:ascii="Times New Roman" w:eastAsia="Times New Roman" w:hAnsi="Times New Roman" w:cs="Times New Roman"/>
          <w:i/>
          <w:sz w:val="20"/>
          <w:szCs w:val="20"/>
          <w:lang w:eastAsia="tr-TR"/>
        </w:rPr>
        <w:t>D</w:t>
      </w:r>
      <w:r w:rsidRPr="001D03FC">
        <w:rPr>
          <w:rFonts w:ascii="Times New Roman" w:eastAsia="Times New Roman" w:hAnsi="Times New Roman" w:cs="Times New Roman"/>
          <w:sz w:val="20"/>
          <w:szCs w:val="20"/>
          <w:vertAlign w:val="subscript"/>
          <w:lang w:eastAsia="tr-TR"/>
        </w:rPr>
        <w:t>n</w:t>
      </w:r>
      <w:r w:rsidRPr="00CB7E7B">
        <w:rPr>
          <w:rFonts w:ascii="Times New Roman" w:eastAsia="Times New Roman" w:hAnsi="Times New Roman" w:cs="Times New Roman"/>
          <w:i/>
          <w:sz w:val="20"/>
          <w:szCs w:val="20"/>
          <w:vertAlign w:val="subscript"/>
          <w:lang w:eastAsia="tr-TR"/>
        </w:rPr>
        <w:t>T,</w:t>
      </w:r>
      <w:r w:rsidRPr="001D03FC">
        <w:rPr>
          <w:rFonts w:ascii="Times New Roman" w:eastAsia="Times New Roman" w:hAnsi="Times New Roman" w:cs="Times New Roman"/>
          <w:sz w:val="20"/>
          <w:szCs w:val="20"/>
          <w:vertAlign w:val="subscript"/>
          <w:lang w:eastAsia="tr-TR"/>
        </w:rPr>
        <w:t>w</w:t>
      </w:r>
      <w:proofErr w:type="gramEnd"/>
      <w:r w:rsidRPr="001D03FC">
        <w:rPr>
          <w:rFonts w:ascii="Times New Roman" w:eastAsia="Times New Roman" w:hAnsi="Times New Roman" w:cs="Times New Roman"/>
          <w:sz w:val="20"/>
          <w:szCs w:val="20"/>
          <w:lang w:eastAsia="tr-TR"/>
        </w:rPr>
        <w:t xml:space="preserve"> +C</w:t>
      </w:r>
      <w:r w:rsidRPr="001D03FC">
        <w:rPr>
          <w:rFonts w:ascii="Times New Roman" w:eastAsia="Times New Roman" w:hAnsi="Times New Roman" w:cs="Times New Roman"/>
          <w:sz w:val="20"/>
          <w:szCs w:val="20"/>
          <w:vertAlign w:val="subscript"/>
          <w:lang w:eastAsia="tr-TR"/>
        </w:rPr>
        <w:t>50-3150</w:t>
      </w:r>
      <w:r>
        <w:rPr>
          <w:rFonts w:ascii="Times New Roman" w:eastAsia="Times New Roman" w:hAnsi="Times New Roman" w:cs="Times New Roman"/>
          <w:sz w:val="20"/>
          <w:szCs w:val="20"/>
          <w:vertAlign w:val="subscript"/>
          <w:lang w:eastAsia="tr-TR"/>
        </w:rPr>
        <w:t xml:space="preserve"> </w:t>
      </w:r>
      <w:r w:rsidRPr="001D03FC">
        <w:rPr>
          <w:rFonts w:ascii="Times New Roman" w:eastAsia="Times New Roman" w:hAnsi="Times New Roman" w:cs="Times New Roman"/>
          <w:sz w:val="20"/>
          <w:szCs w:val="20"/>
          <w:lang w:eastAsia="tr-TR"/>
        </w:rPr>
        <w:t>değeri de kullanılabilmektedir.</w:t>
      </w:r>
    </w:p>
    <w:p w14:paraId="55F53F2F" w14:textId="3C85DCF6" w:rsidR="00B43A36" w:rsidRDefault="00B43A36" w:rsidP="005F43A0">
      <w:pPr>
        <w:outlineLvl w:val="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vertAlign w:val="superscript"/>
          <w:lang w:eastAsia="tr-TR"/>
        </w:rPr>
        <w:t xml:space="preserve">3 </w:t>
      </w:r>
      <w:r w:rsidRPr="00B43A36">
        <w:rPr>
          <w:rFonts w:ascii="Times New Roman" w:eastAsia="Times New Roman" w:hAnsi="Times New Roman" w:cs="Times New Roman"/>
          <w:sz w:val="20"/>
          <w:szCs w:val="20"/>
          <w:lang w:eastAsia="tr-TR"/>
        </w:rPr>
        <w:t>Kapı içeren yapı elemanlarında kapı ile beraber sağlanan ses yalıtım değeri yönetmelikte tanımlanan sınır değerlerden en fazla 10 dB düşük olacaktır.</w:t>
      </w:r>
    </w:p>
    <w:p w14:paraId="37DAF0BA" w14:textId="77777777" w:rsidR="00700681" w:rsidRDefault="00700681" w:rsidP="005F43A0">
      <w:pPr>
        <w:outlineLvl w:val="0"/>
        <w:rPr>
          <w:rFonts w:ascii="Times New Roman" w:eastAsia="Times New Roman" w:hAnsi="Times New Roman" w:cs="Times New Roman"/>
          <w:sz w:val="20"/>
          <w:szCs w:val="20"/>
          <w:lang w:eastAsia="tr-TR"/>
        </w:rPr>
      </w:pPr>
    </w:p>
    <w:p w14:paraId="6551ECB4" w14:textId="77777777" w:rsidR="00700681" w:rsidRDefault="00700681" w:rsidP="005F43A0">
      <w:pPr>
        <w:outlineLvl w:val="0"/>
        <w:rPr>
          <w:rFonts w:ascii="Times New Roman" w:eastAsia="Times New Roman" w:hAnsi="Times New Roman" w:cs="Times New Roman"/>
          <w:sz w:val="20"/>
          <w:szCs w:val="20"/>
          <w:lang w:eastAsia="tr-TR"/>
        </w:rPr>
      </w:pPr>
    </w:p>
    <w:p w14:paraId="12F2AD21" w14:textId="77777777" w:rsidR="00700681" w:rsidRDefault="00700681" w:rsidP="005F43A0">
      <w:pPr>
        <w:outlineLvl w:val="0"/>
        <w:rPr>
          <w:rFonts w:ascii="Times New Roman" w:eastAsia="Times New Roman" w:hAnsi="Times New Roman" w:cs="Times New Roman"/>
          <w:sz w:val="20"/>
          <w:szCs w:val="20"/>
          <w:lang w:eastAsia="tr-TR"/>
        </w:rPr>
      </w:pPr>
    </w:p>
    <w:p w14:paraId="02E88882" w14:textId="77777777" w:rsidR="00700681" w:rsidRDefault="00700681" w:rsidP="005F43A0">
      <w:pPr>
        <w:outlineLvl w:val="0"/>
        <w:rPr>
          <w:rFonts w:ascii="Times New Roman" w:eastAsia="Times New Roman" w:hAnsi="Times New Roman" w:cs="Times New Roman"/>
          <w:sz w:val="20"/>
          <w:szCs w:val="20"/>
          <w:lang w:eastAsia="tr-TR"/>
        </w:rPr>
      </w:pPr>
    </w:p>
    <w:p w14:paraId="77BF5C31" w14:textId="545DCB40" w:rsidR="0028079B" w:rsidRPr="0028079B" w:rsidRDefault="0028079B" w:rsidP="0028079B">
      <w:pPr>
        <w:spacing w:beforeLines="40" w:before="96"/>
        <w:rPr>
          <w:rFonts w:ascii="Times New Roman" w:eastAsia="Times New Roman" w:hAnsi="Times New Roman" w:cs="Times New Roman"/>
          <w:b/>
          <w:bCs/>
          <w:sz w:val="20"/>
          <w:szCs w:val="20"/>
          <w:lang w:eastAsia="tr-TR"/>
        </w:rPr>
      </w:pPr>
      <w:r w:rsidRPr="005730CB">
        <w:rPr>
          <w:rFonts w:ascii="Times New Roman" w:eastAsia="Times New Roman" w:hAnsi="Times New Roman" w:cs="Times New Roman"/>
          <w:b/>
          <w:sz w:val="20"/>
          <w:szCs w:val="20"/>
          <w:lang w:eastAsia="tr-TR"/>
        </w:rPr>
        <w:t xml:space="preserve">Tablo </w:t>
      </w:r>
      <w:proofErr w:type="gramStart"/>
      <w:r>
        <w:rPr>
          <w:rFonts w:ascii="Times New Roman" w:eastAsia="Times New Roman" w:hAnsi="Times New Roman" w:cs="Times New Roman"/>
          <w:b/>
          <w:sz w:val="20"/>
          <w:szCs w:val="20"/>
          <w:lang w:eastAsia="tr-TR"/>
        </w:rPr>
        <w:t>3.</w:t>
      </w:r>
      <w:r w:rsidR="00DB4CB3">
        <w:rPr>
          <w:rFonts w:ascii="Times New Roman" w:eastAsia="Times New Roman" w:hAnsi="Times New Roman" w:cs="Times New Roman"/>
          <w:b/>
          <w:sz w:val="20"/>
          <w:szCs w:val="20"/>
          <w:lang w:eastAsia="tr-TR"/>
        </w:rPr>
        <w:t>5</w:t>
      </w:r>
      <w:proofErr w:type="gramEnd"/>
      <w:r>
        <w:rPr>
          <w:rFonts w:ascii="Times New Roman" w:eastAsia="Times New Roman" w:hAnsi="Times New Roman" w:cs="Times New Roman"/>
          <w:b/>
          <w:sz w:val="20"/>
          <w:szCs w:val="20"/>
          <w:lang w:eastAsia="tr-TR"/>
        </w:rPr>
        <w:t>.</w:t>
      </w:r>
      <w:r w:rsidRPr="005730CB">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b/>
          <w:bCs/>
          <w:sz w:val="20"/>
          <w:szCs w:val="20"/>
          <w:lang w:eastAsia="tr-TR"/>
        </w:rPr>
        <w:t xml:space="preserve">Farklı </w:t>
      </w:r>
      <w:r w:rsidR="00971B2C">
        <w:rPr>
          <w:rFonts w:ascii="Times New Roman" w:eastAsia="Times New Roman" w:hAnsi="Times New Roman" w:cs="Times New Roman"/>
          <w:b/>
          <w:bCs/>
          <w:sz w:val="20"/>
          <w:szCs w:val="20"/>
          <w:lang w:eastAsia="tr-TR"/>
        </w:rPr>
        <w:t>bina tiplerinde kaynak odası döşemelerinde</w:t>
      </w:r>
      <w:r>
        <w:rPr>
          <w:rFonts w:ascii="Times New Roman" w:eastAsia="Times New Roman" w:hAnsi="Times New Roman" w:cs="Times New Roman"/>
          <w:b/>
          <w:bCs/>
          <w:sz w:val="20"/>
          <w:szCs w:val="20"/>
          <w:lang w:eastAsia="tr-TR"/>
        </w:rPr>
        <w:t xml:space="preserve"> </w:t>
      </w:r>
      <w:r w:rsidRPr="005730CB">
        <w:rPr>
          <w:rFonts w:ascii="Times New Roman" w:eastAsia="Times New Roman" w:hAnsi="Times New Roman" w:cs="Times New Roman"/>
          <w:b/>
          <w:bCs/>
          <w:sz w:val="20"/>
          <w:szCs w:val="20"/>
          <w:lang w:eastAsia="tr-TR"/>
        </w:rPr>
        <w:t>sağlanacak en yüksek darbe sesi düzeyleri (</w:t>
      </w:r>
      <w:r w:rsidRPr="005730CB">
        <w:rPr>
          <w:rFonts w:ascii="Times New Roman" w:eastAsia="Times New Roman" w:hAnsi="Times New Roman" w:cs="Times New Roman"/>
          <w:b/>
          <w:i/>
          <w:sz w:val="20"/>
          <w:szCs w:val="20"/>
          <w:lang w:eastAsia="tr-TR"/>
        </w:rPr>
        <w:t>L</w:t>
      </w:r>
      <w:r w:rsidRPr="005730CB">
        <w:rPr>
          <w:rFonts w:ascii="Times New Roman" w:eastAsia="Times New Roman" w:hAnsi="Times New Roman" w:cs="Times New Roman"/>
          <w:b/>
          <w:sz w:val="20"/>
          <w:szCs w:val="20"/>
          <w:vertAlign w:val="superscript"/>
          <w:lang w:eastAsia="tr-TR"/>
        </w:rPr>
        <w:t>'</w:t>
      </w:r>
      <w:r w:rsidRPr="005730CB">
        <w:rPr>
          <w:rFonts w:ascii="Times New Roman" w:eastAsia="Times New Roman" w:hAnsi="Times New Roman" w:cs="Times New Roman"/>
          <w:b/>
          <w:sz w:val="20"/>
          <w:szCs w:val="20"/>
          <w:vertAlign w:val="subscript"/>
          <w:lang w:eastAsia="tr-TR"/>
        </w:rPr>
        <w:t>n</w:t>
      </w:r>
      <w:r w:rsidRPr="00CB7E7B">
        <w:rPr>
          <w:rFonts w:ascii="Times New Roman" w:eastAsia="Times New Roman" w:hAnsi="Times New Roman" w:cs="Times New Roman"/>
          <w:b/>
          <w:i/>
          <w:sz w:val="20"/>
          <w:szCs w:val="20"/>
          <w:vertAlign w:val="subscript"/>
          <w:lang w:eastAsia="tr-TR"/>
        </w:rPr>
        <w:t>T</w:t>
      </w:r>
      <w:r w:rsidRPr="005730CB">
        <w:rPr>
          <w:rFonts w:ascii="Times New Roman" w:eastAsia="Times New Roman" w:hAnsi="Times New Roman" w:cs="Times New Roman"/>
          <w:b/>
          <w:sz w:val="20"/>
          <w:szCs w:val="20"/>
          <w:vertAlign w:val="subscript"/>
          <w:lang w:eastAsia="tr-TR"/>
        </w:rPr>
        <w:t>,</w:t>
      </w:r>
      <w:r w:rsidR="00E83A4A">
        <w:rPr>
          <w:rFonts w:ascii="Times New Roman" w:eastAsia="Times New Roman" w:hAnsi="Times New Roman" w:cs="Times New Roman"/>
          <w:b/>
          <w:sz w:val="20"/>
          <w:szCs w:val="20"/>
          <w:vertAlign w:val="subscript"/>
          <w:lang w:eastAsia="tr-TR"/>
        </w:rPr>
        <w:t>w</w:t>
      </w:r>
      <w:r w:rsidR="00E83A4A">
        <w:rPr>
          <w:rFonts w:ascii="Times New Roman" w:eastAsia="Times New Roman" w:hAnsi="Times New Roman" w:cs="Times New Roman"/>
          <w:b/>
          <w:sz w:val="20"/>
          <w:szCs w:val="20"/>
          <w:vertAlign w:val="superscript"/>
          <w:lang w:eastAsia="tr-TR"/>
        </w:rPr>
        <w:t>1</w:t>
      </w:r>
      <w:r w:rsidRPr="005730CB">
        <w:rPr>
          <w:rFonts w:ascii="Times New Roman" w:eastAsia="Times New Roman" w:hAnsi="Times New Roman" w:cs="Times New Roman"/>
          <w:b/>
          <w:sz w:val="20"/>
          <w:szCs w:val="20"/>
          <w:lang w:eastAsia="tr-TR"/>
        </w:rPr>
        <w:t>, dB)</w:t>
      </w:r>
    </w:p>
    <w:tbl>
      <w:tblPr>
        <w:tblW w:w="8880" w:type="dxa"/>
        <w:jc w:val="center"/>
        <w:tblLook w:val="04A0" w:firstRow="1" w:lastRow="0" w:firstColumn="1" w:lastColumn="0" w:noHBand="0" w:noVBand="1"/>
      </w:tblPr>
      <w:tblGrid>
        <w:gridCol w:w="800"/>
        <w:gridCol w:w="3280"/>
        <w:gridCol w:w="800"/>
        <w:gridCol w:w="800"/>
        <w:gridCol w:w="800"/>
        <w:gridCol w:w="800"/>
        <w:gridCol w:w="800"/>
        <w:gridCol w:w="800"/>
      </w:tblGrid>
      <w:tr w:rsidR="0028079B" w:rsidRPr="0028079B" w14:paraId="4121CCC7" w14:textId="77777777" w:rsidTr="00700681">
        <w:trPr>
          <w:trHeight w:val="227"/>
          <w:jc w:val="center"/>
        </w:trPr>
        <w:tc>
          <w:tcPr>
            <w:tcW w:w="8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CB2B787" w14:textId="44818992" w:rsidR="0028079B" w:rsidRPr="0028079B" w:rsidRDefault="0028079B" w:rsidP="00B237F1">
            <w:pPr>
              <w:spacing w:line="276"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Bina İşlevi</w:t>
            </w:r>
          </w:p>
        </w:tc>
        <w:tc>
          <w:tcPr>
            <w:tcW w:w="3280" w:type="dxa"/>
            <w:tcBorders>
              <w:top w:val="single" w:sz="8" w:space="0" w:color="auto"/>
              <w:left w:val="nil"/>
              <w:bottom w:val="single" w:sz="4" w:space="0" w:color="auto"/>
              <w:right w:val="single" w:sz="4" w:space="0" w:color="auto"/>
            </w:tcBorders>
            <w:shd w:val="clear" w:color="auto" w:fill="auto"/>
            <w:vAlign w:val="center"/>
            <w:hideMark/>
          </w:tcPr>
          <w:p w14:paraId="0F3778F5" w14:textId="77777777" w:rsidR="0028079B" w:rsidRPr="0028079B" w:rsidRDefault="0028079B" w:rsidP="00B237F1">
            <w:pPr>
              <w:spacing w:line="276" w:lineRule="auto"/>
              <w:jc w:val="center"/>
              <w:rPr>
                <w:rFonts w:ascii="Times New Roman" w:eastAsia="Times New Roman" w:hAnsi="Times New Roman" w:cs="Times New Roman"/>
                <w:b/>
                <w:bCs/>
                <w:color w:val="000000"/>
                <w:sz w:val="20"/>
                <w:szCs w:val="20"/>
              </w:rPr>
            </w:pPr>
            <w:r w:rsidRPr="0028079B">
              <w:rPr>
                <w:rFonts w:ascii="Times New Roman" w:eastAsia="Times New Roman" w:hAnsi="Times New Roman" w:cs="Times New Roman"/>
                <w:b/>
                <w:bCs/>
                <w:color w:val="000000"/>
                <w:sz w:val="20"/>
                <w:szCs w:val="20"/>
              </w:rPr>
              <w:t xml:space="preserve"> KOMŞULUK İLİŞKİSİ</w:t>
            </w:r>
          </w:p>
        </w:tc>
        <w:tc>
          <w:tcPr>
            <w:tcW w:w="4800" w:type="dxa"/>
            <w:gridSpan w:val="6"/>
            <w:tcBorders>
              <w:top w:val="single" w:sz="8" w:space="0" w:color="auto"/>
              <w:left w:val="nil"/>
              <w:bottom w:val="single" w:sz="4" w:space="0" w:color="auto"/>
              <w:right w:val="single" w:sz="8" w:space="0" w:color="000000"/>
            </w:tcBorders>
            <w:shd w:val="clear" w:color="auto" w:fill="auto"/>
            <w:vAlign w:val="center"/>
            <w:hideMark/>
          </w:tcPr>
          <w:p w14:paraId="5E280A58" w14:textId="0B97D363" w:rsidR="0028079B" w:rsidRPr="0028079B" w:rsidRDefault="0028079B" w:rsidP="00B237F1">
            <w:pPr>
              <w:spacing w:line="276" w:lineRule="auto"/>
              <w:jc w:val="center"/>
              <w:rPr>
                <w:rFonts w:ascii="Times New Roman" w:eastAsia="Times New Roman" w:hAnsi="Times New Roman" w:cs="Times New Roman"/>
                <w:b/>
                <w:bCs/>
                <w:color w:val="000000"/>
                <w:sz w:val="20"/>
                <w:szCs w:val="20"/>
              </w:rPr>
            </w:pPr>
            <w:r w:rsidRPr="0028079B">
              <w:rPr>
                <w:rFonts w:ascii="Times New Roman" w:eastAsia="Times New Roman" w:hAnsi="Times New Roman" w:cs="Times New Roman"/>
                <w:b/>
                <w:bCs/>
                <w:color w:val="000000"/>
                <w:sz w:val="20"/>
                <w:szCs w:val="20"/>
              </w:rPr>
              <w:t>AKUSTİK PERFORMANS SINIFI</w:t>
            </w:r>
          </w:p>
        </w:tc>
      </w:tr>
      <w:tr w:rsidR="0028079B" w:rsidRPr="0028079B" w14:paraId="6F7E91EE" w14:textId="77777777" w:rsidTr="00700681">
        <w:trPr>
          <w:trHeight w:val="227"/>
          <w:jc w:val="center"/>
        </w:trPr>
        <w:tc>
          <w:tcPr>
            <w:tcW w:w="800" w:type="dxa"/>
            <w:vMerge/>
            <w:tcBorders>
              <w:top w:val="single" w:sz="8" w:space="0" w:color="auto"/>
              <w:left w:val="single" w:sz="8" w:space="0" w:color="auto"/>
              <w:bottom w:val="single" w:sz="8" w:space="0" w:color="000000"/>
              <w:right w:val="single" w:sz="4" w:space="0" w:color="auto"/>
            </w:tcBorders>
            <w:vAlign w:val="center"/>
            <w:hideMark/>
          </w:tcPr>
          <w:p w14:paraId="48B9BCF8" w14:textId="77777777" w:rsidR="0028079B" w:rsidRPr="0028079B" w:rsidRDefault="0028079B" w:rsidP="00367028">
            <w:pPr>
              <w:spacing w:line="276" w:lineRule="auto"/>
              <w:jc w:val="left"/>
              <w:rPr>
                <w:rFonts w:ascii="Times New Roman" w:eastAsia="Times New Roman" w:hAnsi="Times New Roman" w:cs="Times New Roman"/>
                <w:b/>
                <w:bCs/>
                <w:color w:val="000000"/>
                <w:sz w:val="20"/>
                <w:szCs w:val="20"/>
              </w:rPr>
            </w:pPr>
          </w:p>
        </w:tc>
        <w:tc>
          <w:tcPr>
            <w:tcW w:w="3280" w:type="dxa"/>
            <w:tcBorders>
              <w:top w:val="single" w:sz="4" w:space="0" w:color="auto"/>
              <w:left w:val="nil"/>
              <w:bottom w:val="single" w:sz="8" w:space="0" w:color="auto"/>
              <w:right w:val="single" w:sz="4" w:space="0" w:color="000000"/>
            </w:tcBorders>
            <w:shd w:val="clear" w:color="auto" w:fill="auto"/>
            <w:vAlign w:val="center"/>
            <w:hideMark/>
          </w:tcPr>
          <w:p w14:paraId="1893454C" w14:textId="35E6F2A4" w:rsidR="0028079B" w:rsidRPr="0028079B" w:rsidRDefault="0028079B" w:rsidP="00367028">
            <w:pPr>
              <w:spacing w:line="276" w:lineRule="auto"/>
              <w:jc w:val="center"/>
              <w:rPr>
                <w:rFonts w:ascii="Times New Roman" w:eastAsia="Times New Roman" w:hAnsi="Times New Roman" w:cs="Times New Roman"/>
                <w:b/>
                <w:bCs/>
                <w:iCs/>
                <w:color w:val="000000"/>
                <w:sz w:val="20"/>
                <w:szCs w:val="20"/>
                <w:lang w:val="en-AU" w:eastAsia="tr-TR"/>
              </w:rPr>
            </w:pPr>
            <w:r w:rsidRPr="0028079B">
              <w:rPr>
                <w:rFonts w:ascii="Times New Roman" w:eastAsia="Times New Roman" w:hAnsi="Times New Roman" w:cs="Times New Roman"/>
                <w:b/>
                <w:bCs/>
                <w:color w:val="000000"/>
                <w:sz w:val="20"/>
                <w:szCs w:val="20"/>
              </w:rPr>
              <w:t>Kaynak Odası</w:t>
            </w:r>
            <w:r w:rsidR="00971B2C">
              <w:rPr>
                <w:rFonts w:ascii="Times New Roman" w:eastAsia="Times New Roman" w:hAnsi="Times New Roman" w:cs="Times New Roman"/>
                <w:b/>
                <w:bCs/>
                <w:color w:val="000000"/>
                <w:sz w:val="20"/>
                <w:szCs w:val="20"/>
              </w:rPr>
              <w:t xml:space="preserve"> (üst kat)</w:t>
            </w:r>
          </w:p>
        </w:tc>
        <w:tc>
          <w:tcPr>
            <w:tcW w:w="800" w:type="dxa"/>
            <w:tcBorders>
              <w:top w:val="nil"/>
              <w:left w:val="nil"/>
              <w:bottom w:val="single" w:sz="8" w:space="0" w:color="auto"/>
              <w:right w:val="single" w:sz="4" w:space="0" w:color="auto"/>
            </w:tcBorders>
            <w:shd w:val="clear" w:color="000000" w:fill="007A37"/>
            <w:vAlign w:val="center"/>
            <w:hideMark/>
          </w:tcPr>
          <w:p w14:paraId="64D627DC" w14:textId="77777777" w:rsidR="0028079B" w:rsidRPr="002875B7" w:rsidRDefault="0028079B" w:rsidP="00367028">
            <w:pPr>
              <w:spacing w:line="276" w:lineRule="auto"/>
              <w:jc w:val="center"/>
              <w:rPr>
                <w:rFonts w:ascii="Times New Roman" w:eastAsia="Times New Roman" w:hAnsi="Times New Roman" w:cs="Times New Roman"/>
                <w:b/>
                <w:bCs/>
                <w:iCs/>
                <w:color w:val="9BBB59" w:themeColor="accent3"/>
                <w:sz w:val="20"/>
                <w:szCs w:val="20"/>
                <w:lang w:val="en-AU" w:eastAsia="tr-TR"/>
              </w:rPr>
            </w:pPr>
            <w:r w:rsidRPr="0028079B">
              <w:rPr>
                <w:rFonts w:ascii="Times New Roman" w:eastAsia="Times New Roman" w:hAnsi="Times New Roman" w:cs="Times New Roman"/>
                <w:b/>
                <w:bCs/>
                <w:color w:val="000000"/>
                <w:sz w:val="20"/>
                <w:szCs w:val="20"/>
              </w:rPr>
              <w:t>A</w:t>
            </w:r>
          </w:p>
        </w:tc>
        <w:tc>
          <w:tcPr>
            <w:tcW w:w="800" w:type="dxa"/>
            <w:tcBorders>
              <w:top w:val="nil"/>
              <w:left w:val="nil"/>
              <w:bottom w:val="single" w:sz="8" w:space="0" w:color="auto"/>
              <w:right w:val="single" w:sz="4" w:space="0" w:color="auto"/>
            </w:tcBorders>
            <w:shd w:val="clear" w:color="000000" w:fill="21AB7D"/>
            <w:vAlign w:val="center"/>
            <w:hideMark/>
          </w:tcPr>
          <w:p w14:paraId="06C4060E" w14:textId="77777777" w:rsidR="0028079B" w:rsidRPr="0028079B" w:rsidRDefault="0028079B" w:rsidP="00367028">
            <w:pPr>
              <w:spacing w:line="276" w:lineRule="auto"/>
              <w:jc w:val="center"/>
              <w:rPr>
                <w:rFonts w:ascii="Times New Roman" w:eastAsia="Times New Roman" w:hAnsi="Times New Roman" w:cs="Times New Roman"/>
                <w:b/>
                <w:bCs/>
                <w:color w:val="000000"/>
                <w:sz w:val="20"/>
                <w:szCs w:val="20"/>
              </w:rPr>
            </w:pPr>
            <w:r w:rsidRPr="0028079B">
              <w:rPr>
                <w:rFonts w:ascii="Times New Roman" w:eastAsia="Times New Roman" w:hAnsi="Times New Roman" w:cs="Times New Roman"/>
                <w:b/>
                <w:bCs/>
                <w:color w:val="000000"/>
                <w:sz w:val="20"/>
                <w:szCs w:val="20"/>
              </w:rPr>
              <w:t>B</w:t>
            </w:r>
          </w:p>
        </w:tc>
        <w:tc>
          <w:tcPr>
            <w:tcW w:w="800" w:type="dxa"/>
            <w:tcBorders>
              <w:top w:val="nil"/>
              <w:left w:val="nil"/>
              <w:bottom w:val="single" w:sz="8" w:space="0" w:color="auto"/>
              <w:right w:val="single" w:sz="4" w:space="0" w:color="auto"/>
            </w:tcBorders>
            <w:shd w:val="clear" w:color="000000" w:fill="1CCA52"/>
            <w:vAlign w:val="center"/>
            <w:hideMark/>
          </w:tcPr>
          <w:p w14:paraId="2929067A" w14:textId="77777777" w:rsidR="0028079B" w:rsidRPr="0028079B" w:rsidRDefault="0028079B" w:rsidP="00367028">
            <w:pPr>
              <w:spacing w:line="276" w:lineRule="auto"/>
              <w:jc w:val="center"/>
              <w:rPr>
                <w:rFonts w:ascii="Times New Roman" w:eastAsia="Times New Roman" w:hAnsi="Times New Roman" w:cs="Times New Roman"/>
                <w:b/>
                <w:bCs/>
                <w:iCs/>
                <w:color w:val="000000"/>
                <w:sz w:val="20"/>
                <w:szCs w:val="20"/>
                <w:lang w:val="en-AU" w:eastAsia="tr-TR"/>
              </w:rPr>
            </w:pPr>
            <w:r w:rsidRPr="0028079B">
              <w:rPr>
                <w:rFonts w:ascii="Times New Roman" w:eastAsia="Times New Roman" w:hAnsi="Times New Roman" w:cs="Times New Roman"/>
                <w:b/>
                <w:bCs/>
                <w:color w:val="000000"/>
                <w:sz w:val="20"/>
                <w:szCs w:val="20"/>
              </w:rPr>
              <w:t>C</w:t>
            </w:r>
          </w:p>
        </w:tc>
        <w:tc>
          <w:tcPr>
            <w:tcW w:w="800" w:type="dxa"/>
            <w:tcBorders>
              <w:top w:val="nil"/>
              <w:left w:val="nil"/>
              <w:bottom w:val="single" w:sz="8" w:space="0" w:color="auto"/>
              <w:right w:val="single" w:sz="4" w:space="0" w:color="auto"/>
            </w:tcBorders>
            <w:shd w:val="clear" w:color="000000" w:fill="FFFF00"/>
            <w:vAlign w:val="center"/>
            <w:hideMark/>
          </w:tcPr>
          <w:p w14:paraId="25EA436C" w14:textId="77777777" w:rsidR="0028079B" w:rsidRPr="0028079B" w:rsidRDefault="0028079B" w:rsidP="00367028">
            <w:pPr>
              <w:spacing w:line="276" w:lineRule="auto"/>
              <w:jc w:val="center"/>
              <w:rPr>
                <w:rFonts w:ascii="Times New Roman" w:eastAsia="Times New Roman" w:hAnsi="Times New Roman" w:cs="Times New Roman"/>
                <w:b/>
                <w:bCs/>
                <w:iCs/>
                <w:color w:val="000000"/>
                <w:sz w:val="20"/>
                <w:szCs w:val="20"/>
                <w:lang w:val="en-AU" w:eastAsia="tr-TR"/>
              </w:rPr>
            </w:pPr>
            <w:r w:rsidRPr="0028079B">
              <w:rPr>
                <w:rFonts w:ascii="Times New Roman" w:eastAsia="Times New Roman" w:hAnsi="Times New Roman" w:cs="Times New Roman"/>
                <w:b/>
                <w:bCs/>
                <w:color w:val="000000"/>
                <w:sz w:val="20"/>
                <w:szCs w:val="20"/>
              </w:rPr>
              <w:t>D</w:t>
            </w:r>
          </w:p>
        </w:tc>
        <w:tc>
          <w:tcPr>
            <w:tcW w:w="800" w:type="dxa"/>
            <w:tcBorders>
              <w:top w:val="nil"/>
              <w:left w:val="nil"/>
              <w:bottom w:val="single" w:sz="8" w:space="0" w:color="auto"/>
              <w:right w:val="single" w:sz="4" w:space="0" w:color="auto"/>
            </w:tcBorders>
            <w:shd w:val="clear" w:color="000000" w:fill="FFC000"/>
            <w:vAlign w:val="center"/>
            <w:hideMark/>
          </w:tcPr>
          <w:p w14:paraId="27295C8E" w14:textId="77777777" w:rsidR="0028079B" w:rsidRPr="0028079B" w:rsidRDefault="0028079B" w:rsidP="00367028">
            <w:pPr>
              <w:spacing w:line="276" w:lineRule="auto"/>
              <w:jc w:val="center"/>
              <w:rPr>
                <w:rFonts w:ascii="Times New Roman" w:eastAsia="Times New Roman" w:hAnsi="Times New Roman" w:cs="Times New Roman"/>
                <w:b/>
                <w:bCs/>
                <w:iCs/>
                <w:color w:val="000000"/>
                <w:sz w:val="20"/>
                <w:szCs w:val="20"/>
                <w:lang w:val="en-AU" w:eastAsia="tr-TR"/>
              </w:rPr>
            </w:pPr>
            <w:r w:rsidRPr="0028079B">
              <w:rPr>
                <w:rFonts w:ascii="Times New Roman" w:eastAsia="Times New Roman" w:hAnsi="Times New Roman" w:cs="Times New Roman"/>
                <w:b/>
                <w:bCs/>
                <w:color w:val="000000"/>
                <w:sz w:val="20"/>
                <w:szCs w:val="20"/>
              </w:rPr>
              <w:t>E</w:t>
            </w:r>
          </w:p>
        </w:tc>
        <w:tc>
          <w:tcPr>
            <w:tcW w:w="800" w:type="dxa"/>
            <w:tcBorders>
              <w:top w:val="nil"/>
              <w:left w:val="nil"/>
              <w:bottom w:val="single" w:sz="8" w:space="0" w:color="auto"/>
              <w:right w:val="single" w:sz="8" w:space="0" w:color="auto"/>
            </w:tcBorders>
            <w:shd w:val="clear" w:color="000000" w:fill="E73F0B"/>
            <w:vAlign w:val="center"/>
            <w:hideMark/>
          </w:tcPr>
          <w:p w14:paraId="78D070A6" w14:textId="77777777" w:rsidR="0028079B" w:rsidRPr="0028079B" w:rsidRDefault="0028079B" w:rsidP="00367028">
            <w:pPr>
              <w:spacing w:line="276" w:lineRule="auto"/>
              <w:jc w:val="center"/>
              <w:rPr>
                <w:rFonts w:ascii="Times New Roman" w:eastAsia="Times New Roman" w:hAnsi="Times New Roman" w:cs="Times New Roman"/>
                <w:b/>
                <w:bCs/>
                <w:iCs/>
                <w:color w:val="000000"/>
                <w:sz w:val="20"/>
                <w:szCs w:val="20"/>
                <w:lang w:val="en-AU" w:eastAsia="tr-TR"/>
              </w:rPr>
            </w:pPr>
            <w:r w:rsidRPr="0028079B">
              <w:rPr>
                <w:rFonts w:ascii="Times New Roman" w:eastAsia="Times New Roman" w:hAnsi="Times New Roman" w:cs="Times New Roman"/>
                <w:b/>
                <w:bCs/>
                <w:color w:val="000000"/>
                <w:sz w:val="20"/>
                <w:szCs w:val="20"/>
              </w:rPr>
              <w:t>F</w:t>
            </w:r>
          </w:p>
        </w:tc>
      </w:tr>
      <w:tr w:rsidR="00C56C0F" w:rsidRPr="0028079B" w14:paraId="72E7B9C7" w14:textId="77777777" w:rsidTr="00700681">
        <w:trPr>
          <w:trHeight w:val="227"/>
          <w:jc w:val="center"/>
        </w:trPr>
        <w:tc>
          <w:tcPr>
            <w:tcW w:w="800" w:type="dxa"/>
            <w:vMerge w:val="restart"/>
            <w:tcBorders>
              <w:top w:val="nil"/>
              <w:left w:val="single" w:sz="8" w:space="0" w:color="auto"/>
              <w:right w:val="single" w:sz="4" w:space="0" w:color="auto"/>
            </w:tcBorders>
            <w:shd w:val="clear" w:color="auto" w:fill="auto"/>
            <w:textDirection w:val="btLr"/>
            <w:vAlign w:val="center"/>
            <w:hideMark/>
          </w:tcPr>
          <w:p w14:paraId="65B13A97" w14:textId="17588818" w:rsidR="00C56C0F" w:rsidRPr="0028079B" w:rsidRDefault="00C56C0F" w:rsidP="00700681">
            <w:pPr>
              <w:jc w:val="center"/>
              <w:rPr>
                <w:rFonts w:ascii="Times New Roman" w:eastAsia="Times New Roman" w:hAnsi="Times New Roman" w:cs="Times New Roman"/>
                <w:b/>
                <w:bCs/>
                <w:color w:val="000000"/>
                <w:sz w:val="20"/>
                <w:szCs w:val="20"/>
              </w:rPr>
            </w:pPr>
            <w:r w:rsidRPr="0028079B">
              <w:rPr>
                <w:rFonts w:ascii="Times New Roman" w:eastAsia="Times New Roman" w:hAnsi="Times New Roman" w:cs="Times New Roman"/>
                <w:b/>
                <w:bCs/>
                <w:color w:val="000000"/>
                <w:sz w:val="20"/>
                <w:szCs w:val="20"/>
              </w:rPr>
              <w:t>KONUT</w:t>
            </w:r>
            <w:r w:rsidR="001231D9">
              <w:rPr>
                <w:rFonts w:ascii="Times New Roman" w:eastAsia="Times New Roman" w:hAnsi="Times New Roman" w:cs="Times New Roman"/>
                <w:b/>
                <w:bCs/>
                <w:color w:val="000000"/>
                <w:sz w:val="20"/>
                <w:szCs w:val="20"/>
              </w:rPr>
              <w:t xml:space="preserve"> BİNALARI</w:t>
            </w:r>
          </w:p>
        </w:tc>
        <w:tc>
          <w:tcPr>
            <w:tcW w:w="3280" w:type="dxa"/>
            <w:tcBorders>
              <w:top w:val="single" w:sz="8" w:space="0" w:color="auto"/>
              <w:left w:val="nil"/>
              <w:bottom w:val="single" w:sz="4" w:space="0" w:color="auto"/>
              <w:right w:val="single" w:sz="4" w:space="0" w:color="000000"/>
            </w:tcBorders>
            <w:shd w:val="clear" w:color="auto" w:fill="auto"/>
            <w:vAlign w:val="center"/>
            <w:hideMark/>
          </w:tcPr>
          <w:p w14:paraId="26BA85C0" w14:textId="77777777" w:rsidR="00C56C0F" w:rsidRDefault="00C56C0F" w:rsidP="00700681">
            <w:pPr>
              <w:jc w:val="left"/>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Bağımsız birim</w:t>
            </w:r>
          </w:p>
          <w:p w14:paraId="5B2198AF" w14:textId="5CA9DD68" w:rsidR="00C56C0F" w:rsidRPr="0028079B" w:rsidRDefault="00C56C0F" w:rsidP="00700681">
            <w:pPr>
              <w:jc w:val="left"/>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Sirkülasyon alanı</w:t>
            </w:r>
          </w:p>
        </w:tc>
        <w:tc>
          <w:tcPr>
            <w:tcW w:w="800" w:type="dxa"/>
            <w:tcBorders>
              <w:top w:val="nil"/>
              <w:left w:val="nil"/>
              <w:bottom w:val="single" w:sz="4" w:space="0" w:color="auto"/>
              <w:right w:val="single" w:sz="4" w:space="0" w:color="auto"/>
            </w:tcBorders>
            <w:shd w:val="clear" w:color="auto" w:fill="auto"/>
            <w:vAlign w:val="center"/>
            <w:hideMark/>
          </w:tcPr>
          <w:p w14:paraId="32EB45A5" w14:textId="071E1A58" w:rsidR="00C56C0F" w:rsidRPr="0028079B" w:rsidRDefault="00C56C0F"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6</w:t>
            </w:r>
          </w:p>
        </w:tc>
        <w:tc>
          <w:tcPr>
            <w:tcW w:w="800" w:type="dxa"/>
            <w:tcBorders>
              <w:top w:val="nil"/>
              <w:left w:val="nil"/>
              <w:bottom w:val="single" w:sz="4" w:space="0" w:color="auto"/>
              <w:right w:val="single" w:sz="4" w:space="0" w:color="auto"/>
            </w:tcBorders>
            <w:shd w:val="clear" w:color="auto" w:fill="auto"/>
            <w:vAlign w:val="center"/>
            <w:hideMark/>
          </w:tcPr>
          <w:p w14:paraId="06DB9D24" w14:textId="18D2DB61" w:rsidR="00C56C0F" w:rsidRPr="0028079B" w:rsidRDefault="00C56C0F" w:rsidP="0070068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800" w:type="dxa"/>
            <w:tcBorders>
              <w:top w:val="nil"/>
              <w:left w:val="nil"/>
              <w:bottom w:val="single" w:sz="4" w:space="0" w:color="auto"/>
              <w:right w:val="single" w:sz="4" w:space="0" w:color="auto"/>
            </w:tcBorders>
            <w:shd w:val="clear" w:color="000000" w:fill="FFFFFF"/>
            <w:vAlign w:val="center"/>
            <w:hideMark/>
          </w:tcPr>
          <w:p w14:paraId="32282B85" w14:textId="6597ED27" w:rsidR="00C56C0F" w:rsidRPr="0028079B" w:rsidRDefault="00C56C0F" w:rsidP="0070068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800" w:type="dxa"/>
            <w:tcBorders>
              <w:top w:val="nil"/>
              <w:left w:val="nil"/>
              <w:bottom w:val="single" w:sz="4" w:space="0" w:color="auto"/>
              <w:right w:val="single" w:sz="4" w:space="0" w:color="auto"/>
            </w:tcBorders>
            <w:shd w:val="clear" w:color="000000" w:fill="FFFFFF"/>
            <w:vAlign w:val="center"/>
            <w:hideMark/>
          </w:tcPr>
          <w:p w14:paraId="4A1A650F" w14:textId="0FC71F69" w:rsidR="00C56C0F" w:rsidRPr="0028079B" w:rsidRDefault="00C56C0F"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8</w:t>
            </w:r>
          </w:p>
        </w:tc>
        <w:tc>
          <w:tcPr>
            <w:tcW w:w="800" w:type="dxa"/>
            <w:tcBorders>
              <w:top w:val="nil"/>
              <w:left w:val="nil"/>
              <w:bottom w:val="single" w:sz="4" w:space="0" w:color="auto"/>
              <w:right w:val="single" w:sz="4" w:space="0" w:color="auto"/>
            </w:tcBorders>
            <w:shd w:val="clear" w:color="auto" w:fill="auto"/>
            <w:vAlign w:val="center"/>
            <w:hideMark/>
          </w:tcPr>
          <w:p w14:paraId="71A3BED2" w14:textId="34CB3CD0" w:rsidR="00C56C0F" w:rsidRPr="0028079B" w:rsidRDefault="00C56C0F"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2</w:t>
            </w:r>
          </w:p>
        </w:tc>
        <w:tc>
          <w:tcPr>
            <w:tcW w:w="800" w:type="dxa"/>
            <w:tcBorders>
              <w:top w:val="nil"/>
              <w:left w:val="nil"/>
              <w:bottom w:val="single" w:sz="4" w:space="0" w:color="auto"/>
              <w:right w:val="single" w:sz="8" w:space="0" w:color="auto"/>
            </w:tcBorders>
            <w:shd w:val="clear" w:color="auto" w:fill="auto"/>
            <w:vAlign w:val="center"/>
            <w:hideMark/>
          </w:tcPr>
          <w:p w14:paraId="31DC7E58" w14:textId="42F30DE7" w:rsidR="00C56C0F" w:rsidRPr="0028079B" w:rsidRDefault="00C56C0F"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6</w:t>
            </w:r>
          </w:p>
        </w:tc>
      </w:tr>
      <w:tr w:rsidR="00C56C0F" w:rsidRPr="0028079B" w14:paraId="1E69E0FB" w14:textId="77777777" w:rsidTr="00700681">
        <w:trPr>
          <w:trHeight w:val="227"/>
          <w:jc w:val="center"/>
        </w:trPr>
        <w:tc>
          <w:tcPr>
            <w:tcW w:w="800" w:type="dxa"/>
            <w:vMerge/>
            <w:tcBorders>
              <w:left w:val="single" w:sz="8" w:space="0" w:color="auto"/>
              <w:right w:val="single" w:sz="4" w:space="0" w:color="auto"/>
            </w:tcBorders>
            <w:vAlign w:val="center"/>
            <w:hideMark/>
          </w:tcPr>
          <w:p w14:paraId="3ECEEFE5" w14:textId="77777777" w:rsidR="00C56C0F" w:rsidRPr="0028079B" w:rsidRDefault="00C56C0F" w:rsidP="00700681">
            <w:pPr>
              <w:jc w:val="left"/>
              <w:rPr>
                <w:rFonts w:ascii="Times New Roman" w:eastAsia="Times New Roman" w:hAnsi="Times New Roman" w:cs="Times New Roman"/>
                <w:b/>
                <w:bCs/>
                <w:color w:val="000000"/>
                <w:sz w:val="20"/>
                <w:szCs w:val="20"/>
              </w:rPr>
            </w:pPr>
          </w:p>
        </w:tc>
        <w:tc>
          <w:tcPr>
            <w:tcW w:w="3280" w:type="dxa"/>
            <w:tcBorders>
              <w:top w:val="single" w:sz="4" w:space="0" w:color="auto"/>
              <w:left w:val="nil"/>
              <w:bottom w:val="single" w:sz="4" w:space="0" w:color="auto"/>
              <w:right w:val="single" w:sz="4" w:space="0" w:color="000000"/>
            </w:tcBorders>
            <w:shd w:val="clear" w:color="auto" w:fill="auto"/>
            <w:vAlign w:val="center"/>
            <w:hideMark/>
          </w:tcPr>
          <w:p w14:paraId="7B9FC3A2" w14:textId="77777777" w:rsidR="00C56C0F" w:rsidRDefault="00C56C0F" w:rsidP="00700681">
            <w:pPr>
              <w:jc w:val="left"/>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 xml:space="preserve">Ticari işletme </w:t>
            </w:r>
          </w:p>
          <w:p w14:paraId="23D5ED8C" w14:textId="2D4B39FB" w:rsidR="00C56C0F" w:rsidRPr="0028079B" w:rsidRDefault="00C56C0F" w:rsidP="00700681">
            <w:pPr>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Teknik</w:t>
            </w:r>
            <w:r w:rsidR="000D6BE6">
              <w:rPr>
                <w:rFonts w:ascii="Times New Roman" w:eastAsia="Times New Roman" w:hAnsi="Times New Roman" w:cs="Times New Roman"/>
                <w:color w:val="000000"/>
                <w:sz w:val="20"/>
                <w:szCs w:val="20"/>
              </w:rPr>
              <w:t xml:space="preserve"> Merkez, Çatı üstü ekipmanı</w:t>
            </w:r>
          </w:p>
        </w:tc>
        <w:tc>
          <w:tcPr>
            <w:tcW w:w="800" w:type="dxa"/>
            <w:tcBorders>
              <w:top w:val="nil"/>
              <w:left w:val="nil"/>
              <w:bottom w:val="single" w:sz="4" w:space="0" w:color="auto"/>
              <w:right w:val="single" w:sz="4" w:space="0" w:color="auto"/>
            </w:tcBorders>
            <w:shd w:val="clear" w:color="auto" w:fill="auto"/>
            <w:vAlign w:val="center"/>
            <w:hideMark/>
          </w:tcPr>
          <w:p w14:paraId="6106E707" w14:textId="3DE1B8BB" w:rsidR="00C56C0F" w:rsidRPr="0028079B" w:rsidRDefault="00C56C0F" w:rsidP="0070068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800" w:type="dxa"/>
            <w:tcBorders>
              <w:top w:val="nil"/>
              <w:left w:val="nil"/>
              <w:bottom w:val="single" w:sz="4" w:space="0" w:color="auto"/>
              <w:right w:val="single" w:sz="4" w:space="0" w:color="auto"/>
            </w:tcBorders>
            <w:shd w:val="clear" w:color="auto" w:fill="auto"/>
            <w:vAlign w:val="center"/>
            <w:hideMark/>
          </w:tcPr>
          <w:p w14:paraId="60D9E935" w14:textId="0E6B35D8" w:rsidR="00C56C0F" w:rsidRPr="0028079B" w:rsidRDefault="00C56C0F"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4</w:t>
            </w:r>
          </w:p>
        </w:tc>
        <w:tc>
          <w:tcPr>
            <w:tcW w:w="800" w:type="dxa"/>
            <w:tcBorders>
              <w:top w:val="nil"/>
              <w:left w:val="nil"/>
              <w:bottom w:val="single" w:sz="4" w:space="0" w:color="auto"/>
              <w:right w:val="single" w:sz="4" w:space="0" w:color="auto"/>
            </w:tcBorders>
            <w:shd w:val="clear" w:color="000000" w:fill="FFFFFF"/>
            <w:vAlign w:val="center"/>
            <w:hideMark/>
          </w:tcPr>
          <w:p w14:paraId="22D48526" w14:textId="1071D3B4" w:rsidR="00C56C0F" w:rsidRPr="0028079B" w:rsidRDefault="00C56C0F" w:rsidP="0070068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800" w:type="dxa"/>
            <w:tcBorders>
              <w:top w:val="nil"/>
              <w:left w:val="nil"/>
              <w:bottom w:val="single" w:sz="4" w:space="0" w:color="auto"/>
              <w:right w:val="single" w:sz="4" w:space="0" w:color="auto"/>
            </w:tcBorders>
            <w:shd w:val="clear" w:color="000000" w:fill="FFFFFF"/>
            <w:vAlign w:val="center"/>
            <w:hideMark/>
          </w:tcPr>
          <w:p w14:paraId="4E04D60D" w14:textId="2E2D420B" w:rsidR="00C56C0F" w:rsidRPr="0028079B" w:rsidRDefault="00C56C0F"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2</w:t>
            </w:r>
          </w:p>
        </w:tc>
        <w:tc>
          <w:tcPr>
            <w:tcW w:w="800" w:type="dxa"/>
            <w:tcBorders>
              <w:top w:val="nil"/>
              <w:left w:val="nil"/>
              <w:bottom w:val="single" w:sz="4" w:space="0" w:color="auto"/>
              <w:right w:val="single" w:sz="4" w:space="0" w:color="auto"/>
            </w:tcBorders>
            <w:shd w:val="clear" w:color="auto" w:fill="auto"/>
            <w:vAlign w:val="center"/>
            <w:hideMark/>
          </w:tcPr>
          <w:p w14:paraId="2A9482FF" w14:textId="7FB8F678" w:rsidR="00C56C0F" w:rsidRPr="0028079B" w:rsidRDefault="00C56C0F"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6</w:t>
            </w:r>
          </w:p>
        </w:tc>
        <w:tc>
          <w:tcPr>
            <w:tcW w:w="800" w:type="dxa"/>
            <w:tcBorders>
              <w:top w:val="nil"/>
              <w:left w:val="nil"/>
              <w:bottom w:val="single" w:sz="4" w:space="0" w:color="auto"/>
              <w:right w:val="single" w:sz="8" w:space="0" w:color="auto"/>
            </w:tcBorders>
            <w:shd w:val="clear" w:color="auto" w:fill="auto"/>
            <w:vAlign w:val="center"/>
            <w:hideMark/>
          </w:tcPr>
          <w:p w14:paraId="1E72350C" w14:textId="70B07FD2" w:rsidR="00C56C0F" w:rsidRPr="0028079B" w:rsidRDefault="00C56C0F"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6</w:t>
            </w:r>
          </w:p>
        </w:tc>
      </w:tr>
      <w:tr w:rsidR="00C56C0F" w:rsidRPr="0028079B" w14:paraId="4B2A8DFC" w14:textId="77777777" w:rsidTr="00700681">
        <w:trPr>
          <w:trHeight w:val="227"/>
          <w:jc w:val="center"/>
        </w:trPr>
        <w:tc>
          <w:tcPr>
            <w:tcW w:w="800" w:type="dxa"/>
            <w:vMerge/>
            <w:tcBorders>
              <w:left w:val="single" w:sz="8" w:space="0" w:color="auto"/>
              <w:bottom w:val="single" w:sz="8" w:space="0" w:color="000000"/>
              <w:right w:val="single" w:sz="4" w:space="0" w:color="auto"/>
            </w:tcBorders>
            <w:vAlign w:val="center"/>
          </w:tcPr>
          <w:p w14:paraId="0268B041" w14:textId="77777777" w:rsidR="00C56C0F" w:rsidRPr="0028079B" w:rsidRDefault="00C56C0F" w:rsidP="00700681">
            <w:pPr>
              <w:jc w:val="left"/>
              <w:rPr>
                <w:rFonts w:ascii="Times New Roman" w:eastAsia="Times New Roman" w:hAnsi="Times New Roman" w:cs="Times New Roman"/>
                <w:b/>
                <w:bCs/>
                <w:color w:val="000000"/>
                <w:sz w:val="20"/>
                <w:szCs w:val="20"/>
              </w:rPr>
            </w:pPr>
          </w:p>
        </w:tc>
        <w:tc>
          <w:tcPr>
            <w:tcW w:w="3280" w:type="dxa"/>
            <w:tcBorders>
              <w:top w:val="single" w:sz="4" w:space="0" w:color="auto"/>
              <w:left w:val="nil"/>
              <w:bottom w:val="single" w:sz="12" w:space="0" w:color="auto"/>
              <w:right w:val="single" w:sz="4" w:space="0" w:color="000000"/>
            </w:tcBorders>
            <w:shd w:val="clear" w:color="auto" w:fill="auto"/>
            <w:vAlign w:val="center"/>
          </w:tcPr>
          <w:p w14:paraId="053E6570" w14:textId="78DD0EE0" w:rsidR="00C56C0F" w:rsidRPr="00700681" w:rsidRDefault="00700681" w:rsidP="00700681">
            <w:pPr>
              <w:jc w:val="lef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Aynı bağımsız birime ait mekanlar arası döşemeler</w:t>
            </w:r>
          </w:p>
        </w:tc>
        <w:tc>
          <w:tcPr>
            <w:tcW w:w="800" w:type="dxa"/>
            <w:tcBorders>
              <w:top w:val="single" w:sz="4" w:space="0" w:color="auto"/>
              <w:left w:val="nil"/>
              <w:bottom w:val="single" w:sz="12" w:space="0" w:color="auto"/>
              <w:right w:val="single" w:sz="4" w:space="0" w:color="auto"/>
            </w:tcBorders>
            <w:shd w:val="clear" w:color="auto" w:fill="auto"/>
            <w:vAlign w:val="center"/>
          </w:tcPr>
          <w:p w14:paraId="45C63987" w14:textId="112B076B" w:rsidR="00C56C0F" w:rsidRDefault="00C56C0F" w:rsidP="0070068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800" w:type="dxa"/>
            <w:tcBorders>
              <w:top w:val="single" w:sz="4" w:space="0" w:color="auto"/>
              <w:left w:val="nil"/>
              <w:bottom w:val="single" w:sz="12" w:space="0" w:color="auto"/>
              <w:right w:val="single" w:sz="4" w:space="0" w:color="auto"/>
            </w:tcBorders>
            <w:shd w:val="clear" w:color="auto" w:fill="auto"/>
            <w:vAlign w:val="center"/>
          </w:tcPr>
          <w:p w14:paraId="6099D795" w14:textId="43C2545B" w:rsidR="00C56C0F" w:rsidRPr="0028079B" w:rsidRDefault="00C56C0F" w:rsidP="0070068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800" w:type="dxa"/>
            <w:tcBorders>
              <w:top w:val="single" w:sz="4" w:space="0" w:color="auto"/>
              <w:left w:val="nil"/>
              <w:bottom w:val="single" w:sz="12" w:space="0" w:color="auto"/>
              <w:right w:val="single" w:sz="4" w:space="0" w:color="auto"/>
            </w:tcBorders>
            <w:shd w:val="clear" w:color="000000" w:fill="FFFFFF"/>
            <w:vAlign w:val="center"/>
          </w:tcPr>
          <w:p w14:paraId="08F06119" w14:textId="76310F5A" w:rsidR="00C56C0F" w:rsidRPr="0028079B" w:rsidDel="005A2853" w:rsidRDefault="00C56C0F" w:rsidP="0070068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800" w:type="dxa"/>
            <w:tcBorders>
              <w:top w:val="single" w:sz="4" w:space="0" w:color="auto"/>
              <w:left w:val="nil"/>
              <w:bottom w:val="single" w:sz="12" w:space="0" w:color="auto"/>
              <w:right w:val="single" w:sz="4" w:space="0" w:color="auto"/>
            </w:tcBorders>
            <w:shd w:val="clear" w:color="000000" w:fill="FFFFFF"/>
            <w:vAlign w:val="center"/>
          </w:tcPr>
          <w:p w14:paraId="08C9BA20" w14:textId="5326E9C1" w:rsidR="00C56C0F" w:rsidRPr="0028079B" w:rsidRDefault="00C56C0F" w:rsidP="0070068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w:t>
            </w:r>
          </w:p>
        </w:tc>
        <w:tc>
          <w:tcPr>
            <w:tcW w:w="800" w:type="dxa"/>
            <w:tcBorders>
              <w:top w:val="single" w:sz="4" w:space="0" w:color="auto"/>
              <w:left w:val="nil"/>
              <w:bottom w:val="single" w:sz="12" w:space="0" w:color="auto"/>
              <w:right w:val="single" w:sz="4" w:space="0" w:color="auto"/>
            </w:tcBorders>
            <w:shd w:val="clear" w:color="auto" w:fill="auto"/>
            <w:vAlign w:val="center"/>
          </w:tcPr>
          <w:p w14:paraId="3DF62063" w14:textId="16E266E9" w:rsidR="00C56C0F" w:rsidRPr="0028079B" w:rsidRDefault="00C56C0F" w:rsidP="0070068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800" w:type="dxa"/>
            <w:tcBorders>
              <w:top w:val="single" w:sz="4" w:space="0" w:color="auto"/>
              <w:left w:val="nil"/>
              <w:bottom w:val="single" w:sz="12" w:space="0" w:color="auto"/>
              <w:right w:val="single" w:sz="8" w:space="0" w:color="auto"/>
            </w:tcBorders>
            <w:shd w:val="clear" w:color="auto" w:fill="auto"/>
            <w:vAlign w:val="center"/>
          </w:tcPr>
          <w:p w14:paraId="264549BD" w14:textId="0692AB4D" w:rsidR="00C56C0F" w:rsidRPr="0028079B" w:rsidRDefault="00C56C0F" w:rsidP="0070068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w:t>
            </w:r>
          </w:p>
        </w:tc>
      </w:tr>
      <w:tr w:rsidR="000C0BC3" w:rsidRPr="0028079B" w14:paraId="0A08BDF1" w14:textId="77777777" w:rsidTr="00700681">
        <w:trPr>
          <w:trHeight w:val="227"/>
          <w:jc w:val="center"/>
        </w:trPr>
        <w:tc>
          <w:tcPr>
            <w:tcW w:w="800" w:type="dxa"/>
            <w:vMerge w:val="restart"/>
            <w:tcBorders>
              <w:top w:val="single" w:sz="12" w:space="0" w:color="auto"/>
              <w:left w:val="single" w:sz="8" w:space="0" w:color="auto"/>
              <w:bottom w:val="single" w:sz="8" w:space="0" w:color="000000"/>
              <w:right w:val="single" w:sz="4" w:space="0" w:color="auto"/>
            </w:tcBorders>
            <w:shd w:val="clear" w:color="auto" w:fill="auto"/>
            <w:textDirection w:val="btLr"/>
            <w:vAlign w:val="center"/>
            <w:hideMark/>
          </w:tcPr>
          <w:p w14:paraId="622AAC3E" w14:textId="77777777" w:rsidR="000C0BC3" w:rsidRPr="0028079B" w:rsidRDefault="000C0BC3" w:rsidP="00700681">
            <w:pPr>
              <w:jc w:val="center"/>
              <w:rPr>
                <w:rFonts w:ascii="Times New Roman" w:eastAsia="Times New Roman" w:hAnsi="Times New Roman" w:cs="Times New Roman"/>
                <w:b/>
                <w:bCs/>
                <w:color w:val="000000"/>
                <w:sz w:val="20"/>
                <w:szCs w:val="20"/>
              </w:rPr>
            </w:pPr>
            <w:r w:rsidRPr="0028079B">
              <w:rPr>
                <w:rFonts w:ascii="Times New Roman" w:eastAsia="Times New Roman" w:hAnsi="Times New Roman" w:cs="Times New Roman"/>
                <w:b/>
                <w:bCs/>
                <w:color w:val="000000"/>
                <w:sz w:val="20"/>
                <w:szCs w:val="20"/>
              </w:rPr>
              <w:t>EĞİTİM YAPILARI</w:t>
            </w:r>
          </w:p>
        </w:tc>
        <w:tc>
          <w:tcPr>
            <w:tcW w:w="3280" w:type="dxa"/>
            <w:tcBorders>
              <w:top w:val="single" w:sz="12" w:space="0" w:color="auto"/>
              <w:left w:val="nil"/>
              <w:bottom w:val="single" w:sz="4" w:space="0" w:color="auto"/>
              <w:right w:val="single" w:sz="4" w:space="0" w:color="000000"/>
            </w:tcBorders>
            <w:shd w:val="clear" w:color="auto" w:fill="auto"/>
            <w:vAlign w:val="center"/>
            <w:hideMark/>
          </w:tcPr>
          <w:p w14:paraId="7D54FC6B" w14:textId="77777777" w:rsidR="000C0BC3" w:rsidRDefault="000C0BC3" w:rsidP="00700681">
            <w:pPr>
              <w:jc w:val="left"/>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Derslik</w:t>
            </w:r>
            <w:r w:rsidRPr="0028079B">
              <w:rPr>
                <w:rFonts w:ascii="Times New Roman" w:eastAsia="Times New Roman" w:hAnsi="Times New Roman" w:cs="Times New Roman"/>
                <w:color w:val="000000"/>
                <w:sz w:val="20"/>
                <w:szCs w:val="20"/>
              </w:rPr>
              <w:br/>
              <w:t xml:space="preserve">İdari oda </w:t>
            </w:r>
          </w:p>
          <w:p w14:paraId="1A1EB98A" w14:textId="40648005" w:rsidR="000C0BC3" w:rsidRPr="0028079B" w:rsidRDefault="000C0BC3" w:rsidP="00700681">
            <w:pPr>
              <w:jc w:val="left"/>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Sirkülasyon alanı</w:t>
            </w:r>
          </w:p>
        </w:tc>
        <w:tc>
          <w:tcPr>
            <w:tcW w:w="800" w:type="dxa"/>
            <w:tcBorders>
              <w:top w:val="single" w:sz="12" w:space="0" w:color="auto"/>
              <w:left w:val="nil"/>
              <w:bottom w:val="single" w:sz="4" w:space="0" w:color="auto"/>
              <w:right w:val="single" w:sz="4" w:space="0" w:color="auto"/>
            </w:tcBorders>
            <w:shd w:val="clear" w:color="auto" w:fill="auto"/>
            <w:vAlign w:val="center"/>
            <w:hideMark/>
          </w:tcPr>
          <w:p w14:paraId="27C0B601" w14:textId="6B48B4B3" w:rsidR="000C0BC3" w:rsidRPr="0028079B" w:rsidRDefault="000C0BC3"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6</w:t>
            </w:r>
          </w:p>
        </w:tc>
        <w:tc>
          <w:tcPr>
            <w:tcW w:w="800" w:type="dxa"/>
            <w:tcBorders>
              <w:top w:val="single" w:sz="12" w:space="0" w:color="auto"/>
              <w:left w:val="nil"/>
              <w:bottom w:val="single" w:sz="4" w:space="0" w:color="auto"/>
              <w:right w:val="single" w:sz="4" w:space="0" w:color="auto"/>
            </w:tcBorders>
            <w:shd w:val="clear" w:color="auto" w:fill="auto"/>
            <w:vAlign w:val="center"/>
            <w:hideMark/>
          </w:tcPr>
          <w:p w14:paraId="27131A28" w14:textId="15041930" w:rsidR="000C0BC3" w:rsidRPr="0028079B" w:rsidRDefault="000C0BC3" w:rsidP="0070068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800" w:type="dxa"/>
            <w:tcBorders>
              <w:top w:val="single" w:sz="12" w:space="0" w:color="auto"/>
              <w:left w:val="nil"/>
              <w:bottom w:val="single" w:sz="4" w:space="0" w:color="auto"/>
              <w:right w:val="single" w:sz="4" w:space="0" w:color="auto"/>
            </w:tcBorders>
            <w:shd w:val="clear" w:color="000000" w:fill="FFFFFF"/>
            <w:vAlign w:val="center"/>
            <w:hideMark/>
          </w:tcPr>
          <w:p w14:paraId="22DF498C" w14:textId="15CB56B4" w:rsidR="000C0BC3" w:rsidRPr="0028079B" w:rsidRDefault="000C0BC3" w:rsidP="0070068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800" w:type="dxa"/>
            <w:tcBorders>
              <w:top w:val="single" w:sz="12" w:space="0" w:color="auto"/>
              <w:left w:val="nil"/>
              <w:bottom w:val="single" w:sz="4" w:space="0" w:color="auto"/>
              <w:right w:val="single" w:sz="4" w:space="0" w:color="auto"/>
            </w:tcBorders>
            <w:shd w:val="clear" w:color="000000" w:fill="FFFFFF"/>
            <w:vAlign w:val="center"/>
            <w:hideMark/>
          </w:tcPr>
          <w:p w14:paraId="6B15519B" w14:textId="44B0D0E0" w:rsidR="000C0BC3" w:rsidRPr="0028079B" w:rsidRDefault="000C0BC3"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8</w:t>
            </w:r>
          </w:p>
        </w:tc>
        <w:tc>
          <w:tcPr>
            <w:tcW w:w="800" w:type="dxa"/>
            <w:tcBorders>
              <w:top w:val="single" w:sz="12" w:space="0" w:color="auto"/>
              <w:left w:val="nil"/>
              <w:bottom w:val="single" w:sz="4" w:space="0" w:color="auto"/>
              <w:right w:val="single" w:sz="4" w:space="0" w:color="auto"/>
            </w:tcBorders>
            <w:shd w:val="clear" w:color="auto" w:fill="auto"/>
            <w:vAlign w:val="center"/>
            <w:hideMark/>
          </w:tcPr>
          <w:p w14:paraId="2BE887AB" w14:textId="0881CFC9" w:rsidR="000C0BC3" w:rsidRPr="0028079B" w:rsidRDefault="000C0BC3"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2</w:t>
            </w:r>
          </w:p>
        </w:tc>
        <w:tc>
          <w:tcPr>
            <w:tcW w:w="800" w:type="dxa"/>
            <w:tcBorders>
              <w:top w:val="single" w:sz="12" w:space="0" w:color="auto"/>
              <w:left w:val="nil"/>
              <w:bottom w:val="single" w:sz="4" w:space="0" w:color="auto"/>
              <w:right w:val="single" w:sz="8" w:space="0" w:color="auto"/>
            </w:tcBorders>
            <w:shd w:val="clear" w:color="auto" w:fill="auto"/>
            <w:vAlign w:val="center"/>
            <w:hideMark/>
          </w:tcPr>
          <w:p w14:paraId="12A97561" w14:textId="477F22FE" w:rsidR="000C0BC3" w:rsidRPr="0028079B" w:rsidRDefault="000C0BC3"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6</w:t>
            </w:r>
          </w:p>
        </w:tc>
      </w:tr>
      <w:tr w:rsidR="000C0BC3" w:rsidRPr="0028079B" w14:paraId="5FB8049B" w14:textId="77777777" w:rsidTr="00700681">
        <w:trPr>
          <w:trHeight w:val="227"/>
          <w:jc w:val="center"/>
        </w:trPr>
        <w:tc>
          <w:tcPr>
            <w:tcW w:w="800" w:type="dxa"/>
            <w:vMerge/>
            <w:tcBorders>
              <w:top w:val="nil"/>
              <w:left w:val="single" w:sz="8" w:space="0" w:color="auto"/>
              <w:bottom w:val="single" w:sz="8" w:space="0" w:color="000000"/>
              <w:right w:val="single" w:sz="4" w:space="0" w:color="auto"/>
            </w:tcBorders>
            <w:vAlign w:val="center"/>
            <w:hideMark/>
          </w:tcPr>
          <w:p w14:paraId="0C6B86C5" w14:textId="77777777" w:rsidR="000C0BC3" w:rsidRPr="0028079B" w:rsidRDefault="000C0BC3" w:rsidP="00700681">
            <w:pPr>
              <w:jc w:val="left"/>
              <w:rPr>
                <w:rFonts w:ascii="Times New Roman" w:eastAsia="Times New Roman" w:hAnsi="Times New Roman" w:cs="Times New Roman"/>
                <w:b/>
                <w:bCs/>
                <w:color w:val="000000"/>
                <w:sz w:val="20"/>
                <w:szCs w:val="20"/>
              </w:rPr>
            </w:pPr>
          </w:p>
        </w:tc>
        <w:tc>
          <w:tcPr>
            <w:tcW w:w="3280" w:type="dxa"/>
            <w:tcBorders>
              <w:top w:val="single" w:sz="4" w:space="0" w:color="auto"/>
              <w:left w:val="nil"/>
              <w:bottom w:val="single" w:sz="4" w:space="0" w:color="auto"/>
              <w:right w:val="single" w:sz="4" w:space="0" w:color="000000"/>
            </w:tcBorders>
            <w:shd w:val="clear" w:color="auto" w:fill="auto"/>
            <w:vAlign w:val="center"/>
            <w:hideMark/>
          </w:tcPr>
          <w:p w14:paraId="2D0CC7C7" w14:textId="77777777" w:rsidR="000C0BC3" w:rsidRDefault="000C0BC3" w:rsidP="00700681">
            <w:pPr>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Özel derslik</w:t>
            </w:r>
            <w:r w:rsidRPr="0028079B">
              <w:rPr>
                <w:rFonts w:ascii="Times New Roman" w:eastAsia="Times New Roman" w:hAnsi="Times New Roman" w:cs="Times New Roman"/>
                <w:color w:val="000000"/>
                <w:sz w:val="20"/>
                <w:szCs w:val="20"/>
              </w:rPr>
              <w:br/>
              <w:t>Spor salonu</w:t>
            </w:r>
            <w:r w:rsidRPr="0028079B">
              <w:rPr>
                <w:rFonts w:ascii="Times New Roman" w:eastAsia="Times New Roman" w:hAnsi="Times New Roman" w:cs="Times New Roman"/>
                <w:color w:val="000000"/>
                <w:sz w:val="20"/>
                <w:szCs w:val="20"/>
              </w:rPr>
              <w:br/>
              <w:t>Oyun alanı (Kreş)</w:t>
            </w:r>
          </w:p>
          <w:p w14:paraId="141DDA3B" w14:textId="0A0ADC01" w:rsidR="000C0BC3" w:rsidRPr="0028079B" w:rsidRDefault="000C0BC3" w:rsidP="00700681">
            <w:pPr>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Teknik Merkez</w:t>
            </w:r>
            <w:r w:rsidR="000D6BE6">
              <w:rPr>
                <w:rFonts w:ascii="Times New Roman" w:eastAsia="Times New Roman" w:hAnsi="Times New Roman" w:cs="Times New Roman"/>
                <w:color w:val="000000"/>
                <w:sz w:val="20"/>
                <w:szCs w:val="20"/>
              </w:rPr>
              <w:t>, Çatı üstü ekipmanı</w:t>
            </w:r>
          </w:p>
        </w:tc>
        <w:tc>
          <w:tcPr>
            <w:tcW w:w="800" w:type="dxa"/>
            <w:tcBorders>
              <w:top w:val="nil"/>
              <w:left w:val="nil"/>
              <w:bottom w:val="single" w:sz="4" w:space="0" w:color="auto"/>
              <w:right w:val="single" w:sz="4" w:space="0" w:color="auto"/>
            </w:tcBorders>
            <w:shd w:val="clear" w:color="auto" w:fill="auto"/>
            <w:vAlign w:val="center"/>
            <w:hideMark/>
          </w:tcPr>
          <w:p w14:paraId="5849D8C8" w14:textId="6B0682A3" w:rsidR="000C0BC3" w:rsidRPr="0028079B" w:rsidRDefault="000C0BC3" w:rsidP="0070068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800" w:type="dxa"/>
            <w:tcBorders>
              <w:top w:val="nil"/>
              <w:left w:val="nil"/>
              <w:bottom w:val="single" w:sz="4" w:space="0" w:color="auto"/>
              <w:right w:val="single" w:sz="4" w:space="0" w:color="auto"/>
            </w:tcBorders>
            <w:shd w:val="clear" w:color="auto" w:fill="auto"/>
            <w:vAlign w:val="center"/>
            <w:hideMark/>
          </w:tcPr>
          <w:p w14:paraId="240E5836" w14:textId="588F55E9" w:rsidR="000C0BC3" w:rsidRPr="0028079B" w:rsidRDefault="000C0BC3"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4</w:t>
            </w:r>
          </w:p>
        </w:tc>
        <w:tc>
          <w:tcPr>
            <w:tcW w:w="800" w:type="dxa"/>
            <w:tcBorders>
              <w:top w:val="nil"/>
              <w:left w:val="nil"/>
              <w:bottom w:val="single" w:sz="4" w:space="0" w:color="auto"/>
              <w:right w:val="single" w:sz="4" w:space="0" w:color="auto"/>
            </w:tcBorders>
            <w:shd w:val="clear" w:color="000000" w:fill="FFFFFF"/>
            <w:vAlign w:val="center"/>
            <w:hideMark/>
          </w:tcPr>
          <w:p w14:paraId="555AC424" w14:textId="5BECE8E7" w:rsidR="000C0BC3" w:rsidRPr="0028079B" w:rsidRDefault="000C0BC3" w:rsidP="0070068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800" w:type="dxa"/>
            <w:tcBorders>
              <w:top w:val="nil"/>
              <w:left w:val="nil"/>
              <w:bottom w:val="single" w:sz="4" w:space="0" w:color="auto"/>
              <w:right w:val="single" w:sz="4" w:space="0" w:color="auto"/>
            </w:tcBorders>
            <w:shd w:val="clear" w:color="000000" w:fill="FFFFFF"/>
            <w:vAlign w:val="center"/>
            <w:hideMark/>
          </w:tcPr>
          <w:p w14:paraId="16237F95" w14:textId="33F1C06D" w:rsidR="000C0BC3" w:rsidRPr="0028079B" w:rsidRDefault="000C0BC3"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2</w:t>
            </w:r>
          </w:p>
        </w:tc>
        <w:tc>
          <w:tcPr>
            <w:tcW w:w="800" w:type="dxa"/>
            <w:tcBorders>
              <w:top w:val="nil"/>
              <w:left w:val="nil"/>
              <w:bottom w:val="single" w:sz="4" w:space="0" w:color="auto"/>
              <w:right w:val="single" w:sz="4" w:space="0" w:color="auto"/>
            </w:tcBorders>
            <w:shd w:val="clear" w:color="auto" w:fill="auto"/>
            <w:vAlign w:val="center"/>
            <w:hideMark/>
          </w:tcPr>
          <w:p w14:paraId="6AE23D2F" w14:textId="49D1D4EF" w:rsidR="000C0BC3" w:rsidRPr="0028079B" w:rsidRDefault="000C0BC3"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6</w:t>
            </w:r>
          </w:p>
        </w:tc>
        <w:tc>
          <w:tcPr>
            <w:tcW w:w="800" w:type="dxa"/>
            <w:tcBorders>
              <w:top w:val="nil"/>
              <w:left w:val="nil"/>
              <w:bottom w:val="single" w:sz="4" w:space="0" w:color="auto"/>
              <w:right w:val="single" w:sz="8" w:space="0" w:color="auto"/>
            </w:tcBorders>
            <w:shd w:val="clear" w:color="auto" w:fill="auto"/>
            <w:vAlign w:val="center"/>
            <w:hideMark/>
          </w:tcPr>
          <w:p w14:paraId="04522DE9" w14:textId="3F848ABE" w:rsidR="000C0BC3" w:rsidRPr="0028079B" w:rsidRDefault="000C0BC3"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6</w:t>
            </w:r>
          </w:p>
        </w:tc>
      </w:tr>
      <w:tr w:rsidR="0028079B" w:rsidRPr="0028079B" w14:paraId="38CD2C63" w14:textId="77777777" w:rsidTr="00700681">
        <w:trPr>
          <w:trHeight w:val="227"/>
          <w:jc w:val="center"/>
        </w:trPr>
        <w:tc>
          <w:tcPr>
            <w:tcW w:w="800" w:type="dxa"/>
            <w:vMerge/>
            <w:tcBorders>
              <w:top w:val="nil"/>
              <w:left w:val="single" w:sz="8" w:space="0" w:color="auto"/>
              <w:bottom w:val="single" w:sz="8" w:space="0" w:color="000000"/>
              <w:right w:val="single" w:sz="4" w:space="0" w:color="auto"/>
            </w:tcBorders>
            <w:vAlign w:val="center"/>
            <w:hideMark/>
          </w:tcPr>
          <w:p w14:paraId="31959AA8" w14:textId="77777777" w:rsidR="0028079B" w:rsidRPr="0028079B" w:rsidRDefault="0028079B" w:rsidP="00700681">
            <w:pPr>
              <w:jc w:val="left"/>
              <w:rPr>
                <w:rFonts w:ascii="Times New Roman" w:eastAsia="Times New Roman" w:hAnsi="Times New Roman" w:cs="Times New Roman"/>
                <w:b/>
                <w:bCs/>
                <w:color w:val="000000"/>
                <w:sz w:val="20"/>
                <w:szCs w:val="20"/>
              </w:rPr>
            </w:pPr>
          </w:p>
        </w:tc>
        <w:tc>
          <w:tcPr>
            <w:tcW w:w="3280" w:type="dxa"/>
            <w:tcBorders>
              <w:top w:val="single" w:sz="4" w:space="0" w:color="auto"/>
              <w:left w:val="nil"/>
              <w:bottom w:val="nil"/>
              <w:right w:val="single" w:sz="4" w:space="0" w:color="000000"/>
            </w:tcBorders>
            <w:shd w:val="clear" w:color="auto" w:fill="auto"/>
            <w:vAlign w:val="center"/>
            <w:hideMark/>
          </w:tcPr>
          <w:p w14:paraId="535AEB88" w14:textId="77777777" w:rsidR="0028079B" w:rsidRPr="0028079B" w:rsidRDefault="0028079B" w:rsidP="00700681">
            <w:pPr>
              <w:jc w:val="left"/>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Okuma odası</w:t>
            </w:r>
            <w:r w:rsidRPr="0028079B">
              <w:rPr>
                <w:rFonts w:ascii="Times New Roman" w:eastAsia="Times New Roman" w:hAnsi="Times New Roman" w:cs="Times New Roman"/>
                <w:color w:val="000000"/>
                <w:sz w:val="20"/>
                <w:szCs w:val="20"/>
              </w:rPr>
              <w:br/>
              <w:t xml:space="preserve">Yatak odası (Kreş) </w:t>
            </w:r>
          </w:p>
        </w:tc>
        <w:tc>
          <w:tcPr>
            <w:tcW w:w="800" w:type="dxa"/>
            <w:tcBorders>
              <w:top w:val="nil"/>
              <w:left w:val="nil"/>
              <w:bottom w:val="single" w:sz="4" w:space="0" w:color="auto"/>
              <w:right w:val="single" w:sz="4" w:space="0" w:color="auto"/>
            </w:tcBorders>
            <w:shd w:val="clear" w:color="auto" w:fill="auto"/>
            <w:vAlign w:val="center"/>
            <w:hideMark/>
          </w:tcPr>
          <w:p w14:paraId="620AABB4" w14:textId="48B6E652" w:rsidR="0028079B" w:rsidRPr="0028079B" w:rsidRDefault="000C0BC3" w:rsidP="0070068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800" w:type="dxa"/>
            <w:tcBorders>
              <w:top w:val="nil"/>
              <w:left w:val="nil"/>
              <w:bottom w:val="single" w:sz="4" w:space="0" w:color="auto"/>
              <w:right w:val="single" w:sz="4" w:space="0" w:color="auto"/>
            </w:tcBorders>
            <w:shd w:val="clear" w:color="auto" w:fill="auto"/>
            <w:vAlign w:val="center"/>
            <w:hideMark/>
          </w:tcPr>
          <w:p w14:paraId="4E69F66D" w14:textId="6945AF1F" w:rsidR="0028079B" w:rsidRPr="0028079B" w:rsidRDefault="0028079B"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5</w:t>
            </w:r>
            <w:r w:rsidR="000C0BC3">
              <w:rPr>
                <w:rFonts w:ascii="Times New Roman" w:eastAsia="Times New Roman" w:hAnsi="Times New Roman" w:cs="Times New Roman"/>
                <w:color w:val="000000"/>
                <w:sz w:val="20"/>
                <w:szCs w:val="20"/>
              </w:rPr>
              <w:t>4</w:t>
            </w:r>
          </w:p>
        </w:tc>
        <w:tc>
          <w:tcPr>
            <w:tcW w:w="800" w:type="dxa"/>
            <w:tcBorders>
              <w:top w:val="nil"/>
              <w:left w:val="nil"/>
              <w:bottom w:val="single" w:sz="4" w:space="0" w:color="auto"/>
              <w:right w:val="single" w:sz="4" w:space="0" w:color="auto"/>
            </w:tcBorders>
            <w:shd w:val="clear" w:color="000000" w:fill="FFFFFF"/>
            <w:vAlign w:val="center"/>
            <w:hideMark/>
          </w:tcPr>
          <w:p w14:paraId="521F8BDD" w14:textId="380654E3" w:rsidR="0028079B" w:rsidRPr="0028079B" w:rsidRDefault="0028079B"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5</w:t>
            </w:r>
            <w:r w:rsidR="000C0BC3">
              <w:rPr>
                <w:rFonts w:ascii="Times New Roman" w:eastAsia="Times New Roman" w:hAnsi="Times New Roman" w:cs="Times New Roman"/>
                <w:color w:val="000000"/>
                <w:sz w:val="20"/>
                <w:szCs w:val="20"/>
              </w:rPr>
              <w:t>8</w:t>
            </w:r>
          </w:p>
        </w:tc>
        <w:tc>
          <w:tcPr>
            <w:tcW w:w="800" w:type="dxa"/>
            <w:tcBorders>
              <w:top w:val="nil"/>
              <w:left w:val="nil"/>
              <w:bottom w:val="single" w:sz="4" w:space="0" w:color="auto"/>
              <w:right w:val="single" w:sz="4" w:space="0" w:color="auto"/>
            </w:tcBorders>
            <w:shd w:val="clear" w:color="000000" w:fill="FFFFFF"/>
            <w:vAlign w:val="center"/>
            <w:hideMark/>
          </w:tcPr>
          <w:p w14:paraId="1F457614" w14:textId="467F0B74" w:rsidR="0028079B" w:rsidRPr="0028079B" w:rsidRDefault="0028079B"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6</w:t>
            </w:r>
            <w:r w:rsidR="000C0BC3">
              <w:rPr>
                <w:rFonts w:ascii="Times New Roman" w:eastAsia="Times New Roman" w:hAnsi="Times New Roman" w:cs="Times New Roman"/>
                <w:color w:val="000000"/>
                <w:sz w:val="20"/>
                <w:szCs w:val="20"/>
              </w:rPr>
              <w:t>2</w:t>
            </w:r>
          </w:p>
        </w:tc>
        <w:tc>
          <w:tcPr>
            <w:tcW w:w="800" w:type="dxa"/>
            <w:tcBorders>
              <w:top w:val="nil"/>
              <w:left w:val="nil"/>
              <w:bottom w:val="single" w:sz="4" w:space="0" w:color="auto"/>
              <w:right w:val="single" w:sz="4" w:space="0" w:color="auto"/>
            </w:tcBorders>
            <w:shd w:val="clear" w:color="auto" w:fill="auto"/>
            <w:vAlign w:val="center"/>
            <w:hideMark/>
          </w:tcPr>
          <w:p w14:paraId="46CF9A1B" w14:textId="4D2D3114" w:rsidR="0028079B" w:rsidRPr="0028079B" w:rsidRDefault="0028079B"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6</w:t>
            </w:r>
            <w:r w:rsidR="000C0BC3">
              <w:rPr>
                <w:rFonts w:ascii="Times New Roman" w:eastAsia="Times New Roman" w:hAnsi="Times New Roman" w:cs="Times New Roman"/>
                <w:color w:val="000000"/>
                <w:sz w:val="20"/>
                <w:szCs w:val="20"/>
              </w:rPr>
              <w:t>6</w:t>
            </w:r>
          </w:p>
        </w:tc>
        <w:tc>
          <w:tcPr>
            <w:tcW w:w="800" w:type="dxa"/>
            <w:tcBorders>
              <w:top w:val="nil"/>
              <w:left w:val="nil"/>
              <w:bottom w:val="single" w:sz="4" w:space="0" w:color="auto"/>
              <w:right w:val="single" w:sz="8" w:space="0" w:color="auto"/>
            </w:tcBorders>
            <w:shd w:val="clear" w:color="auto" w:fill="auto"/>
            <w:vAlign w:val="center"/>
            <w:hideMark/>
          </w:tcPr>
          <w:p w14:paraId="2557EA88" w14:textId="77777777" w:rsidR="0028079B" w:rsidRPr="0028079B" w:rsidRDefault="0028079B"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70</w:t>
            </w:r>
          </w:p>
        </w:tc>
      </w:tr>
      <w:tr w:rsidR="000C0BC3" w:rsidRPr="0028079B" w14:paraId="07FD7F28" w14:textId="77777777" w:rsidTr="00700681">
        <w:trPr>
          <w:trHeight w:val="227"/>
          <w:jc w:val="center"/>
        </w:trPr>
        <w:tc>
          <w:tcPr>
            <w:tcW w:w="800" w:type="dxa"/>
            <w:vMerge w:val="restart"/>
            <w:tcBorders>
              <w:top w:val="single" w:sz="12" w:space="0" w:color="auto"/>
              <w:left w:val="single" w:sz="8" w:space="0" w:color="auto"/>
              <w:bottom w:val="single" w:sz="8" w:space="0" w:color="000000"/>
              <w:right w:val="single" w:sz="4" w:space="0" w:color="auto"/>
            </w:tcBorders>
            <w:shd w:val="clear" w:color="auto" w:fill="auto"/>
            <w:textDirection w:val="btLr"/>
            <w:vAlign w:val="center"/>
            <w:hideMark/>
          </w:tcPr>
          <w:p w14:paraId="74916B2F" w14:textId="77777777" w:rsidR="000C0BC3" w:rsidRPr="0028079B" w:rsidRDefault="000C0BC3" w:rsidP="00700681">
            <w:pPr>
              <w:jc w:val="center"/>
              <w:rPr>
                <w:rFonts w:ascii="Times New Roman" w:eastAsia="Times New Roman" w:hAnsi="Times New Roman" w:cs="Times New Roman"/>
                <w:b/>
                <w:bCs/>
                <w:color w:val="000000"/>
                <w:sz w:val="20"/>
                <w:szCs w:val="20"/>
              </w:rPr>
            </w:pPr>
            <w:r w:rsidRPr="0028079B">
              <w:rPr>
                <w:rFonts w:ascii="Times New Roman" w:eastAsia="Times New Roman" w:hAnsi="Times New Roman" w:cs="Times New Roman"/>
                <w:b/>
                <w:bCs/>
                <w:color w:val="000000"/>
                <w:sz w:val="20"/>
                <w:szCs w:val="20"/>
              </w:rPr>
              <w:t xml:space="preserve">SAĞLIK TESİSİ / YAŞLI </w:t>
            </w:r>
            <w:proofErr w:type="gramStart"/>
            <w:r w:rsidRPr="0028079B">
              <w:rPr>
                <w:rFonts w:ascii="Times New Roman" w:eastAsia="Times New Roman" w:hAnsi="Times New Roman" w:cs="Times New Roman"/>
                <w:b/>
                <w:bCs/>
                <w:color w:val="000000"/>
                <w:sz w:val="20"/>
                <w:szCs w:val="20"/>
              </w:rPr>
              <w:t>BAKIM  EVİ</w:t>
            </w:r>
            <w:proofErr w:type="gramEnd"/>
          </w:p>
        </w:tc>
        <w:tc>
          <w:tcPr>
            <w:tcW w:w="3280" w:type="dxa"/>
            <w:tcBorders>
              <w:top w:val="single" w:sz="12" w:space="0" w:color="auto"/>
              <w:left w:val="nil"/>
              <w:bottom w:val="single" w:sz="4" w:space="0" w:color="auto"/>
              <w:right w:val="single" w:sz="4" w:space="0" w:color="000000"/>
            </w:tcBorders>
            <w:shd w:val="clear" w:color="auto" w:fill="auto"/>
            <w:vAlign w:val="center"/>
            <w:hideMark/>
          </w:tcPr>
          <w:p w14:paraId="255D15A3" w14:textId="05BF0787" w:rsidR="000C0BC3" w:rsidRDefault="004B5311" w:rsidP="00700681">
            <w:pPr>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Hasta odas</w:t>
            </w:r>
            <w:r w:rsidR="000C0BC3" w:rsidRPr="0028079B">
              <w:rPr>
                <w:rFonts w:ascii="Times New Roman" w:eastAsia="Times New Roman" w:hAnsi="Times New Roman" w:cs="Times New Roman"/>
                <w:color w:val="000000"/>
                <w:sz w:val="20"/>
                <w:szCs w:val="20"/>
              </w:rPr>
              <w:t xml:space="preserve">ı </w:t>
            </w:r>
            <w:r w:rsidR="000C0BC3" w:rsidRPr="0028079B">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t>M</w:t>
            </w:r>
            <w:r w:rsidRPr="00C56C0F">
              <w:rPr>
                <w:rFonts w:ascii="Times New Roman" w:eastAsia="Times New Roman" w:hAnsi="Times New Roman" w:cs="Times New Roman"/>
                <w:color w:val="000000"/>
                <w:sz w:val="20"/>
                <w:szCs w:val="20"/>
              </w:rPr>
              <w:t>uayene</w:t>
            </w:r>
            <w:r>
              <w:rPr>
                <w:rFonts w:ascii="Times New Roman" w:eastAsia="Times New Roman" w:hAnsi="Times New Roman" w:cs="Times New Roman"/>
                <w:color w:val="000000"/>
                <w:sz w:val="20"/>
                <w:szCs w:val="20"/>
              </w:rPr>
              <w:t xml:space="preserve"> odası</w:t>
            </w:r>
          </w:p>
          <w:p w14:paraId="09C9E4CF" w14:textId="7F13C5F5" w:rsidR="000C0BC3" w:rsidRPr="0028079B" w:rsidRDefault="000C0BC3" w:rsidP="00700681">
            <w:pPr>
              <w:jc w:val="left"/>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Sirkülasyon alanı</w:t>
            </w:r>
          </w:p>
        </w:tc>
        <w:tc>
          <w:tcPr>
            <w:tcW w:w="800" w:type="dxa"/>
            <w:tcBorders>
              <w:top w:val="single" w:sz="12" w:space="0" w:color="auto"/>
              <w:left w:val="nil"/>
              <w:bottom w:val="single" w:sz="4" w:space="0" w:color="auto"/>
              <w:right w:val="single" w:sz="4" w:space="0" w:color="auto"/>
            </w:tcBorders>
            <w:shd w:val="clear" w:color="auto" w:fill="auto"/>
            <w:vAlign w:val="center"/>
            <w:hideMark/>
          </w:tcPr>
          <w:p w14:paraId="215BA10F" w14:textId="0F2F9911" w:rsidR="000C0BC3" w:rsidRPr="0028079B" w:rsidRDefault="000C0BC3"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6</w:t>
            </w:r>
          </w:p>
        </w:tc>
        <w:tc>
          <w:tcPr>
            <w:tcW w:w="800" w:type="dxa"/>
            <w:tcBorders>
              <w:top w:val="single" w:sz="12" w:space="0" w:color="auto"/>
              <w:left w:val="nil"/>
              <w:bottom w:val="single" w:sz="4" w:space="0" w:color="auto"/>
              <w:right w:val="single" w:sz="4" w:space="0" w:color="auto"/>
            </w:tcBorders>
            <w:shd w:val="clear" w:color="auto" w:fill="auto"/>
            <w:vAlign w:val="center"/>
            <w:hideMark/>
          </w:tcPr>
          <w:p w14:paraId="533E7758" w14:textId="6D6E9908" w:rsidR="000C0BC3" w:rsidRPr="0028079B" w:rsidRDefault="000C0BC3" w:rsidP="0070068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800" w:type="dxa"/>
            <w:tcBorders>
              <w:top w:val="single" w:sz="12" w:space="0" w:color="auto"/>
              <w:left w:val="nil"/>
              <w:bottom w:val="single" w:sz="4" w:space="0" w:color="auto"/>
              <w:right w:val="single" w:sz="4" w:space="0" w:color="auto"/>
            </w:tcBorders>
            <w:shd w:val="clear" w:color="000000" w:fill="FFFFFF"/>
            <w:vAlign w:val="center"/>
            <w:hideMark/>
          </w:tcPr>
          <w:p w14:paraId="1E753BF8" w14:textId="42A5625E" w:rsidR="000C0BC3" w:rsidRPr="0028079B" w:rsidRDefault="000C0BC3" w:rsidP="0070068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800" w:type="dxa"/>
            <w:tcBorders>
              <w:top w:val="single" w:sz="12" w:space="0" w:color="auto"/>
              <w:left w:val="nil"/>
              <w:bottom w:val="single" w:sz="4" w:space="0" w:color="auto"/>
              <w:right w:val="single" w:sz="4" w:space="0" w:color="auto"/>
            </w:tcBorders>
            <w:shd w:val="clear" w:color="000000" w:fill="FFFFFF"/>
            <w:vAlign w:val="center"/>
            <w:hideMark/>
          </w:tcPr>
          <w:p w14:paraId="128A5A22" w14:textId="7E4AA4D9" w:rsidR="000C0BC3" w:rsidRPr="0028079B" w:rsidRDefault="000C0BC3"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8</w:t>
            </w:r>
          </w:p>
        </w:tc>
        <w:tc>
          <w:tcPr>
            <w:tcW w:w="800" w:type="dxa"/>
            <w:tcBorders>
              <w:top w:val="single" w:sz="12" w:space="0" w:color="auto"/>
              <w:left w:val="nil"/>
              <w:bottom w:val="single" w:sz="4" w:space="0" w:color="auto"/>
              <w:right w:val="single" w:sz="4" w:space="0" w:color="auto"/>
            </w:tcBorders>
            <w:shd w:val="clear" w:color="auto" w:fill="auto"/>
            <w:vAlign w:val="center"/>
            <w:hideMark/>
          </w:tcPr>
          <w:p w14:paraId="60B0974D" w14:textId="59553ED9" w:rsidR="000C0BC3" w:rsidRPr="0028079B" w:rsidRDefault="000C0BC3"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2</w:t>
            </w:r>
          </w:p>
        </w:tc>
        <w:tc>
          <w:tcPr>
            <w:tcW w:w="800" w:type="dxa"/>
            <w:tcBorders>
              <w:top w:val="single" w:sz="12" w:space="0" w:color="auto"/>
              <w:left w:val="nil"/>
              <w:bottom w:val="single" w:sz="4" w:space="0" w:color="auto"/>
              <w:right w:val="single" w:sz="8" w:space="0" w:color="auto"/>
            </w:tcBorders>
            <w:shd w:val="clear" w:color="auto" w:fill="auto"/>
            <w:vAlign w:val="center"/>
            <w:hideMark/>
          </w:tcPr>
          <w:p w14:paraId="71A953B7" w14:textId="0F17E051" w:rsidR="000C0BC3" w:rsidRPr="0028079B" w:rsidRDefault="000C0BC3"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6</w:t>
            </w:r>
          </w:p>
        </w:tc>
      </w:tr>
      <w:tr w:rsidR="000C0BC3" w:rsidRPr="0028079B" w14:paraId="7BC21365" w14:textId="77777777" w:rsidTr="00700681">
        <w:trPr>
          <w:trHeight w:val="227"/>
          <w:jc w:val="center"/>
        </w:trPr>
        <w:tc>
          <w:tcPr>
            <w:tcW w:w="800" w:type="dxa"/>
            <w:vMerge/>
            <w:tcBorders>
              <w:top w:val="nil"/>
              <w:left w:val="single" w:sz="8" w:space="0" w:color="auto"/>
              <w:bottom w:val="single" w:sz="8" w:space="0" w:color="000000"/>
              <w:right w:val="single" w:sz="4" w:space="0" w:color="auto"/>
            </w:tcBorders>
            <w:vAlign w:val="center"/>
            <w:hideMark/>
          </w:tcPr>
          <w:p w14:paraId="2303D5C2" w14:textId="77777777" w:rsidR="000C0BC3" w:rsidRPr="0028079B" w:rsidRDefault="000C0BC3" w:rsidP="00700681">
            <w:pPr>
              <w:jc w:val="left"/>
              <w:rPr>
                <w:rFonts w:ascii="Times New Roman" w:eastAsia="Times New Roman" w:hAnsi="Times New Roman" w:cs="Times New Roman"/>
                <w:b/>
                <w:bCs/>
                <w:color w:val="000000"/>
                <w:sz w:val="20"/>
                <w:szCs w:val="20"/>
              </w:rPr>
            </w:pPr>
          </w:p>
        </w:tc>
        <w:tc>
          <w:tcPr>
            <w:tcW w:w="3280" w:type="dxa"/>
            <w:tcBorders>
              <w:top w:val="single" w:sz="4" w:space="0" w:color="auto"/>
              <w:left w:val="nil"/>
              <w:bottom w:val="single" w:sz="4" w:space="0" w:color="auto"/>
              <w:right w:val="single" w:sz="4" w:space="0" w:color="000000"/>
            </w:tcBorders>
            <w:shd w:val="clear" w:color="auto" w:fill="auto"/>
            <w:vAlign w:val="center"/>
            <w:hideMark/>
          </w:tcPr>
          <w:p w14:paraId="652C3E1A" w14:textId="77777777" w:rsidR="000C0BC3" w:rsidRPr="0028079B" w:rsidRDefault="000C0BC3" w:rsidP="00700681">
            <w:pPr>
              <w:jc w:val="left"/>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Ameliyathane</w:t>
            </w:r>
            <w:r w:rsidRPr="0028079B">
              <w:rPr>
                <w:rFonts w:ascii="Times New Roman" w:eastAsia="Times New Roman" w:hAnsi="Times New Roman" w:cs="Times New Roman"/>
                <w:color w:val="000000"/>
                <w:sz w:val="20"/>
                <w:szCs w:val="20"/>
              </w:rPr>
              <w:br/>
              <w:t>Laboratuvar</w:t>
            </w:r>
          </w:p>
        </w:tc>
        <w:tc>
          <w:tcPr>
            <w:tcW w:w="800" w:type="dxa"/>
            <w:tcBorders>
              <w:top w:val="nil"/>
              <w:left w:val="nil"/>
              <w:bottom w:val="single" w:sz="4" w:space="0" w:color="auto"/>
              <w:right w:val="single" w:sz="4" w:space="0" w:color="auto"/>
            </w:tcBorders>
            <w:shd w:val="clear" w:color="auto" w:fill="auto"/>
            <w:vAlign w:val="center"/>
            <w:hideMark/>
          </w:tcPr>
          <w:p w14:paraId="6D576859" w14:textId="40666870" w:rsidR="000C0BC3" w:rsidRPr="0028079B" w:rsidRDefault="000C0BC3" w:rsidP="0070068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800" w:type="dxa"/>
            <w:tcBorders>
              <w:top w:val="nil"/>
              <w:left w:val="nil"/>
              <w:bottom w:val="single" w:sz="4" w:space="0" w:color="auto"/>
              <w:right w:val="single" w:sz="4" w:space="0" w:color="auto"/>
            </w:tcBorders>
            <w:shd w:val="clear" w:color="auto" w:fill="auto"/>
            <w:vAlign w:val="center"/>
            <w:hideMark/>
          </w:tcPr>
          <w:p w14:paraId="4D4B16AB" w14:textId="1D153ABF" w:rsidR="000C0BC3" w:rsidRPr="0028079B" w:rsidRDefault="000C0BC3"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4</w:t>
            </w:r>
          </w:p>
        </w:tc>
        <w:tc>
          <w:tcPr>
            <w:tcW w:w="800" w:type="dxa"/>
            <w:tcBorders>
              <w:top w:val="nil"/>
              <w:left w:val="nil"/>
              <w:bottom w:val="single" w:sz="4" w:space="0" w:color="auto"/>
              <w:right w:val="single" w:sz="4" w:space="0" w:color="auto"/>
            </w:tcBorders>
            <w:shd w:val="clear" w:color="000000" w:fill="FFFFFF"/>
            <w:vAlign w:val="center"/>
            <w:hideMark/>
          </w:tcPr>
          <w:p w14:paraId="54B16D2B" w14:textId="62B9A561" w:rsidR="000C0BC3" w:rsidRPr="0028079B" w:rsidRDefault="000C0BC3"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8</w:t>
            </w:r>
          </w:p>
        </w:tc>
        <w:tc>
          <w:tcPr>
            <w:tcW w:w="800" w:type="dxa"/>
            <w:tcBorders>
              <w:top w:val="nil"/>
              <w:left w:val="nil"/>
              <w:bottom w:val="single" w:sz="4" w:space="0" w:color="auto"/>
              <w:right w:val="single" w:sz="4" w:space="0" w:color="auto"/>
            </w:tcBorders>
            <w:shd w:val="clear" w:color="000000" w:fill="FFFFFF"/>
            <w:vAlign w:val="center"/>
            <w:hideMark/>
          </w:tcPr>
          <w:p w14:paraId="35B5FCAA" w14:textId="334269B0" w:rsidR="000C0BC3" w:rsidRPr="0028079B" w:rsidRDefault="000C0BC3"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2</w:t>
            </w:r>
          </w:p>
        </w:tc>
        <w:tc>
          <w:tcPr>
            <w:tcW w:w="800" w:type="dxa"/>
            <w:tcBorders>
              <w:top w:val="nil"/>
              <w:left w:val="nil"/>
              <w:bottom w:val="single" w:sz="4" w:space="0" w:color="auto"/>
              <w:right w:val="single" w:sz="4" w:space="0" w:color="auto"/>
            </w:tcBorders>
            <w:shd w:val="clear" w:color="auto" w:fill="auto"/>
            <w:vAlign w:val="center"/>
            <w:hideMark/>
          </w:tcPr>
          <w:p w14:paraId="21AACAC5" w14:textId="667BC1A1" w:rsidR="000C0BC3" w:rsidRPr="0028079B" w:rsidRDefault="000C0BC3"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6</w:t>
            </w:r>
          </w:p>
        </w:tc>
        <w:tc>
          <w:tcPr>
            <w:tcW w:w="800" w:type="dxa"/>
            <w:tcBorders>
              <w:top w:val="nil"/>
              <w:left w:val="nil"/>
              <w:bottom w:val="single" w:sz="4" w:space="0" w:color="auto"/>
              <w:right w:val="single" w:sz="8" w:space="0" w:color="auto"/>
            </w:tcBorders>
            <w:shd w:val="clear" w:color="auto" w:fill="auto"/>
            <w:vAlign w:val="center"/>
            <w:hideMark/>
          </w:tcPr>
          <w:p w14:paraId="3031A635" w14:textId="4C033861" w:rsidR="000C0BC3" w:rsidRPr="0028079B" w:rsidRDefault="000C0BC3"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70</w:t>
            </w:r>
          </w:p>
        </w:tc>
      </w:tr>
      <w:tr w:rsidR="000C0BC3" w:rsidRPr="0028079B" w14:paraId="09B17B1D" w14:textId="77777777" w:rsidTr="00367028">
        <w:trPr>
          <w:trHeight w:val="426"/>
          <w:jc w:val="center"/>
        </w:trPr>
        <w:tc>
          <w:tcPr>
            <w:tcW w:w="800" w:type="dxa"/>
            <w:vMerge/>
            <w:tcBorders>
              <w:top w:val="nil"/>
              <w:left w:val="single" w:sz="8" w:space="0" w:color="auto"/>
              <w:bottom w:val="single" w:sz="8" w:space="0" w:color="000000"/>
              <w:right w:val="single" w:sz="4" w:space="0" w:color="auto"/>
            </w:tcBorders>
            <w:vAlign w:val="center"/>
            <w:hideMark/>
          </w:tcPr>
          <w:p w14:paraId="5F6F0938" w14:textId="77777777" w:rsidR="000C0BC3" w:rsidRPr="0028079B" w:rsidRDefault="000C0BC3" w:rsidP="00700681">
            <w:pPr>
              <w:jc w:val="left"/>
              <w:rPr>
                <w:rFonts w:ascii="Times New Roman" w:eastAsia="Times New Roman" w:hAnsi="Times New Roman" w:cs="Times New Roman"/>
                <w:b/>
                <w:bCs/>
                <w:color w:val="000000"/>
                <w:sz w:val="20"/>
                <w:szCs w:val="20"/>
              </w:rPr>
            </w:pPr>
          </w:p>
        </w:tc>
        <w:tc>
          <w:tcPr>
            <w:tcW w:w="3280" w:type="dxa"/>
            <w:tcBorders>
              <w:top w:val="single" w:sz="4" w:space="0" w:color="auto"/>
              <w:left w:val="nil"/>
              <w:bottom w:val="single" w:sz="4" w:space="0" w:color="auto"/>
              <w:right w:val="single" w:sz="4" w:space="0" w:color="000000"/>
            </w:tcBorders>
            <w:shd w:val="clear" w:color="auto" w:fill="auto"/>
            <w:vAlign w:val="center"/>
            <w:hideMark/>
          </w:tcPr>
          <w:p w14:paraId="41C1892D" w14:textId="3296CBA3" w:rsidR="000C0BC3" w:rsidRPr="0028079B" w:rsidRDefault="000C0BC3" w:rsidP="00700681">
            <w:pPr>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Teknik Merkez</w:t>
            </w:r>
          </w:p>
        </w:tc>
        <w:tc>
          <w:tcPr>
            <w:tcW w:w="800" w:type="dxa"/>
            <w:tcBorders>
              <w:top w:val="nil"/>
              <w:left w:val="nil"/>
              <w:bottom w:val="nil"/>
              <w:right w:val="single" w:sz="4" w:space="0" w:color="auto"/>
            </w:tcBorders>
            <w:shd w:val="clear" w:color="auto" w:fill="auto"/>
            <w:vAlign w:val="center"/>
            <w:hideMark/>
          </w:tcPr>
          <w:p w14:paraId="38B86967" w14:textId="58C371B9" w:rsidR="000C0BC3" w:rsidRPr="0028079B" w:rsidRDefault="000C0BC3" w:rsidP="0070068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800" w:type="dxa"/>
            <w:tcBorders>
              <w:top w:val="nil"/>
              <w:left w:val="nil"/>
              <w:bottom w:val="nil"/>
              <w:right w:val="single" w:sz="4" w:space="0" w:color="auto"/>
            </w:tcBorders>
            <w:shd w:val="clear" w:color="auto" w:fill="auto"/>
            <w:vAlign w:val="center"/>
            <w:hideMark/>
          </w:tcPr>
          <w:p w14:paraId="15B05708" w14:textId="4C617CCB" w:rsidR="000C0BC3" w:rsidRPr="0028079B" w:rsidRDefault="000C0BC3"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4</w:t>
            </w:r>
          </w:p>
        </w:tc>
        <w:tc>
          <w:tcPr>
            <w:tcW w:w="800" w:type="dxa"/>
            <w:tcBorders>
              <w:top w:val="nil"/>
              <w:left w:val="nil"/>
              <w:bottom w:val="nil"/>
              <w:right w:val="single" w:sz="4" w:space="0" w:color="auto"/>
            </w:tcBorders>
            <w:shd w:val="clear" w:color="000000" w:fill="FFFFFF"/>
            <w:vAlign w:val="center"/>
            <w:hideMark/>
          </w:tcPr>
          <w:p w14:paraId="290793BE" w14:textId="5D603FF2" w:rsidR="000C0BC3" w:rsidRPr="0028079B" w:rsidRDefault="000C0BC3" w:rsidP="0070068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800" w:type="dxa"/>
            <w:tcBorders>
              <w:top w:val="nil"/>
              <w:left w:val="nil"/>
              <w:bottom w:val="nil"/>
              <w:right w:val="single" w:sz="4" w:space="0" w:color="auto"/>
            </w:tcBorders>
            <w:shd w:val="clear" w:color="000000" w:fill="FFFFFF"/>
            <w:vAlign w:val="center"/>
            <w:hideMark/>
          </w:tcPr>
          <w:p w14:paraId="22BB9E97" w14:textId="26A01B12" w:rsidR="000C0BC3" w:rsidRPr="0028079B" w:rsidRDefault="000C0BC3"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2</w:t>
            </w:r>
          </w:p>
        </w:tc>
        <w:tc>
          <w:tcPr>
            <w:tcW w:w="800" w:type="dxa"/>
            <w:tcBorders>
              <w:top w:val="nil"/>
              <w:left w:val="nil"/>
              <w:bottom w:val="nil"/>
              <w:right w:val="single" w:sz="4" w:space="0" w:color="auto"/>
            </w:tcBorders>
            <w:shd w:val="clear" w:color="auto" w:fill="auto"/>
            <w:vAlign w:val="center"/>
            <w:hideMark/>
          </w:tcPr>
          <w:p w14:paraId="12BFD409" w14:textId="69A39BA0" w:rsidR="000C0BC3" w:rsidRPr="0028079B" w:rsidRDefault="000C0BC3"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6</w:t>
            </w:r>
          </w:p>
        </w:tc>
        <w:tc>
          <w:tcPr>
            <w:tcW w:w="800" w:type="dxa"/>
            <w:tcBorders>
              <w:top w:val="nil"/>
              <w:left w:val="nil"/>
              <w:bottom w:val="nil"/>
              <w:right w:val="single" w:sz="8" w:space="0" w:color="auto"/>
            </w:tcBorders>
            <w:shd w:val="clear" w:color="auto" w:fill="auto"/>
            <w:vAlign w:val="center"/>
            <w:hideMark/>
          </w:tcPr>
          <w:p w14:paraId="64361431" w14:textId="52D5E0B7" w:rsidR="000C0BC3" w:rsidRPr="0028079B" w:rsidRDefault="000C0BC3"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6</w:t>
            </w:r>
          </w:p>
        </w:tc>
      </w:tr>
      <w:tr w:rsidR="000C0BC3" w:rsidRPr="0028079B" w14:paraId="3B201E15" w14:textId="77777777" w:rsidTr="00700681">
        <w:trPr>
          <w:trHeight w:val="227"/>
          <w:jc w:val="center"/>
        </w:trPr>
        <w:tc>
          <w:tcPr>
            <w:tcW w:w="800" w:type="dxa"/>
            <w:vMerge w:val="restart"/>
            <w:tcBorders>
              <w:top w:val="single" w:sz="12" w:space="0" w:color="auto"/>
              <w:left w:val="single" w:sz="8" w:space="0" w:color="auto"/>
              <w:bottom w:val="single" w:sz="8" w:space="0" w:color="000000"/>
              <w:right w:val="single" w:sz="4" w:space="0" w:color="auto"/>
            </w:tcBorders>
            <w:shd w:val="clear" w:color="auto" w:fill="auto"/>
            <w:textDirection w:val="btLr"/>
            <w:vAlign w:val="center"/>
            <w:hideMark/>
          </w:tcPr>
          <w:p w14:paraId="2240B224" w14:textId="77777777" w:rsidR="000C0BC3" w:rsidRPr="0028079B" w:rsidRDefault="000C0BC3" w:rsidP="00700681">
            <w:pPr>
              <w:jc w:val="center"/>
              <w:rPr>
                <w:rFonts w:ascii="Times New Roman" w:eastAsia="Times New Roman" w:hAnsi="Times New Roman" w:cs="Times New Roman"/>
                <w:b/>
                <w:bCs/>
                <w:color w:val="000000"/>
                <w:sz w:val="20"/>
                <w:szCs w:val="20"/>
              </w:rPr>
            </w:pPr>
            <w:r w:rsidRPr="0028079B">
              <w:rPr>
                <w:rFonts w:ascii="Times New Roman" w:eastAsia="Times New Roman" w:hAnsi="Times New Roman" w:cs="Times New Roman"/>
                <w:b/>
                <w:bCs/>
                <w:color w:val="000000"/>
                <w:sz w:val="20"/>
                <w:szCs w:val="20"/>
              </w:rPr>
              <w:t>BÜRO VE İDARİ BİNALAR</w:t>
            </w:r>
          </w:p>
        </w:tc>
        <w:tc>
          <w:tcPr>
            <w:tcW w:w="3280" w:type="dxa"/>
            <w:tcBorders>
              <w:top w:val="single" w:sz="12" w:space="0" w:color="auto"/>
              <w:left w:val="nil"/>
              <w:bottom w:val="single" w:sz="4" w:space="0" w:color="auto"/>
              <w:right w:val="single" w:sz="4" w:space="0" w:color="000000"/>
            </w:tcBorders>
            <w:shd w:val="clear" w:color="auto" w:fill="auto"/>
            <w:vAlign w:val="center"/>
            <w:hideMark/>
          </w:tcPr>
          <w:p w14:paraId="721AAE56" w14:textId="4745819D" w:rsidR="000C0BC3" w:rsidRDefault="004B5311" w:rsidP="00700681">
            <w:pPr>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Özel oda</w:t>
            </w:r>
            <w:r>
              <w:rPr>
                <w:rFonts w:ascii="Times New Roman" w:eastAsia="Times New Roman" w:hAnsi="Times New Roman" w:cs="Times New Roman"/>
                <w:color w:val="000000"/>
                <w:sz w:val="20"/>
                <w:szCs w:val="20"/>
              </w:rPr>
              <w:br/>
              <w:t>Açık planlı alan</w:t>
            </w:r>
          </w:p>
          <w:p w14:paraId="12C35CA1" w14:textId="61AB5519" w:rsidR="000C0BC3" w:rsidRDefault="000C0BC3" w:rsidP="00700681">
            <w:pPr>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Toplantı odası</w:t>
            </w:r>
            <w:r w:rsidR="004B5311">
              <w:rPr>
                <w:rFonts w:ascii="Times New Roman" w:eastAsia="Times New Roman" w:hAnsi="Times New Roman" w:cs="Times New Roman"/>
                <w:color w:val="000000"/>
                <w:sz w:val="20"/>
                <w:szCs w:val="20"/>
              </w:rPr>
              <w:br/>
              <w:t>Dinlenme alan</w:t>
            </w:r>
            <w:r w:rsidRPr="0028079B">
              <w:rPr>
                <w:rFonts w:ascii="Times New Roman" w:eastAsia="Times New Roman" w:hAnsi="Times New Roman" w:cs="Times New Roman"/>
                <w:color w:val="000000"/>
                <w:sz w:val="20"/>
                <w:szCs w:val="20"/>
              </w:rPr>
              <w:t>ı</w:t>
            </w:r>
          </w:p>
          <w:p w14:paraId="26FECF98" w14:textId="6BC5438F" w:rsidR="000C0BC3" w:rsidRPr="0028079B" w:rsidRDefault="000C0BC3" w:rsidP="00700681">
            <w:pPr>
              <w:jc w:val="left"/>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Sirkülasyon alanı</w:t>
            </w:r>
          </w:p>
        </w:tc>
        <w:tc>
          <w:tcPr>
            <w:tcW w:w="800" w:type="dxa"/>
            <w:tcBorders>
              <w:top w:val="single" w:sz="12" w:space="0" w:color="auto"/>
              <w:left w:val="nil"/>
              <w:bottom w:val="single" w:sz="4" w:space="0" w:color="auto"/>
              <w:right w:val="single" w:sz="4" w:space="0" w:color="auto"/>
            </w:tcBorders>
            <w:shd w:val="clear" w:color="auto" w:fill="auto"/>
            <w:vAlign w:val="center"/>
            <w:hideMark/>
          </w:tcPr>
          <w:p w14:paraId="186EBCC2" w14:textId="40CDD6A4" w:rsidR="000C0BC3" w:rsidRPr="0028079B" w:rsidRDefault="000C0BC3"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6</w:t>
            </w:r>
          </w:p>
        </w:tc>
        <w:tc>
          <w:tcPr>
            <w:tcW w:w="800" w:type="dxa"/>
            <w:tcBorders>
              <w:top w:val="single" w:sz="12" w:space="0" w:color="auto"/>
              <w:left w:val="nil"/>
              <w:bottom w:val="single" w:sz="4" w:space="0" w:color="auto"/>
              <w:right w:val="single" w:sz="4" w:space="0" w:color="auto"/>
            </w:tcBorders>
            <w:shd w:val="clear" w:color="auto" w:fill="auto"/>
            <w:vAlign w:val="center"/>
            <w:hideMark/>
          </w:tcPr>
          <w:p w14:paraId="6B4C1D57" w14:textId="06B56E1C" w:rsidR="000C0BC3" w:rsidRPr="0028079B" w:rsidRDefault="000C0BC3" w:rsidP="0070068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800" w:type="dxa"/>
            <w:tcBorders>
              <w:top w:val="single" w:sz="12" w:space="0" w:color="auto"/>
              <w:left w:val="nil"/>
              <w:bottom w:val="single" w:sz="4" w:space="0" w:color="auto"/>
              <w:right w:val="single" w:sz="4" w:space="0" w:color="auto"/>
            </w:tcBorders>
            <w:shd w:val="clear" w:color="000000" w:fill="FFFFFF"/>
            <w:vAlign w:val="center"/>
            <w:hideMark/>
          </w:tcPr>
          <w:p w14:paraId="620E7BA7" w14:textId="3B54DC73" w:rsidR="000C0BC3" w:rsidRPr="0028079B" w:rsidRDefault="000C0BC3" w:rsidP="0070068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800" w:type="dxa"/>
            <w:tcBorders>
              <w:top w:val="single" w:sz="12" w:space="0" w:color="auto"/>
              <w:left w:val="nil"/>
              <w:bottom w:val="single" w:sz="4" w:space="0" w:color="auto"/>
              <w:right w:val="single" w:sz="4" w:space="0" w:color="auto"/>
            </w:tcBorders>
            <w:shd w:val="clear" w:color="000000" w:fill="FFFFFF"/>
            <w:vAlign w:val="center"/>
            <w:hideMark/>
          </w:tcPr>
          <w:p w14:paraId="60AAA8FB" w14:textId="4D900CCF" w:rsidR="000C0BC3" w:rsidRPr="0028079B" w:rsidRDefault="000C0BC3"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8</w:t>
            </w:r>
          </w:p>
        </w:tc>
        <w:tc>
          <w:tcPr>
            <w:tcW w:w="800" w:type="dxa"/>
            <w:tcBorders>
              <w:top w:val="single" w:sz="12" w:space="0" w:color="auto"/>
              <w:left w:val="nil"/>
              <w:bottom w:val="single" w:sz="4" w:space="0" w:color="auto"/>
              <w:right w:val="single" w:sz="4" w:space="0" w:color="auto"/>
            </w:tcBorders>
            <w:shd w:val="clear" w:color="auto" w:fill="auto"/>
            <w:vAlign w:val="center"/>
            <w:hideMark/>
          </w:tcPr>
          <w:p w14:paraId="0E2193EE" w14:textId="31D9AB9D" w:rsidR="000C0BC3" w:rsidRPr="0028079B" w:rsidRDefault="000C0BC3"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2</w:t>
            </w:r>
          </w:p>
        </w:tc>
        <w:tc>
          <w:tcPr>
            <w:tcW w:w="800" w:type="dxa"/>
            <w:tcBorders>
              <w:top w:val="single" w:sz="12" w:space="0" w:color="auto"/>
              <w:left w:val="nil"/>
              <w:bottom w:val="single" w:sz="4" w:space="0" w:color="auto"/>
              <w:right w:val="single" w:sz="8" w:space="0" w:color="auto"/>
            </w:tcBorders>
            <w:shd w:val="clear" w:color="auto" w:fill="auto"/>
            <w:vAlign w:val="center"/>
            <w:hideMark/>
          </w:tcPr>
          <w:p w14:paraId="3934D6C5" w14:textId="48A6533D" w:rsidR="000C0BC3" w:rsidRPr="0028079B" w:rsidRDefault="000C0BC3"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6</w:t>
            </w:r>
          </w:p>
        </w:tc>
      </w:tr>
      <w:tr w:rsidR="000C0BC3" w:rsidRPr="0028079B" w14:paraId="5A74A0BC" w14:textId="77777777" w:rsidTr="00367028">
        <w:trPr>
          <w:trHeight w:val="364"/>
          <w:jc w:val="center"/>
        </w:trPr>
        <w:tc>
          <w:tcPr>
            <w:tcW w:w="800" w:type="dxa"/>
            <w:vMerge/>
            <w:tcBorders>
              <w:top w:val="nil"/>
              <w:left w:val="single" w:sz="8" w:space="0" w:color="auto"/>
              <w:bottom w:val="single" w:sz="8" w:space="0" w:color="000000"/>
              <w:right w:val="single" w:sz="4" w:space="0" w:color="auto"/>
            </w:tcBorders>
            <w:vAlign w:val="center"/>
            <w:hideMark/>
          </w:tcPr>
          <w:p w14:paraId="5A2ECF4A" w14:textId="77777777" w:rsidR="000C0BC3" w:rsidRPr="0028079B" w:rsidRDefault="000C0BC3" w:rsidP="00700681">
            <w:pPr>
              <w:jc w:val="left"/>
              <w:rPr>
                <w:rFonts w:ascii="Times New Roman" w:eastAsia="Times New Roman" w:hAnsi="Times New Roman" w:cs="Times New Roman"/>
                <w:b/>
                <w:bCs/>
                <w:color w:val="000000"/>
                <w:sz w:val="20"/>
                <w:szCs w:val="20"/>
              </w:rPr>
            </w:pPr>
          </w:p>
        </w:tc>
        <w:tc>
          <w:tcPr>
            <w:tcW w:w="3280" w:type="dxa"/>
            <w:tcBorders>
              <w:top w:val="single" w:sz="4" w:space="0" w:color="auto"/>
              <w:left w:val="nil"/>
              <w:bottom w:val="single" w:sz="4" w:space="0" w:color="auto"/>
              <w:right w:val="single" w:sz="4" w:space="0" w:color="000000"/>
            </w:tcBorders>
            <w:shd w:val="clear" w:color="auto" w:fill="auto"/>
            <w:vAlign w:val="center"/>
            <w:hideMark/>
          </w:tcPr>
          <w:p w14:paraId="50D3248C" w14:textId="65DC710F" w:rsidR="000C0BC3" w:rsidRPr="0028079B" w:rsidRDefault="000C0BC3" w:rsidP="00700681">
            <w:pPr>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Teknik Merkez</w:t>
            </w:r>
            <w:r w:rsidR="000D6BE6">
              <w:rPr>
                <w:rFonts w:ascii="Times New Roman" w:eastAsia="Times New Roman" w:hAnsi="Times New Roman" w:cs="Times New Roman"/>
                <w:color w:val="000000"/>
                <w:sz w:val="20"/>
                <w:szCs w:val="20"/>
              </w:rPr>
              <w:t>, Çatı üstü ekipmanı</w:t>
            </w:r>
          </w:p>
        </w:tc>
        <w:tc>
          <w:tcPr>
            <w:tcW w:w="800" w:type="dxa"/>
            <w:tcBorders>
              <w:top w:val="nil"/>
              <w:left w:val="nil"/>
              <w:bottom w:val="nil"/>
              <w:right w:val="single" w:sz="4" w:space="0" w:color="auto"/>
            </w:tcBorders>
            <w:shd w:val="clear" w:color="auto" w:fill="auto"/>
            <w:vAlign w:val="center"/>
            <w:hideMark/>
          </w:tcPr>
          <w:p w14:paraId="4F2DE075" w14:textId="3BAB709F" w:rsidR="000C0BC3" w:rsidRPr="0028079B" w:rsidRDefault="000C0BC3" w:rsidP="0070068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800" w:type="dxa"/>
            <w:tcBorders>
              <w:top w:val="nil"/>
              <w:left w:val="nil"/>
              <w:bottom w:val="nil"/>
              <w:right w:val="single" w:sz="4" w:space="0" w:color="auto"/>
            </w:tcBorders>
            <w:shd w:val="clear" w:color="auto" w:fill="auto"/>
            <w:vAlign w:val="center"/>
            <w:hideMark/>
          </w:tcPr>
          <w:p w14:paraId="2E08BAED" w14:textId="629E0391" w:rsidR="000C0BC3" w:rsidRPr="0028079B" w:rsidRDefault="000C0BC3"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4</w:t>
            </w:r>
          </w:p>
        </w:tc>
        <w:tc>
          <w:tcPr>
            <w:tcW w:w="800" w:type="dxa"/>
            <w:tcBorders>
              <w:top w:val="nil"/>
              <w:left w:val="nil"/>
              <w:bottom w:val="nil"/>
              <w:right w:val="single" w:sz="4" w:space="0" w:color="auto"/>
            </w:tcBorders>
            <w:shd w:val="clear" w:color="000000" w:fill="FFFFFF"/>
            <w:vAlign w:val="center"/>
            <w:hideMark/>
          </w:tcPr>
          <w:p w14:paraId="1FF7E872" w14:textId="6E2E9EC2" w:rsidR="000C0BC3" w:rsidRPr="0028079B" w:rsidRDefault="000C0BC3" w:rsidP="0070068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800" w:type="dxa"/>
            <w:tcBorders>
              <w:top w:val="nil"/>
              <w:left w:val="nil"/>
              <w:bottom w:val="nil"/>
              <w:right w:val="single" w:sz="4" w:space="0" w:color="auto"/>
            </w:tcBorders>
            <w:shd w:val="clear" w:color="000000" w:fill="FFFFFF"/>
            <w:vAlign w:val="center"/>
            <w:hideMark/>
          </w:tcPr>
          <w:p w14:paraId="049D28CC" w14:textId="04815DCF" w:rsidR="000C0BC3" w:rsidRPr="0028079B" w:rsidRDefault="000C0BC3"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2</w:t>
            </w:r>
          </w:p>
        </w:tc>
        <w:tc>
          <w:tcPr>
            <w:tcW w:w="800" w:type="dxa"/>
            <w:tcBorders>
              <w:top w:val="nil"/>
              <w:left w:val="nil"/>
              <w:bottom w:val="nil"/>
              <w:right w:val="single" w:sz="4" w:space="0" w:color="auto"/>
            </w:tcBorders>
            <w:shd w:val="clear" w:color="auto" w:fill="auto"/>
            <w:vAlign w:val="center"/>
            <w:hideMark/>
          </w:tcPr>
          <w:p w14:paraId="1C32C33F" w14:textId="68315D62" w:rsidR="000C0BC3" w:rsidRPr="0028079B" w:rsidRDefault="000C0BC3"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6</w:t>
            </w:r>
          </w:p>
        </w:tc>
        <w:tc>
          <w:tcPr>
            <w:tcW w:w="800" w:type="dxa"/>
            <w:tcBorders>
              <w:top w:val="nil"/>
              <w:left w:val="nil"/>
              <w:bottom w:val="nil"/>
              <w:right w:val="single" w:sz="8" w:space="0" w:color="auto"/>
            </w:tcBorders>
            <w:shd w:val="clear" w:color="auto" w:fill="auto"/>
            <w:vAlign w:val="center"/>
            <w:hideMark/>
          </w:tcPr>
          <w:p w14:paraId="62791702" w14:textId="3365CB18" w:rsidR="000C0BC3" w:rsidRPr="0028079B" w:rsidRDefault="000C0BC3"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6</w:t>
            </w:r>
          </w:p>
        </w:tc>
      </w:tr>
      <w:tr w:rsidR="00945786" w:rsidRPr="0028079B" w14:paraId="7AD63CA5" w14:textId="77777777" w:rsidTr="00367028">
        <w:trPr>
          <w:trHeight w:val="671"/>
          <w:jc w:val="center"/>
        </w:trPr>
        <w:tc>
          <w:tcPr>
            <w:tcW w:w="800" w:type="dxa"/>
            <w:vMerge w:val="restart"/>
            <w:tcBorders>
              <w:top w:val="single" w:sz="12" w:space="0" w:color="auto"/>
              <w:left w:val="single" w:sz="8" w:space="0" w:color="auto"/>
              <w:bottom w:val="single" w:sz="8" w:space="0" w:color="000000"/>
              <w:right w:val="single" w:sz="4" w:space="0" w:color="auto"/>
            </w:tcBorders>
            <w:shd w:val="clear" w:color="auto" w:fill="auto"/>
            <w:textDirection w:val="btLr"/>
            <w:vAlign w:val="center"/>
            <w:hideMark/>
          </w:tcPr>
          <w:p w14:paraId="55F1B4DD" w14:textId="77777777" w:rsidR="00945786" w:rsidRPr="0028079B" w:rsidRDefault="00945786" w:rsidP="00700681">
            <w:pPr>
              <w:jc w:val="center"/>
              <w:rPr>
                <w:rFonts w:ascii="Times New Roman" w:eastAsia="Times New Roman" w:hAnsi="Times New Roman" w:cs="Times New Roman"/>
                <w:b/>
                <w:bCs/>
                <w:color w:val="000000"/>
                <w:sz w:val="20"/>
                <w:szCs w:val="20"/>
              </w:rPr>
            </w:pPr>
            <w:r w:rsidRPr="0028079B">
              <w:rPr>
                <w:rFonts w:ascii="Times New Roman" w:eastAsia="Times New Roman" w:hAnsi="Times New Roman" w:cs="Times New Roman"/>
                <w:b/>
                <w:bCs/>
                <w:color w:val="000000"/>
                <w:sz w:val="20"/>
                <w:szCs w:val="20"/>
              </w:rPr>
              <w:t>KONAKLAMA TESİSLERİ</w:t>
            </w:r>
          </w:p>
        </w:tc>
        <w:tc>
          <w:tcPr>
            <w:tcW w:w="3280" w:type="dxa"/>
            <w:tcBorders>
              <w:top w:val="single" w:sz="12" w:space="0" w:color="auto"/>
              <w:left w:val="nil"/>
              <w:bottom w:val="single" w:sz="4" w:space="0" w:color="auto"/>
              <w:right w:val="single" w:sz="4" w:space="0" w:color="000000"/>
            </w:tcBorders>
            <w:shd w:val="clear" w:color="auto" w:fill="auto"/>
            <w:vAlign w:val="center"/>
            <w:hideMark/>
          </w:tcPr>
          <w:p w14:paraId="3CA4963D" w14:textId="01F982C9" w:rsidR="00945786" w:rsidRDefault="004B5311" w:rsidP="00700681">
            <w:pPr>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Yatak odası</w:t>
            </w:r>
          </w:p>
          <w:p w14:paraId="34B4644B" w14:textId="11246A2B" w:rsidR="00945786" w:rsidRPr="0028079B" w:rsidRDefault="00945786" w:rsidP="00700681">
            <w:pPr>
              <w:jc w:val="left"/>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Sirkülasyon alanı</w:t>
            </w:r>
          </w:p>
        </w:tc>
        <w:tc>
          <w:tcPr>
            <w:tcW w:w="800" w:type="dxa"/>
            <w:tcBorders>
              <w:top w:val="single" w:sz="12" w:space="0" w:color="auto"/>
              <w:left w:val="nil"/>
              <w:bottom w:val="single" w:sz="4" w:space="0" w:color="auto"/>
              <w:right w:val="single" w:sz="4" w:space="0" w:color="auto"/>
            </w:tcBorders>
            <w:shd w:val="clear" w:color="auto" w:fill="auto"/>
            <w:vAlign w:val="center"/>
            <w:hideMark/>
          </w:tcPr>
          <w:p w14:paraId="07785B34" w14:textId="6BAB851C" w:rsidR="00945786" w:rsidRPr="0028079B" w:rsidRDefault="00945786"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6</w:t>
            </w:r>
          </w:p>
        </w:tc>
        <w:tc>
          <w:tcPr>
            <w:tcW w:w="800" w:type="dxa"/>
            <w:tcBorders>
              <w:top w:val="single" w:sz="12" w:space="0" w:color="auto"/>
              <w:left w:val="nil"/>
              <w:bottom w:val="single" w:sz="4" w:space="0" w:color="auto"/>
              <w:right w:val="single" w:sz="4" w:space="0" w:color="auto"/>
            </w:tcBorders>
            <w:shd w:val="clear" w:color="auto" w:fill="auto"/>
            <w:vAlign w:val="center"/>
            <w:hideMark/>
          </w:tcPr>
          <w:p w14:paraId="2F4F9815" w14:textId="606CB09B" w:rsidR="00945786" w:rsidRPr="0028079B" w:rsidRDefault="00945786" w:rsidP="0070068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800" w:type="dxa"/>
            <w:tcBorders>
              <w:top w:val="single" w:sz="12" w:space="0" w:color="auto"/>
              <w:left w:val="nil"/>
              <w:bottom w:val="single" w:sz="4" w:space="0" w:color="auto"/>
              <w:right w:val="single" w:sz="4" w:space="0" w:color="auto"/>
            </w:tcBorders>
            <w:shd w:val="clear" w:color="000000" w:fill="FFFFFF"/>
            <w:vAlign w:val="center"/>
            <w:hideMark/>
          </w:tcPr>
          <w:p w14:paraId="1B8A2E54" w14:textId="1A8D9C61" w:rsidR="00945786" w:rsidRPr="0028079B" w:rsidRDefault="00945786" w:rsidP="0070068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800" w:type="dxa"/>
            <w:tcBorders>
              <w:top w:val="single" w:sz="12" w:space="0" w:color="auto"/>
              <w:left w:val="nil"/>
              <w:bottom w:val="single" w:sz="4" w:space="0" w:color="auto"/>
              <w:right w:val="single" w:sz="4" w:space="0" w:color="auto"/>
            </w:tcBorders>
            <w:shd w:val="clear" w:color="000000" w:fill="FFFFFF"/>
            <w:vAlign w:val="center"/>
            <w:hideMark/>
          </w:tcPr>
          <w:p w14:paraId="1F20180C" w14:textId="47B82D02" w:rsidR="00945786" w:rsidRPr="0028079B" w:rsidRDefault="00945786"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8</w:t>
            </w:r>
          </w:p>
        </w:tc>
        <w:tc>
          <w:tcPr>
            <w:tcW w:w="800" w:type="dxa"/>
            <w:tcBorders>
              <w:top w:val="single" w:sz="12" w:space="0" w:color="auto"/>
              <w:left w:val="nil"/>
              <w:bottom w:val="single" w:sz="4" w:space="0" w:color="auto"/>
              <w:right w:val="single" w:sz="4" w:space="0" w:color="auto"/>
            </w:tcBorders>
            <w:shd w:val="clear" w:color="auto" w:fill="auto"/>
            <w:vAlign w:val="center"/>
            <w:hideMark/>
          </w:tcPr>
          <w:p w14:paraId="2D473B6F" w14:textId="3C8D246E" w:rsidR="00945786" w:rsidRPr="0028079B" w:rsidRDefault="00945786"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2</w:t>
            </w:r>
          </w:p>
        </w:tc>
        <w:tc>
          <w:tcPr>
            <w:tcW w:w="800" w:type="dxa"/>
            <w:tcBorders>
              <w:top w:val="single" w:sz="12" w:space="0" w:color="auto"/>
              <w:left w:val="nil"/>
              <w:bottom w:val="single" w:sz="4" w:space="0" w:color="auto"/>
              <w:right w:val="single" w:sz="8" w:space="0" w:color="auto"/>
            </w:tcBorders>
            <w:shd w:val="clear" w:color="auto" w:fill="auto"/>
            <w:vAlign w:val="center"/>
            <w:hideMark/>
          </w:tcPr>
          <w:p w14:paraId="20BFD835" w14:textId="66F6D040" w:rsidR="00945786" w:rsidRPr="0028079B" w:rsidRDefault="00945786"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6</w:t>
            </w:r>
          </w:p>
        </w:tc>
      </w:tr>
      <w:tr w:rsidR="00945786" w:rsidRPr="0028079B" w14:paraId="783203B0" w14:textId="77777777" w:rsidTr="00700681">
        <w:trPr>
          <w:trHeight w:val="227"/>
          <w:jc w:val="center"/>
        </w:trPr>
        <w:tc>
          <w:tcPr>
            <w:tcW w:w="800" w:type="dxa"/>
            <w:vMerge/>
            <w:tcBorders>
              <w:top w:val="nil"/>
              <w:left w:val="single" w:sz="8" w:space="0" w:color="auto"/>
              <w:bottom w:val="single" w:sz="8" w:space="0" w:color="000000"/>
              <w:right w:val="single" w:sz="4" w:space="0" w:color="auto"/>
            </w:tcBorders>
            <w:vAlign w:val="center"/>
            <w:hideMark/>
          </w:tcPr>
          <w:p w14:paraId="07E18C84" w14:textId="77777777" w:rsidR="00945786" w:rsidRPr="0028079B" w:rsidRDefault="00945786" w:rsidP="00700681">
            <w:pPr>
              <w:jc w:val="left"/>
              <w:rPr>
                <w:rFonts w:ascii="Times New Roman" w:eastAsia="Times New Roman" w:hAnsi="Times New Roman" w:cs="Times New Roman"/>
                <w:b/>
                <w:bCs/>
                <w:color w:val="000000"/>
                <w:sz w:val="20"/>
                <w:szCs w:val="20"/>
              </w:rPr>
            </w:pPr>
          </w:p>
        </w:tc>
        <w:tc>
          <w:tcPr>
            <w:tcW w:w="3280" w:type="dxa"/>
            <w:tcBorders>
              <w:top w:val="nil"/>
              <w:left w:val="nil"/>
              <w:bottom w:val="single" w:sz="4" w:space="0" w:color="auto"/>
              <w:right w:val="single" w:sz="4" w:space="0" w:color="000000"/>
            </w:tcBorders>
            <w:shd w:val="clear" w:color="auto" w:fill="auto"/>
            <w:vAlign w:val="center"/>
            <w:hideMark/>
          </w:tcPr>
          <w:p w14:paraId="752FCB98" w14:textId="77777777" w:rsidR="00945786" w:rsidRDefault="00945786" w:rsidP="00700681">
            <w:pPr>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Restoran </w:t>
            </w:r>
          </w:p>
          <w:p w14:paraId="242A4E8A" w14:textId="77777777" w:rsidR="00945786" w:rsidRDefault="00945786" w:rsidP="00700681">
            <w:pPr>
              <w:jc w:val="left"/>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Hizmet destek alanları</w:t>
            </w:r>
          </w:p>
          <w:p w14:paraId="72D8601E" w14:textId="60F77915" w:rsidR="00945786" w:rsidRPr="0028079B" w:rsidRDefault="00945786" w:rsidP="00700681">
            <w:pPr>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Teknik Merkez</w:t>
            </w:r>
            <w:r w:rsidR="000D6BE6">
              <w:rPr>
                <w:rFonts w:ascii="Times New Roman" w:eastAsia="Times New Roman" w:hAnsi="Times New Roman" w:cs="Times New Roman"/>
                <w:color w:val="000000"/>
                <w:sz w:val="20"/>
                <w:szCs w:val="20"/>
              </w:rPr>
              <w:t>, Çatı üstü ekipmanı</w:t>
            </w:r>
          </w:p>
        </w:tc>
        <w:tc>
          <w:tcPr>
            <w:tcW w:w="800" w:type="dxa"/>
            <w:tcBorders>
              <w:top w:val="nil"/>
              <w:left w:val="nil"/>
              <w:bottom w:val="nil"/>
              <w:right w:val="single" w:sz="4" w:space="0" w:color="auto"/>
            </w:tcBorders>
            <w:shd w:val="clear" w:color="auto" w:fill="auto"/>
            <w:vAlign w:val="center"/>
            <w:hideMark/>
          </w:tcPr>
          <w:p w14:paraId="71EC59A1" w14:textId="72C9FA42" w:rsidR="00945786" w:rsidRPr="0028079B" w:rsidRDefault="00945786" w:rsidP="0070068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800" w:type="dxa"/>
            <w:tcBorders>
              <w:top w:val="nil"/>
              <w:left w:val="nil"/>
              <w:bottom w:val="nil"/>
              <w:right w:val="single" w:sz="4" w:space="0" w:color="auto"/>
            </w:tcBorders>
            <w:shd w:val="clear" w:color="auto" w:fill="auto"/>
            <w:vAlign w:val="center"/>
            <w:hideMark/>
          </w:tcPr>
          <w:p w14:paraId="133763B6" w14:textId="17D7A8EA" w:rsidR="00945786" w:rsidRPr="0028079B" w:rsidRDefault="00945786"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4</w:t>
            </w:r>
          </w:p>
        </w:tc>
        <w:tc>
          <w:tcPr>
            <w:tcW w:w="800" w:type="dxa"/>
            <w:tcBorders>
              <w:top w:val="nil"/>
              <w:left w:val="nil"/>
              <w:bottom w:val="nil"/>
              <w:right w:val="single" w:sz="4" w:space="0" w:color="auto"/>
            </w:tcBorders>
            <w:shd w:val="clear" w:color="000000" w:fill="FFFFFF"/>
            <w:vAlign w:val="center"/>
            <w:hideMark/>
          </w:tcPr>
          <w:p w14:paraId="4EF8F816" w14:textId="591AAC29" w:rsidR="00945786" w:rsidRPr="0028079B" w:rsidRDefault="00945786" w:rsidP="0070068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800" w:type="dxa"/>
            <w:tcBorders>
              <w:top w:val="nil"/>
              <w:left w:val="nil"/>
              <w:bottom w:val="nil"/>
              <w:right w:val="single" w:sz="4" w:space="0" w:color="auto"/>
            </w:tcBorders>
            <w:shd w:val="clear" w:color="000000" w:fill="FFFFFF"/>
            <w:vAlign w:val="center"/>
            <w:hideMark/>
          </w:tcPr>
          <w:p w14:paraId="40523BF5" w14:textId="3CB63B38" w:rsidR="00945786" w:rsidRPr="0028079B" w:rsidRDefault="00945786"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2</w:t>
            </w:r>
          </w:p>
        </w:tc>
        <w:tc>
          <w:tcPr>
            <w:tcW w:w="800" w:type="dxa"/>
            <w:tcBorders>
              <w:top w:val="nil"/>
              <w:left w:val="nil"/>
              <w:bottom w:val="nil"/>
              <w:right w:val="single" w:sz="4" w:space="0" w:color="auto"/>
            </w:tcBorders>
            <w:shd w:val="clear" w:color="auto" w:fill="auto"/>
            <w:vAlign w:val="center"/>
            <w:hideMark/>
          </w:tcPr>
          <w:p w14:paraId="2DD30949" w14:textId="54911F80" w:rsidR="00945786" w:rsidRPr="0028079B" w:rsidRDefault="00945786"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6</w:t>
            </w:r>
          </w:p>
        </w:tc>
        <w:tc>
          <w:tcPr>
            <w:tcW w:w="800" w:type="dxa"/>
            <w:tcBorders>
              <w:top w:val="nil"/>
              <w:left w:val="nil"/>
              <w:bottom w:val="nil"/>
              <w:right w:val="single" w:sz="8" w:space="0" w:color="auto"/>
            </w:tcBorders>
            <w:shd w:val="clear" w:color="auto" w:fill="auto"/>
            <w:vAlign w:val="center"/>
            <w:hideMark/>
          </w:tcPr>
          <w:p w14:paraId="141802D9" w14:textId="64B23864" w:rsidR="00945786" w:rsidRPr="0028079B" w:rsidRDefault="00945786"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6</w:t>
            </w:r>
          </w:p>
        </w:tc>
      </w:tr>
      <w:tr w:rsidR="00945786" w:rsidRPr="0028079B" w14:paraId="1488B266" w14:textId="77777777" w:rsidTr="00700681">
        <w:trPr>
          <w:trHeight w:val="227"/>
          <w:jc w:val="center"/>
        </w:trPr>
        <w:tc>
          <w:tcPr>
            <w:tcW w:w="800" w:type="dxa"/>
            <w:vMerge w:val="restart"/>
            <w:tcBorders>
              <w:top w:val="single" w:sz="12" w:space="0" w:color="auto"/>
              <w:left w:val="single" w:sz="8" w:space="0" w:color="auto"/>
              <w:bottom w:val="single" w:sz="8" w:space="0" w:color="000000"/>
              <w:right w:val="single" w:sz="4" w:space="0" w:color="auto"/>
            </w:tcBorders>
            <w:shd w:val="clear" w:color="auto" w:fill="auto"/>
            <w:textDirection w:val="btLr"/>
            <w:vAlign w:val="center"/>
            <w:hideMark/>
          </w:tcPr>
          <w:p w14:paraId="7DD7F30A" w14:textId="77777777" w:rsidR="00945786" w:rsidRPr="0028079B" w:rsidRDefault="00945786" w:rsidP="00700681">
            <w:pPr>
              <w:jc w:val="center"/>
              <w:rPr>
                <w:rFonts w:ascii="Times New Roman" w:eastAsia="Times New Roman" w:hAnsi="Times New Roman" w:cs="Times New Roman"/>
                <w:b/>
                <w:bCs/>
                <w:color w:val="000000"/>
                <w:sz w:val="20"/>
                <w:szCs w:val="20"/>
              </w:rPr>
            </w:pPr>
            <w:r w:rsidRPr="0028079B">
              <w:rPr>
                <w:rFonts w:ascii="Times New Roman" w:eastAsia="Times New Roman" w:hAnsi="Times New Roman" w:cs="Times New Roman"/>
                <w:b/>
                <w:bCs/>
                <w:color w:val="000000"/>
                <w:sz w:val="20"/>
                <w:szCs w:val="20"/>
              </w:rPr>
              <w:t>YURT BİNASI</w:t>
            </w:r>
          </w:p>
        </w:tc>
        <w:tc>
          <w:tcPr>
            <w:tcW w:w="3280" w:type="dxa"/>
            <w:tcBorders>
              <w:top w:val="single" w:sz="12" w:space="0" w:color="auto"/>
              <w:left w:val="nil"/>
              <w:bottom w:val="single" w:sz="4" w:space="0" w:color="auto"/>
              <w:right w:val="single" w:sz="4" w:space="0" w:color="000000"/>
            </w:tcBorders>
            <w:shd w:val="clear" w:color="auto" w:fill="auto"/>
            <w:vAlign w:val="center"/>
            <w:hideMark/>
          </w:tcPr>
          <w:p w14:paraId="214A120A" w14:textId="77777777" w:rsidR="00945786" w:rsidRDefault="00945786" w:rsidP="00700681">
            <w:pPr>
              <w:jc w:val="left"/>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Yatakhane</w:t>
            </w:r>
            <w:r w:rsidRPr="0028079B">
              <w:rPr>
                <w:rFonts w:ascii="Times New Roman" w:eastAsia="Times New Roman" w:hAnsi="Times New Roman" w:cs="Times New Roman"/>
                <w:color w:val="000000"/>
                <w:sz w:val="20"/>
                <w:szCs w:val="20"/>
              </w:rPr>
              <w:br/>
              <w:t>Etüd odası</w:t>
            </w:r>
          </w:p>
          <w:p w14:paraId="6093C7BC" w14:textId="31A2BC36" w:rsidR="00945786" w:rsidRPr="0028079B" w:rsidRDefault="00945786" w:rsidP="00700681">
            <w:pPr>
              <w:jc w:val="left"/>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Sirkülasyon alanı</w:t>
            </w:r>
          </w:p>
        </w:tc>
        <w:tc>
          <w:tcPr>
            <w:tcW w:w="800" w:type="dxa"/>
            <w:tcBorders>
              <w:top w:val="single" w:sz="12" w:space="0" w:color="auto"/>
              <w:left w:val="nil"/>
              <w:bottom w:val="single" w:sz="4" w:space="0" w:color="auto"/>
              <w:right w:val="single" w:sz="4" w:space="0" w:color="auto"/>
            </w:tcBorders>
            <w:shd w:val="clear" w:color="auto" w:fill="auto"/>
            <w:vAlign w:val="center"/>
            <w:hideMark/>
          </w:tcPr>
          <w:p w14:paraId="20624FF0" w14:textId="66046F2E" w:rsidR="00945786" w:rsidRPr="0028079B" w:rsidRDefault="00945786"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6</w:t>
            </w:r>
          </w:p>
        </w:tc>
        <w:tc>
          <w:tcPr>
            <w:tcW w:w="800" w:type="dxa"/>
            <w:tcBorders>
              <w:top w:val="single" w:sz="12" w:space="0" w:color="auto"/>
              <w:left w:val="nil"/>
              <w:bottom w:val="single" w:sz="4" w:space="0" w:color="auto"/>
              <w:right w:val="single" w:sz="4" w:space="0" w:color="auto"/>
            </w:tcBorders>
            <w:shd w:val="clear" w:color="auto" w:fill="auto"/>
            <w:vAlign w:val="center"/>
            <w:hideMark/>
          </w:tcPr>
          <w:p w14:paraId="76A17F74" w14:textId="107739D2" w:rsidR="00945786" w:rsidRPr="0028079B" w:rsidRDefault="00945786" w:rsidP="0070068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800" w:type="dxa"/>
            <w:tcBorders>
              <w:top w:val="single" w:sz="12" w:space="0" w:color="auto"/>
              <w:left w:val="nil"/>
              <w:bottom w:val="single" w:sz="4" w:space="0" w:color="auto"/>
              <w:right w:val="single" w:sz="4" w:space="0" w:color="auto"/>
            </w:tcBorders>
            <w:shd w:val="clear" w:color="000000" w:fill="FFFFFF"/>
            <w:vAlign w:val="center"/>
            <w:hideMark/>
          </w:tcPr>
          <w:p w14:paraId="2CA37A1B" w14:textId="01EF74E3" w:rsidR="00945786" w:rsidRPr="0028079B" w:rsidRDefault="00945786" w:rsidP="0070068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800" w:type="dxa"/>
            <w:tcBorders>
              <w:top w:val="single" w:sz="12" w:space="0" w:color="auto"/>
              <w:left w:val="nil"/>
              <w:bottom w:val="single" w:sz="4" w:space="0" w:color="auto"/>
              <w:right w:val="single" w:sz="4" w:space="0" w:color="auto"/>
            </w:tcBorders>
            <w:shd w:val="clear" w:color="000000" w:fill="FFFFFF"/>
            <w:vAlign w:val="center"/>
            <w:hideMark/>
          </w:tcPr>
          <w:p w14:paraId="1690261E" w14:textId="45CE0925" w:rsidR="00945786" w:rsidRPr="0028079B" w:rsidRDefault="00945786"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8</w:t>
            </w:r>
          </w:p>
        </w:tc>
        <w:tc>
          <w:tcPr>
            <w:tcW w:w="800" w:type="dxa"/>
            <w:tcBorders>
              <w:top w:val="single" w:sz="12" w:space="0" w:color="auto"/>
              <w:left w:val="nil"/>
              <w:bottom w:val="single" w:sz="4" w:space="0" w:color="auto"/>
              <w:right w:val="single" w:sz="4" w:space="0" w:color="auto"/>
            </w:tcBorders>
            <w:shd w:val="clear" w:color="auto" w:fill="auto"/>
            <w:vAlign w:val="center"/>
            <w:hideMark/>
          </w:tcPr>
          <w:p w14:paraId="33130B3D" w14:textId="4EA158A8" w:rsidR="00945786" w:rsidRPr="0028079B" w:rsidRDefault="00945786"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2</w:t>
            </w:r>
          </w:p>
        </w:tc>
        <w:tc>
          <w:tcPr>
            <w:tcW w:w="800" w:type="dxa"/>
            <w:tcBorders>
              <w:top w:val="single" w:sz="12" w:space="0" w:color="auto"/>
              <w:left w:val="nil"/>
              <w:bottom w:val="single" w:sz="4" w:space="0" w:color="auto"/>
              <w:right w:val="single" w:sz="8" w:space="0" w:color="auto"/>
            </w:tcBorders>
            <w:shd w:val="clear" w:color="auto" w:fill="auto"/>
            <w:vAlign w:val="center"/>
            <w:hideMark/>
          </w:tcPr>
          <w:p w14:paraId="7CA301CB" w14:textId="1DC2571F" w:rsidR="00945786" w:rsidRPr="0028079B" w:rsidRDefault="00945786"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6</w:t>
            </w:r>
          </w:p>
        </w:tc>
      </w:tr>
      <w:tr w:rsidR="00945786" w:rsidRPr="0028079B" w14:paraId="2F9A5EBC" w14:textId="77777777" w:rsidTr="00700681">
        <w:trPr>
          <w:trHeight w:val="227"/>
          <w:jc w:val="center"/>
        </w:trPr>
        <w:tc>
          <w:tcPr>
            <w:tcW w:w="800" w:type="dxa"/>
            <w:vMerge/>
            <w:tcBorders>
              <w:top w:val="nil"/>
              <w:left w:val="single" w:sz="8" w:space="0" w:color="auto"/>
              <w:bottom w:val="single" w:sz="8" w:space="0" w:color="000000"/>
              <w:right w:val="single" w:sz="4" w:space="0" w:color="auto"/>
            </w:tcBorders>
            <w:vAlign w:val="center"/>
            <w:hideMark/>
          </w:tcPr>
          <w:p w14:paraId="5B30AB06" w14:textId="77777777" w:rsidR="00945786" w:rsidRPr="0028079B" w:rsidRDefault="00945786" w:rsidP="00700681">
            <w:pPr>
              <w:jc w:val="left"/>
              <w:rPr>
                <w:rFonts w:ascii="Times New Roman" w:eastAsia="Times New Roman" w:hAnsi="Times New Roman" w:cs="Times New Roman"/>
                <w:b/>
                <w:bCs/>
                <w:color w:val="000000"/>
                <w:sz w:val="20"/>
                <w:szCs w:val="20"/>
              </w:rPr>
            </w:pPr>
          </w:p>
        </w:tc>
        <w:tc>
          <w:tcPr>
            <w:tcW w:w="3280" w:type="dxa"/>
            <w:tcBorders>
              <w:top w:val="single" w:sz="4" w:space="0" w:color="auto"/>
              <w:left w:val="nil"/>
              <w:bottom w:val="single" w:sz="4" w:space="0" w:color="auto"/>
              <w:right w:val="single" w:sz="4" w:space="0" w:color="000000"/>
            </w:tcBorders>
            <w:shd w:val="clear" w:color="auto" w:fill="auto"/>
            <w:vAlign w:val="center"/>
            <w:hideMark/>
          </w:tcPr>
          <w:p w14:paraId="29E5336B" w14:textId="77777777" w:rsidR="00945786" w:rsidRDefault="00945786" w:rsidP="00700681">
            <w:pPr>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Yemekhane</w:t>
            </w:r>
          </w:p>
          <w:p w14:paraId="751DF951" w14:textId="54EA3A25" w:rsidR="00945786" w:rsidRPr="0028079B" w:rsidRDefault="00945786" w:rsidP="00700681">
            <w:pPr>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Teknik Merkez</w:t>
            </w:r>
            <w:r w:rsidR="000D6BE6">
              <w:rPr>
                <w:rFonts w:ascii="Times New Roman" w:eastAsia="Times New Roman" w:hAnsi="Times New Roman" w:cs="Times New Roman"/>
                <w:color w:val="000000"/>
                <w:sz w:val="20"/>
                <w:szCs w:val="20"/>
              </w:rPr>
              <w:t>, Çatı üstü ekipmanı</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19F28719" w14:textId="441DEDEB" w:rsidR="00945786" w:rsidRPr="0028079B" w:rsidRDefault="00945786" w:rsidP="0070068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08358880" w14:textId="0552623D" w:rsidR="00945786" w:rsidRPr="0028079B" w:rsidRDefault="00945786"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4</w:t>
            </w:r>
          </w:p>
        </w:tc>
        <w:tc>
          <w:tcPr>
            <w:tcW w:w="800" w:type="dxa"/>
            <w:tcBorders>
              <w:top w:val="single" w:sz="4" w:space="0" w:color="auto"/>
              <w:left w:val="nil"/>
              <w:bottom w:val="single" w:sz="4" w:space="0" w:color="auto"/>
              <w:right w:val="single" w:sz="4" w:space="0" w:color="auto"/>
            </w:tcBorders>
            <w:shd w:val="clear" w:color="000000" w:fill="FFFFFF"/>
            <w:vAlign w:val="center"/>
            <w:hideMark/>
          </w:tcPr>
          <w:p w14:paraId="08C255BE" w14:textId="50B92CD9" w:rsidR="00945786" w:rsidRPr="0028079B" w:rsidRDefault="00945786" w:rsidP="0070068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800" w:type="dxa"/>
            <w:tcBorders>
              <w:top w:val="single" w:sz="4" w:space="0" w:color="auto"/>
              <w:left w:val="nil"/>
              <w:bottom w:val="single" w:sz="4" w:space="0" w:color="auto"/>
              <w:right w:val="single" w:sz="4" w:space="0" w:color="auto"/>
            </w:tcBorders>
            <w:shd w:val="clear" w:color="000000" w:fill="FFFFFF"/>
            <w:vAlign w:val="center"/>
            <w:hideMark/>
          </w:tcPr>
          <w:p w14:paraId="22601931" w14:textId="22A5FC73" w:rsidR="00945786" w:rsidRPr="0028079B" w:rsidRDefault="00945786"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2</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5BB324FF" w14:textId="2D449674" w:rsidR="00945786" w:rsidRPr="0028079B" w:rsidRDefault="00945786"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6</w:t>
            </w:r>
          </w:p>
        </w:tc>
        <w:tc>
          <w:tcPr>
            <w:tcW w:w="800" w:type="dxa"/>
            <w:tcBorders>
              <w:top w:val="single" w:sz="4" w:space="0" w:color="auto"/>
              <w:left w:val="nil"/>
              <w:bottom w:val="single" w:sz="4" w:space="0" w:color="auto"/>
              <w:right w:val="single" w:sz="8" w:space="0" w:color="auto"/>
            </w:tcBorders>
            <w:shd w:val="clear" w:color="auto" w:fill="auto"/>
            <w:vAlign w:val="center"/>
            <w:hideMark/>
          </w:tcPr>
          <w:p w14:paraId="029F2D52" w14:textId="08F7EA53" w:rsidR="00945786" w:rsidRPr="0028079B" w:rsidRDefault="00945786" w:rsidP="00700681">
            <w:pPr>
              <w:jc w:val="center"/>
              <w:rPr>
                <w:rFonts w:ascii="Times New Roman" w:eastAsia="Times New Roman" w:hAnsi="Times New Roman" w:cs="Times New Roman"/>
                <w:color w:val="000000"/>
                <w:sz w:val="20"/>
                <w:szCs w:val="20"/>
              </w:rPr>
            </w:pPr>
            <w:r w:rsidRPr="0028079B">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6</w:t>
            </w:r>
          </w:p>
        </w:tc>
      </w:tr>
    </w:tbl>
    <w:p w14:paraId="6249EFEF" w14:textId="00AAEF35" w:rsidR="00522E56" w:rsidRPr="00367028" w:rsidRDefault="00E83A4A" w:rsidP="000D6BE6">
      <w:pPr>
        <w:jc w:val="left"/>
        <w:outlineLvl w:val="0"/>
        <w:rPr>
          <w:rFonts w:ascii="Times New Roman" w:eastAsia="Times New Roman" w:hAnsi="Times New Roman" w:cs="Times New Roman"/>
          <w:sz w:val="20"/>
          <w:szCs w:val="20"/>
          <w:vertAlign w:val="superscript"/>
          <w:lang w:eastAsia="tr-TR"/>
        </w:rPr>
        <w:sectPr w:rsidR="00522E56" w:rsidRPr="00367028" w:rsidSect="006D70DD">
          <w:pgSz w:w="11906" w:h="16838"/>
          <w:pgMar w:top="1417" w:right="1417" w:bottom="1417" w:left="1417" w:header="708" w:footer="708" w:gutter="0"/>
          <w:cols w:space="708"/>
          <w:docGrid w:linePitch="360"/>
        </w:sectPr>
      </w:pPr>
      <w:r>
        <w:rPr>
          <w:rFonts w:ascii="Times New Roman" w:eastAsia="Times New Roman" w:hAnsi="Times New Roman" w:cs="Times New Roman"/>
          <w:sz w:val="20"/>
          <w:szCs w:val="20"/>
          <w:vertAlign w:val="superscript"/>
          <w:lang w:eastAsia="tr-TR"/>
        </w:rPr>
        <w:t>1</w:t>
      </w:r>
      <w:r w:rsidR="0028079B">
        <w:rPr>
          <w:rFonts w:ascii="Times New Roman" w:eastAsia="Times New Roman" w:hAnsi="Times New Roman" w:cs="Times New Roman"/>
          <w:sz w:val="20"/>
          <w:szCs w:val="20"/>
          <w:vertAlign w:val="superscript"/>
          <w:lang w:eastAsia="tr-TR"/>
        </w:rPr>
        <w:t xml:space="preserve"> </w:t>
      </w:r>
      <w:r w:rsidR="0028079B">
        <w:rPr>
          <w:rFonts w:ascii="Times New Roman" w:eastAsia="Times New Roman" w:hAnsi="Times New Roman" w:cs="Times New Roman"/>
          <w:sz w:val="20"/>
          <w:szCs w:val="20"/>
          <w:lang w:eastAsia="tr-TR"/>
        </w:rPr>
        <w:t xml:space="preserve">Madde 14’te belirtilen durumlarda </w:t>
      </w:r>
      <w:r w:rsidR="0028079B" w:rsidRPr="005730CB">
        <w:rPr>
          <w:rFonts w:ascii="Times New Roman" w:eastAsia="Times New Roman" w:hAnsi="Times New Roman" w:cs="Times New Roman"/>
          <w:i/>
          <w:sz w:val="20"/>
          <w:szCs w:val="20"/>
          <w:lang w:eastAsia="tr-TR"/>
        </w:rPr>
        <w:t>L</w:t>
      </w:r>
      <w:r w:rsidR="0028079B" w:rsidRPr="005730CB">
        <w:rPr>
          <w:rFonts w:ascii="Times New Roman" w:eastAsia="Times New Roman" w:hAnsi="Times New Roman" w:cs="Times New Roman"/>
          <w:sz w:val="20"/>
          <w:szCs w:val="20"/>
          <w:lang w:eastAsia="tr-TR"/>
        </w:rPr>
        <w:t>'</w:t>
      </w:r>
      <w:r w:rsidR="0028079B" w:rsidRPr="005730CB">
        <w:rPr>
          <w:rFonts w:ascii="Times New Roman" w:eastAsia="Times New Roman" w:hAnsi="Times New Roman" w:cs="Times New Roman"/>
          <w:sz w:val="20"/>
          <w:szCs w:val="20"/>
          <w:vertAlign w:val="subscript"/>
          <w:lang w:eastAsia="tr-TR"/>
        </w:rPr>
        <w:t>n</w:t>
      </w:r>
      <w:r w:rsidR="0028079B" w:rsidRPr="00CB7E7B">
        <w:rPr>
          <w:rFonts w:ascii="Times New Roman" w:eastAsia="Times New Roman" w:hAnsi="Times New Roman" w:cs="Times New Roman"/>
          <w:i/>
          <w:sz w:val="20"/>
          <w:szCs w:val="20"/>
          <w:vertAlign w:val="subscript"/>
          <w:lang w:eastAsia="tr-TR"/>
        </w:rPr>
        <w:t>T</w:t>
      </w:r>
      <w:r w:rsidR="0028079B" w:rsidRPr="005730CB">
        <w:rPr>
          <w:rFonts w:ascii="Times New Roman" w:eastAsia="Times New Roman" w:hAnsi="Times New Roman" w:cs="Times New Roman"/>
          <w:sz w:val="20"/>
          <w:szCs w:val="20"/>
          <w:vertAlign w:val="subscript"/>
          <w:lang w:eastAsia="tr-TR"/>
        </w:rPr>
        <w:t>,50</w:t>
      </w:r>
      <w:r w:rsidR="0028079B" w:rsidRPr="005730CB">
        <w:rPr>
          <w:rFonts w:ascii="Times New Roman" w:eastAsia="Times New Roman" w:hAnsi="Times New Roman" w:cs="Times New Roman"/>
          <w:sz w:val="20"/>
          <w:szCs w:val="20"/>
          <w:lang w:eastAsia="tr-TR"/>
        </w:rPr>
        <w:t xml:space="preserve"> = </w:t>
      </w:r>
      <w:proofErr w:type="gramStart"/>
      <w:r w:rsidR="0028079B" w:rsidRPr="005730CB">
        <w:rPr>
          <w:rFonts w:ascii="Times New Roman" w:eastAsia="Times New Roman" w:hAnsi="Times New Roman" w:cs="Times New Roman"/>
          <w:i/>
          <w:sz w:val="20"/>
          <w:szCs w:val="20"/>
          <w:lang w:eastAsia="tr-TR"/>
        </w:rPr>
        <w:t>L</w:t>
      </w:r>
      <w:r w:rsidR="0028079B" w:rsidRPr="005730CB">
        <w:rPr>
          <w:rFonts w:ascii="Times New Roman" w:eastAsia="Times New Roman" w:hAnsi="Times New Roman" w:cs="Times New Roman"/>
          <w:sz w:val="20"/>
          <w:szCs w:val="20"/>
          <w:lang w:eastAsia="tr-TR"/>
        </w:rPr>
        <w:t>'</w:t>
      </w:r>
      <w:r w:rsidR="0028079B" w:rsidRPr="005730CB">
        <w:rPr>
          <w:rFonts w:ascii="Times New Roman" w:eastAsia="Times New Roman" w:hAnsi="Times New Roman" w:cs="Times New Roman"/>
          <w:sz w:val="20"/>
          <w:szCs w:val="20"/>
          <w:vertAlign w:val="subscript"/>
          <w:lang w:eastAsia="tr-TR"/>
        </w:rPr>
        <w:t>n</w:t>
      </w:r>
      <w:r w:rsidR="0028079B" w:rsidRPr="00CB7E7B">
        <w:rPr>
          <w:rFonts w:ascii="Times New Roman" w:eastAsia="Times New Roman" w:hAnsi="Times New Roman" w:cs="Times New Roman"/>
          <w:i/>
          <w:sz w:val="20"/>
          <w:szCs w:val="20"/>
          <w:vertAlign w:val="subscript"/>
          <w:lang w:eastAsia="tr-TR"/>
        </w:rPr>
        <w:t>T</w:t>
      </w:r>
      <w:r w:rsidR="0028079B" w:rsidRPr="005730CB">
        <w:rPr>
          <w:rFonts w:ascii="Times New Roman" w:eastAsia="Times New Roman" w:hAnsi="Times New Roman" w:cs="Times New Roman"/>
          <w:sz w:val="20"/>
          <w:szCs w:val="20"/>
          <w:vertAlign w:val="subscript"/>
          <w:lang w:eastAsia="tr-TR"/>
        </w:rPr>
        <w:t>,w</w:t>
      </w:r>
      <w:proofErr w:type="gramEnd"/>
      <w:r w:rsidR="0028079B" w:rsidRPr="005730CB">
        <w:rPr>
          <w:rFonts w:ascii="Times New Roman" w:eastAsia="Times New Roman" w:hAnsi="Times New Roman" w:cs="Times New Roman"/>
          <w:sz w:val="20"/>
          <w:szCs w:val="20"/>
          <w:lang w:eastAsia="tr-TR"/>
        </w:rPr>
        <w:t xml:space="preserve"> + C</w:t>
      </w:r>
      <w:r w:rsidR="0028079B" w:rsidRPr="005730CB">
        <w:rPr>
          <w:rFonts w:ascii="Times New Roman" w:eastAsia="Times New Roman" w:hAnsi="Times New Roman" w:cs="Times New Roman"/>
          <w:sz w:val="20"/>
          <w:szCs w:val="20"/>
          <w:vertAlign w:val="subscript"/>
          <w:lang w:eastAsia="tr-TR"/>
        </w:rPr>
        <w:t>I, 50-2500</w:t>
      </w:r>
      <w:r w:rsidR="0028079B">
        <w:rPr>
          <w:rFonts w:ascii="Times New Roman" w:eastAsia="Times New Roman" w:hAnsi="Times New Roman" w:cs="Times New Roman"/>
          <w:sz w:val="20"/>
          <w:szCs w:val="20"/>
          <w:vertAlign w:val="subscript"/>
          <w:lang w:eastAsia="tr-TR"/>
        </w:rPr>
        <w:t xml:space="preserve"> </w:t>
      </w:r>
      <w:r w:rsidR="0028079B" w:rsidRPr="001D03FC">
        <w:rPr>
          <w:rFonts w:ascii="Times New Roman" w:eastAsia="Times New Roman" w:hAnsi="Times New Roman" w:cs="Times New Roman"/>
          <w:sz w:val="20"/>
          <w:szCs w:val="20"/>
          <w:lang w:eastAsia="tr-TR"/>
        </w:rPr>
        <w:t>değeri de kullanılabilmektedir</w:t>
      </w:r>
      <w:r w:rsidR="0028079B">
        <w:rPr>
          <w:rFonts w:ascii="Times New Roman" w:eastAsia="Times New Roman" w:hAnsi="Times New Roman" w:cs="Times New Roman"/>
          <w:sz w:val="20"/>
          <w:szCs w:val="20"/>
          <w:lang w:eastAsia="tr-TR"/>
        </w:rPr>
        <w:t>.</w:t>
      </w:r>
    </w:p>
    <w:p w14:paraId="237EE3F5" w14:textId="744EC1DF" w:rsidR="00DB537B" w:rsidRPr="00337E8B" w:rsidRDefault="00DB537B" w:rsidP="00DB4CB3">
      <w:pPr>
        <w:jc w:val="left"/>
        <w:rPr>
          <w:rFonts w:ascii="Times New Roman" w:eastAsia="Times New Roman" w:hAnsi="Times New Roman" w:cs="Times New Roman"/>
          <w:b/>
          <w:sz w:val="20"/>
          <w:szCs w:val="20"/>
          <w:vertAlign w:val="superscript"/>
          <w:lang w:eastAsia="tr-TR"/>
        </w:rPr>
      </w:pPr>
      <w:r w:rsidRPr="005730CB">
        <w:rPr>
          <w:rFonts w:ascii="Times New Roman" w:eastAsia="Times New Roman" w:hAnsi="Times New Roman" w:cs="Times New Roman"/>
          <w:b/>
          <w:sz w:val="20"/>
          <w:szCs w:val="20"/>
          <w:lang w:eastAsia="tr-TR"/>
        </w:rPr>
        <w:lastRenderedPageBreak/>
        <w:t xml:space="preserve">EK </w:t>
      </w:r>
      <w:r w:rsidR="00DB4CB3">
        <w:rPr>
          <w:rFonts w:ascii="Times New Roman" w:eastAsia="Times New Roman" w:hAnsi="Times New Roman" w:cs="Times New Roman"/>
          <w:b/>
          <w:sz w:val="20"/>
          <w:szCs w:val="20"/>
          <w:lang w:eastAsia="tr-TR"/>
        </w:rPr>
        <w:t>4</w:t>
      </w:r>
      <w:r w:rsidRPr="005730CB">
        <w:rPr>
          <w:rFonts w:ascii="Times New Roman" w:eastAsia="Times New Roman" w:hAnsi="Times New Roman" w:cs="Times New Roman"/>
          <w:b/>
          <w:sz w:val="20"/>
          <w:szCs w:val="20"/>
          <w:lang w:eastAsia="tr-TR"/>
        </w:rPr>
        <w:t>.  BİNALARDA İZİN VERİLEN İÇ GÜR</w:t>
      </w:r>
      <w:r w:rsidR="000D19CA" w:rsidRPr="005730CB">
        <w:rPr>
          <w:rFonts w:ascii="Times New Roman" w:eastAsia="Times New Roman" w:hAnsi="Times New Roman" w:cs="Times New Roman"/>
          <w:b/>
          <w:sz w:val="20"/>
          <w:szCs w:val="20"/>
          <w:lang w:eastAsia="tr-TR"/>
        </w:rPr>
        <w:t>ÜLTÜ DÜZE</w:t>
      </w:r>
      <w:r w:rsidR="000D19CA" w:rsidRPr="00584A3A">
        <w:rPr>
          <w:rFonts w:ascii="Times New Roman" w:eastAsia="Times New Roman" w:hAnsi="Times New Roman" w:cs="Times New Roman"/>
          <w:b/>
          <w:sz w:val="20"/>
          <w:szCs w:val="20"/>
          <w:lang w:eastAsia="tr-TR"/>
        </w:rPr>
        <w:t>YLERİ</w:t>
      </w:r>
      <w:r w:rsidR="00337E8B" w:rsidRPr="00584A3A">
        <w:rPr>
          <w:rFonts w:ascii="Times New Roman" w:eastAsia="Times New Roman" w:hAnsi="Times New Roman" w:cs="Times New Roman"/>
          <w:b/>
          <w:sz w:val="20"/>
          <w:szCs w:val="20"/>
          <w:vertAlign w:val="superscript"/>
          <w:lang w:eastAsia="tr-TR"/>
        </w:rPr>
        <w:t>1</w:t>
      </w:r>
    </w:p>
    <w:p w14:paraId="55FBEE37" w14:textId="77777777" w:rsidR="0003051D" w:rsidRDefault="0003051D" w:rsidP="00DB537B">
      <w:pPr>
        <w:jc w:val="left"/>
        <w:rPr>
          <w:rFonts w:ascii="Times New Roman" w:eastAsia="Times New Roman" w:hAnsi="Times New Roman" w:cs="Times New Roman"/>
          <w:b/>
          <w:sz w:val="20"/>
          <w:szCs w:val="20"/>
          <w:lang w:eastAsia="tr-TR"/>
        </w:rPr>
      </w:pPr>
    </w:p>
    <w:p w14:paraId="3CEEA75F" w14:textId="2B5174DC" w:rsidR="00B843AA" w:rsidRPr="0003051D" w:rsidRDefault="0003051D" w:rsidP="00DB4CB3">
      <w:pPr>
        <w:outlineLvl w:val="0"/>
        <w:rPr>
          <w:rFonts w:ascii="Times New Roman" w:eastAsia="Times New Roman" w:hAnsi="Times New Roman" w:cs="Times New Roman"/>
          <w:b/>
          <w:bCs/>
          <w:sz w:val="20"/>
          <w:szCs w:val="20"/>
          <w:lang w:eastAsia="tr-TR"/>
        </w:rPr>
      </w:pPr>
      <w:r w:rsidRPr="005730CB">
        <w:rPr>
          <w:rFonts w:ascii="Times New Roman" w:eastAsia="Times New Roman" w:hAnsi="Times New Roman" w:cs="Times New Roman"/>
          <w:b/>
          <w:sz w:val="20"/>
          <w:szCs w:val="20"/>
          <w:lang w:eastAsia="tr-TR"/>
        </w:rPr>
        <w:t xml:space="preserve">Tablo </w:t>
      </w:r>
      <w:proofErr w:type="gramStart"/>
      <w:r w:rsidR="00DB4CB3">
        <w:rPr>
          <w:rFonts w:ascii="Times New Roman" w:eastAsia="Times New Roman" w:hAnsi="Times New Roman" w:cs="Times New Roman"/>
          <w:b/>
          <w:sz w:val="20"/>
          <w:szCs w:val="20"/>
          <w:lang w:eastAsia="tr-TR"/>
        </w:rPr>
        <w:t>4</w:t>
      </w:r>
      <w:r w:rsidRPr="005730CB">
        <w:rPr>
          <w:rFonts w:ascii="Times New Roman" w:eastAsia="Times New Roman" w:hAnsi="Times New Roman" w:cs="Times New Roman"/>
          <w:b/>
          <w:sz w:val="20"/>
          <w:szCs w:val="20"/>
          <w:lang w:eastAsia="tr-TR"/>
        </w:rPr>
        <w:t>.1</w:t>
      </w:r>
      <w:proofErr w:type="gramEnd"/>
      <w:r w:rsidR="00DB4CB3">
        <w:rPr>
          <w:rFonts w:ascii="Times New Roman" w:eastAsia="Times New Roman" w:hAnsi="Times New Roman" w:cs="Times New Roman"/>
          <w:b/>
          <w:sz w:val="20"/>
          <w:szCs w:val="20"/>
          <w:lang w:eastAsia="tr-TR"/>
        </w:rPr>
        <w:t>.</w:t>
      </w:r>
      <w:r>
        <w:rPr>
          <w:rFonts w:ascii="Times New Roman" w:eastAsia="Times New Roman" w:hAnsi="Times New Roman" w:cs="Times New Roman"/>
          <w:b/>
          <w:sz w:val="20"/>
          <w:szCs w:val="20"/>
          <w:lang w:eastAsia="tr-TR"/>
        </w:rPr>
        <w:t xml:space="preserve"> </w:t>
      </w:r>
      <w:r w:rsidRPr="005730CB">
        <w:rPr>
          <w:rFonts w:ascii="Times New Roman" w:eastAsia="Times New Roman" w:hAnsi="Times New Roman" w:cs="Times New Roman"/>
          <w:b/>
          <w:bCs/>
          <w:sz w:val="20"/>
          <w:szCs w:val="20"/>
          <w:lang w:eastAsia="tr-TR"/>
        </w:rPr>
        <w:t xml:space="preserve">Akustik </w:t>
      </w:r>
      <w:r w:rsidR="004752F5">
        <w:rPr>
          <w:rFonts w:ascii="Times New Roman" w:eastAsia="Times New Roman" w:hAnsi="Times New Roman" w:cs="Times New Roman"/>
          <w:b/>
          <w:bCs/>
          <w:sz w:val="20"/>
          <w:szCs w:val="20"/>
          <w:lang w:eastAsia="tr-TR"/>
        </w:rPr>
        <w:t>performans</w:t>
      </w:r>
      <w:r w:rsidRPr="005730CB">
        <w:rPr>
          <w:rFonts w:ascii="Times New Roman" w:eastAsia="Times New Roman" w:hAnsi="Times New Roman" w:cs="Times New Roman"/>
          <w:b/>
          <w:bCs/>
          <w:sz w:val="20"/>
          <w:szCs w:val="20"/>
          <w:lang w:eastAsia="tr-TR"/>
        </w:rPr>
        <w:t xml:space="preserve"> sınıfına bağlı izin verilen mekan içi </w:t>
      </w:r>
      <w:r>
        <w:rPr>
          <w:rFonts w:ascii="Times New Roman" w:eastAsia="Times New Roman" w:hAnsi="Times New Roman" w:cs="Times New Roman"/>
          <w:b/>
          <w:bCs/>
          <w:sz w:val="20"/>
          <w:szCs w:val="20"/>
          <w:lang w:eastAsia="tr-TR"/>
        </w:rPr>
        <w:t xml:space="preserve">en yüksek </w:t>
      </w:r>
      <w:r w:rsidRPr="005730CB">
        <w:rPr>
          <w:rFonts w:ascii="Times New Roman" w:eastAsia="Times New Roman" w:hAnsi="Times New Roman" w:cs="Times New Roman"/>
          <w:b/>
          <w:bCs/>
          <w:sz w:val="20"/>
          <w:szCs w:val="20"/>
          <w:lang w:eastAsia="tr-TR"/>
        </w:rPr>
        <w:t>gürültü düzeyleri, dB</w:t>
      </w:r>
    </w:p>
    <w:tbl>
      <w:tblPr>
        <w:tblW w:w="9231" w:type="dxa"/>
        <w:tblInd w:w="53" w:type="dxa"/>
        <w:tblLayout w:type="fixed"/>
        <w:tblCellMar>
          <w:left w:w="70" w:type="dxa"/>
          <w:right w:w="70" w:type="dxa"/>
        </w:tblCellMar>
        <w:tblLook w:val="04A0" w:firstRow="1" w:lastRow="0" w:firstColumn="1" w:lastColumn="0" w:noHBand="0" w:noVBand="1"/>
      </w:tblPr>
      <w:tblGrid>
        <w:gridCol w:w="1293"/>
        <w:gridCol w:w="745"/>
        <w:gridCol w:w="1523"/>
        <w:gridCol w:w="2126"/>
        <w:gridCol w:w="590"/>
        <w:gridCol w:w="591"/>
        <w:gridCol w:w="591"/>
        <w:gridCol w:w="590"/>
        <w:gridCol w:w="591"/>
        <w:gridCol w:w="591"/>
      </w:tblGrid>
      <w:tr w:rsidR="00B843AA" w:rsidRPr="005730CB" w14:paraId="34DDF0E5" w14:textId="77777777" w:rsidTr="005810B7">
        <w:trPr>
          <w:trHeight w:val="360"/>
        </w:trPr>
        <w:tc>
          <w:tcPr>
            <w:tcW w:w="129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A97B6DD" w14:textId="77777777" w:rsidR="00B843AA" w:rsidRPr="005730CB" w:rsidRDefault="00B843AA" w:rsidP="005810B7">
            <w:pPr>
              <w:jc w:val="center"/>
              <w:rPr>
                <w:rFonts w:ascii="Times New Roman" w:eastAsia="Times New Roman" w:hAnsi="Times New Roman" w:cs="Times New Roman"/>
                <w:b/>
                <w:bCs/>
                <w:sz w:val="20"/>
                <w:szCs w:val="20"/>
                <w:lang w:eastAsia="tr-TR"/>
              </w:rPr>
            </w:pPr>
            <w:r w:rsidRPr="005730CB">
              <w:rPr>
                <w:rFonts w:ascii="Times New Roman" w:eastAsia="Times New Roman" w:hAnsi="Times New Roman" w:cs="Times New Roman"/>
                <w:b/>
                <w:bCs/>
                <w:sz w:val="20"/>
                <w:szCs w:val="20"/>
                <w:lang w:eastAsia="tr-TR"/>
              </w:rPr>
              <w:t>BİNA İŞLEVİ</w:t>
            </w:r>
          </w:p>
        </w:tc>
        <w:tc>
          <w:tcPr>
            <w:tcW w:w="2268" w:type="dxa"/>
            <w:gridSpan w:val="2"/>
            <w:vMerge w:val="restart"/>
            <w:tcBorders>
              <w:top w:val="single" w:sz="4" w:space="0" w:color="auto"/>
              <w:left w:val="single" w:sz="4" w:space="0" w:color="auto"/>
              <w:bottom w:val="single" w:sz="4" w:space="0" w:color="000000"/>
              <w:right w:val="single" w:sz="4" w:space="0" w:color="000000"/>
            </w:tcBorders>
            <w:shd w:val="clear" w:color="auto" w:fill="F2F2F2"/>
            <w:noWrap/>
            <w:vAlign w:val="center"/>
            <w:hideMark/>
          </w:tcPr>
          <w:p w14:paraId="194EFD7A" w14:textId="77777777" w:rsidR="00B843AA" w:rsidRPr="005730CB" w:rsidRDefault="00B843AA" w:rsidP="005810B7">
            <w:pPr>
              <w:tabs>
                <w:tab w:val="left" w:pos="3590"/>
              </w:tabs>
              <w:jc w:val="center"/>
              <w:rPr>
                <w:rFonts w:ascii="Times New Roman" w:eastAsia="Times New Roman" w:hAnsi="Times New Roman" w:cs="Times New Roman"/>
                <w:b/>
                <w:bCs/>
                <w:sz w:val="20"/>
                <w:szCs w:val="20"/>
                <w:lang w:eastAsia="tr-TR"/>
              </w:rPr>
            </w:pPr>
            <w:r w:rsidRPr="005730CB">
              <w:rPr>
                <w:rFonts w:ascii="Times New Roman" w:eastAsia="Times New Roman" w:hAnsi="Times New Roman" w:cs="Times New Roman"/>
                <w:b/>
                <w:bCs/>
                <w:sz w:val="20"/>
                <w:szCs w:val="20"/>
                <w:lang w:eastAsia="tr-TR"/>
              </w:rPr>
              <w:t>MEKAN</w:t>
            </w:r>
          </w:p>
        </w:tc>
        <w:tc>
          <w:tcPr>
            <w:tcW w:w="2126" w:type="dxa"/>
            <w:vMerge w:val="restart"/>
            <w:tcBorders>
              <w:top w:val="single" w:sz="4" w:space="0" w:color="auto"/>
              <w:left w:val="single" w:sz="4" w:space="0" w:color="auto"/>
              <w:right w:val="single" w:sz="4" w:space="0" w:color="000000"/>
            </w:tcBorders>
            <w:shd w:val="clear" w:color="auto" w:fill="F2F2F2"/>
            <w:vAlign w:val="center"/>
          </w:tcPr>
          <w:p w14:paraId="065EE5D9" w14:textId="77777777" w:rsidR="00B843AA" w:rsidRPr="007E6BFD" w:rsidRDefault="00B843AA" w:rsidP="008A6807">
            <w:pPr>
              <w:tabs>
                <w:tab w:val="left" w:pos="3590"/>
              </w:tabs>
              <w:jc w:val="center"/>
              <w:rPr>
                <w:rFonts w:ascii="Times New Roman" w:eastAsia="Times New Roman" w:hAnsi="Times New Roman" w:cs="Times New Roman"/>
                <w:b/>
                <w:bCs/>
                <w:sz w:val="20"/>
                <w:szCs w:val="20"/>
                <w:lang w:eastAsia="tr-TR"/>
              </w:rPr>
            </w:pPr>
          </w:p>
          <w:p w14:paraId="01A475FA" w14:textId="77777777" w:rsidR="00B843AA" w:rsidRPr="007E6BFD" w:rsidRDefault="00B843AA">
            <w:pPr>
              <w:tabs>
                <w:tab w:val="left" w:pos="3590"/>
              </w:tabs>
              <w:jc w:val="center"/>
              <w:rPr>
                <w:rFonts w:ascii="Times New Roman" w:eastAsia="Times New Roman" w:hAnsi="Times New Roman" w:cs="Times New Roman"/>
                <w:b/>
                <w:bCs/>
                <w:sz w:val="20"/>
                <w:szCs w:val="20"/>
                <w:lang w:eastAsia="tr-TR"/>
              </w:rPr>
            </w:pPr>
            <w:r w:rsidRPr="007E6BFD">
              <w:rPr>
                <w:rFonts w:ascii="Times New Roman" w:eastAsia="Times New Roman" w:hAnsi="Times New Roman" w:cs="Times New Roman"/>
                <w:b/>
                <w:bCs/>
                <w:sz w:val="20"/>
                <w:szCs w:val="20"/>
                <w:lang w:eastAsia="tr-TR"/>
              </w:rPr>
              <w:t>ZAMAN DİLİMİ</w:t>
            </w:r>
          </w:p>
          <w:p w14:paraId="1D4E9784" w14:textId="77777777" w:rsidR="00B843AA" w:rsidRPr="007E6BFD" w:rsidRDefault="00B843AA">
            <w:pPr>
              <w:tabs>
                <w:tab w:val="left" w:pos="3590"/>
              </w:tabs>
              <w:jc w:val="center"/>
              <w:rPr>
                <w:rFonts w:ascii="Times New Roman" w:eastAsia="Times New Roman" w:hAnsi="Times New Roman" w:cs="Times New Roman"/>
                <w:b/>
                <w:bCs/>
                <w:sz w:val="20"/>
                <w:szCs w:val="20"/>
                <w:lang w:eastAsia="tr-TR"/>
              </w:rPr>
            </w:pPr>
          </w:p>
          <w:p w14:paraId="6B17766C" w14:textId="77777777" w:rsidR="00B843AA" w:rsidRPr="007E6BFD" w:rsidRDefault="00B843AA">
            <w:pPr>
              <w:tabs>
                <w:tab w:val="left" w:pos="3590"/>
              </w:tabs>
              <w:jc w:val="center"/>
              <w:rPr>
                <w:rFonts w:ascii="Times New Roman" w:eastAsia="Times New Roman" w:hAnsi="Times New Roman" w:cs="Times New Roman"/>
                <w:b/>
                <w:bCs/>
                <w:sz w:val="20"/>
                <w:szCs w:val="20"/>
                <w:lang w:eastAsia="tr-TR"/>
              </w:rPr>
            </w:pPr>
            <w:proofErr w:type="gramStart"/>
            <w:r w:rsidRPr="007E6BFD">
              <w:rPr>
                <w:rFonts w:ascii="Times New Roman" w:eastAsia="Times New Roman" w:hAnsi="Times New Roman" w:cs="Times New Roman"/>
                <w:b/>
                <w:bCs/>
                <w:sz w:val="20"/>
                <w:szCs w:val="20"/>
                <w:lang w:eastAsia="tr-TR"/>
              </w:rPr>
              <w:t>Gece : 23</w:t>
            </w:r>
            <w:proofErr w:type="gramEnd"/>
            <w:r w:rsidRPr="007E6BFD">
              <w:rPr>
                <w:rFonts w:ascii="Times New Roman" w:eastAsia="Times New Roman" w:hAnsi="Times New Roman" w:cs="Times New Roman"/>
                <w:b/>
                <w:bCs/>
                <w:sz w:val="20"/>
                <w:szCs w:val="20"/>
                <w:lang w:eastAsia="tr-TR"/>
              </w:rPr>
              <w:t>.00 – 07.00</w:t>
            </w:r>
          </w:p>
          <w:p w14:paraId="7E26FFE9" w14:textId="77777777" w:rsidR="00B843AA" w:rsidRPr="007E6BFD" w:rsidRDefault="00B843AA">
            <w:pPr>
              <w:tabs>
                <w:tab w:val="left" w:pos="3590"/>
              </w:tabs>
              <w:jc w:val="center"/>
              <w:rPr>
                <w:rFonts w:ascii="Times New Roman" w:eastAsia="Times New Roman" w:hAnsi="Times New Roman" w:cs="Times New Roman"/>
                <w:b/>
                <w:bCs/>
                <w:sz w:val="20"/>
                <w:szCs w:val="20"/>
                <w:lang w:eastAsia="tr-TR"/>
              </w:rPr>
            </w:pPr>
            <w:r w:rsidRPr="007E6BFD">
              <w:rPr>
                <w:rFonts w:ascii="Times New Roman" w:eastAsia="Times New Roman" w:hAnsi="Times New Roman" w:cs="Times New Roman"/>
                <w:b/>
                <w:bCs/>
                <w:sz w:val="20"/>
                <w:szCs w:val="20"/>
                <w:lang w:eastAsia="tr-TR"/>
              </w:rPr>
              <w:t>Akşam: 19.00 – 23.00</w:t>
            </w:r>
          </w:p>
          <w:p w14:paraId="39347AD1" w14:textId="77777777" w:rsidR="00B843AA" w:rsidRPr="007E6BFD" w:rsidRDefault="00B843AA">
            <w:pPr>
              <w:tabs>
                <w:tab w:val="left" w:pos="3590"/>
              </w:tabs>
              <w:jc w:val="center"/>
              <w:rPr>
                <w:rFonts w:ascii="Times New Roman" w:eastAsia="Times New Roman" w:hAnsi="Times New Roman" w:cs="Times New Roman"/>
                <w:b/>
                <w:bCs/>
                <w:sz w:val="20"/>
                <w:szCs w:val="20"/>
                <w:lang w:eastAsia="tr-TR"/>
              </w:rPr>
            </w:pPr>
            <w:r w:rsidRPr="007E6BFD">
              <w:rPr>
                <w:rFonts w:ascii="Times New Roman" w:eastAsia="Times New Roman" w:hAnsi="Times New Roman" w:cs="Times New Roman"/>
                <w:b/>
                <w:bCs/>
                <w:sz w:val="20"/>
                <w:szCs w:val="20"/>
                <w:lang w:eastAsia="tr-TR"/>
              </w:rPr>
              <w:t>Gündüz: 07.00-19.00</w:t>
            </w:r>
          </w:p>
        </w:tc>
        <w:tc>
          <w:tcPr>
            <w:tcW w:w="3544" w:type="dxa"/>
            <w:gridSpan w:val="6"/>
            <w:tcBorders>
              <w:top w:val="single" w:sz="4" w:space="0" w:color="auto"/>
              <w:left w:val="single" w:sz="4" w:space="0" w:color="auto"/>
              <w:bottom w:val="single" w:sz="4" w:space="0" w:color="000000"/>
              <w:right w:val="single" w:sz="4" w:space="0" w:color="000000"/>
            </w:tcBorders>
            <w:shd w:val="clear" w:color="auto" w:fill="F2F2F2"/>
            <w:vAlign w:val="center"/>
          </w:tcPr>
          <w:p w14:paraId="2D58706E" w14:textId="0C708B24" w:rsidR="00B843AA" w:rsidRPr="00337E8B" w:rsidRDefault="00E658CF">
            <w:pPr>
              <w:tabs>
                <w:tab w:val="left" w:pos="3590"/>
              </w:tabs>
              <w:jc w:val="center"/>
              <w:rPr>
                <w:rFonts w:ascii="Times New Roman" w:eastAsia="Times New Roman" w:hAnsi="Times New Roman" w:cs="Times New Roman"/>
                <w:b/>
                <w:bCs/>
                <w:sz w:val="20"/>
                <w:szCs w:val="20"/>
                <w:vertAlign w:val="superscript"/>
                <w:lang w:eastAsia="tr-TR"/>
              </w:rPr>
            </w:pPr>
            <w:r w:rsidRPr="007E6BFD">
              <w:rPr>
                <w:rFonts w:ascii="Times New Roman" w:eastAsia="Times New Roman" w:hAnsi="Times New Roman" w:cs="Times New Roman"/>
                <w:b/>
                <w:bCs/>
                <w:sz w:val="20"/>
                <w:szCs w:val="20"/>
                <w:lang w:eastAsia="tr-TR"/>
              </w:rPr>
              <w:t>İç gürültü düzeyi,</w:t>
            </w:r>
            <w:r w:rsidRPr="007E6BFD">
              <w:rPr>
                <w:rFonts w:ascii="Times New Roman" w:eastAsia="Times New Roman" w:hAnsi="Times New Roman" w:cs="Times New Roman"/>
                <w:bCs/>
                <w:sz w:val="20"/>
                <w:szCs w:val="20"/>
                <w:lang w:eastAsia="tr-TR"/>
              </w:rPr>
              <w:t xml:space="preserve"> </w:t>
            </w:r>
            <w:r w:rsidRPr="007E6BFD">
              <w:rPr>
                <w:rFonts w:ascii="Times New Roman" w:eastAsia="Times New Roman" w:hAnsi="Times New Roman" w:cs="Times New Roman"/>
                <w:b/>
                <w:bCs/>
                <w:i/>
                <w:sz w:val="20"/>
                <w:szCs w:val="20"/>
                <w:lang w:eastAsia="tr-TR"/>
              </w:rPr>
              <w:t>L</w:t>
            </w:r>
            <w:r w:rsidRPr="007E6BFD">
              <w:rPr>
                <w:rFonts w:ascii="Times New Roman" w:eastAsia="Times New Roman" w:hAnsi="Times New Roman" w:cs="Times New Roman"/>
                <w:b/>
                <w:bCs/>
                <w:sz w:val="20"/>
                <w:szCs w:val="20"/>
                <w:vertAlign w:val="subscript"/>
                <w:lang w:eastAsia="tr-TR"/>
              </w:rPr>
              <w:t>A</w:t>
            </w:r>
            <w:r w:rsidRPr="007E6BFD">
              <w:rPr>
                <w:rFonts w:ascii="Times New Roman" w:eastAsia="Times New Roman" w:hAnsi="Times New Roman" w:cs="Times New Roman"/>
                <w:b/>
                <w:sz w:val="20"/>
                <w:szCs w:val="20"/>
                <w:vertAlign w:val="subscript"/>
                <w:lang w:eastAsia="tr-TR"/>
              </w:rPr>
              <w:t>eq</w:t>
            </w:r>
            <w:r w:rsidR="00337E8B">
              <w:rPr>
                <w:rFonts w:ascii="Times New Roman" w:eastAsia="Times New Roman" w:hAnsi="Times New Roman" w:cs="Times New Roman"/>
                <w:b/>
                <w:sz w:val="20"/>
                <w:szCs w:val="20"/>
                <w:vertAlign w:val="superscript"/>
                <w:lang w:eastAsia="tr-TR"/>
              </w:rPr>
              <w:t>2</w:t>
            </w:r>
          </w:p>
        </w:tc>
      </w:tr>
      <w:tr w:rsidR="00B843AA" w:rsidRPr="005730CB" w14:paraId="720CF4E4" w14:textId="77777777" w:rsidTr="008A6807">
        <w:trPr>
          <w:trHeight w:val="497"/>
        </w:trPr>
        <w:tc>
          <w:tcPr>
            <w:tcW w:w="1293"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416F5F3A" w14:textId="77777777" w:rsidR="00B843AA" w:rsidRPr="005730CB" w:rsidRDefault="00B843AA">
            <w:pPr>
              <w:jc w:val="center"/>
              <w:rPr>
                <w:rFonts w:ascii="Times New Roman" w:eastAsia="Times New Roman" w:hAnsi="Times New Roman" w:cs="Times New Roman"/>
                <w:b/>
                <w:bCs/>
                <w:sz w:val="20"/>
                <w:szCs w:val="20"/>
                <w:lang w:eastAsia="tr-TR"/>
              </w:rPr>
            </w:pPr>
          </w:p>
        </w:tc>
        <w:tc>
          <w:tcPr>
            <w:tcW w:w="2268" w:type="dxa"/>
            <w:gridSpan w:val="2"/>
            <w:vMerge/>
            <w:tcBorders>
              <w:top w:val="single" w:sz="4" w:space="0" w:color="auto"/>
              <w:left w:val="single" w:sz="4" w:space="0" w:color="auto"/>
              <w:bottom w:val="single" w:sz="4" w:space="0" w:color="000000"/>
              <w:right w:val="single" w:sz="4" w:space="0" w:color="000000"/>
            </w:tcBorders>
            <w:shd w:val="clear" w:color="auto" w:fill="F2F2F2"/>
            <w:noWrap/>
            <w:vAlign w:val="center"/>
            <w:hideMark/>
          </w:tcPr>
          <w:p w14:paraId="68A50C55" w14:textId="77777777" w:rsidR="00B843AA" w:rsidRPr="005730CB" w:rsidRDefault="00B843AA">
            <w:pPr>
              <w:tabs>
                <w:tab w:val="left" w:pos="3590"/>
              </w:tabs>
              <w:jc w:val="center"/>
              <w:rPr>
                <w:rFonts w:ascii="Times New Roman" w:eastAsia="Times New Roman" w:hAnsi="Times New Roman" w:cs="Times New Roman"/>
                <w:b/>
                <w:bCs/>
                <w:sz w:val="20"/>
                <w:szCs w:val="20"/>
                <w:lang w:eastAsia="tr-TR"/>
              </w:rPr>
            </w:pPr>
          </w:p>
        </w:tc>
        <w:tc>
          <w:tcPr>
            <w:tcW w:w="2126" w:type="dxa"/>
            <w:vMerge/>
            <w:tcBorders>
              <w:top w:val="single" w:sz="4" w:space="0" w:color="auto"/>
              <w:left w:val="single" w:sz="4" w:space="0" w:color="auto"/>
              <w:right w:val="single" w:sz="4" w:space="0" w:color="000000"/>
            </w:tcBorders>
            <w:shd w:val="clear" w:color="auto" w:fill="F2F2F2"/>
            <w:vAlign w:val="center"/>
          </w:tcPr>
          <w:p w14:paraId="1ED71809" w14:textId="77777777" w:rsidR="00B843AA" w:rsidRPr="007E6BFD" w:rsidRDefault="00B843AA">
            <w:pPr>
              <w:tabs>
                <w:tab w:val="left" w:pos="3590"/>
              </w:tabs>
              <w:jc w:val="center"/>
              <w:rPr>
                <w:rFonts w:ascii="Times New Roman" w:eastAsia="Times New Roman" w:hAnsi="Times New Roman" w:cs="Times New Roman"/>
                <w:b/>
                <w:bCs/>
                <w:sz w:val="20"/>
                <w:szCs w:val="20"/>
                <w:lang w:eastAsia="tr-TR"/>
              </w:rPr>
            </w:pPr>
          </w:p>
        </w:tc>
        <w:tc>
          <w:tcPr>
            <w:tcW w:w="3544" w:type="dxa"/>
            <w:gridSpan w:val="6"/>
            <w:tcBorders>
              <w:top w:val="single" w:sz="4" w:space="0" w:color="auto"/>
              <w:left w:val="single" w:sz="4" w:space="0" w:color="auto"/>
              <w:bottom w:val="single" w:sz="4" w:space="0" w:color="000000"/>
              <w:right w:val="single" w:sz="4" w:space="0" w:color="000000"/>
            </w:tcBorders>
            <w:shd w:val="clear" w:color="auto" w:fill="F2F2F2"/>
            <w:vAlign w:val="center"/>
          </w:tcPr>
          <w:p w14:paraId="3CC1CE1D" w14:textId="2A5BEB04" w:rsidR="00B843AA" w:rsidRPr="007E6BFD" w:rsidRDefault="00B843AA">
            <w:pPr>
              <w:tabs>
                <w:tab w:val="left" w:pos="3590"/>
              </w:tabs>
              <w:jc w:val="center"/>
              <w:rPr>
                <w:rFonts w:ascii="Times New Roman" w:eastAsia="Times New Roman" w:hAnsi="Times New Roman" w:cs="Times New Roman"/>
                <w:b/>
                <w:bCs/>
                <w:sz w:val="20"/>
                <w:szCs w:val="20"/>
                <w:lang w:eastAsia="tr-TR"/>
              </w:rPr>
            </w:pPr>
            <w:r w:rsidRPr="007E6BFD">
              <w:rPr>
                <w:rFonts w:ascii="Times New Roman" w:eastAsia="Times New Roman" w:hAnsi="Times New Roman" w:cs="Times New Roman"/>
                <w:b/>
                <w:bCs/>
                <w:sz w:val="20"/>
                <w:szCs w:val="20"/>
                <w:lang w:eastAsia="tr-TR"/>
              </w:rPr>
              <w:t xml:space="preserve">AKUSTİK </w:t>
            </w:r>
            <w:r w:rsidR="007E331A" w:rsidRPr="007E6BFD">
              <w:rPr>
                <w:rFonts w:ascii="Times New Roman" w:eastAsia="Times New Roman" w:hAnsi="Times New Roman" w:cs="Times New Roman"/>
                <w:b/>
                <w:bCs/>
                <w:sz w:val="20"/>
                <w:szCs w:val="20"/>
                <w:lang w:eastAsia="tr-TR"/>
              </w:rPr>
              <w:t>PERFORMANS</w:t>
            </w:r>
            <w:r w:rsidRPr="007E6BFD">
              <w:rPr>
                <w:rFonts w:ascii="Times New Roman" w:eastAsia="Times New Roman" w:hAnsi="Times New Roman" w:cs="Times New Roman"/>
                <w:b/>
                <w:bCs/>
                <w:sz w:val="20"/>
                <w:szCs w:val="20"/>
                <w:lang w:eastAsia="tr-TR"/>
              </w:rPr>
              <w:t xml:space="preserve"> SINIFI</w:t>
            </w:r>
          </w:p>
        </w:tc>
      </w:tr>
      <w:tr w:rsidR="00F25101" w:rsidRPr="005730CB" w14:paraId="4791ED22" w14:textId="77777777" w:rsidTr="00F25101">
        <w:trPr>
          <w:trHeight w:val="301"/>
        </w:trPr>
        <w:tc>
          <w:tcPr>
            <w:tcW w:w="1293" w:type="dxa"/>
            <w:vMerge/>
            <w:tcBorders>
              <w:top w:val="single" w:sz="4" w:space="0" w:color="auto"/>
              <w:left w:val="single" w:sz="4" w:space="0" w:color="auto"/>
              <w:bottom w:val="single" w:sz="12" w:space="0" w:color="auto"/>
              <w:right w:val="single" w:sz="4" w:space="0" w:color="auto"/>
            </w:tcBorders>
            <w:shd w:val="clear" w:color="auto" w:fill="F2F2F2"/>
            <w:vAlign w:val="center"/>
            <w:hideMark/>
          </w:tcPr>
          <w:p w14:paraId="761BBE2B" w14:textId="77777777" w:rsidR="00F25101" w:rsidRPr="005730CB" w:rsidRDefault="00F25101">
            <w:pPr>
              <w:jc w:val="left"/>
              <w:rPr>
                <w:rFonts w:ascii="Times New Roman" w:eastAsia="Times New Roman" w:hAnsi="Times New Roman" w:cs="Times New Roman"/>
                <w:b/>
                <w:bCs/>
                <w:sz w:val="20"/>
                <w:szCs w:val="20"/>
                <w:lang w:eastAsia="tr-TR"/>
              </w:rPr>
            </w:pPr>
          </w:p>
        </w:tc>
        <w:tc>
          <w:tcPr>
            <w:tcW w:w="2268" w:type="dxa"/>
            <w:gridSpan w:val="2"/>
            <w:vMerge/>
            <w:tcBorders>
              <w:top w:val="single" w:sz="4" w:space="0" w:color="auto"/>
              <w:left w:val="single" w:sz="4" w:space="0" w:color="auto"/>
              <w:bottom w:val="single" w:sz="12" w:space="0" w:color="auto"/>
              <w:right w:val="single" w:sz="4" w:space="0" w:color="000000"/>
            </w:tcBorders>
            <w:shd w:val="clear" w:color="auto" w:fill="F2F2F2"/>
            <w:vAlign w:val="center"/>
            <w:hideMark/>
          </w:tcPr>
          <w:p w14:paraId="215B74D4" w14:textId="77777777" w:rsidR="00F25101" w:rsidRPr="005730CB" w:rsidRDefault="00F25101">
            <w:pPr>
              <w:jc w:val="left"/>
              <w:rPr>
                <w:rFonts w:ascii="Times New Roman" w:eastAsia="Times New Roman" w:hAnsi="Times New Roman" w:cs="Times New Roman"/>
                <w:b/>
                <w:bCs/>
                <w:sz w:val="20"/>
                <w:szCs w:val="20"/>
                <w:lang w:eastAsia="tr-TR"/>
              </w:rPr>
            </w:pPr>
          </w:p>
        </w:tc>
        <w:tc>
          <w:tcPr>
            <w:tcW w:w="2126" w:type="dxa"/>
            <w:vMerge/>
            <w:tcBorders>
              <w:left w:val="single" w:sz="4" w:space="0" w:color="auto"/>
              <w:bottom w:val="single" w:sz="12" w:space="0" w:color="auto"/>
              <w:right w:val="single" w:sz="4" w:space="0" w:color="000000"/>
            </w:tcBorders>
            <w:shd w:val="clear" w:color="auto" w:fill="F2F2F2"/>
            <w:vAlign w:val="center"/>
          </w:tcPr>
          <w:p w14:paraId="4C9DB092" w14:textId="77777777" w:rsidR="00F25101" w:rsidRPr="007E6BFD" w:rsidRDefault="00F25101">
            <w:pPr>
              <w:jc w:val="center"/>
              <w:rPr>
                <w:rFonts w:ascii="Times New Roman" w:eastAsia="Times New Roman" w:hAnsi="Times New Roman" w:cs="Times New Roman"/>
                <w:b/>
                <w:bCs/>
                <w:sz w:val="20"/>
                <w:szCs w:val="20"/>
                <w:lang w:eastAsia="tr-TR"/>
              </w:rPr>
            </w:pPr>
          </w:p>
        </w:tc>
        <w:tc>
          <w:tcPr>
            <w:tcW w:w="590" w:type="dxa"/>
            <w:tcBorders>
              <w:top w:val="single" w:sz="4" w:space="0" w:color="auto"/>
              <w:left w:val="single" w:sz="4" w:space="0" w:color="auto"/>
              <w:bottom w:val="single" w:sz="12" w:space="0" w:color="auto"/>
              <w:right w:val="single" w:sz="4" w:space="0" w:color="000000"/>
            </w:tcBorders>
            <w:shd w:val="clear" w:color="auto" w:fill="007A37"/>
            <w:vAlign w:val="center"/>
          </w:tcPr>
          <w:p w14:paraId="588BBCC9" w14:textId="67A6A20B" w:rsidR="00F25101" w:rsidRPr="007E6BFD" w:rsidRDefault="00F25101">
            <w:pPr>
              <w:jc w:val="center"/>
              <w:rPr>
                <w:rFonts w:ascii="Times New Roman" w:eastAsia="Times New Roman" w:hAnsi="Times New Roman" w:cs="Times New Roman"/>
                <w:b/>
                <w:bCs/>
                <w:sz w:val="20"/>
                <w:szCs w:val="20"/>
                <w:lang w:eastAsia="tr-TR"/>
              </w:rPr>
            </w:pPr>
            <w:r w:rsidRPr="007E6BFD">
              <w:rPr>
                <w:rFonts w:ascii="Times New Roman" w:eastAsia="Times New Roman" w:hAnsi="Times New Roman" w:cs="Times New Roman"/>
                <w:b/>
                <w:bCs/>
                <w:sz w:val="20"/>
                <w:szCs w:val="20"/>
                <w:lang w:eastAsia="tr-TR"/>
              </w:rPr>
              <w:t xml:space="preserve">A </w:t>
            </w:r>
          </w:p>
        </w:tc>
        <w:tc>
          <w:tcPr>
            <w:tcW w:w="591" w:type="dxa"/>
            <w:tcBorders>
              <w:top w:val="single" w:sz="4" w:space="0" w:color="auto"/>
              <w:left w:val="single" w:sz="4" w:space="0" w:color="auto"/>
              <w:bottom w:val="single" w:sz="12" w:space="0" w:color="auto"/>
              <w:right w:val="single" w:sz="4" w:space="0" w:color="000000"/>
            </w:tcBorders>
            <w:shd w:val="clear" w:color="auto" w:fill="21AB7D"/>
            <w:vAlign w:val="center"/>
          </w:tcPr>
          <w:p w14:paraId="03D64C81" w14:textId="5CCE2BFF" w:rsidR="00F25101" w:rsidRPr="007E6BFD" w:rsidRDefault="00F25101">
            <w:pPr>
              <w:jc w:val="center"/>
              <w:rPr>
                <w:rFonts w:ascii="Times New Roman" w:eastAsia="Times New Roman" w:hAnsi="Times New Roman" w:cs="Times New Roman"/>
                <w:b/>
                <w:bCs/>
                <w:sz w:val="20"/>
                <w:szCs w:val="20"/>
                <w:lang w:eastAsia="tr-TR"/>
              </w:rPr>
            </w:pPr>
            <w:r w:rsidRPr="007E6BFD">
              <w:rPr>
                <w:rFonts w:ascii="Times New Roman" w:eastAsia="Times New Roman" w:hAnsi="Times New Roman" w:cs="Times New Roman"/>
                <w:b/>
                <w:bCs/>
                <w:sz w:val="20"/>
                <w:szCs w:val="20"/>
                <w:lang w:eastAsia="tr-TR"/>
              </w:rPr>
              <w:t>B</w:t>
            </w:r>
          </w:p>
        </w:tc>
        <w:tc>
          <w:tcPr>
            <w:tcW w:w="591" w:type="dxa"/>
            <w:tcBorders>
              <w:top w:val="single" w:sz="4" w:space="0" w:color="auto"/>
              <w:left w:val="single" w:sz="4" w:space="0" w:color="auto"/>
              <w:bottom w:val="single" w:sz="12" w:space="0" w:color="auto"/>
              <w:right w:val="single" w:sz="4" w:space="0" w:color="000000"/>
            </w:tcBorders>
            <w:shd w:val="clear" w:color="auto" w:fill="1CCA52"/>
            <w:vAlign w:val="center"/>
          </w:tcPr>
          <w:p w14:paraId="4F41B067" w14:textId="3D92FFFD" w:rsidR="00F25101" w:rsidRPr="007E6BFD" w:rsidRDefault="00F25101">
            <w:pPr>
              <w:jc w:val="center"/>
              <w:rPr>
                <w:rFonts w:ascii="Times New Roman" w:eastAsia="Times New Roman" w:hAnsi="Times New Roman" w:cs="Times New Roman"/>
                <w:b/>
                <w:bCs/>
                <w:sz w:val="20"/>
                <w:szCs w:val="20"/>
                <w:lang w:eastAsia="tr-TR"/>
              </w:rPr>
            </w:pPr>
            <w:r w:rsidRPr="007E6BFD">
              <w:rPr>
                <w:rFonts w:ascii="Times New Roman" w:eastAsia="Times New Roman" w:hAnsi="Times New Roman" w:cs="Times New Roman"/>
                <w:b/>
                <w:bCs/>
                <w:sz w:val="20"/>
                <w:szCs w:val="20"/>
                <w:lang w:eastAsia="tr-TR"/>
              </w:rPr>
              <w:t xml:space="preserve">C </w:t>
            </w:r>
          </w:p>
        </w:tc>
        <w:tc>
          <w:tcPr>
            <w:tcW w:w="590" w:type="dxa"/>
            <w:tcBorders>
              <w:top w:val="single" w:sz="4" w:space="0" w:color="auto"/>
              <w:left w:val="single" w:sz="4" w:space="0" w:color="auto"/>
              <w:bottom w:val="single" w:sz="12" w:space="0" w:color="auto"/>
              <w:right w:val="single" w:sz="4" w:space="0" w:color="000000"/>
            </w:tcBorders>
            <w:shd w:val="clear" w:color="auto" w:fill="FFFF00"/>
            <w:vAlign w:val="center"/>
          </w:tcPr>
          <w:p w14:paraId="26193A75" w14:textId="22FABF4A" w:rsidR="00F25101" w:rsidRPr="007E6BFD" w:rsidRDefault="00F25101">
            <w:pPr>
              <w:jc w:val="center"/>
              <w:rPr>
                <w:rFonts w:ascii="Times New Roman" w:eastAsia="Times New Roman" w:hAnsi="Times New Roman" w:cs="Times New Roman"/>
                <w:b/>
                <w:bCs/>
                <w:sz w:val="20"/>
                <w:szCs w:val="20"/>
                <w:lang w:eastAsia="tr-TR"/>
              </w:rPr>
            </w:pPr>
            <w:r w:rsidRPr="007E6BFD">
              <w:rPr>
                <w:rFonts w:ascii="Times New Roman" w:eastAsia="Times New Roman" w:hAnsi="Times New Roman" w:cs="Times New Roman"/>
                <w:b/>
                <w:bCs/>
                <w:sz w:val="20"/>
                <w:szCs w:val="20"/>
                <w:lang w:eastAsia="tr-TR"/>
              </w:rPr>
              <w:t>D</w:t>
            </w:r>
          </w:p>
        </w:tc>
        <w:tc>
          <w:tcPr>
            <w:tcW w:w="591" w:type="dxa"/>
            <w:tcBorders>
              <w:top w:val="single" w:sz="4" w:space="0" w:color="auto"/>
              <w:left w:val="single" w:sz="4" w:space="0" w:color="auto"/>
              <w:bottom w:val="single" w:sz="12" w:space="0" w:color="auto"/>
              <w:right w:val="single" w:sz="4" w:space="0" w:color="000000"/>
            </w:tcBorders>
            <w:shd w:val="clear" w:color="auto" w:fill="FFC000"/>
            <w:vAlign w:val="center"/>
          </w:tcPr>
          <w:p w14:paraId="30E46895" w14:textId="145594CD" w:rsidR="00F25101" w:rsidRPr="007E6BFD" w:rsidRDefault="00F25101">
            <w:pPr>
              <w:jc w:val="center"/>
              <w:rPr>
                <w:rFonts w:ascii="Times New Roman" w:eastAsia="Times New Roman" w:hAnsi="Times New Roman" w:cs="Times New Roman"/>
                <w:b/>
                <w:bCs/>
                <w:sz w:val="20"/>
                <w:szCs w:val="20"/>
                <w:lang w:eastAsia="tr-TR"/>
              </w:rPr>
            </w:pPr>
            <w:r w:rsidRPr="007E6BFD">
              <w:rPr>
                <w:rFonts w:ascii="Times New Roman" w:eastAsia="Times New Roman" w:hAnsi="Times New Roman" w:cs="Times New Roman"/>
                <w:b/>
                <w:bCs/>
                <w:sz w:val="20"/>
                <w:szCs w:val="20"/>
                <w:lang w:eastAsia="tr-TR"/>
              </w:rPr>
              <w:t xml:space="preserve">E </w:t>
            </w:r>
          </w:p>
        </w:tc>
        <w:tc>
          <w:tcPr>
            <w:tcW w:w="591" w:type="dxa"/>
            <w:tcBorders>
              <w:top w:val="single" w:sz="4" w:space="0" w:color="auto"/>
              <w:left w:val="single" w:sz="4" w:space="0" w:color="auto"/>
              <w:bottom w:val="single" w:sz="12" w:space="0" w:color="auto"/>
              <w:right w:val="single" w:sz="4" w:space="0" w:color="000000"/>
            </w:tcBorders>
            <w:shd w:val="clear" w:color="auto" w:fill="E73F0B"/>
            <w:vAlign w:val="center"/>
          </w:tcPr>
          <w:p w14:paraId="458CD9F2" w14:textId="7D42CF77" w:rsidR="00F25101" w:rsidRPr="007E6BFD" w:rsidRDefault="00F25101">
            <w:pPr>
              <w:jc w:val="center"/>
              <w:rPr>
                <w:rFonts w:ascii="Times New Roman" w:eastAsia="Times New Roman" w:hAnsi="Times New Roman" w:cs="Times New Roman"/>
                <w:b/>
                <w:bCs/>
                <w:sz w:val="20"/>
                <w:szCs w:val="20"/>
                <w:lang w:eastAsia="tr-TR"/>
              </w:rPr>
            </w:pPr>
            <w:r w:rsidRPr="007E6BFD">
              <w:rPr>
                <w:rFonts w:ascii="Times New Roman" w:eastAsia="Times New Roman" w:hAnsi="Times New Roman" w:cs="Times New Roman"/>
                <w:b/>
                <w:bCs/>
                <w:sz w:val="20"/>
                <w:szCs w:val="20"/>
                <w:lang w:eastAsia="tr-TR"/>
              </w:rPr>
              <w:t>F</w:t>
            </w:r>
          </w:p>
        </w:tc>
      </w:tr>
      <w:tr w:rsidR="007E6BFD" w:rsidRPr="005730CB" w14:paraId="5E79FB89" w14:textId="77777777" w:rsidTr="005810B7">
        <w:trPr>
          <w:trHeight w:val="300"/>
        </w:trPr>
        <w:tc>
          <w:tcPr>
            <w:tcW w:w="1293"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4443117C" w14:textId="31A06EB3" w:rsidR="007E6BFD" w:rsidRPr="005730CB" w:rsidRDefault="001231D9" w:rsidP="001231D9">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Konut</w:t>
            </w:r>
            <w:r>
              <w:rPr>
                <w:rFonts w:ascii="Times New Roman" w:eastAsia="Times New Roman" w:hAnsi="Times New Roman" w:cs="Times New Roman"/>
                <w:sz w:val="20"/>
                <w:szCs w:val="20"/>
                <w:lang w:eastAsia="tr-TR"/>
              </w:rPr>
              <w:t xml:space="preserve"> Binaları</w:t>
            </w:r>
          </w:p>
        </w:tc>
        <w:tc>
          <w:tcPr>
            <w:tcW w:w="2268" w:type="dxa"/>
            <w:gridSpan w:val="2"/>
            <w:tcBorders>
              <w:top w:val="single" w:sz="12" w:space="0" w:color="auto"/>
              <w:left w:val="nil"/>
              <w:bottom w:val="single" w:sz="4" w:space="0" w:color="auto"/>
              <w:right w:val="single" w:sz="4" w:space="0" w:color="auto"/>
            </w:tcBorders>
            <w:shd w:val="clear" w:color="auto" w:fill="auto"/>
            <w:noWrap/>
            <w:vAlign w:val="center"/>
            <w:hideMark/>
          </w:tcPr>
          <w:p w14:paraId="5C029D9C" w14:textId="77777777" w:rsidR="007E6BFD" w:rsidRPr="005730CB" w:rsidRDefault="007E6BFD" w:rsidP="005810B7">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Yatak Odaları</w:t>
            </w:r>
          </w:p>
        </w:tc>
        <w:tc>
          <w:tcPr>
            <w:tcW w:w="2126" w:type="dxa"/>
            <w:tcBorders>
              <w:top w:val="single" w:sz="12" w:space="0" w:color="auto"/>
              <w:left w:val="nil"/>
              <w:bottom w:val="single" w:sz="4" w:space="0" w:color="auto"/>
              <w:right w:val="single" w:sz="4" w:space="0" w:color="auto"/>
            </w:tcBorders>
            <w:vAlign w:val="center"/>
          </w:tcPr>
          <w:p w14:paraId="6B654229" w14:textId="77777777" w:rsidR="007E6BFD" w:rsidRPr="007E6BFD" w:rsidRDefault="007E6BFD" w:rsidP="008A6807">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sz w:val="20"/>
                <w:szCs w:val="20"/>
                <w:lang w:eastAsia="tr-TR"/>
              </w:rPr>
              <w:t>Gece</w:t>
            </w:r>
          </w:p>
        </w:tc>
        <w:tc>
          <w:tcPr>
            <w:tcW w:w="590" w:type="dxa"/>
            <w:tcBorders>
              <w:top w:val="single" w:sz="12" w:space="0" w:color="auto"/>
              <w:left w:val="nil"/>
              <w:bottom w:val="single" w:sz="4" w:space="0" w:color="auto"/>
              <w:right w:val="single" w:sz="4" w:space="0" w:color="auto"/>
            </w:tcBorders>
            <w:vAlign w:val="center"/>
          </w:tcPr>
          <w:p w14:paraId="26A80C97" w14:textId="1DE06646"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26</w:t>
            </w:r>
          </w:p>
        </w:tc>
        <w:tc>
          <w:tcPr>
            <w:tcW w:w="591" w:type="dxa"/>
            <w:tcBorders>
              <w:top w:val="single" w:sz="12" w:space="0" w:color="auto"/>
              <w:left w:val="nil"/>
              <w:bottom w:val="single" w:sz="4" w:space="0" w:color="auto"/>
              <w:right w:val="single" w:sz="4" w:space="0" w:color="auto"/>
            </w:tcBorders>
            <w:vAlign w:val="center"/>
          </w:tcPr>
          <w:p w14:paraId="17F7D3B3" w14:textId="225BEC5D"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30</w:t>
            </w:r>
          </w:p>
        </w:tc>
        <w:tc>
          <w:tcPr>
            <w:tcW w:w="591" w:type="dxa"/>
            <w:tcBorders>
              <w:top w:val="single" w:sz="12" w:space="0" w:color="auto"/>
              <w:left w:val="nil"/>
              <w:bottom w:val="single" w:sz="4" w:space="0" w:color="auto"/>
              <w:right w:val="single" w:sz="4" w:space="0" w:color="auto"/>
            </w:tcBorders>
            <w:vAlign w:val="center"/>
          </w:tcPr>
          <w:p w14:paraId="19814183" w14:textId="55FF00C0"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34</w:t>
            </w:r>
          </w:p>
        </w:tc>
        <w:tc>
          <w:tcPr>
            <w:tcW w:w="590" w:type="dxa"/>
            <w:tcBorders>
              <w:top w:val="single" w:sz="12" w:space="0" w:color="auto"/>
              <w:left w:val="nil"/>
              <w:bottom w:val="single" w:sz="4" w:space="0" w:color="auto"/>
              <w:right w:val="single" w:sz="4" w:space="0" w:color="auto"/>
            </w:tcBorders>
            <w:vAlign w:val="center"/>
          </w:tcPr>
          <w:p w14:paraId="0EBAFD02" w14:textId="6E38BF5B"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38</w:t>
            </w:r>
          </w:p>
        </w:tc>
        <w:tc>
          <w:tcPr>
            <w:tcW w:w="591" w:type="dxa"/>
            <w:tcBorders>
              <w:top w:val="single" w:sz="12" w:space="0" w:color="auto"/>
              <w:left w:val="nil"/>
              <w:bottom w:val="single" w:sz="4" w:space="0" w:color="auto"/>
              <w:right w:val="single" w:sz="4" w:space="0" w:color="auto"/>
            </w:tcBorders>
            <w:vAlign w:val="center"/>
          </w:tcPr>
          <w:p w14:paraId="3688F4F8" w14:textId="53A78237"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42</w:t>
            </w:r>
          </w:p>
        </w:tc>
        <w:tc>
          <w:tcPr>
            <w:tcW w:w="591" w:type="dxa"/>
            <w:tcBorders>
              <w:top w:val="single" w:sz="12" w:space="0" w:color="auto"/>
              <w:left w:val="nil"/>
              <w:bottom w:val="single" w:sz="4" w:space="0" w:color="auto"/>
              <w:right w:val="single" w:sz="4" w:space="0" w:color="auto"/>
            </w:tcBorders>
            <w:vAlign w:val="center"/>
          </w:tcPr>
          <w:p w14:paraId="3F2A8D42" w14:textId="698B24CC"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46</w:t>
            </w:r>
          </w:p>
        </w:tc>
      </w:tr>
      <w:tr w:rsidR="007E6BFD" w:rsidRPr="005730CB" w14:paraId="5A28B272" w14:textId="77777777" w:rsidTr="005810B7">
        <w:trPr>
          <w:trHeight w:val="300"/>
        </w:trPr>
        <w:tc>
          <w:tcPr>
            <w:tcW w:w="1293" w:type="dxa"/>
            <w:vMerge/>
            <w:tcBorders>
              <w:top w:val="nil"/>
              <w:left w:val="single" w:sz="4" w:space="0" w:color="auto"/>
              <w:bottom w:val="single" w:sz="4" w:space="0" w:color="auto"/>
              <w:right w:val="single" w:sz="4" w:space="0" w:color="auto"/>
            </w:tcBorders>
            <w:vAlign w:val="center"/>
            <w:hideMark/>
          </w:tcPr>
          <w:p w14:paraId="08B39974" w14:textId="77777777" w:rsidR="007E6BFD" w:rsidRPr="005730CB" w:rsidRDefault="007E6BFD">
            <w:pPr>
              <w:jc w:val="left"/>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12B315" w14:textId="77777777" w:rsidR="007E6BFD" w:rsidRPr="005730CB" w:rsidRDefault="007E6BFD">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Yaşam Alanları</w:t>
            </w:r>
          </w:p>
        </w:tc>
        <w:tc>
          <w:tcPr>
            <w:tcW w:w="2126" w:type="dxa"/>
            <w:tcBorders>
              <w:top w:val="single" w:sz="4" w:space="0" w:color="auto"/>
              <w:left w:val="nil"/>
              <w:bottom w:val="single" w:sz="4" w:space="0" w:color="auto"/>
              <w:right w:val="single" w:sz="4" w:space="0" w:color="auto"/>
            </w:tcBorders>
            <w:vAlign w:val="center"/>
          </w:tcPr>
          <w:p w14:paraId="016D1276" w14:textId="77777777"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tcPr>
          <w:p w14:paraId="5069E6A6" w14:textId="62725F01"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4" w:space="0" w:color="auto"/>
              <w:right w:val="single" w:sz="4" w:space="0" w:color="auto"/>
            </w:tcBorders>
            <w:vAlign w:val="center"/>
          </w:tcPr>
          <w:p w14:paraId="09C24779" w14:textId="7C5AF56D"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35</w:t>
            </w:r>
          </w:p>
        </w:tc>
        <w:tc>
          <w:tcPr>
            <w:tcW w:w="591" w:type="dxa"/>
            <w:tcBorders>
              <w:top w:val="single" w:sz="4" w:space="0" w:color="auto"/>
              <w:left w:val="nil"/>
              <w:bottom w:val="single" w:sz="4" w:space="0" w:color="auto"/>
              <w:right w:val="single" w:sz="4" w:space="0" w:color="auto"/>
            </w:tcBorders>
            <w:vAlign w:val="center"/>
          </w:tcPr>
          <w:p w14:paraId="7D3CB1BD" w14:textId="64806B02"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39</w:t>
            </w:r>
          </w:p>
        </w:tc>
        <w:tc>
          <w:tcPr>
            <w:tcW w:w="590" w:type="dxa"/>
            <w:tcBorders>
              <w:top w:val="single" w:sz="4" w:space="0" w:color="auto"/>
              <w:left w:val="nil"/>
              <w:bottom w:val="single" w:sz="4" w:space="0" w:color="auto"/>
              <w:right w:val="single" w:sz="4" w:space="0" w:color="auto"/>
            </w:tcBorders>
            <w:vAlign w:val="center"/>
          </w:tcPr>
          <w:p w14:paraId="1C7B9620" w14:textId="72DE5520"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4" w:space="0" w:color="auto"/>
              <w:right w:val="single" w:sz="4" w:space="0" w:color="auto"/>
            </w:tcBorders>
            <w:vAlign w:val="center"/>
          </w:tcPr>
          <w:p w14:paraId="4C3B03D8" w14:textId="52AD0E7E"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47</w:t>
            </w:r>
          </w:p>
        </w:tc>
        <w:tc>
          <w:tcPr>
            <w:tcW w:w="591" w:type="dxa"/>
            <w:tcBorders>
              <w:top w:val="single" w:sz="4" w:space="0" w:color="auto"/>
              <w:left w:val="nil"/>
              <w:bottom w:val="single" w:sz="4" w:space="0" w:color="auto"/>
              <w:right w:val="single" w:sz="4" w:space="0" w:color="auto"/>
            </w:tcBorders>
            <w:vAlign w:val="center"/>
          </w:tcPr>
          <w:p w14:paraId="0F0F547B" w14:textId="4B1EE025"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51</w:t>
            </w:r>
          </w:p>
        </w:tc>
      </w:tr>
      <w:tr w:rsidR="007E6BFD" w:rsidRPr="005730CB" w14:paraId="014561AA" w14:textId="77777777" w:rsidTr="005810B7">
        <w:trPr>
          <w:trHeight w:val="300"/>
        </w:trPr>
        <w:tc>
          <w:tcPr>
            <w:tcW w:w="1293" w:type="dxa"/>
            <w:vMerge/>
            <w:tcBorders>
              <w:top w:val="nil"/>
              <w:left w:val="single" w:sz="4" w:space="0" w:color="auto"/>
              <w:bottom w:val="single" w:sz="12" w:space="0" w:color="auto"/>
              <w:right w:val="single" w:sz="4" w:space="0" w:color="auto"/>
            </w:tcBorders>
            <w:vAlign w:val="center"/>
            <w:hideMark/>
          </w:tcPr>
          <w:p w14:paraId="6652AF5B" w14:textId="77777777" w:rsidR="007E6BFD" w:rsidRPr="005730CB" w:rsidRDefault="007E6BFD">
            <w:pPr>
              <w:jc w:val="left"/>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12" w:space="0" w:color="auto"/>
              <w:right w:val="single" w:sz="4" w:space="0" w:color="auto"/>
            </w:tcBorders>
            <w:shd w:val="clear" w:color="auto" w:fill="auto"/>
            <w:noWrap/>
            <w:vAlign w:val="center"/>
            <w:hideMark/>
          </w:tcPr>
          <w:p w14:paraId="0D1E1E23" w14:textId="77777777" w:rsidR="007E6BFD" w:rsidRPr="005730CB" w:rsidRDefault="007E6BFD">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Mutfaklar</w:t>
            </w:r>
          </w:p>
        </w:tc>
        <w:tc>
          <w:tcPr>
            <w:tcW w:w="2126" w:type="dxa"/>
            <w:tcBorders>
              <w:top w:val="single" w:sz="4" w:space="0" w:color="auto"/>
              <w:left w:val="nil"/>
              <w:bottom w:val="single" w:sz="12" w:space="0" w:color="auto"/>
              <w:right w:val="single" w:sz="4" w:space="0" w:color="auto"/>
            </w:tcBorders>
            <w:vAlign w:val="center"/>
          </w:tcPr>
          <w:p w14:paraId="5776E3A7" w14:textId="77777777"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12" w:space="0" w:color="auto"/>
              <w:right w:val="single" w:sz="4" w:space="0" w:color="auto"/>
            </w:tcBorders>
            <w:vAlign w:val="center"/>
          </w:tcPr>
          <w:p w14:paraId="07086DB1" w14:textId="14817463"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12" w:space="0" w:color="auto"/>
              <w:right w:val="single" w:sz="4" w:space="0" w:color="auto"/>
            </w:tcBorders>
            <w:vAlign w:val="center"/>
          </w:tcPr>
          <w:p w14:paraId="6964C19E" w14:textId="46B06C33"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35</w:t>
            </w:r>
          </w:p>
        </w:tc>
        <w:tc>
          <w:tcPr>
            <w:tcW w:w="591" w:type="dxa"/>
            <w:tcBorders>
              <w:top w:val="single" w:sz="4" w:space="0" w:color="auto"/>
              <w:left w:val="nil"/>
              <w:bottom w:val="single" w:sz="12" w:space="0" w:color="auto"/>
              <w:right w:val="single" w:sz="4" w:space="0" w:color="auto"/>
            </w:tcBorders>
            <w:vAlign w:val="center"/>
          </w:tcPr>
          <w:p w14:paraId="5964AB94" w14:textId="51842E2E"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39</w:t>
            </w:r>
          </w:p>
        </w:tc>
        <w:tc>
          <w:tcPr>
            <w:tcW w:w="590" w:type="dxa"/>
            <w:tcBorders>
              <w:top w:val="single" w:sz="4" w:space="0" w:color="auto"/>
              <w:left w:val="nil"/>
              <w:bottom w:val="single" w:sz="12" w:space="0" w:color="auto"/>
              <w:right w:val="single" w:sz="4" w:space="0" w:color="auto"/>
            </w:tcBorders>
            <w:vAlign w:val="center"/>
          </w:tcPr>
          <w:p w14:paraId="06173D29" w14:textId="4A1781AF"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12" w:space="0" w:color="auto"/>
              <w:right w:val="single" w:sz="4" w:space="0" w:color="auto"/>
            </w:tcBorders>
            <w:vAlign w:val="center"/>
          </w:tcPr>
          <w:p w14:paraId="4492130E" w14:textId="0CF40B9C"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47</w:t>
            </w:r>
          </w:p>
        </w:tc>
        <w:tc>
          <w:tcPr>
            <w:tcW w:w="591" w:type="dxa"/>
            <w:tcBorders>
              <w:top w:val="single" w:sz="4" w:space="0" w:color="auto"/>
              <w:left w:val="nil"/>
              <w:bottom w:val="single" w:sz="12" w:space="0" w:color="auto"/>
              <w:right w:val="single" w:sz="4" w:space="0" w:color="auto"/>
            </w:tcBorders>
            <w:vAlign w:val="center"/>
          </w:tcPr>
          <w:p w14:paraId="32F1CCAA" w14:textId="62345B30"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51</w:t>
            </w:r>
          </w:p>
        </w:tc>
      </w:tr>
      <w:tr w:rsidR="007E6BFD" w:rsidRPr="005730CB" w14:paraId="4DF3F9AF" w14:textId="77777777" w:rsidTr="005810B7">
        <w:trPr>
          <w:trHeight w:val="300"/>
        </w:trPr>
        <w:tc>
          <w:tcPr>
            <w:tcW w:w="1293"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5DC06A4F" w14:textId="77777777" w:rsidR="007E6BFD" w:rsidRPr="005730CB" w:rsidRDefault="007E6BFD" w:rsidP="005810B7">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Eğitim Tesisleri</w:t>
            </w:r>
          </w:p>
        </w:tc>
        <w:tc>
          <w:tcPr>
            <w:tcW w:w="2268" w:type="dxa"/>
            <w:gridSpan w:val="2"/>
            <w:tcBorders>
              <w:top w:val="single" w:sz="12" w:space="0" w:color="auto"/>
              <w:left w:val="nil"/>
              <w:bottom w:val="single" w:sz="4" w:space="0" w:color="auto"/>
              <w:right w:val="single" w:sz="4" w:space="0" w:color="auto"/>
            </w:tcBorders>
            <w:shd w:val="clear" w:color="auto" w:fill="auto"/>
            <w:noWrap/>
            <w:vAlign w:val="center"/>
            <w:hideMark/>
          </w:tcPr>
          <w:p w14:paraId="39BB3157" w14:textId="77777777" w:rsidR="007E6BFD" w:rsidRPr="005730CB" w:rsidRDefault="007E6BFD" w:rsidP="005810B7">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Derslikler</w:t>
            </w:r>
          </w:p>
        </w:tc>
        <w:tc>
          <w:tcPr>
            <w:tcW w:w="2126" w:type="dxa"/>
            <w:tcBorders>
              <w:top w:val="single" w:sz="12" w:space="0" w:color="auto"/>
              <w:left w:val="nil"/>
              <w:bottom w:val="single" w:sz="4" w:space="0" w:color="auto"/>
              <w:right w:val="single" w:sz="4" w:space="0" w:color="auto"/>
            </w:tcBorders>
            <w:vAlign w:val="center"/>
          </w:tcPr>
          <w:p w14:paraId="5D60B756" w14:textId="77777777" w:rsidR="007E6BFD" w:rsidRPr="007E6BFD" w:rsidRDefault="007E6BFD" w:rsidP="008A6807">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sz w:val="20"/>
                <w:szCs w:val="20"/>
                <w:lang w:eastAsia="tr-TR"/>
              </w:rPr>
              <w:t>Gündüz-Akşam</w:t>
            </w:r>
          </w:p>
        </w:tc>
        <w:tc>
          <w:tcPr>
            <w:tcW w:w="590" w:type="dxa"/>
            <w:tcBorders>
              <w:top w:val="single" w:sz="12" w:space="0" w:color="auto"/>
              <w:left w:val="nil"/>
              <w:bottom w:val="single" w:sz="4" w:space="0" w:color="auto"/>
              <w:right w:val="single" w:sz="4" w:space="0" w:color="auto"/>
            </w:tcBorders>
            <w:vAlign w:val="center"/>
          </w:tcPr>
          <w:p w14:paraId="62664B30" w14:textId="15803692"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31</w:t>
            </w:r>
          </w:p>
        </w:tc>
        <w:tc>
          <w:tcPr>
            <w:tcW w:w="591" w:type="dxa"/>
            <w:tcBorders>
              <w:top w:val="single" w:sz="12" w:space="0" w:color="auto"/>
              <w:left w:val="nil"/>
              <w:bottom w:val="single" w:sz="4" w:space="0" w:color="auto"/>
              <w:right w:val="single" w:sz="4" w:space="0" w:color="auto"/>
            </w:tcBorders>
            <w:vAlign w:val="center"/>
          </w:tcPr>
          <w:p w14:paraId="095F4E54" w14:textId="6E3BEC16"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35</w:t>
            </w:r>
          </w:p>
        </w:tc>
        <w:tc>
          <w:tcPr>
            <w:tcW w:w="591" w:type="dxa"/>
            <w:tcBorders>
              <w:top w:val="single" w:sz="12" w:space="0" w:color="auto"/>
              <w:left w:val="nil"/>
              <w:bottom w:val="single" w:sz="4" w:space="0" w:color="auto"/>
              <w:right w:val="single" w:sz="4" w:space="0" w:color="auto"/>
            </w:tcBorders>
            <w:vAlign w:val="center"/>
          </w:tcPr>
          <w:p w14:paraId="284C907C" w14:textId="36545D28"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39</w:t>
            </w:r>
          </w:p>
        </w:tc>
        <w:tc>
          <w:tcPr>
            <w:tcW w:w="590" w:type="dxa"/>
            <w:tcBorders>
              <w:top w:val="single" w:sz="12" w:space="0" w:color="auto"/>
              <w:left w:val="nil"/>
              <w:bottom w:val="single" w:sz="4" w:space="0" w:color="auto"/>
              <w:right w:val="single" w:sz="4" w:space="0" w:color="auto"/>
            </w:tcBorders>
            <w:vAlign w:val="center"/>
          </w:tcPr>
          <w:p w14:paraId="1C4F9FB8" w14:textId="1187A413"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43</w:t>
            </w:r>
          </w:p>
        </w:tc>
        <w:tc>
          <w:tcPr>
            <w:tcW w:w="591" w:type="dxa"/>
            <w:tcBorders>
              <w:top w:val="single" w:sz="12" w:space="0" w:color="auto"/>
              <w:left w:val="nil"/>
              <w:bottom w:val="single" w:sz="4" w:space="0" w:color="auto"/>
              <w:right w:val="single" w:sz="4" w:space="0" w:color="auto"/>
            </w:tcBorders>
            <w:vAlign w:val="center"/>
          </w:tcPr>
          <w:p w14:paraId="35AF11F0" w14:textId="0292D59D"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47</w:t>
            </w:r>
          </w:p>
        </w:tc>
        <w:tc>
          <w:tcPr>
            <w:tcW w:w="591" w:type="dxa"/>
            <w:tcBorders>
              <w:top w:val="single" w:sz="12" w:space="0" w:color="auto"/>
              <w:left w:val="nil"/>
              <w:bottom w:val="single" w:sz="4" w:space="0" w:color="auto"/>
              <w:right w:val="single" w:sz="4" w:space="0" w:color="auto"/>
            </w:tcBorders>
            <w:vAlign w:val="center"/>
          </w:tcPr>
          <w:p w14:paraId="184FF197" w14:textId="2D0B7DD0"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51</w:t>
            </w:r>
          </w:p>
        </w:tc>
      </w:tr>
      <w:tr w:rsidR="007E6BFD" w:rsidRPr="005730CB" w14:paraId="130E2FF4" w14:textId="77777777" w:rsidTr="005810B7">
        <w:trPr>
          <w:trHeight w:val="300"/>
        </w:trPr>
        <w:tc>
          <w:tcPr>
            <w:tcW w:w="1293" w:type="dxa"/>
            <w:vMerge/>
            <w:tcBorders>
              <w:top w:val="nil"/>
              <w:left w:val="single" w:sz="4" w:space="0" w:color="auto"/>
              <w:bottom w:val="single" w:sz="4" w:space="0" w:color="auto"/>
              <w:right w:val="single" w:sz="4" w:space="0" w:color="auto"/>
            </w:tcBorders>
            <w:vAlign w:val="center"/>
            <w:hideMark/>
          </w:tcPr>
          <w:p w14:paraId="23BE8186" w14:textId="77777777" w:rsidR="007E6BFD" w:rsidRPr="005730CB" w:rsidRDefault="007E6BFD">
            <w:pPr>
              <w:jc w:val="left"/>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EBDC29" w14:textId="54969E26" w:rsidR="007E6BFD" w:rsidRPr="005730CB" w:rsidRDefault="00EB6B1F">
            <w:pPr>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Özel Derslikler</w:t>
            </w:r>
            <w:r w:rsidR="00337E8B">
              <w:rPr>
                <w:rFonts w:ascii="Times New Roman" w:eastAsia="Times New Roman" w:hAnsi="Times New Roman" w:cs="Times New Roman"/>
                <w:sz w:val="20"/>
                <w:szCs w:val="20"/>
                <w:vertAlign w:val="superscript"/>
                <w:lang w:eastAsia="tr-TR"/>
              </w:rPr>
              <w:t>3</w:t>
            </w:r>
          </w:p>
        </w:tc>
        <w:tc>
          <w:tcPr>
            <w:tcW w:w="2126" w:type="dxa"/>
            <w:tcBorders>
              <w:top w:val="single" w:sz="4" w:space="0" w:color="auto"/>
              <w:left w:val="nil"/>
              <w:bottom w:val="single" w:sz="4" w:space="0" w:color="auto"/>
              <w:right w:val="single" w:sz="4" w:space="0" w:color="auto"/>
            </w:tcBorders>
            <w:vAlign w:val="center"/>
          </w:tcPr>
          <w:p w14:paraId="1B69E305" w14:textId="77777777"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4" w:space="0" w:color="auto"/>
              <w:right w:val="single" w:sz="4" w:space="0" w:color="auto"/>
            </w:tcBorders>
            <w:vAlign w:val="center"/>
          </w:tcPr>
          <w:p w14:paraId="4836ED4A" w14:textId="1C185A45"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36</w:t>
            </w:r>
          </w:p>
        </w:tc>
        <w:tc>
          <w:tcPr>
            <w:tcW w:w="591" w:type="dxa"/>
            <w:tcBorders>
              <w:top w:val="single" w:sz="4" w:space="0" w:color="auto"/>
              <w:left w:val="nil"/>
              <w:bottom w:val="single" w:sz="4" w:space="0" w:color="auto"/>
              <w:right w:val="single" w:sz="4" w:space="0" w:color="auto"/>
            </w:tcBorders>
            <w:vAlign w:val="center"/>
          </w:tcPr>
          <w:p w14:paraId="7E3A0BBE" w14:textId="0EBDA476"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40</w:t>
            </w:r>
          </w:p>
        </w:tc>
        <w:tc>
          <w:tcPr>
            <w:tcW w:w="591" w:type="dxa"/>
            <w:tcBorders>
              <w:top w:val="single" w:sz="4" w:space="0" w:color="auto"/>
              <w:left w:val="nil"/>
              <w:bottom w:val="single" w:sz="4" w:space="0" w:color="auto"/>
              <w:right w:val="single" w:sz="4" w:space="0" w:color="auto"/>
            </w:tcBorders>
            <w:vAlign w:val="center"/>
          </w:tcPr>
          <w:p w14:paraId="13E16C64" w14:textId="6C1EB7CE"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44</w:t>
            </w:r>
          </w:p>
        </w:tc>
        <w:tc>
          <w:tcPr>
            <w:tcW w:w="590" w:type="dxa"/>
            <w:tcBorders>
              <w:top w:val="single" w:sz="4" w:space="0" w:color="auto"/>
              <w:left w:val="nil"/>
              <w:bottom w:val="single" w:sz="4" w:space="0" w:color="auto"/>
              <w:right w:val="single" w:sz="4" w:space="0" w:color="auto"/>
            </w:tcBorders>
            <w:vAlign w:val="center"/>
          </w:tcPr>
          <w:p w14:paraId="4A07EF40" w14:textId="16C149D9"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48</w:t>
            </w:r>
          </w:p>
        </w:tc>
        <w:tc>
          <w:tcPr>
            <w:tcW w:w="591" w:type="dxa"/>
            <w:tcBorders>
              <w:top w:val="single" w:sz="4" w:space="0" w:color="auto"/>
              <w:left w:val="nil"/>
              <w:bottom w:val="single" w:sz="4" w:space="0" w:color="auto"/>
              <w:right w:val="single" w:sz="4" w:space="0" w:color="auto"/>
            </w:tcBorders>
            <w:vAlign w:val="center"/>
          </w:tcPr>
          <w:p w14:paraId="2D72498F" w14:textId="3B9C6D6B"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52</w:t>
            </w:r>
          </w:p>
        </w:tc>
        <w:tc>
          <w:tcPr>
            <w:tcW w:w="591" w:type="dxa"/>
            <w:tcBorders>
              <w:top w:val="single" w:sz="4" w:space="0" w:color="auto"/>
              <w:left w:val="nil"/>
              <w:bottom w:val="single" w:sz="4" w:space="0" w:color="auto"/>
              <w:right w:val="single" w:sz="4" w:space="0" w:color="auto"/>
            </w:tcBorders>
            <w:vAlign w:val="center"/>
          </w:tcPr>
          <w:p w14:paraId="147CCE97" w14:textId="5C34BE83"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56</w:t>
            </w:r>
          </w:p>
        </w:tc>
      </w:tr>
      <w:tr w:rsidR="008A6807" w:rsidRPr="005730CB" w14:paraId="01246A2A" w14:textId="77777777" w:rsidTr="005810B7">
        <w:trPr>
          <w:trHeight w:val="300"/>
        </w:trPr>
        <w:tc>
          <w:tcPr>
            <w:tcW w:w="1293" w:type="dxa"/>
            <w:vMerge/>
            <w:tcBorders>
              <w:top w:val="nil"/>
              <w:left w:val="single" w:sz="4" w:space="0" w:color="auto"/>
              <w:bottom w:val="single" w:sz="4" w:space="0" w:color="auto"/>
              <w:right w:val="single" w:sz="4" w:space="0" w:color="auto"/>
            </w:tcBorders>
            <w:vAlign w:val="center"/>
            <w:hideMark/>
          </w:tcPr>
          <w:p w14:paraId="225266DA" w14:textId="77777777" w:rsidR="008A6807" w:rsidRPr="005730CB" w:rsidRDefault="008A6807">
            <w:pPr>
              <w:jc w:val="left"/>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409069" w14:textId="7EA69CE4" w:rsidR="008A6807" w:rsidRPr="005730CB" w:rsidRDefault="008A6807">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İdari Odalar</w:t>
            </w:r>
          </w:p>
        </w:tc>
        <w:tc>
          <w:tcPr>
            <w:tcW w:w="2126" w:type="dxa"/>
            <w:tcBorders>
              <w:top w:val="single" w:sz="4" w:space="0" w:color="auto"/>
              <w:left w:val="nil"/>
              <w:bottom w:val="single" w:sz="4" w:space="0" w:color="auto"/>
              <w:right w:val="single" w:sz="4" w:space="0" w:color="auto"/>
            </w:tcBorders>
            <w:vAlign w:val="center"/>
          </w:tcPr>
          <w:p w14:paraId="1DF0F678" w14:textId="4ED77EF3" w:rsidR="008A6807" w:rsidRPr="007E6BFD" w:rsidRDefault="008A6807">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4" w:space="0" w:color="auto"/>
              <w:right w:val="single" w:sz="4" w:space="0" w:color="auto"/>
            </w:tcBorders>
            <w:vAlign w:val="center"/>
          </w:tcPr>
          <w:p w14:paraId="402C29C4" w14:textId="4E3B4794" w:rsidR="008A6807" w:rsidRPr="007E6BFD" w:rsidRDefault="008A6807">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4" w:space="0" w:color="auto"/>
              <w:right w:val="single" w:sz="4" w:space="0" w:color="auto"/>
            </w:tcBorders>
            <w:vAlign w:val="center"/>
          </w:tcPr>
          <w:p w14:paraId="794B2BAD" w14:textId="520B7F6C" w:rsidR="008A6807" w:rsidRPr="007E6BFD" w:rsidRDefault="008A6807">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35</w:t>
            </w:r>
          </w:p>
        </w:tc>
        <w:tc>
          <w:tcPr>
            <w:tcW w:w="591" w:type="dxa"/>
            <w:tcBorders>
              <w:top w:val="single" w:sz="4" w:space="0" w:color="auto"/>
              <w:left w:val="nil"/>
              <w:bottom w:val="single" w:sz="4" w:space="0" w:color="auto"/>
              <w:right w:val="single" w:sz="4" w:space="0" w:color="auto"/>
            </w:tcBorders>
            <w:vAlign w:val="center"/>
          </w:tcPr>
          <w:p w14:paraId="53D78621" w14:textId="6BC191D3" w:rsidR="008A6807" w:rsidRPr="007E6BFD" w:rsidRDefault="008A6807">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39</w:t>
            </w:r>
          </w:p>
        </w:tc>
        <w:tc>
          <w:tcPr>
            <w:tcW w:w="590" w:type="dxa"/>
            <w:tcBorders>
              <w:top w:val="single" w:sz="4" w:space="0" w:color="auto"/>
              <w:left w:val="nil"/>
              <w:bottom w:val="single" w:sz="4" w:space="0" w:color="auto"/>
              <w:right w:val="single" w:sz="4" w:space="0" w:color="auto"/>
            </w:tcBorders>
            <w:vAlign w:val="center"/>
          </w:tcPr>
          <w:p w14:paraId="0E418A9D" w14:textId="480AAE7B" w:rsidR="008A6807" w:rsidRPr="007E6BFD" w:rsidRDefault="008A6807">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4" w:space="0" w:color="auto"/>
              <w:right w:val="single" w:sz="4" w:space="0" w:color="auto"/>
            </w:tcBorders>
            <w:vAlign w:val="center"/>
          </w:tcPr>
          <w:p w14:paraId="036F6EB9" w14:textId="5EEFAD62" w:rsidR="008A6807" w:rsidRPr="007E6BFD" w:rsidRDefault="008A6807">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47</w:t>
            </w:r>
          </w:p>
        </w:tc>
        <w:tc>
          <w:tcPr>
            <w:tcW w:w="591" w:type="dxa"/>
            <w:tcBorders>
              <w:top w:val="single" w:sz="4" w:space="0" w:color="auto"/>
              <w:left w:val="nil"/>
              <w:bottom w:val="single" w:sz="4" w:space="0" w:color="auto"/>
              <w:right w:val="single" w:sz="4" w:space="0" w:color="auto"/>
            </w:tcBorders>
            <w:vAlign w:val="center"/>
          </w:tcPr>
          <w:p w14:paraId="64F75FD5" w14:textId="1F3BE299" w:rsidR="008A6807" w:rsidRPr="007E6BFD" w:rsidRDefault="008A6807">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51</w:t>
            </w:r>
          </w:p>
        </w:tc>
      </w:tr>
      <w:tr w:rsidR="008A6807" w:rsidRPr="005730CB" w14:paraId="339C97BF" w14:textId="77777777" w:rsidTr="005810B7">
        <w:trPr>
          <w:trHeight w:val="300"/>
        </w:trPr>
        <w:tc>
          <w:tcPr>
            <w:tcW w:w="1293" w:type="dxa"/>
            <w:vMerge/>
            <w:tcBorders>
              <w:top w:val="nil"/>
              <w:left w:val="single" w:sz="4" w:space="0" w:color="auto"/>
              <w:bottom w:val="single" w:sz="4" w:space="0" w:color="auto"/>
              <w:right w:val="single" w:sz="4" w:space="0" w:color="auto"/>
            </w:tcBorders>
            <w:vAlign w:val="center"/>
            <w:hideMark/>
          </w:tcPr>
          <w:p w14:paraId="6D09836E" w14:textId="77777777" w:rsidR="008A6807" w:rsidRPr="005730CB" w:rsidRDefault="008A6807">
            <w:pPr>
              <w:jc w:val="left"/>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03F951" w14:textId="0E584219" w:rsidR="008A6807" w:rsidRPr="005730CB" w:rsidRDefault="008A6807">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Spor Salonu</w:t>
            </w:r>
          </w:p>
        </w:tc>
        <w:tc>
          <w:tcPr>
            <w:tcW w:w="2126" w:type="dxa"/>
            <w:tcBorders>
              <w:top w:val="single" w:sz="4" w:space="0" w:color="auto"/>
              <w:left w:val="nil"/>
              <w:bottom w:val="single" w:sz="4" w:space="0" w:color="auto"/>
              <w:right w:val="single" w:sz="4" w:space="0" w:color="auto"/>
            </w:tcBorders>
            <w:vAlign w:val="center"/>
          </w:tcPr>
          <w:p w14:paraId="30805C16" w14:textId="77777777" w:rsidR="008A6807" w:rsidRPr="007E6BFD" w:rsidRDefault="008A6807">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4" w:space="0" w:color="auto"/>
              <w:right w:val="single" w:sz="4" w:space="0" w:color="auto"/>
            </w:tcBorders>
            <w:vAlign w:val="center"/>
          </w:tcPr>
          <w:p w14:paraId="475992A8" w14:textId="66D9F150" w:rsidR="008A6807" w:rsidRPr="007E6BFD" w:rsidRDefault="008A6807">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41</w:t>
            </w:r>
          </w:p>
        </w:tc>
        <w:tc>
          <w:tcPr>
            <w:tcW w:w="591" w:type="dxa"/>
            <w:tcBorders>
              <w:top w:val="single" w:sz="4" w:space="0" w:color="auto"/>
              <w:left w:val="nil"/>
              <w:bottom w:val="single" w:sz="4" w:space="0" w:color="auto"/>
              <w:right w:val="single" w:sz="4" w:space="0" w:color="auto"/>
            </w:tcBorders>
            <w:vAlign w:val="center"/>
          </w:tcPr>
          <w:p w14:paraId="525C08A1" w14:textId="1C06EF71" w:rsidR="008A6807" w:rsidRPr="007E6BFD" w:rsidRDefault="008A6807">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45</w:t>
            </w:r>
          </w:p>
        </w:tc>
        <w:tc>
          <w:tcPr>
            <w:tcW w:w="591" w:type="dxa"/>
            <w:tcBorders>
              <w:top w:val="single" w:sz="4" w:space="0" w:color="auto"/>
              <w:left w:val="nil"/>
              <w:bottom w:val="single" w:sz="4" w:space="0" w:color="auto"/>
              <w:right w:val="single" w:sz="4" w:space="0" w:color="auto"/>
            </w:tcBorders>
            <w:vAlign w:val="center"/>
          </w:tcPr>
          <w:p w14:paraId="2FC3DAE9" w14:textId="5033BB68" w:rsidR="008A6807" w:rsidRPr="007E6BFD" w:rsidRDefault="008A6807">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49</w:t>
            </w:r>
          </w:p>
        </w:tc>
        <w:tc>
          <w:tcPr>
            <w:tcW w:w="590" w:type="dxa"/>
            <w:tcBorders>
              <w:top w:val="single" w:sz="4" w:space="0" w:color="auto"/>
              <w:left w:val="nil"/>
              <w:bottom w:val="single" w:sz="4" w:space="0" w:color="auto"/>
              <w:right w:val="single" w:sz="4" w:space="0" w:color="auto"/>
            </w:tcBorders>
            <w:vAlign w:val="center"/>
          </w:tcPr>
          <w:p w14:paraId="07B1EEFF" w14:textId="5CC7DE1D" w:rsidR="008A6807" w:rsidRPr="007E6BFD" w:rsidRDefault="008A6807">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53</w:t>
            </w:r>
          </w:p>
        </w:tc>
        <w:tc>
          <w:tcPr>
            <w:tcW w:w="591" w:type="dxa"/>
            <w:tcBorders>
              <w:top w:val="single" w:sz="4" w:space="0" w:color="auto"/>
              <w:left w:val="nil"/>
              <w:bottom w:val="single" w:sz="4" w:space="0" w:color="auto"/>
              <w:right w:val="single" w:sz="4" w:space="0" w:color="auto"/>
            </w:tcBorders>
            <w:vAlign w:val="center"/>
          </w:tcPr>
          <w:p w14:paraId="502A51A7" w14:textId="072C7177" w:rsidR="008A6807" w:rsidRPr="007E6BFD" w:rsidRDefault="008A6807">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57</w:t>
            </w:r>
          </w:p>
        </w:tc>
        <w:tc>
          <w:tcPr>
            <w:tcW w:w="591" w:type="dxa"/>
            <w:tcBorders>
              <w:top w:val="single" w:sz="4" w:space="0" w:color="auto"/>
              <w:left w:val="nil"/>
              <w:bottom w:val="single" w:sz="4" w:space="0" w:color="auto"/>
              <w:right w:val="single" w:sz="4" w:space="0" w:color="auto"/>
            </w:tcBorders>
            <w:vAlign w:val="center"/>
          </w:tcPr>
          <w:p w14:paraId="028B432C" w14:textId="3E288DC5" w:rsidR="008A6807" w:rsidRPr="007E6BFD" w:rsidRDefault="008A6807">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61</w:t>
            </w:r>
          </w:p>
        </w:tc>
      </w:tr>
      <w:tr w:rsidR="008A6807" w:rsidRPr="005730CB" w14:paraId="652559E6" w14:textId="77777777" w:rsidTr="005810B7">
        <w:trPr>
          <w:trHeight w:val="300"/>
        </w:trPr>
        <w:tc>
          <w:tcPr>
            <w:tcW w:w="1293" w:type="dxa"/>
            <w:vMerge/>
            <w:tcBorders>
              <w:top w:val="nil"/>
              <w:left w:val="single" w:sz="4" w:space="0" w:color="auto"/>
              <w:bottom w:val="single" w:sz="4" w:space="0" w:color="auto"/>
              <w:right w:val="single" w:sz="4" w:space="0" w:color="auto"/>
            </w:tcBorders>
            <w:vAlign w:val="center"/>
            <w:hideMark/>
          </w:tcPr>
          <w:p w14:paraId="19764D0A" w14:textId="77777777" w:rsidR="008A6807" w:rsidRPr="005730CB" w:rsidRDefault="008A6807">
            <w:pPr>
              <w:jc w:val="left"/>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762A28" w14:textId="201943B1" w:rsidR="008A6807" w:rsidRPr="005730CB" w:rsidRDefault="008A6807">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Okuma Odaları</w:t>
            </w:r>
          </w:p>
        </w:tc>
        <w:tc>
          <w:tcPr>
            <w:tcW w:w="2126" w:type="dxa"/>
            <w:tcBorders>
              <w:top w:val="single" w:sz="4" w:space="0" w:color="auto"/>
              <w:left w:val="nil"/>
              <w:bottom w:val="single" w:sz="4" w:space="0" w:color="auto"/>
              <w:right w:val="single" w:sz="4" w:space="0" w:color="auto"/>
            </w:tcBorders>
            <w:vAlign w:val="center"/>
          </w:tcPr>
          <w:p w14:paraId="523C4335" w14:textId="77777777" w:rsidR="008A6807" w:rsidRPr="007E6BFD" w:rsidRDefault="008A6807">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4" w:space="0" w:color="auto"/>
              <w:right w:val="single" w:sz="4" w:space="0" w:color="auto"/>
            </w:tcBorders>
            <w:vAlign w:val="center"/>
          </w:tcPr>
          <w:p w14:paraId="6CEB19B3" w14:textId="16481094" w:rsidR="008A6807" w:rsidRPr="007E6BFD" w:rsidRDefault="008A6807">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4" w:space="0" w:color="auto"/>
              <w:right w:val="single" w:sz="4" w:space="0" w:color="auto"/>
            </w:tcBorders>
            <w:vAlign w:val="center"/>
          </w:tcPr>
          <w:p w14:paraId="1245D2E1" w14:textId="48BCEFFA" w:rsidR="008A6807" w:rsidRPr="007E6BFD" w:rsidRDefault="008A6807">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35</w:t>
            </w:r>
          </w:p>
        </w:tc>
        <w:tc>
          <w:tcPr>
            <w:tcW w:w="591" w:type="dxa"/>
            <w:tcBorders>
              <w:top w:val="single" w:sz="4" w:space="0" w:color="auto"/>
              <w:left w:val="nil"/>
              <w:bottom w:val="single" w:sz="4" w:space="0" w:color="auto"/>
              <w:right w:val="single" w:sz="4" w:space="0" w:color="auto"/>
            </w:tcBorders>
            <w:vAlign w:val="center"/>
          </w:tcPr>
          <w:p w14:paraId="1BB7B61E" w14:textId="5E543959" w:rsidR="008A6807" w:rsidRPr="007E6BFD" w:rsidRDefault="008A6807">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39</w:t>
            </w:r>
          </w:p>
        </w:tc>
        <w:tc>
          <w:tcPr>
            <w:tcW w:w="590" w:type="dxa"/>
            <w:tcBorders>
              <w:top w:val="single" w:sz="4" w:space="0" w:color="auto"/>
              <w:left w:val="nil"/>
              <w:bottom w:val="single" w:sz="4" w:space="0" w:color="auto"/>
              <w:right w:val="single" w:sz="4" w:space="0" w:color="auto"/>
            </w:tcBorders>
            <w:vAlign w:val="center"/>
          </w:tcPr>
          <w:p w14:paraId="71D24F19" w14:textId="20228A29" w:rsidR="008A6807" w:rsidRPr="007E6BFD" w:rsidRDefault="008A6807">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4" w:space="0" w:color="auto"/>
              <w:right w:val="single" w:sz="4" w:space="0" w:color="auto"/>
            </w:tcBorders>
            <w:vAlign w:val="center"/>
          </w:tcPr>
          <w:p w14:paraId="2C3166BF" w14:textId="7211917F" w:rsidR="008A6807" w:rsidRPr="007E6BFD" w:rsidRDefault="008A6807">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47</w:t>
            </w:r>
          </w:p>
        </w:tc>
        <w:tc>
          <w:tcPr>
            <w:tcW w:w="591" w:type="dxa"/>
            <w:tcBorders>
              <w:top w:val="single" w:sz="4" w:space="0" w:color="auto"/>
              <w:left w:val="nil"/>
              <w:bottom w:val="single" w:sz="4" w:space="0" w:color="auto"/>
              <w:right w:val="single" w:sz="4" w:space="0" w:color="auto"/>
            </w:tcBorders>
            <w:vAlign w:val="center"/>
          </w:tcPr>
          <w:p w14:paraId="7E3F802E" w14:textId="693870CD" w:rsidR="008A6807" w:rsidRPr="007E6BFD" w:rsidRDefault="008A6807">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51</w:t>
            </w:r>
          </w:p>
        </w:tc>
      </w:tr>
      <w:tr w:rsidR="008A6807" w:rsidRPr="005730CB" w14:paraId="0CD88848" w14:textId="77777777" w:rsidTr="005810B7">
        <w:trPr>
          <w:trHeight w:val="300"/>
        </w:trPr>
        <w:tc>
          <w:tcPr>
            <w:tcW w:w="1293" w:type="dxa"/>
            <w:vMerge/>
            <w:tcBorders>
              <w:top w:val="nil"/>
              <w:left w:val="single" w:sz="4" w:space="0" w:color="auto"/>
              <w:bottom w:val="single" w:sz="4" w:space="0" w:color="auto"/>
              <w:right w:val="single" w:sz="4" w:space="0" w:color="auto"/>
            </w:tcBorders>
            <w:vAlign w:val="center"/>
            <w:hideMark/>
          </w:tcPr>
          <w:p w14:paraId="64F6A9B0" w14:textId="77777777" w:rsidR="008A6807" w:rsidRPr="005730CB" w:rsidRDefault="008A6807">
            <w:pPr>
              <w:jc w:val="left"/>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D8BCAC" w14:textId="313DE8E1" w:rsidR="008A6807" w:rsidRPr="002E3115" w:rsidRDefault="008A6807">
            <w:pPr>
              <w:jc w:val="left"/>
              <w:rPr>
                <w:rFonts w:ascii="Times New Roman" w:eastAsia="Times New Roman" w:hAnsi="Times New Roman" w:cs="Times New Roman"/>
                <w:sz w:val="20"/>
                <w:szCs w:val="20"/>
                <w:lang w:eastAsia="tr-TR"/>
              </w:rPr>
            </w:pPr>
            <w:r w:rsidRPr="002E3115">
              <w:rPr>
                <w:rFonts w:ascii="Times New Roman" w:eastAsia="Times New Roman" w:hAnsi="Times New Roman" w:cs="Times New Roman"/>
                <w:sz w:val="20"/>
                <w:szCs w:val="20"/>
                <w:lang w:eastAsia="tr-TR"/>
              </w:rPr>
              <w:t>Sirkülasyon Alanları</w:t>
            </w:r>
            <w:r w:rsidR="00337E8B">
              <w:rPr>
                <w:rFonts w:ascii="Times New Roman" w:eastAsia="Calibri" w:hAnsi="Times New Roman" w:cs="Times New Roman"/>
                <w:sz w:val="20"/>
                <w:szCs w:val="20"/>
                <w:vertAlign w:val="superscript"/>
              </w:rPr>
              <w:t>4</w:t>
            </w:r>
          </w:p>
        </w:tc>
        <w:tc>
          <w:tcPr>
            <w:tcW w:w="2126" w:type="dxa"/>
            <w:tcBorders>
              <w:top w:val="single" w:sz="4" w:space="0" w:color="auto"/>
              <w:left w:val="nil"/>
              <w:bottom w:val="single" w:sz="4" w:space="0" w:color="auto"/>
              <w:right w:val="single" w:sz="4" w:space="0" w:color="auto"/>
            </w:tcBorders>
            <w:vAlign w:val="center"/>
          </w:tcPr>
          <w:p w14:paraId="46CAF65D" w14:textId="77777777" w:rsidR="008A6807" w:rsidRPr="002E3115" w:rsidRDefault="008A6807">
            <w:pPr>
              <w:jc w:val="center"/>
              <w:rPr>
                <w:rFonts w:ascii="Times New Roman" w:eastAsia="Times New Roman" w:hAnsi="Times New Roman" w:cs="Times New Roman"/>
                <w:sz w:val="20"/>
                <w:szCs w:val="20"/>
                <w:lang w:eastAsia="tr-TR"/>
              </w:rPr>
            </w:pPr>
            <w:r w:rsidRPr="002E3115">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4" w:space="0" w:color="auto"/>
              <w:right w:val="single" w:sz="4" w:space="0" w:color="auto"/>
            </w:tcBorders>
            <w:vAlign w:val="center"/>
          </w:tcPr>
          <w:p w14:paraId="735A2C7E" w14:textId="3D8F2839" w:rsidR="008A6807" w:rsidRPr="002E3115" w:rsidRDefault="008A6807">
            <w:pPr>
              <w:jc w:val="center"/>
              <w:rPr>
                <w:rFonts w:ascii="Times New Roman" w:eastAsia="Times New Roman" w:hAnsi="Times New Roman" w:cs="Times New Roman"/>
                <w:sz w:val="20"/>
                <w:szCs w:val="20"/>
                <w:lang w:eastAsia="tr-TR"/>
              </w:rPr>
            </w:pPr>
            <w:r w:rsidRPr="002E3115">
              <w:rPr>
                <w:rFonts w:ascii="Times New Roman" w:eastAsia="Times New Roman" w:hAnsi="Times New Roman" w:cs="Times New Roman"/>
                <w:sz w:val="20"/>
                <w:szCs w:val="20"/>
              </w:rPr>
              <w:t>41</w:t>
            </w:r>
          </w:p>
        </w:tc>
        <w:tc>
          <w:tcPr>
            <w:tcW w:w="591" w:type="dxa"/>
            <w:tcBorders>
              <w:top w:val="single" w:sz="4" w:space="0" w:color="auto"/>
              <w:left w:val="nil"/>
              <w:bottom w:val="single" w:sz="4" w:space="0" w:color="auto"/>
              <w:right w:val="single" w:sz="4" w:space="0" w:color="auto"/>
            </w:tcBorders>
            <w:vAlign w:val="center"/>
          </w:tcPr>
          <w:p w14:paraId="6569CE64" w14:textId="7DD59B35" w:rsidR="008A6807" w:rsidRPr="002E3115" w:rsidRDefault="008A6807">
            <w:pPr>
              <w:jc w:val="center"/>
              <w:rPr>
                <w:rFonts w:ascii="Times New Roman" w:eastAsia="Times New Roman" w:hAnsi="Times New Roman" w:cs="Times New Roman"/>
                <w:sz w:val="20"/>
                <w:szCs w:val="20"/>
                <w:lang w:eastAsia="tr-TR"/>
              </w:rPr>
            </w:pPr>
            <w:r w:rsidRPr="002E3115">
              <w:rPr>
                <w:rFonts w:ascii="Times New Roman" w:eastAsia="Times New Roman" w:hAnsi="Times New Roman" w:cs="Times New Roman"/>
                <w:sz w:val="20"/>
                <w:szCs w:val="20"/>
              </w:rPr>
              <w:t>45</w:t>
            </w:r>
          </w:p>
        </w:tc>
        <w:tc>
          <w:tcPr>
            <w:tcW w:w="591" w:type="dxa"/>
            <w:tcBorders>
              <w:top w:val="single" w:sz="4" w:space="0" w:color="auto"/>
              <w:left w:val="nil"/>
              <w:bottom w:val="single" w:sz="4" w:space="0" w:color="auto"/>
              <w:right w:val="single" w:sz="4" w:space="0" w:color="auto"/>
            </w:tcBorders>
            <w:vAlign w:val="center"/>
          </w:tcPr>
          <w:p w14:paraId="271FAC78" w14:textId="32357F38" w:rsidR="008A6807" w:rsidRPr="002E3115" w:rsidRDefault="008A6807">
            <w:pPr>
              <w:jc w:val="center"/>
              <w:rPr>
                <w:rFonts w:ascii="Times New Roman" w:eastAsia="Times New Roman" w:hAnsi="Times New Roman" w:cs="Times New Roman"/>
                <w:sz w:val="20"/>
                <w:szCs w:val="20"/>
                <w:lang w:eastAsia="tr-TR"/>
              </w:rPr>
            </w:pPr>
            <w:r w:rsidRPr="002E3115">
              <w:rPr>
                <w:rFonts w:ascii="Times New Roman" w:eastAsia="Times New Roman" w:hAnsi="Times New Roman" w:cs="Times New Roman"/>
                <w:sz w:val="20"/>
                <w:szCs w:val="20"/>
              </w:rPr>
              <w:t>49</w:t>
            </w:r>
          </w:p>
        </w:tc>
        <w:tc>
          <w:tcPr>
            <w:tcW w:w="590" w:type="dxa"/>
            <w:tcBorders>
              <w:top w:val="single" w:sz="4" w:space="0" w:color="auto"/>
              <w:left w:val="nil"/>
              <w:bottom w:val="single" w:sz="4" w:space="0" w:color="auto"/>
              <w:right w:val="single" w:sz="4" w:space="0" w:color="auto"/>
            </w:tcBorders>
            <w:vAlign w:val="center"/>
          </w:tcPr>
          <w:p w14:paraId="05283EC8" w14:textId="45C8ADFA" w:rsidR="008A6807" w:rsidRPr="002E3115" w:rsidRDefault="008A6807">
            <w:pPr>
              <w:jc w:val="center"/>
              <w:rPr>
                <w:rFonts w:ascii="Times New Roman" w:eastAsia="Times New Roman" w:hAnsi="Times New Roman" w:cs="Times New Roman"/>
                <w:sz w:val="20"/>
                <w:szCs w:val="20"/>
                <w:lang w:eastAsia="tr-TR"/>
              </w:rPr>
            </w:pPr>
            <w:r w:rsidRPr="002E3115">
              <w:rPr>
                <w:rFonts w:ascii="Times New Roman" w:eastAsia="Times New Roman" w:hAnsi="Times New Roman" w:cs="Times New Roman"/>
                <w:sz w:val="20"/>
                <w:szCs w:val="20"/>
              </w:rPr>
              <w:t>53</w:t>
            </w:r>
          </w:p>
        </w:tc>
        <w:tc>
          <w:tcPr>
            <w:tcW w:w="591" w:type="dxa"/>
            <w:tcBorders>
              <w:top w:val="single" w:sz="4" w:space="0" w:color="auto"/>
              <w:left w:val="nil"/>
              <w:bottom w:val="single" w:sz="4" w:space="0" w:color="auto"/>
              <w:right w:val="single" w:sz="4" w:space="0" w:color="auto"/>
            </w:tcBorders>
            <w:vAlign w:val="center"/>
          </w:tcPr>
          <w:p w14:paraId="73FD2132" w14:textId="7ACF5BF7" w:rsidR="008A6807" w:rsidRPr="002E3115" w:rsidRDefault="008A6807">
            <w:pPr>
              <w:jc w:val="center"/>
              <w:rPr>
                <w:rFonts w:ascii="Times New Roman" w:eastAsia="Times New Roman" w:hAnsi="Times New Roman" w:cs="Times New Roman"/>
                <w:sz w:val="20"/>
                <w:szCs w:val="20"/>
                <w:lang w:eastAsia="tr-TR"/>
              </w:rPr>
            </w:pPr>
            <w:r w:rsidRPr="002E3115">
              <w:rPr>
                <w:rFonts w:ascii="Times New Roman" w:eastAsia="Times New Roman" w:hAnsi="Times New Roman" w:cs="Times New Roman"/>
                <w:sz w:val="20"/>
                <w:szCs w:val="20"/>
              </w:rPr>
              <w:t>57</w:t>
            </w:r>
          </w:p>
        </w:tc>
        <w:tc>
          <w:tcPr>
            <w:tcW w:w="591" w:type="dxa"/>
            <w:tcBorders>
              <w:top w:val="single" w:sz="4" w:space="0" w:color="auto"/>
              <w:left w:val="nil"/>
              <w:bottom w:val="single" w:sz="4" w:space="0" w:color="auto"/>
              <w:right w:val="single" w:sz="4" w:space="0" w:color="auto"/>
            </w:tcBorders>
            <w:vAlign w:val="center"/>
          </w:tcPr>
          <w:p w14:paraId="50EF7140" w14:textId="52663A27" w:rsidR="008A6807" w:rsidRPr="002E3115" w:rsidRDefault="008A6807">
            <w:pPr>
              <w:jc w:val="center"/>
              <w:rPr>
                <w:rFonts w:ascii="Times New Roman" w:eastAsia="Times New Roman" w:hAnsi="Times New Roman" w:cs="Times New Roman"/>
                <w:sz w:val="20"/>
                <w:szCs w:val="20"/>
                <w:lang w:eastAsia="tr-TR"/>
              </w:rPr>
            </w:pPr>
            <w:r w:rsidRPr="002E3115">
              <w:rPr>
                <w:rFonts w:ascii="Times New Roman" w:eastAsia="Times New Roman" w:hAnsi="Times New Roman" w:cs="Times New Roman"/>
                <w:sz w:val="20"/>
                <w:szCs w:val="20"/>
              </w:rPr>
              <w:t>61</w:t>
            </w:r>
          </w:p>
        </w:tc>
      </w:tr>
      <w:tr w:rsidR="007E6BFD" w:rsidRPr="005730CB" w14:paraId="0B0744FB" w14:textId="77777777" w:rsidTr="005810B7">
        <w:trPr>
          <w:trHeight w:val="272"/>
        </w:trPr>
        <w:tc>
          <w:tcPr>
            <w:tcW w:w="1293" w:type="dxa"/>
            <w:vMerge/>
            <w:tcBorders>
              <w:top w:val="nil"/>
              <w:left w:val="single" w:sz="4" w:space="0" w:color="auto"/>
              <w:bottom w:val="single" w:sz="4" w:space="0" w:color="auto"/>
              <w:right w:val="single" w:sz="4" w:space="0" w:color="auto"/>
            </w:tcBorders>
            <w:vAlign w:val="center"/>
            <w:hideMark/>
          </w:tcPr>
          <w:p w14:paraId="69F0F870" w14:textId="77777777" w:rsidR="007E6BFD" w:rsidRPr="005730CB" w:rsidRDefault="007E6BFD">
            <w:pPr>
              <w:jc w:val="left"/>
              <w:rPr>
                <w:rFonts w:ascii="Times New Roman" w:eastAsia="Times New Roman" w:hAnsi="Times New Roman" w:cs="Times New Roman"/>
                <w:sz w:val="20"/>
                <w:szCs w:val="20"/>
                <w:lang w:eastAsia="tr-TR"/>
              </w:rPr>
            </w:pPr>
          </w:p>
        </w:tc>
        <w:tc>
          <w:tcPr>
            <w:tcW w:w="7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77C910" w14:textId="77777777" w:rsidR="007E6BFD" w:rsidRPr="005730CB" w:rsidRDefault="007E6BFD">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Kreşler</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A69459F" w14:textId="77777777" w:rsidR="007E6BFD" w:rsidRPr="005730CB" w:rsidRDefault="007E6BFD">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Oyun-yemek alanları</w:t>
            </w:r>
          </w:p>
        </w:tc>
        <w:tc>
          <w:tcPr>
            <w:tcW w:w="2126" w:type="dxa"/>
            <w:tcBorders>
              <w:top w:val="single" w:sz="4" w:space="0" w:color="auto"/>
              <w:left w:val="single" w:sz="4" w:space="0" w:color="auto"/>
              <w:bottom w:val="single" w:sz="4" w:space="0" w:color="auto"/>
              <w:right w:val="single" w:sz="4" w:space="0" w:color="auto"/>
            </w:tcBorders>
            <w:vAlign w:val="center"/>
          </w:tcPr>
          <w:p w14:paraId="33A0EAA9" w14:textId="66EB65C8"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Gündüz</w:t>
            </w:r>
          </w:p>
        </w:tc>
        <w:tc>
          <w:tcPr>
            <w:tcW w:w="590" w:type="dxa"/>
            <w:tcBorders>
              <w:top w:val="single" w:sz="4" w:space="0" w:color="auto"/>
              <w:left w:val="single" w:sz="4" w:space="0" w:color="auto"/>
              <w:bottom w:val="single" w:sz="4" w:space="0" w:color="auto"/>
              <w:right w:val="single" w:sz="4" w:space="0" w:color="auto"/>
            </w:tcBorders>
            <w:vAlign w:val="center"/>
          </w:tcPr>
          <w:p w14:paraId="3F571FA6" w14:textId="55CD6DE6"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36</w:t>
            </w:r>
          </w:p>
        </w:tc>
        <w:tc>
          <w:tcPr>
            <w:tcW w:w="591" w:type="dxa"/>
            <w:tcBorders>
              <w:top w:val="single" w:sz="4" w:space="0" w:color="auto"/>
              <w:left w:val="single" w:sz="4" w:space="0" w:color="auto"/>
              <w:bottom w:val="single" w:sz="4" w:space="0" w:color="auto"/>
              <w:right w:val="single" w:sz="4" w:space="0" w:color="auto"/>
            </w:tcBorders>
            <w:vAlign w:val="center"/>
          </w:tcPr>
          <w:p w14:paraId="0C65FD5F" w14:textId="454A919A"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40</w:t>
            </w:r>
          </w:p>
        </w:tc>
        <w:tc>
          <w:tcPr>
            <w:tcW w:w="591" w:type="dxa"/>
            <w:tcBorders>
              <w:top w:val="single" w:sz="4" w:space="0" w:color="auto"/>
              <w:left w:val="single" w:sz="4" w:space="0" w:color="auto"/>
              <w:bottom w:val="single" w:sz="4" w:space="0" w:color="auto"/>
              <w:right w:val="single" w:sz="4" w:space="0" w:color="auto"/>
            </w:tcBorders>
            <w:vAlign w:val="center"/>
          </w:tcPr>
          <w:p w14:paraId="3FB5E5BA" w14:textId="728E4534"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44</w:t>
            </w:r>
          </w:p>
        </w:tc>
        <w:tc>
          <w:tcPr>
            <w:tcW w:w="590" w:type="dxa"/>
            <w:tcBorders>
              <w:top w:val="single" w:sz="4" w:space="0" w:color="auto"/>
              <w:left w:val="single" w:sz="4" w:space="0" w:color="auto"/>
              <w:bottom w:val="single" w:sz="4" w:space="0" w:color="auto"/>
              <w:right w:val="single" w:sz="4" w:space="0" w:color="auto"/>
            </w:tcBorders>
            <w:vAlign w:val="center"/>
          </w:tcPr>
          <w:p w14:paraId="403ADD99" w14:textId="7A7FB7D4"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48</w:t>
            </w:r>
          </w:p>
        </w:tc>
        <w:tc>
          <w:tcPr>
            <w:tcW w:w="591" w:type="dxa"/>
            <w:tcBorders>
              <w:top w:val="single" w:sz="4" w:space="0" w:color="auto"/>
              <w:left w:val="single" w:sz="4" w:space="0" w:color="auto"/>
              <w:bottom w:val="single" w:sz="4" w:space="0" w:color="auto"/>
              <w:right w:val="single" w:sz="4" w:space="0" w:color="auto"/>
            </w:tcBorders>
            <w:vAlign w:val="center"/>
          </w:tcPr>
          <w:p w14:paraId="2D5405EF" w14:textId="204EDDA6"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52</w:t>
            </w:r>
          </w:p>
        </w:tc>
        <w:tc>
          <w:tcPr>
            <w:tcW w:w="591" w:type="dxa"/>
            <w:tcBorders>
              <w:top w:val="single" w:sz="4" w:space="0" w:color="auto"/>
              <w:left w:val="single" w:sz="4" w:space="0" w:color="auto"/>
              <w:bottom w:val="single" w:sz="4" w:space="0" w:color="auto"/>
              <w:right w:val="single" w:sz="4" w:space="0" w:color="auto"/>
            </w:tcBorders>
            <w:vAlign w:val="center"/>
          </w:tcPr>
          <w:p w14:paraId="0B746304" w14:textId="0797C0BC"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56</w:t>
            </w:r>
          </w:p>
        </w:tc>
      </w:tr>
      <w:tr w:rsidR="007E6BFD" w:rsidRPr="005730CB" w14:paraId="578E388F" w14:textId="77777777" w:rsidTr="005810B7">
        <w:trPr>
          <w:trHeight w:val="406"/>
        </w:trPr>
        <w:tc>
          <w:tcPr>
            <w:tcW w:w="1293" w:type="dxa"/>
            <w:vMerge/>
            <w:tcBorders>
              <w:top w:val="nil"/>
              <w:left w:val="single" w:sz="4" w:space="0" w:color="auto"/>
              <w:bottom w:val="single" w:sz="12" w:space="0" w:color="auto"/>
              <w:right w:val="single" w:sz="4" w:space="0" w:color="auto"/>
            </w:tcBorders>
            <w:vAlign w:val="center"/>
            <w:hideMark/>
          </w:tcPr>
          <w:p w14:paraId="30EE1153" w14:textId="77777777" w:rsidR="007E6BFD" w:rsidRPr="005730CB" w:rsidRDefault="007E6BFD">
            <w:pPr>
              <w:jc w:val="left"/>
              <w:rPr>
                <w:rFonts w:ascii="Times New Roman" w:eastAsia="Times New Roman" w:hAnsi="Times New Roman" w:cs="Times New Roman"/>
                <w:sz w:val="20"/>
                <w:szCs w:val="20"/>
                <w:lang w:eastAsia="tr-TR"/>
              </w:rPr>
            </w:pPr>
          </w:p>
        </w:tc>
        <w:tc>
          <w:tcPr>
            <w:tcW w:w="745" w:type="dxa"/>
            <w:vMerge/>
            <w:tcBorders>
              <w:top w:val="nil"/>
              <w:left w:val="single" w:sz="4" w:space="0" w:color="auto"/>
              <w:bottom w:val="single" w:sz="12" w:space="0" w:color="auto"/>
              <w:right w:val="single" w:sz="4" w:space="0" w:color="auto"/>
            </w:tcBorders>
            <w:vAlign w:val="center"/>
            <w:hideMark/>
          </w:tcPr>
          <w:p w14:paraId="381B6336" w14:textId="77777777" w:rsidR="007E6BFD" w:rsidRPr="005730CB" w:rsidRDefault="007E6BFD">
            <w:pPr>
              <w:jc w:val="left"/>
              <w:rPr>
                <w:rFonts w:ascii="Times New Roman" w:eastAsia="Times New Roman" w:hAnsi="Times New Roman" w:cs="Times New Roman"/>
                <w:sz w:val="20"/>
                <w:szCs w:val="20"/>
                <w:lang w:eastAsia="tr-TR"/>
              </w:rPr>
            </w:pPr>
          </w:p>
        </w:tc>
        <w:tc>
          <w:tcPr>
            <w:tcW w:w="1523" w:type="dxa"/>
            <w:tcBorders>
              <w:top w:val="single" w:sz="4" w:space="0" w:color="auto"/>
              <w:left w:val="nil"/>
              <w:bottom w:val="single" w:sz="12" w:space="0" w:color="auto"/>
              <w:right w:val="single" w:sz="4" w:space="0" w:color="auto"/>
            </w:tcBorders>
            <w:shd w:val="clear" w:color="auto" w:fill="auto"/>
            <w:vAlign w:val="center"/>
            <w:hideMark/>
          </w:tcPr>
          <w:p w14:paraId="0DB9E217" w14:textId="77777777" w:rsidR="007E6BFD" w:rsidRPr="005730CB" w:rsidRDefault="007E6BFD">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Yatak odaları</w:t>
            </w:r>
          </w:p>
        </w:tc>
        <w:tc>
          <w:tcPr>
            <w:tcW w:w="2126" w:type="dxa"/>
            <w:tcBorders>
              <w:top w:val="single" w:sz="4" w:space="0" w:color="auto"/>
              <w:left w:val="single" w:sz="4" w:space="0" w:color="auto"/>
              <w:bottom w:val="single" w:sz="12" w:space="0" w:color="auto"/>
              <w:right w:val="single" w:sz="4" w:space="0" w:color="auto"/>
            </w:tcBorders>
            <w:vAlign w:val="center"/>
          </w:tcPr>
          <w:p w14:paraId="2F234D2B" w14:textId="1E559F57"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Gündüz</w:t>
            </w:r>
          </w:p>
        </w:tc>
        <w:tc>
          <w:tcPr>
            <w:tcW w:w="590" w:type="dxa"/>
            <w:tcBorders>
              <w:top w:val="single" w:sz="4" w:space="0" w:color="auto"/>
              <w:left w:val="single" w:sz="4" w:space="0" w:color="auto"/>
              <w:bottom w:val="single" w:sz="12" w:space="0" w:color="auto"/>
              <w:right w:val="single" w:sz="4" w:space="0" w:color="auto"/>
            </w:tcBorders>
            <w:vAlign w:val="center"/>
          </w:tcPr>
          <w:p w14:paraId="78544907" w14:textId="5DC24318"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26</w:t>
            </w:r>
          </w:p>
        </w:tc>
        <w:tc>
          <w:tcPr>
            <w:tcW w:w="591" w:type="dxa"/>
            <w:tcBorders>
              <w:top w:val="single" w:sz="4" w:space="0" w:color="auto"/>
              <w:left w:val="single" w:sz="4" w:space="0" w:color="auto"/>
              <w:bottom w:val="single" w:sz="12" w:space="0" w:color="auto"/>
              <w:right w:val="single" w:sz="4" w:space="0" w:color="auto"/>
            </w:tcBorders>
            <w:vAlign w:val="center"/>
          </w:tcPr>
          <w:p w14:paraId="54828CA6" w14:textId="494B1D5E"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30</w:t>
            </w:r>
          </w:p>
        </w:tc>
        <w:tc>
          <w:tcPr>
            <w:tcW w:w="591" w:type="dxa"/>
            <w:tcBorders>
              <w:top w:val="single" w:sz="4" w:space="0" w:color="auto"/>
              <w:left w:val="single" w:sz="4" w:space="0" w:color="auto"/>
              <w:bottom w:val="single" w:sz="12" w:space="0" w:color="auto"/>
              <w:right w:val="single" w:sz="4" w:space="0" w:color="auto"/>
            </w:tcBorders>
            <w:vAlign w:val="center"/>
          </w:tcPr>
          <w:p w14:paraId="2F5AA6EE" w14:textId="1895DF8A"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34</w:t>
            </w:r>
          </w:p>
        </w:tc>
        <w:tc>
          <w:tcPr>
            <w:tcW w:w="590" w:type="dxa"/>
            <w:tcBorders>
              <w:top w:val="single" w:sz="4" w:space="0" w:color="auto"/>
              <w:left w:val="single" w:sz="4" w:space="0" w:color="auto"/>
              <w:bottom w:val="single" w:sz="12" w:space="0" w:color="auto"/>
              <w:right w:val="single" w:sz="4" w:space="0" w:color="auto"/>
            </w:tcBorders>
            <w:vAlign w:val="center"/>
          </w:tcPr>
          <w:p w14:paraId="43C2BE25" w14:textId="40EACFF8"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38</w:t>
            </w:r>
          </w:p>
        </w:tc>
        <w:tc>
          <w:tcPr>
            <w:tcW w:w="591" w:type="dxa"/>
            <w:tcBorders>
              <w:top w:val="single" w:sz="4" w:space="0" w:color="auto"/>
              <w:left w:val="single" w:sz="4" w:space="0" w:color="auto"/>
              <w:bottom w:val="single" w:sz="12" w:space="0" w:color="auto"/>
              <w:right w:val="single" w:sz="4" w:space="0" w:color="auto"/>
            </w:tcBorders>
            <w:vAlign w:val="center"/>
          </w:tcPr>
          <w:p w14:paraId="2105686F" w14:textId="2F5045BA"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42</w:t>
            </w:r>
          </w:p>
        </w:tc>
        <w:tc>
          <w:tcPr>
            <w:tcW w:w="591" w:type="dxa"/>
            <w:tcBorders>
              <w:top w:val="single" w:sz="4" w:space="0" w:color="auto"/>
              <w:left w:val="single" w:sz="4" w:space="0" w:color="auto"/>
              <w:bottom w:val="single" w:sz="12" w:space="0" w:color="auto"/>
              <w:right w:val="single" w:sz="4" w:space="0" w:color="auto"/>
            </w:tcBorders>
            <w:vAlign w:val="center"/>
          </w:tcPr>
          <w:p w14:paraId="67843FBE" w14:textId="66E7E03D"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46</w:t>
            </w:r>
          </w:p>
        </w:tc>
      </w:tr>
      <w:tr w:rsidR="007E6BFD" w:rsidRPr="005730CB" w14:paraId="627CA2B6" w14:textId="77777777" w:rsidTr="005810B7">
        <w:trPr>
          <w:trHeight w:val="300"/>
        </w:trPr>
        <w:tc>
          <w:tcPr>
            <w:tcW w:w="1293"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061CAC4E" w14:textId="77777777" w:rsidR="007E6BFD" w:rsidRPr="005730CB" w:rsidRDefault="007E6BFD" w:rsidP="005810B7">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Sağlık Tesisleri/</w:t>
            </w:r>
          </w:p>
          <w:p w14:paraId="150AE476" w14:textId="20D85CBA" w:rsidR="007E6BFD" w:rsidRPr="005730CB" w:rsidRDefault="007E6BFD" w:rsidP="005810B7">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Yaşlı bakım </w:t>
            </w:r>
            <w:r w:rsidRPr="005730CB">
              <w:rPr>
                <w:rFonts w:ascii="Times New Roman" w:eastAsia="Times New Roman" w:hAnsi="Times New Roman" w:cs="Times New Roman"/>
                <w:sz w:val="20"/>
                <w:szCs w:val="20"/>
                <w:lang w:eastAsia="tr-TR"/>
              </w:rPr>
              <w:t>evleri</w:t>
            </w:r>
          </w:p>
        </w:tc>
        <w:tc>
          <w:tcPr>
            <w:tcW w:w="2268" w:type="dxa"/>
            <w:gridSpan w:val="2"/>
            <w:tcBorders>
              <w:top w:val="single" w:sz="12" w:space="0" w:color="auto"/>
              <w:left w:val="nil"/>
              <w:bottom w:val="single" w:sz="4" w:space="0" w:color="auto"/>
              <w:right w:val="single" w:sz="4" w:space="0" w:color="auto"/>
            </w:tcBorders>
            <w:shd w:val="clear" w:color="auto" w:fill="auto"/>
            <w:noWrap/>
            <w:vAlign w:val="center"/>
            <w:hideMark/>
          </w:tcPr>
          <w:p w14:paraId="5DEB3837" w14:textId="77777777" w:rsidR="007E6BFD" w:rsidRPr="005730CB" w:rsidRDefault="007E6BFD" w:rsidP="008A6807">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Özel Hasta Odaları</w:t>
            </w:r>
          </w:p>
        </w:tc>
        <w:tc>
          <w:tcPr>
            <w:tcW w:w="2126" w:type="dxa"/>
            <w:tcBorders>
              <w:top w:val="single" w:sz="12" w:space="0" w:color="auto"/>
              <w:left w:val="nil"/>
              <w:bottom w:val="single" w:sz="4" w:space="0" w:color="auto"/>
              <w:right w:val="single" w:sz="4" w:space="0" w:color="auto"/>
            </w:tcBorders>
            <w:vAlign w:val="center"/>
          </w:tcPr>
          <w:p w14:paraId="23D87C69" w14:textId="77777777"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sz w:val="20"/>
                <w:szCs w:val="20"/>
                <w:lang w:eastAsia="tr-TR"/>
              </w:rPr>
              <w:t>24 saat</w:t>
            </w:r>
          </w:p>
        </w:tc>
        <w:tc>
          <w:tcPr>
            <w:tcW w:w="590" w:type="dxa"/>
            <w:tcBorders>
              <w:top w:val="single" w:sz="12" w:space="0" w:color="auto"/>
              <w:left w:val="nil"/>
              <w:bottom w:val="single" w:sz="4" w:space="0" w:color="auto"/>
              <w:right w:val="single" w:sz="4" w:space="0" w:color="auto"/>
            </w:tcBorders>
            <w:vAlign w:val="center"/>
          </w:tcPr>
          <w:p w14:paraId="4329873C" w14:textId="0AE19762"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26</w:t>
            </w:r>
          </w:p>
        </w:tc>
        <w:tc>
          <w:tcPr>
            <w:tcW w:w="591" w:type="dxa"/>
            <w:tcBorders>
              <w:top w:val="single" w:sz="12" w:space="0" w:color="auto"/>
              <w:left w:val="nil"/>
              <w:bottom w:val="single" w:sz="4" w:space="0" w:color="auto"/>
              <w:right w:val="single" w:sz="4" w:space="0" w:color="auto"/>
            </w:tcBorders>
            <w:vAlign w:val="center"/>
          </w:tcPr>
          <w:p w14:paraId="2B35E064" w14:textId="46046ECA"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30</w:t>
            </w:r>
          </w:p>
        </w:tc>
        <w:tc>
          <w:tcPr>
            <w:tcW w:w="591" w:type="dxa"/>
            <w:tcBorders>
              <w:top w:val="single" w:sz="12" w:space="0" w:color="auto"/>
              <w:left w:val="nil"/>
              <w:bottom w:val="single" w:sz="4" w:space="0" w:color="auto"/>
              <w:right w:val="single" w:sz="4" w:space="0" w:color="auto"/>
            </w:tcBorders>
            <w:vAlign w:val="center"/>
          </w:tcPr>
          <w:p w14:paraId="4CEE1CC4" w14:textId="324ECEC4"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34</w:t>
            </w:r>
          </w:p>
        </w:tc>
        <w:tc>
          <w:tcPr>
            <w:tcW w:w="590" w:type="dxa"/>
            <w:tcBorders>
              <w:top w:val="single" w:sz="12" w:space="0" w:color="auto"/>
              <w:left w:val="nil"/>
              <w:bottom w:val="single" w:sz="4" w:space="0" w:color="auto"/>
              <w:right w:val="single" w:sz="4" w:space="0" w:color="auto"/>
            </w:tcBorders>
            <w:vAlign w:val="center"/>
          </w:tcPr>
          <w:p w14:paraId="65D26D22" w14:textId="1CF394A1"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38</w:t>
            </w:r>
          </w:p>
        </w:tc>
        <w:tc>
          <w:tcPr>
            <w:tcW w:w="591" w:type="dxa"/>
            <w:tcBorders>
              <w:top w:val="single" w:sz="12" w:space="0" w:color="auto"/>
              <w:left w:val="nil"/>
              <w:bottom w:val="single" w:sz="4" w:space="0" w:color="auto"/>
              <w:right w:val="single" w:sz="4" w:space="0" w:color="auto"/>
            </w:tcBorders>
            <w:vAlign w:val="center"/>
          </w:tcPr>
          <w:p w14:paraId="54B19AB3" w14:textId="6BE5FF33"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42</w:t>
            </w:r>
          </w:p>
        </w:tc>
        <w:tc>
          <w:tcPr>
            <w:tcW w:w="591" w:type="dxa"/>
            <w:tcBorders>
              <w:top w:val="single" w:sz="12" w:space="0" w:color="auto"/>
              <w:left w:val="nil"/>
              <w:bottom w:val="single" w:sz="4" w:space="0" w:color="auto"/>
              <w:right w:val="single" w:sz="4" w:space="0" w:color="auto"/>
            </w:tcBorders>
            <w:vAlign w:val="center"/>
          </w:tcPr>
          <w:p w14:paraId="3C88ADB4" w14:textId="4620D68B" w:rsidR="007E6BFD" w:rsidRPr="007E6BFD" w:rsidRDefault="007E6BF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46</w:t>
            </w:r>
          </w:p>
        </w:tc>
      </w:tr>
      <w:tr w:rsidR="007E6BFD" w:rsidRPr="005730CB" w14:paraId="16D0C855" w14:textId="77777777" w:rsidTr="005810B7">
        <w:trPr>
          <w:trHeight w:val="300"/>
        </w:trPr>
        <w:tc>
          <w:tcPr>
            <w:tcW w:w="1293" w:type="dxa"/>
            <w:vMerge/>
            <w:tcBorders>
              <w:top w:val="nil"/>
              <w:left w:val="single" w:sz="4" w:space="0" w:color="auto"/>
              <w:bottom w:val="single" w:sz="4" w:space="0" w:color="auto"/>
              <w:right w:val="single" w:sz="4" w:space="0" w:color="auto"/>
            </w:tcBorders>
            <w:vAlign w:val="center"/>
            <w:hideMark/>
          </w:tcPr>
          <w:p w14:paraId="627B1587" w14:textId="77777777" w:rsidR="007E6BFD" w:rsidRPr="005730CB" w:rsidRDefault="007E6BFD">
            <w:pPr>
              <w:jc w:val="left"/>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F5CE16" w14:textId="77777777" w:rsidR="007E6BFD" w:rsidRPr="00F91226" w:rsidRDefault="007E6BFD">
            <w:pPr>
              <w:jc w:val="left"/>
              <w:rPr>
                <w:rFonts w:ascii="Times New Roman" w:eastAsia="Times New Roman" w:hAnsi="Times New Roman" w:cs="Times New Roman"/>
                <w:sz w:val="20"/>
                <w:szCs w:val="20"/>
                <w:lang w:eastAsia="tr-TR"/>
              </w:rPr>
            </w:pPr>
            <w:r w:rsidRPr="00F91226">
              <w:rPr>
                <w:rFonts w:ascii="Times New Roman" w:eastAsia="Times New Roman" w:hAnsi="Times New Roman" w:cs="Times New Roman"/>
                <w:sz w:val="20"/>
                <w:szCs w:val="20"/>
                <w:lang w:eastAsia="tr-TR"/>
              </w:rPr>
              <w:t>Çok Yataklı Odalar</w:t>
            </w:r>
          </w:p>
        </w:tc>
        <w:tc>
          <w:tcPr>
            <w:tcW w:w="2126" w:type="dxa"/>
            <w:tcBorders>
              <w:top w:val="single" w:sz="4" w:space="0" w:color="auto"/>
              <w:left w:val="nil"/>
              <w:bottom w:val="single" w:sz="4" w:space="0" w:color="auto"/>
              <w:right w:val="single" w:sz="4" w:space="0" w:color="auto"/>
            </w:tcBorders>
            <w:vAlign w:val="center"/>
          </w:tcPr>
          <w:p w14:paraId="3EEFE700" w14:textId="77777777"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tcPr>
          <w:p w14:paraId="147DD002" w14:textId="6CB97EE1"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4" w:space="0" w:color="auto"/>
              <w:right w:val="single" w:sz="4" w:space="0" w:color="auto"/>
            </w:tcBorders>
            <w:vAlign w:val="center"/>
          </w:tcPr>
          <w:p w14:paraId="39A18A82" w14:textId="39A77333"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35</w:t>
            </w:r>
          </w:p>
        </w:tc>
        <w:tc>
          <w:tcPr>
            <w:tcW w:w="591" w:type="dxa"/>
            <w:tcBorders>
              <w:top w:val="single" w:sz="4" w:space="0" w:color="auto"/>
              <w:left w:val="nil"/>
              <w:bottom w:val="single" w:sz="4" w:space="0" w:color="auto"/>
              <w:right w:val="single" w:sz="4" w:space="0" w:color="auto"/>
            </w:tcBorders>
            <w:vAlign w:val="center"/>
          </w:tcPr>
          <w:p w14:paraId="054B7665" w14:textId="2AD53906"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39</w:t>
            </w:r>
          </w:p>
        </w:tc>
        <w:tc>
          <w:tcPr>
            <w:tcW w:w="590" w:type="dxa"/>
            <w:tcBorders>
              <w:top w:val="single" w:sz="4" w:space="0" w:color="auto"/>
              <w:left w:val="nil"/>
              <w:bottom w:val="single" w:sz="4" w:space="0" w:color="auto"/>
              <w:right w:val="single" w:sz="4" w:space="0" w:color="auto"/>
            </w:tcBorders>
            <w:vAlign w:val="center"/>
          </w:tcPr>
          <w:p w14:paraId="3B09BA03" w14:textId="0B8703F3"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4" w:space="0" w:color="auto"/>
              <w:right w:val="single" w:sz="4" w:space="0" w:color="auto"/>
            </w:tcBorders>
            <w:vAlign w:val="center"/>
          </w:tcPr>
          <w:p w14:paraId="7F31DD34" w14:textId="40592153"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47</w:t>
            </w:r>
          </w:p>
        </w:tc>
        <w:tc>
          <w:tcPr>
            <w:tcW w:w="591" w:type="dxa"/>
            <w:tcBorders>
              <w:top w:val="single" w:sz="4" w:space="0" w:color="auto"/>
              <w:left w:val="nil"/>
              <w:bottom w:val="single" w:sz="4" w:space="0" w:color="auto"/>
              <w:right w:val="single" w:sz="4" w:space="0" w:color="auto"/>
            </w:tcBorders>
            <w:vAlign w:val="center"/>
          </w:tcPr>
          <w:p w14:paraId="3700051C" w14:textId="26B5AE44"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51</w:t>
            </w:r>
          </w:p>
        </w:tc>
      </w:tr>
      <w:tr w:rsidR="007E6BFD" w:rsidRPr="005730CB" w14:paraId="682BD063" w14:textId="77777777" w:rsidTr="005810B7">
        <w:trPr>
          <w:trHeight w:val="300"/>
        </w:trPr>
        <w:tc>
          <w:tcPr>
            <w:tcW w:w="1293" w:type="dxa"/>
            <w:vMerge/>
            <w:tcBorders>
              <w:top w:val="nil"/>
              <w:left w:val="single" w:sz="4" w:space="0" w:color="auto"/>
              <w:bottom w:val="single" w:sz="4" w:space="0" w:color="auto"/>
              <w:right w:val="single" w:sz="4" w:space="0" w:color="auto"/>
            </w:tcBorders>
            <w:vAlign w:val="center"/>
            <w:hideMark/>
          </w:tcPr>
          <w:p w14:paraId="62A23174" w14:textId="77777777" w:rsidR="007E6BFD" w:rsidRPr="005730CB" w:rsidRDefault="007E6BFD">
            <w:pPr>
              <w:jc w:val="left"/>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502169" w14:textId="77777777" w:rsidR="007E6BFD" w:rsidRPr="00F91226" w:rsidRDefault="007E6BFD">
            <w:pPr>
              <w:jc w:val="left"/>
              <w:rPr>
                <w:rFonts w:ascii="Times New Roman" w:eastAsia="Times New Roman" w:hAnsi="Times New Roman" w:cs="Times New Roman"/>
                <w:sz w:val="20"/>
                <w:szCs w:val="20"/>
                <w:lang w:eastAsia="tr-TR"/>
              </w:rPr>
            </w:pPr>
            <w:r w:rsidRPr="00F91226">
              <w:rPr>
                <w:rFonts w:ascii="Times New Roman" w:eastAsia="Times New Roman" w:hAnsi="Times New Roman" w:cs="Times New Roman"/>
                <w:sz w:val="20"/>
                <w:szCs w:val="20"/>
                <w:lang w:eastAsia="tr-TR"/>
              </w:rPr>
              <w:t>Ameliyathaneler</w:t>
            </w:r>
          </w:p>
        </w:tc>
        <w:tc>
          <w:tcPr>
            <w:tcW w:w="2126" w:type="dxa"/>
            <w:tcBorders>
              <w:top w:val="single" w:sz="4" w:space="0" w:color="auto"/>
              <w:left w:val="nil"/>
              <w:bottom w:val="single" w:sz="4" w:space="0" w:color="auto"/>
              <w:right w:val="single" w:sz="4" w:space="0" w:color="auto"/>
            </w:tcBorders>
            <w:vAlign w:val="center"/>
          </w:tcPr>
          <w:p w14:paraId="341E6CB2" w14:textId="77777777"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tcPr>
          <w:p w14:paraId="0E3CC14F" w14:textId="33BF2133"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4" w:space="0" w:color="auto"/>
              <w:right w:val="single" w:sz="4" w:space="0" w:color="auto"/>
            </w:tcBorders>
            <w:vAlign w:val="center"/>
          </w:tcPr>
          <w:p w14:paraId="4BD0B99B" w14:textId="54759BF0"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35</w:t>
            </w:r>
          </w:p>
        </w:tc>
        <w:tc>
          <w:tcPr>
            <w:tcW w:w="591" w:type="dxa"/>
            <w:tcBorders>
              <w:top w:val="single" w:sz="4" w:space="0" w:color="auto"/>
              <w:left w:val="nil"/>
              <w:bottom w:val="single" w:sz="4" w:space="0" w:color="auto"/>
              <w:right w:val="single" w:sz="4" w:space="0" w:color="auto"/>
            </w:tcBorders>
            <w:vAlign w:val="center"/>
          </w:tcPr>
          <w:p w14:paraId="216D5B35" w14:textId="028A2A3F"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39</w:t>
            </w:r>
          </w:p>
        </w:tc>
        <w:tc>
          <w:tcPr>
            <w:tcW w:w="590" w:type="dxa"/>
            <w:tcBorders>
              <w:top w:val="single" w:sz="4" w:space="0" w:color="auto"/>
              <w:left w:val="nil"/>
              <w:bottom w:val="single" w:sz="4" w:space="0" w:color="auto"/>
              <w:right w:val="single" w:sz="4" w:space="0" w:color="auto"/>
            </w:tcBorders>
            <w:vAlign w:val="center"/>
          </w:tcPr>
          <w:p w14:paraId="7B50C94E" w14:textId="10DB30E3"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4" w:space="0" w:color="auto"/>
              <w:right w:val="single" w:sz="4" w:space="0" w:color="auto"/>
            </w:tcBorders>
            <w:vAlign w:val="center"/>
          </w:tcPr>
          <w:p w14:paraId="6547B95C" w14:textId="47888D82"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47</w:t>
            </w:r>
          </w:p>
        </w:tc>
        <w:tc>
          <w:tcPr>
            <w:tcW w:w="591" w:type="dxa"/>
            <w:tcBorders>
              <w:top w:val="single" w:sz="4" w:space="0" w:color="auto"/>
              <w:left w:val="nil"/>
              <w:bottom w:val="single" w:sz="4" w:space="0" w:color="auto"/>
              <w:right w:val="single" w:sz="4" w:space="0" w:color="auto"/>
            </w:tcBorders>
            <w:vAlign w:val="center"/>
          </w:tcPr>
          <w:p w14:paraId="0B9EDA5D" w14:textId="70E40686"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51</w:t>
            </w:r>
          </w:p>
        </w:tc>
      </w:tr>
      <w:tr w:rsidR="007E6BFD" w:rsidRPr="005730CB" w14:paraId="42CAC2FE" w14:textId="77777777" w:rsidTr="005810B7">
        <w:trPr>
          <w:trHeight w:val="300"/>
        </w:trPr>
        <w:tc>
          <w:tcPr>
            <w:tcW w:w="1293" w:type="dxa"/>
            <w:vMerge/>
            <w:tcBorders>
              <w:top w:val="nil"/>
              <w:left w:val="single" w:sz="4" w:space="0" w:color="auto"/>
              <w:bottom w:val="single" w:sz="4" w:space="0" w:color="auto"/>
              <w:right w:val="single" w:sz="4" w:space="0" w:color="auto"/>
            </w:tcBorders>
            <w:vAlign w:val="center"/>
            <w:hideMark/>
          </w:tcPr>
          <w:p w14:paraId="73E6656A" w14:textId="77777777" w:rsidR="007E6BFD" w:rsidRPr="005730CB" w:rsidRDefault="007E6BFD">
            <w:pPr>
              <w:jc w:val="left"/>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CD9296" w14:textId="32B5C0F9" w:rsidR="007E6BFD" w:rsidRPr="00F91226" w:rsidRDefault="007E6BFD">
            <w:pPr>
              <w:jc w:val="left"/>
              <w:rPr>
                <w:rFonts w:ascii="Times New Roman" w:eastAsia="Times New Roman" w:hAnsi="Times New Roman" w:cs="Times New Roman"/>
                <w:sz w:val="20"/>
                <w:szCs w:val="20"/>
                <w:lang w:eastAsia="tr-TR"/>
              </w:rPr>
            </w:pPr>
            <w:r w:rsidRPr="00F91226">
              <w:rPr>
                <w:rFonts w:ascii="Times New Roman" w:eastAsia="Times New Roman" w:hAnsi="Times New Roman" w:cs="Times New Roman"/>
                <w:sz w:val="20"/>
                <w:szCs w:val="20"/>
                <w:lang w:eastAsia="tr-TR"/>
              </w:rPr>
              <w:t>Muayene-Tedavi Odaları</w:t>
            </w:r>
          </w:p>
        </w:tc>
        <w:tc>
          <w:tcPr>
            <w:tcW w:w="2126" w:type="dxa"/>
            <w:tcBorders>
              <w:top w:val="single" w:sz="4" w:space="0" w:color="auto"/>
              <w:left w:val="nil"/>
              <w:bottom w:val="single" w:sz="4" w:space="0" w:color="auto"/>
              <w:right w:val="single" w:sz="4" w:space="0" w:color="auto"/>
            </w:tcBorders>
            <w:vAlign w:val="center"/>
          </w:tcPr>
          <w:p w14:paraId="317D60BB" w14:textId="77777777"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tcPr>
          <w:p w14:paraId="31F4B06A" w14:textId="54318ED1"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4" w:space="0" w:color="auto"/>
              <w:right w:val="single" w:sz="4" w:space="0" w:color="auto"/>
            </w:tcBorders>
            <w:vAlign w:val="center"/>
          </w:tcPr>
          <w:p w14:paraId="13209B1E" w14:textId="2C5EC1FA"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35</w:t>
            </w:r>
          </w:p>
        </w:tc>
        <w:tc>
          <w:tcPr>
            <w:tcW w:w="591" w:type="dxa"/>
            <w:tcBorders>
              <w:top w:val="single" w:sz="4" w:space="0" w:color="auto"/>
              <w:left w:val="nil"/>
              <w:bottom w:val="single" w:sz="4" w:space="0" w:color="auto"/>
              <w:right w:val="single" w:sz="4" w:space="0" w:color="auto"/>
            </w:tcBorders>
            <w:vAlign w:val="center"/>
          </w:tcPr>
          <w:p w14:paraId="64EB81BF" w14:textId="3ECAF715"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39</w:t>
            </w:r>
          </w:p>
        </w:tc>
        <w:tc>
          <w:tcPr>
            <w:tcW w:w="590" w:type="dxa"/>
            <w:tcBorders>
              <w:top w:val="single" w:sz="4" w:space="0" w:color="auto"/>
              <w:left w:val="nil"/>
              <w:bottom w:val="single" w:sz="4" w:space="0" w:color="auto"/>
              <w:right w:val="single" w:sz="4" w:space="0" w:color="auto"/>
            </w:tcBorders>
            <w:vAlign w:val="center"/>
          </w:tcPr>
          <w:p w14:paraId="39DD70E7" w14:textId="3F9352DA"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4" w:space="0" w:color="auto"/>
              <w:right w:val="single" w:sz="4" w:space="0" w:color="auto"/>
            </w:tcBorders>
            <w:vAlign w:val="center"/>
          </w:tcPr>
          <w:p w14:paraId="7F4112B3" w14:textId="16ADB36A"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47</w:t>
            </w:r>
          </w:p>
        </w:tc>
        <w:tc>
          <w:tcPr>
            <w:tcW w:w="591" w:type="dxa"/>
            <w:tcBorders>
              <w:top w:val="single" w:sz="4" w:space="0" w:color="auto"/>
              <w:left w:val="nil"/>
              <w:bottom w:val="single" w:sz="4" w:space="0" w:color="auto"/>
              <w:right w:val="single" w:sz="4" w:space="0" w:color="auto"/>
            </w:tcBorders>
            <w:vAlign w:val="center"/>
          </w:tcPr>
          <w:p w14:paraId="7E77537C" w14:textId="4A32CD1E"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51</w:t>
            </w:r>
          </w:p>
        </w:tc>
      </w:tr>
      <w:tr w:rsidR="007E6BFD" w:rsidRPr="005730CB" w14:paraId="1F791845" w14:textId="77777777" w:rsidTr="005810B7">
        <w:trPr>
          <w:trHeight w:val="300"/>
        </w:trPr>
        <w:tc>
          <w:tcPr>
            <w:tcW w:w="1293" w:type="dxa"/>
            <w:vMerge/>
            <w:tcBorders>
              <w:top w:val="nil"/>
              <w:left w:val="single" w:sz="4" w:space="0" w:color="auto"/>
              <w:bottom w:val="single" w:sz="4" w:space="0" w:color="auto"/>
              <w:right w:val="single" w:sz="4" w:space="0" w:color="auto"/>
            </w:tcBorders>
            <w:vAlign w:val="center"/>
            <w:hideMark/>
          </w:tcPr>
          <w:p w14:paraId="77A7695B" w14:textId="77777777" w:rsidR="007E6BFD" w:rsidRPr="005730CB" w:rsidRDefault="007E6BFD">
            <w:pPr>
              <w:jc w:val="left"/>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81B527" w14:textId="77777777" w:rsidR="007E6BFD" w:rsidRPr="00F91226" w:rsidRDefault="007E6BFD">
            <w:pPr>
              <w:jc w:val="left"/>
              <w:rPr>
                <w:rFonts w:ascii="Times New Roman" w:eastAsia="Times New Roman" w:hAnsi="Times New Roman" w:cs="Times New Roman"/>
                <w:sz w:val="20"/>
                <w:szCs w:val="20"/>
                <w:lang w:eastAsia="tr-TR"/>
              </w:rPr>
            </w:pPr>
            <w:r w:rsidRPr="00F91226">
              <w:rPr>
                <w:rFonts w:ascii="Times New Roman" w:eastAsia="Times New Roman" w:hAnsi="Times New Roman" w:cs="Times New Roman"/>
                <w:sz w:val="20"/>
                <w:szCs w:val="20"/>
                <w:lang w:eastAsia="tr-TR"/>
              </w:rPr>
              <w:t>Laboratuvarlar</w:t>
            </w:r>
          </w:p>
        </w:tc>
        <w:tc>
          <w:tcPr>
            <w:tcW w:w="2126" w:type="dxa"/>
            <w:tcBorders>
              <w:top w:val="single" w:sz="4" w:space="0" w:color="auto"/>
              <w:left w:val="nil"/>
              <w:bottom w:val="single" w:sz="4" w:space="0" w:color="auto"/>
              <w:right w:val="single" w:sz="4" w:space="0" w:color="auto"/>
            </w:tcBorders>
            <w:vAlign w:val="center"/>
          </w:tcPr>
          <w:p w14:paraId="470F84FD" w14:textId="77777777"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tcPr>
          <w:p w14:paraId="396DC670" w14:textId="390459DE"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36</w:t>
            </w:r>
          </w:p>
        </w:tc>
        <w:tc>
          <w:tcPr>
            <w:tcW w:w="591" w:type="dxa"/>
            <w:tcBorders>
              <w:top w:val="single" w:sz="4" w:space="0" w:color="auto"/>
              <w:left w:val="nil"/>
              <w:bottom w:val="single" w:sz="4" w:space="0" w:color="auto"/>
              <w:right w:val="single" w:sz="4" w:space="0" w:color="auto"/>
            </w:tcBorders>
            <w:vAlign w:val="center"/>
          </w:tcPr>
          <w:p w14:paraId="43627913" w14:textId="34E64EE9"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40</w:t>
            </w:r>
          </w:p>
        </w:tc>
        <w:tc>
          <w:tcPr>
            <w:tcW w:w="591" w:type="dxa"/>
            <w:tcBorders>
              <w:top w:val="single" w:sz="4" w:space="0" w:color="auto"/>
              <w:left w:val="nil"/>
              <w:bottom w:val="single" w:sz="4" w:space="0" w:color="auto"/>
              <w:right w:val="single" w:sz="4" w:space="0" w:color="auto"/>
            </w:tcBorders>
            <w:vAlign w:val="center"/>
          </w:tcPr>
          <w:p w14:paraId="33CBA532" w14:textId="533A6CE5"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44</w:t>
            </w:r>
          </w:p>
        </w:tc>
        <w:tc>
          <w:tcPr>
            <w:tcW w:w="590" w:type="dxa"/>
            <w:tcBorders>
              <w:top w:val="single" w:sz="4" w:space="0" w:color="auto"/>
              <w:left w:val="nil"/>
              <w:bottom w:val="single" w:sz="4" w:space="0" w:color="auto"/>
              <w:right w:val="single" w:sz="4" w:space="0" w:color="auto"/>
            </w:tcBorders>
            <w:vAlign w:val="center"/>
          </w:tcPr>
          <w:p w14:paraId="268D3A18" w14:textId="08B7D766"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48</w:t>
            </w:r>
          </w:p>
        </w:tc>
        <w:tc>
          <w:tcPr>
            <w:tcW w:w="591" w:type="dxa"/>
            <w:tcBorders>
              <w:top w:val="single" w:sz="4" w:space="0" w:color="auto"/>
              <w:left w:val="nil"/>
              <w:bottom w:val="single" w:sz="4" w:space="0" w:color="auto"/>
              <w:right w:val="single" w:sz="4" w:space="0" w:color="auto"/>
            </w:tcBorders>
            <w:vAlign w:val="center"/>
          </w:tcPr>
          <w:p w14:paraId="12FA76C6" w14:textId="1525C0D5"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52</w:t>
            </w:r>
          </w:p>
        </w:tc>
        <w:tc>
          <w:tcPr>
            <w:tcW w:w="591" w:type="dxa"/>
            <w:tcBorders>
              <w:top w:val="single" w:sz="4" w:space="0" w:color="auto"/>
              <w:left w:val="nil"/>
              <w:bottom w:val="single" w:sz="4" w:space="0" w:color="auto"/>
              <w:right w:val="single" w:sz="4" w:space="0" w:color="auto"/>
            </w:tcBorders>
            <w:vAlign w:val="center"/>
          </w:tcPr>
          <w:p w14:paraId="2DAB4B6B" w14:textId="567983DB"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56</w:t>
            </w:r>
          </w:p>
        </w:tc>
      </w:tr>
      <w:tr w:rsidR="007E6BFD" w:rsidRPr="005730CB" w14:paraId="166861EB" w14:textId="77777777" w:rsidTr="005810B7">
        <w:trPr>
          <w:trHeight w:val="361"/>
        </w:trPr>
        <w:tc>
          <w:tcPr>
            <w:tcW w:w="1293" w:type="dxa"/>
            <w:vMerge/>
            <w:tcBorders>
              <w:top w:val="nil"/>
              <w:left w:val="single" w:sz="4" w:space="0" w:color="auto"/>
              <w:bottom w:val="single" w:sz="12" w:space="0" w:color="auto"/>
              <w:right w:val="single" w:sz="4" w:space="0" w:color="auto"/>
            </w:tcBorders>
            <w:vAlign w:val="center"/>
            <w:hideMark/>
          </w:tcPr>
          <w:p w14:paraId="03A4E517" w14:textId="77777777" w:rsidR="007E6BFD" w:rsidRPr="005730CB" w:rsidRDefault="007E6BFD">
            <w:pPr>
              <w:jc w:val="left"/>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12" w:space="0" w:color="auto"/>
              <w:right w:val="single" w:sz="4" w:space="0" w:color="auto"/>
            </w:tcBorders>
            <w:shd w:val="clear" w:color="auto" w:fill="auto"/>
            <w:noWrap/>
            <w:vAlign w:val="center"/>
            <w:hideMark/>
          </w:tcPr>
          <w:p w14:paraId="67F5448C" w14:textId="2F1BC7BF" w:rsidR="007E6BFD" w:rsidRPr="00F91226" w:rsidRDefault="007E6BFD">
            <w:pPr>
              <w:jc w:val="left"/>
              <w:rPr>
                <w:rFonts w:ascii="Times New Roman" w:eastAsia="Times New Roman" w:hAnsi="Times New Roman" w:cs="Times New Roman"/>
                <w:sz w:val="20"/>
                <w:szCs w:val="20"/>
                <w:lang w:eastAsia="tr-TR"/>
              </w:rPr>
            </w:pPr>
            <w:r w:rsidRPr="00F91226">
              <w:rPr>
                <w:rFonts w:ascii="Times New Roman" w:eastAsia="Times New Roman" w:hAnsi="Times New Roman" w:cs="Times New Roman"/>
                <w:sz w:val="20"/>
                <w:szCs w:val="20"/>
                <w:lang w:eastAsia="tr-TR"/>
              </w:rPr>
              <w:t>Sirkülasyon Alanları</w:t>
            </w:r>
            <w:r w:rsidR="00337E8B">
              <w:rPr>
                <w:rFonts w:ascii="Times New Roman" w:eastAsia="Calibri" w:hAnsi="Times New Roman" w:cs="Times New Roman"/>
                <w:sz w:val="20"/>
                <w:szCs w:val="20"/>
                <w:vertAlign w:val="superscript"/>
              </w:rPr>
              <w:t>4</w:t>
            </w:r>
          </w:p>
        </w:tc>
        <w:tc>
          <w:tcPr>
            <w:tcW w:w="2126" w:type="dxa"/>
            <w:tcBorders>
              <w:top w:val="single" w:sz="4" w:space="0" w:color="auto"/>
              <w:left w:val="nil"/>
              <w:bottom w:val="single" w:sz="12" w:space="0" w:color="auto"/>
              <w:right w:val="single" w:sz="4" w:space="0" w:color="auto"/>
            </w:tcBorders>
            <w:vAlign w:val="center"/>
          </w:tcPr>
          <w:p w14:paraId="47539A9B" w14:textId="77777777"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12" w:space="0" w:color="auto"/>
              <w:right w:val="single" w:sz="4" w:space="0" w:color="auto"/>
            </w:tcBorders>
            <w:vAlign w:val="center"/>
          </w:tcPr>
          <w:p w14:paraId="6D5F0DCA" w14:textId="19E0B87B"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41</w:t>
            </w:r>
          </w:p>
        </w:tc>
        <w:tc>
          <w:tcPr>
            <w:tcW w:w="591" w:type="dxa"/>
            <w:tcBorders>
              <w:top w:val="single" w:sz="4" w:space="0" w:color="auto"/>
              <w:left w:val="nil"/>
              <w:bottom w:val="single" w:sz="12" w:space="0" w:color="auto"/>
              <w:right w:val="single" w:sz="4" w:space="0" w:color="auto"/>
            </w:tcBorders>
            <w:vAlign w:val="center"/>
          </w:tcPr>
          <w:p w14:paraId="72A0E448" w14:textId="164F21B7"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45</w:t>
            </w:r>
          </w:p>
        </w:tc>
        <w:tc>
          <w:tcPr>
            <w:tcW w:w="591" w:type="dxa"/>
            <w:tcBorders>
              <w:top w:val="single" w:sz="4" w:space="0" w:color="auto"/>
              <w:left w:val="nil"/>
              <w:bottom w:val="single" w:sz="12" w:space="0" w:color="auto"/>
              <w:right w:val="single" w:sz="4" w:space="0" w:color="auto"/>
            </w:tcBorders>
            <w:vAlign w:val="center"/>
          </w:tcPr>
          <w:p w14:paraId="21629F8F" w14:textId="7D8EC125"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49</w:t>
            </w:r>
          </w:p>
        </w:tc>
        <w:tc>
          <w:tcPr>
            <w:tcW w:w="590" w:type="dxa"/>
            <w:tcBorders>
              <w:top w:val="single" w:sz="4" w:space="0" w:color="auto"/>
              <w:left w:val="nil"/>
              <w:bottom w:val="single" w:sz="12" w:space="0" w:color="auto"/>
              <w:right w:val="single" w:sz="4" w:space="0" w:color="auto"/>
            </w:tcBorders>
            <w:vAlign w:val="center"/>
          </w:tcPr>
          <w:p w14:paraId="5F8FFF19" w14:textId="28C362F3"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53</w:t>
            </w:r>
          </w:p>
        </w:tc>
        <w:tc>
          <w:tcPr>
            <w:tcW w:w="591" w:type="dxa"/>
            <w:tcBorders>
              <w:top w:val="single" w:sz="4" w:space="0" w:color="auto"/>
              <w:left w:val="nil"/>
              <w:bottom w:val="single" w:sz="12" w:space="0" w:color="auto"/>
              <w:right w:val="single" w:sz="4" w:space="0" w:color="auto"/>
            </w:tcBorders>
            <w:vAlign w:val="center"/>
          </w:tcPr>
          <w:p w14:paraId="323A4D3B" w14:textId="29EDE0CA"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57</w:t>
            </w:r>
          </w:p>
        </w:tc>
        <w:tc>
          <w:tcPr>
            <w:tcW w:w="591" w:type="dxa"/>
            <w:tcBorders>
              <w:top w:val="single" w:sz="4" w:space="0" w:color="auto"/>
              <w:left w:val="nil"/>
              <w:bottom w:val="single" w:sz="12" w:space="0" w:color="auto"/>
              <w:right w:val="single" w:sz="4" w:space="0" w:color="auto"/>
            </w:tcBorders>
            <w:vAlign w:val="center"/>
          </w:tcPr>
          <w:p w14:paraId="01B1A089" w14:textId="0779422C"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61</w:t>
            </w:r>
          </w:p>
        </w:tc>
      </w:tr>
      <w:tr w:rsidR="007E6BFD" w:rsidRPr="005730CB" w14:paraId="2AB70A4F" w14:textId="77777777" w:rsidTr="005810B7">
        <w:trPr>
          <w:trHeight w:val="300"/>
        </w:trPr>
        <w:tc>
          <w:tcPr>
            <w:tcW w:w="1293"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3D81260D" w14:textId="77777777" w:rsidR="007E6BFD" w:rsidRPr="005730CB" w:rsidRDefault="007E6BFD" w:rsidP="005810B7">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Büro ve İdari Binalar</w:t>
            </w:r>
          </w:p>
        </w:tc>
        <w:tc>
          <w:tcPr>
            <w:tcW w:w="2268" w:type="dxa"/>
            <w:gridSpan w:val="2"/>
            <w:tcBorders>
              <w:top w:val="single" w:sz="12" w:space="0" w:color="auto"/>
              <w:left w:val="nil"/>
              <w:bottom w:val="single" w:sz="4" w:space="0" w:color="auto"/>
              <w:right w:val="single" w:sz="4" w:space="0" w:color="auto"/>
            </w:tcBorders>
            <w:shd w:val="clear" w:color="auto" w:fill="auto"/>
            <w:noWrap/>
            <w:vAlign w:val="center"/>
            <w:hideMark/>
          </w:tcPr>
          <w:p w14:paraId="1E9D9B9D" w14:textId="77777777" w:rsidR="007E6BFD" w:rsidRPr="00F91226" w:rsidRDefault="007E6BFD" w:rsidP="005810B7">
            <w:pPr>
              <w:jc w:val="left"/>
              <w:rPr>
                <w:rFonts w:ascii="Times New Roman" w:eastAsia="Times New Roman" w:hAnsi="Times New Roman" w:cs="Times New Roman"/>
                <w:sz w:val="20"/>
                <w:szCs w:val="20"/>
                <w:lang w:eastAsia="tr-TR"/>
              </w:rPr>
            </w:pPr>
            <w:r w:rsidRPr="00F91226">
              <w:rPr>
                <w:rFonts w:ascii="Times New Roman" w:eastAsia="Times New Roman" w:hAnsi="Times New Roman" w:cs="Times New Roman"/>
                <w:sz w:val="20"/>
                <w:szCs w:val="20"/>
                <w:lang w:eastAsia="tr-TR"/>
              </w:rPr>
              <w:t>Özel Odalar</w:t>
            </w:r>
          </w:p>
        </w:tc>
        <w:tc>
          <w:tcPr>
            <w:tcW w:w="2126" w:type="dxa"/>
            <w:tcBorders>
              <w:top w:val="single" w:sz="12" w:space="0" w:color="auto"/>
              <w:left w:val="nil"/>
              <w:bottom w:val="single" w:sz="4" w:space="0" w:color="auto"/>
              <w:right w:val="single" w:sz="4" w:space="0" w:color="auto"/>
            </w:tcBorders>
            <w:vAlign w:val="center"/>
          </w:tcPr>
          <w:p w14:paraId="1F67962D" w14:textId="77777777" w:rsidR="007E6BFD" w:rsidRPr="00F91226" w:rsidRDefault="007E6BFD" w:rsidP="008A6807">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sz w:val="20"/>
                <w:szCs w:val="20"/>
                <w:lang w:eastAsia="tr-TR"/>
              </w:rPr>
              <w:t>Gündüz-Akşam</w:t>
            </w:r>
          </w:p>
        </w:tc>
        <w:tc>
          <w:tcPr>
            <w:tcW w:w="590" w:type="dxa"/>
            <w:tcBorders>
              <w:top w:val="single" w:sz="12" w:space="0" w:color="auto"/>
              <w:left w:val="nil"/>
              <w:bottom w:val="single" w:sz="4" w:space="0" w:color="auto"/>
              <w:right w:val="single" w:sz="4" w:space="0" w:color="auto"/>
            </w:tcBorders>
            <w:vAlign w:val="center"/>
          </w:tcPr>
          <w:p w14:paraId="63F90267" w14:textId="6F87F92B"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36</w:t>
            </w:r>
          </w:p>
        </w:tc>
        <w:tc>
          <w:tcPr>
            <w:tcW w:w="591" w:type="dxa"/>
            <w:tcBorders>
              <w:top w:val="single" w:sz="12" w:space="0" w:color="auto"/>
              <w:left w:val="nil"/>
              <w:bottom w:val="single" w:sz="4" w:space="0" w:color="auto"/>
              <w:right w:val="single" w:sz="4" w:space="0" w:color="auto"/>
            </w:tcBorders>
            <w:vAlign w:val="center"/>
          </w:tcPr>
          <w:p w14:paraId="62DE2340" w14:textId="0BBA4B18"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40</w:t>
            </w:r>
          </w:p>
        </w:tc>
        <w:tc>
          <w:tcPr>
            <w:tcW w:w="591" w:type="dxa"/>
            <w:tcBorders>
              <w:top w:val="single" w:sz="12" w:space="0" w:color="auto"/>
              <w:left w:val="nil"/>
              <w:bottom w:val="single" w:sz="4" w:space="0" w:color="auto"/>
              <w:right w:val="single" w:sz="4" w:space="0" w:color="auto"/>
            </w:tcBorders>
            <w:vAlign w:val="center"/>
          </w:tcPr>
          <w:p w14:paraId="7EFB356C" w14:textId="114A538D"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44</w:t>
            </w:r>
          </w:p>
        </w:tc>
        <w:tc>
          <w:tcPr>
            <w:tcW w:w="590" w:type="dxa"/>
            <w:tcBorders>
              <w:top w:val="single" w:sz="12" w:space="0" w:color="auto"/>
              <w:left w:val="nil"/>
              <w:bottom w:val="single" w:sz="4" w:space="0" w:color="auto"/>
              <w:right w:val="single" w:sz="4" w:space="0" w:color="auto"/>
            </w:tcBorders>
            <w:vAlign w:val="center"/>
          </w:tcPr>
          <w:p w14:paraId="063D7503" w14:textId="5D661E5C"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48</w:t>
            </w:r>
          </w:p>
        </w:tc>
        <w:tc>
          <w:tcPr>
            <w:tcW w:w="591" w:type="dxa"/>
            <w:tcBorders>
              <w:top w:val="single" w:sz="12" w:space="0" w:color="auto"/>
              <w:left w:val="nil"/>
              <w:bottom w:val="single" w:sz="4" w:space="0" w:color="auto"/>
              <w:right w:val="single" w:sz="4" w:space="0" w:color="auto"/>
            </w:tcBorders>
            <w:vAlign w:val="center"/>
          </w:tcPr>
          <w:p w14:paraId="7EBEA278" w14:textId="04D08F6D"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52</w:t>
            </w:r>
          </w:p>
        </w:tc>
        <w:tc>
          <w:tcPr>
            <w:tcW w:w="591" w:type="dxa"/>
            <w:tcBorders>
              <w:top w:val="single" w:sz="12" w:space="0" w:color="auto"/>
              <w:left w:val="nil"/>
              <w:bottom w:val="single" w:sz="4" w:space="0" w:color="auto"/>
              <w:right w:val="single" w:sz="4" w:space="0" w:color="auto"/>
            </w:tcBorders>
            <w:vAlign w:val="center"/>
          </w:tcPr>
          <w:p w14:paraId="726BC024" w14:textId="3872DD7C"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56</w:t>
            </w:r>
          </w:p>
        </w:tc>
      </w:tr>
      <w:tr w:rsidR="007E6BFD" w:rsidRPr="005730CB" w14:paraId="5F2F46F2" w14:textId="77777777" w:rsidTr="005810B7">
        <w:trPr>
          <w:trHeight w:val="300"/>
        </w:trPr>
        <w:tc>
          <w:tcPr>
            <w:tcW w:w="1293" w:type="dxa"/>
            <w:vMerge/>
            <w:tcBorders>
              <w:top w:val="nil"/>
              <w:left w:val="single" w:sz="4" w:space="0" w:color="auto"/>
              <w:bottom w:val="single" w:sz="4" w:space="0" w:color="auto"/>
              <w:right w:val="single" w:sz="4" w:space="0" w:color="auto"/>
            </w:tcBorders>
            <w:vAlign w:val="center"/>
            <w:hideMark/>
          </w:tcPr>
          <w:p w14:paraId="4B133B76" w14:textId="77777777" w:rsidR="007E6BFD" w:rsidRPr="005730CB" w:rsidRDefault="007E6BFD">
            <w:pPr>
              <w:jc w:val="left"/>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DCF1A3" w14:textId="77777777" w:rsidR="007E6BFD" w:rsidRPr="00F91226" w:rsidRDefault="007E6BFD">
            <w:pPr>
              <w:jc w:val="left"/>
              <w:rPr>
                <w:rFonts w:ascii="Times New Roman" w:eastAsia="Times New Roman" w:hAnsi="Times New Roman" w:cs="Times New Roman"/>
                <w:sz w:val="20"/>
                <w:szCs w:val="20"/>
                <w:lang w:eastAsia="tr-TR"/>
              </w:rPr>
            </w:pPr>
            <w:r w:rsidRPr="00F91226">
              <w:rPr>
                <w:rFonts w:ascii="Times New Roman" w:eastAsia="Times New Roman" w:hAnsi="Times New Roman" w:cs="Times New Roman"/>
                <w:sz w:val="20"/>
                <w:szCs w:val="20"/>
                <w:lang w:eastAsia="tr-TR"/>
              </w:rPr>
              <w:t>Açık Planlı Alanlar</w:t>
            </w:r>
          </w:p>
        </w:tc>
        <w:tc>
          <w:tcPr>
            <w:tcW w:w="2126" w:type="dxa"/>
            <w:tcBorders>
              <w:top w:val="single" w:sz="4" w:space="0" w:color="auto"/>
              <w:left w:val="nil"/>
              <w:bottom w:val="single" w:sz="4" w:space="0" w:color="auto"/>
              <w:right w:val="single" w:sz="4" w:space="0" w:color="auto"/>
            </w:tcBorders>
            <w:vAlign w:val="center"/>
          </w:tcPr>
          <w:p w14:paraId="262ED6E7" w14:textId="77777777"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4" w:space="0" w:color="auto"/>
              <w:right w:val="single" w:sz="4" w:space="0" w:color="auto"/>
            </w:tcBorders>
            <w:vAlign w:val="center"/>
          </w:tcPr>
          <w:p w14:paraId="6DF729D7" w14:textId="2320C74F"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36</w:t>
            </w:r>
          </w:p>
        </w:tc>
        <w:tc>
          <w:tcPr>
            <w:tcW w:w="591" w:type="dxa"/>
            <w:tcBorders>
              <w:top w:val="single" w:sz="4" w:space="0" w:color="auto"/>
              <w:left w:val="nil"/>
              <w:bottom w:val="single" w:sz="4" w:space="0" w:color="auto"/>
              <w:right w:val="single" w:sz="4" w:space="0" w:color="auto"/>
            </w:tcBorders>
            <w:vAlign w:val="center"/>
          </w:tcPr>
          <w:p w14:paraId="3E0D19B6" w14:textId="5CDDFA71"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40</w:t>
            </w:r>
          </w:p>
        </w:tc>
        <w:tc>
          <w:tcPr>
            <w:tcW w:w="591" w:type="dxa"/>
            <w:tcBorders>
              <w:top w:val="single" w:sz="4" w:space="0" w:color="auto"/>
              <w:left w:val="nil"/>
              <w:bottom w:val="single" w:sz="4" w:space="0" w:color="auto"/>
              <w:right w:val="single" w:sz="4" w:space="0" w:color="auto"/>
            </w:tcBorders>
            <w:vAlign w:val="center"/>
          </w:tcPr>
          <w:p w14:paraId="17A037A8" w14:textId="3651C30C"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44</w:t>
            </w:r>
          </w:p>
        </w:tc>
        <w:tc>
          <w:tcPr>
            <w:tcW w:w="590" w:type="dxa"/>
            <w:tcBorders>
              <w:top w:val="single" w:sz="4" w:space="0" w:color="auto"/>
              <w:left w:val="nil"/>
              <w:bottom w:val="single" w:sz="4" w:space="0" w:color="auto"/>
              <w:right w:val="single" w:sz="4" w:space="0" w:color="auto"/>
            </w:tcBorders>
            <w:vAlign w:val="center"/>
          </w:tcPr>
          <w:p w14:paraId="7883E804" w14:textId="1B98A62F"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48</w:t>
            </w:r>
          </w:p>
        </w:tc>
        <w:tc>
          <w:tcPr>
            <w:tcW w:w="591" w:type="dxa"/>
            <w:tcBorders>
              <w:top w:val="single" w:sz="4" w:space="0" w:color="auto"/>
              <w:left w:val="nil"/>
              <w:bottom w:val="single" w:sz="4" w:space="0" w:color="auto"/>
              <w:right w:val="single" w:sz="4" w:space="0" w:color="auto"/>
            </w:tcBorders>
            <w:vAlign w:val="center"/>
          </w:tcPr>
          <w:p w14:paraId="7768E64C" w14:textId="1B739AA6"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52</w:t>
            </w:r>
          </w:p>
        </w:tc>
        <w:tc>
          <w:tcPr>
            <w:tcW w:w="591" w:type="dxa"/>
            <w:tcBorders>
              <w:top w:val="single" w:sz="4" w:space="0" w:color="auto"/>
              <w:left w:val="nil"/>
              <w:bottom w:val="single" w:sz="4" w:space="0" w:color="auto"/>
              <w:right w:val="single" w:sz="4" w:space="0" w:color="auto"/>
            </w:tcBorders>
            <w:vAlign w:val="center"/>
          </w:tcPr>
          <w:p w14:paraId="0E57F3C3" w14:textId="5B7D3445"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56</w:t>
            </w:r>
          </w:p>
        </w:tc>
      </w:tr>
      <w:tr w:rsidR="007E6BFD" w:rsidRPr="005730CB" w14:paraId="0EE72574" w14:textId="77777777" w:rsidTr="005810B7">
        <w:trPr>
          <w:trHeight w:val="300"/>
        </w:trPr>
        <w:tc>
          <w:tcPr>
            <w:tcW w:w="1293" w:type="dxa"/>
            <w:vMerge/>
            <w:tcBorders>
              <w:top w:val="nil"/>
              <w:left w:val="single" w:sz="4" w:space="0" w:color="auto"/>
              <w:bottom w:val="single" w:sz="4" w:space="0" w:color="auto"/>
              <w:right w:val="single" w:sz="4" w:space="0" w:color="auto"/>
            </w:tcBorders>
            <w:vAlign w:val="center"/>
            <w:hideMark/>
          </w:tcPr>
          <w:p w14:paraId="33C19A37" w14:textId="77777777" w:rsidR="007E6BFD" w:rsidRPr="005730CB" w:rsidRDefault="007E6BFD">
            <w:pPr>
              <w:jc w:val="left"/>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4603D4" w14:textId="30685EFA" w:rsidR="007E6BFD" w:rsidRPr="00F91226" w:rsidRDefault="007E6BFD">
            <w:pPr>
              <w:jc w:val="left"/>
              <w:rPr>
                <w:rFonts w:ascii="Times New Roman" w:eastAsia="Times New Roman" w:hAnsi="Times New Roman" w:cs="Times New Roman"/>
                <w:sz w:val="20"/>
                <w:szCs w:val="20"/>
                <w:lang w:eastAsia="tr-TR"/>
              </w:rPr>
            </w:pPr>
            <w:r w:rsidRPr="00F91226">
              <w:rPr>
                <w:rFonts w:ascii="Times New Roman" w:eastAsia="Times New Roman" w:hAnsi="Times New Roman" w:cs="Times New Roman"/>
                <w:sz w:val="20"/>
                <w:szCs w:val="20"/>
                <w:lang w:eastAsia="tr-TR"/>
              </w:rPr>
              <w:t>Toplantı Odaları</w:t>
            </w:r>
          </w:p>
        </w:tc>
        <w:tc>
          <w:tcPr>
            <w:tcW w:w="2126" w:type="dxa"/>
            <w:tcBorders>
              <w:top w:val="single" w:sz="4" w:space="0" w:color="auto"/>
              <w:left w:val="nil"/>
              <w:bottom w:val="single" w:sz="4" w:space="0" w:color="auto"/>
              <w:right w:val="single" w:sz="4" w:space="0" w:color="auto"/>
            </w:tcBorders>
            <w:vAlign w:val="center"/>
          </w:tcPr>
          <w:p w14:paraId="0A0D9950" w14:textId="77777777"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4" w:space="0" w:color="auto"/>
              <w:right w:val="single" w:sz="4" w:space="0" w:color="auto"/>
            </w:tcBorders>
            <w:vAlign w:val="center"/>
          </w:tcPr>
          <w:p w14:paraId="46BF3581" w14:textId="7792B5BD"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4" w:space="0" w:color="auto"/>
              <w:right w:val="single" w:sz="4" w:space="0" w:color="auto"/>
            </w:tcBorders>
            <w:vAlign w:val="center"/>
          </w:tcPr>
          <w:p w14:paraId="30746C7B" w14:textId="57AF5CB9"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35</w:t>
            </w:r>
          </w:p>
        </w:tc>
        <w:tc>
          <w:tcPr>
            <w:tcW w:w="591" w:type="dxa"/>
            <w:tcBorders>
              <w:top w:val="single" w:sz="4" w:space="0" w:color="auto"/>
              <w:left w:val="nil"/>
              <w:bottom w:val="single" w:sz="4" w:space="0" w:color="auto"/>
              <w:right w:val="single" w:sz="4" w:space="0" w:color="auto"/>
            </w:tcBorders>
            <w:vAlign w:val="center"/>
          </w:tcPr>
          <w:p w14:paraId="7D72839F" w14:textId="71A0E7E2"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39</w:t>
            </w:r>
          </w:p>
        </w:tc>
        <w:tc>
          <w:tcPr>
            <w:tcW w:w="590" w:type="dxa"/>
            <w:tcBorders>
              <w:top w:val="single" w:sz="4" w:space="0" w:color="auto"/>
              <w:left w:val="nil"/>
              <w:bottom w:val="single" w:sz="4" w:space="0" w:color="auto"/>
              <w:right w:val="single" w:sz="4" w:space="0" w:color="auto"/>
            </w:tcBorders>
            <w:vAlign w:val="center"/>
          </w:tcPr>
          <w:p w14:paraId="2D305BE8" w14:textId="4921DC09"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4" w:space="0" w:color="auto"/>
              <w:right w:val="single" w:sz="4" w:space="0" w:color="auto"/>
            </w:tcBorders>
            <w:vAlign w:val="center"/>
          </w:tcPr>
          <w:p w14:paraId="3342918C" w14:textId="1757C32B"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47</w:t>
            </w:r>
          </w:p>
        </w:tc>
        <w:tc>
          <w:tcPr>
            <w:tcW w:w="591" w:type="dxa"/>
            <w:tcBorders>
              <w:top w:val="single" w:sz="4" w:space="0" w:color="auto"/>
              <w:left w:val="nil"/>
              <w:bottom w:val="single" w:sz="4" w:space="0" w:color="auto"/>
              <w:right w:val="single" w:sz="4" w:space="0" w:color="auto"/>
            </w:tcBorders>
            <w:vAlign w:val="center"/>
          </w:tcPr>
          <w:p w14:paraId="1BD67F87" w14:textId="67561ABD"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51</w:t>
            </w:r>
          </w:p>
        </w:tc>
      </w:tr>
      <w:tr w:rsidR="007E6BFD" w:rsidRPr="005730CB" w14:paraId="046014E5" w14:textId="77777777" w:rsidTr="005810B7">
        <w:trPr>
          <w:trHeight w:val="300"/>
        </w:trPr>
        <w:tc>
          <w:tcPr>
            <w:tcW w:w="1293" w:type="dxa"/>
            <w:vMerge/>
            <w:tcBorders>
              <w:top w:val="nil"/>
              <w:left w:val="single" w:sz="4" w:space="0" w:color="auto"/>
              <w:bottom w:val="single" w:sz="4" w:space="0" w:color="auto"/>
              <w:right w:val="single" w:sz="4" w:space="0" w:color="auto"/>
            </w:tcBorders>
            <w:vAlign w:val="center"/>
            <w:hideMark/>
          </w:tcPr>
          <w:p w14:paraId="54948A96" w14:textId="77777777" w:rsidR="007E6BFD" w:rsidRPr="005730CB" w:rsidRDefault="007E6BFD">
            <w:pPr>
              <w:jc w:val="left"/>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958637" w14:textId="77777777" w:rsidR="007E6BFD" w:rsidRPr="00F91226" w:rsidRDefault="007E6BFD">
            <w:pPr>
              <w:jc w:val="left"/>
              <w:rPr>
                <w:rFonts w:ascii="Times New Roman" w:eastAsia="Times New Roman" w:hAnsi="Times New Roman" w:cs="Times New Roman"/>
                <w:sz w:val="20"/>
                <w:szCs w:val="20"/>
                <w:lang w:eastAsia="tr-TR"/>
              </w:rPr>
            </w:pPr>
            <w:r w:rsidRPr="00F91226">
              <w:rPr>
                <w:rFonts w:ascii="Times New Roman" w:eastAsia="Times New Roman" w:hAnsi="Times New Roman" w:cs="Times New Roman"/>
                <w:sz w:val="20"/>
                <w:szCs w:val="20"/>
                <w:lang w:eastAsia="tr-TR"/>
              </w:rPr>
              <w:t>Telekonferans Odaları</w:t>
            </w:r>
          </w:p>
        </w:tc>
        <w:tc>
          <w:tcPr>
            <w:tcW w:w="2126" w:type="dxa"/>
            <w:tcBorders>
              <w:top w:val="single" w:sz="4" w:space="0" w:color="auto"/>
              <w:left w:val="nil"/>
              <w:bottom w:val="single" w:sz="4" w:space="0" w:color="auto"/>
              <w:right w:val="single" w:sz="4" w:space="0" w:color="auto"/>
            </w:tcBorders>
            <w:vAlign w:val="center"/>
          </w:tcPr>
          <w:p w14:paraId="404AD122" w14:textId="77777777"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4" w:space="0" w:color="auto"/>
              <w:right w:val="single" w:sz="4" w:space="0" w:color="auto"/>
            </w:tcBorders>
            <w:vAlign w:val="center"/>
          </w:tcPr>
          <w:p w14:paraId="1145E770" w14:textId="33A5156B"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26</w:t>
            </w:r>
          </w:p>
        </w:tc>
        <w:tc>
          <w:tcPr>
            <w:tcW w:w="591" w:type="dxa"/>
            <w:tcBorders>
              <w:top w:val="single" w:sz="4" w:space="0" w:color="auto"/>
              <w:left w:val="nil"/>
              <w:bottom w:val="single" w:sz="4" w:space="0" w:color="auto"/>
              <w:right w:val="single" w:sz="4" w:space="0" w:color="auto"/>
            </w:tcBorders>
            <w:vAlign w:val="center"/>
          </w:tcPr>
          <w:p w14:paraId="41CC5E3F" w14:textId="5365506A"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30</w:t>
            </w:r>
          </w:p>
        </w:tc>
        <w:tc>
          <w:tcPr>
            <w:tcW w:w="591" w:type="dxa"/>
            <w:tcBorders>
              <w:top w:val="single" w:sz="4" w:space="0" w:color="auto"/>
              <w:left w:val="nil"/>
              <w:bottom w:val="single" w:sz="4" w:space="0" w:color="auto"/>
              <w:right w:val="single" w:sz="4" w:space="0" w:color="auto"/>
            </w:tcBorders>
            <w:vAlign w:val="center"/>
          </w:tcPr>
          <w:p w14:paraId="58487751" w14:textId="2E958970"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34</w:t>
            </w:r>
          </w:p>
        </w:tc>
        <w:tc>
          <w:tcPr>
            <w:tcW w:w="590" w:type="dxa"/>
            <w:tcBorders>
              <w:top w:val="single" w:sz="4" w:space="0" w:color="auto"/>
              <w:left w:val="nil"/>
              <w:bottom w:val="single" w:sz="4" w:space="0" w:color="auto"/>
              <w:right w:val="single" w:sz="4" w:space="0" w:color="auto"/>
            </w:tcBorders>
            <w:vAlign w:val="center"/>
          </w:tcPr>
          <w:p w14:paraId="6F1655DC" w14:textId="089E98D3"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38</w:t>
            </w:r>
          </w:p>
        </w:tc>
        <w:tc>
          <w:tcPr>
            <w:tcW w:w="591" w:type="dxa"/>
            <w:tcBorders>
              <w:top w:val="single" w:sz="4" w:space="0" w:color="auto"/>
              <w:left w:val="nil"/>
              <w:bottom w:val="single" w:sz="4" w:space="0" w:color="auto"/>
              <w:right w:val="single" w:sz="4" w:space="0" w:color="auto"/>
            </w:tcBorders>
            <w:vAlign w:val="center"/>
          </w:tcPr>
          <w:p w14:paraId="46E8C74B" w14:textId="53E38554"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42</w:t>
            </w:r>
          </w:p>
        </w:tc>
        <w:tc>
          <w:tcPr>
            <w:tcW w:w="591" w:type="dxa"/>
            <w:tcBorders>
              <w:top w:val="single" w:sz="4" w:space="0" w:color="auto"/>
              <w:left w:val="nil"/>
              <w:bottom w:val="single" w:sz="4" w:space="0" w:color="auto"/>
              <w:right w:val="single" w:sz="4" w:space="0" w:color="auto"/>
            </w:tcBorders>
            <w:vAlign w:val="center"/>
          </w:tcPr>
          <w:p w14:paraId="6B325126" w14:textId="4C9008F0"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46</w:t>
            </w:r>
          </w:p>
        </w:tc>
      </w:tr>
      <w:tr w:rsidR="007E6BFD" w:rsidRPr="005730CB" w14:paraId="3E27AFDB" w14:textId="77777777" w:rsidTr="005810B7">
        <w:trPr>
          <w:trHeight w:val="300"/>
        </w:trPr>
        <w:tc>
          <w:tcPr>
            <w:tcW w:w="1293" w:type="dxa"/>
            <w:vMerge/>
            <w:tcBorders>
              <w:top w:val="nil"/>
              <w:left w:val="single" w:sz="4" w:space="0" w:color="auto"/>
              <w:bottom w:val="single" w:sz="4" w:space="0" w:color="auto"/>
              <w:right w:val="single" w:sz="4" w:space="0" w:color="auto"/>
            </w:tcBorders>
            <w:vAlign w:val="center"/>
            <w:hideMark/>
          </w:tcPr>
          <w:p w14:paraId="750E52DB" w14:textId="77777777" w:rsidR="007E6BFD" w:rsidRPr="005730CB" w:rsidRDefault="007E6BFD">
            <w:pPr>
              <w:jc w:val="left"/>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8D8834" w14:textId="77777777" w:rsidR="007E6BFD" w:rsidRPr="00F91226" w:rsidRDefault="007E6BFD">
            <w:pPr>
              <w:jc w:val="left"/>
              <w:rPr>
                <w:rFonts w:ascii="Times New Roman" w:eastAsia="Times New Roman" w:hAnsi="Times New Roman" w:cs="Times New Roman"/>
                <w:sz w:val="20"/>
                <w:szCs w:val="20"/>
                <w:lang w:eastAsia="tr-TR"/>
              </w:rPr>
            </w:pPr>
            <w:r w:rsidRPr="00F91226">
              <w:rPr>
                <w:rFonts w:ascii="Times New Roman" w:eastAsia="Times New Roman" w:hAnsi="Times New Roman" w:cs="Times New Roman"/>
                <w:sz w:val="20"/>
                <w:szCs w:val="20"/>
                <w:lang w:eastAsia="tr-TR"/>
              </w:rPr>
              <w:t>Dinlenme Alanları</w:t>
            </w:r>
          </w:p>
        </w:tc>
        <w:tc>
          <w:tcPr>
            <w:tcW w:w="2126" w:type="dxa"/>
            <w:tcBorders>
              <w:top w:val="single" w:sz="4" w:space="0" w:color="auto"/>
              <w:left w:val="nil"/>
              <w:bottom w:val="single" w:sz="4" w:space="0" w:color="auto"/>
              <w:right w:val="single" w:sz="4" w:space="0" w:color="auto"/>
            </w:tcBorders>
            <w:vAlign w:val="center"/>
          </w:tcPr>
          <w:p w14:paraId="6DAF1B6A" w14:textId="77777777"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4" w:space="0" w:color="auto"/>
              <w:right w:val="single" w:sz="4" w:space="0" w:color="auto"/>
            </w:tcBorders>
            <w:vAlign w:val="center"/>
          </w:tcPr>
          <w:p w14:paraId="71BB9A41" w14:textId="23FC682B"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36</w:t>
            </w:r>
          </w:p>
        </w:tc>
        <w:tc>
          <w:tcPr>
            <w:tcW w:w="591" w:type="dxa"/>
            <w:tcBorders>
              <w:top w:val="single" w:sz="4" w:space="0" w:color="auto"/>
              <w:left w:val="nil"/>
              <w:bottom w:val="single" w:sz="4" w:space="0" w:color="auto"/>
              <w:right w:val="single" w:sz="4" w:space="0" w:color="auto"/>
            </w:tcBorders>
            <w:vAlign w:val="center"/>
          </w:tcPr>
          <w:p w14:paraId="4519AD6B" w14:textId="7CB78FE3"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40</w:t>
            </w:r>
          </w:p>
        </w:tc>
        <w:tc>
          <w:tcPr>
            <w:tcW w:w="591" w:type="dxa"/>
            <w:tcBorders>
              <w:top w:val="single" w:sz="4" w:space="0" w:color="auto"/>
              <w:left w:val="nil"/>
              <w:bottom w:val="single" w:sz="4" w:space="0" w:color="auto"/>
              <w:right w:val="single" w:sz="4" w:space="0" w:color="auto"/>
            </w:tcBorders>
            <w:vAlign w:val="center"/>
          </w:tcPr>
          <w:p w14:paraId="051EBAD1" w14:textId="14AB0DB8"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44</w:t>
            </w:r>
          </w:p>
        </w:tc>
        <w:tc>
          <w:tcPr>
            <w:tcW w:w="590" w:type="dxa"/>
            <w:tcBorders>
              <w:top w:val="single" w:sz="4" w:space="0" w:color="auto"/>
              <w:left w:val="nil"/>
              <w:bottom w:val="single" w:sz="4" w:space="0" w:color="auto"/>
              <w:right w:val="single" w:sz="4" w:space="0" w:color="auto"/>
            </w:tcBorders>
            <w:vAlign w:val="center"/>
          </w:tcPr>
          <w:p w14:paraId="06F18858" w14:textId="2BA28054"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48</w:t>
            </w:r>
          </w:p>
        </w:tc>
        <w:tc>
          <w:tcPr>
            <w:tcW w:w="591" w:type="dxa"/>
            <w:tcBorders>
              <w:top w:val="single" w:sz="4" w:space="0" w:color="auto"/>
              <w:left w:val="nil"/>
              <w:bottom w:val="single" w:sz="4" w:space="0" w:color="auto"/>
              <w:right w:val="single" w:sz="4" w:space="0" w:color="auto"/>
            </w:tcBorders>
            <w:vAlign w:val="center"/>
          </w:tcPr>
          <w:p w14:paraId="7B085615" w14:textId="74D252F2"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52</w:t>
            </w:r>
          </w:p>
        </w:tc>
        <w:tc>
          <w:tcPr>
            <w:tcW w:w="591" w:type="dxa"/>
            <w:tcBorders>
              <w:top w:val="single" w:sz="4" w:space="0" w:color="auto"/>
              <w:left w:val="nil"/>
              <w:bottom w:val="single" w:sz="4" w:space="0" w:color="auto"/>
              <w:right w:val="single" w:sz="4" w:space="0" w:color="auto"/>
            </w:tcBorders>
            <w:vAlign w:val="center"/>
          </w:tcPr>
          <w:p w14:paraId="09DB53BA" w14:textId="7794EF5F" w:rsidR="007E6BFD" w:rsidRPr="00F91226" w:rsidRDefault="007E6BF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56</w:t>
            </w:r>
          </w:p>
        </w:tc>
      </w:tr>
      <w:tr w:rsidR="00F91226" w:rsidRPr="005730CB" w14:paraId="7873AE60" w14:textId="77777777" w:rsidTr="00F91226">
        <w:trPr>
          <w:trHeight w:val="315"/>
        </w:trPr>
        <w:tc>
          <w:tcPr>
            <w:tcW w:w="1293" w:type="dxa"/>
            <w:vMerge/>
            <w:tcBorders>
              <w:top w:val="nil"/>
              <w:left w:val="single" w:sz="4" w:space="0" w:color="auto"/>
              <w:bottom w:val="single" w:sz="4" w:space="0" w:color="auto"/>
              <w:right w:val="single" w:sz="4" w:space="0" w:color="auto"/>
            </w:tcBorders>
            <w:vAlign w:val="center"/>
          </w:tcPr>
          <w:p w14:paraId="246B5209" w14:textId="77777777" w:rsidR="00F91226" w:rsidRPr="005730CB" w:rsidRDefault="00F91226">
            <w:pPr>
              <w:jc w:val="left"/>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436E369" w14:textId="57CAB337" w:rsidR="00F91226" w:rsidRPr="00F91226" w:rsidRDefault="00F91226">
            <w:pPr>
              <w:jc w:val="left"/>
              <w:rPr>
                <w:rFonts w:ascii="Times New Roman" w:eastAsia="Times New Roman" w:hAnsi="Times New Roman" w:cs="Times New Roman"/>
                <w:sz w:val="20"/>
                <w:szCs w:val="20"/>
                <w:lang w:eastAsia="tr-TR"/>
              </w:rPr>
            </w:pPr>
            <w:r w:rsidRPr="00F91226">
              <w:rPr>
                <w:rFonts w:ascii="Times New Roman" w:eastAsia="Times New Roman" w:hAnsi="Times New Roman" w:cs="Times New Roman"/>
                <w:sz w:val="20"/>
                <w:szCs w:val="20"/>
                <w:lang w:eastAsia="tr-TR"/>
              </w:rPr>
              <w:t>Sirkülasyon Alanları</w:t>
            </w:r>
            <w:r w:rsidR="00337E8B">
              <w:rPr>
                <w:rFonts w:ascii="Times New Roman" w:eastAsia="Calibri" w:hAnsi="Times New Roman" w:cs="Times New Roman"/>
                <w:sz w:val="20"/>
                <w:szCs w:val="20"/>
                <w:vertAlign w:val="superscript"/>
              </w:rPr>
              <w:t>4</w:t>
            </w:r>
          </w:p>
        </w:tc>
        <w:tc>
          <w:tcPr>
            <w:tcW w:w="2126" w:type="dxa"/>
            <w:tcBorders>
              <w:top w:val="single" w:sz="4" w:space="0" w:color="auto"/>
              <w:left w:val="nil"/>
              <w:bottom w:val="single" w:sz="4" w:space="0" w:color="auto"/>
              <w:right w:val="single" w:sz="4" w:space="0" w:color="auto"/>
            </w:tcBorders>
            <w:vAlign w:val="center"/>
          </w:tcPr>
          <w:p w14:paraId="08BEF935" w14:textId="5C6E3A77" w:rsidR="00F91226" w:rsidRPr="00F91226" w:rsidRDefault="00F91226">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4" w:space="0" w:color="auto"/>
              <w:right w:val="single" w:sz="4" w:space="0" w:color="auto"/>
            </w:tcBorders>
            <w:vAlign w:val="center"/>
          </w:tcPr>
          <w:p w14:paraId="216B135D" w14:textId="0BC5CB0A" w:rsidR="00F91226" w:rsidRPr="00F91226" w:rsidRDefault="00F91226">
            <w:pPr>
              <w:jc w:val="center"/>
              <w:rPr>
                <w:rFonts w:ascii="Times New Roman" w:eastAsia="Times New Roman" w:hAnsi="Times New Roman" w:cs="Times New Roman"/>
                <w:color w:val="000000"/>
                <w:sz w:val="20"/>
                <w:szCs w:val="20"/>
              </w:rPr>
            </w:pPr>
            <w:r w:rsidRPr="00F91226">
              <w:rPr>
                <w:rFonts w:ascii="Times New Roman" w:eastAsia="Times New Roman" w:hAnsi="Times New Roman" w:cs="Times New Roman"/>
                <w:color w:val="000000"/>
                <w:sz w:val="20"/>
                <w:szCs w:val="20"/>
              </w:rPr>
              <w:t>41</w:t>
            </w:r>
          </w:p>
        </w:tc>
        <w:tc>
          <w:tcPr>
            <w:tcW w:w="591" w:type="dxa"/>
            <w:tcBorders>
              <w:top w:val="single" w:sz="4" w:space="0" w:color="auto"/>
              <w:left w:val="nil"/>
              <w:bottom w:val="single" w:sz="4" w:space="0" w:color="auto"/>
              <w:right w:val="single" w:sz="4" w:space="0" w:color="auto"/>
            </w:tcBorders>
            <w:vAlign w:val="center"/>
          </w:tcPr>
          <w:p w14:paraId="23D2979A" w14:textId="3E0AF003" w:rsidR="00F91226" w:rsidRPr="00F91226" w:rsidRDefault="00F91226">
            <w:pPr>
              <w:jc w:val="center"/>
              <w:rPr>
                <w:rFonts w:ascii="Times New Roman" w:eastAsia="Times New Roman" w:hAnsi="Times New Roman" w:cs="Times New Roman"/>
                <w:color w:val="000000"/>
                <w:sz w:val="20"/>
                <w:szCs w:val="20"/>
              </w:rPr>
            </w:pPr>
            <w:r w:rsidRPr="00F91226">
              <w:rPr>
                <w:rFonts w:ascii="Times New Roman" w:eastAsia="Times New Roman" w:hAnsi="Times New Roman" w:cs="Times New Roman"/>
                <w:color w:val="000000"/>
                <w:sz w:val="20"/>
                <w:szCs w:val="20"/>
              </w:rPr>
              <w:t>45</w:t>
            </w:r>
          </w:p>
        </w:tc>
        <w:tc>
          <w:tcPr>
            <w:tcW w:w="591" w:type="dxa"/>
            <w:tcBorders>
              <w:top w:val="single" w:sz="4" w:space="0" w:color="auto"/>
              <w:left w:val="nil"/>
              <w:bottom w:val="single" w:sz="4" w:space="0" w:color="auto"/>
              <w:right w:val="single" w:sz="4" w:space="0" w:color="auto"/>
            </w:tcBorders>
            <w:vAlign w:val="center"/>
          </w:tcPr>
          <w:p w14:paraId="610EA6FD" w14:textId="44A67177" w:rsidR="00F91226" w:rsidRPr="00F91226" w:rsidRDefault="00F91226">
            <w:pPr>
              <w:jc w:val="center"/>
              <w:rPr>
                <w:rFonts w:ascii="Times New Roman" w:eastAsia="Times New Roman" w:hAnsi="Times New Roman" w:cs="Times New Roman"/>
                <w:color w:val="000000"/>
                <w:sz w:val="20"/>
                <w:szCs w:val="20"/>
              </w:rPr>
            </w:pPr>
            <w:r w:rsidRPr="00F91226">
              <w:rPr>
                <w:rFonts w:ascii="Times New Roman" w:eastAsia="Times New Roman" w:hAnsi="Times New Roman" w:cs="Times New Roman"/>
                <w:color w:val="000000"/>
                <w:sz w:val="20"/>
                <w:szCs w:val="20"/>
              </w:rPr>
              <w:t>49</w:t>
            </w:r>
          </w:p>
        </w:tc>
        <w:tc>
          <w:tcPr>
            <w:tcW w:w="590" w:type="dxa"/>
            <w:tcBorders>
              <w:top w:val="single" w:sz="4" w:space="0" w:color="auto"/>
              <w:left w:val="nil"/>
              <w:bottom w:val="single" w:sz="4" w:space="0" w:color="auto"/>
              <w:right w:val="single" w:sz="4" w:space="0" w:color="auto"/>
            </w:tcBorders>
            <w:vAlign w:val="center"/>
          </w:tcPr>
          <w:p w14:paraId="0A293305" w14:textId="405BBBEC" w:rsidR="00F91226" w:rsidRPr="00F91226" w:rsidRDefault="00F91226">
            <w:pPr>
              <w:jc w:val="center"/>
              <w:rPr>
                <w:rFonts w:ascii="Times New Roman" w:eastAsia="Times New Roman" w:hAnsi="Times New Roman" w:cs="Times New Roman"/>
                <w:color w:val="000000"/>
                <w:sz w:val="20"/>
                <w:szCs w:val="20"/>
              </w:rPr>
            </w:pPr>
            <w:r w:rsidRPr="00F91226">
              <w:rPr>
                <w:rFonts w:ascii="Times New Roman" w:eastAsia="Times New Roman" w:hAnsi="Times New Roman" w:cs="Times New Roman"/>
                <w:color w:val="000000"/>
                <w:sz w:val="20"/>
                <w:szCs w:val="20"/>
              </w:rPr>
              <w:t>53</w:t>
            </w:r>
          </w:p>
        </w:tc>
        <w:tc>
          <w:tcPr>
            <w:tcW w:w="591" w:type="dxa"/>
            <w:tcBorders>
              <w:top w:val="single" w:sz="4" w:space="0" w:color="auto"/>
              <w:left w:val="nil"/>
              <w:bottom w:val="single" w:sz="4" w:space="0" w:color="auto"/>
              <w:right w:val="single" w:sz="4" w:space="0" w:color="auto"/>
            </w:tcBorders>
            <w:vAlign w:val="center"/>
          </w:tcPr>
          <w:p w14:paraId="69970B00" w14:textId="1A451079" w:rsidR="00F91226" w:rsidRPr="00F91226" w:rsidRDefault="00F91226">
            <w:pPr>
              <w:jc w:val="center"/>
              <w:rPr>
                <w:rFonts w:ascii="Times New Roman" w:eastAsia="Times New Roman" w:hAnsi="Times New Roman" w:cs="Times New Roman"/>
                <w:color w:val="000000"/>
                <w:sz w:val="20"/>
                <w:szCs w:val="20"/>
              </w:rPr>
            </w:pPr>
            <w:r w:rsidRPr="00F91226">
              <w:rPr>
                <w:rFonts w:ascii="Times New Roman" w:eastAsia="Times New Roman" w:hAnsi="Times New Roman" w:cs="Times New Roman"/>
                <w:color w:val="000000"/>
                <w:sz w:val="20"/>
                <w:szCs w:val="20"/>
              </w:rPr>
              <w:t>57</w:t>
            </w:r>
          </w:p>
        </w:tc>
        <w:tc>
          <w:tcPr>
            <w:tcW w:w="591" w:type="dxa"/>
            <w:tcBorders>
              <w:top w:val="single" w:sz="4" w:space="0" w:color="auto"/>
              <w:left w:val="nil"/>
              <w:bottom w:val="single" w:sz="4" w:space="0" w:color="auto"/>
              <w:right w:val="single" w:sz="4" w:space="0" w:color="auto"/>
            </w:tcBorders>
            <w:vAlign w:val="center"/>
          </w:tcPr>
          <w:p w14:paraId="628DE414" w14:textId="6695AD39" w:rsidR="00F91226" w:rsidRPr="00F91226" w:rsidRDefault="00F91226">
            <w:pPr>
              <w:jc w:val="center"/>
              <w:rPr>
                <w:rFonts w:ascii="Times New Roman" w:eastAsia="Times New Roman" w:hAnsi="Times New Roman" w:cs="Times New Roman"/>
                <w:color w:val="000000"/>
                <w:sz w:val="20"/>
                <w:szCs w:val="20"/>
              </w:rPr>
            </w:pPr>
            <w:r w:rsidRPr="00F91226">
              <w:rPr>
                <w:rFonts w:ascii="Times New Roman" w:eastAsia="Times New Roman" w:hAnsi="Times New Roman" w:cs="Times New Roman"/>
                <w:color w:val="000000"/>
                <w:sz w:val="20"/>
                <w:szCs w:val="20"/>
              </w:rPr>
              <w:t>61</w:t>
            </w:r>
          </w:p>
        </w:tc>
      </w:tr>
      <w:tr w:rsidR="00F91226" w:rsidRPr="005730CB" w14:paraId="4860B4EC" w14:textId="77777777" w:rsidTr="00F91226">
        <w:trPr>
          <w:trHeight w:val="292"/>
        </w:trPr>
        <w:tc>
          <w:tcPr>
            <w:tcW w:w="1293" w:type="dxa"/>
            <w:vMerge/>
            <w:tcBorders>
              <w:top w:val="nil"/>
              <w:left w:val="single" w:sz="4" w:space="0" w:color="auto"/>
              <w:bottom w:val="single" w:sz="12" w:space="0" w:color="auto"/>
              <w:right w:val="single" w:sz="4" w:space="0" w:color="auto"/>
            </w:tcBorders>
            <w:vAlign w:val="center"/>
            <w:hideMark/>
          </w:tcPr>
          <w:p w14:paraId="1392419F" w14:textId="77777777" w:rsidR="00F91226" w:rsidRPr="005730CB" w:rsidRDefault="00F91226">
            <w:pPr>
              <w:jc w:val="left"/>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12" w:space="0" w:color="auto"/>
              <w:right w:val="single" w:sz="4" w:space="0" w:color="auto"/>
            </w:tcBorders>
            <w:shd w:val="clear" w:color="auto" w:fill="auto"/>
            <w:noWrap/>
            <w:vAlign w:val="center"/>
            <w:hideMark/>
          </w:tcPr>
          <w:p w14:paraId="6CEC3B2A" w14:textId="17D8BD15" w:rsidR="00F91226" w:rsidRPr="00F91226" w:rsidRDefault="00F91226">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Mahkeme Salonları</w:t>
            </w:r>
          </w:p>
        </w:tc>
        <w:tc>
          <w:tcPr>
            <w:tcW w:w="2126" w:type="dxa"/>
            <w:tcBorders>
              <w:top w:val="single" w:sz="4" w:space="0" w:color="auto"/>
              <w:left w:val="nil"/>
              <w:bottom w:val="single" w:sz="12" w:space="0" w:color="auto"/>
              <w:right w:val="single" w:sz="4" w:space="0" w:color="auto"/>
            </w:tcBorders>
            <w:vAlign w:val="center"/>
          </w:tcPr>
          <w:p w14:paraId="3DA6A242" w14:textId="0ABB179B" w:rsidR="00F91226" w:rsidRPr="00F91226" w:rsidRDefault="00F91226">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Gündüz</w:t>
            </w:r>
          </w:p>
        </w:tc>
        <w:tc>
          <w:tcPr>
            <w:tcW w:w="590" w:type="dxa"/>
            <w:tcBorders>
              <w:top w:val="single" w:sz="4" w:space="0" w:color="auto"/>
              <w:left w:val="nil"/>
              <w:bottom w:val="single" w:sz="12" w:space="0" w:color="auto"/>
              <w:right w:val="single" w:sz="4" w:space="0" w:color="auto"/>
            </w:tcBorders>
            <w:vAlign w:val="center"/>
          </w:tcPr>
          <w:p w14:paraId="3CAB9C50" w14:textId="01CD5E21" w:rsidR="00F91226" w:rsidRPr="00F91226" w:rsidRDefault="00F91226">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12" w:space="0" w:color="auto"/>
              <w:right w:val="single" w:sz="4" w:space="0" w:color="auto"/>
            </w:tcBorders>
            <w:vAlign w:val="center"/>
          </w:tcPr>
          <w:p w14:paraId="1E9876D7" w14:textId="36CA8703" w:rsidR="00F91226" w:rsidRPr="00F91226" w:rsidRDefault="00F91226">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35</w:t>
            </w:r>
          </w:p>
        </w:tc>
        <w:tc>
          <w:tcPr>
            <w:tcW w:w="591" w:type="dxa"/>
            <w:tcBorders>
              <w:top w:val="single" w:sz="4" w:space="0" w:color="auto"/>
              <w:left w:val="nil"/>
              <w:bottom w:val="single" w:sz="12" w:space="0" w:color="auto"/>
              <w:right w:val="single" w:sz="4" w:space="0" w:color="auto"/>
            </w:tcBorders>
            <w:vAlign w:val="center"/>
          </w:tcPr>
          <w:p w14:paraId="5A13DE69" w14:textId="2C7D7151" w:rsidR="00F91226" w:rsidRPr="00F91226" w:rsidRDefault="00F91226">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39</w:t>
            </w:r>
          </w:p>
        </w:tc>
        <w:tc>
          <w:tcPr>
            <w:tcW w:w="590" w:type="dxa"/>
            <w:tcBorders>
              <w:top w:val="single" w:sz="4" w:space="0" w:color="auto"/>
              <w:left w:val="nil"/>
              <w:bottom w:val="single" w:sz="12" w:space="0" w:color="auto"/>
              <w:right w:val="single" w:sz="4" w:space="0" w:color="auto"/>
            </w:tcBorders>
            <w:vAlign w:val="center"/>
          </w:tcPr>
          <w:p w14:paraId="474846D9" w14:textId="7DC6FC5F" w:rsidR="00F91226" w:rsidRPr="00F91226" w:rsidRDefault="00F91226">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12" w:space="0" w:color="auto"/>
              <w:right w:val="single" w:sz="4" w:space="0" w:color="auto"/>
            </w:tcBorders>
            <w:vAlign w:val="center"/>
          </w:tcPr>
          <w:p w14:paraId="3AD2D178" w14:textId="295FE722" w:rsidR="00F91226" w:rsidRPr="00F91226" w:rsidRDefault="00F91226">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47</w:t>
            </w:r>
          </w:p>
        </w:tc>
        <w:tc>
          <w:tcPr>
            <w:tcW w:w="591" w:type="dxa"/>
            <w:tcBorders>
              <w:top w:val="single" w:sz="4" w:space="0" w:color="auto"/>
              <w:left w:val="nil"/>
              <w:bottom w:val="single" w:sz="12" w:space="0" w:color="auto"/>
              <w:right w:val="single" w:sz="4" w:space="0" w:color="auto"/>
            </w:tcBorders>
            <w:vAlign w:val="center"/>
          </w:tcPr>
          <w:p w14:paraId="44BAABE1" w14:textId="39CD3B78" w:rsidR="00F91226" w:rsidRPr="00F91226" w:rsidRDefault="00F91226">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51</w:t>
            </w:r>
          </w:p>
        </w:tc>
      </w:tr>
      <w:tr w:rsidR="00F91226" w:rsidRPr="005730CB" w14:paraId="4C4CA42D" w14:textId="77777777" w:rsidTr="005810B7">
        <w:trPr>
          <w:trHeight w:val="300"/>
        </w:trPr>
        <w:tc>
          <w:tcPr>
            <w:tcW w:w="1293"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4109A7F0" w14:textId="77777777" w:rsidR="00F91226" w:rsidRPr="005730CB" w:rsidRDefault="00F91226" w:rsidP="005810B7">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Konaklama Tesisleri</w:t>
            </w:r>
          </w:p>
        </w:tc>
        <w:tc>
          <w:tcPr>
            <w:tcW w:w="2268" w:type="dxa"/>
            <w:gridSpan w:val="2"/>
            <w:tcBorders>
              <w:top w:val="single" w:sz="12" w:space="0" w:color="auto"/>
              <w:left w:val="nil"/>
              <w:bottom w:val="single" w:sz="4" w:space="0" w:color="auto"/>
              <w:right w:val="single" w:sz="4" w:space="0" w:color="auto"/>
            </w:tcBorders>
            <w:shd w:val="clear" w:color="auto" w:fill="auto"/>
            <w:vAlign w:val="bottom"/>
            <w:hideMark/>
          </w:tcPr>
          <w:p w14:paraId="2A7C72BD" w14:textId="77777777" w:rsidR="00F91226" w:rsidRPr="00F91226" w:rsidRDefault="00F91226" w:rsidP="005810B7">
            <w:pPr>
              <w:jc w:val="left"/>
              <w:rPr>
                <w:rFonts w:ascii="Times New Roman" w:eastAsia="Times New Roman" w:hAnsi="Times New Roman" w:cs="Times New Roman"/>
                <w:sz w:val="20"/>
                <w:szCs w:val="20"/>
                <w:lang w:eastAsia="tr-TR"/>
              </w:rPr>
            </w:pPr>
            <w:r w:rsidRPr="00F91226">
              <w:rPr>
                <w:rFonts w:ascii="Times New Roman" w:eastAsia="Times New Roman" w:hAnsi="Times New Roman" w:cs="Times New Roman"/>
                <w:sz w:val="20"/>
                <w:szCs w:val="20"/>
                <w:lang w:eastAsia="tr-TR"/>
              </w:rPr>
              <w:t>Yatak Odaları</w:t>
            </w:r>
          </w:p>
        </w:tc>
        <w:tc>
          <w:tcPr>
            <w:tcW w:w="2126" w:type="dxa"/>
            <w:tcBorders>
              <w:top w:val="single" w:sz="12" w:space="0" w:color="auto"/>
              <w:left w:val="nil"/>
              <w:bottom w:val="single" w:sz="4" w:space="0" w:color="auto"/>
              <w:right w:val="single" w:sz="4" w:space="0" w:color="auto"/>
            </w:tcBorders>
            <w:vAlign w:val="center"/>
          </w:tcPr>
          <w:p w14:paraId="034A7A41" w14:textId="77777777" w:rsidR="00F91226" w:rsidRPr="00F91226" w:rsidRDefault="00F91226" w:rsidP="008A6807">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sz w:val="20"/>
                <w:szCs w:val="20"/>
                <w:lang w:eastAsia="tr-TR"/>
              </w:rPr>
              <w:t>Gece</w:t>
            </w:r>
          </w:p>
        </w:tc>
        <w:tc>
          <w:tcPr>
            <w:tcW w:w="590" w:type="dxa"/>
            <w:tcBorders>
              <w:top w:val="single" w:sz="12" w:space="0" w:color="auto"/>
              <w:left w:val="nil"/>
              <w:bottom w:val="single" w:sz="4" w:space="0" w:color="auto"/>
              <w:right w:val="single" w:sz="4" w:space="0" w:color="auto"/>
            </w:tcBorders>
            <w:vAlign w:val="center"/>
          </w:tcPr>
          <w:p w14:paraId="5B40CEED" w14:textId="52EEDAF0" w:rsidR="00F91226" w:rsidRPr="00F91226" w:rsidRDefault="00F91226">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26</w:t>
            </w:r>
          </w:p>
        </w:tc>
        <w:tc>
          <w:tcPr>
            <w:tcW w:w="591" w:type="dxa"/>
            <w:tcBorders>
              <w:top w:val="single" w:sz="12" w:space="0" w:color="auto"/>
              <w:left w:val="nil"/>
              <w:bottom w:val="single" w:sz="4" w:space="0" w:color="auto"/>
              <w:right w:val="single" w:sz="4" w:space="0" w:color="auto"/>
            </w:tcBorders>
            <w:vAlign w:val="center"/>
          </w:tcPr>
          <w:p w14:paraId="604F4698" w14:textId="57561DAD" w:rsidR="00F91226" w:rsidRPr="00F91226" w:rsidRDefault="00F91226">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30</w:t>
            </w:r>
          </w:p>
        </w:tc>
        <w:tc>
          <w:tcPr>
            <w:tcW w:w="591" w:type="dxa"/>
            <w:tcBorders>
              <w:top w:val="single" w:sz="12" w:space="0" w:color="auto"/>
              <w:left w:val="nil"/>
              <w:bottom w:val="single" w:sz="4" w:space="0" w:color="auto"/>
              <w:right w:val="single" w:sz="4" w:space="0" w:color="auto"/>
            </w:tcBorders>
            <w:vAlign w:val="center"/>
          </w:tcPr>
          <w:p w14:paraId="5C5426A9" w14:textId="052AC7A5" w:rsidR="00F91226" w:rsidRPr="00F91226" w:rsidRDefault="00F91226">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34</w:t>
            </w:r>
          </w:p>
        </w:tc>
        <w:tc>
          <w:tcPr>
            <w:tcW w:w="590" w:type="dxa"/>
            <w:tcBorders>
              <w:top w:val="single" w:sz="12" w:space="0" w:color="auto"/>
              <w:left w:val="nil"/>
              <w:bottom w:val="single" w:sz="4" w:space="0" w:color="auto"/>
              <w:right w:val="single" w:sz="4" w:space="0" w:color="auto"/>
            </w:tcBorders>
            <w:vAlign w:val="center"/>
          </w:tcPr>
          <w:p w14:paraId="235BFB63" w14:textId="21F77776" w:rsidR="00F91226" w:rsidRPr="00F91226" w:rsidRDefault="00F91226">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38</w:t>
            </w:r>
          </w:p>
        </w:tc>
        <w:tc>
          <w:tcPr>
            <w:tcW w:w="591" w:type="dxa"/>
            <w:tcBorders>
              <w:top w:val="single" w:sz="12" w:space="0" w:color="auto"/>
              <w:left w:val="nil"/>
              <w:bottom w:val="single" w:sz="4" w:space="0" w:color="auto"/>
              <w:right w:val="single" w:sz="4" w:space="0" w:color="auto"/>
            </w:tcBorders>
            <w:vAlign w:val="center"/>
          </w:tcPr>
          <w:p w14:paraId="1AC7BE36" w14:textId="1F3E85FD" w:rsidR="00F91226" w:rsidRPr="00F91226" w:rsidRDefault="00F91226">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42</w:t>
            </w:r>
          </w:p>
        </w:tc>
        <w:tc>
          <w:tcPr>
            <w:tcW w:w="591" w:type="dxa"/>
            <w:tcBorders>
              <w:top w:val="single" w:sz="12" w:space="0" w:color="auto"/>
              <w:left w:val="nil"/>
              <w:bottom w:val="single" w:sz="4" w:space="0" w:color="auto"/>
              <w:right w:val="single" w:sz="4" w:space="0" w:color="auto"/>
            </w:tcBorders>
            <w:vAlign w:val="center"/>
          </w:tcPr>
          <w:p w14:paraId="7BD8EEC3" w14:textId="6BC6559E" w:rsidR="00F91226" w:rsidRPr="00F91226" w:rsidRDefault="00F91226">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46</w:t>
            </w:r>
          </w:p>
        </w:tc>
      </w:tr>
      <w:tr w:rsidR="00F91226" w:rsidRPr="005730CB" w14:paraId="34966D0F" w14:textId="77777777" w:rsidTr="005810B7">
        <w:trPr>
          <w:trHeight w:val="300"/>
        </w:trPr>
        <w:tc>
          <w:tcPr>
            <w:tcW w:w="1293" w:type="dxa"/>
            <w:vMerge/>
            <w:tcBorders>
              <w:top w:val="single" w:sz="4" w:space="0" w:color="auto"/>
              <w:left w:val="single" w:sz="4" w:space="0" w:color="auto"/>
              <w:bottom w:val="single" w:sz="4" w:space="0" w:color="auto"/>
              <w:right w:val="single" w:sz="4" w:space="0" w:color="auto"/>
            </w:tcBorders>
            <w:vAlign w:val="center"/>
            <w:hideMark/>
          </w:tcPr>
          <w:p w14:paraId="33433D92" w14:textId="77777777" w:rsidR="00F91226" w:rsidRPr="005730CB" w:rsidRDefault="00F91226">
            <w:pPr>
              <w:jc w:val="left"/>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9DE11B" w14:textId="7B49ECD8" w:rsidR="00F91226" w:rsidRPr="00F91226" w:rsidRDefault="00F91226">
            <w:pPr>
              <w:jc w:val="left"/>
              <w:rPr>
                <w:rFonts w:ascii="Times New Roman" w:eastAsia="Times New Roman" w:hAnsi="Times New Roman" w:cs="Times New Roman"/>
                <w:sz w:val="20"/>
                <w:szCs w:val="20"/>
                <w:lang w:eastAsia="tr-TR"/>
              </w:rPr>
            </w:pPr>
            <w:r w:rsidRPr="00F91226">
              <w:rPr>
                <w:rFonts w:ascii="Times New Roman" w:eastAsia="Times New Roman" w:hAnsi="Times New Roman" w:cs="Times New Roman"/>
                <w:sz w:val="20"/>
                <w:szCs w:val="20"/>
                <w:lang w:eastAsia="tr-TR"/>
              </w:rPr>
              <w:t>Lokantalar</w:t>
            </w:r>
          </w:p>
        </w:tc>
        <w:tc>
          <w:tcPr>
            <w:tcW w:w="2126" w:type="dxa"/>
            <w:tcBorders>
              <w:top w:val="single" w:sz="4" w:space="0" w:color="auto"/>
              <w:left w:val="nil"/>
              <w:bottom w:val="single" w:sz="4" w:space="0" w:color="auto"/>
              <w:right w:val="single" w:sz="4" w:space="0" w:color="auto"/>
            </w:tcBorders>
            <w:vAlign w:val="center"/>
          </w:tcPr>
          <w:p w14:paraId="04D1A533" w14:textId="56A99F53" w:rsidR="00F91226" w:rsidRPr="00F91226" w:rsidRDefault="00F91226">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tcPr>
          <w:p w14:paraId="79BB4794" w14:textId="1D6CBF8E" w:rsidR="00F91226" w:rsidRPr="00F91226" w:rsidRDefault="00F91226">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41</w:t>
            </w:r>
          </w:p>
        </w:tc>
        <w:tc>
          <w:tcPr>
            <w:tcW w:w="591" w:type="dxa"/>
            <w:tcBorders>
              <w:top w:val="single" w:sz="4" w:space="0" w:color="auto"/>
              <w:left w:val="nil"/>
              <w:bottom w:val="single" w:sz="4" w:space="0" w:color="auto"/>
              <w:right w:val="single" w:sz="4" w:space="0" w:color="auto"/>
            </w:tcBorders>
            <w:vAlign w:val="center"/>
          </w:tcPr>
          <w:p w14:paraId="20B5DF7F" w14:textId="6A558C35" w:rsidR="00F91226" w:rsidRPr="00F91226" w:rsidRDefault="00F91226">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45</w:t>
            </w:r>
          </w:p>
        </w:tc>
        <w:tc>
          <w:tcPr>
            <w:tcW w:w="591" w:type="dxa"/>
            <w:tcBorders>
              <w:top w:val="single" w:sz="4" w:space="0" w:color="auto"/>
              <w:left w:val="nil"/>
              <w:bottom w:val="single" w:sz="4" w:space="0" w:color="auto"/>
              <w:right w:val="single" w:sz="4" w:space="0" w:color="auto"/>
            </w:tcBorders>
            <w:vAlign w:val="center"/>
          </w:tcPr>
          <w:p w14:paraId="7C4BBFCF" w14:textId="2762CF0A" w:rsidR="00F91226" w:rsidRPr="00F91226" w:rsidRDefault="00F91226">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49</w:t>
            </w:r>
          </w:p>
        </w:tc>
        <w:tc>
          <w:tcPr>
            <w:tcW w:w="590" w:type="dxa"/>
            <w:tcBorders>
              <w:top w:val="single" w:sz="4" w:space="0" w:color="auto"/>
              <w:left w:val="nil"/>
              <w:bottom w:val="single" w:sz="4" w:space="0" w:color="auto"/>
              <w:right w:val="single" w:sz="4" w:space="0" w:color="auto"/>
            </w:tcBorders>
            <w:vAlign w:val="center"/>
          </w:tcPr>
          <w:p w14:paraId="010A5CA4" w14:textId="5E636D1D" w:rsidR="00F91226" w:rsidRPr="00F91226" w:rsidRDefault="00F91226">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53</w:t>
            </w:r>
          </w:p>
        </w:tc>
        <w:tc>
          <w:tcPr>
            <w:tcW w:w="591" w:type="dxa"/>
            <w:tcBorders>
              <w:top w:val="single" w:sz="4" w:space="0" w:color="auto"/>
              <w:left w:val="nil"/>
              <w:bottom w:val="single" w:sz="4" w:space="0" w:color="auto"/>
              <w:right w:val="single" w:sz="4" w:space="0" w:color="auto"/>
            </w:tcBorders>
            <w:vAlign w:val="center"/>
          </w:tcPr>
          <w:p w14:paraId="0590BD8C" w14:textId="571313BB" w:rsidR="00F91226" w:rsidRPr="00F91226" w:rsidRDefault="00F91226">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57</w:t>
            </w:r>
          </w:p>
        </w:tc>
        <w:tc>
          <w:tcPr>
            <w:tcW w:w="591" w:type="dxa"/>
            <w:tcBorders>
              <w:top w:val="single" w:sz="4" w:space="0" w:color="auto"/>
              <w:left w:val="nil"/>
              <w:bottom w:val="single" w:sz="4" w:space="0" w:color="auto"/>
              <w:right w:val="single" w:sz="4" w:space="0" w:color="auto"/>
            </w:tcBorders>
            <w:vAlign w:val="center"/>
          </w:tcPr>
          <w:p w14:paraId="1CC45FA8" w14:textId="2D5A465B" w:rsidR="00F91226" w:rsidRPr="00F91226" w:rsidRDefault="00F91226">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61</w:t>
            </w:r>
          </w:p>
        </w:tc>
      </w:tr>
      <w:tr w:rsidR="00F91226" w:rsidRPr="005730CB" w14:paraId="4214F2F5" w14:textId="77777777" w:rsidTr="005810B7">
        <w:trPr>
          <w:trHeight w:val="300"/>
        </w:trPr>
        <w:tc>
          <w:tcPr>
            <w:tcW w:w="1293" w:type="dxa"/>
            <w:vMerge/>
            <w:tcBorders>
              <w:top w:val="single" w:sz="4" w:space="0" w:color="auto"/>
              <w:left w:val="single" w:sz="4" w:space="0" w:color="auto"/>
              <w:bottom w:val="single" w:sz="4" w:space="0" w:color="auto"/>
              <w:right w:val="single" w:sz="4" w:space="0" w:color="auto"/>
            </w:tcBorders>
            <w:vAlign w:val="center"/>
          </w:tcPr>
          <w:p w14:paraId="15F16802" w14:textId="77777777" w:rsidR="00F91226" w:rsidRPr="005730CB" w:rsidRDefault="00F91226" w:rsidP="005810B7">
            <w:pPr>
              <w:jc w:val="left"/>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92FC188" w14:textId="5B797FF3" w:rsidR="00F91226" w:rsidRPr="00F91226" w:rsidRDefault="00F91226" w:rsidP="005810B7">
            <w:pPr>
              <w:jc w:val="left"/>
              <w:rPr>
                <w:rFonts w:ascii="Times New Roman" w:eastAsia="Times New Roman" w:hAnsi="Times New Roman" w:cs="Times New Roman"/>
                <w:sz w:val="20"/>
                <w:szCs w:val="20"/>
                <w:lang w:eastAsia="tr-TR"/>
              </w:rPr>
            </w:pPr>
            <w:r w:rsidRPr="00F91226">
              <w:rPr>
                <w:rFonts w:ascii="Times New Roman" w:eastAsia="Times New Roman" w:hAnsi="Times New Roman" w:cs="Times New Roman"/>
                <w:sz w:val="20"/>
                <w:szCs w:val="20"/>
                <w:lang w:eastAsia="tr-TR"/>
              </w:rPr>
              <w:t>Hizmet Destek Alanları</w:t>
            </w:r>
          </w:p>
        </w:tc>
        <w:tc>
          <w:tcPr>
            <w:tcW w:w="2126" w:type="dxa"/>
            <w:tcBorders>
              <w:top w:val="single" w:sz="4" w:space="0" w:color="auto"/>
              <w:left w:val="nil"/>
              <w:bottom w:val="single" w:sz="4" w:space="0" w:color="auto"/>
              <w:right w:val="single" w:sz="4" w:space="0" w:color="auto"/>
            </w:tcBorders>
            <w:vAlign w:val="center"/>
          </w:tcPr>
          <w:p w14:paraId="68207012" w14:textId="5F2E6A90" w:rsidR="00F91226" w:rsidRPr="00F91226" w:rsidRDefault="00F91226" w:rsidP="005810B7">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tcPr>
          <w:p w14:paraId="3F78516F" w14:textId="12BAF5A0" w:rsidR="00F91226" w:rsidRPr="00F91226" w:rsidRDefault="00F91226" w:rsidP="005810B7">
            <w:pPr>
              <w:jc w:val="center"/>
              <w:rPr>
                <w:rFonts w:ascii="Times New Roman" w:eastAsia="Times New Roman" w:hAnsi="Times New Roman" w:cs="Times New Roman"/>
                <w:color w:val="000000"/>
                <w:sz w:val="20"/>
                <w:szCs w:val="20"/>
              </w:rPr>
            </w:pPr>
            <w:r w:rsidRPr="00F91226">
              <w:rPr>
                <w:rFonts w:ascii="Times New Roman" w:eastAsia="Times New Roman" w:hAnsi="Times New Roman" w:cs="Times New Roman"/>
                <w:color w:val="000000"/>
                <w:sz w:val="20"/>
                <w:szCs w:val="20"/>
              </w:rPr>
              <w:t>46</w:t>
            </w:r>
          </w:p>
        </w:tc>
        <w:tc>
          <w:tcPr>
            <w:tcW w:w="591" w:type="dxa"/>
            <w:tcBorders>
              <w:top w:val="single" w:sz="4" w:space="0" w:color="auto"/>
              <w:left w:val="nil"/>
              <w:bottom w:val="single" w:sz="4" w:space="0" w:color="auto"/>
              <w:right w:val="single" w:sz="4" w:space="0" w:color="auto"/>
            </w:tcBorders>
            <w:vAlign w:val="center"/>
          </w:tcPr>
          <w:p w14:paraId="05D8E293" w14:textId="296DB067" w:rsidR="00F91226" w:rsidRPr="00F91226" w:rsidRDefault="00F91226" w:rsidP="005810B7">
            <w:pPr>
              <w:jc w:val="center"/>
              <w:rPr>
                <w:rFonts w:ascii="Times New Roman" w:eastAsia="Times New Roman" w:hAnsi="Times New Roman" w:cs="Times New Roman"/>
                <w:color w:val="000000"/>
                <w:sz w:val="20"/>
                <w:szCs w:val="20"/>
              </w:rPr>
            </w:pPr>
            <w:r w:rsidRPr="00F91226">
              <w:rPr>
                <w:rFonts w:ascii="Times New Roman" w:eastAsia="Times New Roman" w:hAnsi="Times New Roman" w:cs="Times New Roman"/>
                <w:color w:val="000000"/>
                <w:sz w:val="20"/>
                <w:szCs w:val="20"/>
              </w:rPr>
              <w:t>50</w:t>
            </w:r>
          </w:p>
        </w:tc>
        <w:tc>
          <w:tcPr>
            <w:tcW w:w="591" w:type="dxa"/>
            <w:tcBorders>
              <w:top w:val="single" w:sz="4" w:space="0" w:color="auto"/>
              <w:left w:val="nil"/>
              <w:bottom w:val="single" w:sz="4" w:space="0" w:color="auto"/>
              <w:right w:val="single" w:sz="4" w:space="0" w:color="auto"/>
            </w:tcBorders>
            <w:vAlign w:val="center"/>
          </w:tcPr>
          <w:p w14:paraId="6C78CD4F" w14:textId="70151883" w:rsidR="00F91226" w:rsidRPr="00F91226" w:rsidRDefault="00F91226" w:rsidP="005810B7">
            <w:pPr>
              <w:jc w:val="center"/>
              <w:rPr>
                <w:rFonts w:ascii="Times New Roman" w:eastAsia="Times New Roman" w:hAnsi="Times New Roman" w:cs="Times New Roman"/>
                <w:color w:val="000000"/>
                <w:sz w:val="20"/>
                <w:szCs w:val="20"/>
              </w:rPr>
            </w:pPr>
            <w:r w:rsidRPr="00F91226">
              <w:rPr>
                <w:rFonts w:ascii="Times New Roman" w:eastAsia="Times New Roman" w:hAnsi="Times New Roman" w:cs="Times New Roman"/>
                <w:color w:val="000000"/>
                <w:sz w:val="20"/>
                <w:szCs w:val="20"/>
              </w:rPr>
              <w:t>54</w:t>
            </w:r>
          </w:p>
        </w:tc>
        <w:tc>
          <w:tcPr>
            <w:tcW w:w="590" w:type="dxa"/>
            <w:tcBorders>
              <w:top w:val="single" w:sz="4" w:space="0" w:color="auto"/>
              <w:left w:val="nil"/>
              <w:bottom w:val="single" w:sz="4" w:space="0" w:color="auto"/>
              <w:right w:val="single" w:sz="4" w:space="0" w:color="auto"/>
            </w:tcBorders>
            <w:vAlign w:val="center"/>
          </w:tcPr>
          <w:p w14:paraId="71693A78" w14:textId="745A4329" w:rsidR="00F91226" w:rsidRPr="00F91226" w:rsidRDefault="00F91226" w:rsidP="005810B7">
            <w:pPr>
              <w:jc w:val="center"/>
              <w:rPr>
                <w:rFonts w:ascii="Times New Roman" w:eastAsia="Times New Roman" w:hAnsi="Times New Roman" w:cs="Times New Roman"/>
                <w:color w:val="000000"/>
                <w:sz w:val="20"/>
                <w:szCs w:val="20"/>
              </w:rPr>
            </w:pPr>
            <w:r w:rsidRPr="00F91226">
              <w:rPr>
                <w:rFonts w:ascii="Times New Roman" w:eastAsia="Times New Roman" w:hAnsi="Times New Roman" w:cs="Times New Roman"/>
                <w:color w:val="000000"/>
                <w:sz w:val="20"/>
                <w:szCs w:val="20"/>
              </w:rPr>
              <w:t>58</w:t>
            </w:r>
          </w:p>
        </w:tc>
        <w:tc>
          <w:tcPr>
            <w:tcW w:w="591" w:type="dxa"/>
            <w:tcBorders>
              <w:top w:val="single" w:sz="4" w:space="0" w:color="auto"/>
              <w:left w:val="nil"/>
              <w:bottom w:val="single" w:sz="4" w:space="0" w:color="auto"/>
              <w:right w:val="single" w:sz="4" w:space="0" w:color="auto"/>
            </w:tcBorders>
            <w:vAlign w:val="center"/>
          </w:tcPr>
          <w:p w14:paraId="6CF507A6" w14:textId="45CF798D" w:rsidR="00F91226" w:rsidRPr="00F91226" w:rsidRDefault="00F91226" w:rsidP="005810B7">
            <w:pPr>
              <w:jc w:val="center"/>
              <w:rPr>
                <w:rFonts w:ascii="Times New Roman" w:eastAsia="Times New Roman" w:hAnsi="Times New Roman" w:cs="Times New Roman"/>
                <w:color w:val="000000"/>
                <w:sz w:val="20"/>
                <w:szCs w:val="20"/>
              </w:rPr>
            </w:pPr>
            <w:r w:rsidRPr="00F91226">
              <w:rPr>
                <w:rFonts w:ascii="Times New Roman" w:eastAsia="Times New Roman" w:hAnsi="Times New Roman" w:cs="Times New Roman"/>
                <w:color w:val="000000"/>
                <w:sz w:val="20"/>
                <w:szCs w:val="20"/>
              </w:rPr>
              <w:t>62</w:t>
            </w:r>
          </w:p>
        </w:tc>
        <w:tc>
          <w:tcPr>
            <w:tcW w:w="591" w:type="dxa"/>
            <w:tcBorders>
              <w:top w:val="single" w:sz="4" w:space="0" w:color="auto"/>
              <w:left w:val="nil"/>
              <w:bottom w:val="single" w:sz="4" w:space="0" w:color="auto"/>
              <w:right w:val="single" w:sz="4" w:space="0" w:color="auto"/>
            </w:tcBorders>
            <w:vAlign w:val="center"/>
          </w:tcPr>
          <w:p w14:paraId="0F336777" w14:textId="4376E13A" w:rsidR="00F91226" w:rsidRPr="00F91226" w:rsidRDefault="00F91226" w:rsidP="005810B7">
            <w:pPr>
              <w:jc w:val="center"/>
              <w:rPr>
                <w:rFonts w:ascii="Times New Roman" w:eastAsia="Times New Roman" w:hAnsi="Times New Roman" w:cs="Times New Roman"/>
                <w:color w:val="000000"/>
                <w:sz w:val="20"/>
                <w:szCs w:val="20"/>
              </w:rPr>
            </w:pPr>
            <w:r w:rsidRPr="00F91226">
              <w:rPr>
                <w:rFonts w:ascii="Times New Roman" w:eastAsia="Times New Roman" w:hAnsi="Times New Roman" w:cs="Times New Roman"/>
                <w:color w:val="000000"/>
                <w:sz w:val="20"/>
                <w:szCs w:val="20"/>
              </w:rPr>
              <w:t>66</w:t>
            </w:r>
          </w:p>
        </w:tc>
      </w:tr>
      <w:tr w:rsidR="00F91226" w:rsidRPr="005730CB" w14:paraId="79528975" w14:textId="77777777" w:rsidTr="00185A25">
        <w:trPr>
          <w:trHeight w:val="300"/>
        </w:trPr>
        <w:tc>
          <w:tcPr>
            <w:tcW w:w="1293" w:type="dxa"/>
            <w:vMerge/>
            <w:tcBorders>
              <w:top w:val="single" w:sz="4" w:space="0" w:color="auto"/>
              <w:left w:val="single" w:sz="4" w:space="0" w:color="auto"/>
              <w:bottom w:val="single" w:sz="12" w:space="0" w:color="auto"/>
              <w:right w:val="single" w:sz="4" w:space="0" w:color="auto"/>
            </w:tcBorders>
            <w:vAlign w:val="center"/>
            <w:hideMark/>
          </w:tcPr>
          <w:p w14:paraId="09E29568" w14:textId="77777777" w:rsidR="00F91226" w:rsidRPr="005730CB" w:rsidRDefault="00F91226">
            <w:pPr>
              <w:jc w:val="left"/>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12" w:space="0" w:color="auto"/>
              <w:right w:val="single" w:sz="4" w:space="0" w:color="auto"/>
            </w:tcBorders>
            <w:shd w:val="clear" w:color="auto" w:fill="auto"/>
            <w:vAlign w:val="center"/>
            <w:hideMark/>
          </w:tcPr>
          <w:p w14:paraId="548A7469" w14:textId="164A341A" w:rsidR="00F91226" w:rsidRPr="00F91226" w:rsidRDefault="00F91226" w:rsidP="00185A25">
            <w:pPr>
              <w:jc w:val="left"/>
              <w:rPr>
                <w:rFonts w:ascii="Times New Roman" w:eastAsia="Times New Roman" w:hAnsi="Times New Roman" w:cs="Times New Roman"/>
                <w:sz w:val="20"/>
                <w:szCs w:val="20"/>
                <w:lang w:eastAsia="tr-TR"/>
              </w:rPr>
            </w:pPr>
            <w:r w:rsidRPr="00F91226">
              <w:rPr>
                <w:rFonts w:ascii="Times New Roman" w:eastAsia="Times New Roman" w:hAnsi="Times New Roman" w:cs="Times New Roman"/>
                <w:sz w:val="20"/>
                <w:szCs w:val="20"/>
                <w:lang w:eastAsia="tr-TR"/>
              </w:rPr>
              <w:t>Sirkülasyon Alanları</w:t>
            </w:r>
            <w:r w:rsidR="00337E8B">
              <w:rPr>
                <w:rFonts w:ascii="Times New Roman" w:eastAsia="Calibri" w:hAnsi="Times New Roman" w:cs="Times New Roman"/>
                <w:sz w:val="20"/>
                <w:szCs w:val="20"/>
                <w:vertAlign w:val="superscript"/>
              </w:rPr>
              <w:t>4</w:t>
            </w:r>
          </w:p>
        </w:tc>
        <w:tc>
          <w:tcPr>
            <w:tcW w:w="2126" w:type="dxa"/>
            <w:tcBorders>
              <w:top w:val="single" w:sz="4" w:space="0" w:color="auto"/>
              <w:left w:val="nil"/>
              <w:bottom w:val="single" w:sz="12" w:space="0" w:color="auto"/>
              <w:right w:val="single" w:sz="4" w:space="0" w:color="auto"/>
            </w:tcBorders>
            <w:vAlign w:val="center"/>
          </w:tcPr>
          <w:p w14:paraId="5EA0B620" w14:textId="19855220" w:rsidR="00F91226" w:rsidRPr="00F91226" w:rsidRDefault="00F91226">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12" w:space="0" w:color="auto"/>
              <w:right w:val="single" w:sz="4" w:space="0" w:color="auto"/>
            </w:tcBorders>
            <w:vAlign w:val="center"/>
          </w:tcPr>
          <w:p w14:paraId="5677C0D7" w14:textId="2FA26EED" w:rsidR="00F91226" w:rsidRPr="00F91226" w:rsidRDefault="00F91226">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41</w:t>
            </w:r>
          </w:p>
        </w:tc>
        <w:tc>
          <w:tcPr>
            <w:tcW w:w="591" w:type="dxa"/>
            <w:tcBorders>
              <w:top w:val="single" w:sz="4" w:space="0" w:color="auto"/>
              <w:left w:val="nil"/>
              <w:bottom w:val="single" w:sz="12" w:space="0" w:color="auto"/>
              <w:right w:val="single" w:sz="4" w:space="0" w:color="auto"/>
            </w:tcBorders>
            <w:vAlign w:val="center"/>
          </w:tcPr>
          <w:p w14:paraId="4B2DE26E" w14:textId="0D7CEDCB" w:rsidR="00F91226" w:rsidRPr="00F91226" w:rsidRDefault="00F91226">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45</w:t>
            </w:r>
          </w:p>
        </w:tc>
        <w:tc>
          <w:tcPr>
            <w:tcW w:w="591" w:type="dxa"/>
            <w:tcBorders>
              <w:top w:val="single" w:sz="4" w:space="0" w:color="auto"/>
              <w:left w:val="nil"/>
              <w:bottom w:val="single" w:sz="12" w:space="0" w:color="auto"/>
              <w:right w:val="single" w:sz="4" w:space="0" w:color="auto"/>
            </w:tcBorders>
            <w:vAlign w:val="center"/>
          </w:tcPr>
          <w:p w14:paraId="3A546623" w14:textId="06F56289" w:rsidR="00F91226" w:rsidRPr="00F91226" w:rsidRDefault="00F91226">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49</w:t>
            </w:r>
          </w:p>
        </w:tc>
        <w:tc>
          <w:tcPr>
            <w:tcW w:w="590" w:type="dxa"/>
            <w:tcBorders>
              <w:top w:val="single" w:sz="4" w:space="0" w:color="auto"/>
              <w:left w:val="nil"/>
              <w:bottom w:val="single" w:sz="12" w:space="0" w:color="auto"/>
              <w:right w:val="single" w:sz="4" w:space="0" w:color="auto"/>
            </w:tcBorders>
            <w:vAlign w:val="center"/>
          </w:tcPr>
          <w:p w14:paraId="52DF0DD4" w14:textId="23E018B2" w:rsidR="00F91226" w:rsidRPr="00F91226" w:rsidRDefault="00F91226">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53</w:t>
            </w:r>
          </w:p>
        </w:tc>
        <w:tc>
          <w:tcPr>
            <w:tcW w:w="591" w:type="dxa"/>
            <w:tcBorders>
              <w:top w:val="single" w:sz="4" w:space="0" w:color="auto"/>
              <w:left w:val="nil"/>
              <w:bottom w:val="single" w:sz="12" w:space="0" w:color="auto"/>
              <w:right w:val="single" w:sz="4" w:space="0" w:color="auto"/>
            </w:tcBorders>
            <w:vAlign w:val="center"/>
          </w:tcPr>
          <w:p w14:paraId="522251EF" w14:textId="5AD6EEDD" w:rsidR="00F91226" w:rsidRPr="00F91226" w:rsidRDefault="00F91226">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57</w:t>
            </w:r>
          </w:p>
        </w:tc>
        <w:tc>
          <w:tcPr>
            <w:tcW w:w="591" w:type="dxa"/>
            <w:tcBorders>
              <w:top w:val="single" w:sz="4" w:space="0" w:color="auto"/>
              <w:left w:val="nil"/>
              <w:bottom w:val="single" w:sz="12" w:space="0" w:color="auto"/>
              <w:right w:val="single" w:sz="4" w:space="0" w:color="auto"/>
            </w:tcBorders>
            <w:vAlign w:val="center"/>
          </w:tcPr>
          <w:p w14:paraId="09AE2873" w14:textId="5F989878" w:rsidR="00F91226" w:rsidRPr="00F91226" w:rsidRDefault="00F91226">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61</w:t>
            </w:r>
          </w:p>
        </w:tc>
      </w:tr>
      <w:tr w:rsidR="00F91226" w:rsidRPr="005730CB" w14:paraId="4C03971D" w14:textId="77777777" w:rsidTr="00185A25">
        <w:trPr>
          <w:trHeight w:val="300"/>
        </w:trPr>
        <w:tc>
          <w:tcPr>
            <w:tcW w:w="1293"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6E704ADB" w14:textId="77777777" w:rsidR="00F91226" w:rsidRPr="005730CB" w:rsidRDefault="00F91226" w:rsidP="005810B7">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Yurt Binaları</w:t>
            </w:r>
          </w:p>
        </w:tc>
        <w:tc>
          <w:tcPr>
            <w:tcW w:w="2268" w:type="dxa"/>
            <w:gridSpan w:val="2"/>
            <w:tcBorders>
              <w:top w:val="single" w:sz="12" w:space="0" w:color="auto"/>
              <w:left w:val="nil"/>
              <w:bottom w:val="single" w:sz="4" w:space="0" w:color="auto"/>
              <w:right w:val="single" w:sz="4" w:space="0" w:color="auto"/>
            </w:tcBorders>
            <w:shd w:val="clear" w:color="auto" w:fill="auto"/>
            <w:noWrap/>
            <w:vAlign w:val="center"/>
          </w:tcPr>
          <w:p w14:paraId="64F4AF6A" w14:textId="77777777" w:rsidR="00F91226" w:rsidRPr="00F91226" w:rsidRDefault="00F91226" w:rsidP="00185A25">
            <w:pPr>
              <w:jc w:val="left"/>
              <w:rPr>
                <w:rFonts w:ascii="Times New Roman" w:eastAsia="Calibri" w:hAnsi="Times New Roman" w:cs="Times New Roman"/>
                <w:sz w:val="20"/>
                <w:szCs w:val="20"/>
              </w:rPr>
            </w:pPr>
            <w:r w:rsidRPr="00F91226">
              <w:rPr>
                <w:rFonts w:ascii="Times New Roman" w:eastAsia="Calibri" w:hAnsi="Times New Roman" w:cs="Times New Roman"/>
                <w:sz w:val="20"/>
                <w:szCs w:val="20"/>
              </w:rPr>
              <w:t>Yatakhane</w:t>
            </w:r>
          </w:p>
        </w:tc>
        <w:tc>
          <w:tcPr>
            <w:tcW w:w="2126" w:type="dxa"/>
            <w:tcBorders>
              <w:top w:val="single" w:sz="12" w:space="0" w:color="auto"/>
              <w:left w:val="nil"/>
              <w:bottom w:val="single" w:sz="4" w:space="0" w:color="auto"/>
              <w:right w:val="single" w:sz="4" w:space="0" w:color="auto"/>
            </w:tcBorders>
            <w:vAlign w:val="center"/>
          </w:tcPr>
          <w:p w14:paraId="19FA5917" w14:textId="77777777" w:rsidR="00F91226" w:rsidRPr="00F91226" w:rsidRDefault="00F91226" w:rsidP="005810B7">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sz w:val="20"/>
                <w:szCs w:val="20"/>
                <w:lang w:eastAsia="tr-TR"/>
              </w:rPr>
              <w:t>Gece</w:t>
            </w:r>
          </w:p>
        </w:tc>
        <w:tc>
          <w:tcPr>
            <w:tcW w:w="590" w:type="dxa"/>
            <w:tcBorders>
              <w:top w:val="single" w:sz="12" w:space="0" w:color="auto"/>
              <w:left w:val="nil"/>
              <w:bottom w:val="single" w:sz="4" w:space="0" w:color="auto"/>
              <w:right w:val="single" w:sz="4" w:space="0" w:color="auto"/>
            </w:tcBorders>
            <w:vAlign w:val="center"/>
          </w:tcPr>
          <w:p w14:paraId="34388A31" w14:textId="76ABE94C" w:rsidR="00F91226" w:rsidRPr="00F91226" w:rsidRDefault="00F91226" w:rsidP="005810B7">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26</w:t>
            </w:r>
          </w:p>
        </w:tc>
        <w:tc>
          <w:tcPr>
            <w:tcW w:w="591" w:type="dxa"/>
            <w:tcBorders>
              <w:top w:val="single" w:sz="12" w:space="0" w:color="auto"/>
              <w:left w:val="nil"/>
              <w:bottom w:val="single" w:sz="4" w:space="0" w:color="auto"/>
              <w:right w:val="single" w:sz="4" w:space="0" w:color="auto"/>
            </w:tcBorders>
            <w:vAlign w:val="center"/>
          </w:tcPr>
          <w:p w14:paraId="781A5489" w14:textId="7DC4E73E" w:rsidR="00F91226" w:rsidRPr="00F91226" w:rsidRDefault="00F91226" w:rsidP="008A6807">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30</w:t>
            </w:r>
          </w:p>
        </w:tc>
        <w:tc>
          <w:tcPr>
            <w:tcW w:w="591" w:type="dxa"/>
            <w:tcBorders>
              <w:top w:val="single" w:sz="12" w:space="0" w:color="auto"/>
              <w:left w:val="nil"/>
              <w:bottom w:val="single" w:sz="4" w:space="0" w:color="auto"/>
              <w:right w:val="single" w:sz="4" w:space="0" w:color="auto"/>
            </w:tcBorders>
            <w:vAlign w:val="center"/>
          </w:tcPr>
          <w:p w14:paraId="252A0AB3" w14:textId="39C3827C" w:rsidR="00F91226" w:rsidRPr="00F91226" w:rsidRDefault="00F91226" w:rsidP="001023D0">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34</w:t>
            </w:r>
          </w:p>
        </w:tc>
        <w:tc>
          <w:tcPr>
            <w:tcW w:w="590" w:type="dxa"/>
            <w:tcBorders>
              <w:top w:val="single" w:sz="12" w:space="0" w:color="auto"/>
              <w:left w:val="nil"/>
              <w:bottom w:val="single" w:sz="4" w:space="0" w:color="auto"/>
              <w:right w:val="single" w:sz="4" w:space="0" w:color="auto"/>
            </w:tcBorders>
            <w:vAlign w:val="center"/>
          </w:tcPr>
          <w:p w14:paraId="58E9437A" w14:textId="5034F4F4" w:rsidR="00F91226" w:rsidRPr="00F91226" w:rsidRDefault="00F91226" w:rsidP="001023D0">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38</w:t>
            </w:r>
          </w:p>
        </w:tc>
        <w:tc>
          <w:tcPr>
            <w:tcW w:w="591" w:type="dxa"/>
            <w:tcBorders>
              <w:top w:val="single" w:sz="12" w:space="0" w:color="auto"/>
              <w:left w:val="nil"/>
              <w:bottom w:val="single" w:sz="4" w:space="0" w:color="auto"/>
              <w:right w:val="single" w:sz="4" w:space="0" w:color="auto"/>
            </w:tcBorders>
            <w:vAlign w:val="center"/>
          </w:tcPr>
          <w:p w14:paraId="07CE7FFB" w14:textId="719A1E6D" w:rsidR="00F91226" w:rsidRPr="00F91226" w:rsidRDefault="00F91226">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42</w:t>
            </w:r>
          </w:p>
        </w:tc>
        <w:tc>
          <w:tcPr>
            <w:tcW w:w="591" w:type="dxa"/>
            <w:tcBorders>
              <w:top w:val="single" w:sz="12" w:space="0" w:color="auto"/>
              <w:left w:val="nil"/>
              <w:bottom w:val="single" w:sz="4" w:space="0" w:color="auto"/>
              <w:right w:val="single" w:sz="4" w:space="0" w:color="auto"/>
            </w:tcBorders>
            <w:vAlign w:val="center"/>
          </w:tcPr>
          <w:p w14:paraId="18107FCD" w14:textId="2C4291AA" w:rsidR="00F91226" w:rsidRPr="00F91226" w:rsidRDefault="00F91226">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46</w:t>
            </w:r>
          </w:p>
        </w:tc>
      </w:tr>
      <w:tr w:rsidR="00F91226" w:rsidRPr="005730CB" w14:paraId="2C033B54" w14:textId="77777777" w:rsidTr="00185A25">
        <w:trPr>
          <w:trHeight w:val="300"/>
        </w:trPr>
        <w:tc>
          <w:tcPr>
            <w:tcW w:w="1293" w:type="dxa"/>
            <w:vMerge/>
            <w:tcBorders>
              <w:left w:val="single" w:sz="4" w:space="0" w:color="auto"/>
              <w:bottom w:val="single" w:sz="4" w:space="0" w:color="auto"/>
              <w:right w:val="single" w:sz="4" w:space="0" w:color="auto"/>
            </w:tcBorders>
            <w:shd w:val="clear" w:color="auto" w:fill="auto"/>
            <w:vAlign w:val="center"/>
          </w:tcPr>
          <w:p w14:paraId="40C923DA" w14:textId="77777777" w:rsidR="00F91226" w:rsidRPr="005730CB" w:rsidRDefault="00F91226" w:rsidP="008A6807">
            <w:pPr>
              <w:jc w:val="center"/>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F7146BF" w14:textId="77777777" w:rsidR="00F91226" w:rsidRPr="00F91226" w:rsidRDefault="00F91226" w:rsidP="00185A25">
            <w:pPr>
              <w:jc w:val="left"/>
              <w:rPr>
                <w:rFonts w:ascii="Times New Roman" w:eastAsia="Calibri" w:hAnsi="Times New Roman" w:cs="Times New Roman"/>
                <w:sz w:val="20"/>
                <w:szCs w:val="20"/>
              </w:rPr>
            </w:pPr>
            <w:r w:rsidRPr="00F91226">
              <w:rPr>
                <w:rFonts w:ascii="Times New Roman" w:eastAsia="Calibri" w:hAnsi="Times New Roman" w:cs="Times New Roman"/>
                <w:sz w:val="20"/>
                <w:szCs w:val="20"/>
              </w:rPr>
              <w:t>Etüd odası</w:t>
            </w:r>
          </w:p>
        </w:tc>
        <w:tc>
          <w:tcPr>
            <w:tcW w:w="2126" w:type="dxa"/>
            <w:tcBorders>
              <w:top w:val="single" w:sz="4" w:space="0" w:color="auto"/>
              <w:left w:val="nil"/>
              <w:bottom w:val="single" w:sz="4" w:space="0" w:color="auto"/>
              <w:right w:val="single" w:sz="4" w:space="0" w:color="auto"/>
            </w:tcBorders>
            <w:vAlign w:val="center"/>
          </w:tcPr>
          <w:p w14:paraId="37B40473" w14:textId="77777777" w:rsidR="00F91226" w:rsidRPr="00F91226" w:rsidRDefault="00F91226" w:rsidP="005810B7">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4" w:space="0" w:color="auto"/>
              <w:right w:val="single" w:sz="4" w:space="0" w:color="auto"/>
            </w:tcBorders>
            <w:vAlign w:val="center"/>
          </w:tcPr>
          <w:p w14:paraId="101B7B62" w14:textId="3CC6DE59" w:rsidR="00F91226" w:rsidRPr="00F91226" w:rsidRDefault="00F91226" w:rsidP="005810B7">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4" w:space="0" w:color="auto"/>
              <w:right w:val="single" w:sz="4" w:space="0" w:color="auto"/>
            </w:tcBorders>
            <w:vAlign w:val="center"/>
          </w:tcPr>
          <w:p w14:paraId="09591CA5" w14:textId="041CF803" w:rsidR="00F91226" w:rsidRPr="00F91226" w:rsidRDefault="00F91226" w:rsidP="008A6807">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35</w:t>
            </w:r>
          </w:p>
        </w:tc>
        <w:tc>
          <w:tcPr>
            <w:tcW w:w="591" w:type="dxa"/>
            <w:tcBorders>
              <w:top w:val="single" w:sz="4" w:space="0" w:color="auto"/>
              <w:left w:val="nil"/>
              <w:bottom w:val="single" w:sz="4" w:space="0" w:color="auto"/>
              <w:right w:val="single" w:sz="4" w:space="0" w:color="auto"/>
            </w:tcBorders>
            <w:vAlign w:val="center"/>
          </w:tcPr>
          <w:p w14:paraId="3AACA8B4" w14:textId="0855B2FF" w:rsidR="00F91226" w:rsidRPr="00F91226" w:rsidRDefault="00F91226" w:rsidP="001023D0">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39</w:t>
            </w:r>
          </w:p>
        </w:tc>
        <w:tc>
          <w:tcPr>
            <w:tcW w:w="590" w:type="dxa"/>
            <w:tcBorders>
              <w:top w:val="single" w:sz="4" w:space="0" w:color="auto"/>
              <w:left w:val="nil"/>
              <w:bottom w:val="single" w:sz="4" w:space="0" w:color="auto"/>
              <w:right w:val="single" w:sz="4" w:space="0" w:color="auto"/>
            </w:tcBorders>
            <w:vAlign w:val="center"/>
          </w:tcPr>
          <w:p w14:paraId="0CD0D52A" w14:textId="2C042B6B" w:rsidR="00F91226" w:rsidRPr="00F91226" w:rsidRDefault="00F91226" w:rsidP="001023D0">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4" w:space="0" w:color="auto"/>
              <w:right w:val="single" w:sz="4" w:space="0" w:color="auto"/>
            </w:tcBorders>
            <w:vAlign w:val="center"/>
          </w:tcPr>
          <w:p w14:paraId="428E6295" w14:textId="76BE0EB5" w:rsidR="00F91226" w:rsidRPr="00F91226" w:rsidRDefault="00F91226">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47</w:t>
            </w:r>
          </w:p>
        </w:tc>
        <w:tc>
          <w:tcPr>
            <w:tcW w:w="591" w:type="dxa"/>
            <w:tcBorders>
              <w:top w:val="single" w:sz="4" w:space="0" w:color="auto"/>
              <w:left w:val="nil"/>
              <w:bottom w:val="single" w:sz="4" w:space="0" w:color="auto"/>
              <w:right w:val="single" w:sz="4" w:space="0" w:color="auto"/>
            </w:tcBorders>
            <w:vAlign w:val="center"/>
          </w:tcPr>
          <w:p w14:paraId="6B68BC0D" w14:textId="6A94ADAF" w:rsidR="00F91226" w:rsidRPr="00F91226" w:rsidRDefault="00F91226">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51</w:t>
            </w:r>
          </w:p>
        </w:tc>
      </w:tr>
      <w:tr w:rsidR="00F91226" w:rsidRPr="005730CB" w14:paraId="10A62D3A" w14:textId="77777777" w:rsidTr="00185A25">
        <w:trPr>
          <w:trHeight w:val="300"/>
        </w:trPr>
        <w:tc>
          <w:tcPr>
            <w:tcW w:w="1293" w:type="dxa"/>
            <w:vMerge/>
            <w:tcBorders>
              <w:left w:val="single" w:sz="4" w:space="0" w:color="auto"/>
              <w:bottom w:val="single" w:sz="4" w:space="0" w:color="auto"/>
              <w:right w:val="single" w:sz="4" w:space="0" w:color="auto"/>
            </w:tcBorders>
            <w:shd w:val="clear" w:color="auto" w:fill="auto"/>
            <w:vAlign w:val="center"/>
          </w:tcPr>
          <w:p w14:paraId="1307E20E" w14:textId="77777777" w:rsidR="00F91226" w:rsidRPr="005730CB" w:rsidRDefault="00F91226" w:rsidP="008A6807">
            <w:pPr>
              <w:jc w:val="center"/>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077F313" w14:textId="77777777" w:rsidR="00F91226" w:rsidRPr="00F91226" w:rsidRDefault="00F91226" w:rsidP="00185A25">
            <w:pPr>
              <w:jc w:val="left"/>
              <w:rPr>
                <w:rFonts w:ascii="Times New Roman" w:eastAsia="Calibri" w:hAnsi="Times New Roman" w:cs="Times New Roman"/>
                <w:sz w:val="20"/>
                <w:szCs w:val="20"/>
              </w:rPr>
            </w:pPr>
            <w:r w:rsidRPr="00F91226">
              <w:rPr>
                <w:rFonts w:ascii="Times New Roman" w:eastAsia="Calibri" w:hAnsi="Times New Roman" w:cs="Times New Roman"/>
                <w:sz w:val="20"/>
                <w:szCs w:val="20"/>
              </w:rPr>
              <w:t>Yemekhane</w:t>
            </w:r>
          </w:p>
        </w:tc>
        <w:tc>
          <w:tcPr>
            <w:tcW w:w="2126" w:type="dxa"/>
            <w:tcBorders>
              <w:top w:val="single" w:sz="4" w:space="0" w:color="auto"/>
              <w:left w:val="nil"/>
              <w:bottom w:val="single" w:sz="4" w:space="0" w:color="auto"/>
              <w:right w:val="single" w:sz="4" w:space="0" w:color="auto"/>
            </w:tcBorders>
            <w:vAlign w:val="center"/>
          </w:tcPr>
          <w:p w14:paraId="04B4FE64" w14:textId="77777777" w:rsidR="00F91226" w:rsidRPr="00F91226" w:rsidRDefault="00F91226" w:rsidP="005810B7">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tcPr>
          <w:p w14:paraId="2E8FF7AE" w14:textId="4C6CDAF8" w:rsidR="00F91226" w:rsidRPr="00F91226" w:rsidRDefault="00F91226" w:rsidP="005810B7">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41</w:t>
            </w:r>
          </w:p>
        </w:tc>
        <w:tc>
          <w:tcPr>
            <w:tcW w:w="591" w:type="dxa"/>
            <w:tcBorders>
              <w:top w:val="single" w:sz="4" w:space="0" w:color="auto"/>
              <w:left w:val="nil"/>
              <w:bottom w:val="single" w:sz="4" w:space="0" w:color="auto"/>
              <w:right w:val="single" w:sz="4" w:space="0" w:color="auto"/>
            </w:tcBorders>
            <w:vAlign w:val="center"/>
          </w:tcPr>
          <w:p w14:paraId="641D8E46" w14:textId="6F590AEC" w:rsidR="00F91226" w:rsidRPr="00F91226" w:rsidRDefault="00F91226" w:rsidP="008A6807">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45</w:t>
            </w:r>
          </w:p>
        </w:tc>
        <w:tc>
          <w:tcPr>
            <w:tcW w:w="591" w:type="dxa"/>
            <w:tcBorders>
              <w:top w:val="single" w:sz="4" w:space="0" w:color="auto"/>
              <w:left w:val="nil"/>
              <w:bottom w:val="single" w:sz="4" w:space="0" w:color="auto"/>
              <w:right w:val="single" w:sz="4" w:space="0" w:color="auto"/>
            </w:tcBorders>
            <w:vAlign w:val="center"/>
          </w:tcPr>
          <w:p w14:paraId="5CE7F8E2" w14:textId="466E87DE" w:rsidR="00F91226" w:rsidRPr="00F91226" w:rsidRDefault="00F91226" w:rsidP="001023D0">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49</w:t>
            </w:r>
          </w:p>
        </w:tc>
        <w:tc>
          <w:tcPr>
            <w:tcW w:w="590" w:type="dxa"/>
            <w:tcBorders>
              <w:top w:val="single" w:sz="4" w:space="0" w:color="auto"/>
              <w:left w:val="nil"/>
              <w:bottom w:val="single" w:sz="4" w:space="0" w:color="auto"/>
              <w:right w:val="single" w:sz="4" w:space="0" w:color="auto"/>
            </w:tcBorders>
            <w:vAlign w:val="center"/>
          </w:tcPr>
          <w:p w14:paraId="4A43CDB1" w14:textId="74EC7961" w:rsidR="00F91226" w:rsidRPr="00F91226" w:rsidRDefault="00F91226" w:rsidP="001023D0">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53</w:t>
            </w:r>
          </w:p>
        </w:tc>
        <w:tc>
          <w:tcPr>
            <w:tcW w:w="591" w:type="dxa"/>
            <w:tcBorders>
              <w:top w:val="single" w:sz="4" w:space="0" w:color="auto"/>
              <w:left w:val="nil"/>
              <w:bottom w:val="single" w:sz="4" w:space="0" w:color="auto"/>
              <w:right w:val="single" w:sz="4" w:space="0" w:color="auto"/>
            </w:tcBorders>
            <w:vAlign w:val="center"/>
          </w:tcPr>
          <w:p w14:paraId="2636E61B" w14:textId="316989C5" w:rsidR="00F91226" w:rsidRPr="00F91226" w:rsidRDefault="00F91226">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57</w:t>
            </w:r>
          </w:p>
        </w:tc>
        <w:tc>
          <w:tcPr>
            <w:tcW w:w="591" w:type="dxa"/>
            <w:tcBorders>
              <w:top w:val="single" w:sz="4" w:space="0" w:color="auto"/>
              <w:left w:val="nil"/>
              <w:bottom w:val="single" w:sz="4" w:space="0" w:color="auto"/>
              <w:right w:val="single" w:sz="4" w:space="0" w:color="auto"/>
            </w:tcBorders>
            <w:vAlign w:val="center"/>
          </w:tcPr>
          <w:p w14:paraId="23265561" w14:textId="312F14DC" w:rsidR="00F91226" w:rsidRPr="00F91226" w:rsidRDefault="00F91226">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61</w:t>
            </w:r>
          </w:p>
        </w:tc>
      </w:tr>
      <w:tr w:rsidR="00F91226" w:rsidRPr="005730CB" w14:paraId="73CEA269" w14:textId="77777777" w:rsidTr="00F91226">
        <w:trPr>
          <w:trHeight w:val="300"/>
        </w:trPr>
        <w:tc>
          <w:tcPr>
            <w:tcW w:w="1293" w:type="dxa"/>
            <w:vMerge/>
            <w:tcBorders>
              <w:left w:val="single" w:sz="4" w:space="0" w:color="auto"/>
              <w:bottom w:val="single" w:sz="4" w:space="0" w:color="auto"/>
              <w:right w:val="single" w:sz="4" w:space="0" w:color="auto"/>
            </w:tcBorders>
            <w:shd w:val="clear" w:color="auto" w:fill="auto"/>
            <w:vAlign w:val="center"/>
          </w:tcPr>
          <w:p w14:paraId="5221CC62" w14:textId="77777777" w:rsidR="00F91226" w:rsidRPr="005730CB" w:rsidRDefault="00F91226" w:rsidP="008A6807">
            <w:pPr>
              <w:jc w:val="center"/>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AA9BEC" w14:textId="37BD8B3C" w:rsidR="00F91226" w:rsidRPr="00F91226" w:rsidRDefault="00F91226" w:rsidP="00F91226">
            <w:pPr>
              <w:jc w:val="left"/>
              <w:rPr>
                <w:rFonts w:ascii="Times New Roman" w:eastAsia="Calibri" w:hAnsi="Times New Roman" w:cs="Times New Roman"/>
                <w:sz w:val="20"/>
                <w:szCs w:val="20"/>
              </w:rPr>
            </w:pPr>
            <w:r w:rsidRPr="00F91226">
              <w:rPr>
                <w:rFonts w:ascii="Times New Roman" w:eastAsia="Calibri" w:hAnsi="Times New Roman" w:cs="Times New Roman"/>
                <w:sz w:val="20"/>
                <w:szCs w:val="20"/>
              </w:rPr>
              <w:t>Sirkülasyon Alanları</w:t>
            </w:r>
            <w:r w:rsidR="00337E8B">
              <w:rPr>
                <w:rFonts w:ascii="Times New Roman" w:eastAsia="Calibri" w:hAnsi="Times New Roman" w:cs="Times New Roman"/>
                <w:sz w:val="20"/>
                <w:szCs w:val="20"/>
                <w:vertAlign w:val="superscript"/>
              </w:rPr>
              <w:t>4</w:t>
            </w:r>
          </w:p>
        </w:tc>
        <w:tc>
          <w:tcPr>
            <w:tcW w:w="2126" w:type="dxa"/>
            <w:tcBorders>
              <w:top w:val="single" w:sz="4" w:space="0" w:color="auto"/>
              <w:left w:val="nil"/>
              <w:bottom w:val="single" w:sz="4" w:space="0" w:color="auto"/>
              <w:right w:val="single" w:sz="4" w:space="0" w:color="auto"/>
            </w:tcBorders>
            <w:vAlign w:val="center"/>
          </w:tcPr>
          <w:p w14:paraId="2D2CA226" w14:textId="77777777" w:rsidR="00F91226" w:rsidRPr="00F91226" w:rsidRDefault="00F91226" w:rsidP="005810B7">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tcPr>
          <w:p w14:paraId="2455578F" w14:textId="10BE2BFA" w:rsidR="00F91226" w:rsidRPr="00F91226" w:rsidRDefault="00F91226" w:rsidP="005810B7">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41</w:t>
            </w:r>
          </w:p>
        </w:tc>
        <w:tc>
          <w:tcPr>
            <w:tcW w:w="591" w:type="dxa"/>
            <w:tcBorders>
              <w:top w:val="single" w:sz="4" w:space="0" w:color="auto"/>
              <w:left w:val="nil"/>
              <w:bottom w:val="single" w:sz="4" w:space="0" w:color="auto"/>
              <w:right w:val="single" w:sz="4" w:space="0" w:color="auto"/>
            </w:tcBorders>
            <w:vAlign w:val="center"/>
          </w:tcPr>
          <w:p w14:paraId="790CD4EC" w14:textId="0E573D63" w:rsidR="00F91226" w:rsidRPr="00F91226" w:rsidRDefault="00F91226" w:rsidP="008A6807">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45</w:t>
            </w:r>
          </w:p>
        </w:tc>
        <w:tc>
          <w:tcPr>
            <w:tcW w:w="591" w:type="dxa"/>
            <w:tcBorders>
              <w:top w:val="single" w:sz="4" w:space="0" w:color="auto"/>
              <w:left w:val="nil"/>
              <w:bottom w:val="single" w:sz="4" w:space="0" w:color="auto"/>
              <w:right w:val="single" w:sz="4" w:space="0" w:color="auto"/>
            </w:tcBorders>
            <w:vAlign w:val="center"/>
          </w:tcPr>
          <w:p w14:paraId="7C5168FA" w14:textId="3B3E0538" w:rsidR="00F91226" w:rsidRPr="00F91226" w:rsidRDefault="00F91226" w:rsidP="008A6807">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49</w:t>
            </w:r>
          </w:p>
        </w:tc>
        <w:tc>
          <w:tcPr>
            <w:tcW w:w="590" w:type="dxa"/>
            <w:tcBorders>
              <w:top w:val="single" w:sz="4" w:space="0" w:color="auto"/>
              <w:left w:val="nil"/>
              <w:bottom w:val="single" w:sz="4" w:space="0" w:color="auto"/>
              <w:right w:val="single" w:sz="4" w:space="0" w:color="auto"/>
            </w:tcBorders>
            <w:vAlign w:val="center"/>
          </w:tcPr>
          <w:p w14:paraId="5A3539C7" w14:textId="2070DA9D" w:rsidR="00F91226" w:rsidRPr="00F91226" w:rsidRDefault="00F91226" w:rsidP="001023D0">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53</w:t>
            </w:r>
          </w:p>
        </w:tc>
        <w:tc>
          <w:tcPr>
            <w:tcW w:w="591" w:type="dxa"/>
            <w:tcBorders>
              <w:top w:val="single" w:sz="4" w:space="0" w:color="auto"/>
              <w:left w:val="nil"/>
              <w:bottom w:val="single" w:sz="4" w:space="0" w:color="auto"/>
              <w:right w:val="single" w:sz="4" w:space="0" w:color="auto"/>
            </w:tcBorders>
            <w:vAlign w:val="center"/>
          </w:tcPr>
          <w:p w14:paraId="46F663FB" w14:textId="4783EE7C" w:rsidR="00F91226" w:rsidRPr="00F91226" w:rsidRDefault="00F91226" w:rsidP="001023D0">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57</w:t>
            </w:r>
          </w:p>
        </w:tc>
        <w:tc>
          <w:tcPr>
            <w:tcW w:w="591" w:type="dxa"/>
            <w:tcBorders>
              <w:top w:val="single" w:sz="4" w:space="0" w:color="auto"/>
              <w:left w:val="nil"/>
              <w:bottom w:val="single" w:sz="4" w:space="0" w:color="auto"/>
              <w:right w:val="single" w:sz="4" w:space="0" w:color="auto"/>
            </w:tcBorders>
            <w:vAlign w:val="center"/>
          </w:tcPr>
          <w:p w14:paraId="7566621B" w14:textId="41339360" w:rsidR="00F91226" w:rsidRPr="00F91226" w:rsidRDefault="00F91226">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61</w:t>
            </w:r>
          </w:p>
        </w:tc>
      </w:tr>
    </w:tbl>
    <w:p w14:paraId="1D10CFEB" w14:textId="77777777" w:rsidR="00686662" w:rsidRPr="00337E8B" w:rsidRDefault="00686662" w:rsidP="00337E8B">
      <w:pPr>
        <w:rPr>
          <w:rFonts w:ascii="Times New Roman" w:eastAsia="Calibri" w:hAnsi="Times New Roman" w:cs="Times New Roman"/>
          <w:strike/>
          <w:sz w:val="20"/>
          <w:szCs w:val="20"/>
        </w:rPr>
      </w:pPr>
    </w:p>
    <w:p w14:paraId="6EBCB63A" w14:textId="77777777" w:rsidR="00C62E2C" w:rsidRDefault="00C62E2C" w:rsidP="00337E8B">
      <w:pPr>
        <w:rPr>
          <w:rFonts w:ascii="Times New Roman" w:eastAsia="Calibri" w:hAnsi="Times New Roman" w:cs="Times New Roman"/>
          <w:sz w:val="20"/>
          <w:szCs w:val="20"/>
        </w:rPr>
      </w:pPr>
    </w:p>
    <w:p w14:paraId="00D2F820" w14:textId="77777777" w:rsidR="00584A3A" w:rsidRDefault="00584A3A" w:rsidP="00337E8B">
      <w:pPr>
        <w:rPr>
          <w:rFonts w:ascii="Times New Roman" w:eastAsia="Calibri" w:hAnsi="Times New Roman" w:cs="Times New Roman"/>
          <w:sz w:val="20"/>
          <w:szCs w:val="20"/>
        </w:rPr>
      </w:pPr>
    </w:p>
    <w:p w14:paraId="38858591" w14:textId="77777777" w:rsidR="00584A3A" w:rsidRDefault="00584A3A" w:rsidP="00337E8B">
      <w:pPr>
        <w:rPr>
          <w:rFonts w:ascii="Times New Roman" w:eastAsia="Calibri" w:hAnsi="Times New Roman" w:cs="Times New Roman"/>
          <w:sz w:val="20"/>
          <w:szCs w:val="20"/>
        </w:rPr>
      </w:pPr>
    </w:p>
    <w:p w14:paraId="7561F061" w14:textId="77777777" w:rsidR="00584A3A" w:rsidRDefault="00584A3A" w:rsidP="00337E8B">
      <w:pPr>
        <w:rPr>
          <w:rFonts w:ascii="Times New Roman" w:eastAsia="Calibri" w:hAnsi="Times New Roman" w:cs="Times New Roman"/>
          <w:sz w:val="20"/>
          <w:szCs w:val="20"/>
        </w:rPr>
      </w:pPr>
    </w:p>
    <w:p w14:paraId="494FA356" w14:textId="77777777" w:rsidR="00584A3A" w:rsidRPr="005730CB" w:rsidRDefault="00584A3A" w:rsidP="00337E8B">
      <w:pPr>
        <w:rPr>
          <w:rFonts w:ascii="Times New Roman" w:eastAsia="Calibri" w:hAnsi="Times New Roman" w:cs="Times New Roman"/>
          <w:sz w:val="20"/>
          <w:szCs w:val="20"/>
        </w:rPr>
      </w:pPr>
    </w:p>
    <w:p w14:paraId="2536E946" w14:textId="2B15BD03" w:rsidR="00DB537B" w:rsidRDefault="00DB537B" w:rsidP="00A057AA">
      <w:pPr>
        <w:jc w:val="left"/>
        <w:outlineLvl w:val="0"/>
        <w:rPr>
          <w:rFonts w:ascii="Times New Roman" w:eastAsia="Times New Roman" w:hAnsi="Times New Roman" w:cs="Times New Roman"/>
          <w:b/>
          <w:bCs/>
          <w:sz w:val="20"/>
          <w:szCs w:val="20"/>
          <w:lang w:eastAsia="tr-TR"/>
        </w:rPr>
      </w:pPr>
      <w:r w:rsidRPr="005730CB">
        <w:rPr>
          <w:rFonts w:ascii="Times New Roman" w:eastAsia="Times New Roman" w:hAnsi="Times New Roman" w:cs="Times New Roman"/>
          <w:b/>
          <w:sz w:val="20"/>
          <w:szCs w:val="20"/>
          <w:lang w:eastAsia="tr-TR"/>
        </w:rPr>
        <w:lastRenderedPageBreak/>
        <w:t xml:space="preserve">Tablo </w:t>
      </w:r>
      <w:proofErr w:type="gramStart"/>
      <w:r w:rsidR="00DB4CB3">
        <w:rPr>
          <w:rFonts w:ascii="Times New Roman" w:eastAsia="Times New Roman" w:hAnsi="Times New Roman" w:cs="Times New Roman"/>
          <w:b/>
          <w:sz w:val="20"/>
          <w:szCs w:val="20"/>
          <w:lang w:eastAsia="tr-TR"/>
        </w:rPr>
        <w:t>4</w:t>
      </w:r>
      <w:r w:rsidRPr="005730CB">
        <w:rPr>
          <w:rFonts w:ascii="Times New Roman" w:eastAsia="Times New Roman" w:hAnsi="Times New Roman" w:cs="Times New Roman"/>
          <w:b/>
          <w:sz w:val="20"/>
          <w:szCs w:val="20"/>
          <w:lang w:eastAsia="tr-TR"/>
        </w:rPr>
        <w:t>.1</w:t>
      </w:r>
      <w:proofErr w:type="gramEnd"/>
      <w:r w:rsidRPr="005730CB">
        <w:rPr>
          <w:rFonts w:ascii="Times New Roman" w:eastAsia="Times New Roman" w:hAnsi="Times New Roman" w:cs="Times New Roman"/>
          <w:b/>
          <w:sz w:val="20"/>
          <w:szCs w:val="20"/>
          <w:lang w:eastAsia="tr-TR"/>
        </w:rPr>
        <w:t>-devam</w:t>
      </w:r>
      <w:r w:rsidR="006058F0" w:rsidRPr="005730CB">
        <w:rPr>
          <w:rFonts w:ascii="Times New Roman" w:eastAsia="Times New Roman" w:hAnsi="Times New Roman" w:cs="Times New Roman"/>
          <w:b/>
          <w:sz w:val="20"/>
          <w:szCs w:val="20"/>
          <w:lang w:eastAsia="tr-TR"/>
        </w:rPr>
        <w:t>ı</w:t>
      </w:r>
      <w:r w:rsidR="00DB4CB3">
        <w:rPr>
          <w:rFonts w:ascii="Times New Roman" w:eastAsia="Times New Roman" w:hAnsi="Times New Roman" w:cs="Times New Roman"/>
          <w:b/>
          <w:sz w:val="20"/>
          <w:szCs w:val="20"/>
          <w:lang w:eastAsia="tr-TR"/>
        </w:rPr>
        <w:t>.</w:t>
      </w:r>
      <w:r w:rsidR="0003051D">
        <w:rPr>
          <w:rFonts w:ascii="Times New Roman" w:eastAsia="Times New Roman" w:hAnsi="Times New Roman" w:cs="Times New Roman"/>
          <w:b/>
          <w:sz w:val="20"/>
          <w:szCs w:val="20"/>
          <w:lang w:eastAsia="tr-TR"/>
        </w:rPr>
        <w:t xml:space="preserve"> </w:t>
      </w:r>
      <w:r w:rsidRPr="005730CB">
        <w:rPr>
          <w:rFonts w:ascii="Times New Roman" w:eastAsia="Times New Roman" w:hAnsi="Times New Roman" w:cs="Times New Roman"/>
          <w:b/>
          <w:bCs/>
          <w:sz w:val="20"/>
          <w:szCs w:val="20"/>
          <w:lang w:eastAsia="tr-TR"/>
        </w:rPr>
        <w:t xml:space="preserve">Akustik </w:t>
      </w:r>
      <w:r w:rsidR="004752F5">
        <w:rPr>
          <w:rFonts w:ascii="Times New Roman" w:eastAsia="Times New Roman" w:hAnsi="Times New Roman" w:cs="Times New Roman"/>
          <w:b/>
          <w:bCs/>
          <w:sz w:val="20"/>
          <w:szCs w:val="20"/>
          <w:lang w:eastAsia="tr-TR"/>
        </w:rPr>
        <w:t>performans</w:t>
      </w:r>
      <w:r w:rsidRPr="005730CB">
        <w:rPr>
          <w:rFonts w:ascii="Times New Roman" w:eastAsia="Times New Roman" w:hAnsi="Times New Roman" w:cs="Times New Roman"/>
          <w:b/>
          <w:bCs/>
          <w:sz w:val="20"/>
          <w:szCs w:val="20"/>
          <w:lang w:eastAsia="tr-TR"/>
        </w:rPr>
        <w:t xml:space="preserve"> sınıfına bağlı izin verilen mekan içi </w:t>
      </w:r>
      <w:r w:rsidR="00EB0626">
        <w:rPr>
          <w:rFonts w:ascii="Times New Roman" w:eastAsia="Times New Roman" w:hAnsi="Times New Roman" w:cs="Times New Roman"/>
          <w:b/>
          <w:bCs/>
          <w:sz w:val="20"/>
          <w:szCs w:val="20"/>
          <w:lang w:eastAsia="tr-TR"/>
        </w:rPr>
        <w:t xml:space="preserve">en yüksek </w:t>
      </w:r>
      <w:r w:rsidRPr="005730CB">
        <w:rPr>
          <w:rFonts w:ascii="Times New Roman" w:eastAsia="Times New Roman" w:hAnsi="Times New Roman" w:cs="Times New Roman"/>
          <w:b/>
          <w:bCs/>
          <w:sz w:val="20"/>
          <w:szCs w:val="20"/>
          <w:lang w:eastAsia="tr-TR"/>
        </w:rPr>
        <w:t>gürültü düzeyleri</w:t>
      </w:r>
    </w:p>
    <w:tbl>
      <w:tblPr>
        <w:tblW w:w="9231" w:type="dxa"/>
        <w:tblInd w:w="53" w:type="dxa"/>
        <w:tblLayout w:type="fixed"/>
        <w:tblCellMar>
          <w:left w:w="70" w:type="dxa"/>
          <w:right w:w="70" w:type="dxa"/>
        </w:tblCellMar>
        <w:tblLook w:val="04A0" w:firstRow="1" w:lastRow="0" w:firstColumn="1" w:lastColumn="0" w:noHBand="0" w:noVBand="1"/>
      </w:tblPr>
      <w:tblGrid>
        <w:gridCol w:w="1293"/>
        <w:gridCol w:w="851"/>
        <w:gridCol w:w="1417"/>
        <w:gridCol w:w="2126"/>
        <w:gridCol w:w="590"/>
        <w:gridCol w:w="591"/>
        <w:gridCol w:w="591"/>
        <w:gridCol w:w="590"/>
        <w:gridCol w:w="591"/>
        <w:gridCol w:w="591"/>
      </w:tblGrid>
      <w:tr w:rsidR="00B843AA" w:rsidRPr="005730CB" w14:paraId="1FA4865E" w14:textId="77777777" w:rsidTr="007E6BFD">
        <w:trPr>
          <w:trHeight w:val="360"/>
        </w:trPr>
        <w:tc>
          <w:tcPr>
            <w:tcW w:w="129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69FFB98" w14:textId="77777777" w:rsidR="00B843AA" w:rsidRPr="005730CB" w:rsidRDefault="00B843AA" w:rsidP="003E7F7D">
            <w:pPr>
              <w:jc w:val="center"/>
              <w:rPr>
                <w:rFonts w:ascii="Times New Roman" w:eastAsia="Times New Roman" w:hAnsi="Times New Roman" w:cs="Times New Roman"/>
                <w:b/>
                <w:bCs/>
                <w:sz w:val="20"/>
                <w:szCs w:val="20"/>
                <w:lang w:eastAsia="tr-TR"/>
              </w:rPr>
            </w:pPr>
            <w:r w:rsidRPr="005730CB">
              <w:rPr>
                <w:rFonts w:ascii="Times New Roman" w:eastAsia="Times New Roman" w:hAnsi="Times New Roman" w:cs="Times New Roman"/>
                <w:b/>
                <w:bCs/>
                <w:sz w:val="20"/>
                <w:szCs w:val="20"/>
                <w:lang w:eastAsia="tr-TR"/>
              </w:rPr>
              <w:t>BİNA İŞLEVİ</w:t>
            </w:r>
          </w:p>
        </w:tc>
        <w:tc>
          <w:tcPr>
            <w:tcW w:w="2268" w:type="dxa"/>
            <w:gridSpan w:val="2"/>
            <w:vMerge w:val="restart"/>
            <w:tcBorders>
              <w:top w:val="single" w:sz="4" w:space="0" w:color="auto"/>
              <w:left w:val="single" w:sz="4" w:space="0" w:color="auto"/>
              <w:bottom w:val="single" w:sz="4" w:space="0" w:color="000000"/>
              <w:right w:val="single" w:sz="4" w:space="0" w:color="000000"/>
            </w:tcBorders>
            <w:shd w:val="clear" w:color="auto" w:fill="F2F2F2"/>
            <w:noWrap/>
            <w:vAlign w:val="center"/>
            <w:hideMark/>
          </w:tcPr>
          <w:p w14:paraId="0283D5E8" w14:textId="77777777" w:rsidR="00B843AA" w:rsidRPr="005730CB" w:rsidRDefault="00B843AA" w:rsidP="003E7F7D">
            <w:pPr>
              <w:tabs>
                <w:tab w:val="left" w:pos="3590"/>
              </w:tabs>
              <w:jc w:val="center"/>
              <w:rPr>
                <w:rFonts w:ascii="Times New Roman" w:eastAsia="Times New Roman" w:hAnsi="Times New Roman" w:cs="Times New Roman"/>
                <w:b/>
                <w:bCs/>
                <w:sz w:val="20"/>
                <w:szCs w:val="20"/>
                <w:lang w:eastAsia="tr-TR"/>
              </w:rPr>
            </w:pPr>
            <w:r w:rsidRPr="005730CB">
              <w:rPr>
                <w:rFonts w:ascii="Times New Roman" w:eastAsia="Times New Roman" w:hAnsi="Times New Roman" w:cs="Times New Roman"/>
                <w:b/>
                <w:bCs/>
                <w:sz w:val="20"/>
                <w:szCs w:val="20"/>
                <w:lang w:eastAsia="tr-TR"/>
              </w:rPr>
              <w:t>MEKAN</w:t>
            </w:r>
          </w:p>
        </w:tc>
        <w:tc>
          <w:tcPr>
            <w:tcW w:w="2126" w:type="dxa"/>
            <w:vMerge w:val="restart"/>
            <w:tcBorders>
              <w:top w:val="single" w:sz="4" w:space="0" w:color="auto"/>
              <w:left w:val="single" w:sz="4" w:space="0" w:color="auto"/>
              <w:right w:val="single" w:sz="4" w:space="0" w:color="000000"/>
            </w:tcBorders>
            <w:shd w:val="clear" w:color="auto" w:fill="F2F2F2"/>
            <w:vAlign w:val="center"/>
          </w:tcPr>
          <w:p w14:paraId="16B1D709" w14:textId="77777777" w:rsidR="00B843AA" w:rsidRPr="005730CB" w:rsidRDefault="00B843AA" w:rsidP="003E7F7D">
            <w:pPr>
              <w:tabs>
                <w:tab w:val="left" w:pos="3590"/>
              </w:tabs>
              <w:jc w:val="center"/>
              <w:rPr>
                <w:rFonts w:ascii="Times New Roman" w:eastAsia="Times New Roman" w:hAnsi="Times New Roman" w:cs="Times New Roman"/>
                <w:b/>
                <w:bCs/>
                <w:sz w:val="20"/>
                <w:szCs w:val="20"/>
                <w:lang w:eastAsia="tr-TR"/>
              </w:rPr>
            </w:pPr>
          </w:p>
          <w:p w14:paraId="3F933F20" w14:textId="77777777" w:rsidR="00B843AA" w:rsidRPr="005730CB" w:rsidRDefault="00B843AA" w:rsidP="003E7F7D">
            <w:pPr>
              <w:tabs>
                <w:tab w:val="left" w:pos="3590"/>
              </w:tabs>
              <w:jc w:val="center"/>
              <w:rPr>
                <w:rFonts w:ascii="Times New Roman" w:eastAsia="Times New Roman" w:hAnsi="Times New Roman" w:cs="Times New Roman"/>
                <w:b/>
                <w:bCs/>
                <w:sz w:val="20"/>
                <w:szCs w:val="20"/>
                <w:lang w:eastAsia="tr-TR"/>
              </w:rPr>
            </w:pPr>
            <w:r w:rsidRPr="005730CB">
              <w:rPr>
                <w:rFonts w:ascii="Times New Roman" w:eastAsia="Times New Roman" w:hAnsi="Times New Roman" w:cs="Times New Roman"/>
                <w:b/>
                <w:bCs/>
                <w:sz w:val="20"/>
                <w:szCs w:val="20"/>
                <w:lang w:eastAsia="tr-TR"/>
              </w:rPr>
              <w:t>ZAMAN DİLİMİ</w:t>
            </w:r>
          </w:p>
          <w:p w14:paraId="0EE98AB7" w14:textId="77777777" w:rsidR="00B843AA" w:rsidRPr="005730CB" w:rsidRDefault="00B843AA" w:rsidP="003E7F7D">
            <w:pPr>
              <w:tabs>
                <w:tab w:val="left" w:pos="3590"/>
              </w:tabs>
              <w:jc w:val="center"/>
              <w:rPr>
                <w:rFonts w:ascii="Times New Roman" w:eastAsia="Times New Roman" w:hAnsi="Times New Roman" w:cs="Times New Roman"/>
                <w:b/>
                <w:bCs/>
                <w:sz w:val="20"/>
                <w:szCs w:val="20"/>
                <w:lang w:eastAsia="tr-TR"/>
              </w:rPr>
            </w:pPr>
          </w:p>
          <w:p w14:paraId="307B4B06" w14:textId="77777777" w:rsidR="00B843AA" w:rsidRPr="005730CB" w:rsidRDefault="00B843AA" w:rsidP="003E7F7D">
            <w:pPr>
              <w:tabs>
                <w:tab w:val="left" w:pos="3590"/>
              </w:tabs>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Gece</w:t>
            </w:r>
            <w:r w:rsidRPr="005730CB">
              <w:rPr>
                <w:rFonts w:ascii="Times New Roman" w:eastAsia="Times New Roman" w:hAnsi="Times New Roman" w:cs="Times New Roman"/>
                <w:b/>
                <w:bCs/>
                <w:sz w:val="20"/>
                <w:szCs w:val="20"/>
                <w:lang w:eastAsia="tr-TR"/>
              </w:rPr>
              <w:t>: 23.00 – 07.00</w:t>
            </w:r>
          </w:p>
          <w:p w14:paraId="04F9F608" w14:textId="77777777" w:rsidR="00B843AA" w:rsidRPr="005730CB" w:rsidRDefault="00B843AA" w:rsidP="003E7F7D">
            <w:pPr>
              <w:tabs>
                <w:tab w:val="left" w:pos="3590"/>
              </w:tabs>
              <w:jc w:val="center"/>
              <w:rPr>
                <w:rFonts w:ascii="Times New Roman" w:eastAsia="Times New Roman" w:hAnsi="Times New Roman" w:cs="Times New Roman"/>
                <w:b/>
                <w:bCs/>
                <w:sz w:val="20"/>
                <w:szCs w:val="20"/>
                <w:lang w:eastAsia="tr-TR"/>
              </w:rPr>
            </w:pPr>
            <w:r w:rsidRPr="005730CB">
              <w:rPr>
                <w:rFonts w:ascii="Times New Roman" w:eastAsia="Times New Roman" w:hAnsi="Times New Roman" w:cs="Times New Roman"/>
                <w:b/>
                <w:bCs/>
                <w:sz w:val="20"/>
                <w:szCs w:val="20"/>
                <w:lang w:eastAsia="tr-TR"/>
              </w:rPr>
              <w:t>Akşam: 19.00 – 23.00</w:t>
            </w:r>
          </w:p>
          <w:p w14:paraId="04604403" w14:textId="77777777" w:rsidR="00B843AA" w:rsidRPr="005730CB" w:rsidRDefault="00B843AA" w:rsidP="003E7F7D">
            <w:pPr>
              <w:tabs>
                <w:tab w:val="left" w:pos="3590"/>
              </w:tabs>
              <w:jc w:val="center"/>
              <w:rPr>
                <w:rFonts w:ascii="Times New Roman" w:eastAsia="Times New Roman" w:hAnsi="Times New Roman" w:cs="Times New Roman"/>
                <w:b/>
                <w:bCs/>
                <w:sz w:val="20"/>
                <w:szCs w:val="20"/>
                <w:lang w:eastAsia="tr-TR"/>
              </w:rPr>
            </w:pPr>
            <w:r w:rsidRPr="005730CB">
              <w:rPr>
                <w:rFonts w:ascii="Times New Roman" w:eastAsia="Times New Roman" w:hAnsi="Times New Roman" w:cs="Times New Roman"/>
                <w:b/>
                <w:bCs/>
                <w:sz w:val="20"/>
                <w:szCs w:val="20"/>
                <w:lang w:eastAsia="tr-TR"/>
              </w:rPr>
              <w:t>Gündüz: 07.00-19.00</w:t>
            </w:r>
          </w:p>
        </w:tc>
        <w:tc>
          <w:tcPr>
            <w:tcW w:w="3544" w:type="dxa"/>
            <w:gridSpan w:val="6"/>
            <w:tcBorders>
              <w:top w:val="single" w:sz="4" w:space="0" w:color="auto"/>
              <w:left w:val="single" w:sz="4" w:space="0" w:color="auto"/>
              <w:bottom w:val="single" w:sz="4" w:space="0" w:color="000000"/>
              <w:right w:val="single" w:sz="4" w:space="0" w:color="000000"/>
            </w:tcBorders>
            <w:shd w:val="clear" w:color="auto" w:fill="F2F2F2"/>
            <w:vAlign w:val="center"/>
          </w:tcPr>
          <w:p w14:paraId="7C1DD5EB" w14:textId="5BBD7244" w:rsidR="00B843AA" w:rsidRPr="00337E8B" w:rsidRDefault="00E658CF" w:rsidP="00E658CF">
            <w:pPr>
              <w:tabs>
                <w:tab w:val="left" w:pos="3590"/>
              </w:tabs>
              <w:jc w:val="center"/>
              <w:rPr>
                <w:rFonts w:ascii="Times New Roman" w:eastAsia="Times New Roman" w:hAnsi="Times New Roman" w:cs="Times New Roman"/>
                <w:b/>
                <w:bCs/>
                <w:sz w:val="20"/>
                <w:szCs w:val="20"/>
                <w:vertAlign w:val="superscript"/>
                <w:lang w:eastAsia="tr-TR"/>
              </w:rPr>
            </w:pPr>
            <w:r w:rsidRPr="00DC2070">
              <w:rPr>
                <w:rFonts w:ascii="Times New Roman" w:eastAsia="Times New Roman" w:hAnsi="Times New Roman" w:cs="Times New Roman"/>
                <w:b/>
                <w:bCs/>
                <w:sz w:val="20"/>
                <w:szCs w:val="20"/>
                <w:lang w:eastAsia="tr-TR"/>
              </w:rPr>
              <w:t>İç gürültü</w:t>
            </w:r>
            <w:r>
              <w:rPr>
                <w:rFonts w:ascii="Times New Roman" w:eastAsia="Times New Roman" w:hAnsi="Times New Roman" w:cs="Times New Roman"/>
                <w:b/>
                <w:bCs/>
                <w:sz w:val="20"/>
                <w:szCs w:val="20"/>
                <w:lang w:eastAsia="tr-TR"/>
              </w:rPr>
              <w:t xml:space="preserve"> düzeyi</w:t>
            </w:r>
            <w:r w:rsidRPr="00DC2070">
              <w:rPr>
                <w:rFonts w:ascii="Times New Roman" w:eastAsia="Times New Roman" w:hAnsi="Times New Roman" w:cs="Times New Roman"/>
                <w:b/>
                <w:bCs/>
                <w:sz w:val="20"/>
                <w:szCs w:val="20"/>
                <w:lang w:eastAsia="tr-TR"/>
              </w:rPr>
              <w:t>,</w:t>
            </w:r>
            <w:r>
              <w:rPr>
                <w:rFonts w:ascii="Times New Roman" w:eastAsia="Times New Roman" w:hAnsi="Times New Roman" w:cs="Times New Roman"/>
                <w:bCs/>
                <w:sz w:val="20"/>
                <w:szCs w:val="20"/>
                <w:lang w:eastAsia="tr-TR"/>
              </w:rPr>
              <w:t xml:space="preserve"> </w:t>
            </w:r>
            <w:r w:rsidRPr="005730CB">
              <w:rPr>
                <w:rFonts w:ascii="Times New Roman" w:eastAsia="Times New Roman" w:hAnsi="Times New Roman" w:cs="Times New Roman"/>
                <w:b/>
                <w:bCs/>
                <w:i/>
                <w:sz w:val="20"/>
                <w:szCs w:val="20"/>
                <w:lang w:eastAsia="tr-TR"/>
              </w:rPr>
              <w:t>L</w:t>
            </w:r>
            <w:r w:rsidRPr="005730CB">
              <w:rPr>
                <w:rFonts w:ascii="Times New Roman" w:eastAsia="Times New Roman" w:hAnsi="Times New Roman" w:cs="Times New Roman"/>
                <w:b/>
                <w:bCs/>
                <w:sz w:val="20"/>
                <w:szCs w:val="20"/>
                <w:vertAlign w:val="subscript"/>
                <w:lang w:eastAsia="tr-TR"/>
              </w:rPr>
              <w:t>A</w:t>
            </w:r>
            <w:r w:rsidRPr="005730CB">
              <w:rPr>
                <w:rFonts w:ascii="Times New Roman" w:eastAsia="Times New Roman" w:hAnsi="Times New Roman" w:cs="Times New Roman"/>
                <w:b/>
                <w:sz w:val="20"/>
                <w:szCs w:val="20"/>
                <w:vertAlign w:val="subscript"/>
                <w:lang w:eastAsia="tr-TR"/>
              </w:rPr>
              <w:t>eq</w:t>
            </w:r>
            <w:r w:rsidR="00352960">
              <w:rPr>
                <w:rFonts w:ascii="Times New Roman" w:eastAsia="Times New Roman" w:hAnsi="Times New Roman" w:cs="Times New Roman"/>
                <w:b/>
                <w:sz w:val="20"/>
                <w:szCs w:val="20"/>
                <w:vertAlign w:val="superscript"/>
                <w:lang w:eastAsia="tr-TR"/>
              </w:rPr>
              <w:t>3</w:t>
            </w:r>
          </w:p>
        </w:tc>
      </w:tr>
      <w:tr w:rsidR="00E658CF" w:rsidRPr="005730CB" w14:paraId="56A1A6D4" w14:textId="77777777" w:rsidTr="007E6BFD">
        <w:trPr>
          <w:trHeight w:val="563"/>
        </w:trPr>
        <w:tc>
          <w:tcPr>
            <w:tcW w:w="1293"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05C39081" w14:textId="2955EDB4" w:rsidR="00E658CF" w:rsidRPr="005730CB" w:rsidRDefault="00E658CF" w:rsidP="003E7F7D">
            <w:pPr>
              <w:jc w:val="center"/>
              <w:rPr>
                <w:rFonts w:ascii="Times New Roman" w:eastAsia="Times New Roman" w:hAnsi="Times New Roman" w:cs="Times New Roman"/>
                <w:b/>
                <w:bCs/>
                <w:sz w:val="20"/>
                <w:szCs w:val="20"/>
                <w:lang w:eastAsia="tr-TR"/>
              </w:rPr>
            </w:pPr>
          </w:p>
        </w:tc>
        <w:tc>
          <w:tcPr>
            <w:tcW w:w="2268" w:type="dxa"/>
            <w:gridSpan w:val="2"/>
            <w:vMerge/>
            <w:tcBorders>
              <w:top w:val="single" w:sz="4" w:space="0" w:color="auto"/>
              <w:left w:val="single" w:sz="4" w:space="0" w:color="auto"/>
              <w:bottom w:val="single" w:sz="4" w:space="0" w:color="000000"/>
              <w:right w:val="single" w:sz="4" w:space="0" w:color="000000"/>
            </w:tcBorders>
            <w:shd w:val="clear" w:color="auto" w:fill="F2F2F2"/>
            <w:noWrap/>
            <w:vAlign w:val="center"/>
            <w:hideMark/>
          </w:tcPr>
          <w:p w14:paraId="3A8B5BDC" w14:textId="77777777" w:rsidR="00E658CF" w:rsidRPr="005730CB" w:rsidRDefault="00E658CF" w:rsidP="003E7F7D">
            <w:pPr>
              <w:tabs>
                <w:tab w:val="left" w:pos="3590"/>
              </w:tabs>
              <w:jc w:val="center"/>
              <w:rPr>
                <w:rFonts w:ascii="Times New Roman" w:eastAsia="Times New Roman" w:hAnsi="Times New Roman" w:cs="Times New Roman"/>
                <w:b/>
                <w:bCs/>
                <w:sz w:val="20"/>
                <w:szCs w:val="20"/>
                <w:lang w:eastAsia="tr-TR"/>
              </w:rPr>
            </w:pPr>
          </w:p>
        </w:tc>
        <w:tc>
          <w:tcPr>
            <w:tcW w:w="2126" w:type="dxa"/>
            <w:vMerge/>
            <w:tcBorders>
              <w:top w:val="single" w:sz="4" w:space="0" w:color="auto"/>
              <w:left w:val="single" w:sz="4" w:space="0" w:color="auto"/>
              <w:right w:val="single" w:sz="4" w:space="0" w:color="000000"/>
            </w:tcBorders>
            <w:shd w:val="clear" w:color="auto" w:fill="F2F2F2"/>
            <w:vAlign w:val="center"/>
          </w:tcPr>
          <w:p w14:paraId="0F4FED34" w14:textId="77777777" w:rsidR="00E658CF" w:rsidRPr="005730CB" w:rsidRDefault="00E658CF" w:rsidP="003E7F7D">
            <w:pPr>
              <w:tabs>
                <w:tab w:val="left" w:pos="3590"/>
              </w:tabs>
              <w:jc w:val="center"/>
              <w:rPr>
                <w:rFonts w:ascii="Times New Roman" w:eastAsia="Times New Roman" w:hAnsi="Times New Roman" w:cs="Times New Roman"/>
                <w:b/>
                <w:bCs/>
                <w:sz w:val="20"/>
                <w:szCs w:val="20"/>
                <w:lang w:eastAsia="tr-TR"/>
              </w:rPr>
            </w:pPr>
          </w:p>
        </w:tc>
        <w:tc>
          <w:tcPr>
            <w:tcW w:w="3544" w:type="dxa"/>
            <w:gridSpan w:val="6"/>
            <w:tcBorders>
              <w:top w:val="single" w:sz="4" w:space="0" w:color="auto"/>
              <w:left w:val="single" w:sz="4" w:space="0" w:color="auto"/>
              <w:bottom w:val="single" w:sz="4" w:space="0" w:color="000000"/>
              <w:right w:val="single" w:sz="4" w:space="0" w:color="000000"/>
            </w:tcBorders>
            <w:shd w:val="clear" w:color="auto" w:fill="F2F2F2"/>
            <w:vAlign w:val="center"/>
          </w:tcPr>
          <w:p w14:paraId="084B950C" w14:textId="5205C3C9" w:rsidR="00E658CF" w:rsidRPr="005730CB" w:rsidRDefault="00E658CF" w:rsidP="00E658CF">
            <w:pPr>
              <w:tabs>
                <w:tab w:val="left" w:pos="3590"/>
              </w:tabs>
              <w:spacing w:line="240" w:lineRule="atLeast"/>
              <w:jc w:val="center"/>
              <w:rPr>
                <w:rFonts w:ascii="Times New Roman" w:eastAsia="Times New Roman" w:hAnsi="Times New Roman" w:cs="Times New Roman"/>
                <w:b/>
                <w:bCs/>
                <w:sz w:val="20"/>
                <w:szCs w:val="20"/>
                <w:lang w:eastAsia="tr-TR"/>
              </w:rPr>
            </w:pPr>
            <w:r w:rsidRPr="005730CB">
              <w:rPr>
                <w:rFonts w:ascii="Times New Roman" w:eastAsia="Times New Roman" w:hAnsi="Times New Roman" w:cs="Times New Roman"/>
                <w:b/>
                <w:bCs/>
                <w:sz w:val="20"/>
                <w:szCs w:val="20"/>
                <w:lang w:eastAsia="tr-TR"/>
              </w:rPr>
              <w:t xml:space="preserve">AKUSTİK </w:t>
            </w:r>
            <w:r>
              <w:rPr>
                <w:rFonts w:ascii="Times New Roman" w:eastAsia="Times New Roman" w:hAnsi="Times New Roman" w:cs="Times New Roman"/>
                <w:b/>
                <w:bCs/>
                <w:sz w:val="20"/>
                <w:szCs w:val="20"/>
                <w:lang w:eastAsia="tr-TR"/>
              </w:rPr>
              <w:t>PERFORMANS</w:t>
            </w:r>
            <w:r w:rsidRPr="005730CB">
              <w:rPr>
                <w:rFonts w:ascii="Times New Roman" w:eastAsia="Times New Roman" w:hAnsi="Times New Roman" w:cs="Times New Roman"/>
                <w:b/>
                <w:bCs/>
                <w:sz w:val="20"/>
                <w:szCs w:val="20"/>
                <w:lang w:eastAsia="tr-TR"/>
              </w:rPr>
              <w:t xml:space="preserve"> SINIFI</w:t>
            </w:r>
          </w:p>
        </w:tc>
      </w:tr>
      <w:tr w:rsidR="00B843AA" w:rsidRPr="005730CB" w14:paraId="558DF04E" w14:textId="77777777" w:rsidTr="00F25101">
        <w:trPr>
          <w:trHeight w:val="301"/>
        </w:trPr>
        <w:tc>
          <w:tcPr>
            <w:tcW w:w="1293" w:type="dxa"/>
            <w:vMerge/>
            <w:tcBorders>
              <w:top w:val="single" w:sz="4" w:space="0" w:color="auto"/>
              <w:left w:val="single" w:sz="4" w:space="0" w:color="auto"/>
              <w:bottom w:val="single" w:sz="12" w:space="0" w:color="auto"/>
              <w:right w:val="single" w:sz="4" w:space="0" w:color="auto"/>
            </w:tcBorders>
            <w:shd w:val="clear" w:color="auto" w:fill="F2F2F2"/>
            <w:vAlign w:val="center"/>
            <w:hideMark/>
          </w:tcPr>
          <w:p w14:paraId="1289F912" w14:textId="77777777" w:rsidR="00B843AA" w:rsidRPr="005730CB" w:rsidRDefault="00B843AA" w:rsidP="003E7F7D">
            <w:pPr>
              <w:jc w:val="left"/>
              <w:rPr>
                <w:rFonts w:ascii="Times New Roman" w:eastAsia="Times New Roman" w:hAnsi="Times New Roman" w:cs="Times New Roman"/>
                <w:b/>
                <w:bCs/>
                <w:sz w:val="20"/>
                <w:szCs w:val="20"/>
                <w:lang w:eastAsia="tr-TR"/>
              </w:rPr>
            </w:pPr>
          </w:p>
        </w:tc>
        <w:tc>
          <w:tcPr>
            <w:tcW w:w="2268" w:type="dxa"/>
            <w:gridSpan w:val="2"/>
            <w:vMerge/>
            <w:tcBorders>
              <w:top w:val="single" w:sz="4" w:space="0" w:color="auto"/>
              <w:left w:val="single" w:sz="4" w:space="0" w:color="auto"/>
              <w:bottom w:val="single" w:sz="12" w:space="0" w:color="auto"/>
              <w:right w:val="single" w:sz="4" w:space="0" w:color="000000"/>
            </w:tcBorders>
            <w:shd w:val="clear" w:color="auto" w:fill="F2F2F2"/>
            <w:vAlign w:val="center"/>
            <w:hideMark/>
          </w:tcPr>
          <w:p w14:paraId="5224EA26" w14:textId="77777777" w:rsidR="00B843AA" w:rsidRPr="005730CB" w:rsidRDefault="00B843AA" w:rsidP="003E7F7D">
            <w:pPr>
              <w:jc w:val="left"/>
              <w:rPr>
                <w:rFonts w:ascii="Times New Roman" w:eastAsia="Times New Roman" w:hAnsi="Times New Roman" w:cs="Times New Roman"/>
                <w:b/>
                <w:bCs/>
                <w:sz w:val="20"/>
                <w:szCs w:val="20"/>
                <w:lang w:eastAsia="tr-TR"/>
              </w:rPr>
            </w:pPr>
          </w:p>
        </w:tc>
        <w:tc>
          <w:tcPr>
            <w:tcW w:w="2126" w:type="dxa"/>
            <w:vMerge/>
            <w:tcBorders>
              <w:left w:val="single" w:sz="4" w:space="0" w:color="auto"/>
              <w:bottom w:val="single" w:sz="12" w:space="0" w:color="auto"/>
              <w:right w:val="single" w:sz="4" w:space="0" w:color="000000"/>
            </w:tcBorders>
            <w:shd w:val="clear" w:color="auto" w:fill="F2F2F2"/>
            <w:vAlign w:val="center"/>
          </w:tcPr>
          <w:p w14:paraId="6D37A000" w14:textId="77777777" w:rsidR="00B843AA" w:rsidRPr="005730CB" w:rsidRDefault="00B843AA" w:rsidP="003E7F7D">
            <w:pPr>
              <w:jc w:val="center"/>
              <w:rPr>
                <w:rFonts w:ascii="Times New Roman" w:eastAsia="Times New Roman" w:hAnsi="Times New Roman" w:cs="Times New Roman"/>
                <w:b/>
                <w:bCs/>
                <w:sz w:val="20"/>
                <w:szCs w:val="20"/>
                <w:lang w:eastAsia="tr-TR"/>
              </w:rPr>
            </w:pPr>
          </w:p>
        </w:tc>
        <w:tc>
          <w:tcPr>
            <w:tcW w:w="590" w:type="dxa"/>
            <w:tcBorders>
              <w:top w:val="single" w:sz="4" w:space="0" w:color="auto"/>
              <w:left w:val="single" w:sz="4" w:space="0" w:color="auto"/>
              <w:bottom w:val="single" w:sz="12" w:space="0" w:color="auto"/>
              <w:right w:val="single" w:sz="4" w:space="0" w:color="000000"/>
            </w:tcBorders>
            <w:shd w:val="clear" w:color="auto" w:fill="007A37"/>
            <w:vAlign w:val="center"/>
          </w:tcPr>
          <w:p w14:paraId="0A0204EF" w14:textId="77777777" w:rsidR="00B843AA" w:rsidRPr="005730CB" w:rsidRDefault="00B843AA" w:rsidP="003E7F7D">
            <w:pPr>
              <w:jc w:val="center"/>
              <w:rPr>
                <w:rFonts w:ascii="Times New Roman" w:eastAsia="Times New Roman" w:hAnsi="Times New Roman" w:cs="Times New Roman"/>
                <w:b/>
                <w:bCs/>
                <w:sz w:val="20"/>
                <w:szCs w:val="20"/>
                <w:lang w:eastAsia="tr-TR"/>
              </w:rPr>
            </w:pPr>
            <w:r w:rsidRPr="005730CB">
              <w:rPr>
                <w:rFonts w:ascii="Times New Roman" w:eastAsia="Times New Roman" w:hAnsi="Times New Roman" w:cs="Times New Roman"/>
                <w:b/>
                <w:bCs/>
                <w:sz w:val="20"/>
                <w:szCs w:val="20"/>
                <w:lang w:eastAsia="tr-TR"/>
              </w:rPr>
              <w:t xml:space="preserve">A </w:t>
            </w:r>
          </w:p>
        </w:tc>
        <w:tc>
          <w:tcPr>
            <w:tcW w:w="591" w:type="dxa"/>
            <w:tcBorders>
              <w:top w:val="single" w:sz="4" w:space="0" w:color="auto"/>
              <w:left w:val="single" w:sz="4" w:space="0" w:color="auto"/>
              <w:bottom w:val="single" w:sz="12" w:space="0" w:color="auto"/>
              <w:right w:val="single" w:sz="4" w:space="0" w:color="000000"/>
            </w:tcBorders>
            <w:shd w:val="clear" w:color="auto" w:fill="21AB7D"/>
            <w:vAlign w:val="center"/>
          </w:tcPr>
          <w:p w14:paraId="0A83EBB7" w14:textId="77777777" w:rsidR="00B843AA" w:rsidRPr="005730CB" w:rsidRDefault="00B843AA" w:rsidP="003E7F7D">
            <w:pPr>
              <w:jc w:val="center"/>
              <w:rPr>
                <w:rFonts w:ascii="Times New Roman" w:eastAsia="Times New Roman" w:hAnsi="Times New Roman" w:cs="Times New Roman"/>
                <w:b/>
                <w:bCs/>
                <w:sz w:val="20"/>
                <w:szCs w:val="20"/>
                <w:lang w:eastAsia="tr-TR"/>
              </w:rPr>
            </w:pPr>
            <w:r w:rsidRPr="005730CB">
              <w:rPr>
                <w:rFonts w:ascii="Times New Roman" w:eastAsia="Times New Roman" w:hAnsi="Times New Roman" w:cs="Times New Roman"/>
                <w:b/>
                <w:bCs/>
                <w:sz w:val="20"/>
                <w:szCs w:val="20"/>
                <w:lang w:eastAsia="tr-TR"/>
              </w:rPr>
              <w:t>B</w:t>
            </w:r>
          </w:p>
        </w:tc>
        <w:tc>
          <w:tcPr>
            <w:tcW w:w="591" w:type="dxa"/>
            <w:tcBorders>
              <w:top w:val="single" w:sz="4" w:space="0" w:color="auto"/>
              <w:left w:val="single" w:sz="4" w:space="0" w:color="auto"/>
              <w:bottom w:val="single" w:sz="12" w:space="0" w:color="auto"/>
              <w:right w:val="single" w:sz="4" w:space="0" w:color="000000"/>
            </w:tcBorders>
            <w:shd w:val="clear" w:color="auto" w:fill="1CCA52"/>
            <w:vAlign w:val="center"/>
          </w:tcPr>
          <w:p w14:paraId="01F68960" w14:textId="77777777" w:rsidR="00B843AA" w:rsidRPr="005730CB" w:rsidRDefault="00B843AA" w:rsidP="003E7F7D">
            <w:pPr>
              <w:jc w:val="center"/>
              <w:rPr>
                <w:rFonts w:ascii="Times New Roman" w:eastAsia="Times New Roman" w:hAnsi="Times New Roman" w:cs="Times New Roman"/>
                <w:b/>
                <w:bCs/>
                <w:sz w:val="20"/>
                <w:szCs w:val="20"/>
                <w:lang w:eastAsia="tr-TR"/>
              </w:rPr>
            </w:pPr>
            <w:r w:rsidRPr="005730CB">
              <w:rPr>
                <w:rFonts w:ascii="Times New Roman" w:eastAsia="Times New Roman" w:hAnsi="Times New Roman" w:cs="Times New Roman"/>
                <w:b/>
                <w:bCs/>
                <w:sz w:val="20"/>
                <w:szCs w:val="20"/>
                <w:lang w:eastAsia="tr-TR"/>
              </w:rPr>
              <w:t xml:space="preserve">C </w:t>
            </w:r>
          </w:p>
        </w:tc>
        <w:tc>
          <w:tcPr>
            <w:tcW w:w="590" w:type="dxa"/>
            <w:tcBorders>
              <w:top w:val="single" w:sz="4" w:space="0" w:color="auto"/>
              <w:left w:val="single" w:sz="4" w:space="0" w:color="auto"/>
              <w:bottom w:val="single" w:sz="12" w:space="0" w:color="auto"/>
              <w:right w:val="single" w:sz="4" w:space="0" w:color="000000"/>
            </w:tcBorders>
            <w:shd w:val="clear" w:color="auto" w:fill="FFFF00"/>
            <w:vAlign w:val="center"/>
          </w:tcPr>
          <w:p w14:paraId="6A00DCB2" w14:textId="77777777" w:rsidR="00B843AA" w:rsidRPr="005730CB" w:rsidRDefault="00B843AA" w:rsidP="003E7F7D">
            <w:pPr>
              <w:jc w:val="center"/>
              <w:rPr>
                <w:rFonts w:ascii="Times New Roman" w:eastAsia="Times New Roman" w:hAnsi="Times New Roman" w:cs="Times New Roman"/>
                <w:b/>
                <w:bCs/>
                <w:sz w:val="20"/>
                <w:szCs w:val="20"/>
                <w:lang w:eastAsia="tr-TR"/>
              </w:rPr>
            </w:pPr>
            <w:r w:rsidRPr="005730CB">
              <w:rPr>
                <w:rFonts w:ascii="Times New Roman" w:eastAsia="Times New Roman" w:hAnsi="Times New Roman" w:cs="Times New Roman"/>
                <w:b/>
                <w:bCs/>
                <w:sz w:val="20"/>
                <w:szCs w:val="20"/>
                <w:lang w:eastAsia="tr-TR"/>
              </w:rPr>
              <w:t>D</w:t>
            </w:r>
          </w:p>
        </w:tc>
        <w:tc>
          <w:tcPr>
            <w:tcW w:w="591" w:type="dxa"/>
            <w:tcBorders>
              <w:top w:val="single" w:sz="4" w:space="0" w:color="auto"/>
              <w:left w:val="single" w:sz="4" w:space="0" w:color="auto"/>
              <w:bottom w:val="single" w:sz="12" w:space="0" w:color="auto"/>
              <w:right w:val="single" w:sz="4" w:space="0" w:color="000000"/>
            </w:tcBorders>
            <w:shd w:val="clear" w:color="auto" w:fill="FFC000"/>
            <w:vAlign w:val="center"/>
          </w:tcPr>
          <w:p w14:paraId="3E1F9B0B" w14:textId="77777777" w:rsidR="00B843AA" w:rsidRPr="005730CB" w:rsidRDefault="00B843AA" w:rsidP="003E7F7D">
            <w:pPr>
              <w:jc w:val="center"/>
              <w:rPr>
                <w:rFonts w:ascii="Times New Roman" w:eastAsia="Times New Roman" w:hAnsi="Times New Roman" w:cs="Times New Roman"/>
                <w:b/>
                <w:bCs/>
                <w:sz w:val="20"/>
                <w:szCs w:val="20"/>
                <w:lang w:eastAsia="tr-TR"/>
              </w:rPr>
            </w:pPr>
            <w:r w:rsidRPr="005730CB">
              <w:rPr>
                <w:rFonts w:ascii="Times New Roman" w:eastAsia="Times New Roman" w:hAnsi="Times New Roman" w:cs="Times New Roman"/>
                <w:b/>
                <w:bCs/>
                <w:sz w:val="20"/>
                <w:szCs w:val="20"/>
                <w:lang w:eastAsia="tr-TR"/>
              </w:rPr>
              <w:t xml:space="preserve">E </w:t>
            </w:r>
          </w:p>
        </w:tc>
        <w:tc>
          <w:tcPr>
            <w:tcW w:w="591" w:type="dxa"/>
            <w:tcBorders>
              <w:top w:val="single" w:sz="4" w:space="0" w:color="auto"/>
              <w:left w:val="single" w:sz="4" w:space="0" w:color="auto"/>
              <w:bottom w:val="single" w:sz="12" w:space="0" w:color="auto"/>
              <w:right w:val="single" w:sz="4" w:space="0" w:color="000000"/>
            </w:tcBorders>
            <w:shd w:val="clear" w:color="auto" w:fill="E73F0B"/>
            <w:vAlign w:val="center"/>
          </w:tcPr>
          <w:p w14:paraId="5D8BC192" w14:textId="77777777" w:rsidR="00B843AA" w:rsidRPr="005730CB" w:rsidRDefault="00B843AA" w:rsidP="003E7F7D">
            <w:pPr>
              <w:jc w:val="center"/>
              <w:rPr>
                <w:rFonts w:ascii="Times New Roman" w:eastAsia="Times New Roman" w:hAnsi="Times New Roman" w:cs="Times New Roman"/>
                <w:b/>
                <w:bCs/>
                <w:sz w:val="20"/>
                <w:szCs w:val="20"/>
                <w:lang w:eastAsia="tr-TR"/>
              </w:rPr>
            </w:pPr>
            <w:r w:rsidRPr="005730CB">
              <w:rPr>
                <w:rFonts w:ascii="Times New Roman" w:eastAsia="Times New Roman" w:hAnsi="Times New Roman" w:cs="Times New Roman"/>
                <w:b/>
                <w:bCs/>
                <w:sz w:val="20"/>
                <w:szCs w:val="20"/>
                <w:lang w:eastAsia="tr-TR"/>
              </w:rPr>
              <w:t>F</w:t>
            </w:r>
          </w:p>
        </w:tc>
      </w:tr>
      <w:tr w:rsidR="007E6BFD" w:rsidRPr="005730CB" w14:paraId="1DB4457C" w14:textId="77777777" w:rsidTr="007E6BFD">
        <w:trPr>
          <w:trHeight w:val="300"/>
        </w:trPr>
        <w:tc>
          <w:tcPr>
            <w:tcW w:w="1293"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4148BA40" w14:textId="77777777" w:rsidR="007E6BFD" w:rsidRPr="005730CB" w:rsidRDefault="007E6BFD" w:rsidP="003E7F7D">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Kültürel Tesisler</w:t>
            </w:r>
          </w:p>
        </w:tc>
        <w:tc>
          <w:tcPr>
            <w:tcW w:w="2268" w:type="dxa"/>
            <w:gridSpan w:val="2"/>
            <w:tcBorders>
              <w:top w:val="single" w:sz="12" w:space="0" w:color="auto"/>
              <w:left w:val="nil"/>
              <w:bottom w:val="single" w:sz="4" w:space="0" w:color="auto"/>
              <w:right w:val="single" w:sz="4" w:space="0" w:color="auto"/>
            </w:tcBorders>
            <w:shd w:val="clear" w:color="auto" w:fill="auto"/>
            <w:noWrap/>
            <w:vAlign w:val="center"/>
            <w:hideMark/>
          </w:tcPr>
          <w:p w14:paraId="1E1E01E4" w14:textId="77777777" w:rsidR="007E6BFD" w:rsidRPr="005730CB" w:rsidRDefault="007E6BFD" w:rsidP="003E7F7D">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Tiyatro-Konferans Salonları-Oditoryum</w:t>
            </w:r>
          </w:p>
        </w:tc>
        <w:tc>
          <w:tcPr>
            <w:tcW w:w="2126" w:type="dxa"/>
            <w:tcBorders>
              <w:top w:val="single" w:sz="12" w:space="0" w:color="auto"/>
              <w:left w:val="nil"/>
              <w:bottom w:val="single" w:sz="4" w:space="0" w:color="auto"/>
              <w:right w:val="single" w:sz="4" w:space="0" w:color="auto"/>
            </w:tcBorders>
            <w:vAlign w:val="center"/>
          </w:tcPr>
          <w:p w14:paraId="003B5D1A" w14:textId="77777777" w:rsidR="007E6BFD" w:rsidRPr="005730CB" w:rsidRDefault="007E6BFD" w:rsidP="003E7F7D">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24 saat</w:t>
            </w:r>
          </w:p>
        </w:tc>
        <w:tc>
          <w:tcPr>
            <w:tcW w:w="590" w:type="dxa"/>
            <w:tcBorders>
              <w:top w:val="single" w:sz="12" w:space="0" w:color="auto"/>
              <w:left w:val="nil"/>
              <w:bottom w:val="single" w:sz="4" w:space="0" w:color="auto"/>
              <w:right w:val="single" w:sz="4" w:space="0" w:color="auto"/>
            </w:tcBorders>
            <w:vAlign w:val="center"/>
          </w:tcPr>
          <w:p w14:paraId="006F56B0" w14:textId="47D30775" w:rsidR="007E6BFD" w:rsidRPr="007E6BFD" w:rsidRDefault="007E6BFD"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31</w:t>
            </w:r>
          </w:p>
        </w:tc>
        <w:tc>
          <w:tcPr>
            <w:tcW w:w="591" w:type="dxa"/>
            <w:tcBorders>
              <w:top w:val="single" w:sz="12" w:space="0" w:color="auto"/>
              <w:left w:val="nil"/>
              <w:bottom w:val="single" w:sz="4" w:space="0" w:color="auto"/>
              <w:right w:val="single" w:sz="4" w:space="0" w:color="auto"/>
            </w:tcBorders>
            <w:vAlign w:val="center"/>
          </w:tcPr>
          <w:p w14:paraId="4A5D3FCE" w14:textId="614EBD5B" w:rsidR="007E6BFD" w:rsidRPr="007E6BFD" w:rsidRDefault="007E6BFD"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35</w:t>
            </w:r>
          </w:p>
        </w:tc>
        <w:tc>
          <w:tcPr>
            <w:tcW w:w="591" w:type="dxa"/>
            <w:tcBorders>
              <w:top w:val="single" w:sz="12" w:space="0" w:color="auto"/>
              <w:left w:val="nil"/>
              <w:bottom w:val="single" w:sz="4" w:space="0" w:color="auto"/>
              <w:right w:val="single" w:sz="4" w:space="0" w:color="auto"/>
            </w:tcBorders>
            <w:vAlign w:val="center"/>
          </w:tcPr>
          <w:p w14:paraId="7665ADF1" w14:textId="6EF90A0F" w:rsidR="007E6BFD" w:rsidRPr="007E6BFD" w:rsidRDefault="007E6BFD"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39</w:t>
            </w:r>
          </w:p>
        </w:tc>
        <w:tc>
          <w:tcPr>
            <w:tcW w:w="590" w:type="dxa"/>
            <w:tcBorders>
              <w:top w:val="single" w:sz="12" w:space="0" w:color="auto"/>
              <w:left w:val="nil"/>
              <w:bottom w:val="single" w:sz="4" w:space="0" w:color="auto"/>
              <w:right w:val="single" w:sz="4" w:space="0" w:color="auto"/>
            </w:tcBorders>
            <w:vAlign w:val="center"/>
          </w:tcPr>
          <w:p w14:paraId="35CEEF7C" w14:textId="246DD297" w:rsidR="007E6BFD" w:rsidRPr="007E6BFD" w:rsidRDefault="007E6BFD"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43</w:t>
            </w:r>
          </w:p>
        </w:tc>
        <w:tc>
          <w:tcPr>
            <w:tcW w:w="591" w:type="dxa"/>
            <w:tcBorders>
              <w:top w:val="single" w:sz="12" w:space="0" w:color="auto"/>
              <w:left w:val="nil"/>
              <w:bottom w:val="single" w:sz="4" w:space="0" w:color="auto"/>
              <w:right w:val="single" w:sz="4" w:space="0" w:color="auto"/>
            </w:tcBorders>
            <w:vAlign w:val="center"/>
          </w:tcPr>
          <w:p w14:paraId="5EC6487A" w14:textId="14AA7206" w:rsidR="007E6BFD" w:rsidRPr="007E6BFD" w:rsidRDefault="007E6BFD"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47</w:t>
            </w:r>
          </w:p>
        </w:tc>
        <w:tc>
          <w:tcPr>
            <w:tcW w:w="591" w:type="dxa"/>
            <w:tcBorders>
              <w:top w:val="single" w:sz="12" w:space="0" w:color="auto"/>
              <w:left w:val="nil"/>
              <w:bottom w:val="single" w:sz="4" w:space="0" w:color="auto"/>
              <w:right w:val="single" w:sz="4" w:space="0" w:color="auto"/>
            </w:tcBorders>
            <w:vAlign w:val="center"/>
          </w:tcPr>
          <w:p w14:paraId="77D767C1" w14:textId="138D6167" w:rsidR="007E6BFD" w:rsidRPr="007E6BFD" w:rsidRDefault="007E6BFD" w:rsidP="003E7F7D">
            <w:pPr>
              <w:spacing w:before="100" w:beforeAutospacing="1" w:after="100" w:afterAutospacing="1"/>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51</w:t>
            </w:r>
          </w:p>
        </w:tc>
      </w:tr>
      <w:tr w:rsidR="007E6BFD" w:rsidRPr="005730CB" w14:paraId="50A9B1E7" w14:textId="77777777" w:rsidTr="007E6BFD">
        <w:trPr>
          <w:trHeight w:val="300"/>
        </w:trPr>
        <w:tc>
          <w:tcPr>
            <w:tcW w:w="1293" w:type="dxa"/>
            <w:vMerge/>
            <w:tcBorders>
              <w:top w:val="nil"/>
              <w:left w:val="single" w:sz="4" w:space="0" w:color="auto"/>
              <w:bottom w:val="single" w:sz="4" w:space="0" w:color="auto"/>
              <w:right w:val="single" w:sz="4" w:space="0" w:color="auto"/>
            </w:tcBorders>
            <w:vAlign w:val="center"/>
            <w:hideMark/>
          </w:tcPr>
          <w:p w14:paraId="27DA6EF4" w14:textId="77777777" w:rsidR="007E6BFD" w:rsidRPr="005730CB" w:rsidRDefault="007E6BFD" w:rsidP="003E7F7D">
            <w:pPr>
              <w:jc w:val="left"/>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DF565E" w14:textId="4234E5BD" w:rsidR="007E6BFD" w:rsidRPr="0086541E" w:rsidRDefault="007E6BFD" w:rsidP="0003051D">
            <w:pPr>
              <w:jc w:val="left"/>
              <w:rPr>
                <w:rFonts w:ascii="Times New Roman" w:eastAsia="Times New Roman" w:hAnsi="Times New Roman" w:cs="Times New Roman"/>
                <w:sz w:val="20"/>
                <w:szCs w:val="20"/>
                <w:lang w:eastAsia="tr-TR"/>
              </w:rPr>
            </w:pPr>
            <w:r w:rsidRPr="0086541E">
              <w:rPr>
                <w:rFonts w:ascii="Times New Roman" w:eastAsia="Times New Roman" w:hAnsi="Times New Roman" w:cs="Times New Roman"/>
                <w:sz w:val="20"/>
                <w:szCs w:val="20"/>
                <w:lang w:eastAsia="tr-TR"/>
              </w:rPr>
              <w:t>Sinema Salonları</w:t>
            </w:r>
          </w:p>
        </w:tc>
        <w:tc>
          <w:tcPr>
            <w:tcW w:w="2126" w:type="dxa"/>
            <w:tcBorders>
              <w:top w:val="single" w:sz="4" w:space="0" w:color="auto"/>
              <w:left w:val="nil"/>
              <w:bottom w:val="single" w:sz="4" w:space="0" w:color="auto"/>
              <w:right w:val="single" w:sz="4" w:space="0" w:color="auto"/>
            </w:tcBorders>
            <w:vAlign w:val="center"/>
          </w:tcPr>
          <w:p w14:paraId="700111D0" w14:textId="77777777" w:rsidR="007E6BFD" w:rsidRPr="005730CB" w:rsidRDefault="007E6BFD" w:rsidP="003E7F7D">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tcPr>
          <w:p w14:paraId="74154535" w14:textId="3BC6BDB7" w:rsidR="007E6BFD" w:rsidRPr="007E6BFD" w:rsidRDefault="007E6BFD"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4" w:space="0" w:color="auto"/>
              <w:right w:val="single" w:sz="4" w:space="0" w:color="auto"/>
            </w:tcBorders>
            <w:vAlign w:val="center"/>
          </w:tcPr>
          <w:p w14:paraId="6F0D01B4" w14:textId="1FF6BFD9" w:rsidR="007E6BFD" w:rsidRPr="007E6BFD" w:rsidRDefault="007E6BFD"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35</w:t>
            </w:r>
          </w:p>
        </w:tc>
        <w:tc>
          <w:tcPr>
            <w:tcW w:w="591" w:type="dxa"/>
            <w:tcBorders>
              <w:top w:val="single" w:sz="4" w:space="0" w:color="auto"/>
              <w:left w:val="nil"/>
              <w:bottom w:val="single" w:sz="4" w:space="0" w:color="auto"/>
              <w:right w:val="single" w:sz="4" w:space="0" w:color="auto"/>
            </w:tcBorders>
            <w:vAlign w:val="center"/>
          </w:tcPr>
          <w:p w14:paraId="6107558B" w14:textId="7A775F1C" w:rsidR="007E6BFD" w:rsidRPr="007E6BFD" w:rsidRDefault="007E6BFD"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39</w:t>
            </w:r>
          </w:p>
        </w:tc>
        <w:tc>
          <w:tcPr>
            <w:tcW w:w="590" w:type="dxa"/>
            <w:tcBorders>
              <w:top w:val="single" w:sz="4" w:space="0" w:color="auto"/>
              <w:left w:val="nil"/>
              <w:bottom w:val="single" w:sz="4" w:space="0" w:color="auto"/>
              <w:right w:val="single" w:sz="4" w:space="0" w:color="auto"/>
            </w:tcBorders>
            <w:vAlign w:val="center"/>
          </w:tcPr>
          <w:p w14:paraId="716998C6" w14:textId="29214459" w:rsidR="007E6BFD" w:rsidRPr="007E6BFD" w:rsidRDefault="007E6BFD"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4" w:space="0" w:color="auto"/>
              <w:right w:val="single" w:sz="4" w:space="0" w:color="auto"/>
            </w:tcBorders>
            <w:vAlign w:val="center"/>
          </w:tcPr>
          <w:p w14:paraId="7B16D79E" w14:textId="6B517171" w:rsidR="007E6BFD" w:rsidRPr="007E6BFD" w:rsidRDefault="007E6BFD"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47</w:t>
            </w:r>
          </w:p>
        </w:tc>
        <w:tc>
          <w:tcPr>
            <w:tcW w:w="591" w:type="dxa"/>
            <w:tcBorders>
              <w:top w:val="single" w:sz="4" w:space="0" w:color="auto"/>
              <w:left w:val="nil"/>
              <w:bottom w:val="single" w:sz="4" w:space="0" w:color="auto"/>
              <w:right w:val="single" w:sz="4" w:space="0" w:color="auto"/>
            </w:tcBorders>
            <w:vAlign w:val="center"/>
          </w:tcPr>
          <w:p w14:paraId="365AB39F" w14:textId="15820163" w:rsidR="007E6BFD" w:rsidRPr="007E6BFD" w:rsidRDefault="007E6BFD" w:rsidP="003E7F7D">
            <w:pPr>
              <w:spacing w:before="100" w:beforeAutospacing="1" w:after="100" w:afterAutospacing="1"/>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51</w:t>
            </w:r>
          </w:p>
        </w:tc>
      </w:tr>
      <w:tr w:rsidR="007E6BFD" w:rsidRPr="005730CB" w14:paraId="56E407C7" w14:textId="77777777" w:rsidTr="007E6BFD">
        <w:trPr>
          <w:trHeight w:val="300"/>
        </w:trPr>
        <w:tc>
          <w:tcPr>
            <w:tcW w:w="1293" w:type="dxa"/>
            <w:vMerge/>
            <w:tcBorders>
              <w:top w:val="nil"/>
              <w:left w:val="single" w:sz="4" w:space="0" w:color="auto"/>
              <w:bottom w:val="single" w:sz="4" w:space="0" w:color="auto"/>
              <w:right w:val="single" w:sz="4" w:space="0" w:color="auto"/>
            </w:tcBorders>
            <w:vAlign w:val="center"/>
            <w:hideMark/>
          </w:tcPr>
          <w:p w14:paraId="191ACE47" w14:textId="77777777" w:rsidR="007E6BFD" w:rsidRPr="005730CB" w:rsidRDefault="007E6BFD" w:rsidP="003E7F7D">
            <w:pPr>
              <w:jc w:val="left"/>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6827BA" w14:textId="48F8A61B" w:rsidR="007E6BFD" w:rsidRPr="005730CB" w:rsidRDefault="007E6BFD" w:rsidP="0003051D">
            <w:pPr>
              <w:jc w:val="left"/>
              <w:rPr>
                <w:rFonts w:ascii="Times New Roman" w:eastAsia="Times New Roman" w:hAnsi="Times New Roman" w:cs="Times New Roman"/>
                <w:sz w:val="20"/>
                <w:szCs w:val="20"/>
                <w:lang w:eastAsia="tr-TR"/>
              </w:rPr>
            </w:pPr>
            <w:r w:rsidRPr="0086541E">
              <w:rPr>
                <w:rFonts w:ascii="Times New Roman" w:eastAsia="Times New Roman" w:hAnsi="Times New Roman" w:cs="Times New Roman"/>
                <w:sz w:val="20"/>
                <w:szCs w:val="20"/>
                <w:lang w:eastAsia="tr-TR"/>
              </w:rPr>
              <w:t xml:space="preserve">Konser Salonları </w:t>
            </w:r>
          </w:p>
        </w:tc>
        <w:tc>
          <w:tcPr>
            <w:tcW w:w="2126" w:type="dxa"/>
            <w:tcBorders>
              <w:top w:val="single" w:sz="4" w:space="0" w:color="auto"/>
              <w:left w:val="nil"/>
              <w:bottom w:val="single" w:sz="4" w:space="0" w:color="auto"/>
              <w:right w:val="single" w:sz="4" w:space="0" w:color="auto"/>
            </w:tcBorders>
            <w:vAlign w:val="center"/>
          </w:tcPr>
          <w:p w14:paraId="1AC8CB50" w14:textId="77777777" w:rsidR="007E6BFD" w:rsidRPr="005730CB" w:rsidRDefault="007E6BFD" w:rsidP="003E7F7D">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tcPr>
          <w:p w14:paraId="242C6D24" w14:textId="25D73F26" w:rsidR="007E6BFD" w:rsidRPr="007E6BFD" w:rsidRDefault="007E6BFD"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26</w:t>
            </w:r>
          </w:p>
        </w:tc>
        <w:tc>
          <w:tcPr>
            <w:tcW w:w="591" w:type="dxa"/>
            <w:tcBorders>
              <w:top w:val="single" w:sz="4" w:space="0" w:color="auto"/>
              <w:left w:val="nil"/>
              <w:bottom w:val="single" w:sz="4" w:space="0" w:color="auto"/>
              <w:right w:val="single" w:sz="4" w:space="0" w:color="auto"/>
            </w:tcBorders>
            <w:vAlign w:val="center"/>
          </w:tcPr>
          <w:p w14:paraId="5763D6F1" w14:textId="4FE83A0E" w:rsidR="007E6BFD" w:rsidRPr="007E6BFD" w:rsidRDefault="007E6BFD"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30</w:t>
            </w:r>
          </w:p>
        </w:tc>
        <w:tc>
          <w:tcPr>
            <w:tcW w:w="591" w:type="dxa"/>
            <w:tcBorders>
              <w:top w:val="single" w:sz="4" w:space="0" w:color="auto"/>
              <w:left w:val="nil"/>
              <w:bottom w:val="single" w:sz="4" w:space="0" w:color="auto"/>
              <w:right w:val="single" w:sz="4" w:space="0" w:color="auto"/>
            </w:tcBorders>
            <w:vAlign w:val="center"/>
          </w:tcPr>
          <w:p w14:paraId="2C39C5BA" w14:textId="1F5E1681" w:rsidR="007E6BFD" w:rsidRPr="007E6BFD" w:rsidRDefault="007E6BFD"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34</w:t>
            </w:r>
          </w:p>
        </w:tc>
        <w:tc>
          <w:tcPr>
            <w:tcW w:w="590" w:type="dxa"/>
            <w:tcBorders>
              <w:top w:val="single" w:sz="4" w:space="0" w:color="auto"/>
              <w:left w:val="nil"/>
              <w:bottom w:val="single" w:sz="4" w:space="0" w:color="auto"/>
              <w:right w:val="single" w:sz="4" w:space="0" w:color="auto"/>
            </w:tcBorders>
            <w:vAlign w:val="center"/>
          </w:tcPr>
          <w:p w14:paraId="3F6332CF" w14:textId="37F02A71" w:rsidR="007E6BFD" w:rsidRPr="007E6BFD" w:rsidRDefault="007E6BFD"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38</w:t>
            </w:r>
          </w:p>
        </w:tc>
        <w:tc>
          <w:tcPr>
            <w:tcW w:w="591" w:type="dxa"/>
            <w:tcBorders>
              <w:top w:val="single" w:sz="4" w:space="0" w:color="auto"/>
              <w:left w:val="nil"/>
              <w:bottom w:val="single" w:sz="4" w:space="0" w:color="auto"/>
              <w:right w:val="single" w:sz="4" w:space="0" w:color="auto"/>
            </w:tcBorders>
            <w:vAlign w:val="center"/>
          </w:tcPr>
          <w:p w14:paraId="5BA0F88D" w14:textId="71046158" w:rsidR="007E6BFD" w:rsidRPr="007E6BFD" w:rsidRDefault="007E6BFD"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42</w:t>
            </w:r>
          </w:p>
        </w:tc>
        <w:tc>
          <w:tcPr>
            <w:tcW w:w="591" w:type="dxa"/>
            <w:tcBorders>
              <w:top w:val="single" w:sz="4" w:space="0" w:color="auto"/>
              <w:left w:val="nil"/>
              <w:bottom w:val="single" w:sz="4" w:space="0" w:color="auto"/>
              <w:right w:val="single" w:sz="4" w:space="0" w:color="auto"/>
            </w:tcBorders>
            <w:vAlign w:val="center"/>
          </w:tcPr>
          <w:p w14:paraId="496C32C2" w14:textId="2A09ADAB" w:rsidR="007E6BFD" w:rsidRPr="007E6BFD" w:rsidRDefault="007E6BFD" w:rsidP="003E7F7D">
            <w:pPr>
              <w:spacing w:before="100" w:beforeAutospacing="1" w:after="100" w:afterAutospacing="1"/>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46</w:t>
            </w:r>
          </w:p>
        </w:tc>
      </w:tr>
      <w:tr w:rsidR="007E6BFD" w:rsidRPr="005730CB" w14:paraId="3BF424C6" w14:textId="77777777" w:rsidTr="007E6BFD">
        <w:trPr>
          <w:trHeight w:val="300"/>
        </w:trPr>
        <w:tc>
          <w:tcPr>
            <w:tcW w:w="1293" w:type="dxa"/>
            <w:vMerge/>
            <w:tcBorders>
              <w:top w:val="nil"/>
              <w:left w:val="single" w:sz="4" w:space="0" w:color="auto"/>
              <w:bottom w:val="single" w:sz="4" w:space="0" w:color="auto"/>
              <w:right w:val="single" w:sz="4" w:space="0" w:color="auto"/>
            </w:tcBorders>
            <w:vAlign w:val="center"/>
            <w:hideMark/>
          </w:tcPr>
          <w:p w14:paraId="050B4C31" w14:textId="77777777" w:rsidR="007E6BFD" w:rsidRPr="005730CB" w:rsidRDefault="007E6BFD" w:rsidP="003E7F7D">
            <w:pPr>
              <w:jc w:val="left"/>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76A0AF" w14:textId="77777777" w:rsidR="007E6BFD" w:rsidRPr="005730CB" w:rsidRDefault="007E6BFD" w:rsidP="003E7F7D">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Müzeler</w:t>
            </w:r>
          </w:p>
        </w:tc>
        <w:tc>
          <w:tcPr>
            <w:tcW w:w="2126" w:type="dxa"/>
            <w:tcBorders>
              <w:top w:val="single" w:sz="4" w:space="0" w:color="auto"/>
              <w:left w:val="nil"/>
              <w:bottom w:val="single" w:sz="4" w:space="0" w:color="auto"/>
              <w:right w:val="single" w:sz="4" w:space="0" w:color="auto"/>
            </w:tcBorders>
            <w:vAlign w:val="center"/>
          </w:tcPr>
          <w:p w14:paraId="6AFF2BD8" w14:textId="77777777" w:rsidR="007E6BFD" w:rsidRPr="005730CB" w:rsidRDefault="007E6BFD" w:rsidP="003E7F7D">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Gündüz</w:t>
            </w:r>
          </w:p>
        </w:tc>
        <w:tc>
          <w:tcPr>
            <w:tcW w:w="590" w:type="dxa"/>
            <w:tcBorders>
              <w:top w:val="single" w:sz="4" w:space="0" w:color="auto"/>
              <w:left w:val="nil"/>
              <w:bottom w:val="single" w:sz="4" w:space="0" w:color="auto"/>
              <w:right w:val="single" w:sz="4" w:space="0" w:color="auto"/>
            </w:tcBorders>
            <w:vAlign w:val="center"/>
          </w:tcPr>
          <w:p w14:paraId="5A41E83E" w14:textId="667F2408" w:rsidR="007E6BFD" w:rsidRPr="007E6BFD" w:rsidRDefault="007E6BFD"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36</w:t>
            </w:r>
          </w:p>
        </w:tc>
        <w:tc>
          <w:tcPr>
            <w:tcW w:w="591" w:type="dxa"/>
            <w:tcBorders>
              <w:top w:val="single" w:sz="4" w:space="0" w:color="auto"/>
              <w:left w:val="nil"/>
              <w:bottom w:val="single" w:sz="4" w:space="0" w:color="auto"/>
              <w:right w:val="single" w:sz="4" w:space="0" w:color="auto"/>
            </w:tcBorders>
            <w:vAlign w:val="center"/>
          </w:tcPr>
          <w:p w14:paraId="2D776638" w14:textId="3922692C" w:rsidR="007E6BFD" w:rsidRPr="007E6BFD" w:rsidRDefault="007E6BFD"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40</w:t>
            </w:r>
          </w:p>
        </w:tc>
        <w:tc>
          <w:tcPr>
            <w:tcW w:w="591" w:type="dxa"/>
            <w:tcBorders>
              <w:top w:val="single" w:sz="4" w:space="0" w:color="auto"/>
              <w:left w:val="nil"/>
              <w:bottom w:val="single" w:sz="4" w:space="0" w:color="auto"/>
              <w:right w:val="single" w:sz="4" w:space="0" w:color="auto"/>
            </w:tcBorders>
            <w:vAlign w:val="center"/>
          </w:tcPr>
          <w:p w14:paraId="5899480F" w14:textId="6B4D33B2" w:rsidR="007E6BFD" w:rsidRPr="007E6BFD" w:rsidRDefault="007E6BFD"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44</w:t>
            </w:r>
          </w:p>
        </w:tc>
        <w:tc>
          <w:tcPr>
            <w:tcW w:w="590" w:type="dxa"/>
            <w:tcBorders>
              <w:top w:val="single" w:sz="4" w:space="0" w:color="auto"/>
              <w:left w:val="nil"/>
              <w:bottom w:val="single" w:sz="4" w:space="0" w:color="auto"/>
              <w:right w:val="single" w:sz="4" w:space="0" w:color="auto"/>
            </w:tcBorders>
            <w:vAlign w:val="center"/>
          </w:tcPr>
          <w:p w14:paraId="0B6E5FDD" w14:textId="27975B12" w:rsidR="007E6BFD" w:rsidRPr="007E6BFD" w:rsidRDefault="007E6BFD"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48</w:t>
            </w:r>
          </w:p>
        </w:tc>
        <w:tc>
          <w:tcPr>
            <w:tcW w:w="591" w:type="dxa"/>
            <w:tcBorders>
              <w:top w:val="single" w:sz="4" w:space="0" w:color="auto"/>
              <w:left w:val="nil"/>
              <w:bottom w:val="single" w:sz="4" w:space="0" w:color="auto"/>
              <w:right w:val="single" w:sz="4" w:space="0" w:color="auto"/>
            </w:tcBorders>
            <w:vAlign w:val="center"/>
          </w:tcPr>
          <w:p w14:paraId="246050CB" w14:textId="732ABC79" w:rsidR="007E6BFD" w:rsidRPr="007E6BFD" w:rsidRDefault="007E6BFD"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52</w:t>
            </w:r>
          </w:p>
        </w:tc>
        <w:tc>
          <w:tcPr>
            <w:tcW w:w="591" w:type="dxa"/>
            <w:tcBorders>
              <w:top w:val="single" w:sz="4" w:space="0" w:color="auto"/>
              <w:left w:val="nil"/>
              <w:bottom w:val="single" w:sz="4" w:space="0" w:color="auto"/>
              <w:right w:val="single" w:sz="4" w:space="0" w:color="auto"/>
            </w:tcBorders>
            <w:vAlign w:val="center"/>
          </w:tcPr>
          <w:p w14:paraId="1E08355E" w14:textId="51BC6D28" w:rsidR="007E6BFD" w:rsidRPr="007E6BFD" w:rsidRDefault="007E6BFD" w:rsidP="003E7F7D">
            <w:pPr>
              <w:spacing w:before="100" w:beforeAutospacing="1" w:after="100" w:afterAutospacing="1"/>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56</w:t>
            </w:r>
          </w:p>
        </w:tc>
      </w:tr>
      <w:tr w:rsidR="007E6BFD" w:rsidRPr="005730CB" w14:paraId="03EDB80A" w14:textId="77777777" w:rsidTr="007E6BFD">
        <w:trPr>
          <w:trHeight w:val="300"/>
        </w:trPr>
        <w:tc>
          <w:tcPr>
            <w:tcW w:w="1293" w:type="dxa"/>
            <w:vMerge/>
            <w:tcBorders>
              <w:top w:val="nil"/>
              <w:left w:val="single" w:sz="4" w:space="0" w:color="auto"/>
              <w:bottom w:val="single" w:sz="4" w:space="0" w:color="auto"/>
              <w:right w:val="single" w:sz="4" w:space="0" w:color="auto"/>
            </w:tcBorders>
            <w:vAlign w:val="center"/>
            <w:hideMark/>
          </w:tcPr>
          <w:p w14:paraId="2033A0AA" w14:textId="77777777" w:rsidR="007E6BFD" w:rsidRPr="005730CB" w:rsidRDefault="007E6BFD" w:rsidP="003E7F7D">
            <w:pPr>
              <w:jc w:val="left"/>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A76056" w14:textId="77777777" w:rsidR="007E6BFD" w:rsidRPr="005730CB" w:rsidRDefault="007E6BFD" w:rsidP="003E7F7D">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Kütüphaneler</w:t>
            </w:r>
          </w:p>
        </w:tc>
        <w:tc>
          <w:tcPr>
            <w:tcW w:w="2126" w:type="dxa"/>
            <w:tcBorders>
              <w:top w:val="single" w:sz="4" w:space="0" w:color="auto"/>
              <w:left w:val="nil"/>
              <w:bottom w:val="single" w:sz="4" w:space="0" w:color="auto"/>
              <w:right w:val="single" w:sz="4" w:space="0" w:color="auto"/>
            </w:tcBorders>
            <w:vAlign w:val="center"/>
          </w:tcPr>
          <w:p w14:paraId="6B27C77D" w14:textId="77777777" w:rsidR="007E6BFD" w:rsidRPr="005730CB" w:rsidRDefault="007E6BFD" w:rsidP="003E7F7D">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tcPr>
          <w:p w14:paraId="701CF72D" w14:textId="5CE0937B" w:rsidR="007E6BFD" w:rsidRPr="007E6BFD" w:rsidRDefault="007E6BFD"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4" w:space="0" w:color="auto"/>
              <w:right w:val="single" w:sz="4" w:space="0" w:color="auto"/>
            </w:tcBorders>
            <w:vAlign w:val="center"/>
          </w:tcPr>
          <w:p w14:paraId="2243616D" w14:textId="0016D8B6" w:rsidR="007E6BFD" w:rsidRPr="007E6BFD" w:rsidRDefault="007E6BFD"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35</w:t>
            </w:r>
          </w:p>
        </w:tc>
        <w:tc>
          <w:tcPr>
            <w:tcW w:w="591" w:type="dxa"/>
            <w:tcBorders>
              <w:top w:val="single" w:sz="4" w:space="0" w:color="auto"/>
              <w:left w:val="nil"/>
              <w:bottom w:val="single" w:sz="4" w:space="0" w:color="auto"/>
              <w:right w:val="single" w:sz="4" w:space="0" w:color="auto"/>
            </w:tcBorders>
            <w:vAlign w:val="center"/>
          </w:tcPr>
          <w:p w14:paraId="0DFD519E" w14:textId="7BDEEA3B" w:rsidR="007E6BFD" w:rsidRPr="007E6BFD" w:rsidRDefault="007E6BFD"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39</w:t>
            </w:r>
          </w:p>
        </w:tc>
        <w:tc>
          <w:tcPr>
            <w:tcW w:w="590" w:type="dxa"/>
            <w:tcBorders>
              <w:top w:val="single" w:sz="4" w:space="0" w:color="auto"/>
              <w:left w:val="nil"/>
              <w:bottom w:val="single" w:sz="4" w:space="0" w:color="auto"/>
              <w:right w:val="single" w:sz="4" w:space="0" w:color="auto"/>
            </w:tcBorders>
            <w:vAlign w:val="center"/>
          </w:tcPr>
          <w:p w14:paraId="4A30C4A8" w14:textId="18120B15" w:rsidR="007E6BFD" w:rsidRPr="007E6BFD" w:rsidRDefault="007E6BFD"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4" w:space="0" w:color="auto"/>
              <w:right w:val="single" w:sz="4" w:space="0" w:color="auto"/>
            </w:tcBorders>
            <w:vAlign w:val="center"/>
          </w:tcPr>
          <w:p w14:paraId="4BF54BF4" w14:textId="373E3663" w:rsidR="007E6BFD" w:rsidRPr="007E6BFD" w:rsidRDefault="007E6BFD"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47</w:t>
            </w:r>
          </w:p>
        </w:tc>
        <w:tc>
          <w:tcPr>
            <w:tcW w:w="591" w:type="dxa"/>
            <w:tcBorders>
              <w:top w:val="single" w:sz="4" w:space="0" w:color="auto"/>
              <w:left w:val="nil"/>
              <w:bottom w:val="single" w:sz="4" w:space="0" w:color="auto"/>
              <w:right w:val="single" w:sz="4" w:space="0" w:color="auto"/>
            </w:tcBorders>
            <w:vAlign w:val="center"/>
          </w:tcPr>
          <w:p w14:paraId="1C6FB133" w14:textId="266C5AB6" w:rsidR="007E6BFD" w:rsidRPr="007E6BFD" w:rsidRDefault="007E6BFD" w:rsidP="003E7F7D">
            <w:pPr>
              <w:spacing w:before="100" w:beforeAutospacing="1" w:after="100" w:afterAutospacing="1"/>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51</w:t>
            </w:r>
          </w:p>
        </w:tc>
      </w:tr>
      <w:tr w:rsidR="00F91226" w:rsidRPr="005730CB" w14:paraId="0F2CD21B" w14:textId="77777777" w:rsidTr="007E6BFD">
        <w:trPr>
          <w:trHeight w:val="300"/>
        </w:trPr>
        <w:tc>
          <w:tcPr>
            <w:tcW w:w="1293" w:type="dxa"/>
            <w:vMerge/>
            <w:tcBorders>
              <w:top w:val="nil"/>
              <w:left w:val="single" w:sz="4" w:space="0" w:color="auto"/>
              <w:bottom w:val="single" w:sz="4" w:space="0" w:color="auto"/>
              <w:right w:val="single" w:sz="4" w:space="0" w:color="auto"/>
            </w:tcBorders>
            <w:vAlign w:val="center"/>
          </w:tcPr>
          <w:p w14:paraId="2EA6A115" w14:textId="77777777" w:rsidR="00F91226" w:rsidRPr="005730CB" w:rsidRDefault="00F91226" w:rsidP="003E7F7D">
            <w:pPr>
              <w:jc w:val="left"/>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97E64CA" w14:textId="43CF6259" w:rsidR="00F91226" w:rsidRPr="005730CB" w:rsidRDefault="00F91226" w:rsidP="003E7F7D">
            <w:pPr>
              <w:jc w:val="left"/>
              <w:rPr>
                <w:rFonts w:ascii="Times New Roman" w:eastAsia="Times New Roman" w:hAnsi="Times New Roman" w:cs="Times New Roman"/>
                <w:sz w:val="20"/>
                <w:szCs w:val="20"/>
                <w:lang w:eastAsia="tr-TR"/>
              </w:rPr>
            </w:pPr>
            <w:r w:rsidRPr="0086541E">
              <w:rPr>
                <w:rFonts w:ascii="Times New Roman" w:eastAsia="Times New Roman" w:hAnsi="Times New Roman" w:cs="Times New Roman"/>
                <w:sz w:val="20"/>
                <w:szCs w:val="20"/>
                <w:lang w:eastAsia="tr-TR"/>
              </w:rPr>
              <w:t xml:space="preserve">Müzik-TV Stüdyoları </w:t>
            </w:r>
          </w:p>
        </w:tc>
        <w:tc>
          <w:tcPr>
            <w:tcW w:w="2126" w:type="dxa"/>
            <w:tcBorders>
              <w:top w:val="single" w:sz="4" w:space="0" w:color="auto"/>
              <w:left w:val="nil"/>
              <w:bottom w:val="single" w:sz="4" w:space="0" w:color="auto"/>
              <w:right w:val="single" w:sz="4" w:space="0" w:color="auto"/>
            </w:tcBorders>
            <w:vAlign w:val="center"/>
          </w:tcPr>
          <w:p w14:paraId="10ED8223" w14:textId="05FCD9D6" w:rsidR="00F91226" w:rsidRPr="005730CB" w:rsidRDefault="00F91226" w:rsidP="003E7F7D">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tcPr>
          <w:p w14:paraId="02A629A6" w14:textId="503D90A0" w:rsidR="00F91226" w:rsidRPr="007E6BFD" w:rsidRDefault="00F91226" w:rsidP="003E7F7D">
            <w:pPr>
              <w:jc w:val="center"/>
              <w:rPr>
                <w:rFonts w:ascii="Times New Roman" w:eastAsia="Times New Roman" w:hAnsi="Times New Roman" w:cs="Times New Roman"/>
                <w:color w:val="000000"/>
                <w:sz w:val="20"/>
                <w:szCs w:val="20"/>
              </w:rPr>
            </w:pPr>
            <w:r w:rsidRPr="007E6BFD">
              <w:rPr>
                <w:rFonts w:ascii="Times New Roman" w:eastAsia="Times New Roman" w:hAnsi="Times New Roman" w:cs="Times New Roman"/>
                <w:color w:val="000000"/>
                <w:sz w:val="20"/>
                <w:szCs w:val="20"/>
              </w:rPr>
              <w:t>21</w:t>
            </w:r>
          </w:p>
        </w:tc>
        <w:tc>
          <w:tcPr>
            <w:tcW w:w="591" w:type="dxa"/>
            <w:tcBorders>
              <w:top w:val="single" w:sz="4" w:space="0" w:color="auto"/>
              <w:left w:val="nil"/>
              <w:bottom w:val="single" w:sz="4" w:space="0" w:color="auto"/>
              <w:right w:val="single" w:sz="4" w:space="0" w:color="auto"/>
            </w:tcBorders>
            <w:vAlign w:val="center"/>
          </w:tcPr>
          <w:p w14:paraId="3B9869DF" w14:textId="64E23891" w:rsidR="00F91226" w:rsidRPr="007E6BFD" w:rsidRDefault="00F91226" w:rsidP="003E7F7D">
            <w:pPr>
              <w:jc w:val="center"/>
              <w:rPr>
                <w:rFonts w:ascii="Times New Roman" w:eastAsia="Times New Roman" w:hAnsi="Times New Roman" w:cs="Times New Roman"/>
                <w:color w:val="000000"/>
                <w:sz w:val="20"/>
                <w:szCs w:val="20"/>
              </w:rPr>
            </w:pPr>
            <w:r w:rsidRPr="007E6BFD">
              <w:rPr>
                <w:rFonts w:ascii="Times New Roman" w:eastAsia="Times New Roman" w:hAnsi="Times New Roman" w:cs="Times New Roman"/>
                <w:color w:val="000000"/>
                <w:sz w:val="20"/>
                <w:szCs w:val="20"/>
              </w:rPr>
              <w:t>25</w:t>
            </w:r>
          </w:p>
        </w:tc>
        <w:tc>
          <w:tcPr>
            <w:tcW w:w="591" w:type="dxa"/>
            <w:tcBorders>
              <w:top w:val="single" w:sz="4" w:space="0" w:color="auto"/>
              <w:left w:val="nil"/>
              <w:bottom w:val="single" w:sz="4" w:space="0" w:color="auto"/>
              <w:right w:val="single" w:sz="4" w:space="0" w:color="auto"/>
            </w:tcBorders>
            <w:vAlign w:val="center"/>
          </w:tcPr>
          <w:p w14:paraId="61225C11" w14:textId="55A108D6" w:rsidR="00F91226" w:rsidRPr="007E6BFD" w:rsidRDefault="00F91226" w:rsidP="003E7F7D">
            <w:pPr>
              <w:jc w:val="center"/>
              <w:rPr>
                <w:rFonts w:ascii="Times New Roman" w:eastAsia="Times New Roman" w:hAnsi="Times New Roman" w:cs="Times New Roman"/>
                <w:color w:val="000000"/>
                <w:sz w:val="20"/>
                <w:szCs w:val="20"/>
              </w:rPr>
            </w:pPr>
            <w:r w:rsidRPr="007E6BFD">
              <w:rPr>
                <w:rFonts w:ascii="Times New Roman" w:eastAsia="Times New Roman" w:hAnsi="Times New Roman" w:cs="Times New Roman"/>
                <w:color w:val="000000"/>
                <w:sz w:val="20"/>
                <w:szCs w:val="20"/>
              </w:rPr>
              <w:t>29</w:t>
            </w:r>
          </w:p>
        </w:tc>
        <w:tc>
          <w:tcPr>
            <w:tcW w:w="590" w:type="dxa"/>
            <w:tcBorders>
              <w:top w:val="single" w:sz="4" w:space="0" w:color="auto"/>
              <w:left w:val="nil"/>
              <w:bottom w:val="single" w:sz="4" w:space="0" w:color="auto"/>
              <w:right w:val="single" w:sz="4" w:space="0" w:color="auto"/>
            </w:tcBorders>
            <w:vAlign w:val="center"/>
          </w:tcPr>
          <w:p w14:paraId="7E32D0AA" w14:textId="1DDCE4BE" w:rsidR="00F91226" w:rsidRPr="007E6BFD" w:rsidRDefault="00F91226" w:rsidP="003E7F7D">
            <w:pPr>
              <w:jc w:val="center"/>
              <w:rPr>
                <w:rFonts w:ascii="Times New Roman" w:eastAsia="Times New Roman" w:hAnsi="Times New Roman" w:cs="Times New Roman"/>
                <w:color w:val="000000"/>
                <w:sz w:val="20"/>
                <w:szCs w:val="20"/>
              </w:rPr>
            </w:pPr>
            <w:r w:rsidRPr="007E6BFD">
              <w:rPr>
                <w:rFonts w:ascii="Times New Roman" w:eastAsia="Times New Roman" w:hAnsi="Times New Roman" w:cs="Times New Roman"/>
                <w:color w:val="000000"/>
                <w:sz w:val="20"/>
                <w:szCs w:val="20"/>
              </w:rPr>
              <w:t>33</w:t>
            </w:r>
          </w:p>
        </w:tc>
        <w:tc>
          <w:tcPr>
            <w:tcW w:w="591" w:type="dxa"/>
            <w:tcBorders>
              <w:top w:val="single" w:sz="4" w:space="0" w:color="auto"/>
              <w:left w:val="nil"/>
              <w:bottom w:val="single" w:sz="4" w:space="0" w:color="auto"/>
              <w:right w:val="single" w:sz="4" w:space="0" w:color="auto"/>
            </w:tcBorders>
            <w:vAlign w:val="center"/>
          </w:tcPr>
          <w:p w14:paraId="7E7BF773" w14:textId="3E400F30" w:rsidR="00F91226" w:rsidRPr="007E6BFD" w:rsidRDefault="00F91226" w:rsidP="003E7F7D">
            <w:pPr>
              <w:jc w:val="center"/>
              <w:rPr>
                <w:rFonts w:ascii="Times New Roman" w:eastAsia="Times New Roman" w:hAnsi="Times New Roman" w:cs="Times New Roman"/>
                <w:color w:val="000000"/>
                <w:sz w:val="20"/>
                <w:szCs w:val="20"/>
              </w:rPr>
            </w:pPr>
            <w:r w:rsidRPr="007E6BFD">
              <w:rPr>
                <w:rFonts w:ascii="Times New Roman" w:eastAsia="Times New Roman" w:hAnsi="Times New Roman" w:cs="Times New Roman"/>
                <w:color w:val="000000"/>
                <w:sz w:val="20"/>
                <w:szCs w:val="20"/>
              </w:rPr>
              <w:t>37</w:t>
            </w:r>
          </w:p>
        </w:tc>
        <w:tc>
          <w:tcPr>
            <w:tcW w:w="591" w:type="dxa"/>
            <w:tcBorders>
              <w:top w:val="single" w:sz="4" w:space="0" w:color="auto"/>
              <w:left w:val="nil"/>
              <w:bottom w:val="single" w:sz="4" w:space="0" w:color="auto"/>
              <w:right w:val="single" w:sz="4" w:space="0" w:color="auto"/>
            </w:tcBorders>
            <w:vAlign w:val="center"/>
          </w:tcPr>
          <w:p w14:paraId="74D0F3FB" w14:textId="3A9366D3" w:rsidR="00F91226" w:rsidRPr="007E6BFD" w:rsidRDefault="00F91226" w:rsidP="003E7F7D">
            <w:pPr>
              <w:spacing w:before="100" w:beforeAutospacing="1" w:after="100" w:afterAutospacing="1"/>
              <w:jc w:val="center"/>
              <w:rPr>
                <w:rFonts w:ascii="Times New Roman" w:eastAsia="Times New Roman" w:hAnsi="Times New Roman" w:cs="Times New Roman"/>
                <w:color w:val="000000"/>
                <w:sz w:val="20"/>
                <w:szCs w:val="20"/>
              </w:rPr>
            </w:pPr>
            <w:r w:rsidRPr="007E6BFD">
              <w:rPr>
                <w:rFonts w:ascii="Times New Roman" w:eastAsia="Times New Roman" w:hAnsi="Times New Roman" w:cs="Times New Roman"/>
                <w:color w:val="000000"/>
                <w:sz w:val="20"/>
                <w:szCs w:val="20"/>
              </w:rPr>
              <w:t>41</w:t>
            </w:r>
          </w:p>
        </w:tc>
      </w:tr>
      <w:tr w:rsidR="00F91226" w:rsidRPr="005730CB" w14:paraId="21463ACF" w14:textId="77777777" w:rsidTr="007E6BFD">
        <w:trPr>
          <w:trHeight w:val="300"/>
        </w:trPr>
        <w:tc>
          <w:tcPr>
            <w:tcW w:w="1293" w:type="dxa"/>
            <w:vMerge/>
            <w:tcBorders>
              <w:top w:val="nil"/>
              <w:left w:val="single" w:sz="4" w:space="0" w:color="auto"/>
              <w:bottom w:val="single" w:sz="12" w:space="0" w:color="auto"/>
              <w:right w:val="single" w:sz="4" w:space="0" w:color="auto"/>
            </w:tcBorders>
            <w:vAlign w:val="center"/>
            <w:hideMark/>
          </w:tcPr>
          <w:p w14:paraId="51BA0830" w14:textId="77777777" w:rsidR="00F91226" w:rsidRPr="005730CB" w:rsidRDefault="00F91226" w:rsidP="003E7F7D">
            <w:pPr>
              <w:jc w:val="left"/>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12" w:space="0" w:color="auto"/>
              <w:right w:val="single" w:sz="4" w:space="0" w:color="auto"/>
            </w:tcBorders>
            <w:shd w:val="clear" w:color="auto" w:fill="auto"/>
            <w:noWrap/>
            <w:vAlign w:val="center"/>
            <w:hideMark/>
          </w:tcPr>
          <w:p w14:paraId="68D8E7E3" w14:textId="33E506D7" w:rsidR="00F91226" w:rsidRPr="005730CB" w:rsidRDefault="00F91226" w:rsidP="0003051D">
            <w:pPr>
              <w:jc w:val="left"/>
              <w:rPr>
                <w:rFonts w:ascii="Times New Roman" w:eastAsia="Times New Roman" w:hAnsi="Times New Roman" w:cs="Times New Roman"/>
                <w:sz w:val="20"/>
                <w:szCs w:val="20"/>
                <w:lang w:eastAsia="tr-TR"/>
              </w:rPr>
            </w:pPr>
            <w:r w:rsidRPr="00F91226">
              <w:rPr>
                <w:rFonts w:ascii="Times New Roman" w:eastAsia="Calibri" w:hAnsi="Times New Roman" w:cs="Times New Roman"/>
                <w:sz w:val="20"/>
                <w:szCs w:val="20"/>
              </w:rPr>
              <w:t>Sirkülasyon Alanları</w:t>
            </w:r>
            <w:r w:rsidR="00337E8B">
              <w:rPr>
                <w:rFonts w:ascii="Times New Roman" w:eastAsia="Calibri" w:hAnsi="Times New Roman" w:cs="Times New Roman"/>
                <w:sz w:val="20"/>
                <w:szCs w:val="20"/>
                <w:vertAlign w:val="superscript"/>
              </w:rPr>
              <w:t>4</w:t>
            </w:r>
          </w:p>
        </w:tc>
        <w:tc>
          <w:tcPr>
            <w:tcW w:w="2126" w:type="dxa"/>
            <w:tcBorders>
              <w:top w:val="single" w:sz="4" w:space="0" w:color="auto"/>
              <w:left w:val="nil"/>
              <w:bottom w:val="single" w:sz="12" w:space="0" w:color="auto"/>
              <w:right w:val="single" w:sz="4" w:space="0" w:color="auto"/>
            </w:tcBorders>
            <w:vAlign w:val="center"/>
          </w:tcPr>
          <w:p w14:paraId="6444D01F" w14:textId="07154AF5" w:rsidR="00F91226" w:rsidRPr="005730CB" w:rsidRDefault="00F91226" w:rsidP="003E7F7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12" w:space="0" w:color="auto"/>
              <w:right w:val="single" w:sz="4" w:space="0" w:color="auto"/>
            </w:tcBorders>
            <w:vAlign w:val="center"/>
          </w:tcPr>
          <w:p w14:paraId="3EF11B3D" w14:textId="5055AEC7" w:rsidR="00F91226" w:rsidRPr="007E6BFD" w:rsidRDefault="00F91226" w:rsidP="003E7F7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41</w:t>
            </w:r>
          </w:p>
        </w:tc>
        <w:tc>
          <w:tcPr>
            <w:tcW w:w="591" w:type="dxa"/>
            <w:tcBorders>
              <w:top w:val="single" w:sz="4" w:space="0" w:color="auto"/>
              <w:left w:val="nil"/>
              <w:bottom w:val="single" w:sz="12" w:space="0" w:color="auto"/>
              <w:right w:val="single" w:sz="4" w:space="0" w:color="auto"/>
            </w:tcBorders>
            <w:vAlign w:val="center"/>
          </w:tcPr>
          <w:p w14:paraId="42AED52B" w14:textId="7429B74A" w:rsidR="00F91226" w:rsidRPr="007E6BFD" w:rsidRDefault="00F91226" w:rsidP="003E7F7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45</w:t>
            </w:r>
          </w:p>
        </w:tc>
        <w:tc>
          <w:tcPr>
            <w:tcW w:w="591" w:type="dxa"/>
            <w:tcBorders>
              <w:top w:val="single" w:sz="4" w:space="0" w:color="auto"/>
              <w:left w:val="nil"/>
              <w:bottom w:val="single" w:sz="12" w:space="0" w:color="auto"/>
              <w:right w:val="single" w:sz="4" w:space="0" w:color="auto"/>
            </w:tcBorders>
            <w:vAlign w:val="center"/>
          </w:tcPr>
          <w:p w14:paraId="48349C93" w14:textId="100D9F22" w:rsidR="00F91226" w:rsidRPr="007E6BFD" w:rsidRDefault="00F91226" w:rsidP="003E7F7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49</w:t>
            </w:r>
          </w:p>
        </w:tc>
        <w:tc>
          <w:tcPr>
            <w:tcW w:w="590" w:type="dxa"/>
            <w:tcBorders>
              <w:top w:val="single" w:sz="4" w:space="0" w:color="auto"/>
              <w:left w:val="nil"/>
              <w:bottom w:val="single" w:sz="12" w:space="0" w:color="auto"/>
              <w:right w:val="single" w:sz="4" w:space="0" w:color="auto"/>
            </w:tcBorders>
            <w:vAlign w:val="center"/>
          </w:tcPr>
          <w:p w14:paraId="256797F5" w14:textId="60559B9D" w:rsidR="00F91226" w:rsidRPr="007E6BFD" w:rsidRDefault="00F91226" w:rsidP="003E7F7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53</w:t>
            </w:r>
          </w:p>
        </w:tc>
        <w:tc>
          <w:tcPr>
            <w:tcW w:w="591" w:type="dxa"/>
            <w:tcBorders>
              <w:top w:val="single" w:sz="4" w:space="0" w:color="auto"/>
              <w:left w:val="nil"/>
              <w:bottom w:val="single" w:sz="12" w:space="0" w:color="auto"/>
              <w:right w:val="single" w:sz="4" w:space="0" w:color="auto"/>
            </w:tcBorders>
            <w:vAlign w:val="center"/>
          </w:tcPr>
          <w:p w14:paraId="123D62B4" w14:textId="5DF6C03F" w:rsidR="00F91226" w:rsidRPr="007E6BFD" w:rsidRDefault="00F91226" w:rsidP="003E7F7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57</w:t>
            </w:r>
          </w:p>
        </w:tc>
        <w:tc>
          <w:tcPr>
            <w:tcW w:w="591" w:type="dxa"/>
            <w:tcBorders>
              <w:top w:val="single" w:sz="4" w:space="0" w:color="auto"/>
              <w:left w:val="nil"/>
              <w:bottom w:val="single" w:sz="12" w:space="0" w:color="auto"/>
              <w:right w:val="single" w:sz="4" w:space="0" w:color="auto"/>
            </w:tcBorders>
            <w:vAlign w:val="center"/>
          </w:tcPr>
          <w:p w14:paraId="58005EEB" w14:textId="7574FF53" w:rsidR="00F91226" w:rsidRPr="007E6BFD" w:rsidRDefault="00F91226" w:rsidP="003E7F7D">
            <w:pPr>
              <w:spacing w:before="100" w:beforeAutospacing="1" w:after="100" w:afterAutospacing="1"/>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61</w:t>
            </w:r>
          </w:p>
        </w:tc>
      </w:tr>
      <w:tr w:rsidR="007E6BFD" w:rsidRPr="005730CB" w14:paraId="2CEF3C31" w14:textId="77777777" w:rsidTr="007E6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293" w:type="dxa"/>
            <w:vMerge w:val="restart"/>
            <w:tcBorders>
              <w:top w:val="single" w:sz="12" w:space="0" w:color="auto"/>
            </w:tcBorders>
            <w:shd w:val="clear" w:color="auto" w:fill="auto"/>
            <w:vAlign w:val="center"/>
            <w:hideMark/>
          </w:tcPr>
          <w:p w14:paraId="1E4ADE15" w14:textId="61437B8E" w:rsidR="007E6BFD" w:rsidRPr="004E7B8E" w:rsidRDefault="007E6BFD" w:rsidP="00DF7E2E">
            <w:pPr>
              <w:jc w:val="center"/>
              <w:rPr>
                <w:rFonts w:ascii="Times New Roman" w:eastAsia="Times New Roman" w:hAnsi="Times New Roman" w:cs="Times New Roman"/>
                <w:sz w:val="20"/>
                <w:szCs w:val="20"/>
                <w:lang w:eastAsia="tr-TR"/>
              </w:rPr>
            </w:pPr>
            <w:r w:rsidRPr="004E7B8E">
              <w:rPr>
                <w:rFonts w:ascii="Times New Roman" w:eastAsia="Times New Roman" w:hAnsi="Times New Roman" w:cs="Times New Roman"/>
                <w:sz w:val="20"/>
                <w:szCs w:val="20"/>
                <w:lang w:eastAsia="tr-TR"/>
              </w:rPr>
              <w:t>Ticari Tesisler</w:t>
            </w:r>
          </w:p>
        </w:tc>
        <w:tc>
          <w:tcPr>
            <w:tcW w:w="2268" w:type="dxa"/>
            <w:gridSpan w:val="2"/>
            <w:tcBorders>
              <w:top w:val="single" w:sz="12" w:space="0" w:color="auto"/>
            </w:tcBorders>
            <w:shd w:val="clear" w:color="auto" w:fill="auto"/>
            <w:noWrap/>
            <w:vAlign w:val="center"/>
            <w:hideMark/>
          </w:tcPr>
          <w:p w14:paraId="39369F06" w14:textId="77777777" w:rsidR="007E6BFD" w:rsidRPr="005730CB" w:rsidRDefault="007E6BFD" w:rsidP="003E7F7D">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Mağaza-Dükkan</w:t>
            </w:r>
          </w:p>
        </w:tc>
        <w:tc>
          <w:tcPr>
            <w:tcW w:w="2126" w:type="dxa"/>
            <w:tcBorders>
              <w:top w:val="single" w:sz="12" w:space="0" w:color="auto"/>
            </w:tcBorders>
            <w:vAlign w:val="center"/>
          </w:tcPr>
          <w:p w14:paraId="7F7F8962" w14:textId="77777777" w:rsidR="007E6BFD" w:rsidRPr="005730CB" w:rsidRDefault="007E6BFD" w:rsidP="003E7F7D">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Gündüz-Akşam</w:t>
            </w:r>
          </w:p>
        </w:tc>
        <w:tc>
          <w:tcPr>
            <w:tcW w:w="590" w:type="dxa"/>
            <w:tcBorders>
              <w:top w:val="single" w:sz="12" w:space="0" w:color="auto"/>
            </w:tcBorders>
            <w:vAlign w:val="center"/>
          </w:tcPr>
          <w:p w14:paraId="5AC67D7F" w14:textId="2E3CEBCA" w:rsidR="007E6BFD" w:rsidRPr="007E6BFD" w:rsidRDefault="007E6BFD"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41</w:t>
            </w:r>
          </w:p>
        </w:tc>
        <w:tc>
          <w:tcPr>
            <w:tcW w:w="591" w:type="dxa"/>
            <w:tcBorders>
              <w:top w:val="single" w:sz="12" w:space="0" w:color="auto"/>
            </w:tcBorders>
            <w:vAlign w:val="center"/>
          </w:tcPr>
          <w:p w14:paraId="0BC94596" w14:textId="7C5CA5FF" w:rsidR="007E6BFD" w:rsidRPr="007E6BFD" w:rsidRDefault="007E6BFD"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45</w:t>
            </w:r>
          </w:p>
        </w:tc>
        <w:tc>
          <w:tcPr>
            <w:tcW w:w="591" w:type="dxa"/>
            <w:tcBorders>
              <w:top w:val="single" w:sz="12" w:space="0" w:color="auto"/>
            </w:tcBorders>
            <w:vAlign w:val="center"/>
          </w:tcPr>
          <w:p w14:paraId="437F33CE" w14:textId="3C5A34DA" w:rsidR="007E6BFD" w:rsidRPr="007E6BFD" w:rsidRDefault="007E6BFD"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49</w:t>
            </w:r>
          </w:p>
        </w:tc>
        <w:tc>
          <w:tcPr>
            <w:tcW w:w="590" w:type="dxa"/>
            <w:tcBorders>
              <w:top w:val="single" w:sz="12" w:space="0" w:color="auto"/>
            </w:tcBorders>
            <w:vAlign w:val="center"/>
          </w:tcPr>
          <w:p w14:paraId="01F3350A" w14:textId="048664B2" w:rsidR="007E6BFD" w:rsidRPr="007E6BFD" w:rsidRDefault="007E6BFD"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53</w:t>
            </w:r>
          </w:p>
        </w:tc>
        <w:tc>
          <w:tcPr>
            <w:tcW w:w="591" w:type="dxa"/>
            <w:tcBorders>
              <w:top w:val="single" w:sz="12" w:space="0" w:color="auto"/>
            </w:tcBorders>
            <w:vAlign w:val="center"/>
          </w:tcPr>
          <w:p w14:paraId="6A4673E2" w14:textId="2FED724A" w:rsidR="007E6BFD" w:rsidRPr="007E6BFD" w:rsidRDefault="007E6BFD"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57</w:t>
            </w:r>
          </w:p>
        </w:tc>
        <w:tc>
          <w:tcPr>
            <w:tcW w:w="591" w:type="dxa"/>
            <w:tcBorders>
              <w:top w:val="single" w:sz="12" w:space="0" w:color="auto"/>
            </w:tcBorders>
            <w:vAlign w:val="center"/>
          </w:tcPr>
          <w:p w14:paraId="2BD8883C" w14:textId="7A6CDB66" w:rsidR="007E6BFD" w:rsidRPr="007E6BFD" w:rsidRDefault="007E6BFD" w:rsidP="003E7F7D">
            <w:pPr>
              <w:spacing w:before="100" w:beforeAutospacing="1" w:after="100" w:afterAutospacing="1"/>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61</w:t>
            </w:r>
          </w:p>
        </w:tc>
      </w:tr>
      <w:tr w:rsidR="007E6BFD" w:rsidRPr="005730CB" w14:paraId="786AA3B3" w14:textId="77777777" w:rsidTr="007E6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293" w:type="dxa"/>
            <w:vMerge/>
            <w:vAlign w:val="center"/>
            <w:hideMark/>
          </w:tcPr>
          <w:p w14:paraId="70E4E7D5" w14:textId="77777777" w:rsidR="007E6BFD" w:rsidRPr="004E7B8E" w:rsidRDefault="007E6BFD" w:rsidP="003E7F7D">
            <w:pPr>
              <w:jc w:val="left"/>
              <w:rPr>
                <w:rFonts w:ascii="Times New Roman" w:eastAsia="Times New Roman" w:hAnsi="Times New Roman" w:cs="Times New Roman"/>
                <w:sz w:val="20"/>
                <w:szCs w:val="20"/>
                <w:lang w:eastAsia="tr-TR"/>
              </w:rPr>
            </w:pPr>
          </w:p>
        </w:tc>
        <w:tc>
          <w:tcPr>
            <w:tcW w:w="2268" w:type="dxa"/>
            <w:gridSpan w:val="2"/>
            <w:shd w:val="clear" w:color="auto" w:fill="auto"/>
            <w:noWrap/>
            <w:vAlign w:val="center"/>
            <w:hideMark/>
          </w:tcPr>
          <w:p w14:paraId="189ED3E3" w14:textId="632E4A2E" w:rsidR="007E6BFD" w:rsidRPr="005730CB" w:rsidRDefault="007E6BFD" w:rsidP="0003051D">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Alışveriş Merkezleri</w:t>
            </w:r>
            <w:r>
              <w:rPr>
                <w:rFonts w:ascii="Times New Roman" w:eastAsia="Times New Roman" w:hAnsi="Times New Roman" w:cs="Times New Roman"/>
                <w:sz w:val="20"/>
                <w:szCs w:val="20"/>
                <w:lang w:eastAsia="tr-TR"/>
              </w:rPr>
              <w:t xml:space="preserve"> </w:t>
            </w:r>
            <w:r w:rsidR="004D776D">
              <w:rPr>
                <w:rFonts w:ascii="Times New Roman" w:eastAsia="Times New Roman" w:hAnsi="Times New Roman" w:cs="Times New Roman"/>
                <w:sz w:val="20"/>
                <w:szCs w:val="20"/>
                <w:lang w:eastAsia="tr-TR"/>
              </w:rPr>
              <w:t xml:space="preserve">(galeri, atrium </w:t>
            </w:r>
            <w:r w:rsidRPr="0086541E">
              <w:rPr>
                <w:rFonts w:ascii="Times New Roman" w:eastAsia="Times New Roman" w:hAnsi="Times New Roman" w:cs="Times New Roman"/>
                <w:sz w:val="20"/>
                <w:szCs w:val="20"/>
                <w:lang w:eastAsia="tr-TR"/>
              </w:rPr>
              <w:t xml:space="preserve">gibi sirkülasyon alanları) </w:t>
            </w:r>
          </w:p>
        </w:tc>
        <w:tc>
          <w:tcPr>
            <w:tcW w:w="2126" w:type="dxa"/>
            <w:vAlign w:val="center"/>
          </w:tcPr>
          <w:p w14:paraId="20336889" w14:textId="77777777" w:rsidR="007E6BFD" w:rsidRPr="005730CB" w:rsidRDefault="007E6BFD" w:rsidP="003E7F7D">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Gündüz-Akşam</w:t>
            </w:r>
          </w:p>
        </w:tc>
        <w:tc>
          <w:tcPr>
            <w:tcW w:w="590" w:type="dxa"/>
            <w:vAlign w:val="center"/>
          </w:tcPr>
          <w:p w14:paraId="6F3E04AB" w14:textId="058E9970" w:rsidR="007E6BFD" w:rsidRPr="007E6BFD" w:rsidRDefault="007E6BFD"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46</w:t>
            </w:r>
          </w:p>
        </w:tc>
        <w:tc>
          <w:tcPr>
            <w:tcW w:w="591" w:type="dxa"/>
            <w:vAlign w:val="center"/>
          </w:tcPr>
          <w:p w14:paraId="3945F71A" w14:textId="22DC8A3F" w:rsidR="007E6BFD" w:rsidRPr="007E6BFD" w:rsidRDefault="007E6BFD"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50</w:t>
            </w:r>
          </w:p>
        </w:tc>
        <w:tc>
          <w:tcPr>
            <w:tcW w:w="591" w:type="dxa"/>
            <w:vAlign w:val="center"/>
          </w:tcPr>
          <w:p w14:paraId="4C257856" w14:textId="66622319" w:rsidR="007E6BFD" w:rsidRPr="007E6BFD" w:rsidRDefault="007E6BFD"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54</w:t>
            </w:r>
          </w:p>
        </w:tc>
        <w:tc>
          <w:tcPr>
            <w:tcW w:w="590" w:type="dxa"/>
            <w:vAlign w:val="center"/>
          </w:tcPr>
          <w:p w14:paraId="5486578E" w14:textId="5B7DCFF8" w:rsidR="007E6BFD" w:rsidRPr="007E6BFD" w:rsidRDefault="007E6BFD"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58</w:t>
            </w:r>
          </w:p>
        </w:tc>
        <w:tc>
          <w:tcPr>
            <w:tcW w:w="591" w:type="dxa"/>
            <w:vAlign w:val="center"/>
          </w:tcPr>
          <w:p w14:paraId="40D9B409" w14:textId="10E40673" w:rsidR="007E6BFD" w:rsidRPr="007E6BFD" w:rsidRDefault="007E6BFD"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62</w:t>
            </w:r>
          </w:p>
        </w:tc>
        <w:tc>
          <w:tcPr>
            <w:tcW w:w="591" w:type="dxa"/>
            <w:vAlign w:val="center"/>
          </w:tcPr>
          <w:p w14:paraId="7ADC81C0" w14:textId="7B7F9CF0" w:rsidR="007E6BFD" w:rsidRPr="007E6BFD" w:rsidRDefault="007E6BFD" w:rsidP="003E7F7D">
            <w:pPr>
              <w:spacing w:before="100" w:beforeAutospacing="1" w:after="100" w:afterAutospacing="1"/>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66</w:t>
            </w:r>
          </w:p>
        </w:tc>
      </w:tr>
      <w:tr w:rsidR="004E7B8E" w:rsidRPr="005730CB" w14:paraId="087EF2AE" w14:textId="77777777" w:rsidTr="007E6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293" w:type="dxa"/>
            <w:vMerge/>
            <w:vAlign w:val="center"/>
          </w:tcPr>
          <w:p w14:paraId="7F13B8FE" w14:textId="77777777" w:rsidR="004E7B8E" w:rsidRPr="004E7B8E" w:rsidRDefault="004E7B8E" w:rsidP="003E7F7D">
            <w:pPr>
              <w:jc w:val="left"/>
              <w:rPr>
                <w:rFonts w:ascii="Times New Roman" w:eastAsia="Times New Roman" w:hAnsi="Times New Roman" w:cs="Times New Roman"/>
                <w:sz w:val="20"/>
                <w:szCs w:val="20"/>
                <w:lang w:eastAsia="tr-TR"/>
              </w:rPr>
            </w:pPr>
          </w:p>
        </w:tc>
        <w:tc>
          <w:tcPr>
            <w:tcW w:w="2268" w:type="dxa"/>
            <w:gridSpan w:val="2"/>
            <w:shd w:val="clear" w:color="auto" w:fill="auto"/>
            <w:noWrap/>
            <w:vAlign w:val="center"/>
          </w:tcPr>
          <w:p w14:paraId="32ACEF4C" w14:textId="68E431C8" w:rsidR="004E7B8E" w:rsidRPr="005730CB" w:rsidRDefault="004E7B8E" w:rsidP="0003051D">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Süpermarketler</w:t>
            </w:r>
          </w:p>
        </w:tc>
        <w:tc>
          <w:tcPr>
            <w:tcW w:w="2126" w:type="dxa"/>
            <w:vAlign w:val="center"/>
          </w:tcPr>
          <w:p w14:paraId="2F64F660" w14:textId="1556A6EB" w:rsidR="004E7B8E" w:rsidRPr="005730CB" w:rsidRDefault="004E7B8E" w:rsidP="003E7F7D">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Gündüz-Akşam</w:t>
            </w:r>
          </w:p>
        </w:tc>
        <w:tc>
          <w:tcPr>
            <w:tcW w:w="590" w:type="dxa"/>
            <w:vAlign w:val="center"/>
          </w:tcPr>
          <w:p w14:paraId="4F4C8A74" w14:textId="384E3002" w:rsidR="004E7B8E" w:rsidRPr="007E6BFD" w:rsidRDefault="004E7B8E" w:rsidP="003E7F7D">
            <w:pPr>
              <w:jc w:val="center"/>
              <w:rPr>
                <w:rFonts w:ascii="Times New Roman" w:eastAsia="Times New Roman" w:hAnsi="Times New Roman" w:cs="Times New Roman"/>
                <w:color w:val="000000"/>
                <w:sz w:val="20"/>
                <w:szCs w:val="20"/>
              </w:rPr>
            </w:pPr>
            <w:r w:rsidRPr="007E6BFD">
              <w:rPr>
                <w:rFonts w:ascii="Times New Roman" w:eastAsia="Times New Roman" w:hAnsi="Times New Roman" w:cs="Times New Roman"/>
                <w:color w:val="000000"/>
                <w:sz w:val="20"/>
                <w:szCs w:val="20"/>
              </w:rPr>
              <w:t>46</w:t>
            </w:r>
          </w:p>
        </w:tc>
        <w:tc>
          <w:tcPr>
            <w:tcW w:w="591" w:type="dxa"/>
            <w:vAlign w:val="center"/>
          </w:tcPr>
          <w:p w14:paraId="46686C37" w14:textId="2A947DC4" w:rsidR="004E7B8E" w:rsidRPr="007E6BFD" w:rsidRDefault="004E7B8E" w:rsidP="003E7F7D">
            <w:pPr>
              <w:jc w:val="center"/>
              <w:rPr>
                <w:rFonts w:ascii="Times New Roman" w:eastAsia="Times New Roman" w:hAnsi="Times New Roman" w:cs="Times New Roman"/>
                <w:color w:val="000000"/>
                <w:sz w:val="20"/>
                <w:szCs w:val="20"/>
              </w:rPr>
            </w:pPr>
            <w:r w:rsidRPr="007E6BFD">
              <w:rPr>
                <w:rFonts w:ascii="Times New Roman" w:eastAsia="Times New Roman" w:hAnsi="Times New Roman" w:cs="Times New Roman"/>
                <w:color w:val="000000"/>
                <w:sz w:val="20"/>
                <w:szCs w:val="20"/>
              </w:rPr>
              <w:t>50</w:t>
            </w:r>
          </w:p>
        </w:tc>
        <w:tc>
          <w:tcPr>
            <w:tcW w:w="591" w:type="dxa"/>
            <w:vAlign w:val="center"/>
          </w:tcPr>
          <w:p w14:paraId="2F0C5F49" w14:textId="1DA99528" w:rsidR="004E7B8E" w:rsidRPr="007E6BFD" w:rsidRDefault="004E7B8E" w:rsidP="003E7F7D">
            <w:pPr>
              <w:jc w:val="center"/>
              <w:rPr>
                <w:rFonts w:ascii="Times New Roman" w:eastAsia="Times New Roman" w:hAnsi="Times New Roman" w:cs="Times New Roman"/>
                <w:color w:val="000000"/>
                <w:sz w:val="20"/>
                <w:szCs w:val="20"/>
              </w:rPr>
            </w:pPr>
            <w:r w:rsidRPr="007E6BFD">
              <w:rPr>
                <w:rFonts w:ascii="Times New Roman" w:eastAsia="Times New Roman" w:hAnsi="Times New Roman" w:cs="Times New Roman"/>
                <w:color w:val="000000"/>
                <w:sz w:val="20"/>
                <w:szCs w:val="20"/>
              </w:rPr>
              <w:t>54</w:t>
            </w:r>
          </w:p>
        </w:tc>
        <w:tc>
          <w:tcPr>
            <w:tcW w:w="590" w:type="dxa"/>
            <w:vAlign w:val="center"/>
          </w:tcPr>
          <w:p w14:paraId="08B03D2E" w14:textId="0DCBE7EA" w:rsidR="004E7B8E" w:rsidRPr="007E6BFD" w:rsidRDefault="004E7B8E" w:rsidP="003E7F7D">
            <w:pPr>
              <w:jc w:val="center"/>
              <w:rPr>
                <w:rFonts w:ascii="Times New Roman" w:eastAsia="Times New Roman" w:hAnsi="Times New Roman" w:cs="Times New Roman"/>
                <w:color w:val="000000"/>
                <w:sz w:val="20"/>
                <w:szCs w:val="20"/>
              </w:rPr>
            </w:pPr>
            <w:r w:rsidRPr="007E6BFD">
              <w:rPr>
                <w:rFonts w:ascii="Times New Roman" w:eastAsia="Times New Roman" w:hAnsi="Times New Roman" w:cs="Times New Roman"/>
                <w:color w:val="000000"/>
                <w:sz w:val="20"/>
                <w:szCs w:val="20"/>
              </w:rPr>
              <w:t>58</w:t>
            </w:r>
          </w:p>
        </w:tc>
        <w:tc>
          <w:tcPr>
            <w:tcW w:w="591" w:type="dxa"/>
            <w:vAlign w:val="center"/>
          </w:tcPr>
          <w:p w14:paraId="6C27B007" w14:textId="628CC151" w:rsidR="004E7B8E" w:rsidRPr="007E6BFD" w:rsidRDefault="004E7B8E" w:rsidP="003E7F7D">
            <w:pPr>
              <w:jc w:val="center"/>
              <w:rPr>
                <w:rFonts w:ascii="Times New Roman" w:eastAsia="Times New Roman" w:hAnsi="Times New Roman" w:cs="Times New Roman"/>
                <w:color w:val="000000"/>
                <w:sz w:val="20"/>
                <w:szCs w:val="20"/>
              </w:rPr>
            </w:pPr>
            <w:r w:rsidRPr="007E6BFD">
              <w:rPr>
                <w:rFonts w:ascii="Times New Roman" w:eastAsia="Times New Roman" w:hAnsi="Times New Roman" w:cs="Times New Roman"/>
                <w:color w:val="000000"/>
                <w:sz w:val="20"/>
                <w:szCs w:val="20"/>
              </w:rPr>
              <w:t>62</w:t>
            </w:r>
          </w:p>
        </w:tc>
        <w:tc>
          <w:tcPr>
            <w:tcW w:w="591" w:type="dxa"/>
            <w:vAlign w:val="center"/>
          </w:tcPr>
          <w:p w14:paraId="4998DDBA" w14:textId="4CE11AF0" w:rsidR="004E7B8E" w:rsidRPr="007E6BFD" w:rsidRDefault="004E7B8E" w:rsidP="003E7F7D">
            <w:pPr>
              <w:spacing w:before="100" w:beforeAutospacing="1" w:after="100" w:afterAutospacing="1"/>
              <w:jc w:val="center"/>
              <w:rPr>
                <w:rFonts w:ascii="Times New Roman" w:eastAsia="Times New Roman" w:hAnsi="Times New Roman" w:cs="Times New Roman"/>
                <w:color w:val="000000"/>
                <w:sz w:val="20"/>
                <w:szCs w:val="20"/>
              </w:rPr>
            </w:pPr>
            <w:r w:rsidRPr="007E6BFD">
              <w:rPr>
                <w:rFonts w:ascii="Times New Roman" w:eastAsia="Times New Roman" w:hAnsi="Times New Roman" w:cs="Times New Roman"/>
                <w:color w:val="000000"/>
                <w:sz w:val="20"/>
                <w:szCs w:val="20"/>
              </w:rPr>
              <w:t>66</w:t>
            </w:r>
          </w:p>
        </w:tc>
      </w:tr>
      <w:tr w:rsidR="004E7B8E" w:rsidRPr="005730CB" w14:paraId="786E9F6B" w14:textId="77777777" w:rsidTr="007E6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293" w:type="dxa"/>
            <w:vMerge/>
            <w:vAlign w:val="center"/>
          </w:tcPr>
          <w:p w14:paraId="74AAACCE" w14:textId="77777777" w:rsidR="004E7B8E" w:rsidRPr="004E7B8E" w:rsidRDefault="004E7B8E" w:rsidP="003E7F7D">
            <w:pPr>
              <w:jc w:val="left"/>
              <w:rPr>
                <w:rFonts w:ascii="Times New Roman" w:eastAsia="Times New Roman" w:hAnsi="Times New Roman" w:cs="Times New Roman"/>
                <w:sz w:val="20"/>
                <w:szCs w:val="20"/>
                <w:lang w:eastAsia="tr-TR"/>
              </w:rPr>
            </w:pPr>
          </w:p>
        </w:tc>
        <w:tc>
          <w:tcPr>
            <w:tcW w:w="2268" w:type="dxa"/>
            <w:gridSpan w:val="2"/>
            <w:shd w:val="clear" w:color="auto" w:fill="auto"/>
            <w:noWrap/>
            <w:vAlign w:val="center"/>
          </w:tcPr>
          <w:p w14:paraId="52B44DA0" w14:textId="26F6CD48" w:rsidR="004E7B8E" w:rsidRPr="005730CB" w:rsidRDefault="004E7B8E" w:rsidP="0003051D">
            <w:pPr>
              <w:jc w:val="left"/>
              <w:rPr>
                <w:rFonts w:ascii="Times New Roman" w:eastAsia="Times New Roman" w:hAnsi="Times New Roman" w:cs="Times New Roman"/>
                <w:sz w:val="20"/>
                <w:szCs w:val="20"/>
                <w:lang w:eastAsia="tr-TR"/>
              </w:rPr>
            </w:pPr>
            <w:r w:rsidRPr="0086541E">
              <w:rPr>
                <w:rFonts w:ascii="Times New Roman" w:eastAsia="Times New Roman" w:hAnsi="Times New Roman" w:cs="Times New Roman"/>
                <w:sz w:val="20"/>
                <w:szCs w:val="20"/>
                <w:lang w:eastAsia="tr-TR"/>
              </w:rPr>
              <w:t xml:space="preserve">Postane - Genel Bankacılık </w:t>
            </w:r>
          </w:p>
        </w:tc>
        <w:tc>
          <w:tcPr>
            <w:tcW w:w="2126" w:type="dxa"/>
            <w:vAlign w:val="center"/>
          </w:tcPr>
          <w:p w14:paraId="6A12D774" w14:textId="652E1474" w:rsidR="004E7B8E" w:rsidRPr="005730CB" w:rsidRDefault="004E7B8E" w:rsidP="003E7F7D">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Gündüz-Akşam</w:t>
            </w:r>
          </w:p>
        </w:tc>
        <w:tc>
          <w:tcPr>
            <w:tcW w:w="590" w:type="dxa"/>
            <w:vAlign w:val="center"/>
          </w:tcPr>
          <w:p w14:paraId="6FE05F4B" w14:textId="33D3830E" w:rsidR="004E7B8E" w:rsidRPr="007E6BFD" w:rsidRDefault="004E7B8E" w:rsidP="003E7F7D">
            <w:pPr>
              <w:jc w:val="center"/>
              <w:rPr>
                <w:rFonts w:ascii="Times New Roman" w:eastAsia="Times New Roman" w:hAnsi="Times New Roman" w:cs="Times New Roman"/>
                <w:color w:val="000000"/>
                <w:sz w:val="20"/>
                <w:szCs w:val="20"/>
              </w:rPr>
            </w:pPr>
            <w:r w:rsidRPr="007E6BFD">
              <w:rPr>
                <w:rFonts w:ascii="Times New Roman" w:eastAsia="Times New Roman" w:hAnsi="Times New Roman" w:cs="Times New Roman"/>
                <w:color w:val="000000"/>
                <w:sz w:val="20"/>
                <w:szCs w:val="20"/>
              </w:rPr>
              <w:t>41</w:t>
            </w:r>
          </w:p>
        </w:tc>
        <w:tc>
          <w:tcPr>
            <w:tcW w:w="591" w:type="dxa"/>
            <w:vAlign w:val="center"/>
          </w:tcPr>
          <w:p w14:paraId="0DB4BE81" w14:textId="54576C8D" w:rsidR="004E7B8E" w:rsidRPr="007E6BFD" w:rsidRDefault="004E7B8E" w:rsidP="003E7F7D">
            <w:pPr>
              <w:jc w:val="center"/>
              <w:rPr>
                <w:rFonts w:ascii="Times New Roman" w:eastAsia="Times New Roman" w:hAnsi="Times New Roman" w:cs="Times New Roman"/>
                <w:color w:val="000000"/>
                <w:sz w:val="20"/>
                <w:szCs w:val="20"/>
              </w:rPr>
            </w:pPr>
            <w:r w:rsidRPr="007E6BFD">
              <w:rPr>
                <w:rFonts w:ascii="Times New Roman" w:eastAsia="Times New Roman" w:hAnsi="Times New Roman" w:cs="Times New Roman"/>
                <w:color w:val="000000"/>
                <w:sz w:val="20"/>
                <w:szCs w:val="20"/>
              </w:rPr>
              <w:t>45</w:t>
            </w:r>
          </w:p>
        </w:tc>
        <w:tc>
          <w:tcPr>
            <w:tcW w:w="591" w:type="dxa"/>
            <w:vAlign w:val="center"/>
          </w:tcPr>
          <w:p w14:paraId="69FD10E2" w14:textId="38EC4D77" w:rsidR="004E7B8E" w:rsidRPr="007E6BFD" w:rsidRDefault="004E7B8E" w:rsidP="003E7F7D">
            <w:pPr>
              <w:jc w:val="center"/>
              <w:rPr>
                <w:rFonts w:ascii="Times New Roman" w:eastAsia="Times New Roman" w:hAnsi="Times New Roman" w:cs="Times New Roman"/>
                <w:color w:val="000000"/>
                <w:sz w:val="20"/>
                <w:szCs w:val="20"/>
              </w:rPr>
            </w:pPr>
            <w:r w:rsidRPr="007E6BFD">
              <w:rPr>
                <w:rFonts w:ascii="Times New Roman" w:eastAsia="Times New Roman" w:hAnsi="Times New Roman" w:cs="Times New Roman"/>
                <w:color w:val="000000"/>
                <w:sz w:val="20"/>
                <w:szCs w:val="20"/>
              </w:rPr>
              <w:t>49</w:t>
            </w:r>
          </w:p>
        </w:tc>
        <w:tc>
          <w:tcPr>
            <w:tcW w:w="590" w:type="dxa"/>
            <w:vAlign w:val="center"/>
          </w:tcPr>
          <w:p w14:paraId="2C7DACE2" w14:textId="5C64ABD1" w:rsidR="004E7B8E" w:rsidRPr="007E6BFD" w:rsidRDefault="004E7B8E" w:rsidP="003E7F7D">
            <w:pPr>
              <w:jc w:val="center"/>
              <w:rPr>
                <w:rFonts w:ascii="Times New Roman" w:eastAsia="Times New Roman" w:hAnsi="Times New Roman" w:cs="Times New Roman"/>
                <w:color w:val="000000"/>
                <w:sz w:val="20"/>
                <w:szCs w:val="20"/>
              </w:rPr>
            </w:pPr>
            <w:r w:rsidRPr="007E6BFD">
              <w:rPr>
                <w:rFonts w:ascii="Times New Roman" w:eastAsia="Times New Roman" w:hAnsi="Times New Roman" w:cs="Times New Roman"/>
                <w:color w:val="000000"/>
                <w:sz w:val="20"/>
                <w:szCs w:val="20"/>
              </w:rPr>
              <w:t>53</w:t>
            </w:r>
          </w:p>
        </w:tc>
        <w:tc>
          <w:tcPr>
            <w:tcW w:w="591" w:type="dxa"/>
            <w:vAlign w:val="center"/>
          </w:tcPr>
          <w:p w14:paraId="6C5E1A76" w14:textId="1D2045BF" w:rsidR="004E7B8E" w:rsidRPr="007E6BFD" w:rsidRDefault="004E7B8E" w:rsidP="003E7F7D">
            <w:pPr>
              <w:jc w:val="center"/>
              <w:rPr>
                <w:rFonts w:ascii="Times New Roman" w:eastAsia="Times New Roman" w:hAnsi="Times New Roman" w:cs="Times New Roman"/>
                <w:color w:val="000000"/>
                <w:sz w:val="20"/>
                <w:szCs w:val="20"/>
              </w:rPr>
            </w:pPr>
            <w:r w:rsidRPr="007E6BFD">
              <w:rPr>
                <w:rFonts w:ascii="Times New Roman" w:eastAsia="Times New Roman" w:hAnsi="Times New Roman" w:cs="Times New Roman"/>
                <w:color w:val="000000"/>
                <w:sz w:val="20"/>
                <w:szCs w:val="20"/>
              </w:rPr>
              <w:t>57</w:t>
            </w:r>
          </w:p>
        </w:tc>
        <w:tc>
          <w:tcPr>
            <w:tcW w:w="591" w:type="dxa"/>
            <w:vAlign w:val="center"/>
          </w:tcPr>
          <w:p w14:paraId="712A2231" w14:textId="7A207B89" w:rsidR="004E7B8E" w:rsidRPr="007E6BFD" w:rsidRDefault="004E7B8E" w:rsidP="003E7F7D">
            <w:pPr>
              <w:spacing w:before="100" w:beforeAutospacing="1" w:after="100" w:afterAutospacing="1"/>
              <w:jc w:val="center"/>
              <w:rPr>
                <w:rFonts w:ascii="Times New Roman" w:eastAsia="Times New Roman" w:hAnsi="Times New Roman" w:cs="Times New Roman"/>
                <w:color w:val="000000"/>
                <w:sz w:val="20"/>
                <w:szCs w:val="20"/>
              </w:rPr>
            </w:pPr>
            <w:r w:rsidRPr="007E6BFD">
              <w:rPr>
                <w:rFonts w:ascii="Times New Roman" w:eastAsia="Times New Roman" w:hAnsi="Times New Roman" w:cs="Times New Roman"/>
                <w:color w:val="000000"/>
                <w:sz w:val="20"/>
                <w:szCs w:val="20"/>
              </w:rPr>
              <w:t>61</w:t>
            </w:r>
          </w:p>
        </w:tc>
      </w:tr>
      <w:tr w:rsidR="004E7B8E" w:rsidRPr="005730CB" w14:paraId="6A27E93F" w14:textId="77777777" w:rsidTr="007E6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293" w:type="dxa"/>
            <w:vMerge/>
            <w:tcBorders>
              <w:bottom w:val="single" w:sz="12" w:space="0" w:color="auto"/>
            </w:tcBorders>
            <w:vAlign w:val="center"/>
            <w:hideMark/>
          </w:tcPr>
          <w:p w14:paraId="2E16FB18" w14:textId="77777777" w:rsidR="004E7B8E" w:rsidRPr="004E7B8E" w:rsidRDefault="004E7B8E" w:rsidP="003E7F7D">
            <w:pPr>
              <w:jc w:val="left"/>
              <w:rPr>
                <w:rFonts w:ascii="Times New Roman" w:eastAsia="Times New Roman" w:hAnsi="Times New Roman" w:cs="Times New Roman"/>
                <w:sz w:val="20"/>
                <w:szCs w:val="20"/>
                <w:lang w:eastAsia="tr-TR"/>
              </w:rPr>
            </w:pPr>
          </w:p>
        </w:tc>
        <w:tc>
          <w:tcPr>
            <w:tcW w:w="2268" w:type="dxa"/>
            <w:gridSpan w:val="2"/>
            <w:tcBorders>
              <w:bottom w:val="single" w:sz="12" w:space="0" w:color="auto"/>
            </w:tcBorders>
            <w:shd w:val="clear" w:color="auto" w:fill="auto"/>
            <w:noWrap/>
            <w:vAlign w:val="center"/>
            <w:hideMark/>
          </w:tcPr>
          <w:p w14:paraId="42ABA54E" w14:textId="7A196FCA" w:rsidR="004E7B8E" w:rsidRPr="005730CB" w:rsidRDefault="004E7B8E" w:rsidP="003E7F7D">
            <w:pPr>
              <w:jc w:val="left"/>
              <w:rPr>
                <w:rFonts w:ascii="Times New Roman" w:eastAsia="Times New Roman" w:hAnsi="Times New Roman" w:cs="Times New Roman"/>
                <w:sz w:val="20"/>
                <w:szCs w:val="20"/>
                <w:lang w:eastAsia="tr-TR"/>
              </w:rPr>
            </w:pPr>
            <w:r w:rsidRPr="00F91226">
              <w:rPr>
                <w:rFonts w:ascii="Times New Roman" w:eastAsia="Calibri" w:hAnsi="Times New Roman" w:cs="Times New Roman"/>
                <w:sz w:val="20"/>
                <w:szCs w:val="20"/>
              </w:rPr>
              <w:t>Sirkülasyon Alanları</w:t>
            </w:r>
            <w:r w:rsidR="00337E8B">
              <w:rPr>
                <w:rFonts w:ascii="Times New Roman" w:eastAsia="Calibri" w:hAnsi="Times New Roman" w:cs="Times New Roman"/>
                <w:sz w:val="20"/>
                <w:szCs w:val="20"/>
                <w:vertAlign w:val="superscript"/>
              </w:rPr>
              <w:t>4</w:t>
            </w:r>
          </w:p>
        </w:tc>
        <w:tc>
          <w:tcPr>
            <w:tcW w:w="2126" w:type="dxa"/>
            <w:tcBorders>
              <w:bottom w:val="single" w:sz="12" w:space="0" w:color="auto"/>
            </w:tcBorders>
            <w:vAlign w:val="center"/>
          </w:tcPr>
          <w:p w14:paraId="4DF17627" w14:textId="2B777FC8" w:rsidR="004E7B8E" w:rsidRPr="005730CB" w:rsidRDefault="004E7B8E" w:rsidP="003E7F7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sz w:val="20"/>
                <w:szCs w:val="20"/>
                <w:lang w:eastAsia="tr-TR"/>
              </w:rPr>
              <w:t>24 saat</w:t>
            </w:r>
          </w:p>
        </w:tc>
        <w:tc>
          <w:tcPr>
            <w:tcW w:w="590" w:type="dxa"/>
            <w:tcBorders>
              <w:bottom w:val="single" w:sz="12" w:space="0" w:color="auto"/>
            </w:tcBorders>
            <w:vAlign w:val="center"/>
          </w:tcPr>
          <w:p w14:paraId="434EA7AF" w14:textId="6BB585BE" w:rsidR="004E7B8E" w:rsidRPr="007E6BFD" w:rsidRDefault="004E7B8E" w:rsidP="003E7F7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41</w:t>
            </w:r>
          </w:p>
        </w:tc>
        <w:tc>
          <w:tcPr>
            <w:tcW w:w="591" w:type="dxa"/>
            <w:tcBorders>
              <w:bottom w:val="single" w:sz="12" w:space="0" w:color="auto"/>
            </w:tcBorders>
            <w:vAlign w:val="center"/>
          </w:tcPr>
          <w:p w14:paraId="3B83C588" w14:textId="6ED33BD6" w:rsidR="004E7B8E" w:rsidRPr="007E6BFD" w:rsidRDefault="004E7B8E" w:rsidP="003E7F7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45</w:t>
            </w:r>
          </w:p>
        </w:tc>
        <w:tc>
          <w:tcPr>
            <w:tcW w:w="591" w:type="dxa"/>
            <w:tcBorders>
              <w:bottom w:val="single" w:sz="12" w:space="0" w:color="auto"/>
            </w:tcBorders>
            <w:vAlign w:val="center"/>
          </w:tcPr>
          <w:p w14:paraId="493DCDE5" w14:textId="226B2489" w:rsidR="004E7B8E" w:rsidRPr="007E6BFD" w:rsidRDefault="004E7B8E" w:rsidP="003E7F7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49</w:t>
            </w:r>
          </w:p>
        </w:tc>
        <w:tc>
          <w:tcPr>
            <w:tcW w:w="590" w:type="dxa"/>
            <w:tcBorders>
              <w:bottom w:val="single" w:sz="12" w:space="0" w:color="auto"/>
            </w:tcBorders>
            <w:vAlign w:val="center"/>
          </w:tcPr>
          <w:p w14:paraId="63109BB6" w14:textId="608416B9" w:rsidR="004E7B8E" w:rsidRPr="007E6BFD" w:rsidRDefault="004E7B8E" w:rsidP="003E7F7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53</w:t>
            </w:r>
          </w:p>
        </w:tc>
        <w:tc>
          <w:tcPr>
            <w:tcW w:w="591" w:type="dxa"/>
            <w:tcBorders>
              <w:bottom w:val="single" w:sz="12" w:space="0" w:color="auto"/>
            </w:tcBorders>
            <w:vAlign w:val="center"/>
          </w:tcPr>
          <w:p w14:paraId="0F3286F0" w14:textId="344F2E02" w:rsidR="004E7B8E" w:rsidRPr="007E6BFD" w:rsidRDefault="004E7B8E" w:rsidP="003E7F7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57</w:t>
            </w:r>
          </w:p>
        </w:tc>
        <w:tc>
          <w:tcPr>
            <w:tcW w:w="591" w:type="dxa"/>
            <w:tcBorders>
              <w:bottom w:val="single" w:sz="12" w:space="0" w:color="auto"/>
            </w:tcBorders>
            <w:vAlign w:val="center"/>
          </w:tcPr>
          <w:p w14:paraId="206F554B" w14:textId="38923C2C" w:rsidR="004E7B8E" w:rsidRPr="007E6BFD" w:rsidRDefault="004E7B8E" w:rsidP="003E7F7D">
            <w:pPr>
              <w:spacing w:before="100" w:beforeAutospacing="1" w:after="100" w:afterAutospacing="1"/>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61</w:t>
            </w:r>
          </w:p>
        </w:tc>
      </w:tr>
      <w:tr w:rsidR="004E7B8E" w:rsidRPr="005730CB" w14:paraId="030A76D4" w14:textId="77777777" w:rsidTr="007E6BFD">
        <w:trPr>
          <w:trHeight w:val="300"/>
        </w:trPr>
        <w:tc>
          <w:tcPr>
            <w:tcW w:w="1293" w:type="dxa"/>
            <w:tcBorders>
              <w:top w:val="single" w:sz="12" w:space="0" w:color="auto"/>
              <w:left w:val="single" w:sz="4" w:space="0" w:color="auto"/>
              <w:bottom w:val="single" w:sz="12" w:space="0" w:color="auto"/>
              <w:right w:val="single" w:sz="4" w:space="0" w:color="auto"/>
            </w:tcBorders>
            <w:shd w:val="clear" w:color="auto" w:fill="auto"/>
            <w:vAlign w:val="center"/>
          </w:tcPr>
          <w:p w14:paraId="182C0F46" w14:textId="77777777" w:rsidR="004E7B8E" w:rsidRPr="004E7B8E" w:rsidRDefault="004E7B8E" w:rsidP="003E7F7D">
            <w:pPr>
              <w:jc w:val="center"/>
              <w:rPr>
                <w:rFonts w:ascii="Times New Roman" w:eastAsia="Times New Roman" w:hAnsi="Times New Roman" w:cs="Times New Roman"/>
                <w:sz w:val="20"/>
                <w:szCs w:val="20"/>
                <w:lang w:eastAsia="tr-TR"/>
              </w:rPr>
            </w:pPr>
            <w:r w:rsidRPr="004E7B8E">
              <w:rPr>
                <w:rFonts w:ascii="Times New Roman" w:eastAsia="Times New Roman" w:hAnsi="Times New Roman" w:cs="Times New Roman"/>
                <w:sz w:val="20"/>
                <w:szCs w:val="20"/>
                <w:lang w:eastAsia="tr-TR"/>
              </w:rPr>
              <w:t>Terminaller</w:t>
            </w:r>
          </w:p>
        </w:tc>
        <w:tc>
          <w:tcPr>
            <w:tcW w:w="2268" w:type="dxa"/>
            <w:gridSpan w:val="2"/>
            <w:tcBorders>
              <w:top w:val="single" w:sz="12" w:space="0" w:color="auto"/>
              <w:left w:val="nil"/>
              <w:bottom w:val="single" w:sz="12" w:space="0" w:color="auto"/>
              <w:right w:val="single" w:sz="4" w:space="0" w:color="auto"/>
            </w:tcBorders>
            <w:shd w:val="clear" w:color="auto" w:fill="auto"/>
            <w:noWrap/>
            <w:vAlign w:val="center"/>
          </w:tcPr>
          <w:p w14:paraId="6D52ADCB" w14:textId="77777777" w:rsidR="004E7B8E" w:rsidRPr="005730CB" w:rsidRDefault="004E7B8E" w:rsidP="003E7F7D">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Bekleme alanları</w:t>
            </w:r>
          </w:p>
        </w:tc>
        <w:tc>
          <w:tcPr>
            <w:tcW w:w="2126" w:type="dxa"/>
            <w:tcBorders>
              <w:top w:val="single" w:sz="12" w:space="0" w:color="auto"/>
              <w:left w:val="nil"/>
              <w:bottom w:val="single" w:sz="12" w:space="0" w:color="auto"/>
              <w:right w:val="single" w:sz="4" w:space="0" w:color="auto"/>
            </w:tcBorders>
            <w:vAlign w:val="center"/>
          </w:tcPr>
          <w:p w14:paraId="17E23BE3" w14:textId="77777777" w:rsidR="004E7B8E" w:rsidRPr="005730CB" w:rsidRDefault="004E7B8E" w:rsidP="003E7F7D">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24 saat</w:t>
            </w:r>
          </w:p>
        </w:tc>
        <w:tc>
          <w:tcPr>
            <w:tcW w:w="590" w:type="dxa"/>
            <w:tcBorders>
              <w:top w:val="single" w:sz="12" w:space="0" w:color="auto"/>
              <w:left w:val="nil"/>
              <w:bottom w:val="single" w:sz="12" w:space="0" w:color="auto"/>
              <w:right w:val="single" w:sz="4" w:space="0" w:color="auto"/>
            </w:tcBorders>
            <w:vAlign w:val="center"/>
          </w:tcPr>
          <w:p w14:paraId="5D201FBF" w14:textId="7AE2E5CF" w:rsidR="004E7B8E" w:rsidRPr="007E6BFD" w:rsidRDefault="004E7B8E"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41</w:t>
            </w:r>
          </w:p>
        </w:tc>
        <w:tc>
          <w:tcPr>
            <w:tcW w:w="591" w:type="dxa"/>
            <w:tcBorders>
              <w:top w:val="single" w:sz="12" w:space="0" w:color="auto"/>
              <w:left w:val="nil"/>
              <w:bottom w:val="single" w:sz="12" w:space="0" w:color="auto"/>
              <w:right w:val="single" w:sz="4" w:space="0" w:color="auto"/>
            </w:tcBorders>
            <w:vAlign w:val="center"/>
          </w:tcPr>
          <w:p w14:paraId="346EC9A4" w14:textId="5DE39598" w:rsidR="004E7B8E" w:rsidRPr="007E6BFD" w:rsidRDefault="004E7B8E"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45</w:t>
            </w:r>
          </w:p>
        </w:tc>
        <w:tc>
          <w:tcPr>
            <w:tcW w:w="591" w:type="dxa"/>
            <w:tcBorders>
              <w:top w:val="single" w:sz="12" w:space="0" w:color="auto"/>
              <w:left w:val="nil"/>
              <w:bottom w:val="single" w:sz="12" w:space="0" w:color="auto"/>
              <w:right w:val="single" w:sz="4" w:space="0" w:color="auto"/>
            </w:tcBorders>
            <w:vAlign w:val="center"/>
          </w:tcPr>
          <w:p w14:paraId="193A5798" w14:textId="29DF3C61" w:rsidR="004E7B8E" w:rsidRPr="007E6BFD" w:rsidRDefault="004E7B8E"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49</w:t>
            </w:r>
          </w:p>
        </w:tc>
        <w:tc>
          <w:tcPr>
            <w:tcW w:w="590" w:type="dxa"/>
            <w:tcBorders>
              <w:top w:val="single" w:sz="12" w:space="0" w:color="auto"/>
              <w:left w:val="nil"/>
              <w:bottom w:val="single" w:sz="12" w:space="0" w:color="auto"/>
              <w:right w:val="single" w:sz="4" w:space="0" w:color="auto"/>
            </w:tcBorders>
            <w:vAlign w:val="center"/>
          </w:tcPr>
          <w:p w14:paraId="6E3F32D7" w14:textId="76CB7501" w:rsidR="004E7B8E" w:rsidRPr="007E6BFD" w:rsidRDefault="004E7B8E"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53</w:t>
            </w:r>
          </w:p>
        </w:tc>
        <w:tc>
          <w:tcPr>
            <w:tcW w:w="591" w:type="dxa"/>
            <w:tcBorders>
              <w:top w:val="single" w:sz="12" w:space="0" w:color="auto"/>
              <w:left w:val="nil"/>
              <w:bottom w:val="single" w:sz="12" w:space="0" w:color="auto"/>
              <w:right w:val="single" w:sz="4" w:space="0" w:color="auto"/>
            </w:tcBorders>
            <w:vAlign w:val="center"/>
          </w:tcPr>
          <w:p w14:paraId="098E4D08" w14:textId="29AA2C0B" w:rsidR="004E7B8E" w:rsidRPr="007E6BFD" w:rsidRDefault="004E7B8E"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57</w:t>
            </w:r>
          </w:p>
        </w:tc>
        <w:tc>
          <w:tcPr>
            <w:tcW w:w="591" w:type="dxa"/>
            <w:tcBorders>
              <w:top w:val="single" w:sz="12" w:space="0" w:color="auto"/>
              <w:left w:val="nil"/>
              <w:bottom w:val="single" w:sz="12" w:space="0" w:color="auto"/>
              <w:right w:val="single" w:sz="4" w:space="0" w:color="auto"/>
            </w:tcBorders>
            <w:vAlign w:val="center"/>
          </w:tcPr>
          <w:p w14:paraId="332DE72D" w14:textId="41C5A50A" w:rsidR="004E7B8E" w:rsidRPr="007E6BFD" w:rsidRDefault="004E7B8E" w:rsidP="003E7F7D">
            <w:pPr>
              <w:spacing w:before="100" w:beforeAutospacing="1" w:after="100" w:afterAutospacing="1"/>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61</w:t>
            </w:r>
          </w:p>
        </w:tc>
      </w:tr>
      <w:tr w:rsidR="004E7B8E" w:rsidRPr="005730CB" w14:paraId="438243DF" w14:textId="77777777" w:rsidTr="004E7B8E">
        <w:trPr>
          <w:trHeight w:val="276"/>
        </w:trPr>
        <w:tc>
          <w:tcPr>
            <w:tcW w:w="1293"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395DBD9B" w14:textId="765960E4" w:rsidR="004E7B8E" w:rsidRPr="004E7B8E" w:rsidRDefault="004E7B8E" w:rsidP="004E7B8E">
            <w:pPr>
              <w:jc w:val="center"/>
              <w:rPr>
                <w:rFonts w:ascii="Times New Roman" w:eastAsia="Times New Roman" w:hAnsi="Times New Roman" w:cs="Times New Roman"/>
                <w:sz w:val="20"/>
                <w:szCs w:val="20"/>
                <w:lang w:eastAsia="tr-TR"/>
              </w:rPr>
            </w:pPr>
            <w:r w:rsidRPr="004E7B8E">
              <w:rPr>
                <w:rFonts w:ascii="Times New Roman" w:eastAsia="Times New Roman" w:hAnsi="Times New Roman" w:cs="Times New Roman"/>
                <w:sz w:val="20"/>
                <w:szCs w:val="20"/>
                <w:lang w:eastAsia="tr-TR"/>
              </w:rPr>
              <w:t>Dini Tesisler</w:t>
            </w:r>
          </w:p>
        </w:tc>
        <w:tc>
          <w:tcPr>
            <w:tcW w:w="2268" w:type="dxa"/>
            <w:gridSpan w:val="2"/>
            <w:tcBorders>
              <w:top w:val="single" w:sz="12" w:space="0" w:color="auto"/>
              <w:left w:val="nil"/>
              <w:right w:val="single" w:sz="4" w:space="0" w:color="auto"/>
            </w:tcBorders>
            <w:shd w:val="clear" w:color="auto" w:fill="auto"/>
            <w:noWrap/>
            <w:vAlign w:val="center"/>
            <w:hideMark/>
          </w:tcPr>
          <w:p w14:paraId="5C3FB115" w14:textId="5DDCB004" w:rsidR="004E7B8E" w:rsidRPr="005730CB" w:rsidRDefault="004E7B8E" w:rsidP="003E7F7D">
            <w:pPr>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İbadet alanları</w:t>
            </w:r>
          </w:p>
        </w:tc>
        <w:tc>
          <w:tcPr>
            <w:tcW w:w="2126" w:type="dxa"/>
            <w:tcBorders>
              <w:top w:val="single" w:sz="12" w:space="0" w:color="auto"/>
              <w:left w:val="nil"/>
              <w:right w:val="single" w:sz="4" w:space="0" w:color="auto"/>
            </w:tcBorders>
            <w:vAlign w:val="center"/>
          </w:tcPr>
          <w:p w14:paraId="1279614D" w14:textId="7CF4BE5F" w:rsidR="004E7B8E" w:rsidRPr="005730CB" w:rsidRDefault="004E7B8E" w:rsidP="003E7F7D">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24 saat</w:t>
            </w:r>
          </w:p>
        </w:tc>
        <w:tc>
          <w:tcPr>
            <w:tcW w:w="590" w:type="dxa"/>
            <w:tcBorders>
              <w:top w:val="single" w:sz="12" w:space="0" w:color="auto"/>
              <w:left w:val="nil"/>
              <w:right w:val="single" w:sz="4" w:space="0" w:color="auto"/>
            </w:tcBorders>
            <w:vAlign w:val="center"/>
          </w:tcPr>
          <w:p w14:paraId="55968550" w14:textId="4467F527" w:rsidR="004E7B8E" w:rsidRPr="007E6BFD" w:rsidRDefault="004E7B8E"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31</w:t>
            </w:r>
          </w:p>
        </w:tc>
        <w:tc>
          <w:tcPr>
            <w:tcW w:w="591" w:type="dxa"/>
            <w:tcBorders>
              <w:top w:val="single" w:sz="12" w:space="0" w:color="auto"/>
              <w:left w:val="nil"/>
              <w:right w:val="single" w:sz="4" w:space="0" w:color="auto"/>
            </w:tcBorders>
            <w:vAlign w:val="center"/>
          </w:tcPr>
          <w:p w14:paraId="0A852CB3" w14:textId="48165816" w:rsidR="004E7B8E" w:rsidRPr="007E6BFD" w:rsidRDefault="004E7B8E"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35</w:t>
            </w:r>
          </w:p>
        </w:tc>
        <w:tc>
          <w:tcPr>
            <w:tcW w:w="591" w:type="dxa"/>
            <w:tcBorders>
              <w:top w:val="single" w:sz="12" w:space="0" w:color="auto"/>
              <w:left w:val="nil"/>
              <w:right w:val="single" w:sz="4" w:space="0" w:color="auto"/>
            </w:tcBorders>
            <w:vAlign w:val="center"/>
          </w:tcPr>
          <w:p w14:paraId="32109250" w14:textId="64FF2F63" w:rsidR="004E7B8E" w:rsidRPr="007E6BFD" w:rsidRDefault="004E7B8E"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39</w:t>
            </w:r>
          </w:p>
        </w:tc>
        <w:tc>
          <w:tcPr>
            <w:tcW w:w="590" w:type="dxa"/>
            <w:tcBorders>
              <w:top w:val="single" w:sz="12" w:space="0" w:color="auto"/>
              <w:left w:val="nil"/>
              <w:right w:val="single" w:sz="4" w:space="0" w:color="auto"/>
            </w:tcBorders>
            <w:vAlign w:val="center"/>
          </w:tcPr>
          <w:p w14:paraId="40C9E53F" w14:textId="34D53035" w:rsidR="004E7B8E" w:rsidRPr="007E6BFD" w:rsidRDefault="004E7B8E"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43</w:t>
            </w:r>
          </w:p>
        </w:tc>
        <w:tc>
          <w:tcPr>
            <w:tcW w:w="591" w:type="dxa"/>
            <w:tcBorders>
              <w:top w:val="single" w:sz="12" w:space="0" w:color="auto"/>
              <w:left w:val="nil"/>
              <w:right w:val="single" w:sz="4" w:space="0" w:color="auto"/>
            </w:tcBorders>
            <w:vAlign w:val="center"/>
          </w:tcPr>
          <w:p w14:paraId="1C6C8817" w14:textId="7642170F" w:rsidR="004E7B8E" w:rsidRPr="007E6BFD" w:rsidRDefault="004E7B8E"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47</w:t>
            </w:r>
          </w:p>
        </w:tc>
        <w:tc>
          <w:tcPr>
            <w:tcW w:w="591" w:type="dxa"/>
            <w:tcBorders>
              <w:top w:val="single" w:sz="12" w:space="0" w:color="auto"/>
              <w:left w:val="nil"/>
              <w:right w:val="single" w:sz="4" w:space="0" w:color="auto"/>
            </w:tcBorders>
            <w:vAlign w:val="center"/>
          </w:tcPr>
          <w:p w14:paraId="0AADAAE8" w14:textId="33255E77" w:rsidR="004E7B8E" w:rsidRPr="007E6BFD" w:rsidRDefault="004E7B8E" w:rsidP="003E7F7D">
            <w:pPr>
              <w:spacing w:before="100" w:beforeAutospacing="1" w:after="100" w:afterAutospacing="1"/>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51</w:t>
            </w:r>
          </w:p>
        </w:tc>
      </w:tr>
      <w:tr w:rsidR="004E7B8E" w:rsidRPr="005730CB" w14:paraId="167F4D59" w14:textId="77777777" w:rsidTr="001023D0">
        <w:trPr>
          <w:trHeight w:val="300"/>
        </w:trPr>
        <w:tc>
          <w:tcPr>
            <w:tcW w:w="1293" w:type="dxa"/>
            <w:vMerge w:val="restart"/>
            <w:tcBorders>
              <w:top w:val="single" w:sz="12" w:space="0" w:color="auto"/>
              <w:left w:val="single" w:sz="4" w:space="0" w:color="auto"/>
              <w:right w:val="single" w:sz="4" w:space="0" w:color="auto"/>
            </w:tcBorders>
            <w:vAlign w:val="center"/>
            <w:hideMark/>
          </w:tcPr>
          <w:p w14:paraId="311874A6" w14:textId="77777777" w:rsidR="004E7B8E" w:rsidRPr="004E7B8E" w:rsidRDefault="004E7B8E" w:rsidP="003E7F7D">
            <w:pPr>
              <w:jc w:val="center"/>
              <w:rPr>
                <w:rFonts w:ascii="Times New Roman" w:eastAsia="Times New Roman" w:hAnsi="Times New Roman" w:cs="Times New Roman"/>
                <w:sz w:val="20"/>
                <w:szCs w:val="20"/>
                <w:lang w:eastAsia="tr-TR"/>
              </w:rPr>
            </w:pPr>
            <w:r w:rsidRPr="004E7B8E">
              <w:rPr>
                <w:rFonts w:ascii="Times New Roman" w:eastAsia="Times New Roman" w:hAnsi="Times New Roman" w:cs="Times New Roman"/>
                <w:sz w:val="20"/>
                <w:szCs w:val="20"/>
                <w:lang w:eastAsia="tr-TR"/>
              </w:rPr>
              <w:t>Eğlence/</w:t>
            </w:r>
          </w:p>
          <w:p w14:paraId="123FE231" w14:textId="4FBEAEC4" w:rsidR="004E7B8E" w:rsidRPr="004E7B8E" w:rsidRDefault="004E7B8E" w:rsidP="003E7F7D">
            <w:pPr>
              <w:jc w:val="center"/>
              <w:rPr>
                <w:rFonts w:ascii="Times New Roman" w:eastAsia="Times New Roman" w:hAnsi="Times New Roman" w:cs="Times New Roman"/>
                <w:sz w:val="20"/>
                <w:szCs w:val="20"/>
                <w:lang w:eastAsia="tr-TR"/>
              </w:rPr>
            </w:pPr>
            <w:r w:rsidRPr="004E7B8E">
              <w:rPr>
                <w:rFonts w:ascii="Times New Roman" w:eastAsia="Times New Roman" w:hAnsi="Times New Roman" w:cs="Times New Roman"/>
                <w:sz w:val="20"/>
                <w:szCs w:val="20"/>
                <w:lang w:eastAsia="tr-TR"/>
              </w:rPr>
              <w:t>Spor Tesisleri</w:t>
            </w:r>
          </w:p>
        </w:tc>
        <w:tc>
          <w:tcPr>
            <w:tcW w:w="2268" w:type="dxa"/>
            <w:gridSpan w:val="2"/>
            <w:tcBorders>
              <w:top w:val="single" w:sz="12" w:space="0" w:color="auto"/>
              <w:left w:val="nil"/>
              <w:bottom w:val="single" w:sz="4" w:space="0" w:color="auto"/>
              <w:right w:val="single" w:sz="4" w:space="0" w:color="auto"/>
            </w:tcBorders>
            <w:shd w:val="clear" w:color="auto" w:fill="auto"/>
            <w:noWrap/>
            <w:vAlign w:val="center"/>
            <w:hideMark/>
          </w:tcPr>
          <w:p w14:paraId="0A709F06" w14:textId="42479C53" w:rsidR="004E7B8E" w:rsidRPr="005730CB" w:rsidRDefault="004E7B8E" w:rsidP="003E7F7D">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Lokantalar-Yemek Alanları</w:t>
            </w:r>
          </w:p>
        </w:tc>
        <w:tc>
          <w:tcPr>
            <w:tcW w:w="2126" w:type="dxa"/>
            <w:tcBorders>
              <w:top w:val="single" w:sz="12" w:space="0" w:color="auto"/>
              <w:left w:val="nil"/>
              <w:bottom w:val="single" w:sz="4" w:space="0" w:color="auto"/>
              <w:right w:val="single" w:sz="4" w:space="0" w:color="auto"/>
            </w:tcBorders>
            <w:vAlign w:val="center"/>
          </w:tcPr>
          <w:p w14:paraId="1D916546" w14:textId="020AF286" w:rsidR="004E7B8E" w:rsidRPr="005730CB" w:rsidRDefault="004E7B8E" w:rsidP="003E7F7D">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24 saat</w:t>
            </w:r>
          </w:p>
        </w:tc>
        <w:tc>
          <w:tcPr>
            <w:tcW w:w="590" w:type="dxa"/>
            <w:tcBorders>
              <w:top w:val="single" w:sz="12" w:space="0" w:color="auto"/>
              <w:left w:val="nil"/>
              <w:bottom w:val="single" w:sz="4" w:space="0" w:color="auto"/>
              <w:right w:val="single" w:sz="4" w:space="0" w:color="auto"/>
            </w:tcBorders>
            <w:vAlign w:val="center"/>
          </w:tcPr>
          <w:p w14:paraId="6DE6FBD4" w14:textId="12EA4351" w:rsidR="004E7B8E" w:rsidRPr="007E6BFD" w:rsidRDefault="004E7B8E"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41</w:t>
            </w:r>
          </w:p>
        </w:tc>
        <w:tc>
          <w:tcPr>
            <w:tcW w:w="591" w:type="dxa"/>
            <w:tcBorders>
              <w:top w:val="single" w:sz="12" w:space="0" w:color="auto"/>
              <w:left w:val="nil"/>
              <w:bottom w:val="single" w:sz="4" w:space="0" w:color="auto"/>
              <w:right w:val="single" w:sz="4" w:space="0" w:color="auto"/>
            </w:tcBorders>
            <w:vAlign w:val="center"/>
          </w:tcPr>
          <w:p w14:paraId="5157E635" w14:textId="70ABE291" w:rsidR="004E7B8E" w:rsidRPr="007E6BFD" w:rsidRDefault="004E7B8E"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45</w:t>
            </w:r>
          </w:p>
        </w:tc>
        <w:tc>
          <w:tcPr>
            <w:tcW w:w="591" w:type="dxa"/>
            <w:tcBorders>
              <w:top w:val="single" w:sz="12" w:space="0" w:color="auto"/>
              <w:left w:val="nil"/>
              <w:bottom w:val="single" w:sz="4" w:space="0" w:color="auto"/>
              <w:right w:val="single" w:sz="4" w:space="0" w:color="auto"/>
            </w:tcBorders>
            <w:vAlign w:val="center"/>
          </w:tcPr>
          <w:p w14:paraId="34275233" w14:textId="15CCB4CE" w:rsidR="004E7B8E" w:rsidRPr="007E6BFD" w:rsidRDefault="004E7B8E"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49</w:t>
            </w:r>
          </w:p>
        </w:tc>
        <w:tc>
          <w:tcPr>
            <w:tcW w:w="590" w:type="dxa"/>
            <w:tcBorders>
              <w:top w:val="single" w:sz="12" w:space="0" w:color="auto"/>
              <w:left w:val="nil"/>
              <w:bottom w:val="single" w:sz="4" w:space="0" w:color="auto"/>
              <w:right w:val="single" w:sz="4" w:space="0" w:color="auto"/>
            </w:tcBorders>
            <w:vAlign w:val="center"/>
          </w:tcPr>
          <w:p w14:paraId="63894B49" w14:textId="7B36583E" w:rsidR="004E7B8E" w:rsidRPr="007E6BFD" w:rsidRDefault="004E7B8E"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53</w:t>
            </w:r>
          </w:p>
        </w:tc>
        <w:tc>
          <w:tcPr>
            <w:tcW w:w="591" w:type="dxa"/>
            <w:tcBorders>
              <w:top w:val="single" w:sz="12" w:space="0" w:color="auto"/>
              <w:left w:val="nil"/>
              <w:bottom w:val="single" w:sz="4" w:space="0" w:color="auto"/>
              <w:right w:val="single" w:sz="4" w:space="0" w:color="auto"/>
            </w:tcBorders>
            <w:vAlign w:val="center"/>
          </w:tcPr>
          <w:p w14:paraId="251A2AC7" w14:textId="4348A91E" w:rsidR="004E7B8E" w:rsidRPr="007E6BFD" w:rsidRDefault="004E7B8E"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57</w:t>
            </w:r>
          </w:p>
        </w:tc>
        <w:tc>
          <w:tcPr>
            <w:tcW w:w="591" w:type="dxa"/>
            <w:tcBorders>
              <w:top w:val="single" w:sz="12" w:space="0" w:color="auto"/>
              <w:left w:val="nil"/>
              <w:bottom w:val="single" w:sz="4" w:space="0" w:color="auto"/>
              <w:right w:val="single" w:sz="4" w:space="0" w:color="auto"/>
            </w:tcBorders>
            <w:vAlign w:val="center"/>
          </w:tcPr>
          <w:p w14:paraId="77E7E669" w14:textId="12385A45" w:rsidR="004E7B8E" w:rsidRPr="007E6BFD" w:rsidRDefault="004E7B8E" w:rsidP="003E7F7D">
            <w:pPr>
              <w:spacing w:before="100" w:beforeAutospacing="1" w:after="100" w:afterAutospacing="1"/>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61</w:t>
            </w:r>
          </w:p>
        </w:tc>
      </w:tr>
      <w:tr w:rsidR="004E7B8E" w:rsidRPr="005730CB" w14:paraId="6CA52C8A" w14:textId="77777777" w:rsidTr="007E6BFD">
        <w:trPr>
          <w:trHeight w:val="300"/>
        </w:trPr>
        <w:tc>
          <w:tcPr>
            <w:tcW w:w="1293" w:type="dxa"/>
            <w:vMerge/>
            <w:tcBorders>
              <w:left w:val="single" w:sz="4" w:space="0" w:color="auto"/>
              <w:right w:val="single" w:sz="4" w:space="0" w:color="auto"/>
            </w:tcBorders>
            <w:vAlign w:val="center"/>
          </w:tcPr>
          <w:p w14:paraId="52D4E2D5" w14:textId="77777777" w:rsidR="004E7B8E" w:rsidRPr="005730CB" w:rsidRDefault="004E7B8E" w:rsidP="003E7F7D">
            <w:pPr>
              <w:jc w:val="left"/>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B1C88C" w14:textId="77777777" w:rsidR="004E7B8E" w:rsidRDefault="004E7B8E" w:rsidP="001023D0">
            <w:pPr>
              <w:jc w:val="left"/>
              <w:rPr>
                <w:rFonts w:ascii="Times New Roman" w:eastAsia="Times New Roman" w:hAnsi="Times New Roman" w:cs="Times New Roman"/>
                <w:sz w:val="20"/>
                <w:szCs w:val="20"/>
                <w:lang w:eastAsia="tr-TR"/>
              </w:rPr>
            </w:pPr>
            <w:r w:rsidRPr="0086541E">
              <w:rPr>
                <w:rFonts w:ascii="Times New Roman" w:eastAsia="Times New Roman" w:hAnsi="Times New Roman" w:cs="Times New Roman"/>
                <w:sz w:val="20"/>
                <w:szCs w:val="20"/>
                <w:lang w:eastAsia="tr-TR"/>
              </w:rPr>
              <w:t xml:space="preserve">Eğlence Yerleri </w:t>
            </w:r>
          </w:p>
          <w:p w14:paraId="4C0EE9A2" w14:textId="156786F7" w:rsidR="004E7B8E" w:rsidRPr="005730CB" w:rsidRDefault="004E7B8E" w:rsidP="003E7F7D">
            <w:pPr>
              <w:jc w:val="left"/>
              <w:rPr>
                <w:rFonts w:ascii="Times New Roman" w:eastAsia="Times New Roman" w:hAnsi="Times New Roman" w:cs="Times New Roman"/>
                <w:sz w:val="20"/>
                <w:szCs w:val="20"/>
                <w:lang w:eastAsia="tr-TR"/>
              </w:rPr>
            </w:pPr>
            <w:r w:rsidRPr="00EA20F3">
              <w:rPr>
                <w:rFonts w:ascii="Times New Roman" w:eastAsia="Times New Roman" w:hAnsi="Times New Roman" w:cs="Times New Roman"/>
                <w:sz w:val="20"/>
                <w:szCs w:val="20"/>
                <w:lang w:eastAsia="tr-TR"/>
              </w:rPr>
              <w:t xml:space="preserve">(Canlı müzik olan restoranlar, </w:t>
            </w:r>
            <w:r>
              <w:rPr>
                <w:rFonts w:ascii="Times New Roman" w:eastAsia="Times New Roman" w:hAnsi="Times New Roman" w:cs="Times New Roman"/>
                <w:sz w:val="20"/>
                <w:szCs w:val="20"/>
                <w:lang w:eastAsia="tr-TR"/>
              </w:rPr>
              <w:t>bar, kafe, gazino, düğün salonu</w:t>
            </w:r>
            <w:r w:rsidRPr="00EA20F3">
              <w:rPr>
                <w:rFonts w:ascii="Times New Roman" w:eastAsia="Times New Roman" w:hAnsi="Times New Roman" w:cs="Times New Roman"/>
                <w:sz w:val="20"/>
                <w:szCs w:val="20"/>
                <w:lang w:eastAsia="tr-TR"/>
              </w:rPr>
              <w:t xml:space="preserve"> vb)</w:t>
            </w:r>
          </w:p>
        </w:tc>
        <w:tc>
          <w:tcPr>
            <w:tcW w:w="2126" w:type="dxa"/>
            <w:tcBorders>
              <w:top w:val="single" w:sz="4" w:space="0" w:color="auto"/>
              <w:left w:val="nil"/>
              <w:bottom w:val="single" w:sz="4" w:space="0" w:color="auto"/>
              <w:right w:val="single" w:sz="4" w:space="0" w:color="auto"/>
            </w:tcBorders>
            <w:vAlign w:val="center"/>
          </w:tcPr>
          <w:p w14:paraId="7325C709" w14:textId="3FB17EFB" w:rsidR="004E7B8E" w:rsidRPr="005730CB" w:rsidRDefault="004E7B8E" w:rsidP="003E7F7D">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Gece</w:t>
            </w:r>
          </w:p>
        </w:tc>
        <w:tc>
          <w:tcPr>
            <w:tcW w:w="590" w:type="dxa"/>
            <w:tcBorders>
              <w:top w:val="single" w:sz="4" w:space="0" w:color="auto"/>
              <w:left w:val="nil"/>
              <w:bottom w:val="single" w:sz="4" w:space="0" w:color="auto"/>
              <w:right w:val="single" w:sz="4" w:space="0" w:color="auto"/>
            </w:tcBorders>
            <w:vAlign w:val="center"/>
          </w:tcPr>
          <w:p w14:paraId="0B51A6A6" w14:textId="17614771" w:rsidR="004E7B8E" w:rsidRPr="007E6BFD" w:rsidRDefault="004E7B8E" w:rsidP="003E7F7D">
            <w:pPr>
              <w:jc w:val="center"/>
              <w:rPr>
                <w:rFonts w:ascii="Times New Roman" w:eastAsia="Times New Roman" w:hAnsi="Times New Roman" w:cs="Times New Roman"/>
                <w:color w:val="000000"/>
                <w:sz w:val="20"/>
                <w:szCs w:val="20"/>
              </w:rPr>
            </w:pPr>
            <w:r w:rsidRPr="007E6BFD">
              <w:rPr>
                <w:rFonts w:ascii="Times New Roman" w:eastAsia="Times New Roman" w:hAnsi="Times New Roman" w:cs="Times New Roman"/>
                <w:color w:val="000000"/>
                <w:sz w:val="20"/>
                <w:szCs w:val="20"/>
              </w:rPr>
              <w:t>51</w:t>
            </w:r>
          </w:p>
        </w:tc>
        <w:tc>
          <w:tcPr>
            <w:tcW w:w="591" w:type="dxa"/>
            <w:tcBorders>
              <w:top w:val="single" w:sz="4" w:space="0" w:color="auto"/>
              <w:left w:val="nil"/>
              <w:bottom w:val="single" w:sz="4" w:space="0" w:color="auto"/>
              <w:right w:val="single" w:sz="4" w:space="0" w:color="auto"/>
            </w:tcBorders>
            <w:vAlign w:val="center"/>
          </w:tcPr>
          <w:p w14:paraId="5672E3E1" w14:textId="09FE6EE1" w:rsidR="004E7B8E" w:rsidRPr="007E6BFD" w:rsidRDefault="004E7B8E" w:rsidP="003E7F7D">
            <w:pPr>
              <w:jc w:val="center"/>
              <w:rPr>
                <w:rFonts w:ascii="Times New Roman" w:eastAsia="Times New Roman" w:hAnsi="Times New Roman" w:cs="Times New Roman"/>
                <w:color w:val="000000"/>
                <w:sz w:val="20"/>
                <w:szCs w:val="20"/>
              </w:rPr>
            </w:pPr>
            <w:r w:rsidRPr="007E6BFD">
              <w:rPr>
                <w:rFonts w:ascii="Times New Roman" w:eastAsia="Times New Roman" w:hAnsi="Times New Roman" w:cs="Times New Roman"/>
                <w:color w:val="000000"/>
                <w:sz w:val="20"/>
                <w:szCs w:val="20"/>
              </w:rPr>
              <w:t>55</w:t>
            </w:r>
          </w:p>
        </w:tc>
        <w:tc>
          <w:tcPr>
            <w:tcW w:w="591" w:type="dxa"/>
            <w:tcBorders>
              <w:top w:val="single" w:sz="4" w:space="0" w:color="auto"/>
              <w:left w:val="nil"/>
              <w:bottom w:val="single" w:sz="4" w:space="0" w:color="auto"/>
              <w:right w:val="single" w:sz="4" w:space="0" w:color="auto"/>
            </w:tcBorders>
            <w:vAlign w:val="center"/>
          </w:tcPr>
          <w:p w14:paraId="109D03B6" w14:textId="00F06364" w:rsidR="004E7B8E" w:rsidRPr="007E6BFD" w:rsidRDefault="004E7B8E" w:rsidP="003E7F7D">
            <w:pPr>
              <w:jc w:val="center"/>
              <w:rPr>
                <w:rFonts w:ascii="Times New Roman" w:eastAsia="Times New Roman" w:hAnsi="Times New Roman" w:cs="Times New Roman"/>
                <w:color w:val="000000"/>
                <w:sz w:val="20"/>
                <w:szCs w:val="20"/>
              </w:rPr>
            </w:pPr>
            <w:r w:rsidRPr="007E6BFD">
              <w:rPr>
                <w:rFonts w:ascii="Times New Roman" w:eastAsia="Times New Roman" w:hAnsi="Times New Roman" w:cs="Times New Roman"/>
                <w:color w:val="000000"/>
                <w:sz w:val="20"/>
                <w:szCs w:val="20"/>
              </w:rPr>
              <w:t>59</w:t>
            </w:r>
          </w:p>
        </w:tc>
        <w:tc>
          <w:tcPr>
            <w:tcW w:w="590" w:type="dxa"/>
            <w:tcBorders>
              <w:top w:val="single" w:sz="4" w:space="0" w:color="auto"/>
              <w:left w:val="nil"/>
              <w:bottom w:val="single" w:sz="4" w:space="0" w:color="auto"/>
              <w:right w:val="single" w:sz="4" w:space="0" w:color="auto"/>
            </w:tcBorders>
            <w:vAlign w:val="center"/>
          </w:tcPr>
          <w:p w14:paraId="72A40FD7" w14:textId="2121A8E7" w:rsidR="004E7B8E" w:rsidRPr="007E6BFD" w:rsidRDefault="004E7B8E" w:rsidP="003E7F7D">
            <w:pPr>
              <w:jc w:val="center"/>
              <w:rPr>
                <w:rFonts w:ascii="Times New Roman" w:eastAsia="Times New Roman" w:hAnsi="Times New Roman" w:cs="Times New Roman"/>
                <w:color w:val="000000"/>
                <w:sz w:val="20"/>
                <w:szCs w:val="20"/>
              </w:rPr>
            </w:pPr>
            <w:r w:rsidRPr="007E6BFD">
              <w:rPr>
                <w:rFonts w:ascii="Times New Roman" w:eastAsia="Times New Roman" w:hAnsi="Times New Roman" w:cs="Times New Roman"/>
                <w:color w:val="000000"/>
                <w:sz w:val="20"/>
                <w:szCs w:val="20"/>
              </w:rPr>
              <w:t>63</w:t>
            </w:r>
          </w:p>
        </w:tc>
        <w:tc>
          <w:tcPr>
            <w:tcW w:w="591" w:type="dxa"/>
            <w:tcBorders>
              <w:top w:val="single" w:sz="4" w:space="0" w:color="auto"/>
              <w:left w:val="nil"/>
              <w:bottom w:val="single" w:sz="4" w:space="0" w:color="auto"/>
              <w:right w:val="single" w:sz="4" w:space="0" w:color="auto"/>
            </w:tcBorders>
            <w:vAlign w:val="center"/>
          </w:tcPr>
          <w:p w14:paraId="1B00AA30" w14:textId="23597AE4" w:rsidR="004E7B8E" w:rsidRPr="007E6BFD" w:rsidRDefault="004E7B8E" w:rsidP="003E7F7D">
            <w:pPr>
              <w:jc w:val="center"/>
              <w:rPr>
                <w:rFonts w:ascii="Times New Roman" w:eastAsia="Times New Roman" w:hAnsi="Times New Roman" w:cs="Times New Roman"/>
                <w:color w:val="000000"/>
                <w:sz w:val="20"/>
                <w:szCs w:val="20"/>
              </w:rPr>
            </w:pPr>
            <w:r w:rsidRPr="007E6BFD">
              <w:rPr>
                <w:rFonts w:ascii="Times New Roman" w:eastAsia="Times New Roman" w:hAnsi="Times New Roman" w:cs="Times New Roman"/>
                <w:color w:val="000000"/>
                <w:sz w:val="20"/>
                <w:szCs w:val="20"/>
              </w:rPr>
              <w:t>67</w:t>
            </w:r>
          </w:p>
        </w:tc>
        <w:tc>
          <w:tcPr>
            <w:tcW w:w="591" w:type="dxa"/>
            <w:tcBorders>
              <w:top w:val="single" w:sz="4" w:space="0" w:color="auto"/>
              <w:left w:val="nil"/>
              <w:bottom w:val="single" w:sz="4" w:space="0" w:color="auto"/>
              <w:right w:val="single" w:sz="4" w:space="0" w:color="auto"/>
            </w:tcBorders>
            <w:vAlign w:val="center"/>
          </w:tcPr>
          <w:p w14:paraId="038DA951" w14:textId="3ACC3B0F" w:rsidR="004E7B8E" w:rsidRPr="007E6BFD" w:rsidRDefault="004E7B8E" w:rsidP="003E7F7D">
            <w:pPr>
              <w:spacing w:before="100" w:beforeAutospacing="1" w:after="100" w:afterAutospacing="1"/>
              <w:jc w:val="center"/>
              <w:rPr>
                <w:rFonts w:ascii="Times New Roman" w:eastAsia="Times New Roman" w:hAnsi="Times New Roman" w:cs="Times New Roman"/>
                <w:color w:val="000000"/>
                <w:sz w:val="20"/>
                <w:szCs w:val="20"/>
              </w:rPr>
            </w:pPr>
            <w:r w:rsidRPr="007E6BFD">
              <w:rPr>
                <w:rFonts w:ascii="Times New Roman" w:eastAsia="Times New Roman" w:hAnsi="Times New Roman" w:cs="Times New Roman"/>
                <w:color w:val="000000"/>
                <w:sz w:val="20"/>
                <w:szCs w:val="20"/>
              </w:rPr>
              <w:t>71</w:t>
            </w:r>
          </w:p>
        </w:tc>
      </w:tr>
      <w:tr w:rsidR="004E7B8E" w:rsidRPr="005730CB" w14:paraId="1D202649" w14:textId="77777777" w:rsidTr="00EB6B1F">
        <w:trPr>
          <w:trHeight w:val="300"/>
        </w:trPr>
        <w:tc>
          <w:tcPr>
            <w:tcW w:w="1293" w:type="dxa"/>
            <w:vMerge/>
            <w:tcBorders>
              <w:left w:val="single" w:sz="4" w:space="0" w:color="auto"/>
              <w:right w:val="single" w:sz="4" w:space="0" w:color="auto"/>
            </w:tcBorders>
            <w:vAlign w:val="center"/>
          </w:tcPr>
          <w:p w14:paraId="4FC8BF4E" w14:textId="77777777" w:rsidR="004E7B8E" w:rsidRPr="005730CB" w:rsidRDefault="004E7B8E" w:rsidP="003E7F7D">
            <w:pPr>
              <w:jc w:val="left"/>
              <w:rPr>
                <w:rFonts w:ascii="Times New Roman" w:eastAsia="Times New Roman" w:hAnsi="Times New Roman" w:cs="Times New Roman"/>
                <w:sz w:val="20"/>
                <w:szCs w:val="20"/>
                <w:lang w:eastAsia="tr-TR"/>
              </w:rPr>
            </w:pPr>
          </w:p>
        </w:tc>
        <w:tc>
          <w:tcPr>
            <w:tcW w:w="851" w:type="dxa"/>
            <w:vMerge w:val="restart"/>
            <w:tcBorders>
              <w:top w:val="single" w:sz="4" w:space="0" w:color="auto"/>
              <w:left w:val="nil"/>
              <w:right w:val="single" w:sz="4" w:space="0" w:color="auto"/>
            </w:tcBorders>
            <w:shd w:val="clear" w:color="auto" w:fill="auto"/>
            <w:noWrap/>
            <w:vAlign w:val="center"/>
          </w:tcPr>
          <w:p w14:paraId="4071A320" w14:textId="46A0F6C9" w:rsidR="004E7B8E" w:rsidRPr="005730CB" w:rsidRDefault="004E7B8E" w:rsidP="003E7F7D">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Spor Tesisleri</w:t>
            </w:r>
          </w:p>
        </w:tc>
        <w:tc>
          <w:tcPr>
            <w:tcW w:w="1417" w:type="dxa"/>
            <w:tcBorders>
              <w:top w:val="single" w:sz="4" w:space="0" w:color="auto"/>
              <w:left w:val="nil"/>
              <w:bottom w:val="single" w:sz="4" w:space="0" w:color="auto"/>
              <w:right w:val="single" w:sz="4" w:space="0" w:color="auto"/>
            </w:tcBorders>
            <w:shd w:val="clear" w:color="auto" w:fill="auto"/>
            <w:vAlign w:val="center"/>
          </w:tcPr>
          <w:p w14:paraId="635FFAA9" w14:textId="17824669" w:rsidR="004E7B8E" w:rsidRPr="005730CB" w:rsidRDefault="004E7B8E" w:rsidP="003E7F7D">
            <w:pPr>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Spor Salonları</w:t>
            </w:r>
          </w:p>
        </w:tc>
        <w:tc>
          <w:tcPr>
            <w:tcW w:w="2126" w:type="dxa"/>
            <w:tcBorders>
              <w:top w:val="single" w:sz="4" w:space="0" w:color="auto"/>
              <w:left w:val="nil"/>
              <w:bottom w:val="single" w:sz="4" w:space="0" w:color="auto"/>
              <w:right w:val="single" w:sz="4" w:space="0" w:color="auto"/>
            </w:tcBorders>
            <w:vAlign w:val="center"/>
          </w:tcPr>
          <w:p w14:paraId="742011BD" w14:textId="7E746241" w:rsidR="004E7B8E" w:rsidRPr="005730CB" w:rsidRDefault="004E7B8E" w:rsidP="003E7F7D">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Gündüz</w:t>
            </w:r>
          </w:p>
        </w:tc>
        <w:tc>
          <w:tcPr>
            <w:tcW w:w="590" w:type="dxa"/>
            <w:tcBorders>
              <w:top w:val="single" w:sz="4" w:space="0" w:color="auto"/>
              <w:left w:val="nil"/>
              <w:bottom w:val="single" w:sz="4" w:space="0" w:color="auto"/>
              <w:right w:val="single" w:sz="4" w:space="0" w:color="auto"/>
            </w:tcBorders>
            <w:vAlign w:val="center"/>
          </w:tcPr>
          <w:p w14:paraId="0D557287" w14:textId="22EAA4B2" w:rsidR="004E7B8E" w:rsidRPr="007E6BFD" w:rsidRDefault="004E7B8E" w:rsidP="003E7F7D">
            <w:pPr>
              <w:jc w:val="center"/>
              <w:rPr>
                <w:rFonts w:ascii="Times New Roman" w:eastAsia="Times New Roman" w:hAnsi="Times New Roman" w:cs="Times New Roman"/>
                <w:color w:val="000000"/>
                <w:sz w:val="20"/>
                <w:szCs w:val="20"/>
              </w:rPr>
            </w:pPr>
            <w:r w:rsidRPr="007E6BFD">
              <w:rPr>
                <w:rFonts w:ascii="Times New Roman" w:eastAsia="Times New Roman" w:hAnsi="Times New Roman" w:cs="Times New Roman"/>
                <w:color w:val="000000"/>
                <w:sz w:val="20"/>
                <w:szCs w:val="20"/>
              </w:rPr>
              <w:t>41</w:t>
            </w:r>
          </w:p>
        </w:tc>
        <w:tc>
          <w:tcPr>
            <w:tcW w:w="591" w:type="dxa"/>
            <w:tcBorders>
              <w:top w:val="single" w:sz="4" w:space="0" w:color="auto"/>
              <w:left w:val="nil"/>
              <w:bottom w:val="single" w:sz="4" w:space="0" w:color="auto"/>
              <w:right w:val="single" w:sz="4" w:space="0" w:color="auto"/>
            </w:tcBorders>
            <w:vAlign w:val="center"/>
          </w:tcPr>
          <w:p w14:paraId="22176A0E" w14:textId="564188F5" w:rsidR="004E7B8E" w:rsidRPr="007E6BFD" w:rsidRDefault="004E7B8E" w:rsidP="003E7F7D">
            <w:pPr>
              <w:jc w:val="center"/>
              <w:rPr>
                <w:rFonts w:ascii="Times New Roman" w:eastAsia="Times New Roman" w:hAnsi="Times New Roman" w:cs="Times New Roman"/>
                <w:color w:val="000000"/>
                <w:sz w:val="20"/>
                <w:szCs w:val="20"/>
              </w:rPr>
            </w:pPr>
            <w:r w:rsidRPr="007E6BFD">
              <w:rPr>
                <w:rFonts w:ascii="Times New Roman" w:eastAsia="Times New Roman" w:hAnsi="Times New Roman" w:cs="Times New Roman"/>
                <w:color w:val="000000"/>
                <w:sz w:val="20"/>
                <w:szCs w:val="20"/>
              </w:rPr>
              <w:t>45</w:t>
            </w:r>
          </w:p>
        </w:tc>
        <w:tc>
          <w:tcPr>
            <w:tcW w:w="591" w:type="dxa"/>
            <w:tcBorders>
              <w:top w:val="single" w:sz="4" w:space="0" w:color="auto"/>
              <w:left w:val="nil"/>
              <w:bottom w:val="single" w:sz="4" w:space="0" w:color="auto"/>
              <w:right w:val="single" w:sz="4" w:space="0" w:color="auto"/>
            </w:tcBorders>
            <w:vAlign w:val="center"/>
          </w:tcPr>
          <w:p w14:paraId="774C59B9" w14:textId="6E0ABE5E" w:rsidR="004E7B8E" w:rsidRPr="007E6BFD" w:rsidRDefault="004E7B8E" w:rsidP="003E7F7D">
            <w:pPr>
              <w:jc w:val="center"/>
              <w:rPr>
                <w:rFonts w:ascii="Times New Roman" w:eastAsia="Times New Roman" w:hAnsi="Times New Roman" w:cs="Times New Roman"/>
                <w:color w:val="000000"/>
                <w:sz w:val="20"/>
                <w:szCs w:val="20"/>
              </w:rPr>
            </w:pPr>
            <w:r w:rsidRPr="007E6BFD">
              <w:rPr>
                <w:rFonts w:ascii="Times New Roman" w:eastAsia="Times New Roman" w:hAnsi="Times New Roman" w:cs="Times New Roman"/>
                <w:color w:val="000000"/>
                <w:sz w:val="20"/>
                <w:szCs w:val="20"/>
              </w:rPr>
              <w:t>49</w:t>
            </w:r>
          </w:p>
        </w:tc>
        <w:tc>
          <w:tcPr>
            <w:tcW w:w="590" w:type="dxa"/>
            <w:tcBorders>
              <w:top w:val="single" w:sz="4" w:space="0" w:color="auto"/>
              <w:left w:val="nil"/>
              <w:bottom w:val="single" w:sz="4" w:space="0" w:color="auto"/>
              <w:right w:val="single" w:sz="4" w:space="0" w:color="auto"/>
            </w:tcBorders>
            <w:vAlign w:val="center"/>
          </w:tcPr>
          <w:p w14:paraId="471B08B7" w14:textId="0BD70951" w:rsidR="004E7B8E" w:rsidRPr="007E6BFD" w:rsidRDefault="004E7B8E" w:rsidP="003E7F7D">
            <w:pPr>
              <w:jc w:val="center"/>
              <w:rPr>
                <w:rFonts w:ascii="Times New Roman" w:eastAsia="Times New Roman" w:hAnsi="Times New Roman" w:cs="Times New Roman"/>
                <w:color w:val="000000"/>
                <w:sz w:val="20"/>
                <w:szCs w:val="20"/>
              </w:rPr>
            </w:pPr>
            <w:r w:rsidRPr="007E6BFD">
              <w:rPr>
                <w:rFonts w:ascii="Times New Roman" w:eastAsia="Times New Roman" w:hAnsi="Times New Roman" w:cs="Times New Roman"/>
                <w:color w:val="000000"/>
                <w:sz w:val="20"/>
                <w:szCs w:val="20"/>
              </w:rPr>
              <w:t>53</w:t>
            </w:r>
          </w:p>
        </w:tc>
        <w:tc>
          <w:tcPr>
            <w:tcW w:w="591" w:type="dxa"/>
            <w:tcBorders>
              <w:top w:val="single" w:sz="4" w:space="0" w:color="auto"/>
              <w:left w:val="nil"/>
              <w:bottom w:val="single" w:sz="4" w:space="0" w:color="auto"/>
              <w:right w:val="single" w:sz="4" w:space="0" w:color="auto"/>
            </w:tcBorders>
            <w:vAlign w:val="center"/>
          </w:tcPr>
          <w:p w14:paraId="732A2DB8" w14:textId="675A5FC0" w:rsidR="004E7B8E" w:rsidRPr="007E6BFD" w:rsidRDefault="004E7B8E" w:rsidP="003E7F7D">
            <w:pPr>
              <w:jc w:val="center"/>
              <w:rPr>
                <w:rFonts w:ascii="Times New Roman" w:eastAsia="Times New Roman" w:hAnsi="Times New Roman" w:cs="Times New Roman"/>
                <w:color w:val="000000"/>
                <w:sz w:val="20"/>
                <w:szCs w:val="20"/>
              </w:rPr>
            </w:pPr>
            <w:r w:rsidRPr="007E6BFD">
              <w:rPr>
                <w:rFonts w:ascii="Times New Roman" w:eastAsia="Times New Roman" w:hAnsi="Times New Roman" w:cs="Times New Roman"/>
                <w:color w:val="000000"/>
                <w:sz w:val="20"/>
                <w:szCs w:val="20"/>
              </w:rPr>
              <w:t>57</w:t>
            </w:r>
          </w:p>
        </w:tc>
        <w:tc>
          <w:tcPr>
            <w:tcW w:w="591" w:type="dxa"/>
            <w:tcBorders>
              <w:top w:val="single" w:sz="4" w:space="0" w:color="auto"/>
              <w:left w:val="nil"/>
              <w:bottom w:val="single" w:sz="4" w:space="0" w:color="auto"/>
              <w:right w:val="single" w:sz="4" w:space="0" w:color="auto"/>
            </w:tcBorders>
            <w:vAlign w:val="center"/>
          </w:tcPr>
          <w:p w14:paraId="3428D27F" w14:textId="6B716D49" w:rsidR="004E7B8E" w:rsidRPr="007E6BFD" w:rsidRDefault="004E7B8E" w:rsidP="003E7F7D">
            <w:pPr>
              <w:spacing w:before="100" w:beforeAutospacing="1" w:after="100" w:afterAutospacing="1"/>
              <w:jc w:val="center"/>
              <w:rPr>
                <w:rFonts w:ascii="Times New Roman" w:eastAsia="Times New Roman" w:hAnsi="Times New Roman" w:cs="Times New Roman"/>
                <w:color w:val="000000"/>
                <w:sz w:val="20"/>
                <w:szCs w:val="20"/>
              </w:rPr>
            </w:pPr>
            <w:r w:rsidRPr="007E6BFD">
              <w:rPr>
                <w:rFonts w:ascii="Times New Roman" w:eastAsia="Times New Roman" w:hAnsi="Times New Roman" w:cs="Times New Roman"/>
                <w:color w:val="000000"/>
                <w:sz w:val="20"/>
                <w:szCs w:val="20"/>
              </w:rPr>
              <w:t>61</w:t>
            </w:r>
          </w:p>
        </w:tc>
      </w:tr>
      <w:tr w:rsidR="004E7B8E" w:rsidRPr="005730CB" w14:paraId="04CC5173" w14:textId="77777777" w:rsidTr="00EB6B1F">
        <w:trPr>
          <w:trHeight w:val="300"/>
        </w:trPr>
        <w:tc>
          <w:tcPr>
            <w:tcW w:w="1293" w:type="dxa"/>
            <w:vMerge/>
            <w:tcBorders>
              <w:left w:val="single" w:sz="4" w:space="0" w:color="auto"/>
              <w:bottom w:val="single" w:sz="12" w:space="0" w:color="auto"/>
              <w:right w:val="single" w:sz="4" w:space="0" w:color="auto"/>
            </w:tcBorders>
            <w:vAlign w:val="center"/>
            <w:hideMark/>
          </w:tcPr>
          <w:p w14:paraId="3DFA1A36" w14:textId="77777777" w:rsidR="004E7B8E" w:rsidRPr="005730CB" w:rsidRDefault="004E7B8E" w:rsidP="003E7F7D">
            <w:pPr>
              <w:jc w:val="left"/>
              <w:rPr>
                <w:rFonts w:ascii="Times New Roman" w:eastAsia="Times New Roman" w:hAnsi="Times New Roman" w:cs="Times New Roman"/>
                <w:sz w:val="20"/>
                <w:szCs w:val="20"/>
                <w:lang w:eastAsia="tr-TR"/>
              </w:rPr>
            </w:pPr>
          </w:p>
        </w:tc>
        <w:tc>
          <w:tcPr>
            <w:tcW w:w="851" w:type="dxa"/>
            <w:vMerge/>
            <w:tcBorders>
              <w:left w:val="nil"/>
              <w:bottom w:val="single" w:sz="12" w:space="0" w:color="auto"/>
              <w:right w:val="single" w:sz="4" w:space="0" w:color="auto"/>
            </w:tcBorders>
            <w:shd w:val="clear" w:color="auto" w:fill="auto"/>
            <w:noWrap/>
            <w:vAlign w:val="center"/>
            <w:hideMark/>
          </w:tcPr>
          <w:p w14:paraId="7F513E58" w14:textId="0B96D887" w:rsidR="004E7B8E" w:rsidRDefault="004E7B8E" w:rsidP="0003051D">
            <w:pPr>
              <w:jc w:val="left"/>
              <w:rPr>
                <w:rFonts w:ascii="Times New Roman" w:eastAsia="Times New Roman" w:hAnsi="Times New Roman" w:cs="Times New Roman"/>
                <w:sz w:val="20"/>
                <w:szCs w:val="20"/>
                <w:lang w:eastAsia="tr-TR"/>
              </w:rPr>
            </w:pPr>
          </w:p>
        </w:tc>
        <w:tc>
          <w:tcPr>
            <w:tcW w:w="1417" w:type="dxa"/>
            <w:tcBorders>
              <w:top w:val="single" w:sz="4" w:space="0" w:color="auto"/>
              <w:left w:val="nil"/>
              <w:bottom w:val="single" w:sz="12" w:space="0" w:color="auto"/>
              <w:right w:val="single" w:sz="4" w:space="0" w:color="auto"/>
            </w:tcBorders>
            <w:shd w:val="clear" w:color="auto" w:fill="auto"/>
            <w:vAlign w:val="center"/>
          </w:tcPr>
          <w:p w14:paraId="4274ECA6" w14:textId="0CAFEE7E" w:rsidR="004E7B8E" w:rsidRPr="005730CB" w:rsidRDefault="004E7B8E" w:rsidP="00EB6B1F">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Yüzme H</w:t>
            </w:r>
            <w:r>
              <w:rPr>
                <w:rFonts w:ascii="Times New Roman" w:eastAsia="Times New Roman" w:hAnsi="Times New Roman" w:cs="Times New Roman"/>
                <w:sz w:val="20"/>
                <w:szCs w:val="20"/>
                <w:lang w:eastAsia="tr-TR"/>
              </w:rPr>
              <w:t>avuzu</w:t>
            </w:r>
          </w:p>
        </w:tc>
        <w:tc>
          <w:tcPr>
            <w:tcW w:w="2126" w:type="dxa"/>
            <w:tcBorders>
              <w:top w:val="single" w:sz="4" w:space="0" w:color="auto"/>
              <w:left w:val="nil"/>
              <w:bottom w:val="single" w:sz="12" w:space="0" w:color="auto"/>
              <w:right w:val="single" w:sz="4" w:space="0" w:color="auto"/>
            </w:tcBorders>
            <w:vAlign w:val="center"/>
          </w:tcPr>
          <w:p w14:paraId="1AA77EEA" w14:textId="3A94703B" w:rsidR="004E7B8E" w:rsidRPr="005730CB" w:rsidRDefault="004E7B8E" w:rsidP="003E7F7D">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Gündüz</w:t>
            </w:r>
          </w:p>
        </w:tc>
        <w:tc>
          <w:tcPr>
            <w:tcW w:w="590" w:type="dxa"/>
            <w:tcBorders>
              <w:top w:val="single" w:sz="4" w:space="0" w:color="auto"/>
              <w:left w:val="nil"/>
              <w:bottom w:val="single" w:sz="12" w:space="0" w:color="auto"/>
              <w:right w:val="single" w:sz="4" w:space="0" w:color="auto"/>
            </w:tcBorders>
            <w:vAlign w:val="center"/>
          </w:tcPr>
          <w:p w14:paraId="26BC8BFC" w14:textId="4F3E2ED1" w:rsidR="004E7B8E" w:rsidRPr="007E6BFD" w:rsidRDefault="004E7B8E"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41</w:t>
            </w:r>
          </w:p>
        </w:tc>
        <w:tc>
          <w:tcPr>
            <w:tcW w:w="591" w:type="dxa"/>
            <w:tcBorders>
              <w:top w:val="single" w:sz="4" w:space="0" w:color="auto"/>
              <w:left w:val="nil"/>
              <w:bottom w:val="single" w:sz="12" w:space="0" w:color="auto"/>
              <w:right w:val="single" w:sz="4" w:space="0" w:color="auto"/>
            </w:tcBorders>
            <w:vAlign w:val="center"/>
          </w:tcPr>
          <w:p w14:paraId="2A530622" w14:textId="7BCA1D94" w:rsidR="004E7B8E" w:rsidRPr="007E6BFD" w:rsidRDefault="004E7B8E"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45</w:t>
            </w:r>
          </w:p>
        </w:tc>
        <w:tc>
          <w:tcPr>
            <w:tcW w:w="591" w:type="dxa"/>
            <w:tcBorders>
              <w:top w:val="single" w:sz="4" w:space="0" w:color="auto"/>
              <w:left w:val="nil"/>
              <w:bottom w:val="single" w:sz="12" w:space="0" w:color="auto"/>
              <w:right w:val="single" w:sz="4" w:space="0" w:color="auto"/>
            </w:tcBorders>
            <w:vAlign w:val="center"/>
          </w:tcPr>
          <w:p w14:paraId="4E1F1A0C" w14:textId="389C3E0D" w:rsidR="004E7B8E" w:rsidRPr="007E6BFD" w:rsidRDefault="004E7B8E"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49</w:t>
            </w:r>
          </w:p>
        </w:tc>
        <w:tc>
          <w:tcPr>
            <w:tcW w:w="590" w:type="dxa"/>
            <w:tcBorders>
              <w:top w:val="single" w:sz="4" w:space="0" w:color="auto"/>
              <w:left w:val="nil"/>
              <w:bottom w:val="single" w:sz="12" w:space="0" w:color="auto"/>
              <w:right w:val="single" w:sz="4" w:space="0" w:color="auto"/>
            </w:tcBorders>
            <w:vAlign w:val="center"/>
          </w:tcPr>
          <w:p w14:paraId="1A371414" w14:textId="31AA3F90" w:rsidR="004E7B8E" w:rsidRPr="007E6BFD" w:rsidRDefault="004E7B8E"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53</w:t>
            </w:r>
          </w:p>
        </w:tc>
        <w:tc>
          <w:tcPr>
            <w:tcW w:w="591" w:type="dxa"/>
            <w:tcBorders>
              <w:top w:val="single" w:sz="4" w:space="0" w:color="auto"/>
              <w:left w:val="nil"/>
              <w:bottom w:val="single" w:sz="12" w:space="0" w:color="auto"/>
              <w:right w:val="single" w:sz="4" w:space="0" w:color="auto"/>
            </w:tcBorders>
            <w:vAlign w:val="center"/>
          </w:tcPr>
          <w:p w14:paraId="4E0A1550" w14:textId="3F54222A" w:rsidR="004E7B8E" w:rsidRPr="007E6BFD" w:rsidRDefault="004E7B8E"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57</w:t>
            </w:r>
          </w:p>
        </w:tc>
        <w:tc>
          <w:tcPr>
            <w:tcW w:w="591" w:type="dxa"/>
            <w:tcBorders>
              <w:top w:val="single" w:sz="4" w:space="0" w:color="auto"/>
              <w:left w:val="nil"/>
              <w:bottom w:val="single" w:sz="12" w:space="0" w:color="auto"/>
              <w:right w:val="single" w:sz="4" w:space="0" w:color="auto"/>
            </w:tcBorders>
            <w:vAlign w:val="center"/>
          </w:tcPr>
          <w:p w14:paraId="73E073ED" w14:textId="7C89354D" w:rsidR="004E7B8E" w:rsidRPr="007E6BFD" w:rsidRDefault="004E7B8E" w:rsidP="003E7F7D">
            <w:pPr>
              <w:spacing w:before="100" w:beforeAutospacing="1" w:after="100" w:afterAutospacing="1"/>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61</w:t>
            </w:r>
          </w:p>
        </w:tc>
      </w:tr>
      <w:tr w:rsidR="004E7B8E" w:rsidRPr="005730CB" w14:paraId="2E0353B4" w14:textId="77777777" w:rsidTr="007E6BFD">
        <w:trPr>
          <w:trHeight w:val="300"/>
        </w:trPr>
        <w:tc>
          <w:tcPr>
            <w:tcW w:w="1293"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2D5D501E" w14:textId="77777777" w:rsidR="004E7B8E" w:rsidRPr="005730CB" w:rsidRDefault="004E7B8E" w:rsidP="003E7F7D">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 xml:space="preserve"> Sanayi Tesisleri</w:t>
            </w:r>
          </w:p>
        </w:tc>
        <w:tc>
          <w:tcPr>
            <w:tcW w:w="2268" w:type="dxa"/>
            <w:gridSpan w:val="2"/>
            <w:tcBorders>
              <w:top w:val="single" w:sz="12" w:space="0" w:color="auto"/>
              <w:left w:val="nil"/>
              <w:bottom w:val="single" w:sz="4" w:space="0" w:color="auto"/>
              <w:right w:val="single" w:sz="4" w:space="0" w:color="auto"/>
            </w:tcBorders>
            <w:shd w:val="clear" w:color="auto" w:fill="auto"/>
            <w:noWrap/>
            <w:vAlign w:val="center"/>
            <w:hideMark/>
          </w:tcPr>
          <w:p w14:paraId="6FD7503C" w14:textId="0A8DC3CC" w:rsidR="004E7B8E" w:rsidRPr="005730CB" w:rsidRDefault="004E7B8E" w:rsidP="003E7F7D">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Endüstriyel İşleme ve Üretim Alanları</w:t>
            </w:r>
          </w:p>
        </w:tc>
        <w:tc>
          <w:tcPr>
            <w:tcW w:w="2126" w:type="dxa"/>
            <w:tcBorders>
              <w:top w:val="single" w:sz="12" w:space="0" w:color="auto"/>
              <w:left w:val="nil"/>
              <w:bottom w:val="single" w:sz="4" w:space="0" w:color="auto"/>
              <w:right w:val="single" w:sz="4" w:space="0" w:color="auto"/>
            </w:tcBorders>
            <w:vAlign w:val="center"/>
          </w:tcPr>
          <w:p w14:paraId="322DF69F" w14:textId="77777777" w:rsidR="004E7B8E" w:rsidRPr="005730CB" w:rsidRDefault="004E7B8E" w:rsidP="003E7F7D">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24 saat</w:t>
            </w:r>
          </w:p>
        </w:tc>
        <w:tc>
          <w:tcPr>
            <w:tcW w:w="590" w:type="dxa"/>
            <w:tcBorders>
              <w:top w:val="single" w:sz="12" w:space="0" w:color="auto"/>
              <w:left w:val="nil"/>
              <w:bottom w:val="single" w:sz="4" w:space="0" w:color="auto"/>
              <w:right w:val="single" w:sz="4" w:space="0" w:color="auto"/>
            </w:tcBorders>
            <w:vAlign w:val="center"/>
          </w:tcPr>
          <w:p w14:paraId="285B1019" w14:textId="5F81E5DB" w:rsidR="004E7B8E" w:rsidRPr="007E6BFD" w:rsidRDefault="004E7B8E"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71</w:t>
            </w:r>
          </w:p>
        </w:tc>
        <w:tc>
          <w:tcPr>
            <w:tcW w:w="591" w:type="dxa"/>
            <w:tcBorders>
              <w:top w:val="single" w:sz="12" w:space="0" w:color="auto"/>
              <w:left w:val="nil"/>
              <w:bottom w:val="single" w:sz="4" w:space="0" w:color="auto"/>
              <w:right w:val="single" w:sz="4" w:space="0" w:color="auto"/>
            </w:tcBorders>
            <w:vAlign w:val="center"/>
          </w:tcPr>
          <w:p w14:paraId="48855CDB" w14:textId="7FC42AFE" w:rsidR="004E7B8E" w:rsidRPr="007E6BFD" w:rsidRDefault="004E7B8E"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75</w:t>
            </w:r>
          </w:p>
        </w:tc>
        <w:tc>
          <w:tcPr>
            <w:tcW w:w="591" w:type="dxa"/>
            <w:tcBorders>
              <w:top w:val="single" w:sz="12" w:space="0" w:color="auto"/>
              <w:left w:val="nil"/>
              <w:bottom w:val="single" w:sz="4" w:space="0" w:color="auto"/>
              <w:right w:val="single" w:sz="4" w:space="0" w:color="auto"/>
            </w:tcBorders>
            <w:vAlign w:val="center"/>
          </w:tcPr>
          <w:p w14:paraId="3F482C3A" w14:textId="0863E2E8" w:rsidR="004E7B8E" w:rsidRPr="007E6BFD" w:rsidRDefault="004E7B8E"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79</w:t>
            </w:r>
          </w:p>
        </w:tc>
        <w:tc>
          <w:tcPr>
            <w:tcW w:w="590" w:type="dxa"/>
            <w:tcBorders>
              <w:top w:val="single" w:sz="12" w:space="0" w:color="auto"/>
              <w:left w:val="nil"/>
              <w:bottom w:val="single" w:sz="4" w:space="0" w:color="auto"/>
              <w:right w:val="single" w:sz="4" w:space="0" w:color="auto"/>
            </w:tcBorders>
            <w:vAlign w:val="center"/>
          </w:tcPr>
          <w:p w14:paraId="4ED591C6" w14:textId="77674785" w:rsidR="004E7B8E" w:rsidRPr="007E6BFD" w:rsidRDefault="004E7B8E"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83</w:t>
            </w:r>
          </w:p>
        </w:tc>
        <w:tc>
          <w:tcPr>
            <w:tcW w:w="591" w:type="dxa"/>
            <w:tcBorders>
              <w:top w:val="single" w:sz="12" w:space="0" w:color="auto"/>
              <w:left w:val="nil"/>
              <w:bottom w:val="single" w:sz="4" w:space="0" w:color="auto"/>
              <w:right w:val="single" w:sz="4" w:space="0" w:color="auto"/>
            </w:tcBorders>
            <w:vAlign w:val="center"/>
          </w:tcPr>
          <w:p w14:paraId="72463790" w14:textId="4F7A5141" w:rsidR="004E7B8E" w:rsidRPr="007E6BFD" w:rsidRDefault="004E7B8E"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87</w:t>
            </w:r>
          </w:p>
        </w:tc>
        <w:tc>
          <w:tcPr>
            <w:tcW w:w="591" w:type="dxa"/>
            <w:tcBorders>
              <w:top w:val="single" w:sz="12" w:space="0" w:color="auto"/>
              <w:left w:val="nil"/>
              <w:bottom w:val="single" w:sz="4" w:space="0" w:color="auto"/>
              <w:right w:val="single" w:sz="4" w:space="0" w:color="auto"/>
            </w:tcBorders>
            <w:vAlign w:val="center"/>
          </w:tcPr>
          <w:p w14:paraId="0ACE78F7" w14:textId="73F4E0E2" w:rsidR="004E7B8E" w:rsidRPr="007E6BFD" w:rsidRDefault="004E7B8E" w:rsidP="003E7F7D">
            <w:pPr>
              <w:spacing w:before="100" w:beforeAutospacing="1" w:after="100" w:afterAutospacing="1"/>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91</w:t>
            </w:r>
          </w:p>
        </w:tc>
      </w:tr>
      <w:tr w:rsidR="004E7B8E" w:rsidRPr="005730CB" w14:paraId="7AAEF2F1" w14:textId="77777777" w:rsidTr="007E6BFD">
        <w:trPr>
          <w:trHeight w:val="300"/>
        </w:trPr>
        <w:tc>
          <w:tcPr>
            <w:tcW w:w="1293" w:type="dxa"/>
            <w:vMerge/>
            <w:tcBorders>
              <w:top w:val="nil"/>
              <w:left w:val="single" w:sz="4" w:space="0" w:color="auto"/>
              <w:bottom w:val="single" w:sz="4" w:space="0" w:color="auto"/>
              <w:right w:val="single" w:sz="4" w:space="0" w:color="auto"/>
            </w:tcBorders>
            <w:vAlign w:val="center"/>
            <w:hideMark/>
          </w:tcPr>
          <w:p w14:paraId="50AEEE2A" w14:textId="77777777" w:rsidR="004E7B8E" w:rsidRPr="005730CB" w:rsidRDefault="004E7B8E" w:rsidP="003E7F7D">
            <w:pPr>
              <w:jc w:val="left"/>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F3AFED" w14:textId="782DA7DD" w:rsidR="004E7B8E" w:rsidRPr="005730CB" w:rsidRDefault="004E7B8E" w:rsidP="003E7F7D">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Laboratuar - Test Alanları</w:t>
            </w:r>
          </w:p>
        </w:tc>
        <w:tc>
          <w:tcPr>
            <w:tcW w:w="2126" w:type="dxa"/>
            <w:tcBorders>
              <w:top w:val="single" w:sz="4" w:space="0" w:color="auto"/>
              <w:left w:val="nil"/>
              <w:bottom w:val="single" w:sz="4" w:space="0" w:color="auto"/>
              <w:right w:val="single" w:sz="4" w:space="0" w:color="auto"/>
            </w:tcBorders>
            <w:vAlign w:val="center"/>
          </w:tcPr>
          <w:p w14:paraId="5CB0FBCD" w14:textId="77777777" w:rsidR="004E7B8E" w:rsidRPr="005730CB" w:rsidRDefault="004E7B8E" w:rsidP="003E7F7D">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tcPr>
          <w:p w14:paraId="0CB8C61C" w14:textId="62BA3F0C" w:rsidR="004E7B8E" w:rsidRPr="007E6BFD" w:rsidRDefault="004E7B8E"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46</w:t>
            </w:r>
          </w:p>
        </w:tc>
        <w:tc>
          <w:tcPr>
            <w:tcW w:w="591" w:type="dxa"/>
            <w:tcBorders>
              <w:top w:val="single" w:sz="4" w:space="0" w:color="auto"/>
              <w:left w:val="nil"/>
              <w:bottom w:val="single" w:sz="4" w:space="0" w:color="auto"/>
              <w:right w:val="single" w:sz="4" w:space="0" w:color="auto"/>
            </w:tcBorders>
            <w:vAlign w:val="center"/>
          </w:tcPr>
          <w:p w14:paraId="2794E376" w14:textId="23E2C304" w:rsidR="004E7B8E" w:rsidRPr="007E6BFD" w:rsidRDefault="004E7B8E"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50</w:t>
            </w:r>
          </w:p>
        </w:tc>
        <w:tc>
          <w:tcPr>
            <w:tcW w:w="591" w:type="dxa"/>
            <w:tcBorders>
              <w:top w:val="single" w:sz="4" w:space="0" w:color="auto"/>
              <w:left w:val="nil"/>
              <w:bottom w:val="single" w:sz="4" w:space="0" w:color="auto"/>
              <w:right w:val="single" w:sz="4" w:space="0" w:color="auto"/>
            </w:tcBorders>
            <w:vAlign w:val="center"/>
          </w:tcPr>
          <w:p w14:paraId="15E6DDB1" w14:textId="017C5785" w:rsidR="004E7B8E" w:rsidRPr="007E6BFD" w:rsidRDefault="004E7B8E"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54</w:t>
            </w:r>
          </w:p>
        </w:tc>
        <w:tc>
          <w:tcPr>
            <w:tcW w:w="590" w:type="dxa"/>
            <w:tcBorders>
              <w:top w:val="single" w:sz="4" w:space="0" w:color="auto"/>
              <w:left w:val="nil"/>
              <w:bottom w:val="single" w:sz="4" w:space="0" w:color="auto"/>
              <w:right w:val="single" w:sz="4" w:space="0" w:color="auto"/>
            </w:tcBorders>
            <w:vAlign w:val="center"/>
          </w:tcPr>
          <w:p w14:paraId="54D38F24" w14:textId="2AB64CBA" w:rsidR="004E7B8E" w:rsidRPr="007E6BFD" w:rsidRDefault="004E7B8E"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58</w:t>
            </w:r>
          </w:p>
        </w:tc>
        <w:tc>
          <w:tcPr>
            <w:tcW w:w="591" w:type="dxa"/>
            <w:tcBorders>
              <w:top w:val="single" w:sz="4" w:space="0" w:color="auto"/>
              <w:left w:val="nil"/>
              <w:bottom w:val="single" w:sz="4" w:space="0" w:color="auto"/>
              <w:right w:val="single" w:sz="4" w:space="0" w:color="auto"/>
            </w:tcBorders>
            <w:vAlign w:val="center"/>
          </w:tcPr>
          <w:p w14:paraId="532728A0" w14:textId="5563B85B" w:rsidR="004E7B8E" w:rsidRPr="007E6BFD" w:rsidRDefault="004E7B8E"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62</w:t>
            </w:r>
          </w:p>
        </w:tc>
        <w:tc>
          <w:tcPr>
            <w:tcW w:w="591" w:type="dxa"/>
            <w:tcBorders>
              <w:top w:val="single" w:sz="4" w:space="0" w:color="auto"/>
              <w:left w:val="nil"/>
              <w:bottom w:val="single" w:sz="4" w:space="0" w:color="auto"/>
              <w:right w:val="single" w:sz="4" w:space="0" w:color="auto"/>
            </w:tcBorders>
            <w:vAlign w:val="center"/>
          </w:tcPr>
          <w:p w14:paraId="204E6615" w14:textId="58660E91" w:rsidR="004E7B8E" w:rsidRPr="007E6BFD" w:rsidRDefault="004E7B8E" w:rsidP="003E7F7D">
            <w:pPr>
              <w:spacing w:before="100" w:beforeAutospacing="1" w:after="100" w:afterAutospacing="1"/>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66</w:t>
            </w:r>
          </w:p>
        </w:tc>
      </w:tr>
      <w:tr w:rsidR="004E7B8E" w:rsidRPr="005730CB" w14:paraId="528CEE27" w14:textId="77777777" w:rsidTr="007E6BFD">
        <w:trPr>
          <w:trHeight w:val="300"/>
        </w:trPr>
        <w:tc>
          <w:tcPr>
            <w:tcW w:w="1293" w:type="dxa"/>
            <w:vMerge/>
            <w:tcBorders>
              <w:top w:val="nil"/>
              <w:left w:val="single" w:sz="4" w:space="0" w:color="auto"/>
              <w:bottom w:val="single" w:sz="4" w:space="0" w:color="auto"/>
              <w:right w:val="single" w:sz="4" w:space="0" w:color="auto"/>
            </w:tcBorders>
            <w:vAlign w:val="center"/>
            <w:hideMark/>
          </w:tcPr>
          <w:p w14:paraId="24AAF40D" w14:textId="77777777" w:rsidR="004E7B8E" w:rsidRPr="005730CB" w:rsidRDefault="004E7B8E" w:rsidP="003E7F7D">
            <w:pPr>
              <w:jc w:val="left"/>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614ACC" w14:textId="53D04681" w:rsidR="004E7B8E" w:rsidRPr="005730CB" w:rsidRDefault="004E7B8E" w:rsidP="003E7F7D">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Montaj Alanları</w:t>
            </w:r>
          </w:p>
        </w:tc>
        <w:tc>
          <w:tcPr>
            <w:tcW w:w="2126" w:type="dxa"/>
            <w:tcBorders>
              <w:top w:val="single" w:sz="4" w:space="0" w:color="auto"/>
              <w:left w:val="nil"/>
              <w:bottom w:val="single" w:sz="4" w:space="0" w:color="auto"/>
              <w:right w:val="single" w:sz="4" w:space="0" w:color="auto"/>
            </w:tcBorders>
            <w:vAlign w:val="center"/>
          </w:tcPr>
          <w:p w14:paraId="287F572B" w14:textId="77777777" w:rsidR="004E7B8E" w:rsidRPr="005730CB" w:rsidRDefault="004E7B8E" w:rsidP="003E7F7D">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tcPr>
          <w:p w14:paraId="383FC50B" w14:textId="4C1C503E" w:rsidR="004E7B8E" w:rsidRPr="007E6BFD" w:rsidRDefault="004E7B8E"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56</w:t>
            </w:r>
          </w:p>
        </w:tc>
        <w:tc>
          <w:tcPr>
            <w:tcW w:w="591" w:type="dxa"/>
            <w:tcBorders>
              <w:top w:val="single" w:sz="4" w:space="0" w:color="auto"/>
              <w:left w:val="nil"/>
              <w:bottom w:val="single" w:sz="4" w:space="0" w:color="auto"/>
              <w:right w:val="single" w:sz="4" w:space="0" w:color="auto"/>
            </w:tcBorders>
            <w:vAlign w:val="center"/>
          </w:tcPr>
          <w:p w14:paraId="01770839" w14:textId="17DC4206" w:rsidR="004E7B8E" w:rsidRPr="007E6BFD" w:rsidRDefault="004E7B8E"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60</w:t>
            </w:r>
          </w:p>
        </w:tc>
        <w:tc>
          <w:tcPr>
            <w:tcW w:w="591" w:type="dxa"/>
            <w:tcBorders>
              <w:top w:val="single" w:sz="4" w:space="0" w:color="auto"/>
              <w:left w:val="nil"/>
              <w:bottom w:val="single" w:sz="4" w:space="0" w:color="auto"/>
              <w:right w:val="single" w:sz="4" w:space="0" w:color="auto"/>
            </w:tcBorders>
            <w:vAlign w:val="center"/>
          </w:tcPr>
          <w:p w14:paraId="4E832249" w14:textId="0DA6C0FA" w:rsidR="004E7B8E" w:rsidRPr="007E6BFD" w:rsidRDefault="004E7B8E"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64</w:t>
            </w:r>
          </w:p>
        </w:tc>
        <w:tc>
          <w:tcPr>
            <w:tcW w:w="590" w:type="dxa"/>
            <w:tcBorders>
              <w:top w:val="single" w:sz="4" w:space="0" w:color="auto"/>
              <w:left w:val="nil"/>
              <w:bottom w:val="single" w:sz="4" w:space="0" w:color="auto"/>
              <w:right w:val="single" w:sz="4" w:space="0" w:color="auto"/>
            </w:tcBorders>
            <w:vAlign w:val="center"/>
          </w:tcPr>
          <w:p w14:paraId="17C7317A" w14:textId="05031736" w:rsidR="004E7B8E" w:rsidRPr="007E6BFD" w:rsidRDefault="004E7B8E"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68</w:t>
            </w:r>
          </w:p>
        </w:tc>
        <w:tc>
          <w:tcPr>
            <w:tcW w:w="591" w:type="dxa"/>
            <w:tcBorders>
              <w:top w:val="single" w:sz="4" w:space="0" w:color="auto"/>
              <w:left w:val="nil"/>
              <w:bottom w:val="single" w:sz="4" w:space="0" w:color="auto"/>
              <w:right w:val="single" w:sz="4" w:space="0" w:color="auto"/>
            </w:tcBorders>
            <w:vAlign w:val="center"/>
          </w:tcPr>
          <w:p w14:paraId="4FC1C3ED" w14:textId="6A27E15E" w:rsidR="004E7B8E" w:rsidRPr="007E6BFD" w:rsidRDefault="004E7B8E"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72</w:t>
            </w:r>
          </w:p>
        </w:tc>
        <w:tc>
          <w:tcPr>
            <w:tcW w:w="591" w:type="dxa"/>
            <w:tcBorders>
              <w:top w:val="single" w:sz="4" w:space="0" w:color="auto"/>
              <w:left w:val="nil"/>
              <w:bottom w:val="single" w:sz="4" w:space="0" w:color="auto"/>
              <w:right w:val="single" w:sz="4" w:space="0" w:color="auto"/>
            </w:tcBorders>
            <w:vAlign w:val="center"/>
          </w:tcPr>
          <w:p w14:paraId="57863430" w14:textId="21DE7E2A" w:rsidR="004E7B8E" w:rsidRPr="007E6BFD" w:rsidRDefault="004E7B8E" w:rsidP="003E7F7D">
            <w:pPr>
              <w:spacing w:before="100" w:beforeAutospacing="1" w:after="100" w:afterAutospacing="1"/>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76</w:t>
            </w:r>
          </w:p>
        </w:tc>
      </w:tr>
      <w:tr w:rsidR="004E7B8E" w:rsidRPr="005730CB" w14:paraId="74FE06C1" w14:textId="77777777" w:rsidTr="007E6BFD">
        <w:trPr>
          <w:trHeight w:val="300"/>
        </w:trPr>
        <w:tc>
          <w:tcPr>
            <w:tcW w:w="1293" w:type="dxa"/>
            <w:vMerge/>
            <w:tcBorders>
              <w:top w:val="nil"/>
              <w:left w:val="single" w:sz="4" w:space="0" w:color="auto"/>
              <w:bottom w:val="single" w:sz="4" w:space="0" w:color="auto"/>
              <w:right w:val="single" w:sz="4" w:space="0" w:color="auto"/>
            </w:tcBorders>
            <w:vAlign w:val="center"/>
            <w:hideMark/>
          </w:tcPr>
          <w:p w14:paraId="03992A69" w14:textId="77777777" w:rsidR="004E7B8E" w:rsidRPr="005730CB" w:rsidRDefault="004E7B8E" w:rsidP="003E7F7D">
            <w:pPr>
              <w:jc w:val="left"/>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FCA243" w14:textId="77777777" w:rsidR="004E7B8E" w:rsidRPr="005730CB" w:rsidRDefault="004E7B8E" w:rsidP="003E7F7D">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Hassas Montaj veya Ölçüm Alanları</w:t>
            </w:r>
          </w:p>
        </w:tc>
        <w:tc>
          <w:tcPr>
            <w:tcW w:w="2126" w:type="dxa"/>
            <w:tcBorders>
              <w:top w:val="single" w:sz="4" w:space="0" w:color="auto"/>
              <w:left w:val="nil"/>
              <w:bottom w:val="single" w:sz="4" w:space="0" w:color="auto"/>
              <w:right w:val="single" w:sz="4" w:space="0" w:color="auto"/>
            </w:tcBorders>
            <w:vAlign w:val="center"/>
          </w:tcPr>
          <w:p w14:paraId="67E9ACF1" w14:textId="77777777" w:rsidR="004E7B8E" w:rsidRPr="005730CB" w:rsidRDefault="004E7B8E" w:rsidP="003E7F7D">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tcPr>
          <w:p w14:paraId="0A9C9A22" w14:textId="21295E92" w:rsidR="004E7B8E" w:rsidRPr="007E6BFD" w:rsidRDefault="004E7B8E"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41</w:t>
            </w:r>
          </w:p>
        </w:tc>
        <w:tc>
          <w:tcPr>
            <w:tcW w:w="591" w:type="dxa"/>
            <w:tcBorders>
              <w:top w:val="single" w:sz="4" w:space="0" w:color="auto"/>
              <w:left w:val="nil"/>
              <w:bottom w:val="single" w:sz="4" w:space="0" w:color="auto"/>
              <w:right w:val="single" w:sz="4" w:space="0" w:color="auto"/>
            </w:tcBorders>
            <w:vAlign w:val="center"/>
          </w:tcPr>
          <w:p w14:paraId="34D1B224" w14:textId="5390F1B0" w:rsidR="004E7B8E" w:rsidRPr="007E6BFD" w:rsidRDefault="004E7B8E"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45</w:t>
            </w:r>
          </w:p>
        </w:tc>
        <w:tc>
          <w:tcPr>
            <w:tcW w:w="591" w:type="dxa"/>
            <w:tcBorders>
              <w:top w:val="single" w:sz="4" w:space="0" w:color="auto"/>
              <w:left w:val="nil"/>
              <w:bottom w:val="single" w:sz="4" w:space="0" w:color="auto"/>
              <w:right w:val="single" w:sz="4" w:space="0" w:color="auto"/>
            </w:tcBorders>
            <w:vAlign w:val="center"/>
          </w:tcPr>
          <w:p w14:paraId="6BABD3DC" w14:textId="37D15B05" w:rsidR="004E7B8E" w:rsidRPr="007E6BFD" w:rsidRDefault="004E7B8E"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49</w:t>
            </w:r>
          </w:p>
        </w:tc>
        <w:tc>
          <w:tcPr>
            <w:tcW w:w="590" w:type="dxa"/>
            <w:tcBorders>
              <w:top w:val="single" w:sz="4" w:space="0" w:color="auto"/>
              <w:left w:val="nil"/>
              <w:bottom w:val="single" w:sz="4" w:space="0" w:color="auto"/>
              <w:right w:val="single" w:sz="4" w:space="0" w:color="auto"/>
            </w:tcBorders>
            <w:vAlign w:val="center"/>
          </w:tcPr>
          <w:p w14:paraId="39EB9562" w14:textId="3987A74B" w:rsidR="004E7B8E" w:rsidRPr="007E6BFD" w:rsidRDefault="004E7B8E"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53</w:t>
            </w:r>
          </w:p>
        </w:tc>
        <w:tc>
          <w:tcPr>
            <w:tcW w:w="591" w:type="dxa"/>
            <w:tcBorders>
              <w:top w:val="single" w:sz="4" w:space="0" w:color="auto"/>
              <w:left w:val="nil"/>
              <w:bottom w:val="single" w:sz="4" w:space="0" w:color="auto"/>
              <w:right w:val="single" w:sz="4" w:space="0" w:color="auto"/>
            </w:tcBorders>
            <w:vAlign w:val="center"/>
          </w:tcPr>
          <w:p w14:paraId="1DCEB130" w14:textId="71639386" w:rsidR="004E7B8E" w:rsidRPr="007E6BFD" w:rsidRDefault="004E7B8E"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57</w:t>
            </w:r>
          </w:p>
        </w:tc>
        <w:tc>
          <w:tcPr>
            <w:tcW w:w="591" w:type="dxa"/>
            <w:tcBorders>
              <w:top w:val="single" w:sz="4" w:space="0" w:color="auto"/>
              <w:left w:val="nil"/>
              <w:bottom w:val="single" w:sz="4" w:space="0" w:color="auto"/>
              <w:right w:val="single" w:sz="4" w:space="0" w:color="auto"/>
            </w:tcBorders>
            <w:vAlign w:val="center"/>
          </w:tcPr>
          <w:p w14:paraId="1D703716" w14:textId="144B3C99" w:rsidR="004E7B8E" w:rsidRPr="007E6BFD" w:rsidRDefault="004E7B8E" w:rsidP="003E7F7D">
            <w:pPr>
              <w:spacing w:before="100" w:beforeAutospacing="1" w:after="100" w:afterAutospacing="1"/>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61</w:t>
            </w:r>
          </w:p>
        </w:tc>
      </w:tr>
      <w:tr w:rsidR="004E7B8E" w:rsidRPr="005730CB" w14:paraId="3A709E9B" w14:textId="77777777" w:rsidTr="007E6BFD">
        <w:trPr>
          <w:trHeight w:val="300"/>
        </w:trPr>
        <w:tc>
          <w:tcPr>
            <w:tcW w:w="1293" w:type="dxa"/>
            <w:vMerge/>
            <w:tcBorders>
              <w:top w:val="nil"/>
              <w:left w:val="single" w:sz="4" w:space="0" w:color="auto"/>
              <w:bottom w:val="single" w:sz="4" w:space="0" w:color="auto"/>
              <w:right w:val="single" w:sz="4" w:space="0" w:color="auto"/>
            </w:tcBorders>
            <w:vAlign w:val="center"/>
            <w:hideMark/>
          </w:tcPr>
          <w:p w14:paraId="50560A0E" w14:textId="77777777" w:rsidR="004E7B8E" w:rsidRPr="005730CB" w:rsidRDefault="004E7B8E" w:rsidP="003E7F7D">
            <w:pPr>
              <w:jc w:val="left"/>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CCA351" w14:textId="77777777" w:rsidR="004E7B8E" w:rsidRPr="005730CB" w:rsidRDefault="004E7B8E" w:rsidP="003E7F7D">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Kontrol Odaları</w:t>
            </w:r>
          </w:p>
        </w:tc>
        <w:tc>
          <w:tcPr>
            <w:tcW w:w="2126" w:type="dxa"/>
            <w:tcBorders>
              <w:top w:val="single" w:sz="4" w:space="0" w:color="auto"/>
              <w:left w:val="nil"/>
              <w:bottom w:val="single" w:sz="4" w:space="0" w:color="auto"/>
              <w:right w:val="single" w:sz="4" w:space="0" w:color="auto"/>
            </w:tcBorders>
            <w:vAlign w:val="center"/>
          </w:tcPr>
          <w:p w14:paraId="38A200F1" w14:textId="77777777" w:rsidR="004E7B8E" w:rsidRPr="005730CB" w:rsidRDefault="004E7B8E" w:rsidP="003E7F7D">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tcPr>
          <w:p w14:paraId="3A0ADEF7" w14:textId="7E8F9244" w:rsidR="004E7B8E" w:rsidRPr="007E6BFD" w:rsidRDefault="004E7B8E"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51</w:t>
            </w:r>
          </w:p>
        </w:tc>
        <w:tc>
          <w:tcPr>
            <w:tcW w:w="591" w:type="dxa"/>
            <w:tcBorders>
              <w:top w:val="single" w:sz="4" w:space="0" w:color="auto"/>
              <w:left w:val="nil"/>
              <w:bottom w:val="single" w:sz="4" w:space="0" w:color="auto"/>
              <w:right w:val="single" w:sz="4" w:space="0" w:color="auto"/>
            </w:tcBorders>
            <w:vAlign w:val="center"/>
          </w:tcPr>
          <w:p w14:paraId="4E187329" w14:textId="2DD85845" w:rsidR="004E7B8E" w:rsidRPr="007E6BFD" w:rsidRDefault="004E7B8E"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55</w:t>
            </w:r>
          </w:p>
        </w:tc>
        <w:tc>
          <w:tcPr>
            <w:tcW w:w="591" w:type="dxa"/>
            <w:tcBorders>
              <w:top w:val="single" w:sz="4" w:space="0" w:color="auto"/>
              <w:left w:val="nil"/>
              <w:bottom w:val="single" w:sz="4" w:space="0" w:color="auto"/>
              <w:right w:val="single" w:sz="4" w:space="0" w:color="auto"/>
            </w:tcBorders>
            <w:vAlign w:val="center"/>
          </w:tcPr>
          <w:p w14:paraId="1B06C609" w14:textId="424C4C91" w:rsidR="004E7B8E" w:rsidRPr="007E6BFD" w:rsidRDefault="004E7B8E"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59</w:t>
            </w:r>
          </w:p>
        </w:tc>
        <w:tc>
          <w:tcPr>
            <w:tcW w:w="590" w:type="dxa"/>
            <w:tcBorders>
              <w:top w:val="single" w:sz="4" w:space="0" w:color="auto"/>
              <w:left w:val="nil"/>
              <w:bottom w:val="single" w:sz="4" w:space="0" w:color="auto"/>
              <w:right w:val="single" w:sz="4" w:space="0" w:color="auto"/>
            </w:tcBorders>
            <w:vAlign w:val="center"/>
          </w:tcPr>
          <w:p w14:paraId="6DE80E73" w14:textId="2F66E138" w:rsidR="004E7B8E" w:rsidRPr="007E6BFD" w:rsidRDefault="004E7B8E"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63</w:t>
            </w:r>
          </w:p>
        </w:tc>
        <w:tc>
          <w:tcPr>
            <w:tcW w:w="591" w:type="dxa"/>
            <w:tcBorders>
              <w:top w:val="single" w:sz="4" w:space="0" w:color="auto"/>
              <w:left w:val="nil"/>
              <w:bottom w:val="single" w:sz="4" w:space="0" w:color="auto"/>
              <w:right w:val="single" w:sz="4" w:space="0" w:color="auto"/>
            </w:tcBorders>
            <w:vAlign w:val="center"/>
          </w:tcPr>
          <w:p w14:paraId="7A7F410B" w14:textId="23EBAB5C" w:rsidR="004E7B8E" w:rsidRPr="007E6BFD" w:rsidRDefault="004E7B8E"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67</w:t>
            </w:r>
          </w:p>
        </w:tc>
        <w:tc>
          <w:tcPr>
            <w:tcW w:w="591" w:type="dxa"/>
            <w:tcBorders>
              <w:top w:val="single" w:sz="4" w:space="0" w:color="auto"/>
              <w:left w:val="nil"/>
              <w:bottom w:val="single" w:sz="4" w:space="0" w:color="auto"/>
              <w:right w:val="single" w:sz="4" w:space="0" w:color="auto"/>
            </w:tcBorders>
            <w:vAlign w:val="center"/>
          </w:tcPr>
          <w:p w14:paraId="7EEF3928" w14:textId="2C52CC21" w:rsidR="004E7B8E" w:rsidRPr="007E6BFD" w:rsidRDefault="004E7B8E" w:rsidP="003E7F7D">
            <w:pPr>
              <w:spacing w:before="100" w:beforeAutospacing="1" w:after="100" w:afterAutospacing="1"/>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71</w:t>
            </w:r>
          </w:p>
        </w:tc>
      </w:tr>
      <w:tr w:rsidR="004E7B8E" w:rsidRPr="005730CB" w14:paraId="606437C3" w14:textId="77777777" w:rsidTr="007E6BFD">
        <w:trPr>
          <w:trHeight w:val="300"/>
        </w:trPr>
        <w:tc>
          <w:tcPr>
            <w:tcW w:w="1293" w:type="dxa"/>
            <w:vMerge/>
            <w:tcBorders>
              <w:top w:val="nil"/>
              <w:left w:val="single" w:sz="4" w:space="0" w:color="auto"/>
              <w:bottom w:val="single" w:sz="4" w:space="0" w:color="auto"/>
              <w:right w:val="single" w:sz="4" w:space="0" w:color="auto"/>
            </w:tcBorders>
            <w:vAlign w:val="center"/>
            <w:hideMark/>
          </w:tcPr>
          <w:p w14:paraId="0D816984" w14:textId="77777777" w:rsidR="004E7B8E" w:rsidRPr="005730CB" w:rsidRDefault="004E7B8E" w:rsidP="003E7F7D">
            <w:pPr>
              <w:jc w:val="left"/>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B9B230" w14:textId="77777777" w:rsidR="004E7B8E" w:rsidRPr="005730CB" w:rsidRDefault="004E7B8E" w:rsidP="003E7F7D">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Personel Ofis-Dinlenme Odaları</w:t>
            </w:r>
          </w:p>
        </w:tc>
        <w:tc>
          <w:tcPr>
            <w:tcW w:w="2126" w:type="dxa"/>
            <w:tcBorders>
              <w:top w:val="single" w:sz="4" w:space="0" w:color="auto"/>
              <w:left w:val="nil"/>
              <w:bottom w:val="single" w:sz="4" w:space="0" w:color="auto"/>
              <w:right w:val="single" w:sz="4" w:space="0" w:color="auto"/>
            </w:tcBorders>
            <w:vAlign w:val="center"/>
          </w:tcPr>
          <w:p w14:paraId="46F5AEFC" w14:textId="77777777" w:rsidR="004E7B8E" w:rsidRPr="005730CB" w:rsidRDefault="004E7B8E" w:rsidP="003E7F7D">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tcPr>
          <w:p w14:paraId="5A46C154" w14:textId="32B1CC3D" w:rsidR="004E7B8E" w:rsidRPr="007E6BFD" w:rsidRDefault="004E7B8E"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36</w:t>
            </w:r>
          </w:p>
        </w:tc>
        <w:tc>
          <w:tcPr>
            <w:tcW w:w="591" w:type="dxa"/>
            <w:tcBorders>
              <w:top w:val="single" w:sz="4" w:space="0" w:color="auto"/>
              <w:left w:val="nil"/>
              <w:bottom w:val="single" w:sz="4" w:space="0" w:color="auto"/>
              <w:right w:val="single" w:sz="4" w:space="0" w:color="auto"/>
            </w:tcBorders>
            <w:vAlign w:val="center"/>
          </w:tcPr>
          <w:p w14:paraId="67738DCD" w14:textId="771C2FE6" w:rsidR="004E7B8E" w:rsidRPr="007E6BFD" w:rsidRDefault="004E7B8E"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40</w:t>
            </w:r>
          </w:p>
        </w:tc>
        <w:tc>
          <w:tcPr>
            <w:tcW w:w="591" w:type="dxa"/>
            <w:tcBorders>
              <w:top w:val="single" w:sz="4" w:space="0" w:color="auto"/>
              <w:left w:val="nil"/>
              <w:bottom w:val="single" w:sz="4" w:space="0" w:color="auto"/>
              <w:right w:val="single" w:sz="4" w:space="0" w:color="auto"/>
            </w:tcBorders>
            <w:vAlign w:val="center"/>
          </w:tcPr>
          <w:p w14:paraId="5713ECF4" w14:textId="6A539854" w:rsidR="004E7B8E" w:rsidRPr="007E6BFD" w:rsidRDefault="004E7B8E"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44</w:t>
            </w:r>
          </w:p>
        </w:tc>
        <w:tc>
          <w:tcPr>
            <w:tcW w:w="590" w:type="dxa"/>
            <w:tcBorders>
              <w:top w:val="single" w:sz="4" w:space="0" w:color="auto"/>
              <w:left w:val="nil"/>
              <w:bottom w:val="single" w:sz="4" w:space="0" w:color="auto"/>
              <w:right w:val="single" w:sz="4" w:space="0" w:color="auto"/>
            </w:tcBorders>
            <w:vAlign w:val="center"/>
          </w:tcPr>
          <w:p w14:paraId="327633AB" w14:textId="56060EE4" w:rsidR="004E7B8E" w:rsidRPr="007E6BFD" w:rsidRDefault="004E7B8E"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48</w:t>
            </w:r>
          </w:p>
        </w:tc>
        <w:tc>
          <w:tcPr>
            <w:tcW w:w="591" w:type="dxa"/>
            <w:tcBorders>
              <w:top w:val="single" w:sz="4" w:space="0" w:color="auto"/>
              <w:left w:val="nil"/>
              <w:bottom w:val="single" w:sz="4" w:space="0" w:color="auto"/>
              <w:right w:val="single" w:sz="4" w:space="0" w:color="auto"/>
            </w:tcBorders>
            <w:vAlign w:val="center"/>
          </w:tcPr>
          <w:p w14:paraId="7BA8F797" w14:textId="6DC12312" w:rsidR="004E7B8E" w:rsidRPr="007E6BFD" w:rsidRDefault="004E7B8E" w:rsidP="003E7F7D">
            <w:pPr>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52</w:t>
            </w:r>
          </w:p>
        </w:tc>
        <w:tc>
          <w:tcPr>
            <w:tcW w:w="591" w:type="dxa"/>
            <w:tcBorders>
              <w:top w:val="single" w:sz="4" w:space="0" w:color="auto"/>
              <w:left w:val="nil"/>
              <w:bottom w:val="single" w:sz="4" w:space="0" w:color="auto"/>
              <w:right w:val="single" w:sz="4" w:space="0" w:color="auto"/>
            </w:tcBorders>
            <w:vAlign w:val="center"/>
          </w:tcPr>
          <w:p w14:paraId="1C2F5F35" w14:textId="23AD9C64" w:rsidR="004E7B8E" w:rsidRPr="007E6BFD" w:rsidRDefault="004E7B8E" w:rsidP="003E7F7D">
            <w:pPr>
              <w:spacing w:before="100" w:beforeAutospacing="1" w:after="100" w:afterAutospacing="1"/>
              <w:jc w:val="center"/>
              <w:rPr>
                <w:rFonts w:ascii="Times New Roman" w:eastAsia="Times New Roman" w:hAnsi="Times New Roman" w:cs="Times New Roman"/>
                <w:sz w:val="20"/>
                <w:szCs w:val="20"/>
                <w:lang w:eastAsia="tr-TR"/>
              </w:rPr>
            </w:pPr>
            <w:r w:rsidRPr="007E6BFD">
              <w:rPr>
                <w:rFonts w:ascii="Times New Roman" w:eastAsia="Times New Roman" w:hAnsi="Times New Roman" w:cs="Times New Roman"/>
                <w:color w:val="000000"/>
                <w:sz w:val="20"/>
                <w:szCs w:val="20"/>
              </w:rPr>
              <w:t>56</w:t>
            </w:r>
          </w:p>
        </w:tc>
      </w:tr>
      <w:tr w:rsidR="004E7B8E" w:rsidRPr="005730CB" w14:paraId="53170965" w14:textId="77777777" w:rsidTr="007E6BFD">
        <w:trPr>
          <w:trHeight w:val="300"/>
        </w:trPr>
        <w:tc>
          <w:tcPr>
            <w:tcW w:w="1293" w:type="dxa"/>
            <w:vMerge/>
            <w:tcBorders>
              <w:top w:val="nil"/>
              <w:left w:val="single" w:sz="4" w:space="0" w:color="auto"/>
              <w:bottom w:val="single" w:sz="4" w:space="0" w:color="auto"/>
              <w:right w:val="single" w:sz="4" w:space="0" w:color="auto"/>
            </w:tcBorders>
            <w:vAlign w:val="center"/>
          </w:tcPr>
          <w:p w14:paraId="64CA23E7" w14:textId="77777777" w:rsidR="004E7B8E" w:rsidRPr="005730CB" w:rsidRDefault="004E7B8E" w:rsidP="003E7F7D">
            <w:pPr>
              <w:jc w:val="left"/>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9D03D25" w14:textId="5521A981" w:rsidR="004E7B8E" w:rsidRPr="005730CB" w:rsidRDefault="004E7B8E" w:rsidP="003E7F7D">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Sağlık Odaları</w:t>
            </w:r>
          </w:p>
        </w:tc>
        <w:tc>
          <w:tcPr>
            <w:tcW w:w="2126" w:type="dxa"/>
            <w:tcBorders>
              <w:top w:val="single" w:sz="4" w:space="0" w:color="auto"/>
              <w:left w:val="nil"/>
              <w:bottom w:val="single" w:sz="4" w:space="0" w:color="auto"/>
              <w:right w:val="single" w:sz="4" w:space="0" w:color="auto"/>
            </w:tcBorders>
            <w:vAlign w:val="center"/>
          </w:tcPr>
          <w:p w14:paraId="04C68152" w14:textId="0770AE3B" w:rsidR="004E7B8E" w:rsidRPr="005730CB" w:rsidRDefault="004E7B8E" w:rsidP="003E7F7D">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tcPr>
          <w:p w14:paraId="4E5BE833" w14:textId="08D8C449" w:rsidR="004E7B8E" w:rsidRPr="007E6BFD" w:rsidRDefault="004E7B8E" w:rsidP="003E7F7D">
            <w:pPr>
              <w:jc w:val="center"/>
              <w:rPr>
                <w:rFonts w:ascii="Times New Roman" w:eastAsia="Times New Roman" w:hAnsi="Times New Roman" w:cs="Times New Roman"/>
                <w:color w:val="000000"/>
                <w:sz w:val="20"/>
                <w:szCs w:val="20"/>
              </w:rPr>
            </w:pPr>
            <w:r w:rsidRPr="007E6BFD">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4" w:space="0" w:color="auto"/>
              <w:right w:val="single" w:sz="4" w:space="0" w:color="auto"/>
            </w:tcBorders>
            <w:vAlign w:val="center"/>
          </w:tcPr>
          <w:p w14:paraId="36E7DC52" w14:textId="7EEED67E" w:rsidR="004E7B8E" w:rsidRPr="007E6BFD" w:rsidRDefault="004E7B8E" w:rsidP="003E7F7D">
            <w:pPr>
              <w:jc w:val="center"/>
              <w:rPr>
                <w:rFonts w:ascii="Times New Roman" w:eastAsia="Times New Roman" w:hAnsi="Times New Roman" w:cs="Times New Roman"/>
                <w:color w:val="000000"/>
                <w:sz w:val="20"/>
                <w:szCs w:val="20"/>
              </w:rPr>
            </w:pPr>
            <w:r w:rsidRPr="007E6BFD">
              <w:rPr>
                <w:rFonts w:ascii="Times New Roman" w:eastAsia="Times New Roman" w:hAnsi="Times New Roman" w:cs="Times New Roman"/>
                <w:color w:val="000000"/>
                <w:sz w:val="20"/>
                <w:szCs w:val="20"/>
              </w:rPr>
              <w:t>35</w:t>
            </w:r>
          </w:p>
        </w:tc>
        <w:tc>
          <w:tcPr>
            <w:tcW w:w="591" w:type="dxa"/>
            <w:tcBorders>
              <w:top w:val="single" w:sz="4" w:space="0" w:color="auto"/>
              <w:left w:val="nil"/>
              <w:bottom w:val="single" w:sz="4" w:space="0" w:color="auto"/>
              <w:right w:val="single" w:sz="4" w:space="0" w:color="auto"/>
            </w:tcBorders>
            <w:vAlign w:val="center"/>
          </w:tcPr>
          <w:p w14:paraId="77FC0FED" w14:textId="2BA7A5E6" w:rsidR="004E7B8E" w:rsidRPr="007E6BFD" w:rsidRDefault="004E7B8E" w:rsidP="003E7F7D">
            <w:pPr>
              <w:jc w:val="center"/>
              <w:rPr>
                <w:rFonts w:ascii="Times New Roman" w:eastAsia="Times New Roman" w:hAnsi="Times New Roman" w:cs="Times New Roman"/>
                <w:color w:val="000000"/>
                <w:sz w:val="20"/>
                <w:szCs w:val="20"/>
              </w:rPr>
            </w:pPr>
            <w:r w:rsidRPr="007E6BFD">
              <w:rPr>
                <w:rFonts w:ascii="Times New Roman" w:eastAsia="Times New Roman" w:hAnsi="Times New Roman" w:cs="Times New Roman"/>
                <w:color w:val="000000"/>
                <w:sz w:val="20"/>
                <w:szCs w:val="20"/>
              </w:rPr>
              <w:t>39</w:t>
            </w:r>
          </w:p>
        </w:tc>
        <w:tc>
          <w:tcPr>
            <w:tcW w:w="590" w:type="dxa"/>
            <w:tcBorders>
              <w:top w:val="single" w:sz="4" w:space="0" w:color="auto"/>
              <w:left w:val="nil"/>
              <w:bottom w:val="single" w:sz="4" w:space="0" w:color="auto"/>
              <w:right w:val="single" w:sz="4" w:space="0" w:color="auto"/>
            </w:tcBorders>
            <w:vAlign w:val="center"/>
          </w:tcPr>
          <w:p w14:paraId="1BFBE4A5" w14:textId="5994216D" w:rsidR="004E7B8E" w:rsidRPr="007E6BFD" w:rsidRDefault="004E7B8E" w:rsidP="003E7F7D">
            <w:pPr>
              <w:jc w:val="center"/>
              <w:rPr>
                <w:rFonts w:ascii="Times New Roman" w:eastAsia="Times New Roman" w:hAnsi="Times New Roman" w:cs="Times New Roman"/>
                <w:color w:val="000000"/>
                <w:sz w:val="20"/>
                <w:szCs w:val="20"/>
              </w:rPr>
            </w:pPr>
            <w:r w:rsidRPr="007E6BFD">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4" w:space="0" w:color="auto"/>
              <w:right w:val="single" w:sz="4" w:space="0" w:color="auto"/>
            </w:tcBorders>
            <w:vAlign w:val="center"/>
          </w:tcPr>
          <w:p w14:paraId="297F5700" w14:textId="22D32745" w:rsidR="004E7B8E" w:rsidRPr="007E6BFD" w:rsidRDefault="004E7B8E" w:rsidP="003E7F7D">
            <w:pPr>
              <w:jc w:val="center"/>
              <w:rPr>
                <w:rFonts w:ascii="Times New Roman" w:eastAsia="Times New Roman" w:hAnsi="Times New Roman" w:cs="Times New Roman"/>
                <w:color w:val="000000"/>
                <w:sz w:val="20"/>
                <w:szCs w:val="20"/>
              </w:rPr>
            </w:pPr>
            <w:r w:rsidRPr="007E6BFD">
              <w:rPr>
                <w:rFonts w:ascii="Times New Roman" w:eastAsia="Times New Roman" w:hAnsi="Times New Roman" w:cs="Times New Roman"/>
                <w:color w:val="000000"/>
                <w:sz w:val="20"/>
                <w:szCs w:val="20"/>
              </w:rPr>
              <w:t>47</w:t>
            </w:r>
          </w:p>
        </w:tc>
        <w:tc>
          <w:tcPr>
            <w:tcW w:w="591" w:type="dxa"/>
            <w:tcBorders>
              <w:top w:val="single" w:sz="4" w:space="0" w:color="auto"/>
              <w:left w:val="nil"/>
              <w:bottom w:val="single" w:sz="4" w:space="0" w:color="auto"/>
              <w:right w:val="single" w:sz="4" w:space="0" w:color="auto"/>
            </w:tcBorders>
            <w:vAlign w:val="center"/>
          </w:tcPr>
          <w:p w14:paraId="1539524D" w14:textId="19963F49" w:rsidR="004E7B8E" w:rsidRPr="007E6BFD" w:rsidRDefault="004E7B8E" w:rsidP="003E7F7D">
            <w:pPr>
              <w:spacing w:before="100" w:beforeAutospacing="1" w:after="100" w:afterAutospacing="1"/>
              <w:jc w:val="center"/>
              <w:rPr>
                <w:rFonts w:ascii="Times New Roman" w:eastAsia="Times New Roman" w:hAnsi="Times New Roman" w:cs="Times New Roman"/>
                <w:color w:val="000000"/>
                <w:sz w:val="20"/>
                <w:szCs w:val="20"/>
              </w:rPr>
            </w:pPr>
            <w:r w:rsidRPr="007E6BFD">
              <w:rPr>
                <w:rFonts w:ascii="Times New Roman" w:eastAsia="Times New Roman" w:hAnsi="Times New Roman" w:cs="Times New Roman"/>
                <w:color w:val="000000"/>
                <w:sz w:val="20"/>
                <w:szCs w:val="20"/>
              </w:rPr>
              <w:t>51</w:t>
            </w:r>
          </w:p>
        </w:tc>
      </w:tr>
      <w:tr w:rsidR="004E7B8E" w:rsidRPr="005730CB" w14:paraId="4686EBED" w14:textId="77777777" w:rsidTr="007E6BFD">
        <w:trPr>
          <w:trHeight w:val="300"/>
        </w:trPr>
        <w:tc>
          <w:tcPr>
            <w:tcW w:w="1293" w:type="dxa"/>
            <w:vMerge/>
            <w:tcBorders>
              <w:top w:val="nil"/>
              <w:left w:val="single" w:sz="4" w:space="0" w:color="auto"/>
              <w:bottom w:val="single" w:sz="4" w:space="0" w:color="auto"/>
              <w:right w:val="single" w:sz="4" w:space="0" w:color="auto"/>
            </w:tcBorders>
            <w:vAlign w:val="center"/>
            <w:hideMark/>
          </w:tcPr>
          <w:p w14:paraId="7FBC26ED" w14:textId="77777777" w:rsidR="004E7B8E" w:rsidRPr="005730CB" w:rsidRDefault="004E7B8E" w:rsidP="003E7F7D">
            <w:pPr>
              <w:jc w:val="left"/>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2E524C" w14:textId="5A3898EE" w:rsidR="004E7B8E" w:rsidRPr="005730CB" w:rsidRDefault="004E7B8E" w:rsidP="003E7F7D">
            <w:pPr>
              <w:jc w:val="left"/>
              <w:rPr>
                <w:rFonts w:ascii="Times New Roman" w:eastAsia="Times New Roman" w:hAnsi="Times New Roman" w:cs="Times New Roman"/>
                <w:sz w:val="20"/>
                <w:szCs w:val="20"/>
                <w:lang w:eastAsia="tr-TR"/>
              </w:rPr>
            </w:pPr>
            <w:r w:rsidRPr="00F91226">
              <w:rPr>
                <w:rFonts w:ascii="Times New Roman" w:eastAsia="Calibri" w:hAnsi="Times New Roman" w:cs="Times New Roman"/>
                <w:sz w:val="20"/>
                <w:szCs w:val="20"/>
              </w:rPr>
              <w:t>Sirkülasyon Alanları</w:t>
            </w:r>
            <w:r w:rsidR="00337E8B">
              <w:rPr>
                <w:rFonts w:ascii="Times New Roman" w:eastAsia="Calibri" w:hAnsi="Times New Roman" w:cs="Times New Roman"/>
                <w:sz w:val="20"/>
                <w:szCs w:val="20"/>
                <w:vertAlign w:val="superscript"/>
              </w:rPr>
              <w:t>4</w:t>
            </w:r>
          </w:p>
        </w:tc>
        <w:tc>
          <w:tcPr>
            <w:tcW w:w="2126" w:type="dxa"/>
            <w:tcBorders>
              <w:top w:val="single" w:sz="4" w:space="0" w:color="auto"/>
              <w:left w:val="nil"/>
              <w:bottom w:val="single" w:sz="4" w:space="0" w:color="auto"/>
              <w:right w:val="single" w:sz="4" w:space="0" w:color="auto"/>
            </w:tcBorders>
            <w:vAlign w:val="center"/>
          </w:tcPr>
          <w:p w14:paraId="3C1825B8" w14:textId="762BA98C" w:rsidR="004E7B8E" w:rsidRPr="005730CB" w:rsidRDefault="004E7B8E" w:rsidP="003E7F7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tcPr>
          <w:p w14:paraId="056BE448" w14:textId="1982DC7F" w:rsidR="004E7B8E" w:rsidRPr="007E6BFD" w:rsidRDefault="004E7B8E" w:rsidP="003E7F7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41</w:t>
            </w:r>
          </w:p>
        </w:tc>
        <w:tc>
          <w:tcPr>
            <w:tcW w:w="591" w:type="dxa"/>
            <w:tcBorders>
              <w:top w:val="single" w:sz="4" w:space="0" w:color="auto"/>
              <w:left w:val="nil"/>
              <w:bottom w:val="single" w:sz="4" w:space="0" w:color="auto"/>
              <w:right w:val="single" w:sz="4" w:space="0" w:color="auto"/>
            </w:tcBorders>
            <w:vAlign w:val="center"/>
          </w:tcPr>
          <w:p w14:paraId="172148DE" w14:textId="736725E7" w:rsidR="004E7B8E" w:rsidRPr="007E6BFD" w:rsidRDefault="004E7B8E" w:rsidP="003E7F7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45</w:t>
            </w:r>
          </w:p>
        </w:tc>
        <w:tc>
          <w:tcPr>
            <w:tcW w:w="591" w:type="dxa"/>
            <w:tcBorders>
              <w:top w:val="single" w:sz="4" w:space="0" w:color="auto"/>
              <w:left w:val="nil"/>
              <w:bottom w:val="single" w:sz="4" w:space="0" w:color="auto"/>
              <w:right w:val="single" w:sz="4" w:space="0" w:color="auto"/>
            </w:tcBorders>
            <w:vAlign w:val="center"/>
          </w:tcPr>
          <w:p w14:paraId="72F534A7" w14:textId="690DD638" w:rsidR="004E7B8E" w:rsidRPr="007E6BFD" w:rsidRDefault="004E7B8E" w:rsidP="003E7F7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49</w:t>
            </w:r>
          </w:p>
        </w:tc>
        <w:tc>
          <w:tcPr>
            <w:tcW w:w="590" w:type="dxa"/>
            <w:tcBorders>
              <w:top w:val="single" w:sz="4" w:space="0" w:color="auto"/>
              <w:left w:val="nil"/>
              <w:bottom w:val="single" w:sz="4" w:space="0" w:color="auto"/>
              <w:right w:val="single" w:sz="4" w:space="0" w:color="auto"/>
            </w:tcBorders>
            <w:vAlign w:val="center"/>
          </w:tcPr>
          <w:p w14:paraId="43F1D9DD" w14:textId="76F6FBF1" w:rsidR="004E7B8E" w:rsidRPr="007E6BFD" w:rsidRDefault="004E7B8E" w:rsidP="003E7F7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53</w:t>
            </w:r>
          </w:p>
        </w:tc>
        <w:tc>
          <w:tcPr>
            <w:tcW w:w="591" w:type="dxa"/>
            <w:tcBorders>
              <w:top w:val="single" w:sz="4" w:space="0" w:color="auto"/>
              <w:left w:val="nil"/>
              <w:bottom w:val="single" w:sz="4" w:space="0" w:color="auto"/>
              <w:right w:val="single" w:sz="4" w:space="0" w:color="auto"/>
            </w:tcBorders>
            <w:vAlign w:val="center"/>
          </w:tcPr>
          <w:p w14:paraId="303FBC0B" w14:textId="46D1E498" w:rsidR="004E7B8E" w:rsidRPr="007E6BFD" w:rsidRDefault="004E7B8E" w:rsidP="003E7F7D">
            <w:pPr>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57</w:t>
            </w:r>
          </w:p>
        </w:tc>
        <w:tc>
          <w:tcPr>
            <w:tcW w:w="591" w:type="dxa"/>
            <w:tcBorders>
              <w:top w:val="single" w:sz="4" w:space="0" w:color="auto"/>
              <w:left w:val="nil"/>
              <w:bottom w:val="single" w:sz="4" w:space="0" w:color="auto"/>
              <w:right w:val="single" w:sz="4" w:space="0" w:color="auto"/>
            </w:tcBorders>
            <w:vAlign w:val="center"/>
          </w:tcPr>
          <w:p w14:paraId="181DB3C9" w14:textId="6A6BB01F" w:rsidR="004E7B8E" w:rsidRPr="007E6BFD" w:rsidRDefault="004E7B8E" w:rsidP="003E7F7D">
            <w:pPr>
              <w:spacing w:before="100" w:beforeAutospacing="1" w:after="100" w:afterAutospacing="1"/>
              <w:jc w:val="center"/>
              <w:rPr>
                <w:rFonts w:ascii="Times New Roman" w:eastAsia="Times New Roman" w:hAnsi="Times New Roman" w:cs="Times New Roman"/>
                <w:sz w:val="20"/>
                <w:szCs w:val="20"/>
                <w:lang w:eastAsia="tr-TR"/>
              </w:rPr>
            </w:pPr>
            <w:r w:rsidRPr="00F91226">
              <w:rPr>
                <w:rFonts w:ascii="Times New Roman" w:eastAsia="Times New Roman" w:hAnsi="Times New Roman" w:cs="Times New Roman"/>
                <w:color w:val="000000"/>
                <w:sz w:val="20"/>
                <w:szCs w:val="20"/>
              </w:rPr>
              <w:t>61</w:t>
            </w:r>
          </w:p>
        </w:tc>
      </w:tr>
    </w:tbl>
    <w:p w14:paraId="62B39B45" w14:textId="77777777" w:rsidR="00337E8B" w:rsidRPr="00DF7E2E" w:rsidRDefault="00337E8B" w:rsidP="00337E8B">
      <w:pPr>
        <w:rPr>
          <w:rFonts w:ascii="Times New Roman" w:eastAsia="Times New Roman" w:hAnsi="Times New Roman" w:cs="Times New Roman"/>
          <w:sz w:val="20"/>
          <w:szCs w:val="20"/>
          <w:lang w:eastAsia="tr-TR"/>
        </w:rPr>
      </w:pPr>
      <w:r w:rsidRPr="00DF7E2E">
        <w:rPr>
          <w:rFonts w:ascii="Times New Roman" w:eastAsia="Calibri" w:hAnsi="Times New Roman" w:cs="Times New Roman"/>
          <w:sz w:val="20"/>
          <w:szCs w:val="20"/>
          <w:vertAlign w:val="superscript"/>
        </w:rPr>
        <w:t>1</w:t>
      </w:r>
      <w:r w:rsidRPr="00DF7E2E">
        <w:rPr>
          <w:rFonts w:ascii="Times New Roman" w:eastAsia="Calibri" w:hAnsi="Times New Roman" w:cs="Times New Roman"/>
          <w:sz w:val="20"/>
          <w:szCs w:val="20"/>
        </w:rPr>
        <w:t>Bu tablo yalnızca akustik tasarım amacıyla kullanılır.</w:t>
      </w:r>
      <w:r w:rsidRPr="00DF7E2E">
        <w:rPr>
          <w:rFonts w:ascii="Times New Roman" w:eastAsia="Times New Roman" w:hAnsi="Times New Roman" w:cs="Times New Roman"/>
          <w:sz w:val="20"/>
          <w:szCs w:val="20"/>
          <w:lang w:eastAsia="tr-TR"/>
        </w:rPr>
        <w:t xml:space="preserve"> Çevresel Gürültünün Değerlendirilmesi ve Yönetimi Yönetmeliği hükümleri saklıdır.</w:t>
      </w:r>
    </w:p>
    <w:p w14:paraId="445BBA0A" w14:textId="0F39FBE1" w:rsidR="00A526C1" w:rsidRPr="00DF7E2E" w:rsidRDefault="00A526C1" w:rsidP="00A526C1">
      <w:pPr>
        <w:rPr>
          <w:rFonts w:ascii="Times New Roman" w:eastAsia="Calibri" w:hAnsi="Times New Roman" w:cs="Times New Roman"/>
          <w:sz w:val="20"/>
          <w:szCs w:val="20"/>
        </w:rPr>
      </w:pPr>
      <w:r w:rsidRPr="00DF7E2E">
        <w:rPr>
          <w:rFonts w:ascii="Times New Roman" w:eastAsia="Calibri" w:hAnsi="Times New Roman" w:cs="Times New Roman"/>
          <w:sz w:val="20"/>
          <w:szCs w:val="20"/>
          <w:vertAlign w:val="superscript"/>
        </w:rPr>
        <w:t>2</w:t>
      </w:r>
      <w:r w:rsidRPr="00DF7E2E">
        <w:rPr>
          <w:rFonts w:ascii="Times New Roman" w:eastAsia="Calibri" w:hAnsi="Times New Roman" w:cs="Times New Roman"/>
          <w:sz w:val="20"/>
          <w:szCs w:val="20"/>
        </w:rPr>
        <w:t xml:space="preserve">İç gürültü karakteristiği içerisinde ani sesler, alçak frekans bileşenlerine sahip sesler, tekil gürültü olayları ve tonal bileşenler varsa </w:t>
      </w:r>
      <w:r w:rsidRPr="00DF7E2E">
        <w:rPr>
          <w:rFonts w:ascii="Times New Roman" w:eastAsia="Times New Roman" w:hAnsi="Times New Roman" w:cs="Times New Roman"/>
          <w:sz w:val="20"/>
          <w:szCs w:val="20"/>
          <w:lang w:eastAsia="tr-TR"/>
        </w:rPr>
        <w:t>TS 9315 ISO 1996-1</w:t>
      </w:r>
      <w:r w:rsidRPr="00DF7E2E">
        <w:rPr>
          <w:rFonts w:ascii="Times New Roman" w:eastAsia="Calibri" w:hAnsi="Times New Roman" w:cs="Times New Roman"/>
          <w:sz w:val="20"/>
          <w:szCs w:val="20"/>
        </w:rPr>
        <w:t>’e göre düzeltmeler uygulanarak değerlendirmeler yapılacaktır.</w:t>
      </w:r>
    </w:p>
    <w:p w14:paraId="57585057" w14:textId="3E808DDA" w:rsidR="00A526C1" w:rsidRPr="00DF7E2E" w:rsidRDefault="00A526C1" w:rsidP="00A526C1">
      <w:pPr>
        <w:rPr>
          <w:rFonts w:ascii="Times New Roman" w:eastAsia="Calibri" w:hAnsi="Times New Roman" w:cs="Times New Roman"/>
          <w:sz w:val="20"/>
          <w:szCs w:val="20"/>
          <w:vertAlign w:val="superscript"/>
        </w:rPr>
      </w:pPr>
      <w:r w:rsidRPr="00DF7E2E">
        <w:rPr>
          <w:rFonts w:ascii="Times New Roman" w:eastAsia="Calibri" w:hAnsi="Times New Roman" w:cs="Times New Roman"/>
          <w:sz w:val="20"/>
          <w:szCs w:val="20"/>
          <w:vertAlign w:val="superscript"/>
        </w:rPr>
        <w:t xml:space="preserve"> 3</w:t>
      </w:r>
      <w:r w:rsidRPr="00DF7E2E">
        <w:rPr>
          <w:rFonts w:ascii="Times New Roman" w:eastAsia="Calibri" w:hAnsi="Times New Roman" w:cs="Times New Roman"/>
          <w:sz w:val="20"/>
          <w:szCs w:val="20"/>
        </w:rPr>
        <w:t>Özel derslik: Müzik odası, dans odası, resim ve el işi dersliği gibi bireysel çalışmaya dayalı derslikleri ifade eder.</w:t>
      </w:r>
    </w:p>
    <w:p w14:paraId="67DFFD55" w14:textId="22AD04E0" w:rsidR="00337E8B" w:rsidRPr="00DF7E2E" w:rsidRDefault="00584A3A" w:rsidP="00337E8B">
      <w:pPr>
        <w:rPr>
          <w:rFonts w:ascii="Times New Roman" w:eastAsia="Calibri" w:hAnsi="Times New Roman" w:cs="Times New Roman"/>
          <w:sz w:val="20"/>
          <w:szCs w:val="20"/>
        </w:rPr>
      </w:pPr>
      <w:r w:rsidRPr="00DF7E2E">
        <w:rPr>
          <w:rFonts w:ascii="Times New Roman" w:eastAsia="Calibri" w:hAnsi="Times New Roman" w:cs="Times New Roman"/>
          <w:sz w:val="20"/>
          <w:szCs w:val="20"/>
          <w:vertAlign w:val="superscript"/>
        </w:rPr>
        <w:t>4</w:t>
      </w:r>
      <w:r w:rsidR="00337E8B" w:rsidRPr="00DF7E2E">
        <w:rPr>
          <w:rFonts w:ascii="Times New Roman" w:eastAsia="Calibri" w:hAnsi="Times New Roman" w:cs="Times New Roman"/>
          <w:sz w:val="20"/>
          <w:szCs w:val="20"/>
        </w:rPr>
        <w:t xml:space="preserve">Sirkülasyon alanı: </w:t>
      </w:r>
      <w:r w:rsidR="002875B7" w:rsidRPr="00CA384D">
        <w:rPr>
          <w:rFonts w:ascii="Times New Roman" w:eastAsia="Calibri" w:hAnsi="Times New Roman" w:cs="Times New Roman"/>
          <w:sz w:val="20"/>
          <w:szCs w:val="20"/>
        </w:rPr>
        <w:t>Koridorlar</w:t>
      </w:r>
      <w:r w:rsidR="002875B7">
        <w:rPr>
          <w:rFonts w:ascii="Times New Roman" w:eastAsia="Calibri" w:hAnsi="Times New Roman" w:cs="Times New Roman"/>
          <w:sz w:val="20"/>
          <w:szCs w:val="20"/>
        </w:rPr>
        <w:t>, b</w:t>
      </w:r>
      <w:r w:rsidR="00337E8B" w:rsidRPr="00DF7E2E">
        <w:rPr>
          <w:rFonts w:ascii="Times New Roman" w:eastAsia="Calibri" w:hAnsi="Times New Roman" w:cs="Times New Roman"/>
          <w:sz w:val="20"/>
          <w:szCs w:val="20"/>
        </w:rPr>
        <w:t>ekleme holü, merdiven holü, antre, girişi holü gibi ortak alanları ifade eder.</w:t>
      </w:r>
    </w:p>
    <w:p w14:paraId="2C86FA96" w14:textId="77777777" w:rsidR="00DF7E2E" w:rsidRDefault="00DF7E2E" w:rsidP="00F040EB">
      <w:pPr>
        <w:jc w:val="left"/>
        <w:rPr>
          <w:rFonts w:ascii="Times New Roman" w:eastAsia="Times New Roman" w:hAnsi="Times New Roman" w:cs="Times New Roman"/>
          <w:b/>
          <w:sz w:val="20"/>
          <w:szCs w:val="20"/>
          <w:lang w:eastAsia="tr-TR"/>
        </w:rPr>
      </w:pPr>
    </w:p>
    <w:p w14:paraId="5148237C" w14:textId="77777777" w:rsidR="00DF7E2E" w:rsidRDefault="00DF7E2E" w:rsidP="00F040EB">
      <w:pPr>
        <w:jc w:val="left"/>
        <w:rPr>
          <w:rFonts w:ascii="Times New Roman" w:eastAsia="Times New Roman" w:hAnsi="Times New Roman" w:cs="Times New Roman"/>
          <w:b/>
          <w:sz w:val="20"/>
          <w:szCs w:val="20"/>
          <w:lang w:eastAsia="tr-TR"/>
        </w:rPr>
      </w:pPr>
    </w:p>
    <w:p w14:paraId="3F765D64" w14:textId="7A6C7F16" w:rsidR="00F040EB" w:rsidRPr="005730CB" w:rsidRDefault="00F040EB" w:rsidP="00F040EB">
      <w:pPr>
        <w:jc w:val="left"/>
        <w:rPr>
          <w:rFonts w:ascii="Times New Roman" w:eastAsia="Times New Roman" w:hAnsi="Times New Roman" w:cs="Times New Roman"/>
          <w:b/>
          <w:sz w:val="20"/>
          <w:szCs w:val="20"/>
          <w:lang w:eastAsia="tr-TR"/>
        </w:rPr>
      </w:pPr>
      <w:r w:rsidRPr="005730CB">
        <w:rPr>
          <w:rFonts w:ascii="Times New Roman" w:eastAsia="Times New Roman" w:hAnsi="Times New Roman" w:cs="Times New Roman"/>
          <w:b/>
          <w:sz w:val="20"/>
          <w:szCs w:val="20"/>
          <w:lang w:eastAsia="tr-TR"/>
        </w:rPr>
        <w:lastRenderedPageBreak/>
        <w:t xml:space="preserve">EK </w:t>
      </w:r>
      <w:r>
        <w:rPr>
          <w:rFonts w:ascii="Times New Roman" w:eastAsia="Times New Roman" w:hAnsi="Times New Roman" w:cs="Times New Roman"/>
          <w:b/>
          <w:sz w:val="20"/>
          <w:szCs w:val="20"/>
          <w:lang w:eastAsia="tr-TR"/>
        </w:rPr>
        <w:t>5</w:t>
      </w:r>
      <w:r w:rsidRPr="005730CB">
        <w:rPr>
          <w:rFonts w:ascii="Times New Roman" w:eastAsia="Times New Roman" w:hAnsi="Times New Roman" w:cs="Times New Roman"/>
          <w:b/>
          <w:sz w:val="20"/>
          <w:szCs w:val="20"/>
          <w:lang w:eastAsia="tr-TR"/>
        </w:rPr>
        <w:t>.  BİNALARDA TESİSAT VE SERVİS EKİPMANLARINDAN KAYNAKLANAN İÇ GÜRÜLTÜ İÇİN İZİN VERİLEN DEĞERLER</w:t>
      </w:r>
    </w:p>
    <w:p w14:paraId="2F4FA903" w14:textId="2AB14289" w:rsidR="00F040EB" w:rsidRDefault="00F040EB" w:rsidP="006034ED">
      <w:pPr>
        <w:outlineLvl w:val="0"/>
        <w:rPr>
          <w:rFonts w:ascii="Times New Roman" w:eastAsia="Times New Roman" w:hAnsi="Times New Roman" w:cs="Times New Roman"/>
          <w:b/>
          <w:bCs/>
          <w:sz w:val="20"/>
          <w:szCs w:val="20"/>
          <w:lang w:eastAsia="tr-TR"/>
        </w:rPr>
      </w:pPr>
      <w:r w:rsidRPr="005730CB">
        <w:rPr>
          <w:rFonts w:ascii="Times New Roman" w:eastAsia="Times New Roman" w:hAnsi="Times New Roman" w:cs="Times New Roman"/>
          <w:b/>
          <w:sz w:val="20"/>
          <w:szCs w:val="20"/>
          <w:lang w:eastAsia="tr-TR"/>
        </w:rPr>
        <w:t xml:space="preserve">Tablo </w:t>
      </w:r>
      <w:proofErr w:type="gramStart"/>
      <w:r>
        <w:rPr>
          <w:rFonts w:ascii="Times New Roman" w:eastAsia="Times New Roman" w:hAnsi="Times New Roman" w:cs="Times New Roman"/>
          <w:b/>
          <w:sz w:val="20"/>
          <w:szCs w:val="20"/>
          <w:lang w:eastAsia="tr-TR"/>
        </w:rPr>
        <w:t>5</w:t>
      </w:r>
      <w:r w:rsidRPr="005730CB">
        <w:rPr>
          <w:rFonts w:ascii="Times New Roman" w:eastAsia="Times New Roman" w:hAnsi="Times New Roman" w:cs="Times New Roman"/>
          <w:b/>
          <w:sz w:val="20"/>
          <w:szCs w:val="20"/>
          <w:lang w:eastAsia="tr-TR"/>
        </w:rPr>
        <w:t>.1</w:t>
      </w:r>
      <w:proofErr w:type="gramEnd"/>
      <w:r>
        <w:rPr>
          <w:rFonts w:ascii="Times New Roman" w:eastAsia="Times New Roman" w:hAnsi="Times New Roman" w:cs="Times New Roman"/>
          <w:b/>
          <w:sz w:val="20"/>
          <w:szCs w:val="20"/>
          <w:lang w:eastAsia="tr-TR"/>
        </w:rPr>
        <w:t xml:space="preserve">. </w:t>
      </w:r>
      <w:r w:rsidR="00507D20">
        <w:rPr>
          <w:rFonts w:ascii="Times New Roman" w:eastAsia="Times New Roman" w:hAnsi="Times New Roman" w:cs="Times New Roman"/>
          <w:b/>
          <w:bCs/>
          <w:sz w:val="20"/>
          <w:szCs w:val="20"/>
          <w:lang w:eastAsia="tr-TR"/>
        </w:rPr>
        <w:t xml:space="preserve">Sürekli gürültüye sahip </w:t>
      </w:r>
      <w:r w:rsidR="00E658CF">
        <w:rPr>
          <w:rFonts w:ascii="Times New Roman" w:eastAsia="Times New Roman" w:hAnsi="Times New Roman" w:cs="Times New Roman"/>
          <w:b/>
          <w:bCs/>
          <w:sz w:val="20"/>
          <w:szCs w:val="20"/>
          <w:lang w:eastAsia="tr-TR"/>
        </w:rPr>
        <w:t>servis ekipmanlarına</w:t>
      </w:r>
      <w:r w:rsidR="002A57AF">
        <w:rPr>
          <w:rFonts w:ascii="Times New Roman" w:eastAsia="Times New Roman" w:hAnsi="Times New Roman" w:cs="Times New Roman"/>
          <w:b/>
          <w:bCs/>
          <w:sz w:val="20"/>
          <w:szCs w:val="20"/>
          <w:lang w:eastAsia="tr-TR"/>
        </w:rPr>
        <w:t xml:space="preserve"> </w:t>
      </w:r>
      <w:r w:rsidRPr="005730CB">
        <w:rPr>
          <w:rFonts w:ascii="Times New Roman" w:eastAsia="Times New Roman" w:hAnsi="Times New Roman" w:cs="Times New Roman"/>
          <w:b/>
          <w:bCs/>
          <w:sz w:val="20"/>
          <w:szCs w:val="20"/>
          <w:lang w:eastAsia="tr-TR"/>
        </w:rPr>
        <w:t>bağlı izin verilen en yüksek iç gürültü düzeyleri</w:t>
      </w:r>
    </w:p>
    <w:tbl>
      <w:tblPr>
        <w:tblW w:w="9231" w:type="dxa"/>
        <w:jc w:val="center"/>
        <w:tblLayout w:type="fixed"/>
        <w:tblCellMar>
          <w:left w:w="70" w:type="dxa"/>
          <w:right w:w="70" w:type="dxa"/>
        </w:tblCellMar>
        <w:tblLook w:val="04A0" w:firstRow="1" w:lastRow="0" w:firstColumn="1" w:lastColumn="0" w:noHBand="0" w:noVBand="1"/>
      </w:tblPr>
      <w:tblGrid>
        <w:gridCol w:w="1293"/>
        <w:gridCol w:w="745"/>
        <w:gridCol w:w="1444"/>
        <w:gridCol w:w="2205"/>
        <w:gridCol w:w="590"/>
        <w:gridCol w:w="591"/>
        <w:gridCol w:w="591"/>
        <w:gridCol w:w="590"/>
        <w:gridCol w:w="591"/>
        <w:gridCol w:w="591"/>
      </w:tblGrid>
      <w:tr w:rsidR="00F040EB" w:rsidRPr="005730CB" w14:paraId="65FEEA36" w14:textId="77777777" w:rsidTr="007E6BFD">
        <w:trPr>
          <w:trHeight w:val="360"/>
          <w:jc w:val="center"/>
        </w:trPr>
        <w:tc>
          <w:tcPr>
            <w:tcW w:w="129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E1394EF" w14:textId="77777777" w:rsidR="00F040EB" w:rsidRPr="005730CB" w:rsidRDefault="00F040EB" w:rsidP="00EB6B1F">
            <w:pPr>
              <w:jc w:val="center"/>
              <w:rPr>
                <w:rFonts w:ascii="Times New Roman" w:eastAsia="Times New Roman" w:hAnsi="Times New Roman" w:cs="Times New Roman"/>
                <w:b/>
                <w:bCs/>
                <w:sz w:val="20"/>
                <w:szCs w:val="20"/>
                <w:lang w:eastAsia="tr-TR"/>
              </w:rPr>
            </w:pPr>
            <w:r w:rsidRPr="005730CB">
              <w:rPr>
                <w:rFonts w:ascii="Times New Roman" w:eastAsia="Times New Roman" w:hAnsi="Times New Roman" w:cs="Times New Roman"/>
                <w:b/>
                <w:bCs/>
                <w:sz w:val="20"/>
                <w:szCs w:val="20"/>
                <w:lang w:eastAsia="tr-TR"/>
              </w:rPr>
              <w:t>BİNA İŞLEVİ</w:t>
            </w:r>
          </w:p>
        </w:tc>
        <w:tc>
          <w:tcPr>
            <w:tcW w:w="2189" w:type="dxa"/>
            <w:gridSpan w:val="2"/>
            <w:vMerge w:val="restart"/>
            <w:tcBorders>
              <w:top w:val="single" w:sz="4" w:space="0" w:color="auto"/>
              <w:left w:val="single" w:sz="4" w:space="0" w:color="auto"/>
              <w:bottom w:val="single" w:sz="4" w:space="0" w:color="000000"/>
              <w:right w:val="single" w:sz="4" w:space="0" w:color="000000"/>
            </w:tcBorders>
            <w:shd w:val="clear" w:color="auto" w:fill="F2F2F2"/>
            <w:noWrap/>
            <w:vAlign w:val="center"/>
            <w:hideMark/>
          </w:tcPr>
          <w:p w14:paraId="70455B2E" w14:textId="77777777" w:rsidR="00F040EB" w:rsidRPr="005730CB" w:rsidRDefault="00F040EB" w:rsidP="00EB6B1F">
            <w:pPr>
              <w:tabs>
                <w:tab w:val="left" w:pos="3590"/>
              </w:tabs>
              <w:jc w:val="center"/>
              <w:rPr>
                <w:rFonts w:ascii="Times New Roman" w:eastAsia="Times New Roman" w:hAnsi="Times New Roman" w:cs="Times New Roman"/>
                <w:b/>
                <w:bCs/>
                <w:sz w:val="20"/>
                <w:szCs w:val="20"/>
                <w:lang w:eastAsia="tr-TR"/>
              </w:rPr>
            </w:pPr>
            <w:r w:rsidRPr="005730CB">
              <w:rPr>
                <w:rFonts w:ascii="Times New Roman" w:eastAsia="Times New Roman" w:hAnsi="Times New Roman" w:cs="Times New Roman"/>
                <w:b/>
                <w:bCs/>
                <w:sz w:val="20"/>
                <w:szCs w:val="20"/>
                <w:lang w:eastAsia="tr-TR"/>
              </w:rPr>
              <w:t>MEKAN</w:t>
            </w:r>
          </w:p>
        </w:tc>
        <w:tc>
          <w:tcPr>
            <w:tcW w:w="2205" w:type="dxa"/>
            <w:vMerge w:val="restart"/>
            <w:tcBorders>
              <w:top w:val="single" w:sz="4" w:space="0" w:color="auto"/>
              <w:left w:val="single" w:sz="4" w:space="0" w:color="auto"/>
              <w:right w:val="single" w:sz="4" w:space="0" w:color="000000"/>
            </w:tcBorders>
            <w:shd w:val="clear" w:color="auto" w:fill="F2F2F2"/>
            <w:vAlign w:val="center"/>
          </w:tcPr>
          <w:p w14:paraId="2FC7E30E" w14:textId="77777777" w:rsidR="00F040EB" w:rsidRPr="005730CB" w:rsidRDefault="00F040EB" w:rsidP="00EB6B1F">
            <w:pPr>
              <w:tabs>
                <w:tab w:val="left" w:pos="3590"/>
              </w:tabs>
              <w:jc w:val="center"/>
              <w:rPr>
                <w:rFonts w:ascii="Times New Roman" w:eastAsia="Times New Roman" w:hAnsi="Times New Roman" w:cs="Times New Roman"/>
                <w:b/>
                <w:bCs/>
                <w:sz w:val="20"/>
                <w:szCs w:val="20"/>
                <w:lang w:eastAsia="tr-TR"/>
              </w:rPr>
            </w:pPr>
          </w:p>
          <w:p w14:paraId="225E66EE" w14:textId="77777777" w:rsidR="00F040EB" w:rsidRPr="005730CB" w:rsidRDefault="00F040EB" w:rsidP="00EB6B1F">
            <w:pPr>
              <w:tabs>
                <w:tab w:val="left" w:pos="3590"/>
              </w:tabs>
              <w:jc w:val="center"/>
              <w:rPr>
                <w:rFonts w:ascii="Times New Roman" w:eastAsia="Times New Roman" w:hAnsi="Times New Roman" w:cs="Times New Roman"/>
                <w:b/>
                <w:bCs/>
                <w:sz w:val="20"/>
                <w:szCs w:val="20"/>
                <w:lang w:eastAsia="tr-TR"/>
              </w:rPr>
            </w:pPr>
            <w:r w:rsidRPr="005730CB">
              <w:rPr>
                <w:rFonts w:ascii="Times New Roman" w:eastAsia="Times New Roman" w:hAnsi="Times New Roman" w:cs="Times New Roman"/>
                <w:b/>
                <w:bCs/>
                <w:sz w:val="20"/>
                <w:szCs w:val="20"/>
                <w:lang w:eastAsia="tr-TR"/>
              </w:rPr>
              <w:t>ZAMAN DİLİMİ</w:t>
            </w:r>
          </w:p>
          <w:p w14:paraId="1A9F7FF2" w14:textId="77777777" w:rsidR="00F040EB" w:rsidRPr="005730CB" w:rsidRDefault="00F040EB" w:rsidP="00EB6B1F">
            <w:pPr>
              <w:tabs>
                <w:tab w:val="left" w:pos="3590"/>
              </w:tabs>
              <w:jc w:val="center"/>
              <w:rPr>
                <w:rFonts w:ascii="Times New Roman" w:eastAsia="Times New Roman" w:hAnsi="Times New Roman" w:cs="Times New Roman"/>
                <w:b/>
                <w:bCs/>
                <w:sz w:val="20"/>
                <w:szCs w:val="20"/>
                <w:lang w:eastAsia="tr-TR"/>
              </w:rPr>
            </w:pPr>
          </w:p>
          <w:p w14:paraId="73FC2554" w14:textId="77777777" w:rsidR="00F040EB" w:rsidRPr="005730CB" w:rsidRDefault="00F040EB" w:rsidP="00EB6B1F">
            <w:pPr>
              <w:tabs>
                <w:tab w:val="left" w:pos="3590"/>
              </w:tabs>
              <w:jc w:val="center"/>
              <w:rPr>
                <w:rFonts w:ascii="Times New Roman" w:eastAsia="Times New Roman" w:hAnsi="Times New Roman" w:cs="Times New Roman"/>
                <w:b/>
                <w:bCs/>
                <w:sz w:val="20"/>
                <w:szCs w:val="20"/>
                <w:lang w:eastAsia="tr-TR"/>
              </w:rPr>
            </w:pPr>
            <w:r w:rsidRPr="005730CB">
              <w:rPr>
                <w:rFonts w:ascii="Times New Roman" w:eastAsia="Times New Roman" w:hAnsi="Times New Roman" w:cs="Times New Roman"/>
                <w:b/>
                <w:bCs/>
                <w:sz w:val="20"/>
                <w:szCs w:val="20"/>
                <w:lang w:eastAsia="tr-TR"/>
              </w:rPr>
              <w:t>Gece: 23.00 – 07.00</w:t>
            </w:r>
          </w:p>
          <w:p w14:paraId="2B30ED1F" w14:textId="77777777" w:rsidR="00F040EB" w:rsidRPr="005730CB" w:rsidRDefault="00F040EB" w:rsidP="00EB6B1F">
            <w:pPr>
              <w:tabs>
                <w:tab w:val="left" w:pos="3590"/>
              </w:tabs>
              <w:jc w:val="center"/>
              <w:rPr>
                <w:rFonts w:ascii="Times New Roman" w:eastAsia="Times New Roman" w:hAnsi="Times New Roman" w:cs="Times New Roman"/>
                <w:b/>
                <w:bCs/>
                <w:sz w:val="20"/>
                <w:szCs w:val="20"/>
                <w:lang w:eastAsia="tr-TR"/>
              </w:rPr>
            </w:pPr>
            <w:r w:rsidRPr="005730CB">
              <w:rPr>
                <w:rFonts w:ascii="Times New Roman" w:eastAsia="Times New Roman" w:hAnsi="Times New Roman" w:cs="Times New Roman"/>
                <w:b/>
                <w:bCs/>
                <w:sz w:val="20"/>
                <w:szCs w:val="20"/>
                <w:lang w:eastAsia="tr-TR"/>
              </w:rPr>
              <w:t>Akşam: 19.00 – 23.00</w:t>
            </w:r>
          </w:p>
          <w:p w14:paraId="0F057D6E" w14:textId="77777777" w:rsidR="00F040EB" w:rsidRPr="005730CB" w:rsidRDefault="00F040EB" w:rsidP="00EB6B1F">
            <w:pPr>
              <w:tabs>
                <w:tab w:val="left" w:pos="3590"/>
              </w:tabs>
              <w:jc w:val="center"/>
              <w:rPr>
                <w:rFonts w:ascii="Times New Roman" w:eastAsia="Times New Roman" w:hAnsi="Times New Roman" w:cs="Times New Roman"/>
                <w:b/>
                <w:bCs/>
                <w:sz w:val="20"/>
                <w:szCs w:val="20"/>
                <w:lang w:eastAsia="tr-TR"/>
              </w:rPr>
            </w:pPr>
            <w:r w:rsidRPr="005730CB">
              <w:rPr>
                <w:rFonts w:ascii="Times New Roman" w:eastAsia="Times New Roman" w:hAnsi="Times New Roman" w:cs="Times New Roman"/>
                <w:b/>
                <w:bCs/>
                <w:sz w:val="20"/>
                <w:szCs w:val="20"/>
                <w:lang w:eastAsia="tr-TR"/>
              </w:rPr>
              <w:t>Gündüz: 07.00 – 19.00</w:t>
            </w:r>
          </w:p>
        </w:tc>
        <w:tc>
          <w:tcPr>
            <w:tcW w:w="3544" w:type="dxa"/>
            <w:gridSpan w:val="6"/>
            <w:tcBorders>
              <w:top w:val="single" w:sz="4" w:space="0" w:color="auto"/>
              <w:left w:val="single" w:sz="4" w:space="0" w:color="auto"/>
              <w:bottom w:val="single" w:sz="4" w:space="0" w:color="000000"/>
              <w:right w:val="single" w:sz="4" w:space="0" w:color="000000"/>
            </w:tcBorders>
            <w:shd w:val="clear" w:color="auto" w:fill="F2F2F2"/>
            <w:vAlign w:val="center"/>
          </w:tcPr>
          <w:p w14:paraId="60A99D28" w14:textId="141E5A41" w:rsidR="00F040EB" w:rsidRPr="001218FF" w:rsidRDefault="00E658CF" w:rsidP="00EB6B1F">
            <w:pPr>
              <w:tabs>
                <w:tab w:val="left" w:pos="3590"/>
              </w:tabs>
              <w:jc w:val="center"/>
              <w:rPr>
                <w:rFonts w:ascii="Times New Roman" w:eastAsia="Times New Roman" w:hAnsi="Times New Roman" w:cs="Times New Roman"/>
                <w:b/>
                <w:bCs/>
                <w:sz w:val="20"/>
                <w:szCs w:val="20"/>
                <w:lang w:eastAsia="tr-TR"/>
              </w:rPr>
            </w:pPr>
            <w:r w:rsidRPr="00911809">
              <w:rPr>
                <w:rFonts w:ascii="Times New Roman" w:eastAsia="Times New Roman" w:hAnsi="Times New Roman" w:cs="Times New Roman"/>
                <w:b/>
                <w:bCs/>
                <w:sz w:val="20"/>
                <w:szCs w:val="20"/>
                <w:lang w:eastAsia="tr-TR"/>
              </w:rPr>
              <w:t>Servis ekipmanı gürültü düzeyi,</w:t>
            </w:r>
            <w:r>
              <w:rPr>
                <w:rFonts w:ascii="Times New Roman" w:eastAsia="Times New Roman" w:hAnsi="Times New Roman" w:cs="Times New Roman"/>
                <w:b/>
                <w:bCs/>
                <w:i/>
                <w:sz w:val="20"/>
                <w:szCs w:val="20"/>
                <w:lang w:eastAsia="tr-TR"/>
              </w:rPr>
              <w:t xml:space="preserve"> </w:t>
            </w:r>
            <w:r w:rsidR="00F040EB" w:rsidRPr="005730CB">
              <w:rPr>
                <w:rFonts w:ascii="Times New Roman" w:eastAsia="Times New Roman" w:hAnsi="Times New Roman" w:cs="Times New Roman"/>
                <w:b/>
                <w:bCs/>
                <w:i/>
                <w:sz w:val="20"/>
                <w:szCs w:val="20"/>
                <w:lang w:eastAsia="tr-TR"/>
              </w:rPr>
              <w:t>L</w:t>
            </w:r>
            <w:r w:rsidR="00F040EB" w:rsidRPr="005730CB">
              <w:rPr>
                <w:rFonts w:ascii="Times New Roman" w:eastAsia="Times New Roman" w:hAnsi="Times New Roman" w:cs="Times New Roman"/>
                <w:b/>
                <w:bCs/>
                <w:sz w:val="20"/>
                <w:szCs w:val="20"/>
                <w:vertAlign w:val="subscript"/>
                <w:lang w:eastAsia="tr-TR"/>
              </w:rPr>
              <w:t>A</w:t>
            </w:r>
            <w:r w:rsidR="00F040EB" w:rsidRPr="005730CB">
              <w:rPr>
                <w:rFonts w:ascii="Times New Roman" w:eastAsia="Times New Roman" w:hAnsi="Times New Roman" w:cs="Times New Roman"/>
                <w:b/>
                <w:sz w:val="20"/>
                <w:szCs w:val="20"/>
                <w:vertAlign w:val="subscript"/>
                <w:lang w:eastAsia="tr-TR"/>
              </w:rPr>
              <w:t>eq</w:t>
            </w:r>
            <w:r w:rsidR="00ED6C72">
              <w:rPr>
                <w:rFonts w:ascii="Times New Roman" w:eastAsia="Times New Roman" w:hAnsi="Times New Roman" w:cs="Times New Roman"/>
                <w:b/>
                <w:sz w:val="20"/>
                <w:szCs w:val="20"/>
                <w:vertAlign w:val="subscript"/>
                <w:lang w:eastAsia="tr-TR"/>
              </w:rPr>
              <w:t>,nT</w:t>
            </w:r>
            <w:r w:rsidR="00EB6B1F" w:rsidRPr="00EB6B1F">
              <w:rPr>
                <w:rFonts w:ascii="Times New Roman" w:eastAsia="Times New Roman" w:hAnsi="Times New Roman" w:cs="Times New Roman"/>
                <w:b/>
                <w:sz w:val="20"/>
                <w:szCs w:val="20"/>
                <w:vertAlign w:val="superscript"/>
                <w:lang w:eastAsia="tr-TR"/>
              </w:rPr>
              <w:t>1</w:t>
            </w:r>
          </w:p>
        </w:tc>
      </w:tr>
      <w:tr w:rsidR="00F040EB" w:rsidRPr="005730CB" w14:paraId="12D27EAE" w14:textId="77777777" w:rsidTr="007E6BFD">
        <w:trPr>
          <w:trHeight w:val="563"/>
          <w:jc w:val="center"/>
        </w:trPr>
        <w:tc>
          <w:tcPr>
            <w:tcW w:w="1293"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7F6BFBEB" w14:textId="77777777" w:rsidR="00F040EB" w:rsidRPr="005730CB" w:rsidRDefault="00F040EB" w:rsidP="00EB6B1F">
            <w:pPr>
              <w:jc w:val="center"/>
              <w:rPr>
                <w:rFonts w:ascii="Times New Roman" w:eastAsia="Times New Roman" w:hAnsi="Times New Roman" w:cs="Times New Roman"/>
                <w:b/>
                <w:bCs/>
                <w:sz w:val="20"/>
                <w:szCs w:val="20"/>
                <w:lang w:eastAsia="tr-TR"/>
              </w:rPr>
            </w:pPr>
          </w:p>
        </w:tc>
        <w:tc>
          <w:tcPr>
            <w:tcW w:w="2189" w:type="dxa"/>
            <w:gridSpan w:val="2"/>
            <w:vMerge/>
            <w:tcBorders>
              <w:top w:val="single" w:sz="4" w:space="0" w:color="auto"/>
              <w:left w:val="single" w:sz="4" w:space="0" w:color="auto"/>
              <w:bottom w:val="single" w:sz="4" w:space="0" w:color="000000"/>
              <w:right w:val="single" w:sz="4" w:space="0" w:color="000000"/>
            </w:tcBorders>
            <w:shd w:val="clear" w:color="auto" w:fill="F2F2F2"/>
            <w:noWrap/>
            <w:vAlign w:val="center"/>
            <w:hideMark/>
          </w:tcPr>
          <w:p w14:paraId="6CAC728F" w14:textId="77777777" w:rsidR="00F040EB" w:rsidRPr="005730CB" w:rsidRDefault="00F040EB" w:rsidP="00EB6B1F">
            <w:pPr>
              <w:tabs>
                <w:tab w:val="left" w:pos="3590"/>
              </w:tabs>
              <w:jc w:val="center"/>
              <w:rPr>
                <w:rFonts w:ascii="Times New Roman" w:eastAsia="Times New Roman" w:hAnsi="Times New Roman" w:cs="Times New Roman"/>
                <w:b/>
                <w:bCs/>
                <w:sz w:val="20"/>
                <w:szCs w:val="20"/>
                <w:lang w:eastAsia="tr-TR"/>
              </w:rPr>
            </w:pPr>
          </w:p>
        </w:tc>
        <w:tc>
          <w:tcPr>
            <w:tcW w:w="2205" w:type="dxa"/>
            <w:vMerge/>
            <w:tcBorders>
              <w:top w:val="single" w:sz="4" w:space="0" w:color="auto"/>
              <w:left w:val="single" w:sz="4" w:space="0" w:color="auto"/>
              <w:right w:val="single" w:sz="4" w:space="0" w:color="000000"/>
            </w:tcBorders>
            <w:shd w:val="clear" w:color="auto" w:fill="F2F2F2"/>
            <w:vAlign w:val="center"/>
          </w:tcPr>
          <w:p w14:paraId="2EB3D275" w14:textId="77777777" w:rsidR="00F040EB" w:rsidRPr="005730CB" w:rsidRDefault="00F040EB" w:rsidP="00EB6B1F">
            <w:pPr>
              <w:tabs>
                <w:tab w:val="left" w:pos="3590"/>
              </w:tabs>
              <w:jc w:val="center"/>
              <w:rPr>
                <w:rFonts w:ascii="Times New Roman" w:eastAsia="Times New Roman" w:hAnsi="Times New Roman" w:cs="Times New Roman"/>
                <w:b/>
                <w:bCs/>
                <w:sz w:val="20"/>
                <w:szCs w:val="20"/>
                <w:lang w:eastAsia="tr-TR"/>
              </w:rPr>
            </w:pPr>
          </w:p>
        </w:tc>
        <w:tc>
          <w:tcPr>
            <w:tcW w:w="3544" w:type="dxa"/>
            <w:gridSpan w:val="6"/>
            <w:tcBorders>
              <w:top w:val="single" w:sz="4" w:space="0" w:color="auto"/>
              <w:left w:val="single" w:sz="4" w:space="0" w:color="auto"/>
              <w:bottom w:val="single" w:sz="4" w:space="0" w:color="000000"/>
              <w:right w:val="single" w:sz="4" w:space="0" w:color="000000"/>
            </w:tcBorders>
            <w:shd w:val="clear" w:color="auto" w:fill="F2F2F2"/>
            <w:vAlign w:val="center"/>
          </w:tcPr>
          <w:p w14:paraId="439DABBE" w14:textId="6134A7B8" w:rsidR="00F040EB" w:rsidRPr="005730CB" w:rsidRDefault="00F040EB" w:rsidP="00EB6B1F">
            <w:pPr>
              <w:tabs>
                <w:tab w:val="left" w:pos="3590"/>
              </w:tabs>
              <w:jc w:val="center"/>
              <w:rPr>
                <w:rFonts w:ascii="Times New Roman" w:eastAsia="Times New Roman" w:hAnsi="Times New Roman" w:cs="Times New Roman"/>
                <w:b/>
                <w:bCs/>
                <w:sz w:val="20"/>
                <w:szCs w:val="20"/>
                <w:lang w:eastAsia="tr-TR"/>
              </w:rPr>
            </w:pPr>
            <w:r w:rsidRPr="005730CB">
              <w:rPr>
                <w:rFonts w:ascii="Times New Roman" w:eastAsia="Times New Roman" w:hAnsi="Times New Roman" w:cs="Times New Roman"/>
                <w:b/>
                <w:bCs/>
                <w:sz w:val="20"/>
                <w:szCs w:val="20"/>
                <w:lang w:eastAsia="tr-TR"/>
              </w:rPr>
              <w:t xml:space="preserve">AKUSTİK </w:t>
            </w:r>
            <w:r w:rsidR="00E06844">
              <w:rPr>
                <w:rFonts w:ascii="Times New Roman" w:eastAsia="Times New Roman" w:hAnsi="Times New Roman" w:cs="Times New Roman"/>
                <w:b/>
                <w:bCs/>
                <w:sz w:val="20"/>
                <w:szCs w:val="20"/>
                <w:lang w:eastAsia="tr-TR"/>
              </w:rPr>
              <w:t>PERFORMANS</w:t>
            </w:r>
            <w:r w:rsidR="00E06844" w:rsidRPr="005730CB">
              <w:rPr>
                <w:rFonts w:ascii="Times New Roman" w:eastAsia="Times New Roman" w:hAnsi="Times New Roman" w:cs="Times New Roman"/>
                <w:b/>
                <w:bCs/>
                <w:sz w:val="20"/>
                <w:szCs w:val="20"/>
                <w:lang w:eastAsia="tr-TR"/>
              </w:rPr>
              <w:t xml:space="preserve"> </w:t>
            </w:r>
            <w:r w:rsidRPr="005730CB">
              <w:rPr>
                <w:rFonts w:ascii="Times New Roman" w:eastAsia="Times New Roman" w:hAnsi="Times New Roman" w:cs="Times New Roman"/>
                <w:b/>
                <w:bCs/>
                <w:sz w:val="20"/>
                <w:szCs w:val="20"/>
                <w:lang w:eastAsia="tr-TR"/>
              </w:rPr>
              <w:t>SINIFI</w:t>
            </w:r>
          </w:p>
        </w:tc>
      </w:tr>
      <w:tr w:rsidR="00F040EB" w:rsidRPr="005730CB" w14:paraId="232E10E7" w14:textId="77777777" w:rsidTr="00F25101">
        <w:trPr>
          <w:trHeight w:val="301"/>
          <w:jc w:val="center"/>
        </w:trPr>
        <w:tc>
          <w:tcPr>
            <w:tcW w:w="1293" w:type="dxa"/>
            <w:vMerge/>
            <w:tcBorders>
              <w:top w:val="single" w:sz="4" w:space="0" w:color="auto"/>
              <w:left w:val="single" w:sz="4" w:space="0" w:color="auto"/>
              <w:bottom w:val="single" w:sz="12" w:space="0" w:color="auto"/>
              <w:right w:val="single" w:sz="4" w:space="0" w:color="auto"/>
            </w:tcBorders>
            <w:shd w:val="clear" w:color="auto" w:fill="F2F2F2"/>
            <w:vAlign w:val="center"/>
            <w:hideMark/>
          </w:tcPr>
          <w:p w14:paraId="305286D8" w14:textId="77777777" w:rsidR="00F040EB" w:rsidRPr="005730CB" w:rsidRDefault="00F040EB" w:rsidP="00EB6B1F">
            <w:pPr>
              <w:jc w:val="left"/>
              <w:rPr>
                <w:rFonts w:ascii="Times New Roman" w:eastAsia="Times New Roman" w:hAnsi="Times New Roman" w:cs="Times New Roman"/>
                <w:b/>
                <w:bCs/>
                <w:sz w:val="20"/>
                <w:szCs w:val="20"/>
                <w:lang w:eastAsia="tr-TR"/>
              </w:rPr>
            </w:pPr>
          </w:p>
        </w:tc>
        <w:tc>
          <w:tcPr>
            <w:tcW w:w="2189" w:type="dxa"/>
            <w:gridSpan w:val="2"/>
            <w:vMerge/>
            <w:tcBorders>
              <w:top w:val="single" w:sz="4" w:space="0" w:color="auto"/>
              <w:left w:val="single" w:sz="4" w:space="0" w:color="auto"/>
              <w:bottom w:val="single" w:sz="12" w:space="0" w:color="auto"/>
              <w:right w:val="single" w:sz="4" w:space="0" w:color="000000"/>
            </w:tcBorders>
            <w:shd w:val="clear" w:color="auto" w:fill="F2F2F2"/>
            <w:vAlign w:val="center"/>
            <w:hideMark/>
          </w:tcPr>
          <w:p w14:paraId="690BD7B2" w14:textId="77777777" w:rsidR="00F040EB" w:rsidRPr="005730CB" w:rsidRDefault="00F040EB" w:rsidP="00EB6B1F">
            <w:pPr>
              <w:jc w:val="left"/>
              <w:rPr>
                <w:rFonts w:ascii="Times New Roman" w:eastAsia="Times New Roman" w:hAnsi="Times New Roman" w:cs="Times New Roman"/>
                <w:b/>
                <w:bCs/>
                <w:sz w:val="20"/>
                <w:szCs w:val="20"/>
                <w:lang w:eastAsia="tr-TR"/>
              </w:rPr>
            </w:pPr>
          </w:p>
        </w:tc>
        <w:tc>
          <w:tcPr>
            <w:tcW w:w="2205" w:type="dxa"/>
            <w:vMerge/>
            <w:tcBorders>
              <w:left w:val="single" w:sz="4" w:space="0" w:color="auto"/>
              <w:bottom w:val="single" w:sz="12" w:space="0" w:color="auto"/>
              <w:right w:val="single" w:sz="4" w:space="0" w:color="000000"/>
            </w:tcBorders>
            <w:shd w:val="clear" w:color="auto" w:fill="F2F2F2"/>
            <w:vAlign w:val="center"/>
          </w:tcPr>
          <w:p w14:paraId="065EAF98" w14:textId="77777777" w:rsidR="00F040EB" w:rsidRPr="005730CB" w:rsidRDefault="00F040EB" w:rsidP="00EB6B1F">
            <w:pPr>
              <w:jc w:val="center"/>
              <w:rPr>
                <w:rFonts w:ascii="Times New Roman" w:eastAsia="Times New Roman" w:hAnsi="Times New Roman" w:cs="Times New Roman"/>
                <w:b/>
                <w:bCs/>
                <w:sz w:val="20"/>
                <w:szCs w:val="20"/>
                <w:lang w:eastAsia="tr-TR"/>
              </w:rPr>
            </w:pPr>
          </w:p>
        </w:tc>
        <w:tc>
          <w:tcPr>
            <w:tcW w:w="590" w:type="dxa"/>
            <w:tcBorders>
              <w:top w:val="single" w:sz="4" w:space="0" w:color="auto"/>
              <w:left w:val="single" w:sz="4" w:space="0" w:color="auto"/>
              <w:bottom w:val="single" w:sz="12" w:space="0" w:color="auto"/>
              <w:right w:val="single" w:sz="4" w:space="0" w:color="000000"/>
            </w:tcBorders>
            <w:shd w:val="clear" w:color="auto" w:fill="007A37"/>
            <w:vAlign w:val="center"/>
          </w:tcPr>
          <w:p w14:paraId="79830B38" w14:textId="77777777" w:rsidR="00F040EB" w:rsidRPr="005730CB" w:rsidRDefault="00F040EB" w:rsidP="00EB6B1F">
            <w:pPr>
              <w:jc w:val="center"/>
              <w:rPr>
                <w:rFonts w:ascii="Times New Roman" w:eastAsia="Times New Roman" w:hAnsi="Times New Roman" w:cs="Times New Roman"/>
                <w:b/>
                <w:bCs/>
                <w:sz w:val="20"/>
                <w:szCs w:val="20"/>
                <w:lang w:eastAsia="tr-TR"/>
              </w:rPr>
            </w:pPr>
            <w:r w:rsidRPr="005730CB">
              <w:rPr>
                <w:rFonts w:ascii="Times New Roman" w:eastAsia="Times New Roman" w:hAnsi="Times New Roman" w:cs="Times New Roman"/>
                <w:b/>
                <w:bCs/>
                <w:sz w:val="20"/>
                <w:szCs w:val="20"/>
                <w:lang w:eastAsia="tr-TR"/>
              </w:rPr>
              <w:t xml:space="preserve">A </w:t>
            </w:r>
          </w:p>
        </w:tc>
        <w:tc>
          <w:tcPr>
            <w:tcW w:w="591" w:type="dxa"/>
            <w:tcBorders>
              <w:top w:val="single" w:sz="4" w:space="0" w:color="auto"/>
              <w:left w:val="single" w:sz="4" w:space="0" w:color="auto"/>
              <w:bottom w:val="single" w:sz="12" w:space="0" w:color="auto"/>
              <w:right w:val="single" w:sz="4" w:space="0" w:color="000000"/>
            </w:tcBorders>
            <w:shd w:val="clear" w:color="auto" w:fill="21AB7D"/>
            <w:vAlign w:val="center"/>
          </w:tcPr>
          <w:p w14:paraId="33525B9B" w14:textId="77777777" w:rsidR="00F040EB" w:rsidRPr="005730CB" w:rsidRDefault="00F040EB" w:rsidP="00EB6B1F">
            <w:pPr>
              <w:jc w:val="center"/>
              <w:rPr>
                <w:rFonts w:ascii="Times New Roman" w:eastAsia="Times New Roman" w:hAnsi="Times New Roman" w:cs="Times New Roman"/>
                <w:b/>
                <w:bCs/>
                <w:sz w:val="20"/>
                <w:szCs w:val="20"/>
                <w:lang w:eastAsia="tr-TR"/>
              </w:rPr>
            </w:pPr>
            <w:r w:rsidRPr="005730CB">
              <w:rPr>
                <w:rFonts w:ascii="Times New Roman" w:eastAsia="Times New Roman" w:hAnsi="Times New Roman" w:cs="Times New Roman"/>
                <w:b/>
                <w:bCs/>
                <w:sz w:val="20"/>
                <w:szCs w:val="20"/>
                <w:lang w:eastAsia="tr-TR"/>
              </w:rPr>
              <w:t>B</w:t>
            </w:r>
          </w:p>
        </w:tc>
        <w:tc>
          <w:tcPr>
            <w:tcW w:w="591" w:type="dxa"/>
            <w:tcBorders>
              <w:top w:val="single" w:sz="4" w:space="0" w:color="auto"/>
              <w:left w:val="single" w:sz="4" w:space="0" w:color="auto"/>
              <w:bottom w:val="single" w:sz="12" w:space="0" w:color="auto"/>
              <w:right w:val="single" w:sz="4" w:space="0" w:color="000000"/>
            </w:tcBorders>
            <w:shd w:val="clear" w:color="auto" w:fill="1CCA52"/>
            <w:vAlign w:val="center"/>
          </w:tcPr>
          <w:p w14:paraId="79911150" w14:textId="77777777" w:rsidR="00F040EB" w:rsidRPr="005730CB" w:rsidRDefault="00F040EB" w:rsidP="00EB6B1F">
            <w:pPr>
              <w:jc w:val="center"/>
              <w:rPr>
                <w:rFonts w:ascii="Times New Roman" w:eastAsia="Times New Roman" w:hAnsi="Times New Roman" w:cs="Times New Roman"/>
                <w:b/>
                <w:bCs/>
                <w:sz w:val="20"/>
                <w:szCs w:val="20"/>
                <w:lang w:eastAsia="tr-TR"/>
              </w:rPr>
            </w:pPr>
            <w:r w:rsidRPr="005730CB">
              <w:rPr>
                <w:rFonts w:ascii="Times New Roman" w:eastAsia="Times New Roman" w:hAnsi="Times New Roman" w:cs="Times New Roman"/>
                <w:b/>
                <w:bCs/>
                <w:sz w:val="20"/>
                <w:szCs w:val="20"/>
                <w:lang w:eastAsia="tr-TR"/>
              </w:rPr>
              <w:t xml:space="preserve">C </w:t>
            </w:r>
          </w:p>
        </w:tc>
        <w:tc>
          <w:tcPr>
            <w:tcW w:w="590" w:type="dxa"/>
            <w:tcBorders>
              <w:top w:val="single" w:sz="4" w:space="0" w:color="auto"/>
              <w:left w:val="single" w:sz="4" w:space="0" w:color="auto"/>
              <w:bottom w:val="single" w:sz="12" w:space="0" w:color="auto"/>
              <w:right w:val="single" w:sz="4" w:space="0" w:color="000000"/>
            </w:tcBorders>
            <w:shd w:val="clear" w:color="auto" w:fill="FFFF00"/>
            <w:vAlign w:val="center"/>
          </w:tcPr>
          <w:p w14:paraId="4D521941" w14:textId="77777777" w:rsidR="00F040EB" w:rsidRPr="005730CB" w:rsidRDefault="00F040EB" w:rsidP="00EB6B1F">
            <w:pPr>
              <w:jc w:val="center"/>
              <w:rPr>
                <w:rFonts w:ascii="Times New Roman" w:eastAsia="Times New Roman" w:hAnsi="Times New Roman" w:cs="Times New Roman"/>
                <w:b/>
                <w:bCs/>
                <w:sz w:val="20"/>
                <w:szCs w:val="20"/>
                <w:lang w:eastAsia="tr-TR"/>
              </w:rPr>
            </w:pPr>
            <w:r w:rsidRPr="005730CB">
              <w:rPr>
                <w:rFonts w:ascii="Times New Roman" w:eastAsia="Times New Roman" w:hAnsi="Times New Roman" w:cs="Times New Roman"/>
                <w:b/>
                <w:bCs/>
                <w:sz w:val="20"/>
                <w:szCs w:val="20"/>
                <w:lang w:eastAsia="tr-TR"/>
              </w:rPr>
              <w:t>D</w:t>
            </w:r>
          </w:p>
        </w:tc>
        <w:tc>
          <w:tcPr>
            <w:tcW w:w="591" w:type="dxa"/>
            <w:tcBorders>
              <w:top w:val="single" w:sz="4" w:space="0" w:color="auto"/>
              <w:left w:val="single" w:sz="4" w:space="0" w:color="auto"/>
              <w:bottom w:val="single" w:sz="12" w:space="0" w:color="auto"/>
              <w:right w:val="single" w:sz="4" w:space="0" w:color="000000"/>
            </w:tcBorders>
            <w:shd w:val="clear" w:color="auto" w:fill="FFC000"/>
            <w:vAlign w:val="center"/>
          </w:tcPr>
          <w:p w14:paraId="619FC1BB" w14:textId="77777777" w:rsidR="00F040EB" w:rsidRPr="005730CB" w:rsidRDefault="00F040EB" w:rsidP="00EB6B1F">
            <w:pPr>
              <w:jc w:val="center"/>
              <w:rPr>
                <w:rFonts w:ascii="Times New Roman" w:eastAsia="Times New Roman" w:hAnsi="Times New Roman" w:cs="Times New Roman"/>
                <w:b/>
                <w:bCs/>
                <w:sz w:val="20"/>
                <w:szCs w:val="20"/>
                <w:lang w:eastAsia="tr-TR"/>
              </w:rPr>
            </w:pPr>
            <w:r w:rsidRPr="005730CB">
              <w:rPr>
                <w:rFonts w:ascii="Times New Roman" w:eastAsia="Times New Roman" w:hAnsi="Times New Roman" w:cs="Times New Roman"/>
                <w:b/>
                <w:bCs/>
                <w:sz w:val="20"/>
                <w:szCs w:val="20"/>
                <w:lang w:eastAsia="tr-TR"/>
              </w:rPr>
              <w:t xml:space="preserve">E </w:t>
            </w:r>
          </w:p>
        </w:tc>
        <w:tc>
          <w:tcPr>
            <w:tcW w:w="591" w:type="dxa"/>
            <w:tcBorders>
              <w:top w:val="single" w:sz="4" w:space="0" w:color="auto"/>
              <w:left w:val="single" w:sz="4" w:space="0" w:color="auto"/>
              <w:bottom w:val="single" w:sz="12" w:space="0" w:color="auto"/>
              <w:right w:val="single" w:sz="4" w:space="0" w:color="000000"/>
            </w:tcBorders>
            <w:shd w:val="clear" w:color="auto" w:fill="E73F0B"/>
            <w:vAlign w:val="center"/>
          </w:tcPr>
          <w:p w14:paraId="48D80B15" w14:textId="77777777" w:rsidR="00F040EB" w:rsidRPr="005730CB" w:rsidRDefault="00F040EB" w:rsidP="00EB6B1F">
            <w:pPr>
              <w:jc w:val="center"/>
              <w:rPr>
                <w:rFonts w:ascii="Times New Roman" w:eastAsia="Times New Roman" w:hAnsi="Times New Roman" w:cs="Times New Roman"/>
                <w:b/>
                <w:bCs/>
                <w:sz w:val="20"/>
                <w:szCs w:val="20"/>
                <w:lang w:eastAsia="tr-TR"/>
              </w:rPr>
            </w:pPr>
            <w:r w:rsidRPr="005730CB">
              <w:rPr>
                <w:rFonts w:ascii="Times New Roman" w:eastAsia="Times New Roman" w:hAnsi="Times New Roman" w:cs="Times New Roman"/>
                <w:b/>
                <w:bCs/>
                <w:sz w:val="20"/>
                <w:szCs w:val="20"/>
                <w:lang w:eastAsia="tr-TR"/>
              </w:rPr>
              <w:t>F</w:t>
            </w:r>
          </w:p>
        </w:tc>
      </w:tr>
      <w:tr w:rsidR="007E6BFD" w:rsidRPr="005730CB" w14:paraId="46101C37" w14:textId="77777777" w:rsidTr="007E6BFD">
        <w:trPr>
          <w:trHeight w:val="300"/>
          <w:jc w:val="center"/>
        </w:trPr>
        <w:tc>
          <w:tcPr>
            <w:tcW w:w="1293"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394B3374" w14:textId="428634B2" w:rsidR="007E6BFD" w:rsidRPr="005730CB" w:rsidRDefault="007E6BFD" w:rsidP="001231D9">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Konut</w:t>
            </w:r>
            <w:r w:rsidR="001231D9">
              <w:rPr>
                <w:rFonts w:ascii="Times New Roman" w:eastAsia="Times New Roman" w:hAnsi="Times New Roman" w:cs="Times New Roman"/>
                <w:sz w:val="20"/>
                <w:szCs w:val="20"/>
                <w:lang w:eastAsia="tr-TR"/>
              </w:rPr>
              <w:t xml:space="preserve"> Binaları</w:t>
            </w:r>
          </w:p>
        </w:tc>
        <w:tc>
          <w:tcPr>
            <w:tcW w:w="2189" w:type="dxa"/>
            <w:gridSpan w:val="2"/>
            <w:tcBorders>
              <w:top w:val="single" w:sz="12" w:space="0" w:color="auto"/>
              <w:left w:val="nil"/>
              <w:bottom w:val="single" w:sz="4" w:space="0" w:color="auto"/>
              <w:right w:val="single" w:sz="4" w:space="0" w:color="auto"/>
            </w:tcBorders>
            <w:shd w:val="clear" w:color="auto" w:fill="auto"/>
            <w:noWrap/>
            <w:vAlign w:val="center"/>
            <w:hideMark/>
          </w:tcPr>
          <w:p w14:paraId="1501B233" w14:textId="77777777" w:rsidR="007E6BFD" w:rsidRPr="005730CB" w:rsidRDefault="007E6BFD" w:rsidP="00EB6B1F">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Yatak Odaları</w:t>
            </w:r>
          </w:p>
        </w:tc>
        <w:tc>
          <w:tcPr>
            <w:tcW w:w="2205" w:type="dxa"/>
            <w:tcBorders>
              <w:top w:val="single" w:sz="12" w:space="0" w:color="auto"/>
              <w:left w:val="nil"/>
              <w:bottom w:val="single" w:sz="4" w:space="0" w:color="auto"/>
              <w:right w:val="single" w:sz="4" w:space="0" w:color="auto"/>
            </w:tcBorders>
            <w:vAlign w:val="center"/>
          </w:tcPr>
          <w:p w14:paraId="7D1E05D2" w14:textId="77777777" w:rsidR="007E6BFD" w:rsidRPr="005730CB" w:rsidRDefault="007E6BFD" w:rsidP="00EB6B1F">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Gece</w:t>
            </w:r>
          </w:p>
        </w:tc>
        <w:tc>
          <w:tcPr>
            <w:tcW w:w="590" w:type="dxa"/>
            <w:tcBorders>
              <w:top w:val="single" w:sz="12" w:space="0" w:color="auto"/>
              <w:left w:val="nil"/>
              <w:bottom w:val="single" w:sz="4" w:space="0" w:color="auto"/>
              <w:right w:val="single" w:sz="4" w:space="0" w:color="auto"/>
            </w:tcBorders>
            <w:vAlign w:val="center"/>
          </w:tcPr>
          <w:p w14:paraId="03D24B72" w14:textId="148F8A8C" w:rsidR="007E6BFD" w:rsidRPr="007E6BFD" w:rsidRDefault="007E6BFD"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22</w:t>
            </w:r>
          </w:p>
        </w:tc>
        <w:tc>
          <w:tcPr>
            <w:tcW w:w="591" w:type="dxa"/>
            <w:tcBorders>
              <w:top w:val="single" w:sz="12" w:space="0" w:color="auto"/>
              <w:left w:val="nil"/>
              <w:bottom w:val="single" w:sz="4" w:space="0" w:color="auto"/>
              <w:right w:val="single" w:sz="4" w:space="0" w:color="auto"/>
            </w:tcBorders>
            <w:vAlign w:val="center"/>
          </w:tcPr>
          <w:p w14:paraId="35A4F529" w14:textId="0D8AD935" w:rsidR="007E6BFD" w:rsidRPr="007E6BFD" w:rsidRDefault="007E6BFD"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26</w:t>
            </w:r>
          </w:p>
        </w:tc>
        <w:tc>
          <w:tcPr>
            <w:tcW w:w="591" w:type="dxa"/>
            <w:tcBorders>
              <w:top w:val="single" w:sz="12" w:space="0" w:color="auto"/>
              <w:left w:val="nil"/>
              <w:bottom w:val="single" w:sz="4" w:space="0" w:color="auto"/>
              <w:right w:val="single" w:sz="4" w:space="0" w:color="auto"/>
            </w:tcBorders>
            <w:vAlign w:val="center"/>
          </w:tcPr>
          <w:p w14:paraId="145DE7D6" w14:textId="0B6261D2" w:rsidR="007E6BFD" w:rsidRPr="007E6BFD" w:rsidRDefault="007E6BFD"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30</w:t>
            </w:r>
          </w:p>
        </w:tc>
        <w:tc>
          <w:tcPr>
            <w:tcW w:w="590" w:type="dxa"/>
            <w:tcBorders>
              <w:top w:val="single" w:sz="12" w:space="0" w:color="auto"/>
              <w:left w:val="nil"/>
              <w:bottom w:val="single" w:sz="4" w:space="0" w:color="auto"/>
              <w:right w:val="single" w:sz="4" w:space="0" w:color="auto"/>
            </w:tcBorders>
            <w:vAlign w:val="center"/>
          </w:tcPr>
          <w:p w14:paraId="7193AA39" w14:textId="772E52FF" w:rsidR="007E6BFD" w:rsidRPr="007E6BFD" w:rsidRDefault="007E6BFD"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34</w:t>
            </w:r>
          </w:p>
        </w:tc>
        <w:tc>
          <w:tcPr>
            <w:tcW w:w="591" w:type="dxa"/>
            <w:tcBorders>
              <w:top w:val="single" w:sz="12" w:space="0" w:color="auto"/>
              <w:left w:val="nil"/>
              <w:bottom w:val="single" w:sz="4" w:space="0" w:color="auto"/>
              <w:right w:val="single" w:sz="4" w:space="0" w:color="auto"/>
            </w:tcBorders>
            <w:vAlign w:val="center"/>
          </w:tcPr>
          <w:p w14:paraId="48F6305D" w14:textId="08E81E8C" w:rsidR="007E6BFD" w:rsidRPr="007E6BFD" w:rsidRDefault="007E6BFD"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38</w:t>
            </w:r>
          </w:p>
        </w:tc>
        <w:tc>
          <w:tcPr>
            <w:tcW w:w="591" w:type="dxa"/>
            <w:tcBorders>
              <w:top w:val="single" w:sz="12" w:space="0" w:color="auto"/>
              <w:left w:val="nil"/>
              <w:bottom w:val="single" w:sz="4" w:space="0" w:color="auto"/>
              <w:right w:val="single" w:sz="4" w:space="0" w:color="auto"/>
            </w:tcBorders>
            <w:vAlign w:val="center"/>
          </w:tcPr>
          <w:p w14:paraId="27AA29BE" w14:textId="369D8140" w:rsidR="007E6BFD" w:rsidRPr="007E6BFD" w:rsidRDefault="007E6BFD"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42</w:t>
            </w:r>
          </w:p>
        </w:tc>
      </w:tr>
      <w:tr w:rsidR="007E6BFD" w:rsidRPr="005730CB" w14:paraId="2A268796" w14:textId="77777777" w:rsidTr="007E6BFD">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14:paraId="73173AAD" w14:textId="77777777" w:rsidR="007E6BFD" w:rsidRPr="005730CB" w:rsidRDefault="007E6BFD" w:rsidP="00EB6B1F">
            <w:pPr>
              <w:jc w:val="left"/>
              <w:rPr>
                <w:rFonts w:ascii="Times New Roman" w:eastAsia="Times New Roman" w:hAnsi="Times New Roman" w:cs="Times New Roman"/>
                <w:sz w:val="20"/>
                <w:szCs w:val="20"/>
                <w:lang w:eastAsia="tr-TR"/>
              </w:rPr>
            </w:pPr>
          </w:p>
        </w:tc>
        <w:tc>
          <w:tcPr>
            <w:tcW w:w="218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32F0BD" w14:textId="77777777" w:rsidR="007E6BFD" w:rsidRPr="005730CB" w:rsidRDefault="007E6BFD" w:rsidP="00EB6B1F">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Yaşam Alanları</w:t>
            </w:r>
          </w:p>
        </w:tc>
        <w:tc>
          <w:tcPr>
            <w:tcW w:w="2205" w:type="dxa"/>
            <w:tcBorders>
              <w:top w:val="single" w:sz="4" w:space="0" w:color="auto"/>
              <w:left w:val="nil"/>
              <w:bottom w:val="single" w:sz="4" w:space="0" w:color="auto"/>
              <w:right w:val="single" w:sz="4" w:space="0" w:color="auto"/>
            </w:tcBorders>
            <w:vAlign w:val="center"/>
          </w:tcPr>
          <w:p w14:paraId="064A6019" w14:textId="77777777" w:rsidR="007E6BFD" w:rsidRPr="005730CB" w:rsidRDefault="007E6BFD" w:rsidP="00EB6B1F">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tcPr>
          <w:p w14:paraId="6E5565F6" w14:textId="2C0AA663" w:rsidR="007E6BFD" w:rsidRPr="007E6BFD" w:rsidRDefault="007E6BFD"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27</w:t>
            </w:r>
          </w:p>
        </w:tc>
        <w:tc>
          <w:tcPr>
            <w:tcW w:w="591" w:type="dxa"/>
            <w:tcBorders>
              <w:top w:val="single" w:sz="4" w:space="0" w:color="auto"/>
              <w:left w:val="nil"/>
              <w:bottom w:val="single" w:sz="4" w:space="0" w:color="auto"/>
              <w:right w:val="single" w:sz="4" w:space="0" w:color="auto"/>
            </w:tcBorders>
            <w:vAlign w:val="center"/>
          </w:tcPr>
          <w:p w14:paraId="5D358820" w14:textId="5A2A4480" w:rsidR="007E6BFD" w:rsidRPr="007E6BFD" w:rsidRDefault="007E6BFD"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4" w:space="0" w:color="auto"/>
              <w:right w:val="single" w:sz="4" w:space="0" w:color="auto"/>
            </w:tcBorders>
            <w:vAlign w:val="center"/>
          </w:tcPr>
          <w:p w14:paraId="69B413E8" w14:textId="72FF7F63" w:rsidR="007E6BFD" w:rsidRPr="007E6BFD" w:rsidRDefault="007E6BFD"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35</w:t>
            </w:r>
          </w:p>
        </w:tc>
        <w:tc>
          <w:tcPr>
            <w:tcW w:w="590" w:type="dxa"/>
            <w:tcBorders>
              <w:top w:val="single" w:sz="4" w:space="0" w:color="auto"/>
              <w:left w:val="nil"/>
              <w:bottom w:val="single" w:sz="4" w:space="0" w:color="auto"/>
              <w:right w:val="single" w:sz="4" w:space="0" w:color="auto"/>
            </w:tcBorders>
            <w:vAlign w:val="center"/>
          </w:tcPr>
          <w:p w14:paraId="3C6C94C8" w14:textId="3F12FDD1" w:rsidR="007E6BFD" w:rsidRPr="007E6BFD" w:rsidRDefault="007E6BFD"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39</w:t>
            </w:r>
          </w:p>
        </w:tc>
        <w:tc>
          <w:tcPr>
            <w:tcW w:w="591" w:type="dxa"/>
            <w:tcBorders>
              <w:top w:val="single" w:sz="4" w:space="0" w:color="auto"/>
              <w:left w:val="nil"/>
              <w:bottom w:val="single" w:sz="4" w:space="0" w:color="auto"/>
              <w:right w:val="single" w:sz="4" w:space="0" w:color="auto"/>
            </w:tcBorders>
            <w:vAlign w:val="center"/>
          </w:tcPr>
          <w:p w14:paraId="2C948CE8" w14:textId="5890FA9F" w:rsidR="007E6BFD" w:rsidRPr="007E6BFD" w:rsidRDefault="007E6BFD"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4" w:space="0" w:color="auto"/>
              <w:right w:val="single" w:sz="4" w:space="0" w:color="auto"/>
            </w:tcBorders>
            <w:vAlign w:val="center"/>
          </w:tcPr>
          <w:p w14:paraId="59EE685C" w14:textId="02965C98" w:rsidR="007E6BFD" w:rsidRPr="007E6BFD" w:rsidRDefault="007E6BFD"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47</w:t>
            </w:r>
          </w:p>
        </w:tc>
      </w:tr>
      <w:tr w:rsidR="007E6BFD" w:rsidRPr="005730CB" w14:paraId="0E451F27" w14:textId="77777777" w:rsidTr="007E6BFD">
        <w:trPr>
          <w:trHeight w:val="300"/>
          <w:jc w:val="center"/>
        </w:trPr>
        <w:tc>
          <w:tcPr>
            <w:tcW w:w="1293" w:type="dxa"/>
            <w:vMerge/>
            <w:tcBorders>
              <w:top w:val="nil"/>
              <w:left w:val="single" w:sz="4" w:space="0" w:color="auto"/>
              <w:bottom w:val="single" w:sz="12" w:space="0" w:color="auto"/>
              <w:right w:val="single" w:sz="4" w:space="0" w:color="auto"/>
            </w:tcBorders>
            <w:vAlign w:val="center"/>
            <w:hideMark/>
          </w:tcPr>
          <w:p w14:paraId="232C4A21" w14:textId="77777777" w:rsidR="007E6BFD" w:rsidRPr="005730CB" w:rsidRDefault="007E6BFD" w:rsidP="00EB6B1F">
            <w:pPr>
              <w:jc w:val="left"/>
              <w:rPr>
                <w:rFonts w:ascii="Times New Roman" w:eastAsia="Times New Roman" w:hAnsi="Times New Roman" w:cs="Times New Roman"/>
                <w:sz w:val="20"/>
                <w:szCs w:val="20"/>
                <w:lang w:eastAsia="tr-TR"/>
              </w:rPr>
            </w:pPr>
          </w:p>
        </w:tc>
        <w:tc>
          <w:tcPr>
            <w:tcW w:w="2189" w:type="dxa"/>
            <w:gridSpan w:val="2"/>
            <w:tcBorders>
              <w:top w:val="single" w:sz="4" w:space="0" w:color="auto"/>
              <w:left w:val="nil"/>
              <w:bottom w:val="single" w:sz="12" w:space="0" w:color="auto"/>
              <w:right w:val="single" w:sz="4" w:space="0" w:color="auto"/>
            </w:tcBorders>
            <w:shd w:val="clear" w:color="auto" w:fill="auto"/>
            <w:noWrap/>
            <w:vAlign w:val="center"/>
            <w:hideMark/>
          </w:tcPr>
          <w:p w14:paraId="75249626" w14:textId="77777777" w:rsidR="007E6BFD" w:rsidRPr="005730CB" w:rsidRDefault="007E6BFD" w:rsidP="00EB6B1F">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Mutfaklar</w:t>
            </w:r>
          </w:p>
        </w:tc>
        <w:tc>
          <w:tcPr>
            <w:tcW w:w="2205" w:type="dxa"/>
            <w:tcBorders>
              <w:top w:val="single" w:sz="4" w:space="0" w:color="auto"/>
              <w:left w:val="nil"/>
              <w:bottom w:val="single" w:sz="12" w:space="0" w:color="auto"/>
              <w:right w:val="single" w:sz="4" w:space="0" w:color="auto"/>
            </w:tcBorders>
            <w:vAlign w:val="center"/>
          </w:tcPr>
          <w:p w14:paraId="17A1188F" w14:textId="77777777" w:rsidR="007E6BFD" w:rsidRPr="005730CB" w:rsidRDefault="007E6BFD" w:rsidP="00EB6B1F">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12" w:space="0" w:color="auto"/>
              <w:right w:val="single" w:sz="4" w:space="0" w:color="auto"/>
            </w:tcBorders>
            <w:vAlign w:val="center"/>
          </w:tcPr>
          <w:p w14:paraId="1A37D708" w14:textId="691E2C77" w:rsidR="007E6BFD" w:rsidRPr="007E6BFD" w:rsidRDefault="007E6BFD"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27</w:t>
            </w:r>
          </w:p>
        </w:tc>
        <w:tc>
          <w:tcPr>
            <w:tcW w:w="591" w:type="dxa"/>
            <w:tcBorders>
              <w:top w:val="single" w:sz="4" w:space="0" w:color="auto"/>
              <w:left w:val="nil"/>
              <w:bottom w:val="single" w:sz="12" w:space="0" w:color="auto"/>
              <w:right w:val="single" w:sz="4" w:space="0" w:color="auto"/>
            </w:tcBorders>
            <w:vAlign w:val="center"/>
          </w:tcPr>
          <w:p w14:paraId="6B410068" w14:textId="2A5AF52C" w:rsidR="007E6BFD" w:rsidRPr="007E6BFD" w:rsidRDefault="007E6BFD"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12" w:space="0" w:color="auto"/>
              <w:right w:val="single" w:sz="4" w:space="0" w:color="auto"/>
            </w:tcBorders>
            <w:vAlign w:val="center"/>
          </w:tcPr>
          <w:p w14:paraId="37B97FF5" w14:textId="05D82B24" w:rsidR="007E6BFD" w:rsidRPr="007E6BFD" w:rsidRDefault="007E6BFD"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35</w:t>
            </w:r>
          </w:p>
        </w:tc>
        <w:tc>
          <w:tcPr>
            <w:tcW w:w="590" w:type="dxa"/>
            <w:tcBorders>
              <w:top w:val="single" w:sz="4" w:space="0" w:color="auto"/>
              <w:left w:val="nil"/>
              <w:bottom w:val="single" w:sz="12" w:space="0" w:color="auto"/>
              <w:right w:val="single" w:sz="4" w:space="0" w:color="auto"/>
            </w:tcBorders>
            <w:vAlign w:val="center"/>
          </w:tcPr>
          <w:p w14:paraId="626E9C50" w14:textId="6378975C" w:rsidR="007E6BFD" w:rsidRPr="007E6BFD" w:rsidRDefault="007E6BFD"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39</w:t>
            </w:r>
          </w:p>
        </w:tc>
        <w:tc>
          <w:tcPr>
            <w:tcW w:w="591" w:type="dxa"/>
            <w:tcBorders>
              <w:top w:val="single" w:sz="4" w:space="0" w:color="auto"/>
              <w:left w:val="nil"/>
              <w:bottom w:val="single" w:sz="12" w:space="0" w:color="auto"/>
              <w:right w:val="single" w:sz="4" w:space="0" w:color="auto"/>
            </w:tcBorders>
            <w:vAlign w:val="center"/>
          </w:tcPr>
          <w:p w14:paraId="486F9FC0" w14:textId="35613C82" w:rsidR="007E6BFD" w:rsidRPr="007E6BFD" w:rsidRDefault="007E6BFD"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12" w:space="0" w:color="auto"/>
              <w:right w:val="single" w:sz="4" w:space="0" w:color="auto"/>
            </w:tcBorders>
            <w:vAlign w:val="center"/>
          </w:tcPr>
          <w:p w14:paraId="7D5057CC" w14:textId="381EE5B6" w:rsidR="007E6BFD" w:rsidRPr="007E6BFD" w:rsidRDefault="007E6BFD"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47</w:t>
            </w:r>
          </w:p>
        </w:tc>
      </w:tr>
      <w:tr w:rsidR="007E6BFD" w:rsidRPr="005730CB" w14:paraId="4F54B370" w14:textId="77777777" w:rsidTr="007E6BFD">
        <w:trPr>
          <w:trHeight w:val="300"/>
          <w:jc w:val="center"/>
        </w:trPr>
        <w:tc>
          <w:tcPr>
            <w:tcW w:w="1293"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0CC8E055" w14:textId="77777777" w:rsidR="007E6BFD" w:rsidRPr="005730CB" w:rsidRDefault="007E6BFD" w:rsidP="00EB6B1F">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Eğitim Tesisleri</w:t>
            </w:r>
          </w:p>
        </w:tc>
        <w:tc>
          <w:tcPr>
            <w:tcW w:w="2189" w:type="dxa"/>
            <w:gridSpan w:val="2"/>
            <w:tcBorders>
              <w:top w:val="single" w:sz="12" w:space="0" w:color="auto"/>
              <w:left w:val="nil"/>
              <w:bottom w:val="single" w:sz="4" w:space="0" w:color="auto"/>
              <w:right w:val="single" w:sz="4" w:space="0" w:color="auto"/>
            </w:tcBorders>
            <w:shd w:val="clear" w:color="auto" w:fill="auto"/>
            <w:noWrap/>
            <w:vAlign w:val="center"/>
            <w:hideMark/>
          </w:tcPr>
          <w:p w14:paraId="1152C318" w14:textId="77777777" w:rsidR="007E6BFD" w:rsidRPr="005730CB" w:rsidRDefault="007E6BFD" w:rsidP="00EB6B1F">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Derslikler</w:t>
            </w:r>
          </w:p>
        </w:tc>
        <w:tc>
          <w:tcPr>
            <w:tcW w:w="2205" w:type="dxa"/>
            <w:tcBorders>
              <w:top w:val="single" w:sz="12" w:space="0" w:color="auto"/>
              <w:left w:val="nil"/>
              <w:bottom w:val="single" w:sz="4" w:space="0" w:color="auto"/>
              <w:right w:val="single" w:sz="4" w:space="0" w:color="auto"/>
            </w:tcBorders>
            <w:vAlign w:val="center"/>
          </w:tcPr>
          <w:p w14:paraId="2F133B9F" w14:textId="77777777" w:rsidR="007E6BFD" w:rsidRPr="005730CB" w:rsidRDefault="007E6BFD" w:rsidP="00EB6B1F">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Gündüz-Akşam</w:t>
            </w:r>
          </w:p>
        </w:tc>
        <w:tc>
          <w:tcPr>
            <w:tcW w:w="590" w:type="dxa"/>
            <w:tcBorders>
              <w:top w:val="single" w:sz="12" w:space="0" w:color="auto"/>
              <w:left w:val="nil"/>
              <w:bottom w:val="single" w:sz="4" w:space="0" w:color="auto"/>
              <w:right w:val="single" w:sz="4" w:space="0" w:color="auto"/>
            </w:tcBorders>
            <w:vAlign w:val="center"/>
          </w:tcPr>
          <w:p w14:paraId="0FE31CAE" w14:textId="27C897A5" w:rsidR="007E6BFD" w:rsidRPr="007E6BFD" w:rsidRDefault="007E6BFD"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27</w:t>
            </w:r>
          </w:p>
        </w:tc>
        <w:tc>
          <w:tcPr>
            <w:tcW w:w="591" w:type="dxa"/>
            <w:tcBorders>
              <w:top w:val="single" w:sz="12" w:space="0" w:color="auto"/>
              <w:left w:val="nil"/>
              <w:bottom w:val="single" w:sz="4" w:space="0" w:color="auto"/>
              <w:right w:val="single" w:sz="4" w:space="0" w:color="auto"/>
            </w:tcBorders>
            <w:vAlign w:val="center"/>
          </w:tcPr>
          <w:p w14:paraId="16CFF17E" w14:textId="039ABA03" w:rsidR="007E6BFD" w:rsidRPr="007E6BFD" w:rsidRDefault="007E6BFD"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31</w:t>
            </w:r>
          </w:p>
        </w:tc>
        <w:tc>
          <w:tcPr>
            <w:tcW w:w="591" w:type="dxa"/>
            <w:tcBorders>
              <w:top w:val="single" w:sz="12" w:space="0" w:color="auto"/>
              <w:left w:val="nil"/>
              <w:bottom w:val="single" w:sz="4" w:space="0" w:color="auto"/>
              <w:right w:val="single" w:sz="4" w:space="0" w:color="auto"/>
            </w:tcBorders>
            <w:vAlign w:val="center"/>
          </w:tcPr>
          <w:p w14:paraId="42701DAE" w14:textId="37C5EB13" w:rsidR="007E6BFD" w:rsidRPr="007E6BFD" w:rsidRDefault="007E6BFD"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35</w:t>
            </w:r>
          </w:p>
        </w:tc>
        <w:tc>
          <w:tcPr>
            <w:tcW w:w="590" w:type="dxa"/>
            <w:tcBorders>
              <w:top w:val="single" w:sz="12" w:space="0" w:color="auto"/>
              <w:left w:val="nil"/>
              <w:bottom w:val="single" w:sz="4" w:space="0" w:color="auto"/>
              <w:right w:val="single" w:sz="4" w:space="0" w:color="auto"/>
            </w:tcBorders>
            <w:vAlign w:val="center"/>
          </w:tcPr>
          <w:p w14:paraId="622F6ACF" w14:textId="7FBAD3E2" w:rsidR="007E6BFD" w:rsidRPr="007E6BFD" w:rsidRDefault="007E6BFD"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39</w:t>
            </w:r>
          </w:p>
        </w:tc>
        <w:tc>
          <w:tcPr>
            <w:tcW w:w="591" w:type="dxa"/>
            <w:tcBorders>
              <w:top w:val="single" w:sz="12" w:space="0" w:color="auto"/>
              <w:left w:val="nil"/>
              <w:bottom w:val="single" w:sz="4" w:space="0" w:color="auto"/>
              <w:right w:val="single" w:sz="4" w:space="0" w:color="auto"/>
            </w:tcBorders>
            <w:vAlign w:val="center"/>
          </w:tcPr>
          <w:p w14:paraId="502175CB" w14:textId="16DFB830" w:rsidR="007E6BFD" w:rsidRPr="007E6BFD" w:rsidRDefault="007E6BFD"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43</w:t>
            </w:r>
          </w:p>
        </w:tc>
        <w:tc>
          <w:tcPr>
            <w:tcW w:w="591" w:type="dxa"/>
            <w:tcBorders>
              <w:top w:val="single" w:sz="12" w:space="0" w:color="auto"/>
              <w:left w:val="nil"/>
              <w:bottom w:val="single" w:sz="4" w:space="0" w:color="auto"/>
              <w:right w:val="single" w:sz="4" w:space="0" w:color="auto"/>
            </w:tcBorders>
            <w:vAlign w:val="center"/>
          </w:tcPr>
          <w:p w14:paraId="2EB0CA7C" w14:textId="4CC15A30" w:rsidR="007E6BFD" w:rsidRPr="007E6BFD" w:rsidRDefault="007E6BFD"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47</w:t>
            </w:r>
          </w:p>
        </w:tc>
      </w:tr>
      <w:tr w:rsidR="007E6BFD" w:rsidRPr="005730CB" w14:paraId="14E1977A" w14:textId="77777777" w:rsidTr="007E6BFD">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14:paraId="7F74B8F5" w14:textId="77777777" w:rsidR="007E6BFD" w:rsidRPr="005730CB" w:rsidRDefault="007E6BFD" w:rsidP="00EB6B1F">
            <w:pPr>
              <w:jc w:val="left"/>
              <w:rPr>
                <w:rFonts w:ascii="Times New Roman" w:eastAsia="Times New Roman" w:hAnsi="Times New Roman" w:cs="Times New Roman"/>
                <w:sz w:val="20"/>
                <w:szCs w:val="20"/>
                <w:lang w:eastAsia="tr-TR"/>
              </w:rPr>
            </w:pPr>
          </w:p>
        </w:tc>
        <w:tc>
          <w:tcPr>
            <w:tcW w:w="218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F88858" w14:textId="6B79390A" w:rsidR="007E6BFD" w:rsidRPr="005730CB" w:rsidRDefault="007E6BFD" w:rsidP="002123E7">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 xml:space="preserve">Özel </w:t>
            </w:r>
            <w:r w:rsidRPr="006E182A">
              <w:rPr>
                <w:rFonts w:ascii="Times New Roman" w:eastAsia="Times New Roman" w:hAnsi="Times New Roman" w:cs="Times New Roman"/>
                <w:sz w:val="20"/>
                <w:szCs w:val="20"/>
                <w:lang w:eastAsia="tr-TR"/>
              </w:rPr>
              <w:t>Derslikler</w:t>
            </w:r>
            <w:r w:rsidR="002123E7" w:rsidRPr="006E182A">
              <w:rPr>
                <w:rFonts w:ascii="Times New Roman" w:eastAsia="Times New Roman" w:hAnsi="Times New Roman" w:cs="Times New Roman"/>
                <w:sz w:val="20"/>
                <w:szCs w:val="20"/>
                <w:lang w:eastAsia="tr-TR"/>
              </w:rPr>
              <w:t xml:space="preserve"> </w:t>
            </w:r>
            <w:r w:rsidR="00F836F2" w:rsidRPr="006E182A">
              <w:rPr>
                <w:rFonts w:ascii="Times New Roman" w:eastAsia="Times New Roman" w:hAnsi="Times New Roman" w:cs="Times New Roman"/>
                <w:sz w:val="20"/>
                <w:szCs w:val="20"/>
                <w:vertAlign w:val="superscript"/>
                <w:lang w:eastAsia="tr-TR"/>
              </w:rPr>
              <w:t>2</w:t>
            </w:r>
          </w:p>
        </w:tc>
        <w:tc>
          <w:tcPr>
            <w:tcW w:w="2205" w:type="dxa"/>
            <w:tcBorders>
              <w:top w:val="single" w:sz="4" w:space="0" w:color="auto"/>
              <w:left w:val="nil"/>
              <w:bottom w:val="single" w:sz="4" w:space="0" w:color="auto"/>
              <w:right w:val="single" w:sz="4" w:space="0" w:color="auto"/>
            </w:tcBorders>
            <w:vAlign w:val="center"/>
          </w:tcPr>
          <w:p w14:paraId="2D938D02" w14:textId="77777777" w:rsidR="007E6BFD" w:rsidRPr="005730CB" w:rsidRDefault="007E6BFD" w:rsidP="00EB6B1F">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4" w:space="0" w:color="auto"/>
              <w:right w:val="single" w:sz="4" w:space="0" w:color="auto"/>
            </w:tcBorders>
            <w:vAlign w:val="center"/>
          </w:tcPr>
          <w:p w14:paraId="109554EE" w14:textId="176ADA21" w:rsidR="007E6BFD" w:rsidRPr="007E6BFD" w:rsidRDefault="007E6BFD"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32</w:t>
            </w:r>
          </w:p>
        </w:tc>
        <w:tc>
          <w:tcPr>
            <w:tcW w:w="591" w:type="dxa"/>
            <w:tcBorders>
              <w:top w:val="single" w:sz="4" w:space="0" w:color="auto"/>
              <w:left w:val="nil"/>
              <w:bottom w:val="single" w:sz="4" w:space="0" w:color="auto"/>
              <w:right w:val="single" w:sz="4" w:space="0" w:color="auto"/>
            </w:tcBorders>
            <w:vAlign w:val="center"/>
          </w:tcPr>
          <w:p w14:paraId="4BE7E1B6" w14:textId="79BA6EF6" w:rsidR="007E6BFD" w:rsidRPr="007E6BFD" w:rsidRDefault="007E6BFD"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36</w:t>
            </w:r>
          </w:p>
        </w:tc>
        <w:tc>
          <w:tcPr>
            <w:tcW w:w="591" w:type="dxa"/>
            <w:tcBorders>
              <w:top w:val="single" w:sz="4" w:space="0" w:color="auto"/>
              <w:left w:val="nil"/>
              <w:bottom w:val="single" w:sz="4" w:space="0" w:color="auto"/>
              <w:right w:val="single" w:sz="4" w:space="0" w:color="auto"/>
            </w:tcBorders>
            <w:vAlign w:val="center"/>
          </w:tcPr>
          <w:p w14:paraId="19CAE640" w14:textId="2AB8A464" w:rsidR="007E6BFD" w:rsidRPr="007E6BFD" w:rsidRDefault="007E6BFD"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40</w:t>
            </w:r>
          </w:p>
        </w:tc>
        <w:tc>
          <w:tcPr>
            <w:tcW w:w="590" w:type="dxa"/>
            <w:tcBorders>
              <w:top w:val="single" w:sz="4" w:space="0" w:color="auto"/>
              <w:left w:val="nil"/>
              <w:bottom w:val="single" w:sz="4" w:space="0" w:color="auto"/>
              <w:right w:val="single" w:sz="4" w:space="0" w:color="auto"/>
            </w:tcBorders>
            <w:vAlign w:val="center"/>
          </w:tcPr>
          <w:p w14:paraId="17EFE4A4" w14:textId="4DE1351A" w:rsidR="007E6BFD" w:rsidRPr="007E6BFD" w:rsidRDefault="007E6BFD"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44</w:t>
            </w:r>
          </w:p>
        </w:tc>
        <w:tc>
          <w:tcPr>
            <w:tcW w:w="591" w:type="dxa"/>
            <w:tcBorders>
              <w:top w:val="single" w:sz="4" w:space="0" w:color="auto"/>
              <w:left w:val="nil"/>
              <w:bottom w:val="single" w:sz="4" w:space="0" w:color="auto"/>
              <w:right w:val="single" w:sz="4" w:space="0" w:color="auto"/>
            </w:tcBorders>
            <w:vAlign w:val="center"/>
          </w:tcPr>
          <w:p w14:paraId="692334AD" w14:textId="61BCDF37" w:rsidR="007E6BFD" w:rsidRPr="007E6BFD" w:rsidRDefault="007E6BFD"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48</w:t>
            </w:r>
          </w:p>
        </w:tc>
        <w:tc>
          <w:tcPr>
            <w:tcW w:w="591" w:type="dxa"/>
            <w:tcBorders>
              <w:top w:val="single" w:sz="4" w:space="0" w:color="auto"/>
              <w:left w:val="nil"/>
              <w:bottom w:val="single" w:sz="4" w:space="0" w:color="auto"/>
              <w:right w:val="single" w:sz="4" w:space="0" w:color="auto"/>
            </w:tcBorders>
            <w:vAlign w:val="center"/>
          </w:tcPr>
          <w:p w14:paraId="06A8CD88" w14:textId="252779B1" w:rsidR="007E6BFD" w:rsidRPr="007E6BFD" w:rsidRDefault="007E6BFD"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52</w:t>
            </w:r>
          </w:p>
        </w:tc>
      </w:tr>
      <w:tr w:rsidR="007E6BFD" w:rsidRPr="005730CB" w14:paraId="585FD756" w14:textId="77777777" w:rsidTr="007E6BFD">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14:paraId="4AAAA3A0" w14:textId="77777777" w:rsidR="007E6BFD" w:rsidRPr="005730CB" w:rsidRDefault="007E6BFD" w:rsidP="00EB6B1F">
            <w:pPr>
              <w:jc w:val="left"/>
              <w:rPr>
                <w:rFonts w:ascii="Times New Roman" w:eastAsia="Times New Roman" w:hAnsi="Times New Roman" w:cs="Times New Roman"/>
                <w:sz w:val="20"/>
                <w:szCs w:val="20"/>
                <w:lang w:eastAsia="tr-TR"/>
              </w:rPr>
            </w:pPr>
          </w:p>
        </w:tc>
        <w:tc>
          <w:tcPr>
            <w:tcW w:w="218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540BDE" w14:textId="77777777" w:rsidR="007E6BFD" w:rsidRPr="005730CB" w:rsidRDefault="007E6BFD" w:rsidP="00EB6B1F">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İdari Odalar</w:t>
            </w:r>
          </w:p>
        </w:tc>
        <w:tc>
          <w:tcPr>
            <w:tcW w:w="2205" w:type="dxa"/>
            <w:tcBorders>
              <w:top w:val="single" w:sz="4" w:space="0" w:color="auto"/>
              <w:left w:val="nil"/>
              <w:bottom w:val="single" w:sz="4" w:space="0" w:color="auto"/>
              <w:right w:val="single" w:sz="4" w:space="0" w:color="auto"/>
            </w:tcBorders>
            <w:vAlign w:val="center"/>
          </w:tcPr>
          <w:p w14:paraId="2657F5DA" w14:textId="77777777" w:rsidR="007E6BFD" w:rsidRPr="005730CB" w:rsidRDefault="007E6BFD" w:rsidP="00EB6B1F">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4" w:space="0" w:color="auto"/>
              <w:right w:val="single" w:sz="4" w:space="0" w:color="auto"/>
            </w:tcBorders>
            <w:vAlign w:val="center"/>
          </w:tcPr>
          <w:p w14:paraId="177F7A80" w14:textId="0AA4DA8E" w:rsidR="007E6BFD" w:rsidRPr="007E6BFD" w:rsidRDefault="007E6BFD"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27</w:t>
            </w:r>
          </w:p>
        </w:tc>
        <w:tc>
          <w:tcPr>
            <w:tcW w:w="591" w:type="dxa"/>
            <w:tcBorders>
              <w:top w:val="single" w:sz="4" w:space="0" w:color="auto"/>
              <w:left w:val="nil"/>
              <w:bottom w:val="single" w:sz="4" w:space="0" w:color="auto"/>
              <w:right w:val="single" w:sz="4" w:space="0" w:color="auto"/>
            </w:tcBorders>
            <w:vAlign w:val="center"/>
          </w:tcPr>
          <w:p w14:paraId="108B2CDC" w14:textId="35FF6806" w:rsidR="007E6BFD" w:rsidRPr="007E6BFD" w:rsidRDefault="007E6BFD"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4" w:space="0" w:color="auto"/>
              <w:right w:val="single" w:sz="4" w:space="0" w:color="auto"/>
            </w:tcBorders>
            <w:vAlign w:val="center"/>
          </w:tcPr>
          <w:p w14:paraId="4644BBC7" w14:textId="04369803" w:rsidR="007E6BFD" w:rsidRPr="007E6BFD" w:rsidRDefault="007E6BFD"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35</w:t>
            </w:r>
          </w:p>
        </w:tc>
        <w:tc>
          <w:tcPr>
            <w:tcW w:w="590" w:type="dxa"/>
            <w:tcBorders>
              <w:top w:val="single" w:sz="4" w:space="0" w:color="auto"/>
              <w:left w:val="nil"/>
              <w:bottom w:val="single" w:sz="4" w:space="0" w:color="auto"/>
              <w:right w:val="single" w:sz="4" w:space="0" w:color="auto"/>
            </w:tcBorders>
            <w:vAlign w:val="center"/>
          </w:tcPr>
          <w:p w14:paraId="55E4A28D" w14:textId="6996DBD8" w:rsidR="007E6BFD" w:rsidRPr="007E6BFD" w:rsidRDefault="007E6BFD"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39</w:t>
            </w:r>
          </w:p>
        </w:tc>
        <w:tc>
          <w:tcPr>
            <w:tcW w:w="591" w:type="dxa"/>
            <w:tcBorders>
              <w:top w:val="single" w:sz="4" w:space="0" w:color="auto"/>
              <w:left w:val="nil"/>
              <w:bottom w:val="single" w:sz="4" w:space="0" w:color="auto"/>
              <w:right w:val="single" w:sz="4" w:space="0" w:color="auto"/>
            </w:tcBorders>
            <w:vAlign w:val="center"/>
          </w:tcPr>
          <w:p w14:paraId="3F3CCC38" w14:textId="5EABDFB6" w:rsidR="007E6BFD" w:rsidRPr="007E6BFD" w:rsidRDefault="007E6BFD"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4" w:space="0" w:color="auto"/>
              <w:right w:val="single" w:sz="4" w:space="0" w:color="auto"/>
            </w:tcBorders>
            <w:vAlign w:val="center"/>
          </w:tcPr>
          <w:p w14:paraId="1A7367BF" w14:textId="0ABF76F8" w:rsidR="007E6BFD" w:rsidRPr="007E6BFD" w:rsidRDefault="007E6BFD"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47</w:t>
            </w:r>
          </w:p>
        </w:tc>
      </w:tr>
      <w:tr w:rsidR="007E6BFD" w:rsidRPr="005730CB" w14:paraId="153BABDD" w14:textId="77777777" w:rsidTr="007E6BFD">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14:paraId="6FD4ECFC" w14:textId="77777777" w:rsidR="007E6BFD" w:rsidRPr="005730CB" w:rsidRDefault="007E6BFD" w:rsidP="00EB6B1F">
            <w:pPr>
              <w:jc w:val="left"/>
              <w:rPr>
                <w:rFonts w:ascii="Times New Roman" w:eastAsia="Times New Roman" w:hAnsi="Times New Roman" w:cs="Times New Roman"/>
                <w:sz w:val="20"/>
                <w:szCs w:val="20"/>
                <w:lang w:eastAsia="tr-TR"/>
              </w:rPr>
            </w:pPr>
          </w:p>
        </w:tc>
        <w:tc>
          <w:tcPr>
            <w:tcW w:w="218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946B38" w14:textId="77777777" w:rsidR="007E6BFD" w:rsidRPr="005730CB" w:rsidRDefault="007E6BFD" w:rsidP="00EB6B1F">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Spor Salonu</w:t>
            </w:r>
          </w:p>
        </w:tc>
        <w:tc>
          <w:tcPr>
            <w:tcW w:w="2205" w:type="dxa"/>
            <w:tcBorders>
              <w:top w:val="single" w:sz="4" w:space="0" w:color="auto"/>
              <w:left w:val="nil"/>
              <w:bottom w:val="single" w:sz="4" w:space="0" w:color="auto"/>
              <w:right w:val="single" w:sz="4" w:space="0" w:color="auto"/>
            </w:tcBorders>
            <w:vAlign w:val="center"/>
          </w:tcPr>
          <w:p w14:paraId="16E21DEF" w14:textId="77777777" w:rsidR="007E6BFD" w:rsidRPr="005730CB" w:rsidRDefault="007E6BFD" w:rsidP="00EB6B1F">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4" w:space="0" w:color="auto"/>
              <w:right w:val="single" w:sz="4" w:space="0" w:color="auto"/>
            </w:tcBorders>
            <w:vAlign w:val="center"/>
          </w:tcPr>
          <w:p w14:paraId="7BA32473" w14:textId="35A84DEA" w:rsidR="007E6BFD" w:rsidRPr="007E6BFD" w:rsidRDefault="007E6BFD"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37</w:t>
            </w:r>
          </w:p>
        </w:tc>
        <w:tc>
          <w:tcPr>
            <w:tcW w:w="591" w:type="dxa"/>
            <w:tcBorders>
              <w:top w:val="single" w:sz="4" w:space="0" w:color="auto"/>
              <w:left w:val="nil"/>
              <w:bottom w:val="single" w:sz="4" w:space="0" w:color="auto"/>
              <w:right w:val="single" w:sz="4" w:space="0" w:color="auto"/>
            </w:tcBorders>
            <w:vAlign w:val="center"/>
          </w:tcPr>
          <w:p w14:paraId="3CBA4CAF" w14:textId="6D268F50" w:rsidR="007E6BFD" w:rsidRPr="007E6BFD" w:rsidRDefault="007E6BFD"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41</w:t>
            </w:r>
          </w:p>
        </w:tc>
        <w:tc>
          <w:tcPr>
            <w:tcW w:w="591" w:type="dxa"/>
            <w:tcBorders>
              <w:top w:val="single" w:sz="4" w:space="0" w:color="auto"/>
              <w:left w:val="nil"/>
              <w:bottom w:val="single" w:sz="4" w:space="0" w:color="auto"/>
              <w:right w:val="single" w:sz="4" w:space="0" w:color="auto"/>
            </w:tcBorders>
            <w:vAlign w:val="center"/>
          </w:tcPr>
          <w:p w14:paraId="521CA79F" w14:textId="01A6D414" w:rsidR="007E6BFD" w:rsidRPr="007E6BFD" w:rsidRDefault="007E6BFD"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45</w:t>
            </w:r>
          </w:p>
        </w:tc>
        <w:tc>
          <w:tcPr>
            <w:tcW w:w="590" w:type="dxa"/>
            <w:tcBorders>
              <w:top w:val="single" w:sz="4" w:space="0" w:color="auto"/>
              <w:left w:val="nil"/>
              <w:bottom w:val="single" w:sz="4" w:space="0" w:color="auto"/>
              <w:right w:val="single" w:sz="4" w:space="0" w:color="auto"/>
            </w:tcBorders>
            <w:vAlign w:val="center"/>
          </w:tcPr>
          <w:p w14:paraId="305754A1" w14:textId="675EE1F8" w:rsidR="007E6BFD" w:rsidRPr="007E6BFD" w:rsidRDefault="007E6BFD"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49</w:t>
            </w:r>
          </w:p>
        </w:tc>
        <w:tc>
          <w:tcPr>
            <w:tcW w:w="591" w:type="dxa"/>
            <w:tcBorders>
              <w:top w:val="single" w:sz="4" w:space="0" w:color="auto"/>
              <w:left w:val="nil"/>
              <w:bottom w:val="single" w:sz="4" w:space="0" w:color="auto"/>
              <w:right w:val="single" w:sz="4" w:space="0" w:color="auto"/>
            </w:tcBorders>
            <w:vAlign w:val="center"/>
          </w:tcPr>
          <w:p w14:paraId="21568479" w14:textId="017433F1" w:rsidR="007E6BFD" w:rsidRPr="007E6BFD" w:rsidRDefault="007E6BFD"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53</w:t>
            </w:r>
          </w:p>
        </w:tc>
        <w:tc>
          <w:tcPr>
            <w:tcW w:w="591" w:type="dxa"/>
            <w:tcBorders>
              <w:top w:val="single" w:sz="4" w:space="0" w:color="auto"/>
              <w:left w:val="nil"/>
              <w:bottom w:val="single" w:sz="4" w:space="0" w:color="auto"/>
              <w:right w:val="single" w:sz="4" w:space="0" w:color="auto"/>
            </w:tcBorders>
            <w:vAlign w:val="center"/>
          </w:tcPr>
          <w:p w14:paraId="0F24E396" w14:textId="37848144" w:rsidR="007E6BFD" w:rsidRPr="007E6BFD" w:rsidRDefault="007E6BFD"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57</w:t>
            </w:r>
          </w:p>
        </w:tc>
      </w:tr>
      <w:tr w:rsidR="007E6BFD" w:rsidRPr="005730CB" w14:paraId="04B1A954" w14:textId="77777777" w:rsidTr="007E6BFD">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14:paraId="2D3D03DE" w14:textId="77777777" w:rsidR="007E6BFD" w:rsidRPr="005730CB" w:rsidRDefault="007E6BFD" w:rsidP="00EB6B1F">
            <w:pPr>
              <w:jc w:val="left"/>
              <w:rPr>
                <w:rFonts w:ascii="Times New Roman" w:eastAsia="Times New Roman" w:hAnsi="Times New Roman" w:cs="Times New Roman"/>
                <w:sz w:val="20"/>
                <w:szCs w:val="20"/>
                <w:lang w:eastAsia="tr-TR"/>
              </w:rPr>
            </w:pPr>
          </w:p>
        </w:tc>
        <w:tc>
          <w:tcPr>
            <w:tcW w:w="218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CA3989" w14:textId="77777777" w:rsidR="007E6BFD" w:rsidRPr="005730CB" w:rsidRDefault="007E6BFD" w:rsidP="00EB6B1F">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Okuma Odaları</w:t>
            </w:r>
          </w:p>
        </w:tc>
        <w:tc>
          <w:tcPr>
            <w:tcW w:w="2205" w:type="dxa"/>
            <w:tcBorders>
              <w:top w:val="single" w:sz="4" w:space="0" w:color="auto"/>
              <w:left w:val="nil"/>
              <w:bottom w:val="single" w:sz="4" w:space="0" w:color="auto"/>
              <w:right w:val="single" w:sz="4" w:space="0" w:color="auto"/>
            </w:tcBorders>
            <w:vAlign w:val="center"/>
          </w:tcPr>
          <w:p w14:paraId="210E071A" w14:textId="77777777" w:rsidR="007E6BFD" w:rsidRPr="005730CB" w:rsidRDefault="007E6BFD" w:rsidP="00EB6B1F">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4" w:space="0" w:color="auto"/>
              <w:right w:val="single" w:sz="4" w:space="0" w:color="auto"/>
            </w:tcBorders>
            <w:vAlign w:val="center"/>
          </w:tcPr>
          <w:p w14:paraId="32332B1E" w14:textId="0698F8CD" w:rsidR="007E6BFD" w:rsidRPr="007E6BFD" w:rsidRDefault="007E6BFD"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27</w:t>
            </w:r>
          </w:p>
        </w:tc>
        <w:tc>
          <w:tcPr>
            <w:tcW w:w="591" w:type="dxa"/>
            <w:tcBorders>
              <w:top w:val="single" w:sz="4" w:space="0" w:color="auto"/>
              <w:left w:val="nil"/>
              <w:bottom w:val="single" w:sz="4" w:space="0" w:color="auto"/>
              <w:right w:val="single" w:sz="4" w:space="0" w:color="auto"/>
            </w:tcBorders>
            <w:vAlign w:val="center"/>
          </w:tcPr>
          <w:p w14:paraId="7009D9FD" w14:textId="12EEBD3A" w:rsidR="007E6BFD" w:rsidRPr="007E6BFD" w:rsidRDefault="007E6BFD"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4" w:space="0" w:color="auto"/>
              <w:right w:val="single" w:sz="4" w:space="0" w:color="auto"/>
            </w:tcBorders>
            <w:vAlign w:val="center"/>
          </w:tcPr>
          <w:p w14:paraId="44FCB2AD" w14:textId="40644969" w:rsidR="007E6BFD" w:rsidRPr="007E6BFD" w:rsidRDefault="007E6BFD"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35</w:t>
            </w:r>
          </w:p>
        </w:tc>
        <w:tc>
          <w:tcPr>
            <w:tcW w:w="590" w:type="dxa"/>
            <w:tcBorders>
              <w:top w:val="single" w:sz="4" w:space="0" w:color="auto"/>
              <w:left w:val="nil"/>
              <w:bottom w:val="single" w:sz="4" w:space="0" w:color="auto"/>
              <w:right w:val="single" w:sz="4" w:space="0" w:color="auto"/>
            </w:tcBorders>
            <w:vAlign w:val="center"/>
          </w:tcPr>
          <w:p w14:paraId="2D5F62C0" w14:textId="438B7940" w:rsidR="007E6BFD" w:rsidRPr="007E6BFD" w:rsidRDefault="007E6BFD"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39</w:t>
            </w:r>
          </w:p>
        </w:tc>
        <w:tc>
          <w:tcPr>
            <w:tcW w:w="591" w:type="dxa"/>
            <w:tcBorders>
              <w:top w:val="single" w:sz="4" w:space="0" w:color="auto"/>
              <w:left w:val="nil"/>
              <w:bottom w:val="single" w:sz="4" w:space="0" w:color="auto"/>
              <w:right w:val="single" w:sz="4" w:space="0" w:color="auto"/>
            </w:tcBorders>
            <w:vAlign w:val="center"/>
          </w:tcPr>
          <w:p w14:paraId="3F5C39AA" w14:textId="110D786D" w:rsidR="007E6BFD" w:rsidRPr="007E6BFD" w:rsidRDefault="007E6BFD"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4" w:space="0" w:color="auto"/>
              <w:right w:val="single" w:sz="4" w:space="0" w:color="auto"/>
            </w:tcBorders>
            <w:vAlign w:val="center"/>
          </w:tcPr>
          <w:p w14:paraId="501D0766" w14:textId="1F7F3A33" w:rsidR="007E6BFD" w:rsidRPr="007E6BFD" w:rsidRDefault="007E6BFD"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47</w:t>
            </w:r>
          </w:p>
        </w:tc>
      </w:tr>
      <w:tr w:rsidR="00EB6B1F" w:rsidRPr="005730CB" w14:paraId="2CD88AB7" w14:textId="77777777" w:rsidTr="007E6BFD">
        <w:trPr>
          <w:trHeight w:val="300"/>
          <w:jc w:val="center"/>
        </w:trPr>
        <w:tc>
          <w:tcPr>
            <w:tcW w:w="1293" w:type="dxa"/>
            <w:vMerge/>
            <w:tcBorders>
              <w:top w:val="nil"/>
              <w:left w:val="single" w:sz="4" w:space="0" w:color="auto"/>
              <w:bottom w:val="single" w:sz="4" w:space="0" w:color="auto"/>
              <w:right w:val="single" w:sz="4" w:space="0" w:color="auto"/>
            </w:tcBorders>
            <w:vAlign w:val="center"/>
          </w:tcPr>
          <w:p w14:paraId="5FDE0553" w14:textId="77777777" w:rsidR="00EB6B1F" w:rsidRPr="005730CB" w:rsidRDefault="00EB6B1F" w:rsidP="00EB6B1F">
            <w:pPr>
              <w:jc w:val="left"/>
              <w:rPr>
                <w:rFonts w:ascii="Times New Roman" w:eastAsia="Times New Roman" w:hAnsi="Times New Roman" w:cs="Times New Roman"/>
                <w:sz w:val="20"/>
                <w:szCs w:val="20"/>
                <w:lang w:eastAsia="tr-TR"/>
              </w:rPr>
            </w:pPr>
          </w:p>
        </w:tc>
        <w:tc>
          <w:tcPr>
            <w:tcW w:w="2189" w:type="dxa"/>
            <w:gridSpan w:val="2"/>
            <w:tcBorders>
              <w:top w:val="single" w:sz="4" w:space="0" w:color="auto"/>
              <w:left w:val="nil"/>
              <w:bottom w:val="single" w:sz="4" w:space="0" w:color="auto"/>
              <w:right w:val="single" w:sz="4" w:space="0" w:color="auto"/>
            </w:tcBorders>
            <w:shd w:val="clear" w:color="auto" w:fill="auto"/>
            <w:noWrap/>
            <w:vAlign w:val="center"/>
          </w:tcPr>
          <w:p w14:paraId="637F39A3" w14:textId="6E69B07D" w:rsidR="00EB6B1F" w:rsidRPr="002E3115" w:rsidRDefault="00EB6B1F" w:rsidP="00EB6B1F">
            <w:pPr>
              <w:jc w:val="left"/>
              <w:rPr>
                <w:rFonts w:ascii="Times New Roman" w:eastAsia="Times New Roman" w:hAnsi="Times New Roman" w:cs="Times New Roman"/>
                <w:sz w:val="20"/>
                <w:szCs w:val="20"/>
                <w:lang w:eastAsia="tr-TR"/>
              </w:rPr>
            </w:pPr>
            <w:r w:rsidRPr="002E3115">
              <w:rPr>
                <w:rFonts w:ascii="Times New Roman" w:eastAsia="Times New Roman" w:hAnsi="Times New Roman" w:cs="Times New Roman"/>
                <w:sz w:val="20"/>
                <w:szCs w:val="20"/>
                <w:lang w:eastAsia="tr-TR"/>
              </w:rPr>
              <w:t>Sirkülasyon Alanları</w:t>
            </w:r>
            <w:r w:rsidR="002123E7" w:rsidRPr="002E3115">
              <w:rPr>
                <w:rFonts w:ascii="Times New Roman" w:eastAsia="Times New Roman" w:hAnsi="Times New Roman" w:cs="Times New Roman"/>
                <w:sz w:val="20"/>
                <w:szCs w:val="20"/>
                <w:vertAlign w:val="superscript"/>
                <w:lang w:eastAsia="tr-TR"/>
              </w:rPr>
              <w:t>3</w:t>
            </w:r>
          </w:p>
        </w:tc>
        <w:tc>
          <w:tcPr>
            <w:tcW w:w="2205" w:type="dxa"/>
            <w:tcBorders>
              <w:top w:val="single" w:sz="4" w:space="0" w:color="auto"/>
              <w:left w:val="nil"/>
              <w:bottom w:val="single" w:sz="4" w:space="0" w:color="auto"/>
              <w:right w:val="single" w:sz="4" w:space="0" w:color="auto"/>
            </w:tcBorders>
            <w:vAlign w:val="center"/>
          </w:tcPr>
          <w:p w14:paraId="22D30A84" w14:textId="5647C633" w:rsidR="00EB6B1F" w:rsidRPr="002E3115" w:rsidRDefault="00EB6B1F" w:rsidP="00EB6B1F">
            <w:pPr>
              <w:jc w:val="center"/>
              <w:rPr>
                <w:rFonts w:ascii="Times New Roman" w:eastAsia="Times New Roman" w:hAnsi="Times New Roman" w:cs="Times New Roman"/>
                <w:sz w:val="20"/>
                <w:szCs w:val="20"/>
                <w:lang w:eastAsia="tr-TR"/>
              </w:rPr>
            </w:pPr>
            <w:r w:rsidRPr="002E3115">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4" w:space="0" w:color="auto"/>
              <w:right w:val="single" w:sz="4" w:space="0" w:color="auto"/>
            </w:tcBorders>
            <w:vAlign w:val="center"/>
          </w:tcPr>
          <w:p w14:paraId="15473DCD" w14:textId="62DCBB1E" w:rsidR="00EB6B1F" w:rsidRPr="002E3115" w:rsidRDefault="00EB6B1F" w:rsidP="00EB6B1F">
            <w:pPr>
              <w:jc w:val="center"/>
              <w:rPr>
                <w:rFonts w:ascii="Times New Roman" w:eastAsia="Times New Roman" w:hAnsi="Times New Roman" w:cs="Times New Roman"/>
                <w:color w:val="000000"/>
                <w:sz w:val="20"/>
                <w:szCs w:val="20"/>
              </w:rPr>
            </w:pPr>
            <w:r w:rsidRPr="002E3115">
              <w:rPr>
                <w:rFonts w:ascii="Times New Roman" w:eastAsia="Times New Roman" w:hAnsi="Times New Roman" w:cs="Times New Roman"/>
                <w:color w:val="000000"/>
                <w:sz w:val="20"/>
                <w:szCs w:val="20"/>
              </w:rPr>
              <w:t>37</w:t>
            </w:r>
          </w:p>
        </w:tc>
        <w:tc>
          <w:tcPr>
            <w:tcW w:w="591" w:type="dxa"/>
            <w:tcBorders>
              <w:top w:val="single" w:sz="4" w:space="0" w:color="auto"/>
              <w:left w:val="nil"/>
              <w:bottom w:val="single" w:sz="4" w:space="0" w:color="auto"/>
              <w:right w:val="single" w:sz="4" w:space="0" w:color="auto"/>
            </w:tcBorders>
            <w:vAlign w:val="center"/>
          </w:tcPr>
          <w:p w14:paraId="691A9EC3" w14:textId="233C31C6" w:rsidR="00EB6B1F" w:rsidRPr="002E3115" w:rsidRDefault="00EB6B1F" w:rsidP="00EB6B1F">
            <w:pPr>
              <w:jc w:val="center"/>
              <w:rPr>
                <w:rFonts w:ascii="Times New Roman" w:eastAsia="Times New Roman" w:hAnsi="Times New Roman" w:cs="Times New Roman"/>
                <w:color w:val="000000"/>
                <w:sz w:val="20"/>
                <w:szCs w:val="20"/>
              </w:rPr>
            </w:pPr>
            <w:r w:rsidRPr="002E3115">
              <w:rPr>
                <w:rFonts w:ascii="Times New Roman" w:eastAsia="Times New Roman" w:hAnsi="Times New Roman" w:cs="Times New Roman"/>
                <w:color w:val="000000"/>
                <w:sz w:val="20"/>
                <w:szCs w:val="20"/>
              </w:rPr>
              <w:t>41</w:t>
            </w:r>
          </w:p>
        </w:tc>
        <w:tc>
          <w:tcPr>
            <w:tcW w:w="591" w:type="dxa"/>
            <w:tcBorders>
              <w:top w:val="single" w:sz="4" w:space="0" w:color="auto"/>
              <w:left w:val="nil"/>
              <w:bottom w:val="single" w:sz="4" w:space="0" w:color="auto"/>
              <w:right w:val="single" w:sz="4" w:space="0" w:color="auto"/>
            </w:tcBorders>
            <w:vAlign w:val="center"/>
          </w:tcPr>
          <w:p w14:paraId="3D498F02" w14:textId="71F56ACE" w:rsidR="00EB6B1F" w:rsidRPr="002E3115" w:rsidRDefault="00EB6B1F" w:rsidP="00EB6B1F">
            <w:pPr>
              <w:jc w:val="center"/>
              <w:rPr>
                <w:rFonts w:ascii="Times New Roman" w:eastAsia="Times New Roman" w:hAnsi="Times New Roman" w:cs="Times New Roman"/>
                <w:color w:val="000000"/>
                <w:sz w:val="20"/>
                <w:szCs w:val="20"/>
              </w:rPr>
            </w:pPr>
            <w:r w:rsidRPr="002E3115">
              <w:rPr>
                <w:rFonts w:ascii="Times New Roman" w:eastAsia="Times New Roman" w:hAnsi="Times New Roman" w:cs="Times New Roman"/>
                <w:color w:val="000000"/>
                <w:sz w:val="20"/>
                <w:szCs w:val="20"/>
              </w:rPr>
              <w:t>45</w:t>
            </w:r>
          </w:p>
        </w:tc>
        <w:tc>
          <w:tcPr>
            <w:tcW w:w="590" w:type="dxa"/>
            <w:tcBorders>
              <w:top w:val="single" w:sz="4" w:space="0" w:color="auto"/>
              <w:left w:val="nil"/>
              <w:bottom w:val="single" w:sz="4" w:space="0" w:color="auto"/>
              <w:right w:val="single" w:sz="4" w:space="0" w:color="auto"/>
            </w:tcBorders>
            <w:vAlign w:val="center"/>
          </w:tcPr>
          <w:p w14:paraId="4A001658" w14:textId="3BAE9285" w:rsidR="00EB6B1F" w:rsidRPr="002E3115" w:rsidRDefault="00EB6B1F" w:rsidP="00EB6B1F">
            <w:pPr>
              <w:jc w:val="center"/>
              <w:rPr>
                <w:rFonts w:ascii="Times New Roman" w:eastAsia="Times New Roman" w:hAnsi="Times New Roman" w:cs="Times New Roman"/>
                <w:color w:val="000000"/>
                <w:sz w:val="20"/>
                <w:szCs w:val="20"/>
              </w:rPr>
            </w:pPr>
            <w:r w:rsidRPr="002E3115">
              <w:rPr>
                <w:rFonts w:ascii="Times New Roman" w:eastAsia="Times New Roman" w:hAnsi="Times New Roman" w:cs="Times New Roman"/>
                <w:color w:val="000000"/>
                <w:sz w:val="20"/>
                <w:szCs w:val="20"/>
              </w:rPr>
              <w:t>49</w:t>
            </w:r>
          </w:p>
        </w:tc>
        <w:tc>
          <w:tcPr>
            <w:tcW w:w="591" w:type="dxa"/>
            <w:tcBorders>
              <w:top w:val="single" w:sz="4" w:space="0" w:color="auto"/>
              <w:left w:val="nil"/>
              <w:bottom w:val="single" w:sz="4" w:space="0" w:color="auto"/>
              <w:right w:val="single" w:sz="4" w:space="0" w:color="auto"/>
            </w:tcBorders>
            <w:vAlign w:val="center"/>
          </w:tcPr>
          <w:p w14:paraId="006606EA" w14:textId="7D473411" w:rsidR="00EB6B1F" w:rsidRPr="002E3115" w:rsidRDefault="00EB6B1F" w:rsidP="00EB6B1F">
            <w:pPr>
              <w:jc w:val="center"/>
              <w:rPr>
                <w:rFonts w:ascii="Times New Roman" w:eastAsia="Times New Roman" w:hAnsi="Times New Roman" w:cs="Times New Roman"/>
                <w:color w:val="000000"/>
                <w:sz w:val="20"/>
                <w:szCs w:val="20"/>
              </w:rPr>
            </w:pPr>
            <w:r w:rsidRPr="002E3115">
              <w:rPr>
                <w:rFonts w:ascii="Times New Roman" w:eastAsia="Times New Roman" w:hAnsi="Times New Roman" w:cs="Times New Roman"/>
                <w:color w:val="000000"/>
                <w:sz w:val="20"/>
                <w:szCs w:val="20"/>
              </w:rPr>
              <w:t>53</w:t>
            </w:r>
          </w:p>
        </w:tc>
        <w:tc>
          <w:tcPr>
            <w:tcW w:w="591" w:type="dxa"/>
            <w:tcBorders>
              <w:top w:val="single" w:sz="4" w:space="0" w:color="auto"/>
              <w:left w:val="nil"/>
              <w:bottom w:val="single" w:sz="4" w:space="0" w:color="auto"/>
              <w:right w:val="single" w:sz="4" w:space="0" w:color="auto"/>
            </w:tcBorders>
            <w:vAlign w:val="center"/>
          </w:tcPr>
          <w:p w14:paraId="6523E36C" w14:textId="75CCEDE6" w:rsidR="00EB6B1F" w:rsidRPr="002E3115" w:rsidRDefault="00EB6B1F" w:rsidP="00EB6B1F">
            <w:pPr>
              <w:jc w:val="center"/>
              <w:rPr>
                <w:rFonts w:ascii="Times New Roman" w:eastAsia="Times New Roman" w:hAnsi="Times New Roman" w:cs="Times New Roman"/>
                <w:color w:val="000000"/>
                <w:sz w:val="20"/>
                <w:szCs w:val="20"/>
              </w:rPr>
            </w:pPr>
            <w:r w:rsidRPr="002E3115">
              <w:rPr>
                <w:rFonts w:ascii="Times New Roman" w:eastAsia="Times New Roman" w:hAnsi="Times New Roman" w:cs="Times New Roman"/>
                <w:color w:val="000000"/>
                <w:sz w:val="20"/>
                <w:szCs w:val="20"/>
              </w:rPr>
              <w:t>57</w:t>
            </w:r>
          </w:p>
        </w:tc>
      </w:tr>
      <w:tr w:rsidR="00EB6B1F" w:rsidRPr="005730CB" w14:paraId="4BED544C" w14:textId="77777777" w:rsidTr="007E6BFD">
        <w:trPr>
          <w:trHeight w:val="272"/>
          <w:jc w:val="center"/>
        </w:trPr>
        <w:tc>
          <w:tcPr>
            <w:tcW w:w="1293" w:type="dxa"/>
            <w:vMerge/>
            <w:tcBorders>
              <w:top w:val="nil"/>
              <w:left w:val="single" w:sz="4" w:space="0" w:color="auto"/>
              <w:bottom w:val="single" w:sz="4" w:space="0" w:color="auto"/>
              <w:right w:val="single" w:sz="4" w:space="0" w:color="auto"/>
            </w:tcBorders>
            <w:vAlign w:val="center"/>
            <w:hideMark/>
          </w:tcPr>
          <w:p w14:paraId="2EB9A3C1" w14:textId="77777777" w:rsidR="00EB6B1F" w:rsidRPr="005730CB" w:rsidRDefault="00EB6B1F" w:rsidP="00EB6B1F">
            <w:pPr>
              <w:jc w:val="left"/>
              <w:rPr>
                <w:rFonts w:ascii="Times New Roman" w:eastAsia="Times New Roman" w:hAnsi="Times New Roman" w:cs="Times New Roman"/>
                <w:sz w:val="20"/>
                <w:szCs w:val="20"/>
                <w:lang w:eastAsia="tr-TR"/>
              </w:rPr>
            </w:pPr>
          </w:p>
        </w:tc>
        <w:tc>
          <w:tcPr>
            <w:tcW w:w="7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CBEB59" w14:textId="77777777" w:rsidR="00EB6B1F" w:rsidRPr="005730CB" w:rsidRDefault="00EB6B1F" w:rsidP="00EB6B1F">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Kreşler</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14:paraId="04106CB5" w14:textId="77777777" w:rsidR="00EB6B1F" w:rsidRPr="005730CB" w:rsidRDefault="00EB6B1F" w:rsidP="00EB6B1F">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Oyun-yemek alanları</w:t>
            </w:r>
          </w:p>
        </w:tc>
        <w:tc>
          <w:tcPr>
            <w:tcW w:w="2205" w:type="dxa"/>
            <w:tcBorders>
              <w:top w:val="single" w:sz="4" w:space="0" w:color="auto"/>
              <w:left w:val="single" w:sz="4" w:space="0" w:color="auto"/>
              <w:bottom w:val="single" w:sz="4" w:space="0" w:color="auto"/>
              <w:right w:val="single" w:sz="4" w:space="0" w:color="auto"/>
            </w:tcBorders>
            <w:vAlign w:val="center"/>
          </w:tcPr>
          <w:p w14:paraId="05271826" w14:textId="49F1D137" w:rsidR="00EB6B1F" w:rsidRPr="001D5F88" w:rsidRDefault="00EB6B1F" w:rsidP="00EB6B1F">
            <w:pPr>
              <w:jc w:val="center"/>
              <w:rPr>
                <w:rFonts w:ascii="Times New Roman" w:hAnsi="Times New Roman" w:cs="Times New Roman"/>
                <w:sz w:val="20"/>
                <w:szCs w:val="20"/>
              </w:rPr>
            </w:pPr>
            <w:r w:rsidRPr="005730CB">
              <w:rPr>
                <w:rFonts w:ascii="Times New Roman" w:eastAsia="Times New Roman" w:hAnsi="Times New Roman" w:cs="Times New Roman"/>
                <w:sz w:val="20"/>
                <w:szCs w:val="20"/>
                <w:lang w:eastAsia="tr-TR"/>
              </w:rPr>
              <w:t>Gündüz</w:t>
            </w:r>
          </w:p>
        </w:tc>
        <w:tc>
          <w:tcPr>
            <w:tcW w:w="590" w:type="dxa"/>
            <w:tcBorders>
              <w:top w:val="single" w:sz="4" w:space="0" w:color="auto"/>
              <w:left w:val="single" w:sz="4" w:space="0" w:color="auto"/>
              <w:bottom w:val="single" w:sz="4" w:space="0" w:color="auto"/>
              <w:right w:val="single" w:sz="4" w:space="0" w:color="auto"/>
            </w:tcBorders>
            <w:vAlign w:val="center"/>
          </w:tcPr>
          <w:p w14:paraId="47D62CB7" w14:textId="7151033A" w:rsidR="00EB6B1F" w:rsidRPr="007E6BFD" w:rsidRDefault="00EB6B1F"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32</w:t>
            </w:r>
          </w:p>
        </w:tc>
        <w:tc>
          <w:tcPr>
            <w:tcW w:w="591" w:type="dxa"/>
            <w:tcBorders>
              <w:top w:val="single" w:sz="4" w:space="0" w:color="auto"/>
              <w:left w:val="single" w:sz="4" w:space="0" w:color="auto"/>
              <w:bottom w:val="single" w:sz="4" w:space="0" w:color="auto"/>
              <w:right w:val="single" w:sz="4" w:space="0" w:color="auto"/>
            </w:tcBorders>
            <w:vAlign w:val="center"/>
          </w:tcPr>
          <w:p w14:paraId="7E7E4A2F" w14:textId="17FFCAFE" w:rsidR="00EB6B1F" w:rsidRPr="007E6BFD" w:rsidRDefault="00EB6B1F"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36</w:t>
            </w:r>
          </w:p>
        </w:tc>
        <w:tc>
          <w:tcPr>
            <w:tcW w:w="591" w:type="dxa"/>
            <w:tcBorders>
              <w:top w:val="single" w:sz="4" w:space="0" w:color="auto"/>
              <w:left w:val="single" w:sz="4" w:space="0" w:color="auto"/>
              <w:bottom w:val="single" w:sz="4" w:space="0" w:color="auto"/>
              <w:right w:val="single" w:sz="4" w:space="0" w:color="auto"/>
            </w:tcBorders>
            <w:vAlign w:val="center"/>
          </w:tcPr>
          <w:p w14:paraId="4DF0E7E2" w14:textId="6F0A9FD0" w:rsidR="00EB6B1F" w:rsidRPr="007E6BFD" w:rsidRDefault="00EB6B1F"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40</w:t>
            </w:r>
          </w:p>
        </w:tc>
        <w:tc>
          <w:tcPr>
            <w:tcW w:w="590" w:type="dxa"/>
            <w:tcBorders>
              <w:top w:val="single" w:sz="4" w:space="0" w:color="auto"/>
              <w:left w:val="single" w:sz="4" w:space="0" w:color="auto"/>
              <w:bottom w:val="single" w:sz="4" w:space="0" w:color="auto"/>
              <w:right w:val="single" w:sz="4" w:space="0" w:color="auto"/>
            </w:tcBorders>
            <w:vAlign w:val="center"/>
          </w:tcPr>
          <w:p w14:paraId="2DFC97DA" w14:textId="2C0D5818" w:rsidR="00EB6B1F" w:rsidRPr="007E6BFD" w:rsidRDefault="00EB6B1F"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44</w:t>
            </w:r>
          </w:p>
        </w:tc>
        <w:tc>
          <w:tcPr>
            <w:tcW w:w="591" w:type="dxa"/>
            <w:tcBorders>
              <w:top w:val="single" w:sz="4" w:space="0" w:color="auto"/>
              <w:left w:val="single" w:sz="4" w:space="0" w:color="auto"/>
              <w:bottom w:val="single" w:sz="4" w:space="0" w:color="auto"/>
              <w:right w:val="single" w:sz="4" w:space="0" w:color="auto"/>
            </w:tcBorders>
            <w:vAlign w:val="center"/>
          </w:tcPr>
          <w:p w14:paraId="4E5A5C5D" w14:textId="796B6244" w:rsidR="00EB6B1F" w:rsidRPr="007E6BFD" w:rsidRDefault="00EB6B1F"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48</w:t>
            </w:r>
          </w:p>
        </w:tc>
        <w:tc>
          <w:tcPr>
            <w:tcW w:w="591" w:type="dxa"/>
            <w:tcBorders>
              <w:top w:val="single" w:sz="4" w:space="0" w:color="auto"/>
              <w:left w:val="single" w:sz="4" w:space="0" w:color="auto"/>
              <w:bottom w:val="single" w:sz="4" w:space="0" w:color="auto"/>
              <w:right w:val="single" w:sz="4" w:space="0" w:color="auto"/>
            </w:tcBorders>
            <w:vAlign w:val="center"/>
          </w:tcPr>
          <w:p w14:paraId="7B963146" w14:textId="1BAB7762" w:rsidR="00EB6B1F" w:rsidRPr="007E6BFD" w:rsidRDefault="00EB6B1F"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52</w:t>
            </w:r>
          </w:p>
        </w:tc>
      </w:tr>
      <w:tr w:rsidR="00EB6B1F" w:rsidRPr="005730CB" w14:paraId="23D408C0" w14:textId="77777777" w:rsidTr="007E6BFD">
        <w:trPr>
          <w:trHeight w:val="404"/>
          <w:jc w:val="center"/>
        </w:trPr>
        <w:tc>
          <w:tcPr>
            <w:tcW w:w="1293" w:type="dxa"/>
            <w:vMerge/>
            <w:tcBorders>
              <w:top w:val="nil"/>
              <w:left w:val="single" w:sz="4" w:space="0" w:color="auto"/>
              <w:bottom w:val="single" w:sz="12" w:space="0" w:color="auto"/>
              <w:right w:val="single" w:sz="4" w:space="0" w:color="auto"/>
            </w:tcBorders>
            <w:vAlign w:val="center"/>
            <w:hideMark/>
          </w:tcPr>
          <w:p w14:paraId="6AC7C9D7" w14:textId="77777777" w:rsidR="00EB6B1F" w:rsidRPr="005730CB" w:rsidRDefault="00EB6B1F" w:rsidP="00EB6B1F">
            <w:pPr>
              <w:jc w:val="left"/>
              <w:rPr>
                <w:rFonts w:ascii="Times New Roman" w:eastAsia="Times New Roman" w:hAnsi="Times New Roman" w:cs="Times New Roman"/>
                <w:sz w:val="20"/>
                <w:szCs w:val="20"/>
                <w:lang w:eastAsia="tr-TR"/>
              </w:rPr>
            </w:pPr>
          </w:p>
        </w:tc>
        <w:tc>
          <w:tcPr>
            <w:tcW w:w="745" w:type="dxa"/>
            <w:vMerge/>
            <w:tcBorders>
              <w:top w:val="nil"/>
              <w:left w:val="single" w:sz="4" w:space="0" w:color="auto"/>
              <w:bottom w:val="single" w:sz="12" w:space="0" w:color="auto"/>
              <w:right w:val="single" w:sz="4" w:space="0" w:color="auto"/>
            </w:tcBorders>
            <w:vAlign w:val="center"/>
            <w:hideMark/>
          </w:tcPr>
          <w:p w14:paraId="0D971BF8" w14:textId="77777777" w:rsidR="00EB6B1F" w:rsidRPr="005730CB" w:rsidRDefault="00EB6B1F" w:rsidP="00EB6B1F">
            <w:pPr>
              <w:jc w:val="left"/>
              <w:rPr>
                <w:rFonts w:ascii="Times New Roman" w:eastAsia="Times New Roman" w:hAnsi="Times New Roman" w:cs="Times New Roman"/>
                <w:sz w:val="20"/>
                <w:szCs w:val="20"/>
                <w:lang w:eastAsia="tr-TR"/>
              </w:rPr>
            </w:pPr>
          </w:p>
        </w:tc>
        <w:tc>
          <w:tcPr>
            <w:tcW w:w="1444" w:type="dxa"/>
            <w:tcBorders>
              <w:top w:val="single" w:sz="4" w:space="0" w:color="auto"/>
              <w:left w:val="nil"/>
              <w:bottom w:val="single" w:sz="12" w:space="0" w:color="auto"/>
              <w:right w:val="single" w:sz="4" w:space="0" w:color="auto"/>
            </w:tcBorders>
            <w:shd w:val="clear" w:color="auto" w:fill="auto"/>
            <w:vAlign w:val="center"/>
            <w:hideMark/>
          </w:tcPr>
          <w:p w14:paraId="7918AB11" w14:textId="77777777" w:rsidR="00EB6B1F" w:rsidRPr="005730CB" w:rsidRDefault="00EB6B1F" w:rsidP="00EB6B1F">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Yatak odaları</w:t>
            </w:r>
          </w:p>
        </w:tc>
        <w:tc>
          <w:tcPr>
            <w:tcW w:w="2205" w:type="dxa"/>
            <w:tcBorders>
              <w:top w:val="single" w:sz="4" w:space="0" w:color="auto"/>
              <w:left w:val="single" w:sz="4" w:space="0" w:color="auto"/>
              <w:bottom w:val="single" w:sz="12" w:space="0" w:color="auto"/>
              <w:right w:val="single" w:sz="4" w:space="0" w:color="auto"/>
            </w:tcBorders>
            <w:vAlign w:val="center"/>
          </w:tcPr>
          <w:p w14:paraId="4267B14C" w14:textId="18FF373D" w:rsidR="00EB6B1F" w:rsidRPr="001D5F88" w:rsidRDefault="00EB6B1F" w:rsidP="00EB6B1F">
            <w:pPr>
              <w:jc w:val="center"/>
              <w:rPr>
                <w:rFonts w:ascii="Times New Roman" w:hAnsi="Times New Roman" w:cs="Times New Roman"/>
                <w:sz w:val="20"/>
                <w:szCs w:val="20"/>
              </w:rPr>
            </w:pPr>
            <w:r w:rsidRPr="005730CB">
              <w:rPr>
                <w:rFonts w:ascii="Times New Roman" w:eastAsia="Times New Roman" w:hAnsi="Times New Roman" w:cs="Times New Roman"/>
                <w:sz w:val="20"/>
                <w:szCs w:val="20"/>
                <w:lang w:eastAsia="tr-TR"/>
              </w:rPr>
              <w:t>Gündüz</w:t>
            </w:r>
          </w:p>
        </w:tc>
        <w:tc>
          <w:tcPr>
            <w:tcW w:w="590" w:type="dxa"/>
            <w:tcBorders>
              <w:top w:val="single" w:sz="4" w:space="0" w:color="auto"/>
              <w:left w:val="single" w:sz="4" w:space="0" w:color="auto"/>
              <w:bottom w:val="single" w:sz="12" w:space="0" w:color="auto"/>
              <w:right w:val="single" w:sz="4" w:space="0" w:color="auto"/>
            </w:tcBorders>
            <w:vAlign w:val="center"/>
          </w:tcPr>
          <w:p w14:paraId="1F098FD8" w14:textId="2F13D6F9" w:rsidR="00EB6B1F" w:rsidRPr="007E6BFD" w:rsidRDefault="00EB6B1F"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22</w:t>
            </w:r>
          </w:p>
        </w:tc>
        <w:tc>
          <w:tcPr>
            <w:tcW w:w="591" w:type="dxa"/>
            <w:tcBorders>
              <w:top w:val="single" w:sz="4" w:space="0" w:color="auto"/>
              <w:left w:val="single" w:sz="4" w:space="0" w:color="auto"/>
              <w:bottom w:val="single" w:sz="12" w:space="0" w:color="auto"/>
              <w:right w:val="single" w:sz="4" w:space="0" w:color="auto"/>
            </w:tcBorders>
            <w:vAlign w:val="center"/>
          </w:tcPr>
          <w:p w14:paraId="4CE02623" w14:textId="1EB750DD" w:rsidR="00EB6B1F" w:rsidRPr="007E6BFD" w:rsidRDefault="00EB6B1F"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26</w:t>
            </w:r>
          </w:p>
        </w:tc>
        <w:tc>
          <w:tcPr>
            <w:tcW w:w="591" w:type="dxa"/>
            <w:tcBorders>
              <w:top w:val="single" w:sz="4" w:space="0" w:color="auto"/>
              <w:left w:val="single" w:sz="4" w:space="0" w:color="auto"/>
              <w:bottom w:val="single" w:sz="12" w:space="0" w:color="auto"/>
              <w:right w:val="single" w:sz="4" w:space="0" w:color="auto"/>
            </w:tcBorders>
            <w:vAlign w:val="center"/>
          </w:tcPr>
          <w:p w14:paraId="4E23F04B" w14:textId="6B79AB85" w:rsidR="00EB6B1F" w:rsidRPr="007E6BFD" w:rsidRDefault="00EB6B1F"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30</w:t>
            </w:r>
          </w:p>
        </w:tc>
        <w:tc>
          <w:tcPr>
            <w:tcW w:w="590" w:type="dxa"/>
            <w:tcBorders>
              <w:top w:val="single" w:sz="4" w:space="0" w:color="auto"/>
              <w:left w:val="single" w:sz="4" w:space="0" w:color="auto"/>
              <w:bottom w:val="single" w:sz="12" w:space="0" w:color="auto"/>
              <w:right w:val="single" w:sz="4" w:space="0" w:color="auto"/>
            </w:tcBorders>
            <w:vAlign w:val="center"/>
          </w:tcPr>
          <w:p w14:paraId="53C65672" w14:textId="20492612" w:rsidR="00EB6B1F" w:rsidRPr="007E6BFD" w:rsidRDefault="00EB6B1F"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34</w:t>
            </w:r>
          </w:p>
        </w:tc>
        <w:tc>
          <w:tcPr>
            <w:tcW w:w="591" w:type="dxa"/>
            <w:tcBorders>
              <w:top w:val="single" w:sz="4" w:space="0" w:color="auto"/>
              <w:left w:val="single" w:sz="4" w:space="0" w:color="auto"/>
              <w:bottom w:val="single" w:sz="12" w:space="0" w:color="auto"/>
              <w:right w:val="single" w:sz="4" w:space="0" w:color="auto"/>
            </w:tcBorders>
            <w:vAlign w:val="center"/>
          </w:tcPr>
          <w:p w14:paraId="7AEF2E26" w14:textId="7073CA86" w:rsidR="00EB6B1F" w:rsidRPr="007E6BFD" w:rsidRDefault="00EB6B1F"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38</w:t>
            </w:r>
          </w:p>
        </w:tc>
        <w:tc>
          <w:tcPr>
            <w:tcW w:w="591" w:type="dxa"/>
            <w:tcBorders>
              <w:top w:val="single" w:sz="4" w:space="0" w:color="auto"/>
              <w:left w:val="single" w:sz="4" w:space="0" w:color="auto"/>
              <w:bottom w:val="single" w:sz="12" w:space="0" w:color="auto"/>
              <w:right w:val="single" w:sz="4" w:space="0" w:color="auto"/>
            </w:tcBorders>
            <w:vAlign w:val="center"/>
          </w:tcPr>
          <w:p w14:paraId="44CA66BC" w14:textId="59D8090F" w:rsidR="00EB6B1F" w:rsidRPr="007E6BFD" w:rsidRDefault="00EB6B1F"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42</w:t>
            </w:r>
          </w:p>
        </w:tc>
      </w:tr>
      <w:tr w:rsidR="00EB6B1F" w:rsidRPr="005730CB" w14:paraId="64C76702" w14:textId="77777777" w:rsidTr="007E6BFD">
        <w:trPr>
          <w:trHeight w:val="300"/>
          <w:jc w:val="center"/>
        </w:trPr>
        <w:tc>
          <w:tcPr>
            <w:tcW w:w="1293"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1860680C" w14:textId="77777777" w:rsidR="00EB6B1F" w:rsidRDefault="00EB6B1F" w:rsidP="00EB6B1F">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Sağlık Tesisleri/</w:t>
            </w:r>
          </w:p>
          <w:p w14:paraId="458453F9" w14:textId="77777777" w:rsidR="00EB6B1F" w:rsidRPr="005730CB" w:rsidRDefault="00EB6B1F" w:rsidP="00EB6B1F">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Yaşlı bakım </w:t>
            </w:r>
            <w:r w:rsidRPr="005730CB">
              <w:rPr>
                <w:rFonts w:ascii="Times New Roman" w:eastAsia="Times New Roman" w:hAnsi="Times New Roman" w:cs="Times New Roman"/>
                <w:sz w:val="20"/>
                <w:szCs w:val="20"/>
                <w:lang w:eastAsia="tr-TR"/>
              </w:rPr>
              <w:t>evleri</w:t>
            </w:r>
          </w:p>
        </w:tc>
        <w:tc>
          <w:tcPr>
            <w:tcW w:w="2189" w:type="dxa"/>
            <w:gridSpan w:val="2"/>
            <w:tcBorders>
              <w:top w:val="single" w:sz="12" w:space="0" w:color="auto"/>
              <w:left w:val="nil"/>
              <w:bottom w:val="single" w:sz="4" w:space="0" w:color="auto"/>
              <w:right w:val="single" w:sz="4" w:space="0" w:color="auto"/>
            </w:tcBorders>
            <w:shd w:val="clear" w:color="auto" w:fill="auto"/>
            <w:noWrap/>
            <w:vAlign w:val="center"/>
            <w:hideMark/>
          </w:tcPr>
          <w:p w14:paraId="00965978" w14:textId="77777777" w:rsidR="00EB6B1F" w:rsidRPr="005730CB" w:rsidRDefault="00EB6B1F" w:rsidP="00EB6B1F">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Özel Hasta Odaları</w:t>
            </w:r>
          </w:p>
        </w:tc>
        <w:tc>
          <w:tcPr>
            <w:tcW w:w="2205" w:type="dxa"/>
            <w:tcBorders>
              <w:top w:val="single" w:sz="12" w:space="0" w:color="auto"/>
              <w:left w:val="nil"/>
              <w:bottom w:val="single" w:sz="4" w:space="0" w:color="auto"/>
              <w:right w:val="single" w:sz="4" w:space="0" w:color="auto"/>
            </w:tcBorders>
            <w:vAlign w:val="center"/>
          </w:tcPr>
          <w:p w14:paraId="22F2F430" w14:textId="77777777" w:rsidR="00EB6B1F" w:rsidRPr="005730CB" w:rsidRDefault="00EB6B1F" w:rsidP="00EB6B1F">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24 saat</w:t>
            </w:r>
          </w:p>
        </w:tc>
        <w:tc>
          <w:tcPr>
            <w:tcW w:w="590" w:type="dxa"/>
            <w:tcBorders>
              <w:top w:val="single" w:sz="12" w:space="0" w:color="auto"/>
              <w:left w:val="nil"/>
              <w:bottom w:val="single" w:sz="4" w:space="0" w:color="auto"/>
              <w:right w:val="single" w:sz="4" w:space="0" w:color="auto"/>
            </w:tcBorders>
            <w:vAlign w:val="center"/>
          </w:tcPr>
          <w:p w14:paraId="5D8E93A1" w14:textId="7F352C26" w:rsidR="00EB6B1F" w:rsidRPr="007E6BFD" w:rsidRDefault="00EB6B1F"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22</w:t>
            </w:r>
          </w:p>
        </w:tc>
        <w:tc>
          <w:tcPr>
            <w:tcW w:w="591" w:type="dxa"/>
            <w:tcBorders>
              <w:top w:val="single" w:sz="12" w:space="0" w:color="auto"/>
              <w:left w:val="nil"/>
              <w:bottom w:val="single" w:sz="4" w:space="0" w:color="auto"/>
              <w:right w:val="single" w:sz="4" w:space="0" w:color="auto"/>
            </w:tcBorders>
            <w:vAlign w:val="center"/>
          </w:tcPr>
          <w:p w14:paraId="41C263B0" w14:textId="2A7177A7" w:rsidR="00EB6B1F" w:rsidRPr="007E6BFD" w:rsidRDefault="00EB6B1F"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26</w:t>
            </w:r>
          </w:p>
        </w:tc>
        <w:tc>
          <w:tcPr>
            <w:tcW w:w="591" w:type="dxa"/>
            <w:tcBorders>
              <w:top w:val="single" w:sz="12" w:space="0" w:color="auto"/>
              <w:left w:val="nil"/>
              <w:bottom w:val="single" w:sz="4" w:space="0" w:color="auto"/>
              <w:right w:val="single" w:sz="4" w:space="0" w:color="auto"/>
            </w:tcBorders>
            <w:vAlign w:val="center"/>
          </w:tcPr>
          <w:p w14:paraId="59773126" w14:textId="74906460" w:rsidR="00EB6B1F" w:rsidRPr="007E6BFD" w:rsidRDefault="00EB6B1F"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30</w:t>
            </w:r>
          </w:p>
        </w:tc>
        <w:tc>
          <w:tcPr>
            <w:tcW w:w="590" w:type="dxa"/>
            <w:tcBorders>
              <w:top w:val="single" w:sz="12" w:space="0" w:color="auto"/>
              <w:left w:val="nil"/>
              <w:bottom w:val="single" w:sz="4" w:space="0" w:color="auto"/>
              <w:right w:val="single" w:sz="4" w:space="0" w:color="auto"/>
            </w:tcBorders>
            <w:vAlign w:val="center"/>
          </w:tcPr>
          <w:p w14:paraId="4CA57351" w14:textId="3DAB45AC" w:rsidR="00EB6B1F" w:rsidRPr="007E6BFD" w:rsidRDefault="00EB6B1F"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34</w:t>
            </w:r>
          </w:p>
        </w:tc>
        <w:tc>
          <w:tcPr>
            <w:tcW w:w="591" w:type="dxa"/>
            <w:tcBorders>
              <w:top w:val="single" w:sz="12" w:space="0" w:color="auto"/>
              <w:left w:val="nil"/>
              <w:bottom w:val="single" w:sz="4" w:space="0" w:color="auto"/>
              <w:right w:val="single" w:sz="4" w:space="0" w:color="auto"/>
            </w:tcBorders>
            <w:vAlign w:val="center"/>
          </w:tcPr>
          <w:p w14:paraId="0245D594" w14:textId="0E6516A5" w:rsidR="00EB6B1F" w:rsidRPr="007E6BFD" w:rsidRDefault="00EB6B1F"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38</w:t>
            </w:r>
          </w:p>
        </w:tc>
        <w:tc>
          <w:tcPr>
            <w:tcW w:w="591" w:type="dxa"/>
            <w:tcBorders>
              <w:top w:val="single" w:sz="12" w:space="0" w:color="auto"/>
              <w:left w:val="nil"/>
              <w:bottom w:val="single" w:sz="4" w:space="0" w:color="auto"/>
              <w:right w:val="single" w:sz="4" w:space="0" w:color="auto"/>
            </w:tcBorders>
            <w:vAlign w:val="center"/>
          </w:tcPr>
          <w:p w14:paraId="4C1F3880" w14:textId="5DF00002" w:rsidR="00EB6B1F" w:rsidRPr="007E6BFD" w:rsidRDefault="00EB6B1F"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42</w:t>
            </w:r>
          </w:p>
        </w:tc>
      </w:tr>
      <w:tr w:rsidR="00EB6B1F" w:rsidRPr="005730CB" w14:paraId="2FA137D1" w14:textId="77777777" w:rsidTr="007E6BFD">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14:paraId="50C7A6C5" w14:textId="77777777" w:rsidR="00EB6B1F" w:rsidRPr="005730CB" w:rsidRDefault="00EB6B1F" w:rsidP="00EB6B1F">
            <w:pPr>
              <w:jc w:val="left"/>
              <w:rPr>
                <w:rFonts w:ascii="Times New Roman" w:eastAsia="Times New Roman" w:hAnsi="Times New Roman" w:cs="Times New Roman"/>
                <w:sz w:val="20"/>
                <w:szCs w:val="20"/>
                <w:lang w:eastAsia="tr-TR"/>
              </w:rPr>
            </w:pPr>
          </w:p>
        </w:tc>
        <w:tc>
          <w:tcPr>
            <w:tcW w:w="218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55B4C0" w14:textId="77777777" w:rsidR="00EB6B1F" w:rsidRPr="005730CB" w:rsidRDefault="00EB6B1F" w:rsidP="00EB6B1F">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Çok Yataklı Odalar</w:t>
            </w:r>
          </w:p>
        </w:tc>
        <w:tc>
          <w:tcPr>
            <w:tcW w:w="2205" w:type="dxa"/>
            <w:tcBorders>
              <w:top w:val="single" w:sz="4" w:space="0" w:color="auto"/>
              <w:left w:val="nil"/>
              <w:bottom w:val="single" w:sz="4" w:space="0" w:color="auto"/>
              <w:right w:val="single" w:sz="4" w:space="0" w:color="auto"/>
            </w:tcBorders>
            <w:vAlign w:val="center"/>
          </w:tcPr>
          <w:p w14:paraId="7103F3C7" w14:textId="77777777" w:rsidR="00EB6B1F" w:rsidRPr="005730CB" w:rsidRDefault="00EB6B1F" w:rsidP="00EB6B1F">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tcPr>
          <w:p w14:paraId="3FAC04D1" w14:textId="560E428D" w:rsidR="00EB6B1F" w:rsidRPr="007E6BFD" w:rsidRDefault="00EB6B1F"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27</w:t>
            </w:r>
          </w:p>
        </w:tc>
        <w:tc>
          <w:tcPr>
            <w:tcW w:w="591" w:type="dxa"/>
            <w:tcBorders>
              <w:top w:val="single" w:sz="4" w:space="0" w:color="auto"/>
              <w:left w:val="nil"/>
              <w:bottom w:val="single" w:sz="4" w:space="0" w:color="auto"/>
              <w:right w:val="single" w:sz="4" w:space="0" w:color="auto"/>
            </w:tcBorders>
            <w:vAlign w:val="center"/>
          </w:tcPr>
          <w:p w14:paraId="45419294" w14:textId="58DCE9BD" w:rsidR="00EB6B1F" w:rsidRPr="007E6BFD" w:rsidRDefault="00EB6B1F"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4" w:space="0" w:color="auto"/>
              <w:right w:val="single" w:sz="4" w:space="0" w:color="auto"/>
            </w:tcBorders>
            <w:vAlign w:val="center"/>
          </w:tcPr>
          <w:p w14:paraId="7FA10AA2" w14:textId="4E593C07" w:rsidR="00EB6B1F" w:rsidRPr="007E6BFD" w:rsidRDefault="00EB6B1F"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35</w:t>
            </w:r>
          </w:p>
        </w:tc>
        <w:tc>
          <w:tcPr>
            <w:tcW w:w="590" w:type="dxa"/>
            <w:tcBorders>
              <w:top w:val="single" w:sz="4" w:space="0" w:color="auto"/>
              <w:left w:val="nil"/>
              <w:bottom w:val="single" w:sz="4" w:space="0" w:color="auto"/>
              <w:right w:val="single" w:sz="4" w:space="0" w:color="auto"/>
            </w:tcBorders>
            <w:vAlign w:val="center"/>
          </w:tcPr>
          <w:p w14:paraId="6021E502" w14:textId="299F6027" w:rsidR="00EB6B1F" w:rsidRPr="007E6BFD" w:rsidRDefault="00EB6B1F"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39</w:t>
            </w:r>
          </w:p>
        </w:tc>
        <w:tc>
          <w:tcPr>
            <w:tcW w:w="591" w:type="dxa"/>
            <w:tcBorders>
              <w:top w:val="single" w:sz="4" w:space="0" w:color="auto"/>
              <w:left w:val="nil"/>
              <w:bottom w:val="single" w:sz="4" w:space="0" w:color="auto"/>
              <w:right w:val="single" w:sz="4" w:space="0" w:color="auto"/>
            </w:tcBorders>
            <w:vAlign w:val="center"/>
          </w:tcPr>
          <w:p w14:paraId="0F5B56D2" w14:textId="2DD638F4" w:rsidR="00EB6B1F" w:rsidRPr="007E6BFD" w:rsidRDefault="00EB6B1F"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4" w:space="0" w:color="auto"/>
              <w:right w:val="single" w:sz="4" w:space="0" w:color="auto"/>
            </w:tcBorders>
            <w:vAlign w:val="center"/>
          </w:tcPr>
          <w:p w14:paraId="3E1E68A4" w14:textId="3CD78BB0" w:rsidR="00EB6B1F" w:rsidRPr="007E6BFD" w:rsidRDefault="00EB6B1F" w:rsidP="00EB6B1F">
            <w:pPr>
              <w:jc w:val="center"/>
              <w:rPr>
                <w:rFonts w:ascii="Times New Roman" w:hAnsi="Times New Roman" w:cs="Times New Roman"/>
                <w:sz w:val="20"/>
                <w:szCs w:val="20"/>
              </w:rPr>
            </w:pPr>
            <w:r w:rsidRPr="007E6BFD">
              <w:rPr>
                <w:rFonts w:ascii="Times New Roman" w:eastAsia="Times New Roman" w:hAnsi="Times New Roman" w:cs="Times New Roman"/>
                <w:color w:val="000000"/>
                <w:sz w:val="20"/>
                <w:szCs w:val="20"/>
              </w:rPr>
              <w:t>47</w:t>
            </w:r>
          </w:p>
        </w:tc>
      </w:tr>
      <w:tr w:rsidR="00EB6B1F" w:rsidRPr="005730CB" w14:paraId="0669E513" w14:textId="77777777" w:rsidTr="007E6BFD">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14:paraId="56E71767" w14:textId="77777777" w:rsidR="00EB6B1F" w:rsidRPr="005730CB" w:rsidRDefault="00EB6B1F" w:rsidP="00EB6B1F">
            <w:pPr>
              <w:jc w:val="left"/>
              <w:rPr>
                <w:rFonts w:ascii="Times New Roman" w:eastAsia="Times New Roman" w:hAnsi="Times New Roman" w:cs="Times New Roman"/>
                <w:sz w:val="20"/>
                <w:szCs w:val="20"/>
                <w:lang w:eastAsia="tr-TR"/>
              </w:rPr>
            </w:pPr>
          </w:p>
        </w:tc>
        <w:tc>
          <w:tcPr>
            <w:tcW w:w="218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79B962" w14:textId="77777777" w:rsidR="00EB6B1F" w:rsidRPr="0021407B" w:rsidRDefault="00EB6B1F" w:rsidP="00EB6B1F">
            <w:pPr>
              <w:jc w:val="left"/>
              <w:rPr>
                <w:rFonts w:ascii="Times New Roman" w:eastAsia="Times New Roman" w:hAnsi="Times New Roman" w:cs="Times New Roman"/>
                <w:sz w:val="20"/>
                <w:szCs w:val="20"/>
                <w:lang w:eastAsia="tr-TR"/>
              </w:rPr>
            </w:pPr>
            <w:r w:rsidRPr="0021407B">
              <w:rPr>
                <w:rFonts w:ascii="Times New Roman" w:eastAsia="Times New Roman" w:hAnsi="Times New Roman" w:cs="Times New Roman"/>
                <w:sz w:val="20"/>
                <w:szCs w:val="20"/>
                <w:lang w:eastAsia="tr-TR"/>
              </w:rPr>
              <w:t>Ameliyathaneler</w:t>
            </w:r>
          </w:p>
        </w:tc>
        <w:tc>
          <w:tcPr>
            <w:tcW w:w="2205" w:type="dxa"/>
            <w:tcBorders>
              <w:top w:val="single" w:sz="4" w:space="0" w:color="auto"/>
              <w:left w:val="nil"/>
              <w:bottom w:val="single" w:sz="4" w:space="0" w:color="auto"/>
              <w:right w:val="single" w:sz="4" w:space="0" w:color="auto"/>
            </w:tcBorders>
            <w:vAlign w:val="center"/>
          </w:tcPr>
          <w:p w14:paraId="2AC9E52E" w14:textId="77777777" w:rsidR="00EB6B1F" w:rsidRPr="0021407B" w:rsidRDefault="00EB6B1F" w:rsidP="00EB6B1F">
            <w:pPr>
              <w:jc w:val="center"/>
              <w:rPr>
                <w:rFonts w:ascii="Times New Roman" w:eastAsia="Times New Roman" w:hAnsi="Times New Roman" w:cs="Times New Roman"/>
                <w:sz w:val="20"/>
                <w:szCs w:val="20"/>
                <w:lang w:eastAsia="tr-TR"/>
              </w:rPr>
            </w:pPr>
            <w:r w:rsidRPr="0021407B">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tcPr>
          <w:p w14:paraId="1E69E3DD" w14:textId="632F24D4" w:rsidR="00EB6B1F" w:rsidRPr="0021407B" w:rsidRDefault="00EB6B1F"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27</w:t>
            </w:r>
          </w:p>
        </w:tc>
        <w:tc>
          <w:tcPr>
            <w:tcW w:w="591" w:type="dxa"/>
            <w:tcBorders>
              <w:top w:val="single" w:sz="4" w:space="0" w:color="auto"/>
              <w:left w:val="nil"/>
              <w:bottom w:val="single" w:sz="4" w:space="0" w:color="auto"/>
              <w:right w:val="single" w:sz="4" w:space="0" w:color="auto"/>
            </w:tcBorders>
            <w:vAlign w:val="center"/>
          </w:tcPr>
          <w:p w14:paraId="5F575A11" w14:textId="28CC4F6A" w:rsidR="00EB6B1F" w:rsidRPr="0021407B" w:rsidRDefault="00EB6B1F"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4" w:space="0" w:color="auto"/>
              <w:right w:val="single" w:sz="4" w:space="0" w:color="auto"/>
            </w:tcBorders>
            <w:vAlign w:val="center"/>
          </w:tcPr>
          <w:p w14:paraId="352734A3" w14:textId="061E92CE" w:rsidR="00EB6B1F" w:rsidRPr="0021407B" w:rsidRDefault="00EB6B1F"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35</w:t>
            </w:r>
          </w:p>
        </w:tc>
        <w:tc>
          <w:tcPr>
            <w:tcW w:w="590" w:type="dxa"/>
            <w:tcBorders>
              <w:top w:val="single" w:sz="4" w:space="0" w:color="auto"/>
              <w:left w:val="nil"/>
              <w:bottom w:val="single" w:sz="4" w:space="0" w:color="auto"/>
              <w:right w:val="single" w:sz="4" w:space="0" w:color="auto"/>
            </w:tcBorders>
            <w:vAlign w:val="center"/>
          </w:tcPr>
          <w:p w14:paraId="3C1B31B9" w14:textId="3DF94B08" w:rsidR="00EB6B1F" w:rsidRPr="0021407B" w:rsidRDefault="00EB6B1F"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39</w:t>
            </w:r>
          </w:p>
        </w:tc>
        <w:tc>
          <w:tcPr>
            <w:tcW w:w="591" w:type="dxa"/>
            <w:tcBorders>
              <w:top w:val="single" w:sz="4" w:space="0" w:color="auto"/>
              <w:left w:val="nil"/>
              <w:bottom w:val="single" w:sz="4" w:space="0" w:color="auto"/>
              <w:right w:val="single" w:sz="4" w:space="0" w:color="auto"/>
            </w:tcBorders>
            <w:vAlign w:val="center"/>
          </w:tcPr>
          <w:p w14:paraId="7A4F5E3F" w14:textId="2C694F9E" w:rsidR="00EB6B1F" w:rsidRPr="0021407B" w:rsidRDefault="00EB6B1F"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4" w:space="0" w:color="auto"/>
              <w:right w:val="single" w:sz="4" w:space="0" w:color="auto"/>
            </w:tcBorders>
            <w:vAlign w:val="center"/>
          </w:tcPr>
          <w:p w14:paraId="51DF8122" w14:textId="6DCC7CDA" w:rsidR="00EB6B1F" w:rsidRPr="0021407B" w:rsidRDefault="00EB6B1F"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47</w:t>
            </w:r>
          </w:p>
        </w:tc>
      </w:tr>
      <w:tr w:rsidR="00EB6B1F" w:rsidRPr="005730CB" w14:paraId="78C491A2" w14:textId="77777777" w:rsidTr="007E6BFD">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14:paraId="2785B6B6" w14:textId="77777777" w:rsidR="00EB6B1F" w:rsidRPr="005730CB" w:rsidRDefault="00EB6B1F" w:rsidP="00EB6B1F">
            <w:pPr>
              <w:jc w:val="left"/>
              <w:rPr>
                <w:rFonts w:ascii="Times New Roman" w:eastAsia="Times New Roman" w:hAnsi="Times New Roman" w:cs="Times New Roman"/>
                <w:sz w:val="20"/>
                <w:szCs w:val="20"/>
                <w:lang w:eastAsia="tr-TR"/>
              </w:rPr>
            </w:pPr>
          </w:p>
        </w:tc>
        <w:tc>
          <w:tcPr>
            <w:tcW w:w="218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BF2F6B" w14:textId="698E70BA" w:rsidR="00EB6B1F" w:rsidRPr="0021407B" w:rsidRDefault="00EB6B1F" w:rsidP="00EB6B1F">
            <w:pPr>
              <w:jc w:val="left"/>
              <w:rPr>
                <w:rFonts w:ascii="Times New Roman" w:eastAsia="Times New Roman" w:hAnsi="Times New Roman" w:cs="Times New Roman"/>
                <w:sz w:val="20"/>
                <w:szCs w:val="20"/>
                <w:lang w:eastAsia="tr-TR"/>
              </w:rPr>
            </w:pPr>
            <w:r w:rsidRPr="0021407B">
              <w:rPr>
                <w:rFonts w:ascii="Times New Roman" w:eastAsia="Times New Roman" w:hAnsi="Times New Roman" w:cs="Times New Roman"/>
                <w:sz w:val="20"/>
                <w:szCs w:val="20"/>
                <w:lang w:eastAsia="tr-TR"/>
              </w:rPr>
              <w:t>Muayene-Tedavi Odaları</w:t>
            </w:r>
          </w:p>
        </w:tc>
        <w:tc>
          <w:tcPr>
            <w:tcW w:w="2205" w:type="dxa"/>
            <w:tcBorders>
              <w:top w:val="single" w:sz="4" w:space="0" w:color="auto"/>
              <w:left w:val="nil"/>
              <w:bottom w:val="single" w:sz="4" w:space="0" w:color="auto"/>
              <w:right w:val="single" w:sz="4" w:space="0" w:color="auto"/>
            </w:tcBorders>
            <w:vAlign w:val="center"/>
          </w:tcPr>
          <w:p w14:paraId="748B0AC3" w14:textId="77777777" w:rsidR="00EB6B1F" w:rsidRPr="0021407B" w:rsidRDefault="00EB6B1F" w:rsidP="00EB6B1F">
            <w:pPr>
              <w:jc w:val="center"/>
              <w:rPr>
                <w:rFonts w:ascii="Times New Roman" w:eastAsia="Times New Roman" w:hAnsi="Times New Roman" w:cs="Times New Roman"/>
                <w:sz w:val="20"/>
                <w:szCs w:val="20"/>
                <w:lang w:eastAsia="tr-TR"/>
              </w:rPr>
            </w:pPr>
            <w:r w:rsidRPr="0021407B">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tcPr>
          <w:p w14:paraId="1528D474" w14:textId="735C93BB" w:rsidR="00EB6B1F" w:rsidRPr="0021407B" w:rsidRDefault="00EB6B1F"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27</w:t>
            </w:r>
          </w:p>
        </w:tc>
        <w:tc>
          <w:tcPr>
            <w:tcW w:w="591" w:type="dxa"/>
            <w:tcBorders>
              <w:top w:val="single" w:sz="4" w:space="0" w:color="auto"/>
              <w:left w:val="nil"/>
              <w:bottom w:val="single" w:sz="4" w:space="0" w:color="auto"/>
              <w:right w:val="single" w:sz="4" w:space="0" w:color="auto"/>
            </w:tcBorders>
            <w:vAlign w:val="center"/>
          </w:tcPr>
          <w:p w14:paraId="5A6B121F" w14:textId="25EBEDE1" w:rsidR="00EB6B1F" w:rsidRPr="0021407B" w:rsidRDefault="00EB6B1F"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4" w:space="0" w:color="auto"/>
              <w:right w:val="single" w:sz="4" w:space="0" w:color="auto"/>
            </w:tcBorders>
            <w:vAlign w:val="center"/>
          </w:tcPr>
          <w:p w14:paraId="58A32100" w14:textId="29208017" w:rsidR="00EB6B1F" w:rsidRPr="0021407B" w:rsidRDefault="00EB6B1F"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35</w:t>
            </w:r>
          </w:p>
        </w:tc>
        <w:tc>
          <w:tcPr>
            <w:tcW w:w="590" w:type="dxa"/>
            <w:tcBorders>
              <w:top w:val="single" w:sz="4" w:space="0" w:color="auto"/>
              <w:left w:val="nil"/>
              <w:bottom w:val="single" w:sz="4" w:space="0" w:color="auto"/>
              <w:right w:val="single" w:sz="4" w:space="0" w:color="auto"/>
            </w:tcBorders>
            <w:vAlign w:val="center"/>
          </w:tcPr>
          <w:p w14:paraId="0535F2DE" w14:textId="211EF070" w:rsidR="00EB6B1F" w:rsidRPr="0021407B" w:rsidRDefault="00EB6B1F"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39</w:t>
            </w:r>
          </w:p>
        </w:tc>
        <w:tc>
          <w:tcPr>
            <w:tcW w:w="591" w:type="dxa"/>
            <w:tcBorders>
              <w:top w:val="single" w:sz="4" w:space="0" w:color="auto"/>
              <w:left w:val="nil"/>
              <w:bottom w:val="single" w:sz="4" w:space="0" w:color="auto"/>
              <w:right w:val="single" w:sz="4" w:space="0" w:color="auto"/>
            </w:tcBorders>
            <w:vAlign w:val="center"/>
          </w:tcPr>
          <w:p w14:paraId="01B2D76A" w14:textId="3FE79F32" w:rsidR="00EB6B1F" w:rsidRPr="0021407B" w:rsidRDefault="00EB6B1F"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4" w:space="0" w:color="auto"/>
              <w:right w:val="single" w:sz="4" w:space="0" w:color="auto"/>
            </w:tcBorders>
            <w:vAlign w:val="center"/>
          </w:tcPr>
          <w:p w14:paraId="44FEA9CA" w14:textId="4283C0C5" w:rsidR="00EB6B1F" w:rsidRPr="0021407B" w:rsidRDefault="00EB6B1F"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47</w:t>
            </w:r>
          </w:p>
        </w:tc>
      </w:tr>
      <w:tr w:rsidR="00EB6B1F" w:rsidRPr="005730CB" w14:paraId="617B562C" w14:textId="77777777" w:rsidTr="007E6BFD">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14:paraId="2813F03C" w14:textId="77777777" w:rsidR="00EB6B1F" w:rsidRPr="005730CB" w:rsidRDefault="00EB6B1F" w:rsidP="00EB6B1F">
            <w:pPr>
              <w:jc w:val="left"/>
              <w:rPr>
                <w:rFonts w:ascii="Times New Roman" w:eastAsia="Times New Roman" w:hAnsi="Times New Roman" w:cs="Times New Roman"/>
                <w:sz w:val="20"/>
                <w:szCs w:val="20"/>
                <w:lang w:eastAsia="tr-TR"/>
              </w:rPr>
            </w:pPr>
          </w:p>
        </w:tc>
        <w:tc>
          <w:tcPr>
            <w:tcW w:w="218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F3F55B" w14:textId="77777777" w:rsidR="00EB6B1F" w:rsidRPr="0021407B" w:rsidRDefault="00EB6B1F" w:rsidP="00EB6B1F">
            <w:pPr>
              <w:jc w:val="left"/>
              <w:rPr>
                <w:rFonts w:ascii="Times New Roman" w:eastAsia="Times New Roman" w:hAnsi="Times New Roman" w:cs="Times New Roman"/>
                <w:sz w:val="20"/>
                <w:szCs w:val="20"/>
                <w:lang w:eastAsia="tr-TR"/>
              </w:rPr>
            </w:pPr>
            <w:r w:rsidRPr="0021407B">
              <w:rPr>
                <w:rFonts w:ascii="Times New Roman" w:eastAsia="Times New Roman" w:hAnsi="Times New Roman" w:cs="Times New Roman"/>
                <w:sz w:val="20"/>
                <w:szCs w:val="20"/>
                <w:lang w:eastAsia="tr-TR"/>
              </w:rPr>
              <w:t>Laboratuvarlar</w:t>
            </w:r>
          </w:p>
        </w:tc>
        <w:tc>
          <w:tcPr>
            <w:tcW w:w="2205" w:type="dxa"/>
            <w:tcBorders>
              <w:top w:val="single" w:sz="4" w:space="0" w:color="auto"/>
              <w:left w:val="nil"/>
              <w:bottom w:val="single" w:sz="4" w:space="0" w:color="auto"/>
              <w:right w:val="single" w:sz="4" w:space="0" w:color="auto"/>
            </w:tcBorders>
            <w:vAlign w:val="center"/>
          </w:tcPr>
          <w:p w14:paraId="6D186971" w14:textId="77777777" w:rsidR="00EB6B1F" w:rsidRPr="0021407B" w:rsidRDefault="00EB6B1F" w:rsidP="00EB6B1F">
            <w:pPr>
              <w:jc w:val="center"/>
              <w:rPr>
                <w:rFonts w:ascii="Times New Roman" w:eastAsia="Times New Roman" w:hAnsi="Times New Roman" w:cs="Times New Roman"/>
                <w:sz w:val="20"/>
                <w:szCs w:val="20"/>
                <w:lang w:eastAsia="tr-TR"/>
              </w:rPr>
            </w:pPr>
            <w:r w:rsidRPr="0021407B">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tcPr>
          <w:p w14:paraId="5C91F588" w14:textId="03E63246" w:rsidR="00EB6B1F" w:rsidRPr="0021407B" w:rsidRDefault="00EB6B1F"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32</w:t>
            </w:r>
          </w:p>
        </w:tc>
        <w:tc>
          <w:tcPr>
            <w:tcW w:w="591" w:type="dxa"/>
            <w:tcBorders>
              <w:top w:val="single" w:sz="4" w:space="0" w:color="auto"/>
              <w:left w:val="nil"/>
              <w:bottom w:val="single" w:sz="4" w:space="0" w:color="auto"/>
              <w:right w:val="single" w:sz="4" w:space="0" w:color="auto"/>
            </w:tcBorders>
            <w:vAlign w:val="center"/>
          </w:tcPr>
          <w:p w14:paraId="66854862" w14:textId="33D0AE8D" w:rsidR="00EB6B1F" w:rsidRPr="0021407B" w:rsidRDefault="00EB6B1F"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36</w:t>
            </w:r>
          </w:p>
        </w:tc>
        <w:tc>
          <w:tcPr>
            <w:tcW w:w="591" w:type="dxa"/>
            <w:tcBorders>
              <w:top w:val="single" w:sz="4" w:space="0" w:color="auto"/>
              <w:left w:val="nil"/>
              <w:bottom w:val="single" w:sz="4" w:space="0" w:color="auto"/>
              <w:right w:val="single" w:sz="4" w:space="0" w:color="auto"/>
            </w:tcBorders>
            <w:vAlign w:val="center"/>
          </w:tcPr>
          <w:p w14:paraId="2236B99C" w14:textId="0FE747CB" w:rsidR="00EB6B1F" w:rsidRPr="0021407B" w:rsidRDefault="00EB6B1F"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40</w:t>
            </w:r>
          </w:p>
        </w:tc>
        <w:tc>
          <w:tcPr>
            <w:tcW w:w="590" w:type="dxa"/>
            <w:tcBorders>
              <w:top w:val="single" w:sz="4" w:space="0" w:color="auto"/>
              <w:left w:val="nil"/>
              <w:bottom w:val="single" w:sz="4" w:space="0" w:color="auto"/>
              <w:right w:val="single" w:sz="4" w:space="0" w:color="auto"/>
            </w:tcBorders>
            <w:vAlign w:val="center"/>
          </w:tcPr>
          <w:p w14:paraId="287B5FA1" w14:textId="172A298F" w:rsidR="00EB6B1F" w:rsidRPr="0021407B" w:rsidRDefault="00EB6B1F"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44</w:t>
            </w:r>
          </w:p>
        </w:tc>
        <w:tc>
          <w:tcPr>
            <w:tcW w:w="591" w:type="dxa"/>
            <w:tcBorders>
              <w:top w:val="single" w:sz="4" w:space="0" w:color="auto"/>
              <w:left w:val="nil"/>
              <w:bottom w:val="single" w:sz="4" w:space="0" w:color="auto"/>
              <w:right w:val="single" w:sz="4" w:space="0" w:color="auto"/>
            </w:tcBorders>
            <w:vAlign w:val="center"/>
          </w:tcPr>
          <w:p w14:paraId="201061AE" w14:textId="72C4C75B" w:rsidR="00EB6B1F" w:rsidRPr="0021407B" w:rsidRDefault="00EB6B1F"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48</w:t>
            </w:r>
          </w:p>
        </w:tc>
        <w:tc>
          <w:tcPr>
            <w:tcW w:w="591" w:type="dxa"/>
            <w:tcBorders>
              <w:top w:val="single" w:sz="4" w:space="0" w:color="auto"/>
              <w:left w:val="nil"/>
              <w:bottom w:val="single" w:sz="4" w:space="0" w:color="auto"/>
              <w:right w:val="single" w:sz="4" w:space="0" w:color="auto"/>
            </w:tcBorders>
            <w:vAlign w:val="center"/>
          </w:tcPr>
          <w:p w14:paraId="2F8020E9" w14:textId="4389BBB6" w:rsidR="00EB6B1F" w:rsidRPr="0021407B" w:rsidRDefault="00EB6B1F"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52</w:t>
            </w:r>
          </w:p>
        </w:tc>
      </w:tr>
      <w:tr w:rsidR="00EB6B1F" w:rsidRPr="005730CB" w14:paraId="0D8A6DEF" w14:textId="77777777" w:rsidTr="00EB6B1F">
        <w:trPr>
          <w:trHeight w:val="274"/>
          <w:jc w:val="center"/>
        </w:trPr>
        <w:tc>
          <w:tcPr>
            <w:tcW w:w="1293" w:type="dxa"/>
            <w:vMerge/>
            <w:tcBorders>
              <w:top w:val="nil"/>
              <w:left w:val="single" w:sz="4" w:space="0" w:color="auto"/>
              <w:bottom w:val="single" w:sz="12" w:space="0" w:color="auto"/>
              <w:right w:val="single" w:sz="4" w:space="0" w:color="auto"/>
            </w:tcBorders>
            <w:vAlign w:val="center"/>
            <w:hideMark/>
          </w:tcPr>
          <w:p w14:paraId="53A5B36B" w14:textId="77777777" w:rsidR="00EB6B1F" w:rsidRPr="005730CB" w:rsidRDefault="00EB6B1F" w:rsidP="00EB6B1F">
            <w:pPr>
              <w:jc w:val="left"/>
              <w:rPr>
                <w:rFonts w:ascii="Times New Roman" w:eastAsia="Times New Roman" w:hAnsi="Times New Roman" w:cs="Times New Roman"/>
                <w:sz w:val="20"/>
                <w:szCs w:val="20"/>
                <w:lang w:eastAsia="tr-TR"/>
              </w:rPr>
            </w:pPr>
          </w:p>
        </w:tc>
        <w:tc>
          <w:tcPr>
            <w:tcW w:w="2189" w:type="dxa"/>
            <w:gridSpan w:val="2"/>
            <w:tcBorders>
              <w:top w:val="single" w:sz="4" w:space="0" w:color="auto"/>
              <w:left w:val="nil"/>
              <w:bottom w:val="single" w:sz="12" w:space="0" w:color="auto"/>
              <w:right w:val="single" w:sz="4" w:space="0" w:color="auto"/>
            </w:tcBorders>
            <w:shd w:val="clear" w:color="auto" w:fill="auto"/>
            <w:noWrap/>
            <w:vAlign w:val="center"/>
            <w:hideMark/>
          </w:tcPr>
          <w:p w14:paraId="16E0FD1F" w14:textId="23AFD7BE" w:rsidR="00EB6B1F" w:rsidRPr="0021407B" w:rsidRDefault="00EB6B1F" w:rsidP="00EB6B1F">
            <w:pPr>
              <w:jc w:val="left"/>
              <w:rPr>
                <w:rFonts w:ascii="Times New Roman" w:eastAsia="Times New Roman" w:hAnsi="Times New Roman" w:cs="Times New Roman"/>
                <w:sz w:val="20"/>
                <w:szCs w:val="20"/>
                <w:lang w:eastAsia="tr-TR"/>
              </w:rPr>
            </w:pPr>
            <w:r w:rsidRPr="0021407B">
              <w:rPr>
                <w:rFonts w:ascii="Times New Roman" w:eastAsia="Times New Roman" w:hAnsi="Times New Roman" w:cs="Times New Roman"/>
                <w:sz w:val="20"/>
                <w:szCs w:val="20"/>
                <w:lang w:eastAsia="tr-TR"/>
              </w:rPr>
              <w:t>Sirkülasyon Alanları</w:t>
            </w:r>
            <w:r w:rsidR="002123E7" w:rsidRPr="0021407B">
              <w:rPr>
                <w:rFonts w:ascii="Times New Roman" w:eastAsia="Times New Roman" w:hAnsi="Times New Roman" w:cs="Times New Roman"/>
                <w:sz w:val="20"/>
                <w:szCs w:val="20"/>
                <w:vertAlign w:val="superscript"/>
                <w:lang w:eastAsia="tr-TR"/>
              </w:rPr>
              <w:t>3</w:t>
            </w:r>
          </w:p>
        </w:tc>
        <w:tc>
          <w:tcPr>
            <w:tcW w:w="2205" w:type="dxa"/>
            <w:tcBorders>
              <w:top w:val="single" w:sz="4" w:space="0" w:color="auto"/>
              <w:left w:val="nil"/>
              <w:bottom w:val="single" w:sz="12" w:space="0" w:color="auto"/>
              <w:right w:val="single" w:sz="4" w:space="0" w:color="auto"/>
            </w:tcBorders>
            <w:vAlign w:val="center"/>
          </w:tcPr>
          <w:p w14:paraId="505B3B4B" w14:textId="12A67136" w:rsidR="00EB6B1F" w:rsidRPr="0021407B" w:rsidRDefault="00EB6B1F" w:rsidP="00EB6B1F">
            <w:pPr>
              <w:jc w:val="center"/>
              <w:rPr>
                <w:rFonts w:ascii="Times New Roman" w:eastAsia="Times New Roman" w:hAnsi="Times New Roman" w:cs="Times New Roman"/>
                <w:sz w:val="20"/>
                <w:szCs w:val="20"/>
                <w:lang w:eastAsia="tr-TR"/>
              </w:rPr>
            </w:pPr>
            <w:r w:rsidRPr="0021407B">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12" w:space="0" w:color="auto"/>
              <w:right w:val="single" w:sz="4" w:space="0" w:color="auto"/>
            </w:tcBorders>
            <w:vAlign w:val="center"/>
          </w:tcPr>
          <w:p w14:paraId="56FE8C74" w14:textId="5E31F300" w:rsidR="00EB6B1F" w:rsidRPr="0021407B" w:rsidRDefault="00EB6B1F"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37</w:t>
            </w:r>
          </w:p>
        </w:tc>
        <w:tc>
          <w:tcPr>
            <w:tcW w:w="591" w:type="dxa"/>
            <w:tcBorders>
              <w:top w:val="single" w:sz="4" w:space="0" w:color="auto"/>
              <w:left w:val="nil"/>
              <w:bottom w:val="single" w:sz="12" w:space="0" w:color="auto"/>
              <w:right w:val="single" w:sz="4" w:space="0" w:color="auto"/>
            </w:tcBorders>
            <w:vAlign w:val="center"/>
          </w:tcPr>
          <w:p w14:paraId="7E5F20AB" w14:textId="7ADA7C32" w:rsidR="00EB6B1F" w:rsidRPr="0021407B" w:rsidRDefault="00EB6B1F"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41</w:t>
            </w:r>
          </w:p>
        </w:tc>
        <w:tc>
          <w:tcPr>
            <w:tcW w:w="591" w:type="dxa"/>
            <w:tcBorders>
              <w:top w:val="single" w:sz="4" w:space="0" w:color="auto"/>
              <w:left w:val="nil"/>
              <w:bottom w:val="single" w:sz="12" w:space="0" w:color="auto"/>
              <w:right w:val="single" w:sz="4" w:space="0" w:color="auto"/>
            </w:tcBorders>
            <w:vAlign w:val="center"/>
          </w:tcPr>
          <w:p w14:paraId="22753ADB" w14:textId="41ABBD3D" w:rsidR="00EB6B1F" w:rsidRPr="0021407B" w:rsidRDefault="00EB6B1F"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45</w:t>
            </w:r>
          </w:p>
        </w:tc>
        <w:tc>
          <w:tcPr>
            <w:tcW w:w="590" w:type="dxa"/>
            <w:tcBorders>
              <w:top w:val="single" w:sz="4" w:space="0" w:color="auto"/>
              <w:left w:val="nil"/>
              <w:bottom w:val="single" w:sz="12" w:space="0" w:color="auto"/>
              <w:right w:val="single" w:sz="4" w:space="0" w:color="auto"/>
            </w:tcBorders>
            <w:vAlign w:val="center"/>
          </w:tcPr>
          <w:p w14:paraId="065FAB6B" w14:textId="152C8502" w:rsidR="00EB6B1F" w:rsidRPr="0021407B" w:rsidRDefault="00EB6B1F"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49</w:t>
            </w:r>
          </w:p>
        </w:tc>
        <w:tc>
          <w:tcPr>
            <w:tcW w:w="591" w:type="dxa"/>
            <w:tcBorders>
              <w:top w:val="single" w:sz="4" w:space="0" w:color="auto"/>
              <w:left w:val="nil"/>
              <w:bottom w:val="single" w:sz="12" w:space="0" w:color="auto"/>
              <w:right w:val="single" w:sz="4" w:space="0" w:color="auto"/>
            </w:tcBorders>
            <w:vAlign w:val="center"/>
          </w:tcPr>
          <w:p w14:paraId="1F3FE2C4" w14:textId="17DBB394" w:rsidR="00EB6B1F" w:rsidRPr="0021407B" w:rsidRDefault="00EB6B1F"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53</w:t>
            </w:r>
          </w:p>
        </w:tc>
        <w:tc>
          <w:tcPr>
            <w:tcW w:w="591" w:type="dxa"/>
            <w:tcBorders>
              <w:top w:val="single" w:sz="4" w:space="0" w:color="auto"/>
              <w:left w:val="nil"/>
              <w:bottom w:val="single" w:sz="12" w:space="0" w:color="auto"/>
              <w:right w:val="single" w:sz="4" w:space="0" w:color="auto"/>
            </w:tcBorders>
            <w:vAlign w:val="center"/>
          </w:tcPr>
          <w:p w14:paraId="70EB4A33" w14:textId="23FBB417" w:rsidR="00EB6B1F" w:rsidRPr="0021407B" w:rsidRDefault="00EB6B1F"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57</w:t>
            </w:r>
          </w:p>
        </w:tc>
      </w:tr>
      <w:tr w:rsidR="0021407B" w:rsidRPr="005730CB" w14:paraId="53454343" w14:textId="77777777" w:rsidTr="0021407B">
        <w:trPr>
          <w:trHeight w:val="300"/>
          <w:jc w:val="center"/>
        </w:trPr>
        <w:tc>
          <w:tcPr>
            <w:tcW w:w="1293" w:type="dxa"/>
            <w:vMerge w:val="restart"/>
            <w:tcBorders>
              <w:top w:val="single" w:sz="12" w:space="0" w:color="auto"/>
              <w:left w:val="single" w:sz="4" w:space="0" w:color="auto"/>
              <w:right w:val="single" w:sz="4" w:space="0" w:color="auto"/>
            </w:tcBorders>
            <w:shd w:val="clear" w:color="auto" w:fill="auto"/>
            <w:vAlign w:val="center"/>
            <w:hideMark/>
          </w:tcPr>
          <w:p w14:paraId="12A8106A" w14:textId="77777777" w:rsidR="0021407B" w:rsidRPr="005730CB" w:rsidRDefault="0021407B" w:rsidP="00EB6B1F">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Büro ve İdari Binalar</w:t>
            </w:r>
          </w:p>
        </w:tc>
        <w:tc>
          <w:tcPr>
            <w:tcW w:w="2189" w:type="dxa"/>
            <w:gridSpan w:val="2"/>
            <w:tcBorders>
              <w:top w:val="single" w:sz="12" w:space="0" w:color="auto"/>
              <w:left w:val="nil"/>
              <w:bottom w:val="single" w:sz="4" w:space="0" w:color="auto"/>
              <w:right w:val="single" w:sz="4" w:space="0" w:color="auto"/>
            </w:tcBorders>
            <w:shd w:val="clear" w:color="auto" w:fill="auto"/>
            <w:noWrap/>
            <w:vAlign w:val="center"/>
            <w:hideMark/>
          </w:tcPr>
          <w:p w14:paraId="548A7AE3" w14:textId="77777777" w:rsidR="0021407B" w:rsidRPr="0021407B" w:rsidRDefault="0021407B" w:rsidP="00EB6B1F">
            <w:pPr>
              <w:jc w:val="left"/>
              <w:rPr>
                <w:rFonts w:ascii="Times New Roman" w:eastAsia="Times New Roman" w:hAnsi="Times New Roman" w:cs="Times New Roman"/>
                <w:sz w:val="20"/>
                <w:szCs w:val="20"/>
                <w:lang w:eastAsia="tr-TR"/>
              </w:rPr>
            </w:pPr>
            <w:r w:rsidRPr="0021407B">
              <w:rPr>
                <w:rFonts w:ascii="Times New Roman" w:eastAsia="Times New Roman" w:hAnsi="Times New Roman" w:cs="Times New Roman"/>
                <w:sz w:val="20"/>
                <w:szCs w:val="20"/>
                <w:lang w:eastAsia="tr-TR"/>
              </w:rPr>
              <w:t>Özel Odalar</w:t>
            </w:r>
          </w:p>
        </w:tc>
        <w:tc>
          <w:tcPr>
            <w:tcW w:w="2205" w:type="dxa"/>
            <w:tcBorders>
              <w:top w:val="single" w:sz="12" w:space="0" w:color="auto"/>
              <w:left w:val="nil"/>
              <w:bottom w:val="single" w:sz="4" w:space="0" w:color="auto"/>
              <w:right w:val="single" w:sz="4" w:space="0" w:color="auto"/>
            </w:tcBorders>
            <w:vAlign w:val="center"/>
          </w:tcPr>
          <w:p w14:paraId="5F994223" w14:textId="77777777" w:rsidR="0021407B" w:rsidRPr="0021407B" w:rsidRDefault="0021407B" w:rsidP="00EB6B1F">
            <w:pPr>
              <w:jc w:val="center"/>
              <w:rPr>
                <w:rFonts w:ascii="Times New Roman" w:eastAsia="Times New Roman" w:hAnsi="Times New Roman" w:cs="Times New Roman"/>
                <w:sz w:val="20"/>
                <w:szCs w:val="20"/>
                <w:lang w:eastAsia="tr-TR"/>
              </w:rPr>
            </w:pPr>
            <w:r w:rsidRPr="0021407B">
              <w:rPr>
                <w:rFonts w:ascii="Times New Roman" w:eastAsia="Times New Roman" w:hAnsi="Times New Roman" w:cs="Times New Roman"/>
                <w:sz w:val="20"/>
                <w:szCs w:val="20"/>
                <w:lang w:eastAsia="tr-TR"/>
              </w:rPr>
              <w:t>Gündüz-Akşam</w:t>
            </w:r>
          </w:p>
        </w:tc>
        <w:tc>
          <w:tcPr>
            <w:tcW w:w="590" w:type="dxa"/>
            <w:tcBorders>
              <w:top w:val="single" w:sz="12" w:space="0" w:color="auto"/>
              <w:left w:val="nil"/>
              <w:bottom w:val="single" w:sz="4" w:space="0" w:color="auto"/>
              <w:right w:val="single" w:sz="4" w:space="0" w:color="auto"/>
            </w:tcBorders>
            <w:vAlign w:val="center"/>
          </w:tcPr>
          <w:p w14:paraId="158B133B" w14:textId="4C30173C"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32</w:t>
            </w:r>
          </w:p>
        </w:tc>
        <w:tc>
          <w:tcPr>
            <w:tcW w:w="591" w:type="dxa"/>
            <w:tcBorders>
              <w:top w:val="single" w:sz="12" w:space="0" w:color="auto"/>
              <w:left w:val="nil"/>
              <w:bottom w:val="single" w:sz="4" w:space="0" w:color="auto"/>
              <w:right w:val="single" w:sz="4" w:space="0" w:color="auto"/>
            </w:tcBorders>
            <w:vAlign w:val="center"/>
          </w:tcPr>
          <w:p w14:paraId="136D8219" w14:textId="2C342375"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36</w:t>
            </w:r>
          </w:p>
        </w:tc>
        <w:tc>
          <w:tcPr>
            <w:tcW w:w="591" w:type="dxa"/>
            <w:tcBorders>
              <w:top w:val="single" w:sz="12" w:space="0" w:color="auto"/>
              <w:left w:val="nil"/>
              <w:bottom w:val="single" w:sz="4" w:space="0" w:color="auto"/>
              <w:right w:val="single" w:sz="4" w:space="0" w:color="auto"/>
            </w:tcBorders>
            <w:vAlign w:val="center"/>
          </w:tcPr>
          <w:p w14:paraId="6B24AD61" w14:textId="4473B94D"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40</w:t>
            </w:r>
          </w:p>
        </w:tc>
        <w:tc>
          <w:tcPr>
            <w:tcW w:w="590" w:type="dxa"/>
            <w:tcBorders>
              <w:top w:val="single" w:sz="12" w:space="0" w:color="auto"/>
              <w:left w:val="nil"/>
              <w:bottom w:val="single" w:sz="4" w:space="0" w:color="auto"/>
              <w:right w:val="single" w:sz="4" w:space="0" w:color="auto"/>
            </w:tcBorders>
            <w:vAlign w:val="center"/>
          </w:tcPr>
          <w:p w14:paraId="791C5A32" w14:textId="45E383FA"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44</w:t>
            </w:r>
          </w:p>
        </w:tc>
        <w:tc>
          <w:tcPr>
            <w:tcW w:w="591" w:type="dxa"/>
            <w:tcBorders>
              <w:top w:val="single" w:sz="12" w:space="0" w:color="auto"/>
              <w:left w:val="nil"/>
              <w:bottom w:val="single" w:sz="4" w:space="0" w:color="auto"/>
              <w:right w:val="single" w:sz="4" w:space="0" w:color="auto"/>
            </w:tcBorders>
            <w:vAlign w:val="center"/>
          </w:tcPr>
          <w:p w14:paraId="4FBD2906" w14:textId="09FF008D"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48</w:t>
            </w:r>
          </w:p>
        </w:tc>
        <w:tc>
          <w:tcPr>
            <w:tcW w:w="591" w:type="dxa"/>
            <w:tcBorders>
              <w:top w:val="single" w:sz="12" w:space="0" w:color="auto"/>
              <w:left w:val="nil"/>
              <w:bottom w:val="single" w:sz="4" w:space="0" w:color="auto"/>
              <w:right w:val="single" w:sz="4" w:space="0" w:color="auto"/>
            </w:tcBorders>
            <w:vAlign w:val="center"/>
          </w:tcPr>
          <w:p w14:paraId="26DBA492" w14:textId="18B0623C"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52</w:t>
            </w:r>
          </w:p>
        </w:tc>
      </w:tr>
      <w:tr w:rsidR="0021407B" w:rsidRPr="005730CB" w14:paraId="3E71542C" w14:textId="77777777" w:rsidTr="0021407B">
        <w:trPr>
          <w:trHeight w:val="300"/>
          <w:jc w:val="center"/>
        </w:trPr>
        <w:tc>
          <w:tcPr>
            <w:tcW w:w="1293" w:type="dxa"/>
            <w:vMerge/>
            <w:tcBorders>
              <w:left w:val="single" w:sz="4" w:space="0" w:color="auto"/>
              <w:right w:val="single" w:sz="4" w:space="0" w:color="auto"/>
            </w:tcBorders>
            <w:vAlign w:val="center"/>
            <w:hideMark/>
          </w:tcPr>
          <w:p w14:paraId="23325375" w14:textId="77777777" w:rsidR="0021407B" w:rsidRPr="005730CB" w:rsidRDefault="0021407B" w:rsidP="00EB6B1F">
            <w:pPr>
              <w:jc w:val="left"/>
              <w:rPr>
                <w:rFonts w:ascii="Times New Roman" w:eastAsia="Times New Roman" w:hAnsi="Times New Roman" w:cs="Times New Roman"/>
                <w:sz w:val="20"/>
                <w:szCs w:val="20"/>
                <w:lang w:eastAsia="tr-TR"/>
              </w:rPr>
            </w:pPr>
          </w:p>
        </w:tc>
        <w:tc>
          <w:tcPr>
            <w:tcW w:w="218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B87B7B" w14:textId="77777777" w:rsidR="0021407B" w:rsidRPr="0021407B" w:rsidRDefault="0021407B" w:rsidP="00EB6B1F">
            <w:pPr>
              <w:jc w:val="left"/>
              <w:rPr>
                <w:rFonts w:ascii="Times New Roman" w:eastAsia="Times New Roman" w:hAnsi="Times New Roman" w:cs="Times New Roman"/>
                <w:sz w:val="20"/>
                <w:szCs w:val="20"/>
                <w:lang w:eastAsia="tr-TR"/>
              </w:rPr>
            </w:pPr>
            <w:r w:rsidRPr="0021407B">
              <w:rPr>
                <w:rFonts w:ascii="Times New Roman" w:eastAsia="Times New Roman" w:hAnsi="Times New Roman" w:cs="Times New Roman"/>
                <w:sz w:val="20"/>
                <w:szCs w:val="20"/>
                <w:lang w:eastAsia="tr-TR"/>
              </w:rPr>
              <w:t>Açık Planlı Alanlar</w:t>
            </w:r>
          </w:p>
        </w:tc>
        <w:tc>
          <w:tcPr>
            <w:tcW w:w="2205" w:type="dxa"/>
            <w:tcBorders>
              <w:top w:val="single" w:sz="4" w:space="0" w:color="auto"/>
              <w:left w:val="nil"/>
              <w:bottom w:val="single" w:sz="4" w:space="0" w:color="auto"/>
              <w:right w:val="single" w:sz="4" w:space="0" w:color="auto"/>
            </w:tcBorders>
            <w:vAlign w:val="center"/>
          </w:tcPr>
          <w:p w14:paraId="2C65FE91" w14:textId="77777777" w:rsidR="0021407B" w:rsidRPr="0021407B" w:rsidRDefault="0021407B" w:rsidP="00EB6B1F">
            <w:pPr>
              <w:jc w:val="center"/>
              <w:rPr>
                <w:rFonts w:ascii="Times New Roman" w:eastAsia="Times New Roman" w:hAnsi="Times New Roman" w:cs="Times New Roman"/>
                <w:sz w:val="20"/>
                <w:szCs w:val="20"/>
                <w:lang w:eastAsia="tr-TR"/>
              </w:rPr>
            </w:pPr>
            <w:r w:rsidRPr="0021407B">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4" w:space="0" w:color="auto"/>
              <w:right w:val="single" w:sz="4" w:space="0" w:color="auto"/>
            </w:tcBorders>
            <w:vAlign w:val="center"/>
          </w:tcPr>
          <w:p w14:paraId="5FE3D531" w14:textId="66A1E53C"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32</w:t>
            </w:r>
          </w:p>
        </w:tc>
        <w:tc>
          <w:tcPr>
            <w:tcW w:w="591" w:type="dxa"/>
            <w:tcBorders>
              <w:top w:val="single" w:sz="4" w:space="0" w:color="auto"/>
              <w:left w:val="nil"/>
              <w:bottom w:val="single" w:sz="4" w:space="0" w:color="auto"/>
              <w:right w:val="single" w:sz="4" w:space="0" w:color="auto"/>
            </w:tcBorders>
            <w:vAlign w:val="center"/>
          </w:tcPr>
          <w:p w14:paraId="4276B4CF" w14:textId="266B640B"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36</w:t>
            </w:r>
          </w:p>
        </w:tc>
        <w:tc>
          <w:tcPr>
            <w:tcW w:w="591" w:type="dxa"/>
            <w:tcBorders>
              <w:top w:val="single" w:sz="4" w:space="0" w:color="auto"/>
              <w:left w:val="nil"/>
              <w:bottom w:val="single" w:sz="4" w:space="0" w:color="auto"/>
              <w:right w:val="single" w:sz="4" w:space="0" w:color="auto"/>
            </w:tcBorders>
            <w:vAlign w:val="center"/>
          </w:tcPr>
          <w:p w14:paraId="5F033447" w14:textId="2348A33F"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40</w:t>
            </w:r>
          </w:p>
        </w:tc>
        <w:tc>
          <w:tcPr>
            <w:tcW w:w="590" w:type="dxa"/>
            <w:tcBorders>
              <w:top w:val="single" w:sz="4" w:space="0" w:color="auto"/>
              <w:left w:val="nil"/>
              <w:bottom w:val="single" w:sz="4" w:space="0" w:color="auto"/>
              <w:right w:val="single" w:sz="4" w:space="0" w:color="auto"/>
            </w:tcBorders>
            <w:vAlign w:val="center"/>
          </w:tcPr>
          <w:p w14:paraId="18F961C9" w14:textId="3063735A"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44</w:t>
            </w:r>
          </w:p>
        </w:tc>
        <w:tc>
          <w:tcPr>
            <w:tcW w:w="591" w:type="dxa"/>
            <w:tcBorders>
              <w:top w:val="single" w:sz="4" w:space="0" w:color="auto"/>
              <w:left w:val="nil"/>
              <w:bottom w:val="single" w:sz="4" w:space="0" w:color="auto"/>
              <w:right w:val="single" w:sz="4" w:space="0" w:color="auto"/>
            </w:tcBorders>
            <w:vAlign w:val="center"/>
          </w:tcPr>
          <w:p w14:paraId="32291544" w14:textId="11608A4E"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48</w:t>
            </w:r>
          </w:p>
        </w:tc>
        <w:tc>
          <w:tcPr>
            <w:tcW w:w="591" w:type="dxa"/>
            <w:tcBorders>
              <w:top w:val="single" w:sz="4" w:space="0" w:color="auto"/>
              <w:left w:val="nil"/>
              <w:bottom w:val="single" w:sz="4" w:space="0" w:color="auto"/>
              <w:right w:val="single" w:sz="4" w:space="0" w:color="auto"/>
            </w:tcBorders>
            <w:vAlign w:val="center"/>
          </w:tcPr>
          <w:p w14:paraId="6D21A2D9" w14:textId="742E79CC"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52</w:t>
            </w:r>
          </w:p>
        </w:tc>
      </w:tr>
      <w:tr w:rsidR="0021407B" w:rsidRPr="005730CB" w14:paraId="0652FF98" w14:textId="77777777" w:rsidTr="0021407B">
        <w:trPr>
          <w:trHeight w:val="300"/>
          <w:jc w:val="center"/>
        </w:trPr>
        <w:tc>
          <w:tcPr>
            <w:tcW w:w="1293" w:type="dxa"/>
            <w:vMerge/>
            <w:tcBorders>
              <w:left w:val="single" w:sz="4" w:space="0" w:color="auto"/>
              <w:right w:val="single" w:sz="4" w:space="0" w:color="auto"/>
            </w:tcBorders>
            <w:vAlign w:val="center"/>
            <w:hideMark/>
          </w:tcPr>
          <w:p w14:paraId="1CB6E0D9" w14:textId="77777777" w:rsidR="0021407B" w:rsidRPr="005730CB" w:rsidRDefault="0021407B" w:rsidP="00EB6B1F">
            <w:pPr>
              <w:jc w:val="left"/>
              <w:rPr>
                <w:rFonts w:ascii="Times New Roman" w:eastAsia="Times New Roman" w:hAnsi="Times New Roman" w:cs="Times New Roman"/>
                <w:sz w:val="20"/>
                <w:szCs w:val="20"/>
                <w:lang w:eastAsia="tr-TR"/>
              </w:rPr>
            </w:pPr>
          </w:p>
        </w:tc>
        <w:tc>
          <w:tcPr>
            <w:tcW w:w="218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DC9589" w14:textId="3634C03E" w:rsidR="0021407B" w:rsidRPr="0021407B" w:rsidRDefault="0021407B" w:rsidP="00EB6B1F">
            <w:pPr>
              <w:jc w:val="left"/>
              <w:rPr>
                <w:rFonts w:ascii="Times New Roman" w:eastAsia="Times New Roman" w:hAnsi="Times New Roman" w:cs="Times New Roman"/>
                <w:sz w:val="20"/>
                <w:szCs w:val="20"/>
                <w:lang w:eastAsia="tr-TR"/>
              </w:rPr>
            </w:pPr>
            <w:r w:rsidRPr="0021407B">
              <w:rPr>
                <w:rFonts w:ascii="Times New Roman" w:eastAsia="Times New Roman" w:hAnsi="Times New Roman" w:cs="Times New Roman"/>
                <w:sz w:val="20"/>
                <w:szCs w:val="20"/>
                <w:lang w:eastAsia="tr-TR"/>
              </w:rPr>
              <w:t>Toplantı Odaları</w:t>
            </w:r>
          </w:p>
        </w:tc>
        <w:tc>
          <w:tcPr>
            <w:tcW w:w="2205" w:type="dxa"/>
            <w:tcBorders>
              <w:top w:val="single" w:sz="4" w:space="0" w:color="auto"/>
              <w:left w:val="nil"/>
              <w:bottom w:val="single" w:sz="4" w:space="0" w:color="auto"/>
              <w:right w:val="single" w:sz="4" w:space="0" w:color="auto"/>
            </w:tcBorders>
            <w:vAlign w:val="center"/>
          </w:tcPr>
          <w:p w14:paraId="5F618528" w14:textId="77777777" w:rsidR="0021407B" w:rsidRPr="0021407B" w:rsidRDefault="0021407B" w:rsidP="00EB6B1F">
            <w:pPr>
              <w:jc w:val="center"/>
              <w:rPr>
                <w:rFonts w:ascii="Times New Roman" w:eastAsia="Times New Roman" w:hAnsi="Times New Roman" w:cs="Times New Roman"/>
                <w:sz w:val="20"/>
                <w:szCs w:val="20"/>
                <w:lang w:eastAsia="tr-TR"/>
              </w:rPr>
            </w:pPr>
            <w:r w:rsidRPr="0021407B">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4" w:space="0" w:color="auto"/>
              <w:right w:val="single" w:sz="4" w:space="0" w:color="auto"/>
            </w:tcBorders>
            <w:vAlign w:val="center"/>
          </w:tcPr>
          <w:p w14:paraId="3B3E27F2" w14:textId="4081D8C6"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27</w:t>
            </w:r>
          </w:p>
        </w:tc>
        <w:tc>
          <w:tcPr>
            <w:tcW w:w="591" w:type="dxa"/>
            <w:tcBorders>
              <w:top w:val="single" w:sz="4" w:space="0" w:color="auto"/>
              <w:left w:val="nil"/>
              <w:bottom w:val="single" w:sz="4" w:space="0" w:color="auto"/>
              <w:right w:val="single" w:sz="4" w:space="0" w:color="auto"/>
            </w:tcBorders>
            <w:vAlign w:val="center"/>
          </w:tcPr>
          <w:p w14:paraId="5A8F55A4" w14:textId="758E4BAC"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4" w:space="0" w:color="auto"/>
              <w:right w:val="single" w:sz="4" w:space="0" w:color="auto"/>
            </w:tcBorders>
            <w:vAlign w:val="center"/>
          </w:tcPr>
          <w:p w14:paraId="47D54F8A" w14:textId="0831E8B1"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35</w:t>
            </w:r>
          </w:p>
        </w:tc>
        <w:tc>
          <w:tcPr>
            <w:tcW w:w="590" w:type="dxa"/>
            <w:tcBorders>
              <w:top w:val="single" w:sz="4" w:space="0" w:color="auto"/>
              <w:left w:val="nil"/>
              <w:bottom w:val="single" w:sz="4" w:space="0" w:color="auto"/>
              <w:right w:val="single" w:sz="4" w:space="0" w:color="auto"/>
            </w:tcBorders>
            <w:vAlign w:val="center"/>
          </w:tcPr>
          <w:p w14:paraId="5D594E9A" w14:textId="2A90FE61"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39</w:t>
            </w:r>
          </w:p>
        </w:tc>
        <w:tc>
          <w:tcPr>
            <w:tcW w:w="591" w:type="dxa"/>
            <w:tcBorders>
              <w:top w:val="single" w:sz="4" w:space="0" w:color="auto"/>
              <w:left w:val="nil"/>
              <w:bottom w:val="single" w:sz="4" w:space="0" w:color="auto"/>
              <w:right w:val="single" w:sz="4" w:space="0" w:color="auto"/>
            </w:tcBorders>
            <w:vAlign w:val="center"/>
          </w:tcPr>
          <w:p w14:paraId="4629523F" w14:textId="7D2C4048"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4" w:space="0" w:color="auto"/>
              <w:right w:val="single" w:sz="4" w:space="0" w:color="auto"/>
            </w:tcBorders>
            <w:vAlign w:val="center"/>
          </w:tcPr>
          <w:p w14:paraId="3A450EBB" w14:textId="2B5218D9"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47</w:t>
            </w:r>
          </w:p>
        </w:tc>
      </w:tr>
      <w:tr w:rsidR="0021407B" w:rsidRPr="005730CB" w14:paraId="3AD15698" w14:textId="77777777" w:rsidTr="0021407B">
        <w:trPr>
          <w:trHeight w:val="300"/>
          <w:jc w:val="center"/>
        </w:trPr>
        <w:tc>
          <w:tcPr>
            <w:tcW w:w="1293" w:type="dxa"/>
            <w:vMerge/>
            <w:tcBorders>
              <w:left w:val="single" w:sz="4" w:space="0" w:color="auto"/>
              <w:right w:val="single" w:sz="4" w:space="0" w:color="auto"/>
            </w:tcBorders>
            <w:vAlign w:val="center"/>
            <w:hideMark/>
          </w:tcPr>
          <w:p w14:paraId="39240DA9" w14:textId="77777777" w:rsidR="0021407B" w:rsidRPr="005730CB" w:rsidRDefault="0021407B" w:rsidP="00EB6B1F">
            <w:pPr>
              <w:jc w:val="left"/>
              <w:rPr>
                <w:rFonts w:ascii="Times New Roman" w:eastAsia="Times New Roman" w:hAnsi="Times New Roman" w:cs="Times New Roman"/>
                <w:sz w:val="20"/>
                <w:szCs w:val="20"/>
                <w:lang w:eastAsia="tr-TR"/>
              </w:rPr>
            </w:pPr>
          </w:p>
        </w:tc>
        <w:tc>
          <w:tcPr>
            <w:tcW w:w="218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2CE303" w14:textId="77777777" w:rsidR="0021407B" w:rsidRPr="0021407B" w:rsidRDefault="0021407B" w:rsidP="00EB6B1F">
            <w:pPr>
              <w:jc w:val="left"/>
              <w:rPr>
                <w:rFonts w:ascii="Times New Roman" w:eastAsia="Times New Roman" w:hAnsi="Times New Roman" w:cs="Times New Roman"/>
                <w:sz w:val="20"/>
                <w:szCs w:val="20"/>
                <w:lang w:eastAsia="tr-TR"/>
              </w:rPr>
            </w:pPr>
            <w:r w:rsidRPr="0021407B">
              <w:rPr>
                <w:rFonts w:ascii="Times New Roman" w:eastAsia="Times New Roman" w:hAnsi="Times New Roman" w:cs="Times New Roman"/>
                <w:sz w:val="20"/>
                <w:szCs w:val="20"/>
                <w:lang w:eastAsia="tr-TR"/>
              </w:rPr>
              <w:t>Telekonferans Odaları</w:t>
            </w:r>
          </w:p>
        </w:tc>
        <w:tc>
          <w:tcPr>
            <w:tcW w:w="2205" w:type="dxa"/>
            <w:tcBorders>
              <w:top w:val="single" w:sz="4" w:space="0" w:color="auto"/>
              <w:left w:val="nil"/>
              <w:bottom w:val="single" w:sz="4" w:space="0" w:color="auto"/>
              <w:right w:val="single" w:sz="4" w:space="0" w:color="auto"/>
            </w:tcBorders>
            <w:vAlign w:val="center"/>
          </w:tcPr>
          <w:p w14:paraId="500DC307" w14:textId="77777777" w:rsidR="0021407B" w:rsidRPr="0021407B" w:rsidRDefault="0021407B" w:rsidP="00EB6B1F">
            <w:pPr>
              <w:jc w:val="center"/>
              <w:rPr>
                <w:rFonts w:ascii="Times New Roman" w:eastAsia="Times New Roman" w:hAnsi="Times New Roman" w:cs="Times New Roman"/>
                <w:sz w:val="20"/>
                <w:szCs w:val="20"/>
                <w:lang w:eastAsia="tr-TR"/>
              </w:rPr>
            </w:pPr>
            <w:r w:rsidRPr="0021407B">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4" w:space="0" w:color="auto"/>
              <w:right w:val="single" w:sz="4" w:space="0" w:color="auto"/>
            </w:tcBorders>
            <w:vAlign w:val="center"/>
          </w:tcPr>
          <w:p w14:paraId="3AFFD4AF" w14:textId="38EBADE5"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22</w:t>
            </w:r>
          </w:p>
        </w:tc>
        <w:tc>
          <w:tcPr>
            <w:tcW w:w="591" w:type="dxa"/>
            <w:tcBorders>
              <w:top w:val="single" w:sz="4" w:space="0" w:color="auto"/>
              <w:left w:val="nil"/>
              <w:bottom w:val="single" w:sz="4" w:space="0" w:color="auto"/>
              <w:right w:val="single" w:sz="4" w:space="0" w:color="auto"/>
            </w:tcBorders>
            <w:vAlign w:val="center"/>
          </w:tcPr>
          <w:p w14:paraId="038F220F" w14:textId="3FFD0591"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26</w:t>
            </w:r>
          </w:p>
        </w:tc>
        <w:tc>
          <w:tcPr>
            <w:tcW w:w="591" w:type="dxa"/>
            <w:tcBorders>
              <w:top w:val="single" w:sz="4" w:space="0" w:color="auto"/>
              <w:left w:val="nil"/>
              <w:bottom w:val="single" w:sz="4" w:space="0" w:color="auto"/>
              <w:right w:val="single" w:sz="4" w:space="0" w:color="auto"/>
            </w:tcBorders>
            <w:vAlign w:val="center"/>
          </w:tcPr>
          <w:p w14:paraId="251A3CD1" w14:textId="5F249D90"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30</w:t>
            </w:r>
          </w:p>
        </w:tc>
        <w:tc>
          <w:tcPr>
            <w:tcW w:w="590" w:type="dxa"/>
            <w:tcBorders>
              <w:top w:val="single" w:sz="4" w:space="0" w:color="auto"/>
              <w:left w:val="nil"/>
              <w:bottom w:val="single" w:sz="4" w:space="0" w:color="auto"/>
              <w:right w:val="single" w:sz="4" w:space="0" w:color="auto"/>
            </w:tcBorders>
            <w:vAlign w:val="center"/>
          </w:tcPr>
          <w:p w14:paraId="7A9BED92" w14:textId="725CFBA8"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34</w:t>
            </w:r>
          </w:p>
        </w:tc>
        <w:tc>
          <w:tcPr>
            <w:tcW w:w="591" w:type="dxa"/>
            <w:tcBorders>
              <w:top w:val="single" w:sz="4" w:space="0" w:color="auto"/>
              <w:left w:val="nil"/>
              <w:bottom w:val="single" w:sz="4" w:space="0" w:color="auto"/>
              <w:right w:val="single" w:sz="4" w:space="0" w:color="auto"/>
            </w:tcBorders>
            <w:vAlign w:val="center"/>
          </w:tcPr>
          <w:p w14:paraId="4AF5FD77" w14:textId="544645C2"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38</w:t>
            </w:r>
          </w:p>
        </w:tc>
        <w:tc>
          <w:tcPr>
            <w:tcW w:w="591" w:type="dxa"/>
            <w:tcBorders>
              <w:top w:val="single" w:sz="4" w:space="0" w:color="auto"/>
              <w:left w:val="nil"/>
              <w:bottom w:val="single" w:sz="4" w:space="0" w:color="auto"/>
              <w:right w:val="single" w:sz="4" w:space="0" w:color="auto"/>
            </w:tcBorders>
            <w:vAlign w:val="center"/>
          </w:tcPr>
          <w:p w14:paraId="5A0988C8" w14:textId="3A255657"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42</w:t>
            </w:r>
          </w:p>
        </w:tc>
      </w:tr>
      <w:tr w:rsidR="0021407B" w:rsidRPr="005730CB" w14:paraId="09CC091E" w14:textId="77777777" w:rsidTr="0021407B">
        <w:trPr>
          <w:trHeight w:val="300"/>
          <w:jc w:val="center"/>
        </w:trPr>
        <w:tc>
          <w:tcPr>
            <w:tcW w:w="1293" w:type="dxa"/>
            <w:vMerge/>
            <w:tcBorders>
              <w:left w:val="single" w:sz="4" w:space="0" w:color="auto"/>
              <w:right w:val="single" w:sz="4" w:space="0" w:color="auto"/>
            </w:tcBorders>
            <w:vAlign w:val="center"/>
            <w:hideMark/>
          </w:tcPr>
          <w:p w14:paraId="0BF3DB51" w14:textId="77777777" w:rsidR="0021407B" w:rsidRPr="005730CB" w:rsidRDefault="0021407B" w:rsidP="00EB6B1F">
            <w:pPr>
              <w:jc w:val="left"/>
              <w:rPr>
                <w:rFonts w:ascii="Times New Roman" w:eastAsia="Times New Roman" w:hAnsi="Times New Roman" w:cs="Times New Roman"/>
                <w:sz w:val="20"/>
                <w:szCs w:val="20"/>
                <w:lang w:eastAsia="tr-TR"/>
              </w:rPr>
            </w:pPr>
          </w:p>
        </w:tc>
        <w:tc>
          <w:tcPr>
            <w:tcW w:w="218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315A97" w14:textId="77777777" w:rsidR="0021407B" w:rsidRPr="0021407B" w:rsidRDefault="0021407B" w:rsidP="00EB6B1F">
            <w:pPr>
              <w:jc w:val="left"/>
              <w:rPr>
                <w:rFonts w:ascii="Times New Roman" w:eastAsia="Times New Roman" w:hAnsi="Times New Roman" w:cs="Times New Roman"/>
                <w:sz w:val="20"/>
                <w:szCs w:val="20"/>
                <w:lang w:eastAsia="tr-TR"/>
              </w:rPr>
            </w:pPr>
            <w:r w:rsidRPr="0021407B">
              <w:rPr>
                <w:rFonts w:ascii="Times New Roman" w:eastAsia="Times New Roman" w:hAnsi="Times New Roman" w:cs="Times New Roman"/>
                <w:sz w:val="20"/>
                <w:szCs w:val="20"/>
                <w:lang w:eastAsia="tr-TR"/>
              </w:rPr>
              <w:t>Dinlenme Alanları</w:t>
            </w:r>
          </w:p>
        </w:tc>
        <w:tc>
          <w:tcPr>
            <w:tcW w:w="2205" w:type="dxa"/>
            <w:tcBorders>
              <w:top w:val="single" w:sz="4" w:space="0" w:color="auto"/>
              <w:left w:val="nil"/>
              <w:bottom w:val="single" w:sz="4" w:space="0" w:color="auto"/>
              <w:right w:val="single" w:sz="4" w:space="0" w:color="auto"/>
            </w:tcBorders>
            <w:vAlign w:val="center"/>
          </w:tcPr>
          <w:p w14:paraId="716D141E" w14:textId="77777777" w:rsidR="0021407B" w:rsidRPr="0021407B" w:rsidRDefault="0021407B" w:rsidP="00EB6B1F">
            <w:pPr>
              <w:jc w:val="center"/>
              <w:rPr>
                <w:rFonts w:ascii="Times New Roman" w:eastAsia="Times New Roman" w:hAnsi="Times New Roman" w:cs="Times New Roman"/>
                <w:sz w:val="20"/>
                <w:szCs w:val="20"/>
                <w:lang w:eastAsia="tr-TR"/>
              </w:rPr>
            </w:pPr>
            <w:r w:rsidRPr="0021407B">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4" w:space="0" w:color="auto"/>
              <w:right w:val="single" w:sz="4" w:space="0" w:color="auto"/>
            </w:tcBorders>
            <w:vAlign w:val="center"/>
          </w:tcPr>
          <w:p w14:paraId="00A9A4C2" w14:textId="2A65425A"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32</w:t>
            </w:r>
          </w:p>
        </w:tc>
        <w:tc>
          <w:tcPr>
            <w:tcW w:w="591" w:type="dxa"/>
            <w:tcBorders>
              <w:top w:val="single" w:sz="4" w:space="0" w:color="auto"/>
              <w:left w:val="nil"/>
              <w:bottom w:val="single" w:sz="4" w:space="0" w:color="auto"/>
              <w:right w:val="single" w:sz="4" w:space="0" w:color="auto"/>
            </w:tcBorders>
            <w:vAlign w:val="center"/>
          </w:tcPr>
          <w:p w14:paraId="072262A6" w14:textId="20A9A362"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36</w:t>
            </w:r>
          </w:p>
        </w:tc>
        <w:tc>
          <w:tcPr>
            <w:tcW w:w="591" w:type="dxa"/>
            <w:tcBorders>
              <w:top w:val="single" w:sz="4" w:space="0" w:color="auto"/>
              <w:left w:val="nil"/>
              <w:bottom w:val="single" w:sz="4" w:space="0" w:color="auto"/>
              <w:right w:val="single" w:sz="4" w:space="0" w:color="auto"/>
            </w:tcBorders>
            <w:vAlign w:val="center"/>
          </w:tcPr>
          <w:p w14:paraId="4D2F2850" w14:textId="04E37B71"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40</w:t>
            </w:r>
          </w:p>
        </w:tc>
        <w:tc>
          <w:tcPr>
            <w:tcW w:w="590" w:type="dxa"/>
            <w:tcBorders>
              <w:top w:val="single" w:sz="4" w:space="0" w:color="auto"/>
              <w:left w:val="nil"/>
              <w:bottom w:val="single" w:sz="4" w:space="0" w:color="auto"/>
              <w:right w:val="single" w:sz="4" w:space="0" w:color="auto"/>
            </w:tcBorders>
            <w:vAlign w:val="center"/>
          </w:tcPr>
          <w:p w14:paraId="252A5846" w14:textId="66F709C0"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44</w:t>
            </w:r>
          </w:p>
        </w:tc>
        <w:tc>
          <w:tcPr>
            <w:tcW w:w="591" w:type="dxa"/>
            <w:tcBorders>
              <w:top w:val="single" w:sz="4" w:space="0" w:color="auto"/>
              <w:left w:val="nil"/>
              <w:bottom w:val="single" w:sz="4" w:space="0" w:color="auto"/>
              <w:right w:val="single" w:sz="4" w:space="0" w:color="auto"/>
            </w:tcBorders>
            <w:vAlign w:val="center"/>
          </w:tcPr>
          <w:p w14:paraId="64893112" w14:textId="193D7219"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48</w:t>
            </w:r>
          </w:p>
        </w:tc>
        <w:tc>
          <w:tcPr>
            <w:tcW w:w="591" w:type="dxa"/>
            <w:tcBorders>
              <w:top w:val="single" w:sz="4" w:space="0" w:color="auto"/>
              <w:left w:val="nil"/>
              <w:bottom w:val="single" w:sz="4" w:space="0" w:color="auto"/>
              <w:right w:val="single" w:sz="4" w:space="0" w:color="auto"/>
            </w:tcBorders>
            <w:vAlign w:val="center"/>
          </w:tcPr>
          <w:p w14:paraId="7E2C6FDA" w14:textId="1D872A97"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52</w:t>
            </w:r>
          </w:p>
        </w:tc>
      </w:tr>
      <w:tr w:rsidR="0021407B" w:rsidRPr="005730CB" w14:paraId="447FF6B8" w14:textId="77777777" w:rsidTr="0021407B">
        <w:trPr>
          <w:trHeight w:val="300"/>
          <w:jc w:val="center"/>
        </w:trPr>
        <w:tc>
          <w:tcPr>
            <w:tcW w:w="1293" w:type="dxa"/>
            <w:vMerge/>
            <w:tcBorders>
              <w:left w:val="single" w:sz="4" w:space="0" w:color="auto"/>
              <w:right w:val="single" w:sz="4" w:space="0" w:color="auto"/>
            </w:tcBorders>
            <w:vAlign w:val="center"/>
            <w:hideMark/>
          </w:tcPr>
          <w:p w14:paraId="73866E61" w14:textId="77777777" w:rsidR="0021407B" w:rsidRPr="005730CB" w:rsidRDefault="0021407B" w:rsidP="00EB6B1F">
            <w:pPr>
              <w:jc w:val="left"/>
              <w:rPr>
                <w:rFonts w:ascii="Times New Roman" w:eastAsia="Times New Roman" w:hAnsi="Times New Roman" w:cs="Times New Roman"/>
                <w:sz w:val="20"/>
                <w:szCs w:val="20"/>
                <w:lang w:eastAsia="tr-TR"/>
              </w:rPr>
            </w:pPr>
          </w:p>
        </w:tc>
        <w:tc>
          <w:tcPr>
            <w:tcW w:w="2189" w:type="dxa"/>
            <w:gridSpan w:val="2"/>
            <w:tcBorders>
              <w:top w:val="single" w:sz="4" w:space="0" w:color="auto"/>
              <w:left w:val="nil"/>
              <w:bottom w:val="single" w:sz="12" w:space="0" w:color="auto"/>
              <w:right w:val="single" w:sz="4" w:space="0" w:color="auto"/>
            </w:tcBorders>
            <w:shd w:val="clear" w:color="auto" w:fill="auto"/>
            <w:noWrap/>
            <w:vAlign w:val="center"/>
            <w:hideMark/>
          </w:tcPr>
          <w:p w14:paraId="07457F12" w14:textId="2BF44747" w:rsidR="0021407B" w:rsidRPr="0021407B" w:rsidRDefault="0021407B" w:rsidP="00EB6B1F">
            <w:pPr>
              <w:jc w:val="left"/>
              <w:rPr>
                <w:rFonts w:ascii="Times New Roman" w:eastAsia="Times New Roman" w:hAnsi="Times New Roman" w:cs="Times New Roman"/>
                <w:sz w:val="20"/>
                <w:szCs w:val="20"/>
                <w:lang w:eastAsia="tr-TR"/>
              </w:rPr>
            </w:pPr>
            <w:r w:rsidRPr="0021407B">
              <w:rPr>
                <w:rFonts w:ascii="Times New Roman" w:eastAsia="Times New Roman" w:hAnsi="Times New Roman" w:cs="Times New Roman"/>
                <w:sz w:val="20"/>
                <w:szCs w:val="20"/>
                <w:lang w:eastAsia="tr-TR"/>
              </w:rPr>
              <w:t>Sirkülasyon Alanları</w:t>
            </w:r>
            <w:r w:rsidRPr="0021407B">
              <w:rPr>
                <w:rFonts w:ascii="Times New Roman" w:eastAsia="Times New Roman" w:hAnsi="Times New Roman" w:cs="Times New Roman"/>
                <w:sz w:val="20"/>
                <w:szCs w:val="20"/>
                <w:vertAlign w:val="superscript"/>
                <w:lang w:eastAsia="tr-TR"/>
              </w:rPr>
              <w:t>3</w:t>
            </w:r>
          </w:p>
        </w:tc>
        <w:tc>
          <w:tcPr>
            <w:tcW w:w="2205" w:type="dxa"/>
            <w:tcBorders>
              <w:top w:val="single" w:sz="4" w:space="0" w:color="auto"/>
              <w:left w:val="nil"/>
              <w:bottom w:val="single" w:sz="12" w:space="0" w:color="auto"/>
              <w:right w:val="single" w:sz="4" w:space="0" w:color="auto"/>
            </w:tcBorders>
            <w:vAlign w:val="center"/>
          </w:tcPr>
          <w:p w14:paraId="10288486" w14:textId="37AC65BB" w:rsidR="0021407B" w:rsidRPr="0021407B" w:rsidRDefault="0021407B" w:rsidP="00EB6B1F">
            <w:pPr>
              <w:jc w:val="center"/>
              <w:rPr>
                <w:rFonts w:ascii="Times New Roman" w:eastAsia="Times New Roman" w:hAnsi="Times New Roman" w:cs="Times New Roman"/>
                <w:sz w:val="20"/>
                <w:szCs w:val="20"/>
                <w:lang w:eastAsia="tr-TR"/>
              </w:rPr>
            </w:pPr>
            <w:r w:rsidRPr="0021407B">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12" w:space="0" w:color="auto"/>
              <w:right w:val="single" w:sz="4" w:space="0" w:color="auto"/>
            </w:tcBorders>
            <w:vAlign w:val="center"/>
          </w:tcPr>
          <w:p w14:paraId="7D70B7E2" w14:textId="61EFEEC4"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37</w:t>
            </w:r>
          </w:p>
        </w:tc>
        <w:tc>
          <w:tcPr>
            <w:tcW w:w="591" w:type="dxa"/>
            <w:tcBorders>
              <w:top w:val="single" w:sz="4" w:space="0" w:color="auto"/>
              <w:left w:val="nil"/>
              <w:bottom w:val="single" w:sz="12" w:space="0" w:color="auto"/>
              <w:right w:val="single" w:sz="4" w:space="0" w:color="auto"/>
            </w:tcBorders>
            <w:vAlign w:val="center"/>
          </w:tcPr>
          <w:p w14:paraId="684B4393" w14:textId="57B3CD83"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41</w:t>
            </w:r>
          </w:p>
        </w:tc>
        <w:tc>
          <w:tcPr>
            <w:tcW w:w="591" w:type="dxa"/>
            <w:tcBorders>
              <w:top w:val="single" w:sz="4" w:space="0" w:color="auto"/>
              <w:left w:val="nil"/>
              <w:bottom w:val="single" w:sz="12" w:space="0" w:color="auto"/>
              <w:right w:val="single" w:sz="4" w:space="0" w:color="auto"/>
            </w:tcBorders>
            <w:vAlign w:val="center"/>
          </w:tcPr>
          <w:p w14:paraId="2A6C3C97" w14:textId="57B65A5A"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45</w:t>
            </w:r>
          </w:p>
        </w:tc>
        <w:tc>
          <w:tcPr>
            <w:tcW w:w="590" w:type="dxa"/>
            <w:tcBorders>
              <w:top w:val="single" w:sz="4" w:space="0" w:color="auto"/>
              <w:left w:val="nil"/>
              <w:bottom w:val="single" w:sz="12" w:space="0" w:color="auto"/>
              <w:right w:val="single" w:sz="4" w:space="0" w:color="auto"/>
            </w:tcBorders>
            <w:vAlign w:val="center"/>
          </w:tcPr>
          <w:p w14:paraId="155D2CB3" w14:textId="04D55640"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49</w:t>
            </w:r>
          </w:p>
        </w:tc>
        <w:tc>
          <w:tcPr>
            <w:tcW w:w="591" w:type="dxa"/>
            <w:tcBorders>
              <w:top w:val="single" w:sz="4" w:space="0" w:color="auto"/>
              <w:left w:val="nil"/>
              <w:bottom w:val="single" w:sz="12" w:space="0" w:color="auto"/>
              <w:right w:val="single" w:sz="4" w:space="0" w:color="auto"/>
            </w:tcBorders>
            <w:vAlign w:val="center"/>
          </w:tcPr>
          <w:p w14:paraId="32887937" w14:textId="37DD1200"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53</w:t>
            </w:r>
          </w:p>
        </w:tc>
        <w:tc>
          <w:tcPr>
            <w:tcW w:w="591" w:type="dxa"/>
            <w:tcBorders>
              <w:top w:val="single" w:sz="4" w:space="0" w:color="auto"/>
              <w:left w:val="nil"/>
              <w:bottom w:val="single" w:sz="12" w:space="0" w:color="auto"/>
              <w:right w:val="single" w:sz="4" w:space="0" w:color="auto"/>
            </w:tcBorders>
            <w:vAlign w:val="center"/>
          </w:tcPr>
          <w:p w14:paraId="389EF093" w14:textId="57C2C296"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57</w:t>
            </w:r>
          </w:p>
        </w:tc>
      </w:tr>
      <w:tr w:rsidR="0021407B" w:rsidRPr="005730CB" w14:paraId="3B5FA31F" w14:textId="77777777" w:rsidTr="00185A25">
        <w:trPr>
          <w:trHeight w:val="300"/>
          <w:jc w:val="center"/>
        </w:trPr>
        <w:tc>
          <w:tcPr>
            <w:tcW w:w="1293" w:type="dxa"/>
            <w:vMerge/>
            <w:tcBorders>
              <w:left w:val="single" w:sz="4" w:space="0" w:color="auto"/>
              <w:bottom w:val="single" w:sz="12" w:space="0" w:color="auto"/>
              <w:right w:val="single" w:sz="4" w:space="0" w:color="auto"/>
            </w:tcBorders>
            <w:vAlign w:val="center"/>
          </w:tcPr>
          <w:p w14:paraId="4B786A34" w14:textId="77777777" w:rsidR="0021407B" w:rsidRPr="005730CB" w:rsidRDefault="0021407B" w:rsidP="00EB6B1F">
            <w:pPr>
              <w:jc w:val="left"/>
              <w:rPr>
                <w:rFonts w:ascii="Times New Roman" w:eastAsia="Times New Roman" w:hAnsi="Times New Roman" w:cs="Times New Roman"/>
                <w:sz w:val="20"/>
                <w:szCs w:val="20"/>
                <w:lang w:eastAsia="tr-TR"/>
              </w:rPr>
            </w:pPr>
          </w:p>
        </w:tc>
        <w:tc>
          <w:tcPr>
            <w:tcW w:w="2189" w:type="dxa"/>
            <w:gridSpan w:val="2"/>
            <w:tcBorders>
              <w:top w:val="single" w:sz="4" w:space="0" w:color="auto"/>
              <w:left w:val="nil"/>
              <w:bottom w:val="single" w:sz="12" w:space="0" w:color="auto"/>
              <w:right w:val="single" w:sz="4" w:space="0" w:color="auto"/>
            </w:tcBorders>
            <w:shd w:val="clear" w:color="auto" w:fill="auto"/>
            <w:noWrap/>
            <w:vAlign w:val="center"/>
          </w:tcPr>
          <w:p w14:paraId="658F1831" w14:textId="3C3C1957" w:rsidR="0021407B" w:rsidRPr="0021407B" w:rsidRDefault="0021407B" w:rsidP="00185A25">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Mahkeme Salonları</w:t>
            </w:r>
          </w:p>
        </w:tc>
        <w:tc>
          <w:tcPr>
            <w:tcW w:w="2205" w:type="dxa"/>
            <w:tcBorders>
              <w:top w:val="single" w:sz="4" w:space="0" w:color="auto"/>
              <w:left w:val="nil"/>
              <w:bottom w:val="single" w:sz="12" w:space="0" w:color="auto"/>
              <w:right w:val="single" w:sz="4" w:space="0" w:color="auto"/>
            </w:tcBorders>
            <w:vAlign w:val="center"/>
          </w:tcPr>
          <w:p w14:paraId="3D9FFEB2" w14:textId="68A5034F" w:rsidR="0021407B" w:rsidRPr="0021407B" w:rsidRDefault="0021407B" w:rsidP="00EB6B1F">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Gündüz</w:t>
            </w:r>
          </w:p>
        </w:tc>
        <w:tc>
          <w:tcPr>
            <w:tcW w:w="590" w:type="dxa"/>
            <w:tcBorders>
              <w:top w:val="single" w:sz="4" w:space="0" w:color="auto"/>
              <w:left w:val="nil"/>
              <w:bottom w:val="single" w:sz="12" w:space="0" w:color="auto"/>
              <w:right w:val="single" w:sz="4" w:space="0" w:color="auto"/>
            </w:tcBorders>
            <w:vAlign w:val="center"/>
          </w:tcPr>
          <w:p w14:paraId="3DFAC5E9" w14:textId="1D7CCC56" w:rsidR="0021407B" w:rsidRPr="0021407B" w:rsidRDefault="0021407B" w:rsidP="00EB6B1F">
            <w:pPr>
              <w:jc w:val="center"/>
              <w:rPr>
                <w:rFonts w:ascii="Times New Roman" w:eastAsia="Times New Roman" w:hAnsi="Times New Roman" w:cs="Times New Roman"/>
                <w:color w:val="000000"/>
                <w:sz w:val="20"/>
                <w:szCs w:val="20"/>
              </w:rPr>
            </w:pPr>
            <w:r w:rsidRPr="004B3D68">
              <w:rPr>
                <w:rFonts w:ascii="Times New Roman" w:eastAsia="Times New Roman" w:hAnsi="Times New Roman" w:cs="Times New Roman"/>
                <w:color w:val="000000"/>
                <w:sz w:val="20"/>
                <w:szCs w:val="20"/>
              </w:rPr>
              <w:t>27</w:t>
            </w:r>
          </w:p>
        </w:tc>
        <w:tc>
          <w:tcPr>
            <w:tcW w:w="591" w:type="dxa"/>
            <w:tcBorders>
              <w:top w:val="single" w:sz="4" w:space="0" w:color="auto"/>
              <w:left w:val="nil"/>
              <w:bottom w:val="single" w:sz="12" w:space="0" w:color="auto"/>
              <w:right w:val="single" w:sz="4" w:space="0" w:color="auto"/>
            </w:tcBorders>
            <w:vAlign w:val="center"/>
          </w:tcPr>
          <w:p w14:paraId="58874DEA" w14:textId="57B7C287" w:rsidR="0021407B" w:rsidRPr="0021407B" w:rsidRDefault="0021407B" w:rsidP="00EB6B1F">
            <w:pPr>
              <w:jc w:val="center"/>
              <w:rPr>
                <w:rFonts w:ascii="Times New Roman" w:eastAsia="Times New Roman" w:hAnsi="Times New Roman" w:cs="Times New Roman"/>
                <w:color w:val="000000"/>
                <w:sz w:val="20"/>
                <w:szCs w:val="20"/>
              </w:rPr>
            </w:pPr>
            <w:r w:rsidRPr="004B3D68">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12" w:space="0" w:color="auto"/>
              <w:right w:val="single" w:sz="4" w:space="0" w:color="auto"/>
            </w:tcBorders>
            <w:vAlign w:val="center"/>
          </w:tcPr>
          <w:p w14:paraId="59C4F4C8" w14:textId="3FAE933A" w:rsidR="0021407B" w:rsidRPr="0021407B" w:rsidRDefault="0021407B" w:rsidP="00EB6B1F">
            <w:pPr>
              <w:jc w:val="center"/>
              <w:rPr>
                <w:rFonts w:ascii="Times New Roman" w:eastAsia="Times New Roman" w:hAnsi="Times New Roman" w:cs="Times New Roman"/>
                <w:color w:val="000000"/>
                <w:sz w:val="20"/>
                <w:szCs w:val="20"/>
              </w:rPr>
            </w:pPr>
            <w:r w:rsidRPr="004B3D68">
              <w:rPr>
                <w:rFonts w:ascii="Times New Roman" w:eastAsia="Times New Roman" w:hAnsi="Times New Roman" w:cs="Times New Roman"/>
                <w:color w:val="000000"/>
                <w:sz w:val="20"/>
                <w:szCs w:val="20"/>
              </w:rPr>
              <w:t>35</w:t>
            </w:r>
          </w:p>
        </w:tc>
        <w:tc>
          <w:tcPr>
            <w:tcW w:w="590" w:type="dxa"/>
            <w:tcBorders>
              <w:top w:val="single" w:sz="4" w:space="0" w:color="auto"/>
              <w:left w:val="nil"/>
              <w:bottom w:val="single" w:sz="12" w:space="0" w:color="auto"/>
              <w:right w:val="single" w:sz="4" w:space="0" w:color="auto"/>
            </w:tcBorders>
            <w:vAlign w:val="center"/>
          </w:tcPr>
          <w:p w14:paraId="73EF7046" w14:textId="2752FE46" w:rsidR="0021407B" w:rsidRPr="0021407B" w:rsidRDefault="0021407B" w:rsidP="00EB6B1F">
            <w:pPr>
              <w:jc w:val="center"/>
              <w:rPr>
                <w:rFonts w:ascii="Times New Roman" w:eastAsia="Times New Roman" w:hAnsi="Times New Roman" w:cs="Times New Roman"/>
                <w:color w:val="000000"/>
                <w:sz w:val="20"/>
                <w:szCs w:val="20"/>
              </w:rPr>
            </w:pPr>
            <w:r w:rsidRPr="004B3D68">
              <w:rPr>
                <w:rFonts w:ascii="Times New Roman" w:eastAsia="Times New Roman" w:hAnsi="Times New Roman" w:cs="Times New Roman"/>
                <w:color w:val="000000"/>
                <w:sz w:val="20"/>
                <w:szCs w:val="20"/>
              </w:rPr>
              <w:t>39</w:t>
            </w:r>
          </w:p>
        </w:tc>
        <w:tc>
          <w:tcPr>
            <w:tcW w:w="591" w:type="dxa"/>
            <w:tcBorders>
              <w:top w:val="single" w:sz="4" w:space="0" w:color="auto"/>
              <w:left w:val="nil"/>
              <w:bottom w:val="single" w:sz="12" w:space="0" w:color="auto"/>
              <w:right w:val="single" w:sz="4" w:space="0" w:color="auto"/>
            </w:tcBorders>
            <w:vAlign w:val="center"/>
          </w:tcPr>
          <w:p w14:paraId="43B3228B" w14:textId="35F193FB" w:rsidR="0021407B" w:rsidRPr="0021407B" w:rsidRDefault="0021407B" w:rsidP="00EB6B1F">
            <w:pPr>
              <w:jc w:val="center"/>
              <w:rPr>
                <w:rFonts w:ascii="Times New Roman" w:eastAsia="Times New Roman" w:hAnsi="Times New Roman" w:cs="Times New Roman"/>
                <w:color w:val="000000"/>
                <w:sz w:val="20"/>
                <w:szCs w:val="20"/>
              </w:rPr>
            </w:pPr>
            <w:r w:rsidRPr="004B3D68">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12" w:space="0" w:color="auto"/>
              <w:right w:val="single" w:sz="4" w:space="0" w:color="auto"/>
            </w:tcBorders>
            <w:vAlign w:val="center"/>
          </w:tcPr>
          <w:p w14:paraId="4A4104BD" w14:textId="0FC6C1C7" w:rsidR="0021407B" w:rsidRPr="0021407B" w:rsidRDefault="0021407B" w:rsidP="00EB6B1F">
            <w:pPr>
              <w:jc w:val="center"/>
              <w:rPr>
                <w:rFonts w:ascii="Times New Roman" w:eastAsia="Times New Roman" w:hAnsi="Times New Roman" w:cs="Times New Roman"/>
                <w:color w:val="000000"/>
                <w:sz w:val="20"/>
                <w:szCs w:val="20"/>
              </w:rPr>
            </w:pPr>
            <w:r w:rsidRPr="004B3D68">
              <w:rPr>
                <w:rFonts w:ascii="Times New Roman" w:eastAsia="Times New Roman" w:hAnsi="Times New Roman" w:cs="Times New Roman"/>
                <w:color w:val="000000"/>
                <w:sz w:val="20"/>
                <w:szCs w:val="20"/>
              </w:rPr>
              <w:t>47</w:t>
            </w:r>
          </w:p>
        </w:tc>
      </w:tr>
      <w:tr w:rsidR="0021407B" w:rsidRPr="005730CB" w14:paraId="23A2F6F3" w14:textId="77777777" w:rsidTr="00185A25">
        <w:trPr>
          <w:trHeight w:val="300"/>
          <w:jc w:val="center"/>
        </w:trPr>
        <w:tc>
          <w:tcPr>
            <w:tcW w:w="1293"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7C28B6F9" w14:textId="77777777" w:rsidR="0021407B" w:rsidRPr="005730CB" w:rsidRDefault="0021407B" w:rsidP="00EB6B1F">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Konaklama Tesisleri</w:t>
            </w:r>
          </w:p>
        </w:tc>
        <w:tc>
          <w:tcPr>
            <w:tcW w:w="2189" w:type="dxa"/>
            <w:gridSpan w:val="2"/>
            <w:tcBorders>
              <w:top w:val="single" w:sz="12" w:space="0" w:color="auto"/>
              <w:left w:val="nil"/>
              <w:bottom w:val="single" w:sz="4" w:space="0" w:color="auto"/>
              <w:right w:val="single" w:sz="4" w:space="0" w:color="auto"/>
            </w:tcBorders>
            <w:shd w:val="clear" w:color="auto" w:fill="auto"/>
            <w:vAlign w:val="center"/>
            <w:hideMark/>
          </w:tcPr>
          <w:p w14:paraId="41006F42" w14:textId="77777777" w:rsidR="0021407B" w:rsidRPr="0021407B" w:rsidRDefault="0021407B" w:rsidP="00185A25">
            <w:pPr>
              <w:jc w:val="left"/>
              <w:rPr>
                <w:rFonts w:ascii="Times New Roman" w:eastAsia="Times New Roman" w:hAnsi="Times New Roman" w:cs="Times New Roman"/>
                <w:sz w:val="20"/>
                <w:szCs w:val="20"/>
                <w:lang w:eastAsia="tr-TR"/>
              </w:rPr>
            </w:pPr>
            <w:r w:rsidRPr="0021407B">
              <w:rPr>
                <w:rFonts w:ascii="Times New Roman" w:eastAsia="Times New Roman" w:hAnsi="Times New Roman" w:cs="Times New Roman"/>
                <w:sz w:val="20"/>
                <w:szCs w:val="20"/>
                <w:lang w:eastAsia="tr-TR"/>
              </w:rPr>
              <w:t>Yatak Odaları</w:t>
            </w:r>
          </w:p>
        </w:tc>
        <w:tc>
          <w:tcPr>
            <w:tcW w:w="2205" w:type="dxa"/>
            <w:tcBorders>
              <w:top w:val="single" w:sz="12" w:space="0" w:color="auto"/>
              <w:left w:val="nil"/>
              <w:bottom w:val="single" w:sz="4" w:space="0" w:color="auto"/>
              <w:right w:val="single" w:sz="4" w:space="0" w:color="auto"/>
            </w:tcBorders>
            <w:vAlign w:val="center"/>
          </w:tcPr>
          <w:p w14:paraId="48B91A1B" w14:textId="77777777" w:rsidR="0021407B" w:rsidRPr="0021407B" w:rsidRDefault="0021407B" w:rsidP="00EB6B1F">
            <w:pPr>
              <w:jc w:val="center"/>
              <w:rPr>
                <w:rFonts w:ascii="Times New Roman" w:eastAsia="Times New Roman" w:hAnsi="Times New Roman" w:cs="Times New Roman"/>
                <w:sz w:val="20"/>
                <w:szCs w:val="20"/>
                <w:lang w:eastAsia="tr-TR"/>
              </w:rPr>
            </w:pPr>
            <w:r w:rsidRPr="0021407B">
              <w:rPr>
                <w:rFonts w:ascii="Times New Roman" w:eastAsia="Times New Roman" w:hAnsi="Times New Roman" w:cs="Times New Roman"/>
                <w:sz w:val="20"/>
                <w:szCs w:val="20"/>
                <w:lang w:eastAsia="tr-TR"/>
              </w:rPr>
              <w:t>Gece</w:t>
            </w:r>
          </w:p>
        </w:tc>
        <w:tc>
          <w:tcPr>
            <w:tcW w:w="590" w:type="dxa"/>
            <w:tcBorders>
              <w:top w:val="single" w:sz="12" w:space="0" w:color="auto"/>
              <w:left w:val="nil"/>
              <w:bottom w:val="single" w:sz="4" w:space="0" w:color="auto"/>
              <w:right w:val="single" w:sz="4" w:space="0" w:color="auto"/>
            </w:tcBorders>
            <w:vAlign w:val="center"/>
          </w:tcPr>
          <w:p w14:paraId="002B6391" w14:textId="74FBE394"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22</w:t>
            </w:r>
          </w:p>
        </w:tc>
        <w:tc>
          <w:tcPr>
            <w:tcW w:w="591" w:type="dxa"/>
            <w:tcBorders>
              <w:top w:val="single" w:sz="12" w:space="0" w:color="auto"/>
              <w:left w:val="nil"/>
              <w:bottom w:val="single" w:sz="4" w:space="0" w:color="auto"/>
              <w:right w:val="single" w:sz="4" w:space="0" w:color="auto"/>
            </w:tcBorders>
            <w:vAlign w:val="center"/>
          </w:tcPr>
          <w:p w14:paraId="1B97586B" w14:textId="5A93CBFA"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26</w:t>
            </w:r>
          </w:p>
        </w:tc>
        <w:tc>
          <w:tcPr>
            <w:tcW w:w="591" w:type="dxa"/>
            <w:tcBorders>
              <w:top w:val="single" w:sz="12" w:space="0" w:color="auto"/>
              <w:left w:val="nil"/>
              <w:bottom w:val="single" w:sz="4" w:space="0" w:color="auto"/>
              <w:right w:val="single" w:sz="4" w:space="0" w:color="auto"/>
            </w:tcBorders>
            <w:vAlign w:val="center"/>
          </w:tcPr>
          <w:p w14:paraId="1827B0D4" w14:textId="2807EC19"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30</w:t>
            </w:r>
          </w:p>
        </w:tc>
        <w:tc>
          <w:tcPr>
            <w:tcW w:w="590" w:type="dxa"/>
            <w:tcBorders>
              <w:top w:val="single" w:sz="12" w:space="0" w:color="auto"/>
              <w:left w:val="nil"/>
              <w:bottom w:val="single" w:sz="4" w:space="0" w:color="auto"/>
              <w:right w:val="single" w:sz="4" w:space="0" w:color="auto"/>
            </w:tcBorders>
            <w:vAlign w:val="center"/>
          </w:tcPr>
          <w:p w14:paraId="45B78078" w14:textId="3F2DD695"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34</w:t>
            </w:r>
          </w:p>
        </w:tc>
        <w:tc>
          <w:tcPr>
            <w:tcW w:w="591" w:type="dxa"/>
            <w:tcBorders>
              <w:top w:val="single" w:sz="12" w:space="0" w:color="auto"/>
              <w:left w:val="nil"/>
              <w:bottom w:val="single" w:sz="4" w:space="0" w:color="auto"/>
              <w:right w:val="single" w:sz="4" w:space="0" w:color="auto"/>
            </w:tcBorders>
            <w:vAlign w:val="center"/>
          </w:tcPr>
          <w:p w14:paraId="2BC85210" w14:textId="4CD30D0E"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38</w:t>
            </w:r>
          </w:p>
        </w:tc>
        <w:tc>
          <w:tcPr>
            <w:tcW w:w="591" w:type="dxa"/>
            <w:tcBorders>
              <w:top w:val="single" w:sz="12" w:space="0" w:color="auto"/>
              <w:left w:val="nil"/>
              <w:bottom w:val="single" w:sz="4" w:space="0" w:color="auto"/>
              <w:right w:val="single" w:sz="4" w:space="0" w:color="auto"/>
            </w:tcBorders>
            <w:vAlign w:val="center"/>
          </w:tcPr>
          <w:p w14:paraId="3F00FAD1" w14:textId="004DCCF1"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42</w:t>
            </w:r>
          </w:p>
        </w:tc>
      </w:tr>
      <w:tr w:rsidR="0021407B" w:rsidRPr="005730CB" w14:paraId="111EA00A" w14:textId="77777777" w:rsidTr="00185A25">
        <w:trPr>
          <w:trHeight w:val="300"/>
          <w:jc w:val="center"/>
        </w:trPr>
        <w:tc>
          <w:tcPr>
            <w:tcW w:w="1293" w:type="dxa"/>
            <w:vMerge/>
            <w:tcBorders>
              <w:top w:val="single" w:sz="4" w:space="0" w:color="auto"/>
              <w:left w:val="single" w:sz="4" w:space="0" w:color="auto"/>
              <w:bottom w:val="single" w:sz="4" w:space="0" w:color="auto"/>
              <w:right w:val="single" w:sz="4" w:space="0" w:color="auto"/>
            </w:tcBorders>
            <w:vAlign w:val="center"/>
            <w:hideMark/>
          </w:tcPr>
          <w:p w14:paraId="3DE885A5" w14:textId="77777777" w:rsidR="0021407B" w:rsidRPr="005730CB" w:rsidRDefault="0021407B" w:rsidP="00EB6B1F">
            <w:pPr>
              <w:jc w:val="left"/>
              <w:rPr>
                <w:rFonts w:ascii="Times New Roman" w:eastAsia="Times New Roman" w:hAnsi="Times New Roman" w:cs="Times New Roman"/>
                <w:sz w:val="20"/>
                <w:szCs w:val="20"/>
                <w:lang w:eastAsia="tr-TR"/>
              </w:rPr>
            </w:pPr>
          </w:p>
        </w:tc>
        <w:tc>
          <w:tcPr>
            <w:tcW w:w="218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5BDBB7" w14:textId="182A6E77" w:rsidR="0021407B" w:rsidRPr="0021407B" w:rsidRDefault="0021407B" w:rsidP="00185A25">
            <w:pPr>
              <w:jc w:val="left"/>
              <w:rPr>
                <w:rFonts w:ascii="Times New Roman" w:eastAsia="Times New Roman" w:hAnsi="Times New Roman" w:cs="Times New Roman"/>
                <w:sz w:val="20"/>
                <w:szCs w:val="20"/>
                <w:lang w:eastAsia="tr-TR"/>
              </w:rPr>
            </w:pPr>
            <w:r w:rsidRPr="0021407B">
              <w:rPr>
                <w:rFonts w:ascii="Times New Roman" w:eastAsia="Times New Roman" w:hAnsi="Times New Roman" w:cs="Times New Roman"/>
                <w:sz w:val="20"/>
                <w:szCs w:val="20"/>
                <w:lang w:eastAsia="tr-TR"/>
              </w:rPr>
              <w:t>Lokantalar</w:t>
            </w:r>
          </w:p>
        </w:tc>
        <w:tc>
          <w:tcPr>
            <w:tcW w:w="2205" w:type="dxa"/>
            <w:tcBorders>
              <w:top w:val="single" w:sz="4" w:space="0" w:color="auto"/>
              <w:left w:val="nil"/>
              <w:bottom w:val="single" w:sz="4" w:space="0" w:color="auto"/>
              <w:right w:val="single" w:sz="4" w:space="0" w:color="auto"/>
            </w:tcBorders>
            <w:vAlign w:val="center"/>
          </w:tcPr>
          <w:p w14:paraId="0B08CDFB" w14:textId="5F34720D" w:rsidR="0021407B" w:rsidRPr="0021407B" w:rsidRDefault="0021407B" w:rsidP="00EB6B1F">
            <w:pPr>
              <w:jc w:val="center"/>
              <w:rPr>
                <w:rFonts w:ascii="Times New Roman" w:eastAsia="Times New Roman" w:hAnsi="Times New Roman" w:cs="Times New Roman"/>
                <w:sz w:val="20"/>
                <w:szCs w:val="20"/>
                <w:lang w:eastAsia="tr-TR"/>
              </w:rPr>
            </w:pPr>
            <w:r w:rsidRPr="0021407B">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tcPr>
          <w:p w14:paraId="6BD2C922" w14:textId="13AB7D16"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37</w:t>
            </w:r>
          </w:p>
        </w:tc>
        <w:tc>
          <w:tcPr>
            <w:tcW w:w="591" w:type="dxa"/>
            <w:tcBorders>
              <w:top w:val="single" w:sz="4" w:space="0" w:color="auto"/>
              <w:left w:val="nil"/>
              <w:bottom w:val="single" w:sz="4" w:space="0" w:color="auto"/>
              <w:right w:val="single" w:sz="4" w:space="0" w:color="auto"/>
            </w:tcBorders>
            <w:vAlign w:val="center"/>
          </w:tcPr>
          <w:p w14:paraId="107B0AFA" w14:textId="1FE77312"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41</w:t>
            </w:r>
          </w:p>
        </w:tc>
        <w:tc>
          <w:tcPr>
            <w:tcW w:w="591" w:type="dxa"/>
            <w:tcBorders>
              <w:top w:val="single" w:sz="4" w:space="0" w:color="auto"/>
              <w:left w:val="nil"/>
              <w:bottom w:val="single" w:sz="4" w:space="0" w:color="auto"/>
              <w:right w:val="single" w:sz="4" w:space="0" w:color="auto"/>
            </w:tcBorders>
            <w:vAlign w:val="center"/>
          </w:tcPr>
          <w:p w14:paraId="5B60C267" w14:textId="73585963"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45</w:t>
            </w:r>
          </w:p>
        </w:tc>
        <w:tc>
          <w:tcPr>
            <w:tcW w:w="590" w:type="dxa"/>
            <w:tcBorders>
              <w:top w:val="single" w:sz="4" w:space="0" w:color="auto"/>
              <w:left w:val="nil"/>
              <w:bottom w:val="single" w:sz="4" w:space="0" w:color="auto"/>
              <w:right w:val="single" w:sz="4" w:space="0" w:color="auto"/>
            </w:tcBorders>
            <w:vAlign w:val="center"/>
          </w:tcPr>
          <w:p w14:paraId="2A0EE25B" w14:textId="47713D82"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49</w:t>
            </w:r>
          </w:p>
        </w:tc>
        <w:tc>
          <w:tcPr>
            <w:tcW w:w="591" w:type="dxa"/>
            <w:tcBorders>
              <w:top w:val="single" w:sz="4" w:space="0" w:color="auto"/>
              <w:left w:val="nil"/>
              <w:bottom w:val="single" w:sz="4" w:space="0" w:color="auto"/>
              <w:right w:val="single" w:sz="4" w:space="0" w:color="auto"/>
            </w:tcBorders>
            <w:vAlign w:val="center"/>
          </w:tcPr>
          <w:p w14:paraId="180E76FB" w14:textId="777242F0"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53</w:t>
            </w:r>
          </w:p>
        </w:tc>
        <w:tc>
          <w:tcPr>
            <w:tcW w:w="591" w:type="dxa"/>
            <w:tcBorders>
              <w:top w:val="single" w:sz="4" w:space="0" w:color="auto"/>
              <w:left w:val="nil"/>
              <w:bottom w:val="single" w:sz="4" w:space="0" w:color="auto"/>
              <w:right w:val="single" w:sz="4" w:space="0" w:color="auto"/>
            </w:tcBorders>
            <w:vAlign w:val="center"/>
          </w:tcPr>
          <w:p w14:paraId="7DF73E51" w14:textId="235B2B5B"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57</w:t>
            </w:r>
          </w:p>
        </w:tc>
      </w:tr>
      <w:tr w:rsidR="0021407B" w:rsidRPr="005730CB" w14:paraId="3C6974CD" w14:textId="77777777" w:rsidTr="00185A25">
        <w:trPr>
          <w:trHeight w:val="300"/>
          <w:jc w:val="center"/>
        </w:trPr>
        <w:tc>
          <w:tcPr>
            <w:tcW w:w="1293" w:type="dxa"/>
            <w:vMerge/>
            <w:tcBorders>
              <w:top w:val="single" w:sz="4" w:space="0" w:color="auto"/>
              <w:left w:val="single" w:sz="4" w:space="0" w:color="auto"/>
              <w:bottom w:val="single" w:sz="4" w:space="0" w:color="auto"/>
              <w:right w:val="single" w:sz="4" w:space="0" w:color="auto"/>
            </w:tcBorders>
            <w:vAlign w:val="center"/>
          </w:tcPr>
          <w:p w14:paraId="4B836183" w14:textId="77777777" w:rsidR="0021407B" w:rsidRPr="005730CB" w:rsidRDefault="0021407B" w:rsidP="00EB6B1F">
            <w:pPr>
              <w:jc w:val="left"/>
              <w:rPr>
                <w:rFonts w:ascii="Times New Roman" w:eastAsia="Times New Roman" w:hAnsi="Times New Roman" w:cs="Times New Roman"/>
                <w:sz w:val="20"/>
                <w:szCs w:val="20"/>
                <w:lang w:eastAsia="tr-TR"/>
              </w:rPr>
            </w:pPr>
          </w:p>
        </w:tc>
        <w:tc>
          <w:tcPr>
            <w:tcW w:w="2189" w:type="dxa"/>
            <w:gridSpan w:val="2"/>
            <w:tcBorders>
              <w:top w:val="single" w:sz="4" w:space="0" w:color="auto"/>
              <w:left w:val="nil"/>
              <w:bottom w:val="single" w:sz="4" w:space="0" w:color="auto"/>
              <w:right w:val="single" w:sz="4" w:space="0" w:color="auto"/>
            </w:tcBorders>
            <w:shd w:val="clear" w:color="auto" w:fill="auto"/>
            <w:noWrap/>
            <w:vAlign w:val="center"/>
          </w:tcPr>
          <w:p w14:paraId="0A40C219" w14:textId="487AAE09" w:rsidR="0021407B" w:rsidRPr="0021407B" w:rsidRDefault="0021407B" w:rsidP="00185A25">
            <w:pPr>
              <w:jc w:val="left"/>
              <w:rPr>
                <w:rFonts w:ascii="Times New Roman" w:eastAsia="Times New Roman" w:hAnsi="Times New Roman" w:cs="Times New Roman"/>
                <w:sz w:val="20"/>
                <w:szCs w:val="20"/>
                <w:lang w:eastAsia="tr-TR"/>
              </w:rPr>
            </w:pPr>
            <w:r w:rsidRPr="0021407B">
              <w:rPr>
                <w:rFonts w:ascii="Times New Roman" w:eastAsia="Times New Roman" w:hAnsi="Times New Roman" w:cs="Times New Roman"/>
                <w:sz w:val="20"/>
                <w:szCs w:val="20"/>
                <w:lang w:eastAsia="tr-TR"/>
              </w:rPr>
              <w:t>Hizmet Destek Alanları</w:t>
            </w:r>
          </w:p>
        </w:tc>
        <w:tc>
          <w:tcPr>
            <w:tcW w:w="2205" w:type="dxa"/>
            <w:tcBorders>
              <w:top w:val="single" w:sz="4" w:space="0" w:color="auto"/>
              <w:left w:val="nil"/>
              <w:bottom w:val="single" w:sz="4" w:space="0" w:color="auto"/>
              <w:right w:val="single" w:sz="4" w:space="0" w:color="auto"/>
            </w:tcBorders>
            <w:vAlign w:val="center"/>
          </w:tcPr>
          <w:p w14:paraId="7162F4F2" w14:textId="2573581A" w:rsidR="0021407B" w:rsidRPr="0021407B" w:rsidRDefault="0021407B" w:rsidP="00EB6B1F">
            <w:pPr>
              <w:jc w:val="center"/>
              <w:rPr>
                <w:rFonts w:ascii="Times New Roman" w:eastAsia="Times New Roman" w:hAnsi="Times New Roman" w:cs="Times New Roman"/>
                <w:sz w:val="20"/>
                <w:szCs w:val="20"/>
                <w:lang w:eastAsia="tr-TR"/>
              </w:rPr>
            </w:pPr>
            <w:r w:rsidRPr="0021407B">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tcPr>
          <w:p w14:paraId="7C5BED22" w14:textId="5507A633" w:rsidR="0021407B" w:rsidRPr="0021407B" w:rsidRDefault="0021407B" w:rsidP="00EB6B1F">
            <w:pPr>
              <w:jc w:val="center"/>
              <w:rPr>
                <w:rFonts w:ascii="Times New Roman" w:eastAsia="Times New Roman" w:hAnsi="Times New Roman" w:cs="Times New Roman"/>
                <w:color w:val="000000"/>
                <w:sz w:val="20"/>
                <w:szCs w:val="20"/>
              </w:rPr>
            </w:pPr>
            <w:r w:rsidRPr="0021407B">
              <w:rPr>
                <w:rFonts w:ascii="Times New Roman" w:eastAsia="Times New Roman" w:hAnsi="Times New Roman" w:cs="Times New Roman"/>
                <w:color w:val="000000"/>
                <w:sz w:val="20"/>
                <w:szCs w:val="20"/>
              </w:rPr>
              <w:t>42</w:t>
            </w:r>
          </w:p>
        </w:tc>
        <w:tc>
          <w:tcPr>
            <w:tcW w:w="591" w:type="dxa"/>
            <w:tcBorders>
              <w:top w:val="single" w:sz="4" w:space="0" w:color="auto"/>
              <w:left w:val="nil"/>
              <w:bottom w:val="single" w:sz="4" w:space="0" w:color="auto"/>
              <w:right w:val="single" w:sz="4" w:space="0" w:color="auto"/>
            </w:tcBorders>
            <w:vAlign w:val="center"/>
          </w:tcPr>
          <w:p w14:paraId="6DA5300E" w14:textId="217FDAAE" w:rsidR="0021407B" w:rsidRPr="0021407B" w:rsidRDefault="0021407B" w:rsidP="00EB6B1F">
            <w:pPr>
              <w:jc w:val="center"/>
              <w:rPr>
                <w:rFonts w:ascii="Times New Roman" w:eastAsia="Times New Roman" w:hAnsi="Times New Roman" w:cs="Times New Roman"/>
                <w:color w:val="000000"/>
                <w:sz w:val="20"/>
                <w:szCs w:val="20"/>
              </w:rPr>
            </w:pPr>
            <w:r w:rsidRPr="0021407B">
              <w:rPr>
                <w:rFonts w:ascii="Times New Roman" w:eastAsia="Times New Roman" w:hAnsi="Times New Roman" w:cs="Times New Roman"/>
                <w:color w:val="000000"/>
                <w:sz w:val="20"/>
                <w:szCs w:val="20"/>
              </w:rPr>
              <w:t>46</w:t>
            </w:r>
          </w:p>
        </w:tc>
        <w:tc>
          <w:tcPr>
            <w:tcW w:w="591" w:type="dxa"/>
            <w:tcBorders>
              <w:top w:val="single" w:sz="4" w:space="0" w:color="auto"/>
              <w:left w:val="nil"/>
              <w:bottom w:val="single" w:sz="4" w:space="0" w:color="auto"/>
              <w:right w:val="single" w:sz="4" w:space="0" w:color="auto"/>
            </w:tcBorders>
            <w:vAlign w:val="center"/>
          </w:tcPr>
          <w:p w14:paraId="753168EB" w14:textId="40F50B1F" w:rsidR="0021407B" w:rsidRPr="0021407B" w:rsidRDefault="0021407B" w:rsidP="00EB6B1F">
            <w:pPr>
              <w:jc w:val="center"/>
              <w:rPr>
                <w:rFonts w:ascii="Times New Roman" w:eastAsia="Times New Roman" w:hAnsi="Times New Roman" w:cs="Times New Roman"/>
                <w:color w:val="000000"/>
                <w:sz w:val="20"/>
                <w:szCs w:val="20"/>
              </w:rPr>
            </w:pPr>
            <w:r w:rsidRPr="0021407B">
              <w:rPr>
                <w:rFonts w:ascii="Times New Roman" w:eastAsia="Times New Roman" w:hAnsi="Times New Roman" w:cs="Times New Roman"/>
                <w:color w:val="000000"/>
                <w:sz w:val="20"/>
                <w:szCs w:val="20"/>
              </w:rPr>
              <w:t>50</w:t>
            </w:r>
          </w:p>
        </w:tc>
        <w:tc>
          <w:tcPr>
            <w:tcW w:w="590" w:type="dxa"/>
            <w:tcBorders>
              <w:top w:val="single" w:sz="4" w:space="0" w:color="auto"/>
              <w:left w:val="nil"/>
              <w:bottom w:val="single" w:sz="4" w:space="0" w:color="auto"/>
              <w:right w:val="single" w:sz="4" w:space="0" w:color="auto"/>
            </w:tcBorders>
            <w:vAlign w:val="center"/>
          </w:tcPr>
          <w:p w14:paraId="0392E581" w14:textId="13B869CC" w:rsidR="0021407B" w:rsidRPr="0021407B" w:rsidRDefault="0021407B" w:rsidP="00EB6B1F">
            <w:pPr>
              <w:jc w:val="center"/>
              <w:rPr>
                <w:rFonts w:ascii="Times New Roman" w:eastAsia="Times New Roman" w:hAnsi="Times New Roman" w:cs="Times New Roman"/>
                <w:color w:val="000000"/>
                <w:sz w:val="20"/>
                <w:szCs w:val="20"/>
              </w:rPr>
            </w:pPr>
            <w:r w:rsidRPr="0021407B">
              <w:rPr>
                <w:rFonts w:ascii="Times New Roman" w:eastAsia="Times New Roman" w:hAnsi="Times New Roman" w:cs="Times New Roman"/>
                <w:color w:val="000000"/>
                <w:sz w:val="20"/>
                <w:szCs w:val="20"/>
              </w:rPr>
              <w:t>54</w:t>
            </w:r>
          </w:p>
        </w:tc>
        <w:tc>
          <w:tcPr>
            <w:tcW w:w="591" w:type="dxa"/>
            <w:tcBorders>
              <w:top w:val="single" w:sz="4" w:space="0" w:color="auto"/>
              <w:left w:val="nil"/>
              <w:bottom w:val="single" w:sz="4" w:space="0" w:color="auto"/>
              <w:right w:val="single" w:sz="4" w:space="0" w:color="auto"/>
            </w:tcBorders>
            <w:vAlign w:val="center"/>
          </w:tcPr>
          <w:p w14:paraId="357B2928" w14:textId="24BF802B" w:rsidR="0021407B" w:rsidRPr="0021407B" w:rsidRDefault="0021407B" w:rsidP="00EB6B1F">
            <w:pPr>
              <w:jc w:val="center"/>
              <w:rPr>
                <w:rFonts w:ascii="Times New Roman" w:eastAsia="Times New Roman" w:hAnsi="Times New Roman" w:cs="Times New Roman"/>
                <w:color w:val="000000"/>
                <w:sz w:val="20"/>
                <w:szCs w:val="20"/>
              </w:rPr>
            </w:pPr>
            <w:r w:rsidRPr="0021407B">
              <w:rPr>
                <w:rFonts w:ascii="Times New Roman" w:eastAsia="Times New Roman" w:hAnsi="Times New Roman" w:cs="Times New Roman"/>
                <w:color w:val="000000"/>
                <w:sz w:val="20"/>
                <w:szCs w:val="20"/>
              </w:rPr>
              <w:t>58</w:t>
            </w:r>
          </w:p>
        </w:tc>
        <w:tc>
          <w:tcPr>
            <w:tcW w:w="591" w:type="dxa"/>
            <w:tcBorders>
              <w:top w:val="single" w:sz="4" w:space="0" w:color="auto"/>
              <w:left w:val="nil"/>
              <w:bottom w:val="single" w:sz="4" w:space="0" w:color="auto"/>
              <w:right w:val="single" w:sz="4" w:space="0" w:color="auto"/>
            </w:tcBorders>
            <w:vAlign w:val="center"/>
          </w:tcPr>
          <w:p w14:paraId="50E6AC36" w14:textId="61A4A8EB" w:rsidR="0021407B" w:rsidRPr="0021407B" w:rsidRDefault="0021407B" w:rsidP="00EB6B1F">
            <w:pPr>
              <w:jc w:val="center"/>
              <w:rPr>
                <w:rFonts w:ascii="Times New Roman" w:eastAsia="Times New Roman" w:hAnsi="Times New Roman" w:cs="Times New Roman"/>
                <w:color w:val="000000"/>
                <w:sz w:val="20"/>
                <w:szCs w:val="20"/>
              </w:rPr>
            </w:pPr>
            <w:r w:rsidRPr="0021407B">
              <w:rPr>
                <w:rFonts w:ascii="Times New Roman" w:eastAsia="Times New Roman" w:hAnsi="Times New Roman" w:cs="Times New Roman"/>
                <w:color w:val="000000"/>
                <w:sz w:val="20"/>
                <w:szCs w:val="20"/>
              </w:rPr>
              <w:t>62</w:t>
            </w:r>
          </w:p>
        </w:tc>
      </w:tr>
      <w:tr w:rsidR="0021407B" w:rsidRPr="005730CB" w14:paraId="5116BCB7" w14:textId="77777777" w:rsidTr="00185A25">
        <w:trPr>
          <w:trHeight w:val="300"/>
          <w:jc w:val="center"/>
        </w:trPr>
        <w:tc>
          <w:tcPr>
            <w:tcW w:w="1293" w:type="dxa"/>
            <w:vMerge/>
            <w:tcBorders>
              <w:top w:val="single" w:sz="4" w:space="0" w:color="auto"/>
              <w:left w:val="single" w:sz="4" w:space="0" w:color="auto"/>
              <w:bottom w:val="single" w:sz="12" w:space="0" w:color="auto"/>
              <w:right w:val="single" w:sz="4" w:space="0" w:color="auto"/>
            </w:tcBorders>
            <w:vAlign w:val="center"/>
            <w:hideMark/>
          </w:tcPr>
          <w:p w14:paraId="5EEE67CA" w14:textId="77777777" w:rsidR="0021407B" w:rsidRPr="005730CB" w:rsidRDefault="0021407B" w:rsidP="00EB6B1F">
            <w:pPr>
              <w:jc w:val="left"/>
              <w:rPr>
                <w:rFonts w:ascii="Times New Roman" w:eastAsia="Times New Roman" w:hAnsi="Times New Roman" w:cs="Times New Roman"/>
                <w:sz w:val="20"/>
                <w:szCs w:val="20"/>
                <w:lang w:eastAsia="tr-TR"/>
              </w:rPr>
            </w:pPr>
          </w:p>
        </w:tc>
        <w:tc>
          <w:tcPr>
            <w:tcW w:w="2189" w:type="dxa"/>
            <w:gridSpan w:val="2"/>
            <w:tcBorders>
              <w:top w:val="single" w:sz="4" w:space="0" w:color="auto"/>
              <w:left w:val="nil"/>
              <w:bottom w:val="single" w:sz="12" w:space="0" w:color="auto"/>
              <w:right w:val="single" w:sz="4" w:space="0" w:color="auto"/>
            </w:tcBorders>
            <w:shd w:val="clear" w:color="auto" w:fill="auto"/>
            <w:vAlign w:val="center"/>
            <w:hideMark/>
          </w:tcPr>
          <w:p w14:paraId="7B108726" w14:textId="3F16F2B4" w:rsidR="0021407B" w:rsidRPr="0021407B" w:rsidRDefault="0021407B" w:rsidP="00185A25">
            <w:pPr>
              <w:jc w:val="left"/>
              <w:rPr>
                <w:rFonts w:ascii="Times New Roman" w:eastAsia="Times New Roman" w:hAnsi="Times New Roman" w:cs="Times New Roman"/>
                <w:sz w:val="20"/>
                <w:szCs w:val="20"/>
                <w:lang w:eastAsia="tr-TR"/>
              </w:rPr>
            </w:pPr>
            <w:r w:rsidRPr="0021407B">
              <w:rPr>
                <w:rFonts w:ascii="Times New Roman" w:eastAsia="Times New Roman" w:hAnsi="Times New Roman" w:cs="Times New Roman"/>
                <w:sz w:val="20"/>
                <w:szCs w:val="20"/>
                <w:lang w:eastAsia="tr-TR"/>
              </w:rPr>
              <w:t>Sirkülasyon Alanları</w:t>
            </w:r>
            <w:r w:rsidRPr="0021407B">
              <w:rPr>
                <w:rFonts w:ascii="Times New Roman" w:eastAsia="Times New Roman" w:hAnsi="Times New Roman" w:cs="Times New Roman"/>
                <w:sz w:val="20"/>
                <w:szCs w:val="20"/>
                <w:vertAlign w:val="superscript"/>
                <w:lang w:eastAsia="tr-TR"/>
              </w:rPr>
              <w:t>3</w:t>
            </w:r>
          </w:p>
        </w:tc>
        <w:tc>
          <w:tcPr>
            <w:tcW w:w="2205" w:type="dxa"/>
            <w:tcBorders>
              <w:top w:val="single" w:sz="4" w:space="0" w:color="auto"/>
              <w:left w:val="nil"/>
              <w:bottom w:val="single" w:sz="12" w:space="0" w:color="auto"/>
              <w:right w:val="single" w:sz="4" w:space="0" w:color="auto"/>
            </w:tcBorders>
            <w:vAlign w:val="center"/>
          </w:tcPr>
          <w:p w14:paraId="441DA3AE" w14:textId="417FDE34" w:rsidR="0021407B" w:rsidRPr="0021407B" w:rsidRDefault="0021407B" w:rsidP="00EB6B1F">
            <w:pPr>
              <w:jc w:val="center"/>
              <w:rPr>
                <w:rFonts w:ascii="Times New Roman" w:eastAsia="Times New Roman" w:hAnsi="Times New Roman" w:cs="Times New Roman"/>
                <w:sz w:val="20"/>
                <w:szCs w:val="20"/>
                <w:lang w:eastAsia="tr-TR"/>
              </w:rPr>
            </w:pPr>
            <w:r w:rsidRPr="0021407B">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12" w:space="0" w:color="auto"/>
              <w:right w:val="single" w:sz="4" w:space="0" w:color="auto"/>
            </w:tcBorders>
            <w:vAlign w:val="center"/>
          </w:tcPr>
          <w:p w14:paraId="401D3330" w14:textId="77040858"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37</w:t>
            </w:r>
          </w:p>
        </w:tc>
        <w:tc>
          <w:tcPr>
            <w:tcW w:w="591" w:type="dxa"/>
            <w:tcBorders>
              <w:top w:val="single" w:sz="4" w:space="0" w:color="auto"/>
              <w:left w:val="nil"/>
              <w:bottom w:val="single" w:sz="12" w:space="0" w:color="auto"/>
              <w:right w:val="single" w:sz="4" w:space="0" w:color="auto"/>
            </w:tcBorders>
            <w:vAlign w:val="center"/>
          </w:tcPr>
          <w:p w14:paraId="3B417E45" w14:textId="3C221236"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41</w:t>
            </w:r>
          </w:p>
        </w:tc>
        <w:tc>
          <w:tcPr>
            <w:tcW w:w="591" w:type="dxa"/>
            <w:tcBorders>
              <w:top w:val="single" w:sz="4" w:space="0" w:color="auto"/>
              <w:left w:val="nil"/>
              <w:bottom w:val="single" w:sz="12" w:space="0" w:color="auto"/>
              <w:right w:val="single" w:sz="4" w:space="0" w:color="auto"/>
            </w:tcBorders>
            <w:vAlign w:val="center"/>
          </w:tcPr>
          <w:p w14:paraId="5A9601FE" w14:textId="5B27F68D"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45</w:t>
            </w:r>
          </w:p>
        </w:tc>
        <w:tc>
          <w:tcPr>
            <w:tcW w:w="590" w:type="dxa"/>
            <w:tcBorders>
              <w:top w:val="single" w:sz="4" w:space="0" w:color="auto"/>
              <w:left w:val="nil"/>
              <w:bottom w:val="single" w:sz="12" w:space="0" w:color="auto"/>
              <w:right w:val="single" w:sz="4" w:space="0" w:color="auto"/>
            </w:tcBorders>
            <w:vAlign w:val="center"/>
          </w:tcPr>
          <w:p w14:paraId="47D760D0" w14:textId="21A44117"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49</w:t>
            </w:r>
          </w:p>
        </w:tc>
        <w:tc>
          <w:tcPr>
            <w:tcW w:w="591" w:type="dxa"/>
            <w:tcBorders>
              <w:top w:val="single" w:sz="4" w:space="0" w:color="auto"/>
              <w:left w:val="nil"/>
              <w:bottom w:val="single" w:sz="12" w:space="0" w:color="auto"/>
              <w:right w:val="single" w:sz="4" w:space="0" w:color="auto"/>
            </w:tcBorders>
            <w:vAlign w:val="center"/>
          </w:tcPr>
          <w:p w14:paraId="2CA9E8DA" w14:textId="0381CB49"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53</w:t>
            </w:r>
          </w:p>
        </w:tc>
        <w:tc>
          <w:tcPr>
            <w:tcW w:w="591" w:type="dxa"/>
            <w:tcBorders>
              <w:top w:val="single" w:sz="4" w:space="0" w:color="auto"/>
              <w:left w:val="nil"/>
              <w:bottom w:val="single" w:sz="12" w:space="0" w:color="auto"/>
              <w:right w:val="single" w:sz="4" w:space="0" w:color="auto"/>
            </w:tcBorders>
            <w:vAlign w:val="center"/>
          </w:tcPr>
          <w:p w14:paraId="0D56AC25" w14:textId="7EFBF435"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57</w:t>
            </w:r>
          </w:p>
        </w:tc>
      </w:tr>
      <w:tr w:rsidR="0021407B" w:rsidRPr="005730CB" w14:paraId="05F8B673" w14:textId="77777777" w:rsidTr="00185A25">
        <w:trPr>
          <w:trHeight w:val="300"/>
          <w:jc w:val="center"/>
        </w:trPr>
        <w:tc>
          <w:tcPr>
            <w:tcW w:w="1293"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705297F0" w14:textId="77777777" w:rsidR="0021407B" w:rsidRPr="005730CB" w:rsidRDefault="0021407B" w:rsidP="00EB6B1F">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Yurt Binaları</w:t>
            </w:r>
          </w:p>
        </w:tc>
        <w:tc>
          <w:tcPr>
            <w:tcW w:w="2189" w:type="dxa"/>
            <w:gridSpan w:val="2"/>
            <w:tcBorders>
              <w:top w:val="single" w:sz="12" w:space="0" w:color="auto"/>
              <w:left w:val="nil"/>
              <w:bottom w:val="single" w:sz="4" w:space="0" w:color="auto"/>
              <w:right w:val="single" w:sz="4" w:space="0" w:color="auto"/>
            </w:tcBorders>
            <w:shd w:val="clear" w:color="auto" w:fill="auto"/>
            <w:noWrap/>
            <w:vAlign w:val="center"/>
          </w:tcPr>
          <w:p w14:paraId="2B9BBBC3" w14:textId="77777777" w:rsidR="0021407B" w:rsidRPr="0021407B" w:rsidRDefault="0021407B" w:rsidP="00185A25">
            <w:pPr>
              <w:jc w:val="left"/>
              <w:rPr>
                <w:rFonts w:ascii="Times New Roman" w:eastAsia="Calibri" w:hAnsi="Times New Roman" w:cs="Times New Roman"/>
                <w:sz w:val="20"/>
                <w:szCs w:val="20"/>
              </w:rPr>
            </w:pPr>
            <w:r w:rsidRPr="0021407B">
              <w:rPr>
                <w:rFonts w:ascii="Times New Roman" w:eastAsia="Calibri" w:hAnsi="Times New Roman" w:cs="Times New Roman"/>
                <w:sz w:val="20"/>
                <w:szCs w:val="20"/>
              </w:rPr>
              <w:t>Yatakhane</w:t>
            </w:r>
          </w:p>
        </w:tc>
        <w:tc>
          <w:tcPr>
            <w:tcW w:w="2205" w:type="dxa"/>
            <w:tcBorders>
              <w:top w:val="single" w:sz="12" w:space="0" w:color="auto"/>
              <w:left w:val="nil"/>
              <w:bottom w:val="single" w:sz="4" w:space="0" w:color="auto"/>
              <w:right w:val="single" w:sz="4" w:space="0" w:color="auto"/>
            </w:tcBorders>
            <w:vAlign w:val="center"/>
          </w:tcPr>
          <w:p w14:paraId="107EFF22" w14:textId="77777777" w:rsidR="0021407B" w:rsidRPr="0021407B" w:rsidRDefault="0021407B" w:rsidP="00EB6B1F">
            <w:pPr>
              <w:jc w:val="center"/>
              <w:rPr>
                <w:rFonts w:ascii="Times New Roman" w:eastAsia="Times New Roman" w:hAnsi="Times New Roman" w:cs="Times New Roman"/>
                <w:sz w:val="20"/>
                <w:szCs w:val="20"/>
                <w:lang w:eastAsia="tr-TR"/>
              </w:rPr>
            </w:pPr>
            <w:r w:rsidRPr="0021407B">
              <w:rPr>
                <w:rFonts w:ascii="Times New Roman" w:eastAsia="Times New Roman" w:hAnsi="Times New Roman" w:cs="Times New Roman"/>
                <w:sz w:val="20"/>
                <w:szCs w:val="20"/>
                <w:lang w:eastAsia="tr-TR"/>
              </w:rPr>
              <w:t>Gece</w:t>
            </w:r>
          </w:p>
        </w:tc>
        <w:tc>
          <w:tcPr>
            <w:tcW w:w="590" w:type="dxa"/>
            <w:tcBorders>
              <w:top w:val="single" w:sz="12" w:space="0" w:color="auto"/>
              <w:left w:val="nil"/>
              <w:bottom w:val="single" w:sz="4" w:space="0" w:color="auto"/>
              <w:right w:val="single" w:sz="4" w:space="0" w:color="auto"/>
            </w:tcBorders>
            <w:vAlign w:val="center"/>
          </w:tcPr>
          <w:p w14:paraId="730E8647" w14:textId="0DBA08FB"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22</w:t>
            </w:r>
          </w:p>
        </w:tc>
        <w:tc>
          <w:tcPr>
            <w:tcW w:w="591" w:type="dxa"/>
            <w:tcBorders>
              <w:top w:val="single" w:sz="12" w:space="0" w:color="auto"/>
              <w:left w:val="nil"/>
              <w:bottom w:val="single" w:sz="4" w:space="0" w:color="auto"/>
              <w:right w:val="single" w:sz="4" w:space="0" w:color="auto"/>
            </w:tcBorders>
            <w:vAlign w:val="center"/>
          </w:tcPr>
          <w:p w14:paraId="0F424436" w14:textId="0AB8A368"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26</w:t>
            </w:r>
          </w:p>
        </w:tc>
        <w:tc>
          <w:tcPr>
            <w:tcW w:w="591" w:type="dxa"/>
            <w:tcBorders>
              <w:top w:val="single" w:sz="12" w:space="0" w:color="auto"/>
              <w:left w:val="nil"/>
              <w:bottom w:val="single" w:sz="4" w:space="0" w:color="auto"/>
              <w:right w:val="single" w:sz="4" w:space="0" w:color="auto"/>
            </w:tcBorders>
            <w:vAlign w:val="center"/>
          </w:tcPr>
          <w:p w14:paraId="7C3F8D2D" w14:textId="00F504F8"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30</w:t>
            </w:r>
          </w:p>
        </w:tc>
        <w:tc>
          <w:tcPr>
            <w:tcW w:w="590" w:type="dxa"/>
            <w:tcBorders>
              <w:top w:val="single" w:sz="12" w:space="0" w:color="auto"/>
              <w:left w:val="nil"/>
              <w:bottom w:val="single" w:sz="4" w:space="0" w:color="auto"/>
              <w:right w:val="single" w:sz="4" w:space="0" w:color="auto"/>
            </w:tcBorders>
            <w:vAlign w:val="center"/>
          </w:tcPr>
          <w:p w14:paraId="2D17F514" w14:textId="0422B70D"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34</w:t>
            </w:r>
          </w:p>
        </w:tc>
        <w:tc>
          <w:tcPr>
            <w:tcW w:w="591" w:type="dxa"/>
            <w:tcBorders>
              <w:top w:val="single" w:sz="12" w:space="0" w:color="auto"/>
              <w:left w:val="nil"/>
              <w:bottom w:val="single" w:sz="4" w:space="0" w:color="auto"/>
              <w:right w:val="single" w:sz="4" w:space="0" w:color="auto"/>
            </w:tcBorders>
            <w:vAlign w:val="center"/>
          </w:tcPr>
          <w:p w14:paraId="0B21D251" w14:textId="05EBAD41"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38</w:t>
            </w:r>
          </w:p>
        </w:tc>
        <w:tc>
          <w:tcPr>
            <w:tcW w:w="591" w:type="dxa"/>
            <w:tcBorders>
              <w:top w:val="single" w:sz="12" w:space="0" w:color="auto"/>
              <w:left w:val="nil"/>
              <w:bottom w:val="single" w:sz="4" w:space="0" w:color="auto"/>
              <w:right w:val="single" w:sz="4" w:space="0" w:color="auto"/>
            </w:tcBorders>
            <w:vAlign w:val="center"/>
          </w:tcPr>
          <w:p w14:paraId="2B8E1CEF" w14:textId="7F0622EC"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42</w:t>
            </w:r>
          </w:p>
        </w:tc>
      </w:tr>
      <w:tr w:rsidR="0021407B" w:rsidRPr="005730CB" w14:paraId="1C50B462" w14:textId="77777777" w:rsidTr="00185A25">
        <w:trPr>
          <w:trHeight w:val="300"/>
          <w:jc w:val="center"/>
        </w:trPr>
        <w:tc>
          <w:tcPr>
            <w:tcW w:w="1293" w:type="dxa"/>
            <w:vMerge/>
            <w:tcBorders>
              <w:left w:val="single" w:sz="4" w:space="0" w:color="auto"/>
              <w:bottom w:val="single" w:sz="4" w:space="0" w:color="auto"/>
              <w:right w:val="single" w:sz="4" w:space="0" w:color="auto"/>
            </w:tcBorders>
            <w:shd w:val="clear" w:color="auto" w:fill="auto"/>
            <w:vAlign w:val="center"/>
          </w:tcPr>
          <w:p w14:paraId="317C010A" w14:textId="77777777" w:rsidR="0021407B" w:rsidRPr="005730CB" w:rsidRDefault="0021407B" w:rsidP="00EB6B1F">
            <w:pPr>
              <w:jc w:val="center"/>
              <w:rPr>
                <w:rFonts w:ascii="Times New Roman" w:eastAsia="Times New Roman" w:hAnsi="Times New Roman" w:cs="Times New Roman"/>
                <w:sz w:val="20"/>
                <w:szCs w:val="20"/>
                <w:lang w:eastAsia="tr-TR"/>
              </w:rPr>
            </w:pPr>
          </w:p>
        </w:tc>
        <w:tc>
          <w:tcPr>
            <w:tcW w:w="2189" w:type="dxa"/>
            <w:gridSpan w:val="2"/>
            <w:tcBorders>
              <w:top w:val="single" w:sz="4" w:space="0" w:color="auto"/>
              <w:left w:val="nil"/>
              <w:bottom w:val="single" w:sz="4" w:space="0" w:color="auto"/>
              <w:right w:val="single" w:sz="4" w:space="0" w:color="auto"/>
            </w:tcBorders>
            <w:shd w:val="clear" w:color="auto" w:fill="auto"/>
            <w:noWrap/>
            <w:vAlign w:val="center"/>
          </w:tcPr>
          <w:p w14:paraId="7D40BD5D" w14:textId="77777777" w:rsidR="0021407B" w:rsidRPr="0021407B" w:rsidRDefault="0021407B" w:rsidP="00185A25">
            <w:pPr>
              <w:jc w:val="left"/>
              <w:rPr>
                <w:rFonts w:ascii="Times New Roman" w:eastAsia="Calibri" w:hAnsi="Times New Roman" w:cs="Times New Roman"/>
                <w:sz w:val="20"/>
                <w:szCs w:val="20"/>
              </w:rPr>
            </w:pPr>
            <w:r w:rsidRPr="0021407B">
              <w:rPr>
                <w:rFonts w:ascii="Times New Roman" w:eastAsia="Calibri" w:hAnsi="Times New Roman" w:cs="Times New Roman"/>
                <w:sz w:val="20"/>
                <w:szCs w:val="20"/>
              </w:rPr>
              <w:t>Etüd odası</w:t>
            </w:r>
          </w:p>
        </w:tc>
        <w:tc>
          <w:tcPr>
            <w:tcW w:w="2205" w:type="dxa"/>
            <w:tcBorders>
              <w:top w:val="single" w:sz="4" w:space="0" w:color="auto"/>
              <w:left w:val="nil"/>
              <w:bottom w:val="single" w:sz="4" w:space="0" w:color="auto"/>
              <w:right w:val="single" w:sz="4" w:space="0" w:color="auto"/>
            </w:tcBorders>
            <w:vAlign w:val="center"/>
          </w:tcPr>
          <w:p w14:paraId="37AD85BB" w14:textId="77777777" w:rsidR="0021407B" w:rsidRPr="0021407B" w:rsidRDefault="0021407B" w:rsidP="00EB6B1F">
            <w:pPr>
              <w:jc w:val="center"/>
              <w:rPr>
                <w:rFonts w:ascii="Times New Roman" w:eastAsia="Times New Roman" w:hAnsi="Times New Roman" w:cs="Times New Roman"/>
                <w:sz w:val="20"/>
                <w:szCs w:val="20"/>
                <w:lang w:eastAsia="tr-TR"/>
              </w:rPr>
            </w:pPr>
            <w:r w:rsidRPr="0021407B">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4" w:space="0" w:color="auto"/>
              <w:right w:val="single" w:sz="4" w:space="0" w:color="auto"/>
            </w:tcBorders>
            <w:vAlign w:val="center"/>
          </w:tcPr>
          <w:p w14:paraId="16F034F9" w14:textId="47172AFE"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27</w:t>
            </w:r>
          </w:p>
        </w:tc>
        <w:tc>
          <w:tcPr>
            <w:tcW w:w="591" w:type="dxa"/>
            <w:tcBorders>
              <w:top w:val="single" w:sz="4" w:space="0" w:color="auto"/>
              <w:left w:val="nil"/>
              <w:bottom w:val="single" w:sz="4" w:space="0" w:color="auto"/>
              <w:right w:val="single" w:sz="4" w:space="0" w:color="auto"/>
            </w:tcBorders>
            <w:vAlign w:val="center"/>
          </w:tcPr>
          <w:p w14:paraId="182CE65D" w14:textId="4A421FF1"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4" w:space="0" w:color="auto"/>
              <w:right w:val="single" w:sz="4" w:space="0" w:color="auto"/>
            </w:tcBorders>
            <w:vAlign w:val="center"/>
          </w:tcPr>
          <w:p w14:paraId="0D8E3037" w14:textId="027667D2"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35</w:t>
            </w:r>
          </w:p>
        </w:tc>
        <w:tc>
          <w:tcPr>
            <w:tcW w:w="590" w:type="dxa"/>
            <w:tcBorders>
              <w:top w:val="single" w:sz="4" w:space="0" w:color="auto"/>
              <w:left w:val="nil"/>
              <w:bottom w:val="single" w:sz="4" w:space="0" w:color="auto"/>
              <w:right w:val="single" w:sz="4" w:space="0" w:color="auto"/>
            </w:tcBorders>
            <w:vAlign w:val="center"/>
          </w:tcPr>
          <w:p w14:paraId="22DC6AD3" w14:textId="3A071579"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39</w:t>
            </w:r>
          </w:p>
        </w:tc>
        <w:tc>
          <w:tcPr>
            <w:tcW w:w="591" w:type="dxa"/>
            <w:tcBorders>
              <w:top w:val="single" w:sz="4" w:space="0" w:color="auto"/>
              <w:left w:val="nil"/>
              <w:bottom w:val="single" w:sz="4" w:space="0" w:color="auto"/>
              <w:right w:val="single" w:sz="4" w:space="0" w:color="auto"/>
            </w:tcBorders>
            <w:vAlign w:val="center"/>
          </w:tcPr>
          <w:p w14:paraId="7CFAE702" w14:textId="0420CB63"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4" w:space="0" w:color="auto"/>
              <w:right w:val="single" w:sz="4" w:space="0" w:color="auto"/>
            </w:tcBorders>
            <w:vAlign w:val="center"/>
          </w:tcPr>
          <w:p w14:paraId="407D2712" w14:textId="7501527A"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47</w:t>
            </w:r>
          </w:p>
        </w:tc>
      </w:tr>
      <w:tr w:rsidR="0021407B" w:rsidRPr="005730CB" w14:paraId="3061AC61" w14:textId="77777777" w:rsidTr="00185A25">
        <w:trPr>
          <w:trHeight w:val="300"/>
          <w:jc w:val="center"/>
        </w:trPr>
        <w:tc>
          <w:tcPr>
            <w:tcW w:w="1293" w:type="dxa"/>
            <w:vMerge/>
            <w:tcBorders>
              <w:left w:val="single" w:sz="4" w:space="0" w:color="auto"/>
              <w:bottom w:val="single" w:sz="4" w:space="0" w:color="auto"/>
              <w:right w:val="single" w:sz="4" w:space="0" w:color="auto"/>
            </w:tcBorders>
            <w:shd w:val="clear" w:color="auto" w:fill="auto"/>
            <w:vAlign w:val="center"/>
          </w:tcPr>
          <w:p w14:paraId="5F24DB15" w14:textId="77777777" w:rsidR="0021407B" w:rsidRPr="005730CB" w:rsidRDefault="0021407B" w:rsidP="00EB6B1F">
            <w:pPr>
              <w:jc w:val="center"/>
              <w:rPr>
                <w:rFonts w:ascii="Times New Roman" w:eastAsia="Times New Roman" w:hAnsi="Times New Roman" w:cs="Times New Roman"/>
                <w:sz w:val="20"/>
                <w:szCs w:val="20"/>
                <w:lang w:eastAsia="tr-TR"/>
              </w:rPr>
            </w:pPr>
          </w:p>
        </w:tc>
        <w:tc>
          <w:tcPr>
            <w:tcW w:w="2189" w:type="dxa"/>
            <w:gridSpan w:val="2"/>
            <w:tcBorders>
              <w:top w:val="single" w:sz="4" w:space="0" w:color="auto"/>
              <w:left w:val="nil"/>
              <w:bottom w:val="single" w:sz="4" w:space="0" w:color="auto"/>
              <w:right w:val="single" w:sz="4" w:space="0" w:color="auto"/>
            </w:tcBorders>
            <w:shd w:val="clear" w:color="auto" w:fill="auto"/>
            <w:noWrap/>
            <w:vAlign w:val="center"/>
          </w:tcPr>
          <w:p w14:paraId="23F59969" w14:textId="77777777" w:rsidR="0021407B" w:rsidRPr="0021407B" w:rsidRDefault="0021407B" w:rsidP="00185A25">
            <w:pPr>
              <w:jc w:val="left"/>
              <w:rPr>
                <w:rFonts w:ascii="Times New Roman" w:eastAsia="Calibri" w:hAnsi="Times New Roman" w:cs="Times New Roman"/>
                <w:sz w:val="20"/>
                <w:szCs w:val="20"/>
              </w:rPr>
            </w:pPr>
            <w:r w:rsidRPr="0021407B">
              <w:rPr>
                <w:rFonts w:ascii="Times New Roman" w:eastAsia="Calibri" w:hAnsi="Times New Roman" w:cs="Times New Roman"/>
                <w:sz w:val="20"/>
                <w:szCs w:val="20"/>
              </w:rPr>
              <w:t>Yemekhane</w:t>
            </w:r>
          </w:p>
        </w:tc>
        <w:tc>
          <w:tcPr>
            <w:tcW w:w="2205" w:type="dxa"/>
            <w:tcBorders>
              <w:top w:val="single" w:sz="4" w:space="0" w:color="auto"/>
              <w:left w:val="nil"/>
              <w:bottom w:val="single" w:sz="4" w:space="0" w:color="auto"/>
              <w:right w:val="single" w:sz="4" w:space="0" w:color="auto"/>
            </w:tcBorders>
            <w:vAlign w:val="center"/>
          </w:tcPr>
          <w:p w14:paraId="200B1063" w14:textId="77777777" w:rsidR="0021407B" w:rsidRPr="0021407B" w:rsidRDefault="0021407B" w:rsidP="00EB6B1F">
            <w:pPr>
              <w:jc w:val="center"/>
              <w:rPr>
                <w:rFonts w:ascii="Times New Roman" w:eastAsia="Times New Roman" w:hAnsi="Times New Roman" w:cs="Times New Roman"/>
                <w:sz w:val="20"/>
                <w:szCs w:val="20"/>
                <w:lang w:eastAsia="tr-TR"/>
              </w:rPr>
            </w:pPr>
            <w:r w:rsidRPr="0021407B">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tcPr>
          <w:p w14:paraId="63806521" w14:textId="1CF89080"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37</w:t>
            </w:r>
          </w:p>
        </w:tc>
        <w:tc>
          <w:tcPr>
            <w:tcW w:w="591" w:type="dxa"/>
            <w:tcBorders>
              <w:top w:val="single" w:sz="4" w:space="0" w:color="auto"/>
              <w:left w:val="nil"/>
              <w:bottom w:val="single" w:sz="4" w:space="0" w:color="auto"/>
              <w:right w:val="single" w:sz="4" w:space="0" w:color="auto"/>
            </w:tcBorders>
            <w:vAlign w:val="center"/>
          </w:tcPr>
          <w:p w14:paraId="4FB4818C" w14:textId="674EFFD2"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41</w:t>
            </w:r>
          </w:p>
        </w:tc>
        <w:tc>
          <w:tcPr>
            <w:tcW w:w="591" w:type="dxa"/>
            <w:tcBorders>
              <w:top w:val="single" w:sz="4" w:space="0" w:color="auto"/>
              <w:left w:val="nil"/>
              <w:bottom w:val="single" w:sz="4" w:space="0" w:color="auto"/>
              <w:right w:val="single" w:sz="4" w:space="0" w:color="auto"/>
            </w:tcBorders>
            <w:vAlign w:val="center"/>
          </w:tcPr>
          <w:p w14:paraId="5ADABA8A" w14:textId="40F989A2"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45</w:t>
            </w:r>
          </w:p>
        </w:tc>
        <w:tc>
          <w:tcPr>
            <w:tcW w:w="590" w:type="dxa"/>
            <w:tcBorders>
              <w:top w:val="single" w:sz="4" w:space="0" w:color="auto"/>
              <w:left w:val="nil"/>
              <w:bottom w:val="single" w:sz="4" w:space="0" w:color="auto"/>
              <w:right w:val="single" w:sz="4" w:space="0" w:color="auto"/>
            </w:tcBorders>
            <w:vAlign w:val="center"/>
          </w:tcPr>
          <w:p w14:paraId="14332271" w14:textId="6CCC479F"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49</w:t>
            </w:r>
          </w:p>
        </w:tc>
        <w:tc>
          <w:tcPr>
            <w:tcW w:w="591" w:type="dxa"/>
            <w:tcBorders>
              <w:top w:val="single" w:sz="4" w:space="0" w:color="auto"/>
              <w:left w:val="nil"/>
              <w:bottom w:val="single" w:sz="4" w:space="0" w:color="auto"/>
              <w:right w:val="single" w:sz="4" w:space="0" w:color="auto"/>
            </w:tcBorders>
            <w:vAlign w:val="center"/>
          </w:tcPr>
          <w:p w14:paraId="08BD0885" w14:textId="2185C001"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53</w:t>
            </w:r>
          </w:p>
        </w:tc>
        <w:tc>
          <w:tcPr>
            <w:tcW w:w="591" w:type="dxa"/>
            <w:tcBorders>
              <w:top w:val="single" w:sz="4" w:space="0" w:color="auto"/>
              <w:left w:val="nil"/>
              <w:bottom w:val="single" w:sz="4" w:space="0" w:color="auto"/>
              <w:right w:val="single" w:sz="4" w:space="0" w:color="auto"/>
            </w:tcBorders>
            <w:vAlign w:val="center"/>
          </w:tcPr>
          <w:p w14:paraId="56FC8406" w14:textId="2A1084EA"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57</w:t>
            </w:r>
          </w:p>
        </w:tc>
      </w:tr>
      <w:tr w:rsidR="0021407B" w:rsidRPr="005730CB" w14:paraId="4042E992" w14:textId="77777777" w:rsidTr="00185A25">
        <w:trPr>
          <w:trHeight w:val="300"/>
          <w:jc w:val="center"/>
        </w:trPr>
        <w:tc>
          <w:tcPr>
            <w:tcW w:w="1293" w:type="dxa"/>
            <w:vMerge/>
            <w:tcBorders>
              <w:left w:val="single" w:sz="4" w:space="0" w:color="auto"/>
              <w:bottom w:val="single" w:sz="4" w:space="0" w:color="auto"/>
              <w:right w:val="single" w:sz="4" w:space="0" w:color="auto"/>
            </w:tcBorders>
            <w:shd w:val="clear" w:color="auto" w:fill="auto"/>
            <w:vAlign w:val="center"/>
          </w:tcPr>
          <w:p w14:paraId="2E1EC2AE" w14:textId="77777777" w:rsidR="0021407B" w:rsidRPr="005730CB" w:rsidRDefault="0021407B" w:rsidP="00EB6B1F">
            <w:pPr>
              <w:jc w:val="center"/>
              <w:rPr>
                <w:rFonts w:ascii="Times New Roman" w:eastAsia="Times New Roman" w:hAnsi="Times New Roman" w:cs="Times New Roman"/>
                <w:sz w:val="20"/>
                <w:szCs w:val="20"/>
                <w:lang w:eastAsia="tr-TR"/>
              </w:rPr>
            </w:pPr>
          </w:p>
        </w:tc>
        <w:tc>
          <w:tcPr>
            <w:tcW w:w="2189" w:type="dxa"/>
            <w:gridSpan w:val="2"/>
            <w:tcBorders>
              <w:top w:val="single" w:sz="4" w:space="0" w:color="auto"/>
              <w:left w:val="nil"/>
              <w:bottom w:val="single" w:sz="4" w:space="0" w:color="auto"/>
              <w:right w:val="single" w:sz="4" w:space="0" w:color="auto"/>
            </w:tcBorders>
            <w:shd w:val="clear" w:color="auto" w:fill="auto"/>
            <w:noWrap/>
            <w:vAlign w:val="center"/>
          </w:tcPr>
          <w:p w14:paraId="6D1F64F3" w14:textId="555F2B8F" w:rsidR="0021407B" w:rsidRPr="0021407B" w:rsidRDefault="0021407B" w:rsidP="00185A25">
            <w:pPr>
              <w:jc w:val="left"/>
              <w:rPr>
                <w:rFonts w:ascii="Times New Roman" w:eastAsia="Calibri" w:hAnsi="Times New Roman" w:cs="Times New Roman"/>
                <w:sz w:val="20"/>
                <w:szCs w:val="20"/>
              </w:rPr>
            </w:pPr>
            <w:r w:rsidRPr="0021407B">
              <w:rPr>
                <w:rFonts w:ascii="Times New Roman" w:eastAsia="Times New Roman" w:hAnsi="Times New Roman" w:cs="Times New Roman"/>
                <w:sz w:val="20"/>
                <w:szCs w:val="20"/>
                <w:lang w:eastAsia="tr-TR"/>
              </w:rPr>
              <w:t>Sirkülasyon Alanları</w:t>
            </w:r>
            <w:r w:rsidRPr="0021407B">
              <w:rPr>
                <w:rFonts w:ascii="Times New Roman" w:eastAsia="Times New Roman" w:hAnsi="Times New Roman" w:cs="Times New Roman"/>
                <w:sz w:val="20"/>
                <w:szCs w:val="20"/>
                <w:vertAlign w:val="superscript"/>
                <w:lang w:eastAsia="tr-TR"/>
              </w:rPr>
              <w:t>3</w:t>
            </w:r>
          </w:p>
        </w:tc>
        <w:tc>
          <w:tcPr>
            <w:tcW w:w="2205" w:type="dxa"/>
            <w:tcBorders>
              <w:top w:val="single" w:sz="4" w:space="0" w:color="auto"/>
              <w:left w:val="nil"/>
              <w:bottom w:val="single" w:sz="4" w:space="0" w:color="auto"/>
              <w:right w:val="single" w:sz="4" w:space="0" w:color="auto"/>
            </w:tcBorders>
            <w:vAlign w:val="center"/>
          </w:tcPr>
          <w:p w14:paraId="6870B303" w14:textId="03256481" w:rsidR="0021407B" w:rsidRPr="0021407B" w:rsidRDefault="0021407B" w:rsidP="00EB6B1F">
            <w:pPr>
              <w:jc w:val="center"/>
              <w:rPr>
                <w:rFonts w:ascii="Times New Roman" w:eastAsia="Times New Roman" w:hAnsi="Times New Roman" w:cs="Times New Roman"/>
                <w:sz w:val="20"/>
                <w:szCs w:val="20"/>
                <w:lang w:eastAsia="tr-TR"/>
              </w:rPr>
            </w:pPr>
            <w:r w:rsidRPr="0021407B">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4" w:space="0" w:color="auto"/>
              <w:right w:val="single" w:sz="4" w:space="0" w:color="auto"/>
            </w:tcBorders>
            <w:vAlign w:val="center"/>
          </w:tcPr>
          <w:p w14:paraId="46907A4B" w14:textId="67303ADD"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37</w:t>
            </w:r>
          </w:p>
        </w:tc>
        <w:tc>
          <w:tcPr>
            <w:tcW w:w="591" w:type="dxa"/>
            <w:tcBorders>
              <w:top w:val="single" w:sz="4" w:space="0" w:color="auto"/>
              <w:left w:val="nil"/>
              <w:bottom w:val="single" w:sz="4" w:space="0" w:color="auto"/>
              <w:right w:val="single" w:sz="4" w:space="0" w:color="auto"/>
            </w:tcBorders>
            <w:vAlign w:val="center"/>
          </w:tcPr>
          <w:p w14:paraId="2FB060EB" w14:textId="34D98D10"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41</w:t>
            </w:r>
          </w:p>
        </w:tc>
        <w:tc>
          <w:tcPr>
            <w:tcW w:w="591" w:type="dxa"/>
            <w:tcBorders>
              <w:top w:val="single" w:sz="4" w:space="0" w:color="auto"/>
              <w:left w:val="nil"/>
              <w:bottom w:val="single" w:sz="4" w:space="0" w:color="auto"/>
              <w:right w:val="single" w:sz="4" w:space="0" w:color="auto"/>
            </w:tcBorders>
            <w:vAlign w:val="center"/>
          </w:tcPr>
          <w:p w14:paraId="1C82F0C3" w14:textId="01099AD2"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45</w:t>
            </w:r>
          </w:p>
        </w:tc>
        <w:tc>
          <w:tcPr>
            <w:tcW w:w="590" w:type="dxa"/>
            <w:tcBorders>
              <w:top w:val="single" w:sz="4" w:space="0" w:color="auto"/>
              <w:left w:val="nil"/>
              <w:bottom w:val="single" w:sz="4" w:space="0" w:color="auto"/>
              <w:right w:val="single" w:sz="4" w:space="0" w:color="auto"/>
            </w:tcBorders>
            <w:vAlign w:val="center"/>
          </w:tcPr>
          <w:p w14:paraId="665B3710" w14:textId="540AAE70"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49</w:t>
            </w:r>
          </w:p>
        </w:tc>
        <w:tc>
          <w:tcPr>
            <w:tcW w:w="591" w:type="dxa"/>
            <w:tcBorders>
              <w:top w:val="single" w:sz="4" w:space="0" w:color="auto"/>
              <w:left w:val="nil"/>
              <w:bottom w:val="single" w:sz="4" w:space="0" w:color="auto"/>
              <w:right w:val="single" w:sz="4" w:space="0" w:color="auto"/>
            </w:tcBorders>
            <w:vAlign w:val="center"/>
          </w:tcPr>
          <w:p w14:paraId="545C52ED" w14:textId="0DE5EC68"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53</w:t>
            </w:r>
          </w:p>
        </w:tc>
        <w:tc>
          <w:tcPr>
            <w:tcW w:w="591" w:type="dxa"/>
            <w:tcBorders>
              <w:top w:val="single" w:sz="4" w:space="0" w:color="auto"/>
              <w:left w:val="nil"/>
              <w:bottom w:val="single" w:sz="4" w:space="0" w:color="auto"/>
              <w:right w:val="single" w:sz="4" w:space="0" w:color="auto"/>
            </w:tcBorders>
            <w:vAlign w:val="center"/>
          </w:tcPr>
          <w:p w14:paraId="74E6406F" w14:textId="62C4D45B" w:rsidR="0021407B" w:rsidRPr="0021407B" w:rsidRDefault="0021407B" w:rsidP="00EB6B1F">
            <w:pPr>
              <w:jc w:val="center"/>
              <w:rPr>
                <w:rFonts w:ascii="Times New Roman" w:hAnsi="Times New Roman" w:cs="Times New Roman"/>
                <w:sz w:val="20"/>
                <w:szCs w:val="20"/>
              </w:rPr>
            </w:pPr>
            <w:r w:rsidRPr="0021407B">
              <w:rPr>
                <w:rFonts w:ascii="Times New Roman" w:eastAsia="Times New Roman" w:hAnsi="Times New Roman" w:cs="Times New Roman"/>
                <w:color w:val="000000"/>
                <w:sz w:val="20"/>
                <w:szCs w:val="20"/>
              </w:rPr>
              <w:t>57</w:t>
            </w:r>
          </w:p>
        </w:tc>
      </w:tr>
    </w:tbl>
    <w:p w14:paraId="02F4E9D5" w14:textId="77777777" w:rsidR="00EB6B1F" w:rsidRDefault="00EB6B1F" w:rsidP="00E658CF">
      <w:pPr>
        <w:rPr>
          <w:rFonts w:ascii="Times New Roman" w:eastAsia="Times New Roman" w:hAnsi="Times New Roman" w:cs="Times New Roman"/>
          <w:sz w:val="20"/>
          <w:szCs w:val="20"/>
          <w:lang w:eastAsia="tr-TR"/>
        </w:rPr>
      </w:pPr>
    </w:p>
    <w:p w14:paraId="309B83F3" w14:textId="77777777" w:rsidR="00352960" w:rsidRDefault="00352960" w:rsidP="00E658CF">
      <w:pPr>
        <w:rPr>
          <w:rFonts w:ascii="Times New Roman" w:eastAsia="Times New Roman" w:hAnsi="Times New Roman" w:cs="Times New Roman"/>
          <w:sz w:val="20"/>
          <w:szCs w:val="20"/>
          <w:lang w:eastAsia="tr-TR"/>
        </w:rPr>
      </w:pPr>
    </w:p>
    <w:p w14:paraId="2F546262" w14:textId="77777777" w:rsidR="00584A3A" w:rsidRDefault="00584A3A" w:rsidP="00E658CF">
      <w:pPr>
        <w:rPr>
          <w:rFonts w:ascii="Times New Roman" w:eastAsia="Times New Roman" w:hAnsi="Times New Roman" w:cs="Times New Roman"/>
          <w:sz w:val="20"/>
          <w:szCs w:val="20"/>
          <w:lang w:eastAsia="tr-TR"/>
        </w:rPr>
      </w:pPr>
    </w:p>
    <w:p w14:paraId="534F18F3" w14:textId="77777777" w:rsidR="00584A3A" w:rsidRDefault="00584A3A" w:rsidP="00E658CF">
      <w:pPr>
        <w:rPr>
          <w:rFonts w:ascii="Times New Roman" w:eastAsia="Times New Roman" w:hAnsi="Times New Roman" w:cs="Times New Roman"/>
          <w:sz w:val="20"/>
          <w:szCs w:val="20"/>
          <w:lang w:eastAsia="tr-TR"/>
        </w:rPr>
      </w:pPr>
    </w:p>
    <w:p w14:paraId="1C7D09D5" w14:textId="77777777" w:rsidR="00584A3A" w:rsidRDefault="00584A3A" w:rsidP="00E658CF">
      <w:pPr>
        <w:rPr>
          <w:rFonts w:ascii="Times New Roman" w:eastAsia="Times New Roman" w:hAnsi="Times New Roman" w:cs="Times New Roman"/>
          <w:sz w:val="20"/>
          <w:szCs w:val="20"/>
          <w:lang w:eastAsia="tr-TR"/>
        </w:rPr>
      </w:pPr>
    </w:p>
    <w:p w14:paraId="03EEE4E8" w14:textId="77777777" w:rsidR="00584A3A" w:rsidRPr="00BA7767" w:rsidRDefault="00584A3A" w:rsidP="00E658CF">
      <w:pPr>
        <w:rPr>
          <w:rFonts w:ascii="Times New Roman" w:eastAsia="Times New Roman" w:hAnsi="Times New Roman" w:cs="Times New Roman"/>
          <w:sz w:val="20"/>
          <w:szCs w:val="20"/>
          <w:lang w:eastAsia="tr-TR"/>
        </w:rPr>
      </w:pPr>
    </w:p>
    <w:p w14:paraId="68855AAB" w14:textId="5A4CC443" w:rsidR="00F040EB" w:rsidRDefault="00F040EB" w:rsidP="00E658CF">
      <w:pPr>
        <w:outlineLvl w:val="0"/>
        <w:rPr>
          <w:rFonts w:ascii="Times New Roman" w:eastAsia="Times New Roman" w:hAnsi="Times New Roman" w:cs="Times New Roman"/>
          <w:b/>
          <w:bCs/>
          <w:sz w:val="20"/>
          <w:szCs w:val="20"/>
          <w:lang w:eastAsia="tr-TR"/>
        </w:rPr>
      </w:pPr>
      <w:r w:rsidRPr="005730CB">
        <w:rPr>
          <w:rFonts w:ascii="Times New Roman" w:eastAsia="Times New Roman" w:hAnsi="Times New Roman" w:cs="Times New Roman"/>
          <w:b/>
          <w:sz w:val="20"/>
          <w:szCs w:val="20"/>
          <w:lang w:eastAsia="tr-TR"/>
        </w:rPr>
        <w:lastRenderedPageBreak/>
        <w:t xml:space="preserve">Tablo </w:t>
      </w:r>
      <w:proofErr w:type="gramStart"/>
      <w:r>
        <w:rPr>
          <w:rFonts w:ascii="Times New Roman" w:eastAsia="Times New Roman" w:hAnsi="Times New Roman" w:cs="Times New Roman"/>
          <w:b/>
          <w:sz w:val="20"/>
          <w:szCs w:val="20"/>
          <w:lang w:eastAsia="tr-TR"/>
        </w:rPr>
        <w:t>5</w:t>
      </w:r>
      <w:r w:rsidRPr="005730CB">
        <w:rPr>
          <w:rFonts w:ascii="Times New Roman" w:eastAsia="Times New Roman" w:hAnsi="Times New Roman" w:cs="Times New Roman"/>
          <w:b/>
          <w:sz w:val="20"/>
          <w:szCs w:val="20"/>
          <w:lang w:eastAsia="tr-TR"/>
        </w:rPr>
        <w:t>.1</w:t>
      </w:r>
      <w:proofErr w:type="gramEnd"/>
      <w:r>
        <w:rPr>
          <w:rFonts w:ascii="Times New Roman" w:eastAsia="Times New Roman" w:hAnsi="Times New Roman" w:cs="Times New Roman"/>
          <w:b/>
          <w:sz w:val="20"/>
          <w:szCs w:val="20"/>
          <w:lang w:eastAsia="tr-TR"/>
        </w:rPr>
        <w:t xml:space="preserve"> – devamı. </w:t>
      </w:r>
      <w:r w:rsidR="00507D20">
        <w:rPr>
          <w:rFonts w:ascii="Times New Roman" w:eastAsia="Times New Roman" w:hAnsi="Times New Roman" w:cs="Times New Roman"/>
          <w:b/>
          <w:bCs/>
          <w:sz w:val="20"/>
          <w:szCs w:val="20"/>
          <w:lang w:eastAsia="tr-TR"/>
        </w:rPr>
        <w:t xml:space="preserve">Sürekli gürültüye sahip </w:t>
      </w:r>
      <w:r w:rsidR="00E658CF">
        <w:rPr>
          <w:rFonts w:ascii="Times New Roman" w:eastAsia="Times New Roman" w:hAnsi="Times New Roman" w:cs="Times New Roman"/>
          <w:b/>
          <w:bCs/>
          <w:sz w:val="20"/>
          <w:szCs w:val="20"/>
          <w:lang w:eastAsia="tr-TR"/>
        </w:rPr>
        <w:t>servis ekipmanlarına</w:t>
      </w:r>
      <w:r w:rsidR="00507D20" w:rsidRPr="005730CB">
        <w:rPr>
          <w:rFonts w:ascii="Times New Roman" w:eastAsia="Times New Roman" w:hAnsi="Times New Roman" w:cs="Times New Roman"/>
          <w:b/>
          <w:bCs/>
          <w:sz w:val="20"/>
          <w:szCs w:val="20"/>
          <w:lang w:eastAsia="tr-TR"/>
        </w:rPr>
        <w:t xml:space="preserve"> bağlı izin verilen en yüksek iç gürültü düzeyleri</w:t>
      </w:r>
      <w:r w:rsidR="00507D20" w:rsidRPr="00121609">
        <w:rPr>
          <w:rFonts w:ascii="Times New Roman" w:eastAsia="Times New Roman" w:hAnsi="Times New Roman" w:cs="Times New Roman"/>
          <w:b/>
          <w:bCs/>
          <w:sz w:val="20"/>
          <w:szCs w:val="20"/>
          <w:vertAlign w:val="superscript"/>
          <w:lang w:eastAsia="tr-TR"/>
        </w:rPr>
        <w:t>1</w:t>
      </w:r>
    </w:p>
    <w:tbl>
      <w:tblPr>
        <w:tblW w:w="9231" w:type="dxa"/>
        <w:jc w:val="center"/>
        <w:tblLayout w:type="fixed"/>
        <w:tblCellMar>
          <w:left w:w="70" w:type="dxa"/>
          <w:right w:w="70" w:type="dxa"/>
        </w:tblCellMar>
        <w:tblLook w:val="04A0" w:firstRow="1" w:lastRow="0" w:firstColumn="1" w:lastColumn="0" w:noHBand="0" w:noVBand="1"/>
      </w:tblPr>
      <w:tblGrid>
        <w:gridCol w:w="1293"/>
        <w:gridCol w:w="1165"/>
        <w:gridCol w:w="1166"/>
        <w:gridCol w:w="2063"/>
        <w:gridCol w:w="590"/>
        <w:gridCol w:w="591"/>
        <w:gridCol w:w="591"/>
        <w:gridCol w:w="590"/>
        <w:gridCol w:w="591"/>
        <w:gridCol w:w="591"/>
      </w:tblGrid>
      <w:tr w:rsidR="00F040EB" w:rsidRPr="005730CB" w14:paraId="3E2BB943" w14:textId="77777777" w:rsidTr="007E6BFD">
        <w:trPr>
          <w:trHeight w:val="360"/>
          <w:jc w:val="center"/>
        </w:trPr>
        <w:tc>
          <w:tcPr>
            <w:tcW w:w="129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EF45000" w14:textId="77777777" w:rsidR="00F040EB" w:rsidRPr="005730CB" w:rsidRDefault="00F040EB" w:rsidP="006D14CB">
            <w:pPr>
              <w:jc w:val="center"/>
              <w:rPr>
                <w:rFonts w:ascii="Times New Roman" w:eastAsia="Times New Roman" w:hAnsi="Times New Roman" w:cs="Times New Roman"/>
                <w:b/>
                <w:bCs/>
                <w:sz w:val="20"/>
                <w:szCs w:val="20"/>
                <w:lang w:eastAsia="tr-TR"/>
              </w:rPr>
            </w:pPr>
            <w:r w:rsidRPr="005730CB">
              <w:rPr>
                <w:rFonts w:ascii="Times New Roman" w:eastAsia="Times New Roman" w:hAnsi="Times New Roman" w:cs="Times New Roman"/>
                <w:b/>
                <w:bCs/>
                <w:sz w:val="20"/>
                <w:szCs w:val="20"/>
                <w:lang w:eastAsia="tr-TR"/>
              </w:rPr>
              <w:t>BİNA İŞLEVİ</w:t>
            </w:r>
          </w:p>
        </w:tc>
        <w:tc>
          <w:tcPr>
            <w:tcW w:w="2331" w:type="dxa"/>
            <w:gridSpan w:val="2"/>
            <w:vMerge w:val="restart"/>
            <w:tcBorders>
              <w:top w:val="single" w:sz="4" w:space="0" w:color="auto"/>
              <w:left w:val="single" w:sz="4" w:space="0" w:color="auto"/>
              <w:bottom w:val="single" w:sz="4" w:space="0" w:color="000000"/>
              <w:right w:val="single" w:sz="4" w:space="0" w:color="000000"/>
            </w:tcBorders>
            <w:shd w:val="clear" w:color="auto" w:fill="F2F2F2"/>
            <w:noWrap/>
            <w:vAlign w:val="center"/>
            <w:hideMark/>
          </w:tcPr>
          <w:p w14:paraId="5DADEFD5" w14:textId="77777777" w:rsidR="00F040EB" w:rsidRPr="005730CB" w:rsidRDefault="00F040EB" w:rsidP="006D14CB">
            <w:pPr>
              <w:tabs>
                <w:tab w:val="left" w:pos="3590"/>
              </w:tabs>
              <w:jc w:val="center"/>
              <w:rPr>
                <w:rFonts w:ascii="Times New Roman" w:eastAsia="Times New Roman" w:hAnsi="Times New Roman" w:cs="Times New Roman"/>
                <w:b/>
                <w:bCs/>
                <w:sz w:val="20"/>
                <w:szCs w:val="20"/>
                <w:lang w:eastAsia="tr-TR"/>
              </w:rPr>
            </w:pPr>
            <w:r w:rsidRPr="005730CB">
              <w:rPr>
                <w:rFonts w:ascii="Times New Roman" w:eastAsia="Times New Roman" w:hAnsi="Times New Roman" w:cs="Times New Roman"/>
                <w:b/>
                <w:bCs/>
                <w:sz w:val="20"/>
                <w:szCs w:val="20"/>
                <w:lang w:eastAsia="tr-TR"/>
              </w:rPr>
              <w:t>MEKAN</w:t>
            </w:r>
          </w:p>
        </w:tc>
        <w:tc>
          <w:tcPr>
            <w:tcW w:w="2063" w:type="dxa"/>
            <w:vMerge w:val="restart"/>
            <w:tcBorders>
              <w:top w:val="single" w:sz="4" w:space="0" w:color="auto"/>
              <w:left w:val="single" w:sz="4" w:space="0" w:color="auto"/>
              <w:right w:val="single" w:sz="4" w:space="0" w:color="000000"/>
            </w:tcBorders>
            <w:shd w:val="clear" w:color="auto" w:fill="F2F2F2"/>
            <w:vAlign w:val="center"/>
          </w:tcPr>
          <w:p w14:paraId="74D6A46E" w14:textId="77777777" w:rsidR="00F040EB" w:rsidRPr="005730CB" w:rsidRDefault="00F040EB" w:rsidP="006D14CB">
            <w:pPr>
              <w:tabs>
                <w:tab w:val="left" w:pos="3590"/>
              </w:tabs>
              <w:jc w:val="center"/>
              <w:rPr>
                <w:rFonts w:ascii="Times New Roman" w:eastAsia="Times New Roman" w:hAnsi="Times New Roman" w:cs="Times New Roman"/>
                <w:b/>
                <w:bCs/>
                <w:sz w:val="20"/>
                <w:szCs w:val="20"/>
                <w:lang w:eastAsia="tr-TR"/>
              </w:rPr>
            </w:pPr>
          </w:p>
          <w:p w14:paraId="696EF8EF" w14:textId="77777777" w:rsidR="00F040EB" w:rsidRPr="005730CB" w:rsidRDefault="00F040EB" w:rsidP="006D14CB">
            <w:pPr>
              <w:tabs>
                <w:tab w:val="left" w:pos="3590"/>
              </w:tabs>
              <w:jc w:val="center"/>
              <w:rPr>
                <w:rFonts w:ascii="Times New Roman" w:eastAsia="Times New Roman" w:hAnsi="Times New Roman" w:cs="Times New Roman"/>
                <w:b/>
                <w:bCs/>
                <w:sz w:val="20"/>
                <w:szCs w:val="20"/>
                <w:lang w:eastAsia="tr-TR"/>
              </w:rPr>
            </w:pPr>
            <w:r w:rsidRPr="005730CB">
              <w:rPr>
                <w:rFonts w:ascii="Times New Roman" w:eastAsia="Times New Roman" w:hAnsi="Times New Roman" w:cs="Times New Roman"/>
                <w:b/>
                <w:bCs/>
                <w:sz w:val="20"/>
                <w:szCs w:val="20"/>
                <w:lang w:eastAsia="tr-TR"/>
              </w:rPr>
              <w:t>ZAMAN DİLİMİ</w:t>
            </w:r>
          </w:p>
          <w:p w14:paraId="6150D518" w14:textId="77777777" w:rsidR="00F040EB" w:rsidRPr="005730CB" w:rsidRDefault="00F040EB" w:rsidP="006D14CB">
            <w:pPr>
              <w:tabs>
                <w:tab w:val="left" w:pos="3590"/>
              </w:tabs>
              <w:jc w:val="center"/>
              <w:rPr>
                <w:rFonts w:ascii="Times New Roman" w:eastAsia="Times New Roman" w:hAnsi="Times New Roman" w:cs="Times New Roman"/>
                <w:b/>
                <w:bCs/>
                <w:sz w:val="20"/>
                <w:szCs w:val="20"/>
                <w:lang w:eastAsia="tr-TR"/>
              </w:rPr>
            </w:pPr>
          </w:p>
          <w:p w14:paraId="750BE59D" w14:textId="77777777" w:rsidR="00F040EB" w:rsidRPr="005730CB" w:rsidRDefault="00F040EB" w:rsidP="006D14CB">
            <w:pPr>
              <w:tabs>
                <w:tab w:val="left" w:pos="3590"/>
              </w:tabs>
              <w:jc w:val="center"/>
              <w:rPr>
                <w:rFonts w:ascii="Times New Roman" w:eastAsia="Times New Roman" w:hAnsi="Times New Roman" w:cs="Times New Roman"/>
                <w:b/>
                <w:bCs/>
                <w:sz w:val="20"/>
                <w:szCs w:val="20"/>
                <w:lang w:eastAsia="tr-TR"/>
              </w:rPr>
            </w:pPr>
            <w:r w:rsidRPr="005730CB">
              <w:rPr>
                <w:rFonts w:ascii="Times New Roman" w:eastAsia="Times New Roman" w:hAnsi="Times New Roman" w:cs="Times New Roman"/>
                <w:b/>
                <w:bCs/>
                <w:sz w:val="20"/>
                <w:szCs w:val="20"/>
                <w:lang w:eastAsia="tr-TR"/>
              </w:rPr>
              <w:t>Gece: 23.00 – 07.00</w:t>
            </w:r>
          </w:p>
          <w:p w14:paraId="6474A774" w14:textId="77777777" w:rsidR="00F040EB" w:rsidRPr="005730CB" w:rsidRDefault="00F040EB" w:rsidP="006D14CB">
            <w:pPr>
              <w:tabs>
                <w:tab w:val="left" w:pos="3590"/>
              </w:tabs>
              <w:jc w:val="center"/>
              <w:rPr>
                <w:rFonts w:ascii="Times New Roman" w:eastAsia="Times New Roman" w:hAnsi="Times New Roman" w:cs="Times New Roman"/>
                <w:b/>
                <w:bCs/>
                <w:sz w:val="20"/>
                <w:szCs w:val="20"/>
                <w:lang w:eastAsia="tr-TR"/>
              </w:rPr>
            </w:pPr>
            <w:r w:rsidRPr="005730CB">
              <w:rPr>
                <w:rFonts w:ascii="Times New Roman" w:eastAsia="Times New Roman" w:hAnsi="Times New Roman" w:cs="Times New Roman"/>
                <w:b/>
                <w:bCs/>
                <w:sz w:val="20"/>
                <w:szCs w:val="20"/>
                <w:lang w:eastAsia="tr-TR"/>
              </w:rPr>
              <w:t>Akşam: 19.00 – 23.00</w:t>
            </w:r>
          </w:p>
          <w:p w14:paraId="6A48EAE0" w14:textId="77777777" w:rsidR="00F040EB" w:rsidRPr="005730CB" w:rsidRDefault="00F040EB" w:rsidP="006D14CB">
            <w:pPr>
              <w:tabs>
                <w:tab w:val="left" w:pos="3590"/>
              </w:tabs>
              <w:jc w:val="center"/>
              <w:rPr>
                <w:rFonts w:ascii="Times New Roman" w:eastAsia="Times New Roman" w:hAnsi="Times New Roman" w:cs="Times New Roman"/>
                <w:b/>
                <w:bCs/>
                <w:sz w:val="20"/>
                <w:szCs w:val="20"/>
                <w:lang w:eastAsia="tr-TR"/>
              </w:rPr>
            </w:pPr>
            <w:r w:rsidRPr="005730CB">
              <w:rPr>
                <w:rFonts w:ascii="Times New Roman" w:eastAsia="Times New Roman" w:hAnsi="Times New Roman" w:cs="Times New Roman"/>
                <w:b/>
                <w:bCs/>
                <w:sz w:val="20"/>
                <w:szCs w:val="20"/>
                <w:lang w:eastAsia="tr-TR"/>
              </w:rPr>
              <w:t>Gündüz: 07.00 – 19.00</w:t>
            </w:r>
          </w:p>
        </w:tc>
        <w:tc>
          <w:tcPr>
            <w:tcW w:w="3544" w:type="dxa"/>
            <w:gridSpan w:val="6"/>
            <w:tcBorders>
              <w:top w:val="single" w:sz="4" w:space="0" w:color="auto"/>
              <w:left w:val="single" w:sz="4" w:space="0" w:color="auto"/>
              <w:bottom w:val="single" w:sz="4" w:space="0" w:color="000000"/>
              <w:right w:val="single" w:sz="4" w:space="0" w:color="000000"/>
            </w:tcBorders>
            <w:shd w:val="clear" w:color="auto" w:fill="F2F2F2"/>
            <w:vAlign w:val="center"/>
          </w:tcPr>
          <w:p w14:paraId="0A677622" w14:textId="4062434A" w:rsidR="00F040EB" w:rsidRPr="005730CB" w:rsidRDefault="00E658CF" w:rsidP="006D14CB">
            <w:pPr>
              <w:tabs>
                <w:tab w:val="left" w:pos="3590"/>
              </w:tabs>
              <w:jc w:val="center"/>
              <w:rPr>
                <w:rFonts w:ascii="Times New Roman" w:eastAsia="Times New Roman" w:hAnsi="Times New Roman" w:cs="Times New Roman"/>
                <w:b/>
                <w:bCs/>
                <w:sz w:val="20"/>
                <w:szCs w:val="20"/>
                <w:lang w:eastAsia="tr-TR"/>
              </w:rPr>
            </w:pPr>
            <w:r w:rsidRPr="00DC2070">
              <w:rPr>
                <w:rFonts w:ascii="Times New Roman" w:eastAsia="Times New Roman" w:hAnsi="Times New Roman" w:cs="Times New Roman"/>
                <w:b/>
                <w:bCs/>
                <w:sz w:val="20"/>
                <w:szCs w:val="20"/>
                <w:lang w:eastAsia="tr-TR"/>
              </w:rPr>
              <w:t>Servis ekipmanı gürültü düzeyi,</w:t>
            </w:r>
            <w:r>
              <w:rPr>
                <w:rFonts w:ascii="Times New Roman" w:eastAsia="Times New Roman" w:hAnsi="Times New Roman" w:cs="Times New Roman"/>
                <w:b/>
                <w:bCs/>
                <w:i/>
                <w:sz w:val="20"/>
                <w:szCs w:val="20"/>
                <w:lang w:eastAsia="tr-TR"/>
              </w:rPr>
              <w:t xml:space="preserve"> </w:t>
            </w:r>
            <w:r w:rsidRPr="005730CB">
              <w:rPr>
                <w:rFonts w:ascii="Times New Roman" w:eastAsia="Times New Roman" w:hAnsi="Times New Roman" w:cs="Times New Roman"/>
                <w:b/>
                <w:bCs/>
                <w:i/>
                <w:sz w:val="20"/>
                <w:szCs w:val="20"/>
                <w:lang w:eastAsia="tr-TR"/>
              </w:rPr>
              <w:t>L</w:t>
            </w:r>
            <w:r w:rsidRPr="005730CB">
              <w:rPr>
                <w:rFonts w:ascii="Times New Roman" w:eastAsia="Times New Roman" w:hAnsi="Times New Roman" w:cs="Times New Roman"/>
                <w:b/>
                <w:bCs/>
                <w:sz w:val="20"/>
                <w:szCs w:val="20"/>
                <w:vertAlign w:val="subscript"/>
                <w:lang w:eastAsia="tr-TR"/>
              </w:rPr>
              <w:t>A</w:t>
            </w:r>
            <w:r w:rsidRPr="005730CB">
              <w:rPr>
                <w:rFonts w:ascii="Times New Roman" w:eastAsia="Times New Roman" w:hAnsi="Times New Roman" w:cs="Times New Roman"/>
                <w:b/>
                <w:sz w:val="20"/>
                <w:szCs w:val="20"/>
                <w:vertAlign w:val="subscript"/>
                <w:lang w:eastAsia="tr-TR"/>
              </w:rPr>
              <w:t>eq</w:t>
            </w:r>
            <w:r w:rsidR="00ED6C72">
              <w:rPr>
                <w:rFonts w:ascii="Times New Roman" w:eastAsia="Times New Roman" w:hAnsi="Times New Roman" w:cs="Times New Roman"/>
                <w:b/>
                <w:sz w:val="20"/>
                <w:szCs w:val="20"/>
                <w:vertAlign w:val="subscript"/>
                <w:lang w:eastAsia="tr-TR"/>
              </w:rPr>
              <w:t>,nT</w:t>
            </w:r>
            <w:r w:rsidR="00352960">
              <w:rPr>
                <w:rFonts w:ascii="Times New Roman" w:eastAsia="Times New Roman" w:hAnsi="Times New Roman" w:cs="Times New Roman"/>
                <w:b/>
                <w:sz w:val="20"/>
                <w:szCs w:val="20"/>
                <w:vertAlign w:val="superscript"/>
                <w:lang w:eastAsia="tr-TR"/>
              </w:rPr>
              <w:t>1</w:t>
            </w:r>
          </w:p>
        </w:tc>
      </w:tr>
      <w:tr w:rsidR="00F040EB" w:rsidRPr="005730CB" w14:paraId="00E774BE" w14:textId="77777777" w:rsidTr="007E6BFD">
        <w:trPr>
          <w:trHeight w:val="563"/>
          <w:jc w:val="center"/>
        </w:trPr>
        <w:tc>
          <w:tcPr>
            <w:tcW w:w="1293"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2E6F210C" w14:textId="77777777" w:rsidR="00F040EB" w:rsidRPr="005730CB" w:rsidRDefault="00F040EB" w:rsidP="006D14CB">
            <w:pPr>
              <w:jc w:val="center"/>
              <w:rPr>
                <w:rFonts w:ascii="Times New Roman" w:eastAsia="Times New Roman" w:hAnsi="Times New Roman" w:cs="Times New Roman"/>
                <w:b/>
                <w:bCs/>
                <w:sz w:val="20"/>
                <w:szCs w:val="20"/>
                <w:lang w:eastAsia="tr-TR"/>
              </w:rPr>
            </w:pPr>
          </w:p>
        </w:tc>
        <w:tc>
          <w:tcPr>
            <w:tcW w:w="2331" w:type="dxa"/>
            <w:gridSpan w:val="2"/>
            <w:vMerge/>
            <w:tcBorders>
              <w:top w:val="single" w:sz="4" w:space="0" w:color="auto"/>
              <w:left w:val="single" w:sz="4" w:space="0" w:color="auto"/>
              <w:bottom w:val="single" w:sz="4" w:space="0" w:color="000000"/>
              <w:right w:val="single" w:sz="4" w:space="0" w:color="000000"/>
            </w:tcBorders>
            <w:shd w:val="clear" w:color="auto" w:fill="F2F2F2"/>
            <w:noWrap/>
            <w:vAlign w:val="center"/>
            <w:hideMark/>
          </w:tcPr>
          <w:p w14:paraId="78539DCD" w14:textId="77777777" w:rsidR="00F040EB" w:rsidRPr="005730CB" w:rsidRDefault="00F040EB" w:rsidP="006D14CB">
            <w:pPr>
              <w:tabs>
                <w:tab w:val="left" w:pos="3590"/>
              </w:tabs>
              <w:jc w:val="center"/>
              <w:rPr>
                <w:rFonts w:ascii="Times New Roman" w:eastAsia="Times New Roman" w:hAnsi="Times New Roman" w:cs="Times New Roman"/>
                <w:b/>
                <w:bCs/>
                <w:sz w:val="20"/>
                <w:szCs w:val="20"/>
                <w:lang w:eastAsia="tr-TR"/>
              </w:rPr>
            </w:pPr>
          </w:p>
        </w:tc>
        <w:tc>
          <w:tcPr>
            <w:tcW w:w="2063" w:type="dxa"/>
            <w:vMerge/>
            <w:tcBorders>
              <w:top w:val="single" w:sz="4" w:space="0" w:color="auto"/>
              <w:left w:val="single" w:sz="4" w:space="0" w:color="auto"/>
              <w:right w:val="single" w:sz="4" w:space="0" w:color="000000"/>
            </w:tcBorders>
            <w:shd w:val="clear" w:color="auto" w:fill="F2F2F2"/>
            <w:vAlign w:val="center"/>
          </w:tcPr>
          <w:p w14:paraId="3AD9B683" w14:textId="77777777" w:rsidR="00F040EB" w:rsidRPr="005730CB" w:rsidRDefault="00F040EB" w:rsidP="006D14CB">
            <w:pPr>
              <w:tabs>
                <w:tab w:val="left" w:pos="3590"/>
              </w:tabs>
              <w:jc w:val="center"/>
              <w:rPr>
                <w:rFonts w:ascii="Times New Roman" w:eastAsia="Times New Roman" w:hAnsi="Times New Roman" w:cs="Times New Roman"/>
                <w:b/>
                <w:bCs/>
                <w:sz w:val="20"/>
                <w:szCs w:val="20"/>
                <w:lang w:eastAsia="tr-TR"/>
              </w:rPr>
            </w:pPr>
          </w:p>
        </w:tc>
        <w:tc>
          <w:tcPr>
            <w:tcW w:w="3544" w:type="dxa"/>
            <w:gridSpan w:val="6"/>
            <w:tcBorders>
              <w:top w:val="single" w:sz="4" w:space="0" w:color="auto"/>
              <w:left w:val="single" w:sz="4" w:space="0" w:color="auto"/>
              <w:bottom w:val="single" w:sz="4" w:space="0" w:color="000000"/>
              <w:right w:val="single" w:sz="4" w:space="0" w:color="000000"/>
            </w:tcBorders>
            <w:shd w:val="clear" w:color="auto" w:fill="F2F2F2"/>
            <w:vAlign w:val="center"/>
          </w:tcPr>
          <w:p w14:paraId="4D3B8EF0" w14:textId="47F090DB" w:rsidR="00F040EB" w:rsidRPr="005730CB" w:rsidRDefault="00F040EB" w:rsidP="007E331A">
            <w:pPr>
              <w:tabs>
                <w:tab w:val="left" w:pos="3590"/>
              </w:tabs>
              <w:jc w:val="center"/>
              <w:rPr>
                <w:rFonts w:ascii="Times New Roman" w:eastAsia="Times New Roman" w:hAnsi="Times New Roman" w:cs="Times New Roman"/>
                <w:b/>
                <w:bCs/>
                <w:sz w:val="20"/>
                <w:szCs w:val="20"/>
                <w:lang w:eastAsia="tr-TR"/>
              </w:rPr>
            </w:pPr>
            <w:r w:rsidRPr="005730CB">
              <w:rPr>
                <w:rFonts w:ascii="Times New Roman" w:eastAsia="Times New Roman" w:hAnsi="Times New Roman" w:cs="Times New Roman"/>
                <w:b/>
                <w:bCs/>
                <w:sz w:val="20"/>
                <w:szCs w:val="20"/>
                <w:lang w:eastAsia="tr-TR"/>
              </w:rPr>
              <w:t xml:space="preserve">AKUSTİK </w:t>
            </w:r>
            <w:r w:rsidR="007E331A">
              <w:rPr>
                <w:rFonts w:ascii="Times New Roman" w:eastAsia="Times New Roman" w:hAnsi="Times New Roman" w:cs="Times New Roman"/>
                <w:b/>
                <w:bCs/>
                <w:sz w:val="20"/>
                <w:szCs w:val="20"/>
                <w:lang w:eastAsia="tr-TR"/>
              </w:rPr>
              <w:t>PERFORMANS</w:t>
            </w:r>
            <w:r w:rsidRPr="005730CB">
              <w:rPr>
                <w:rFonts w:ascii="Times New Roman" w:eastAsia="Times New Roman" w:hAnsi="Times New Roman" w:cs="Times New Roman"/>
                <w:b/>
                <w:bCs/>
                <w:sz w:val="20"/>
                <w:szCs w:val="20"/>
                <w:lang w:eastAsia="tr-TR"/>
              </w:rPr>
              <w:t xml:space="preserve"> SINIFI</w:t>
            </w:r>
          </w:p>
        </w:tc>
      </w:tr>
      <w:tr w:rsidR="00F040EB" w:rsidRPr="005730CB" w14:paraId="71932B10" w14:textId="77777777" w:rsidTr="00F25101">
        <w:trPr>
          <w:trHeight w:val="301"/>
          <w:jc w:val="center"/>
        </w:trPr>
        <w:tc>
          <w:tcPr>
            <w:tcW w:w="1293" w:type="dxa"/>
            <w:vMerge/>
            <w:tcBorders>
              <w:top w:val="single" w:sz="4" w:space="0" w:color="auto"/>
              <w:left w:val="single" w:sz="4" w:space="0" w:color="auto"/>
              <w:bottom w:val="single" w:sz="12" w:space="0" w:color="auto"/>
              <w:right w:val="single" w:sz="4" w:space="0" w:color="auto"/>
            </w:tcBorders>
            <w:shd w:val="clear" w:color="auto" w:fill="F2F2F2"/>
            <w:vAlign w:val="center"/>
            <w:hideMark/>
          </w:tcPr>
          <w:p w14:paraId="4A76518C" w14:textId="77777777" w:rsidR="00F040EB" w:rsidRPr="005730CB" w:rsidRDefault="00F040EB" w:rsidP="006D14CB">
            <w:pPr>
              <w:jc w:val="left"/>
              <w:rPr>
                <w:rFonts w:ascii="Times New Roman" w:eastAsia="Times New Roman" w:hAnsi="Times New Roman" w:cs="Times New Roman"/>
                <w:b/>
                <w:bCs/>
                <w:sz w:val="20"/>
                <w:szCs w:val="20"/>
                <w:lang w:eastAsia="tr-TR"/>
              </w:rPr>
            </w:pPr>
          </w:p>
        </w:tc>
        <w:tc>
          <w:tcPr>
            <w:tcW w:w="2331" w:type="dxa"/>
            <w:gridSpan w:val="2"/>
            <w:vMerge/>
            <w:tcBorders>
              <w:top w:val="single" w:sz="4" w:space="0" w:color="auto"/>
              <w:left w:val="single" w:sz="4" w:space="0" w:color="auto"/>
              <w:bottom w:val="single" w:sz="12" w:space="0" w:color="auto"/>
              <w:right w:val="single" w:sz="4" w:space="0" w:color="000000"/>
            </w:tcBorders>
            <w:shd w:val="clear" w:color="auto" w:fill="F2F2F2"/>
            <w:vAlign w:val="center"/>
            <w:hideMark/>
          </w:tcPr>
          <w:p w14:paraId="38234E5D" w14:textId="77777777" w:rsidR="00F040EB" w:rsidRPr="005730CB" w:rsidRDefault="00F040EB" w:rsidP="006D14CB">
            <w:pPr>
              <w:jc w:val="left"/>
              <w:rPr>
                <w:rFonts w:ascii="Times New Roman" w:eastAsia="Times New Roman" w:hAnsi="Times New Roman" w:cs="Times New Roman"/>
                <w:b/>
                <w:bCs/>
                <w:sz w:val="20"/>
                <w:szCs w:val="20"/>
                <w:lang w:eastAsia="tr-TR"/>
              </w:rPr>
            </w:pPr>
          </w:p>
        </w:tc>
        <w:tc>
          <w:tcPr>
            <w:tcW w:w="2063" w:type="dxa"/>
            <w:vMerge/>
            <w:tcBorders>
              <w:left w:val="single" w:sz="4" w:space="0" w:color="auto"/>
              <w:bottom w:val="single" w:sz="12" w:space="0" w:color="auto"/>
              <w:right w:val="single" w:sz="4" w:space="0" w:color="000000"/>
            </w:tcBorders>
            <w:shd w:val="clear" w:color="auto" w:fill="F2F2F2"/>
            <w:vAlign w:val="center"/>
          </w:tcPr>
          <w:p w14:paraId="3D82174F" w14:textId="77777777" w:rsidR="00F040EB" w:rsidRPr="005730CB" w:rsidRDefault="00F040EB" w:rsidP="006D14CB">
            <w:pPr>
              <w:jc w:val="center"/>
              <w:rPr>
                <w:rFonts w:ascii="Times New Roman" w:eastAsia="Times New Roman" w:hAnsi="Times New Roman" w:cs="Times New Roman"/>
                <w:b/>
                <w:bCs/>
                <w:sz w:val="20"/>
                <w:szCs w:val="20"/>
                <w:lang w:eastAsia="tr-TR"/>
              </w:rPr>
            </w:pPr>
          </w:p>
        </w:tc>
        <w:tc>
          <w:tcPr>
            <w:tcW w:w="590" w:type="dxa"/>
            <w:tcBorders>
              <w:top w:val="single" w:sz="4" w:space="0" w:color="auto"/>
              <w:left w:val="single" w:sz="4" w:space="0" w:color="auto"/>
              <w:bottom w:val="single" w:sz="12" w:space="0" w:color="auto"/>
              <w:right w:val="single" w:sz="4" w:space="0" w:color="000000"/>
            </w:tcBorders>
            <w:shd w:val="clear" w:color="auto" w:fill="007A37"/>
            <w:vAlign w:val="center"/>
          </w:tcPr>
          <w:p w14:paraId="42C4FD27" w14:textId="77777777" w:rsidR="00F040EB" w:rsidRPr="00DD7D82" w:rsidRDefault="00F040EB" w:rsidP="006D14CB">
            <w:pPr>
              <w:jc w:val="center"/>
              <w:rPr>
                <w:rFonts w:ascii="Times New Roman" w:eastAsia="Times New Roman" w:hAnsi="Times New Roman" w:cs="Times New Roman"/>
                <w:b/>
                <w:bCs/>
                <w:sz w:val="20"/>
                <w:szCs w:val="20"/>
                <w:lang w:eastAsia="tr-TR"/>
              </w:rPr>
            </w:pPr>
            <w:r w:rsidRPr="00DD7D82">
              <w:rPr>
                <w:rFonts w:ascii="Times New Roman" w:hAnsi="Times New Roman" w:cs="Times New Roman"/>
                <w:b/>
                <w:sz w:val="20"/>
                <w:szCs w:val="20"/>
              </w:rPr>
              <w:t>A</w:t>
            </w:r>
          </w:p>
        </w:tc>
        <w:tc>
          <w:tcPr>
            <w:tcW w:w="591" w:type="dxa"/>
            <w:tcBorders>
              <w:top w:val="single" w:sz="4" w:space="0" w:color="auto"/>
              <w:left w:val="single" w:sz="4" w:space="0" w:color="auto"/>
              <w:bottom w:val="single" w:sz="12" w:space="0" w:color="auto"/>
              <w:right w:val="single" w:sz="4" w:space="0" w:color="000000"/>
            </w:tcBorders>
            <w:shd w:val="clear" w:color="auto" w:fill="21AB7D"/>
            <w:vAlign w:val="center"/>
          </w:tcPr>
          <w:p w14:paraId="1A3097A3" w14:textId="77777777" w:rsidR="00F040EB" w:rsidRPr="00DD7D82" w:rsidRDefault="00F040EB" w:rsidP="006D14CB">
            <w:pPr>
              <w:jc w:val="center"/>
              <w:rPr>
                <w:rFonts w:ascii="Times New Roman" w:eastAsia="Times New Roman" w:hAnsi="Times New Roman" w:cs="Times New Roman"/>
                <w:b/>
                <w:bCs/>
                <w:sz w:val="20"/>
                <w:szCs w:val="20"/>
                <w:lang w:eastAsia="tr-TR"/>
              </w:rPr>
            </w:pPr>
            <w:r w:rsidRPr="00DD7D82">
              <w:rPr>
                <w:rFonts w:ascii="Times New Roman" w:hAnsi="Times New Roman" w:cs="Times New Roman"/>
                <w:b/>
                <w:sz w:val="20"/>
                <w:szCs w:val="20"/>
              </w:rPr>
              <w:t>B</w:t>
            </w:r>
          </w:p>
        </w:tc>
        <w:tc>
          <w:tcPr>
            <w:tcW w:w="591" w:type="dxa"/>
            <w:tcBorders>
              <w:top w:val="single" w:sz="4" w:space="0" w:color="auto"/>
              <w:left w:val="single" w:sz="4" w:space="0" w:color="auto"/>
              <w:bottom w:val="single" w:sz="12" w:space="0" w:color="auto"/>
              <w:right w:val="single" w:sz="4" w:space="0" w:color="000000"/>
            </w:tcBorders>
            <w:shd w:val="clear" w:color="auto" w:fill="1CCA52"/>
            <w:vAlign w:val="center"/>
          </w:tcPr>
          <w:p w14:paraId="55361338" w14:textId="77777777" w:rsidR="00F040EB" w:rsidRPr="00DD7D82" w:rsidRDefault="00F040EB" w:rsidP="006D14CB">
            <w:pPr>
              <w:jc w:val="center"/>
              <w:rPr>
                <w:rFonts w:ascii="Times New Roman" w:eastAsia="Times New Roman" w:hAnsi="Times New Roman" w:cs="Times New Roman"/>
                <w:b/>
                <w:bCs/>
                <w:sz w:val="20"/>
                <w:szCs w:val="20"/>
                <w:lang w:eastAsia="tr-TR"/>
              </w:rPr>
            </w:pPr>
            <w:r w:rsidRPr="00DD7D82">
              <w:rPr>
                <w:rFonts w:ascii="Times New Roman" w:hAnsi="Times New Roman" w:cs="Times New Roman"/>
                <w:b/>
                <w:sz w:val="20"/>
                <w:szCs w:val="20"/>
              </w:rPr>
              <w:t>C</w:t>
            </w:r>
          </w:p>
        </w:tc>
        <w:tc>
          <w:tcPr>
            <w:tcW w:w="590" w:type="dxa"/>
            <w:tcBorders>
              <w:top w:val="single" w:sz="4" w:space="0" w:color="auto"/>
              <w:left w:val="single" w:sz="4" w:space="0" w:color="auto"/>
              <w:bottom w:val="single" w:sz="12" w:space="0" w:color="auto"/>
              <w:right w:val="single" w:sz="4" w:space="0" w:color="000000"/>
            </w:tcBorders>
            <w:shd w:val="clear" w:color="auto" w:fill="FFFF00"/>
            <w:vAlign w:val="center"/>
          </w:tcPr>
          <w:p w14:paraId="168C1E5E" w14:textId="77777777" w:rsidR="00F040EB" w:rsidRPr="00DD7D82" w:rsidRDefault="00F040EB" w:rsidP="006D14CB">
            <w:pPr>
              <w:jc w:val="center"/>
              <w:rPr>
                <w:rFonts w:ascii="Times New Roman" w:eastAsia="Times New Roman" w:hAnsi="Times New Roman" w:cs="Times New Roman"/>
                <w:b/>
                <w:bCs/>
                <w:sz w:val="20"/>
                <w:szCs w:val="20"/>
                <w:lang w:eastAsia="tr-TR"/>
              </w:rPr>
            </w:pPr>
            <w:r w:rsidRPr="00DD7D82">
              <w:rPr>
                <w:rFonts w:ascii="Times New Roman" w:hAnsi="Times New Roman" w:cs="Times New Roman"/>
                <w:b/>
                <w:sz w:val="20"/>
                <w:szCs w:val="20"/>
              </w:rPr>
              <w:t>D</w:t>
            </w:r>
          </w:p>
        </w:tc>
        <w:tc>
          <w:tcPr>
            <w:tcW w:w="591" w:type="dxa"/>
            <w:tcBorders>
              <w:top w:val="single" w:sz="4" w:space="0" w:color="auto"/>
              <w:left w:val="single" w:sz="4" w:space="0" w:color="auto"/>
              <w:bottom w:val="single" w:sz="12" w:space="0" w:color="auto"/>
              <w:right w:val="single" w:sz="4" w:space="0" w:color="000000"/>
            </w:tcBorders>
            <w:shd w:val="clear" w:color="auto" w:fill="FFC000"/>
            <w:vAlign w:val="center"/>
          </w:tcPr>
          <w:p w14:paraId="1875B984" w14:textId="77777777" w:rsidR="00F040EB" w:rsidRPr="00DD7D82" w:rsidRDefault="00F040EB" w:rsidP="006D14CB">
            <w:pPr>
              <w:jc w:val="center"/>
              <w:rPr>
                <w:rFonts w:ascii="Times New Roman" w:eastAsia="Times New Roman" w:hAnsi="Times New Roman" w:cs="Times New Roman"/>
                <w:b/>
                <w:bCs/>
                <w:sz w:val="20"/>
                <w:szCs w:val="20"/>
                <w:lang w:eastAsia="tr-TR"/>
              </w:rPr>
            </w:pPr>
            <w:r w:rsidRPr="00DD7D82">
              <w:rPr>
                <w:rFonts w:ascii="Times New Roman" w:hAnsi="Times New Roman" w:cs="Times New Roman"/>
                <w:b/>
                <w:sz w:val="20"/>
                <w:szCs w:val="20"/>
              </w:rPr>
              <w:t>E</w:t>
            </w:r>
          </w:p>
        </w:tc>
        <w:tc>
          <w:tcPr>
            <w:tcW w:w="591" w:type="dxa"/>
            <w:tcBorders>
              <w:top w:val="single" w:sz="4" w:space="0" w:color="auto"/>
              <w:left w:val="single" w:sz="4" w:space="0" w:color="auto"/>
              <w:bottom w:val="single" w:sz="12" w:space="0" w:color="auto"/>
              <w:right w:val="single" w:sz="4" w:space="0" w:color="000000"/>
            </w:tcBorders>
            <w:shd w:val="clear" w:color="auto" w:fill="E73F0B"/>
            <w:vAlign w:val="center"/>
          </w:tcPr>
          <w:p w14:paraId="775ACDB9" w14:textId="77777777" w:rsidR="00F040EB" w:rsidRPr="00DD7D82" w:rsidRDefault="00F040EB" w:rsidP="006D14CB">
            <w:pPr>
              <w:jc w:val="center"/>
              <w:rPr>
                <w:rFonts w:ascii="Times New Roman" w:eastAsia="Times New Roman" w:hAnsi="Times New Roman" w:cs="Times New Roman"/>
                <w:b/>
                <w:bCs/>
                <w:sz w:val="20"/>
                <w:szCs w:val="20"/>
                <w:lang w:eastAsia="tr-TR"/>
              </w:rPr>
            </w:pPr>
            <w:r w:rsidRPr="00DD7D82">
              <w:rPr>
                <w:rFonts w:ascii="Times New Roman" w:hAnsi="Times New Roman" w:cs="Times New Roman"/>
                <w:b/>
                <w:sz w:val="20"/>
                <w:szCs w:val="20"/>
              </w:rPr>
              <w:t>F</w:t>
            </w:r>
          </w:p>
        </w:tc>
      </w:tr>
      <w:tr w:rsidR="0021407B" w:rsidRPr="005730CB" w14:paraId="62C54293" w14:textId="77777777" w:rsidTr="0021407B">
        <w:trPr>
          <w:trHeight w:val="300"/>
          <w:jc w:val="center"/>
        </w:trPr>
        <w:tc>
          <w:tcPr>
            <w:tcW w:w="1293" w:type="dxa"/>
            <w:vMerge w:val="restart"/>
            <w:tcBorders>
              <w:top w:val="single" w:sz="12" w:space="0" w:color="auto"/>
              <w:left w:val="single" w:sz="4" w:space="0" w:color="auto"/>
              <w:right w:val="single" w:sz="4" w:space="0" w:color="auto"/>
            </w:tcBorders>
            <w:shd w:val="clear" w:color="auto" w:fill="auto"/>
            <w:vAlign w:val="center"/>
            <w:hideMark/>
          </w:tcPr>
          <w:p w14:paraId="35E80491" w14:textId="77777777" w:rsidR="0021407B" w:rsidRPr="005730CB" w:rsidRDefault="0021407B" w:rsidP="006D14CB">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Kültürel Tesisler</w:t>
            </w:r>
          </w:p>
        </w:tc>
        <w:tc>
          <w:tcPr>
            <w:tcW w:w="2331" w:type="dxa"/>
            <w:gridSpan w:val="2"/>
            <w:tcBorders>
              <w:top w:val="single" w:sz="12" w:space="0" w:color="auto"/>
              <w:left w:val="nil"/>
              <w:bottom w:val="single" w:sz="4" w:space="0" w:color="auto"/>
              <w:right w:val="single" w:sz="4" w:space="0" w:color="auto"/>
            </w:tcBorders>
            <w:shd w:val="clear" w:color="auto" w:fill="auto"/>
            <w:noWrap/>
            <w:vAlign w:val="center"/>
            <w:hideMark/>
          </w:tcPr>
          <w:p w14:paraId="2103FCFA" w14:textId="77777777" w:rsidR="0021407B" w:rsidRPr="005730CB" w:rsidRDefault="0021407B" w:rsidP="006D14CB">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Tiyatro-Konferans Salonları-Oditoryum</w:t>
            </w:r>
          </w:p>
        </w:tc>
        <w:tc>
          <w:tcPr>
            <w:tcW w:w="2063" w:type="dxa"/>
            <w:tcBorders>
              <w:top w:val="single" w:sz="12" w:space="0" w:color="auto"/>
              <w:left w:val="nil"/>
              <w:bottom w:val="single" w:sz="4" w:space="0" w:color="auto"/>
              <w:right w:val="single" w:sz="4" w:space="0" w:color="auto"/>
            </w:tcBorders>
            <w:vAlign w:val="center"/>
          </w:tcPr>
          <w:p w14:paraId="310CD58B" w14:textId="77777777" w:rsidR="0021407B" w:rsidRPr="005730CB" w:rsidRDefault="0021407B" w:rsidP="006D14CB">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24 saat</w:t>
            </w:r>
          </w:p>
        </w:tc>
        <w:tc>
          <w:tcPr>
            <w:tcW w:w="590" w:type="dxa"/>
            <w:tcBorders>
              <w:top w:val="single" w:sz="12" w:space="0" w:color="auto"/>
              <w:left w:val="nil"/>
              <w:bottom w:val="single" w:sz="4" w:space="0" w:color="auto"/>
              <w:right w:val="single" w:sz="4" w:space="0" w:color="auto"/>
            </w:tcBorders>
            <w:vAlign w:val="center"/>
          </w:tcPr>
          <w:p w14:paraId="5468FD5A" w14:textId="5BAD6793"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27</w:t>
            </w:r>
          </w:p>
        </w:tc>
        <w:tc>
          <w:tcPr>
            <w:tcW w:w="591" w:type="dxa"/>
            <w:tcBorders>
              <w:top w:val="single" w:sz="12" w:space="0" w:color="auto"/>
              <w:left w:val="nil"/>
              <w:bottom w:val="single" w:sz="4" w:space="0" w:color="auto"/>
              <w:right w:val="single" w:sz="4" w:space="0" w:color="auto"/>
            </w:tcBorders>
            <w:vAlign w:val="center"/>
          </w:tcPr>
          <w:p w14:paraId="5ACC46F3" w14:textId="7CA3A057"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31</w:t>
            </w:r>
          </w:p>
        </w:tc>
        <w:tc>
          <w:tcPr>
            <w:tcW w:w="591" w:type="dxa"/>
            <w:tcBorders>
              <w:top w:val="single" w:sz="12" w:space="0" w:color="auto"/>
              <w:left w:val="nil"/>
              <w:bottom w:val="single" w:sz="4" w:space="0" w:color="auto"/>
              <w:right w:val="single" w:sz="4" w:space="0" w:color="auto"/>
            </w:tcBorders>
            <w:vAlign w:val="center"/>
          </w:tcPr>
          <w:p w14:paraId="69CACFA3" w14:textId="59286C2F"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35</w:t>
            </w:r>
          </w:p>
        </w:tc>
        <w:tc>
          <w:tcPr>
            <w:tcW w:w="590" w:type="dxa"/>
            <w:tcBorders>
              <w:top w:val="single" w:sz="12" w:space="0" w:color="auto"/>
              <w:left w:val="nil"/>
              <w:bottom w:val="single" w:sz="4" w:space="0" w:color="auto"/>
              <w:right w:val="single" w:sz="4" w:space="0" w:color="auto"/>
            </w:tcBorders>
            <w:vAlign w:val="center"/>
          </w:tcPr>
          <w:p w14:paraId="248C879E" w14:textId="56356F14"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39</w:t>
            </w:r>
          </w:p>
        </w:tc>
        <w:tc>
          <w:tcPr>
            <w:tcW w:w="591" w:type="dxa"/>
            <w:tcBorders>
              <w:top w:val="single" w:sz="12" w:space="0" w:color="auto"/>
              <w:left w:val="nil"/>
              <w:bottom w:val="single" w:sz="4" w:space="0" w:color="auto"/>
              <w:right w:val="single" w:sz="4" w:space="0" w:color="auto"/>
            </w:tcBorders>
            <w:vAlign w:val="center"/>
          </w:tcPr>
          <w:p w14:paraId="3E3B855A" w14:textId="3EAD90F2"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43</w:t>
            </w:r>
          </w:p>
        </w:tc>
        <w:tc>
          <w:tcPr>
            <w:tcW w:w="591" w:type="dxa"/>
            <w:tcBorders>
              <w:top w:val="single" w:sz="12" w:space="0" w:color="auto"/>
              <w:left w:val="nil"/>
              <w:bottom w:val="single" w:sz="4" w:space="0" w:color="auto"/>
              <w:right w:val="single" w:sz="4" w:space="0" w:color="auto"/>
            </w:tcBorders>
            <w:vAlign w:val="center"/>
          </w:tcPr>
          <w:p w14:paraId="0C779614" w14:textId="0F4FDD83"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47</w:t>
            </w:r>
          </w:p>
        </w:tc>
      </w:tr>
      <w:tr w:rsidR="0021407B" w:rsidRPr="005730CB" w14:paraId="09BBA523" w14:textId="77777777" w:rsidTr="0021407B">
        <w:trPr>
          <w:trHeight w:val="300"/>
          <w:jc w:val="center"/>
        </w:trPr>
        <w:tc>
          <w:tcPr>
            <w:tcW w:w="1293" w:type="dxa"/>
            <w:vMerge/>
            <w:tcBorders>
              <w:left w:val="single" w:sz="4" w:space="0" w:color="auto"/>
              <w:right w:val="single" w:sz="4" w:space="0" w:color="auto"/>
            </w:tcBorders>
            <w:vAlign w:val="center"/>
            <w:hideMark/>
          </w:tcPr>
          <w:p w14:paraId="4497DBEA" w14:textId="77777777" w:rsidR="0021407B" w:rsidRPr="005730CB" w:rsidRDefault="0021407B" w:rsidP="006D14CB">
            <w:pPr>
              <w:jc w:val="left"/>
              <w:rPr>
                <w:rFonts w:ascii="Times New Roman" w:eastAsia="Times New Roman" w:hAnsi="Times New Roman" w:cs="Times New Roman"/>
                <w:sz w:val="20"/>
                <w:szCs w:val="20"/>
                <w:lang w:eastAsia="tr-TR"/>
              </w:rPr>
            </w:pPr>
          </w:p>
        </w:tc>
        <w:tc>
          <w:tcPr>
            <w:tcW w:w="233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DC8A09" w14:textId="42191351" w:rsidR="0021407B" w:rsidRPr="0086541E" w:rsidRDefault="0021407B" w:rsidP="002123E7">
            <w:pPr>
              <w:jc w:val="left"/>
              <w:rPr>
                <w:rFonts w:ascii="Times New Roman" w:eastAsia="Times New Roman" w:hAnsi="Times New Roman" w:cs="Times New Roman"/>
                <w:sz w:val="20"/>
                <w:szCs w:val="20"/>
                <w:lang w:eastAsia="tr-TR"/>
              </w:rPr>
            </w:pPr>
            <w:r w:rsidRPr="0086541E">
              <w:rPr>
                <w:rFonts w:ascii="Times New Roman" w:eastAsia="Times New Roman" w:hAnsi="Times New Roman" w:cs="Times New Roman"/>
                <w:sz w:val="20"/>
                <w:szCs w:val="20"/>
                <w:lang w:eastAsia="tr-TR"/>
              </w:rPr>
              <w:t xml:space="preserve">Sinema Salonları </w:t>
            </w:r>
          </w:p>
        </w:tc>
        <w:tc>
          <w:tcPr>
            <w:tcW w:w="2063" w:type="dxa"/>
            <w:tcBorders>
              <w:top w:val="single" w:sz="4" w:space="0" w:color="auto"/>
              <w:left w:val="nil"/>
              <w:bottom w:val="single" w:sz="4" w:space="0" w:color="auto"/>
              <w:right w:val="single" w:sz="4" w:space="0" w:color="auto"/>
            </w:tcBorders>
            <w:vAlign w:val="center"/>
          </w:tcPr>
          <w:p w14:paraId="77A82F91" w14:textId="77777777" w:rsidR="0021407B" w:rsidRPr="005730CB" w:rsidRDefault="0021407B" w:rsidP="006D14CB">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tcPr>
          <w:p w14:paraId="0A35C5A4" w14:textId="2496DDD4"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27</w:t>
            </w:r>
          </w:p>
        </w:tc>
        <w:tc>
          <w:tcPr>
            <w:tcW w:w="591" w:type="dxa"/>
            <w:tcBorders>
              <w:top w:val="single" w:sz="4" w:space="0" w:color="auto"/>
              <w:left w:val="nil"/>
              <w:bottom w:val="single" w:sz="4" w:space="0" w:color="auto"/>
              <w:right w:val="single" w:sz="4" w:space="0" w:color="auto"/>
            </w:tcBorders>
            <w:vAlign w:val="center"/>
          </w:tcPr>
          <w:p w14:paraId="4BEBD0B6" w14:textId="1509B58C"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4" w:space="0" w:color="auto"/>
              <w:right w:val="single" w:sz="4" w:space="0" w:color="auto"/>
            </w:tcBorders>
            <w:vAlign w:val="center"/>
          </w:tcPr>
          <w:p w14:paraId="30B2AF6F" w14:textId="341E9D3D"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35</w:t>
            </w:r>
          </w:p>
        </w:tc>
        <w:tc>
          <w:tcPr>
            <w:tcW w:w="590" w:type="dxa"/>
            <w:tcBorders>
              <w:top w:val="single" w:sz="4" w:space="0" w:color="auto"/>
              <w:left w:val="nil"/>
              <w:bottom w:val="single" w:sz="4" w:space="0" w:color="auto"/>
              <w:right w:val="single" w:sz="4" w:space="0" w:color="auto"/>
            </w:tcBorders>
            <w:vAlign w:val="center"/>
          </w:tcPr>
          <w:p w14:paraId="5200FC95" w14:textId="5C09FB31"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39</w:t>
            </w:r>
          </w:p>
        </w:tc>
        <w:tc>
          <w:tcPr>
            <w:tcW w:w="591" w:type="dxa"/>
            <w:tcBorders>
              <w:top w:val="single" w:sz="4" w:space="0" w:color="auto"/>
              <w:left w:val="nil"/>
              <w:bottom w:val="single" w:sz="4" w:space="0" w:color="auto"/>
              <w:right w:val="single" w:sz="4" w:space="0" w:color="auto"/>
            </w:tcBorders>
            <w:vAlign w:val="center"/>
          </w:tcPr>
          <w:p w14:paraId="0AE6B002" w14:textId="59DA6EBF"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4" w:space="0" w:color="auto"/>
              <w:right w:val="single" w:sz="4" w:space="0" w:color="auto"/>
            </w:tcBorders>
            <w:vAlign w:val="center"/>
          </w:tcPr>
          <w:p w14:paraId="4EFAE1F7" w14:textId="0487C217"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47</w:t>
            </w:r>
          </w:p>
        </w:tc>
      </w:tr>
      <w:tr w:rsidR="0021407B" w:rsidRPr="005730CB" w14:paraId="47067DCD" w14:textId="77777777" w:rsidTr="0021407B">
        <w:trPr>
          <w:trHeight w:val="300"/>
          <w:jc w:val="center"/>
        </w:trPr>
        <w:tc>
          <w:tcPr>
            <w:tcW w:w="1293" w:type="dxa"/>
            <w:vMerge/>
            <w:tcBorders>
              <w:left w:val="single" w:sz="4" w:space="0" w:color="auto"/>
              <w:right w:val="single" w:sz="4" w:space="0" w:color="auto"/>
            </w:tcBorders>
            <w:vAlign w:val="center"/>
            <w:hideMark/>
          </w:tcPr>
          <w:p w14:paraId="7EBAF279" w14:textId="77777777" w:rsidR="0021407B" w:rsidRPr="005730CB" w:rsidRDefault="0021407B" w:rsidP="006D14CB">
            <w:pPr>
              <w:jc w:val="left"/>
              <w:rPr>
                <w:rFonts w:ascii="Times New Roman" w:eastAsia="Times New Roman" w:hAnsi="Times New Roman" w:cs="Times New Roman"/>
                <w:sz w:val="20"/>
                <w:szCs w:val="20"/>
                <w:lang w:eastAsia="tr-TR"/>
              </w:rPr>
            </w:pPr>
          </w:p>
        </w:tc>
        <w:tc>
          <w:tcPr>
            <w:tcW w:w="233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F50617" w14:textId="611CA1C5" w:rsidR="0021407B" w:rsidRPr="005730CB" w:rsidRDefault="0021407B" w:rsidP="002123E7">
            <w:pPr>
              <w:jc w:val="left"/>
              <w:rPr>
                <w:rFonts w:ascii="Times New Roman" w:eastAsia="Times New Roman" w:hAnsi="Times New Roman" w:cs="Times New Roman"/>
                <w:sz w:val="20"/>
                <w:szCs w:val="20"/>
                <w:lang w:eastAsia="tr-TR"/>
              </w:rPr>
            </w:pPr>
            <w:r w:rsidRPr="0086541E">
              <w:rPr>
                <w:rFonts w:ascii="Times New Roman" w:eastAsia="Times New Roman" w:hAnsi="Times New Roman" w:cs="Times New Roman"/>
                <w:sz w:val="20"/>
                <w:szCs w:val="20"/>
                <w:lang w:eastAsia="tr-TR"/>
              </w:rPr>
              <w:t xml:space="preserve">Konser Salonları </w:t>
            </w:r>
          </w:p>
        </w:tc>
        <w:tc>
          <w:tcPr>
            <w:tcW w:w="2063" w:type="dxa"/>
            <w:tcBorders>
              <w:top w:val="single" w:sz="4" w:space="0" w:color="auto"/>
              <w:left w:val="nil"/>
              <w:bottom w:val="single" w:sz="4" w:space="0" w:color="auto"/>
              <w:right w:val="single" w:sz="4" w:space="0" w:color="auto"/>
            </w:tcBorders>
            <w:vAlign w:val="center"/>
          </w:tcPr>
          <w:p w14:paraId="26F77D32" w14:textId="77777777" w:rsidR="0021407B" w:rsidRPr="005730CB" w:rsidRDefault="0021407B" w:rsidP="006D14CB">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tcPr>
          <w:p w14:paraId="7F8A9CA9" w14:textId="5A65568D"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22</w:t>
            </w:r>
          </w:p>
        </w:tc>
        <w:tc>
          <w:tcPr>
            <w:tcW w:w="591" w:type="dxa"/>
            <w:tcBorders>
              <w:top w:val="single" w:sz="4" w:space="0" w:color="auto"/>
              <w:left w:val="nil"/>
              <w:bottom w:val="single" w:sz="4" w:space="0" w:color="auto"/>
              <w:right w:val="single" w:sz="4" w:space="0" w:color="auto"/>
            </w:tcBorders>
            <w:vAlign w:val="center"/>
          </w:tcPr>
          <w:p w14:paraId="03A8F3C3" w14:textId="79A03F7A"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26</w:t>
            </w:r>
          </w:p>
        </w:tc>
        <w:tc>
          <w:tcPr>
            <w:tcW w:w="591" w:type="dxa"/>
            <w:tcBorders>
              <w:top w:val="single" w:sz="4" w:space="0" w:color="auto"/>
              <w:left w:val="nil"/>
              <w:bottom w:val="single" w:sz="4" w:space="0" w:color="auto"/>
              <w:right w:val="single" w:sz="4" w:space="0" w:color="auto"/>
            </w:tcBorders>
            <w:vAlign w:val="center"/>
          </w:tcPr>
          <w:p w14:paraId="039C36C4" w14:textId="66439F4A"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30</w:t>
            </w:r>
          </w:p>
        </w:tc>
        <w:tc>
          <w:tcPr>
            <w:tcW w:w="590" w:type="dxa"/>
            <w:tcBorders>
              <w:top w:val="single" w:sz="4" w:space="0" w:color="auto"/>
              <w:left w:val="nil"/>
              <w:bottom w:val="single" w:sz="4" w:space="0" w:color="auto"/>
              <w:right w:val="single" w:sz="4" w:space="0" w:color="auto"/>
            </w:tcBorders>
            <w:vAlign w:val="center"/>
          </w:tcPr>
          <w:p w14:paraId="1AEDB627" w14:textId="5CB8868E"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34</w:t>
            </w:r>
          </w:p>
        </w:tc>
        <w:tc>
          <w:tcPr>
            <w:tcW w:w="591" w:type="dxa"/>
            <w:tcBorders>
              <w:top w:val="single" w:sz="4" w:space="0" w:color="auto"/>
              <w:left w:val="nil"/>
              <w:bottom w:val="single" w:sz="4" w:space="0" w:color="auto"/>
              <w:right w:val="single" w:sz="4" w:space="0" w:color="auto"/>
            </w:tcBorders>
            <w:vAlign w:val="center"/>
          </w:tcPr>
          <w:p w14:paraId="2C71AB72" w14:textId="093B3A25"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38</w:t>
            </w:r>
          </w:p>
        </w:tc>
        <w:tc>
          <w:tcPr>
            <w:tcW w:w="591" w:type="dxa"/>
            <w:tcBorders>
              <w:top w:val="single" w:sz="4" w:space="0" w:color="auto"/>
              <w:left w:val="nil"/>
              <w:bottom w:val="single" w:sz="4" w:space="0" w:color="auto"/>
              <w:right w:val="single" w:sz="4" w:space="0" w:color="auto"/>
            </w:tcBorders>
            <w:vAlign w:val="center"/>
          </w:tcPr>
          <w:p w14:paraId="1FCAED83" w14:textId="64A7C0EE"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42</w:t>
            </w:r>
          </w:p>
        </w:tc>
      </w:tr>
      <w:tr w:rsidR="0021407B" w:rsidRPr="005730CB" w14:paraId="0A6398C0" w14:textId="77777777" w:rsidTr="0021407B">
        <w:trPr>
          <w:trHeight w:val="300"/>
          <w:jc w:val="center"/>
        </w:trPr>
        <w:tc>
          <w:tcPr>
            <w:tcW w:w="1293" w:type="dxa"/>
            <w:vMerge/>
            <w:tcBorders>
              <w:left w:val="single" w:sz="4" w:space="0" w:color="auto"/>
              <w:right w:val="single" w:sz="4" w:space="0" w:color="auto"/>
            </w:tcBorders>
            <w:vAlign w:val="center"/>
            <w:hideMark/>
          </w:tcPr>
          <w:p w14:paraId="5F14F8B0" w14:textId="77777777" w:rsidR="0021407B" w:rsidRPr="005730CB" w:rsidRDefault="0021407B" w:rsidP="006D14CB">
            <w:pPr>
              <w:jc w:val="left"/>
              <w:rPr>
                <w:rFonts w:ascii="Times New Roman" w:eastAsia="Times New Roman" w:hAnsi="Times New Roman" w:cs="Times New Roman"/>
                <w:sz w:val="20"/>
                <w:szCs w:val="20"/>
                <w:lang w:eastAsia="tr-TR"/>
              </w:rPr>
            </w:pPr>
          </w:p>
        </w:tc>
        <w:tc>
          <w:tcPr>
            <w:tcW w:w="233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956243" w14:textId="77777777" w:rsidR="0021407B" w:rsidRPr="005730CB" w:rsidRDefault="0021407B" w:rsidP="006D14CB">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Müzeler</w:t>
            </w:r>
          </w:p>
        </w:tc>
        <w:tc>
          <w:tcPr>
            <w:tcW w:w="2063" w:type="dxa"/>
            <w:tcBorders>
              <w:top w:val="single" w:sz="4" w:space="0" w:color="auto"/>
              <w:left w:val="nil"/>
              <w:bottom w:val="single" w:sz="4" w:space="0" w:color="auto"/>
              <w:right w:val="single" w:sz="4" w:space="0" w:color="auto"/>
            </w:tcBorders>
            <w:vAlign w:val="center"/>
          </w:tcPr>
          <w:p w14:paraId="77E77483" w14:textId="77777777" w:rsidR="0021407B" w:rsidRPr="005730CB" w:rsidRDefault="0021407B" w:rsidP="006D14CB">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Gündüz</w:t>
            </w:r>
          </w:p>
        </w:tc>
        <w:tc>
          <w:tcPr>
            <w:tcW w:w="590" w:type="dxa"/>
            <w:tcBorders>
              <w:top w:val="single" w:sz="4" w:space="0" w:color="auto"/>
              <w:left w:val="nil"/>
              <w:bottom w:val="single" w:sz="4" w:space="0" w:color="auto"/>
              <w:right w:val="single" w:sz="4" w:space="0" w:color="auto"/>
            </w:tcBorders>
            <w:vAlign w:val="center"/>
          </w:tcPr>
          <w:p w14:paraId="056DAD12" w14:textId="52E24BD2"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32</w:t>
            </w:r>
          </w:p>
        </w:tc>
        <w:tc>
          <w:tcPr>
            <w:tcW w:w="591" w:type="dxa"/>
            <w:tcBorders>
              <w:top w:val="single" w:sz="4" w:space="0" w:color="auto"/>
              <w:left w:val="nil"/>
              <w:bottom w:val="single" w:sz="4" w:space="0" w:color="auto"/>
              <w:right w:val="single" w:sz="4" w:space="0" w:color="auto"/>
            </w:tcBorders>
            <w:vAlign w:val="center"/>
          </w:tcPr>
          <w:p w14:paraId="5B95392B" w14:textId="29B98146"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36</w:t>
            </w:r>
          </w:p>
        </w:tc>
        <w:tc>
          <w:tcPr>
            <w:tcW w:w="591" w:type="dxa"/>
            <w:tcBorders>
              <w:top w:val="single" w:sz="4" w:space="0" w:color="auto"/>
              <w:left w:val="nil"/>
              <w:bottom w:val="single" w:sz="4" w:space="0" w:color="auto"/>
              <w:right w:val="single" w:sz="4" w:space="0" w:color="auto"/>
            </w:tcBorders>
            <w:vAlign w:val="center"/>
          </w:tcPr>
          <w:p w14:paraId="06BF1837" w14:textId="5ACD215F"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40</w:t>
            </w:r>
          </w:p>
        </w:tc>
        <w:tc>
          <w:tcPr>
            <w:tcW w:w="590" w:type="dxa"/>
            <w:tcBorders>
              <w:top w:val="single" w:sz="4" w:space="0" w:color="auto"/>
              <w:left w:val="nil"/>
              <w:bottom w:val="single" w:sz="4" w:space="0" w:color="auto"/>
              <w:right w:val="single" w:sz="4" w:space="0" w:color="auto"/>
            </w:tcBorders>
            <w:vAlign w:val="center"/>
          </w:tcPr>
          <w:p w14:paraId="6C10B78A" w14:textId="58B4A66C"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44</w:t>
            </w:r>
          </w:p>
        </w:tc>
        <w:tc>
          <w:tcPr>
            <w:tcW w:w="591" w:type="dxa"/>
            <w:tcBorders>
              <w:top w:val="single" w:sz="4" w:space="0" w:color="auto"/>
              <w:left w:val="nil"/>
              <w:bottom w:val="single" w:sz="4" w:space="0" w:color="auto"/>
              <w:right w:val="single" w:sz="4" w:space="0" w:color="auto"/>
            </w:tcBorders>
            <w:vAlign w:val="center"/>
          </w:tcPr>
          <w:p w14:paraId="585E26DD" w14:textId="224DA5F7"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48</w:t>
            </w:r>
          </w:p>
        </w:tc>
        <w:tc>
          <w:tcPr>
            <w:tcW w:w="591" w:type="dxa"/>
            <w:tcBorders>
              <w:top w:val="single" w:sz="4" w:space="0" w:color="auto"/>
              <w:left w:val="nil"/>
              <w:bottom w:val="single" w:sz="4" w:space="0" w:color="auto"/>
              <w:right w:val="single" w:sz="4" w:space="0" w:color="auto"/>
            </w:tcBorders>
            <w:vAlign w:val="center"/>
          </w:tcPr>
          <w:p w14:paraId="2F05BE55" w14:textId="3BDED65D"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52</w:t>
            </w:r>
          </w:p>
        </w:tc>
      </w:tr>
      <w:tr w:rsidR="0021407B" w:rsidRPr="005730CB" w14:paraId="35AC52CB" w14:textId="77777777" w:rsidTr="0021407B">
        <w:trPr>
          <w:trHeight w:val="300"/>
          <w:jc w:val="center"/>
        </w:trPr>
        <w:tc>
          <w:tcPr>
            <w:tcW w:w="1293" w:type="dxa"/>
            <w:vMerge/>
            <w:tcBorders>
              <w:left w:val="single" w:sz="4" w:space="0" w:color="auto"/>
              <w:right w:val="single" w:sz="4" w:space="0" w:color="auto"/>
            </w:tcBorders>
            <w:vAlign w:val="center"/>
            <w:hideMark/>
          </w:tcPr>
          <w:p w14:paraId="29E7B75F" w14:textId="77777777" w:rsidR="0021407B" w:rsidRPr="005730CB" w:rsidRDefault="0021407B" w:rsidP="006D14CB">
            <w:pPr>
              <w:jc w:val="left"/>
              <w:rPr>
                <w:rFonts w:ascii="Times New Roman" w:eastAsia="Times New Roman" w:hAnsi="Times New Roman" w:cs="Times New Roman"/>
                <w:sz w:val="20"/>
                <w:szCs w:val="20"/>
                <w:lang w:eastAsia="tr-TR"/>
              </w:rPr>
            </w:pPr>
          </w:p>
        </w:tc>
        <w:tc>
          <w:tcPr>
            <w:tcW w:w="233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728523" w14:textId="77777777" w:rsidR="0021407B" w:rsidRPr="005730CB" w:rsidRDefault="0021407B" w:rsidP="006D14CB">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Kütüphaneler</w:t>
            </w:r>
          </w:p>
        </w:tc>
        <w:tc>
          <w:tcPr>
            <w:tcW w:w="2063" w:type="dxa"/>
            <w:tcBorders>
              <w:top w:val="single" w:sz="4" w:space="0" w:color="auto"/>
              <w:left w:val="nil"/>
              <w:bottom w:val="single" w:sz="4" w:space="0" w:color="auto"/>
              <w:right w:val="single" w:sz="4" w:space="0" w:color="auto"/>
            </w:tcBorders>
            <w:vAlign w:val="center"/>
          </w:tcPr>
          <w:p w14:paraId="796A7072" w14:textId="77777777" w:rsidR="0021407B" w:rsidRPr="005730CB" w:rsidRDefault="0021407B" w:rsidP="006D14CB">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tcPr>
          <w:p w14:paraId="0368B25D" w14:textId="1D22BCE1"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27</w:t>
            </w:r>
          </w:p>
        </w:tc>
        <w:tc>
          <w:tcPr>
            <w:tcW w:w="591" w:type="dxa"/>
            <w:tcBorders>
              <w:top w:val="single" w:sz="4" w:space="0" w:color="auto"/>
              <w:left w:val="nil"/>
              <w:bottom w:val="single" w:sz="4" w:space="0" w:color="auto"/>
              <w:right w:val="single" w:sz="4" w:space="0" w:color="auto"/>
            </w:tcBorders>
            <w:vAlign w:val="center"/>
          </w:tcPr>
          <w:p w14:paraId="628F5175" w14:textId="281F0811"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4" w:space="0" w:color="auto"/>
              <w:right w:val="single" w:sz="4" w:space="0" w:color="auto"/>
            </w:tcBorders>
            <w:vAlign w:val="center"/>
          </w:tcPr>
          <w:p w14:paraId="2F34CDC5" w14:textId="19230BBB"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35</w:t>
            </w:r>
          </w:p>
        </w:tc>
        <w:tc>
          <w:tcPr>
            <w:tcW w:w="590" w:type="dxa"/>
            <w:tcBorders>
              <w:top w:val="single" w:sz="4" w:space="0" w:color="auto"/>
              <w:left w:val="nil"/>
              <w:bottom w:val="single" w:sz="4" w:space="0" w:color="auto"/>
              <w:right w:val="single" w:sz="4" w:space="0" w:color="auto"/>
            </w:tcBorders>
            <w:vAlign w:val="center"/>
          </w:tcPr>
          <w:p w14:paraId="17C6D75C" w14:textId="5995310D"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39</w:t>
            </w:r>
          </w:p>
        </w:tc>
        <w:tc>
          <w:tcPr>
            <w:tcW w:w="591" w:type="dxa"/>
            <w:tcBorders>
              <w:top w:val="single" w:sz="4" w:space="0" w:color="auto"/>
              <w:left w:val="nil"/>
              <w:bottom w:val="single" w:sz="4" w:space="0" w:color="auto"/>
              <w:right w:val="single" w:sz="4" w:space="0" w:color="auto"/>
            </w:tcBorders>
            <w:vAlign w:val="center"/>
          </w:tcPr>
          <w:p w14:paraId="4240A144" w14:textId="2D0C701F"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4" w:space="0" w:color="auto"/>
              <w:right w:val="single" w:sz="4" w:space="0" w:color="auto"/>
            </w:tcBorders>
            <w:vAlign w:val="center"/>
          </w:tcPr>
          <w:p w14:paraId="44777410" w14:textId="26860C72"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47</w:t>
            </w:r>
          </w:p>
        </w:tc>
      </w:tr>
      <w:tr w:rsidR="0021407B" w:rsidRPr="005730CB" w14:paraId="234CE3D8" w14:textId="77777777" w:rsidTr="0021407B">
        <w:trPr>
          <w:trHeight w:val="300"/>
          <w:jc w:val="center"/>
        </w:trPr>
        <w:tc>
          <w:tcPr>
            <w:tcW w:w="1293" w:type="dxa"/>
            <w:vMerge/>
            <w:tcBorders>
              <w:left w:val="single" w:sz="4" w:space="0" w:color="auto"/>
              <w:right w:val="single" w:sz="4" w:space="0" w:color="auto"/>
            </w:tcBorders>
            <w:vAlign w:val="center"/>
            <w:hideMark/>
          </w:tcPr>
          <w:p w14:paraId="2EF10C71" w14:textId="77777777" w:rsidR="0021407B" w:rsidRPr="005730CB" w:rsidRDefault="0021407B" w:rsidP="006D14CB">
            <w:pPr>
              <w:jc w:val="left"/>
              <w:rPr>
                <w:rFonts w:ascii="Times New Roman" w:eastAsia="Times New Roman" w:hAnsi="Times New Roman" w:cs="Times New Roman"/>
                <w:sz w:val="20"/>
                <w:szCs w:val="20"/>
                <w:lang w:eastAsia="tr-TR"/>
              </w:rPr>
            </w:pPr>
          </w:p>
        </w:tc>
        <w:tc>
          <w:tcPr>
            <w:tcW w:w="2331" w:type="dxa"/>
            <w:gridSpan w:val="2"/>
            <w:tcBorders>
              <w:top w:val="single" w:sz="4" w:space="0" w:color="auto"/>
              <w:left w:val="nil"/>
              <w:bottom w:val="single" w:sz="12" w:space="0" w:color="auto"/>
              <w:right w:val="single" w:sz="4" w:space="0" w:color="auto"/>
            </w:tcBorders>
            <w:shd w:val="clear" w:color="auto" w:fill="auto"/>
            <w:noWrap/>
            <w:vAlign w:val="center"/>
            <w:hideMark/>
          </w:tcPr>
          <w:p w14:paraId="70770498" w14:textId="3E72B57C" w:rsidR="0021407B" w:rsidRPr="005730CB" w:rsidRDefault="0021407B" w:rsidP="002123E7">
            <w:pPr>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Müzik-TV Stüdyoları</w:t>
            </w:r>
          </w:p>
        </w:tc>
        <w:tc>
          <w:tcPr>
            <w:tcW w:w="2063" w:type="dxa"/>
            <w:tcBorders>
              <w:top w:val="single" w:sz="4" w:space="0" w:color="auto"/>
              <w:left w:val="nil"/>
              <w:bottom w:val="single" w:sz="12" w:space="0" w:color="auto"/>
              <w:right w:val="single" w:sz="4" w:space="0" w:color="auto"/>
            </w:tcBorders>
            <w:vAlign w:val="center"/>
          </w:tcPr>
          <w:p w14:paraId="20F8283E" w14:textId="77777777" w:rsidR="0021407B" w:rsidRPr="005730CB" w:rsidRDefault="0021407B" w:rsidP="006D14CB">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12" w:space="0" w:color="auto"/>
              <w:right w:val="single" w:sz="4" w:space="0" w:color="auto"/>
            </w:tcBorders>
            <w:vAlign w:val="center"/>
          </w:tcPr>
          <w:p w14:paraId="6B2C9116" w14:textId="1018D376"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17</w:t>
            </w:r>
          </w:p>
        </w:tc>
        <w:tc>
          <w:tcPr>
            <w:tcW w:w="591" w:type="dxa"/>
            <w:tcBorders>
              <w:top w:val="single" w:sz="4" w:space="0" w:color="auto"/>
              <w:left w:val="nil"/>
              <w:bottom w:val="single" w:sz="12" w:space="0" w:color="auto"/>
              <w:right w:val="single" w:sz="4" w:space="0" w:color="auto"/>
            </w:tcBorders>
            <w:vAlign w:val="center"/>
          </w:tcPr>
          <w:p w14:paraId="27C6EC89" w14:textId="5D9DB380"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21</w:t>
            </w:r>
          </w:p>
        </w:tc>
        <w:tc>
          <w:tcPr>
            <w:tcW w:w="591" w:type="dxa"/>
            <w:tcBorders>
              <w:top w:val="single" w:sz="4" w:space="0" w:color="auto"/>
              <w:left w:val="nil"/>
              <w:bottom w:val="single" w:sz="12" w:space="0" w:color="auto"/>
              <w:right w:val="single" w:sz="4" w:space="0" w:color="auto"/>
            </w:tcBorders>
            <w:vAlign w:val="center"/>
          </w:tcPr>
          <w:p w14:paraId="156CFAD8" w14:textId="32698854"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25</w:t>
            </w:r>
          </w:p>
        </w:tc>
        <w:tc>
          <w:tcPr>
            <w:tcW w:w="590" w:type="dxa"/>
            <w:tcBorders>
              <w:top w:val="single" w:sz="4" w:space="0" w:color="auto"/>
              <w:left w:val="nil"/>
              <w:bottom w:val="single" w:sz="12" w:space="0" w:color="auto"/>
              <w:right w:val="single" w:sz="4" w:space="0" w:color="auto"/>
            </w:tcBorders>
            <w:vAlign w:val="center"/>
          </w:tcPr>
          <w:p w14:paraId="10DFF75B" w14:textId="3080E9A1"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29</w:t>
            </w:r>
          </w:p>
        </w:tc>
        <w:tc>
          <w:tcPr>
            <w:tcW w:w="591" w:type="dxa"/>
            <w:tcBorders>
              <w:top w:val="single" w:sz="4" w:space="0" w:color="auto"/>
              <w:left w:val="nil"/>
              <w:bottom w:val="single" w:sz="12" w:space="0" w:color="auto"/>
              <w:right w:val="single" w:sz="4" w:space="0" w:color="auto"/>
            </w:tcBorders>
            <w:vAlign w:val="center"/>
          </w:tcPr>
          <w:p w14:paraId="7B210B16" w14:textId="097C123F"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33</w:t>
            </w:r>
          </w:p>
        </w:tc>
        <w:tc>
          <w:tcPr>
            <w:tcW w:w="591" w:type="dxa"/>
            <w:tcBorders>
              <w:top w:val="single" w:sz="4" w:space="0" w:color="auto"/>
              <w:left w:val="nil"/>
              <w:bottom w:val="single" w:sz="12" w:space="0" w:color="auto"/>
              <w:right w:val="single" w:sz="4" w:space="0" w:color="auto"/>
            </w:tcBorders>
            <w:vAlign w:val="center"/>
          </w:tcPr>
          <w:p w14:paraId="3DB35190" w14:textId="37AA5B02"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37</w:t>
            </w:r>
          </w:p>
        </w:tc>
      </w:tr>
      <w:tr w:rsidR="0021407B" w:rsidRPr="005730CB" w14:paraId="5D924135" w14:textId="77777777" w:rsidTr="0021407B">
        <w:trPr>
          <w:trHeight w:val="300"/>
          <w:jc w:val="center"/>
        </w:trPr>
        <w:tc>
          <w:tcPr>
            <w:tcW w:w="1293" w:type="dxa"/>
            <w:vMerge/>
            <w:tcBorders>
              <w:left w:val="single" w:sz="4" w:space="0" w:color="auto"/>
              <w:bottom w:val="single" w:sz="12" w:space="0" w:color="auto"/>
              <w:right w:val="single" w:sz="4" w:space="0" w:color="auto"/>
            </w:tcBorders>
            <w:vAlign w:val="center"/>
          </w:tcPr>
          <w:p w14:paraId="0DB27FCC" w14:textId="77777777" w:rsidR="0021407B" w:rsidRPr="005730CB" w:rsidRDefault="0021407B" w:rsidP="006D14CB">
            <w:pPr>
              <w:jc w:val="left"/>
              <w:rPr>
                <w:rFonts w:ascii="Times New Roman" w:eastAsia="Times New Roman" w:hAnsi="Times New Roman" w:cs="Times New Roman"/>
                <w:sz w:val="20"/>
                <w:szCs w:val="20"/>
                <w:lang w:eastAsia="tr-TR"/>
              </w:rPr>
            </w:pPr>
          </w:p>
        </w:tc>
        <w:tc>
          <w:tcPr>
            <w:tcW w:w="2331" w:type="dxa"/>
            <w:gridSpan w:val="2"/>
            <w:tcBorders>
              <w:top w:val="single" w:sz="4" w:space="0" w:color="auto"/>
              <w:left w:val="nil"/>
              <w:bottom w:val="single" w:sz="12" w:space="0" w:color="auto"/>
              <w:right w:val="single" w:sz="4" w:space="0" w:color="auto"/>
            </w:tcBorders>
            <w:shd w:val="clear" w:color="auto" w:fill="auto"/>
            <w:noWrap/>
            <w:vAlign w:val="center"/>
          </w:tcPr>
          <w:p w14:paraId="13DD7BEB" w14:textId="379CA205" w:rsidR="0021407B" w:rsidRDefault="0021407B" w:rsidP="002123E7">
            <w:pPr>
              <w:jc w:val="left"/>
              <w:rPr>
                <w:rFonts w:ascii="Times New Roman" w:eastAsia="Times New Roman" w:hAnsi="Times New Roman" w:cs="Times New Roman"/>
                <w:sz w:val="20"/>
                <w:szCs w:val="20"/>
                <w:lang w:eastAsia="tr-TR"/>
              </w:rPr>
            </w:pPr>
            <w:r w:rsidRPr="0021407B">
              <w:rPr>
                <w:rFonts w:ascii="Times New Roman" w:eastAsia="Times New Roman" w:hAnsi="Times New Roman" w:cs="Times New Roman"/>
                <w:sz w:val="20"/>
                <w:szCs w:val="20"/>
                <w:lang w:eastAsia="tr-TR"/>
              </w:rPr>
              <w:t>Sirkülasyon Alanları</w:t>
            </w:r>
            <w:r w:rsidRPr="0021407B">
              <w:rPr>
                <w:rFonts w:ascii="Times New Roman" w:eastAsia="Times New Roman" w:hAnsi="Times New Roman" w:cs="Times New Roman"/>
                <w:sz w:val="20"/>
                <w:szCs w:val="20"/>
                <w:vertAlign w:val="superscript"/>
                <w:lang w:eastAsia="tr-TR"/>
              </w:rPr>
              <w:t>3</w:t>
            </w:r>
          </w:p>
        </w:tc>
        <w:tc>
          <w:tcPr>
            <w:tcW w:w="2063" w:type="dxa"/>
            <w:tcBorders>
              <w:top w:val="single" w:sz="4" w:space="0" w:color="auto"/>
              <w:left w:val="nil"/>
              <w:bottom w:val="single" w:sz="12" w:space="0" w:color="auto"/>
              <w:right w:val="single" w:sz="4" w:space="0" w:color="auto"/>
            </w:tcBorders>
            <w:vAlign w:val="center"/>
          </w:tcPr>
          <w:p w14:paraId="32E7B2CD" w14:textId="0F0061D3" w:rsidR="0021407B" w:rsidRPr="005730CB" w:rsidRDefault="0021407B" w:rsidP="006D14CB">
            <w:pPr>
              <w:jc w:val="center"/>
              <w:rPr>
                <w:rFonts w:ascii="Times New Roman" w:eastAsia="Times New Roman" w:hAnsi="Times New Roman" w:cs="Times New Roman"/>
                <w:sz w:val="20"/>
                <w:szCs w:val="20"/>
                <w:lang w:eastAsia="tr-TR"/>
              </w:rPr>
            </w:pPr>
            <w:r w:rsidRPr="0021407B">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12" w:space="0" w:color="auto"/>
              <w:right w:val="single" w:sz="4" w:space="0" w:color="auto"/>
            </w:tcBorders>
            <w:vAlign w:val="center"/>
          </w:tcPr>
          <w:p w14:paraId="7DC3206F" w14:textId="1CB5A47C" w:rsidR="0021407B" w:rsidRPr="004B3D68" w:rsidRDefault="0021407B" w:rsidP="006D14CB">
            <w:pPr>
              <w:jc w:val="center"/>
              <w:rPr>
                <w:rFonts w:ascii="Times New Roman" w:eastAsia="Times New Roman" w:hAnsi="Times New Roman" w:cs="Times New Roman"/>
                <w:color w:val="000000"/>
                <w:sz w:val="20"/>
                <w:szCs w:val="20"/>
              </w:rPr>
            </w:pPr>
            <w:r w:rsidRPr="0021407B">
              <w:rPr>
                <w:rFonts w:ascii="Times New Roman" w:eastAsia="Times New Roman" w:hAnsi="Times New Roman" w:cs="Times New Roman"/>
                <w:color w:val="000000"/>
                <w:sz w:val="20"/>
                <w:szCs w:val="20"/>
              </w:rPr>
              <w:t>37</w:t>
            </w:r>
          </w:p>
        </w:tc>
        <w:tc>
          <w:tcPr>
            <w:tcW w:w="591" w:type="dxa"/>
            <w:tcBorders>
              <w:top w:val="single" w:sz="4" w:space="0" w:color="auto"/>
              <w:left w:val="nil"/>
              <w:bottom w:val="single" w:sz="12" w:space="0" w:color="auto"/>
              <w:right w:val="single" w:sz="4" w:space="0" w:color="auto"/>
            </w:tcBorders>
            <w:vAlign w:val="center"/>
          </w:tcPr>
          <w:p w14:paraId="41C04AD8" w14:textId="7F73F1CC" w:rsidR="0021407B" w:rsidRPr="004B3D68" w:rsidRDefault="0021407B" w:rsidP="006D14CB">
            <w:pPr>
              <w:jc w:val="center"/>
              <w:rPr>
                <w:rFonts w:ascii="Times New Roman" w:eastAsia="Times New Roman" w:hAnsi="Times New Roman" w:cs="Times New Roman"/>
                <w:color w:val="000000"/>
                <w:sz w:val="20"/>
                <w:szCs w:val="20"/>
              </w:rPr>
            </w:pPr>
            <w:r w:rsidRPr="0021407B">
              <w:rPr>
                <w:rFonts w:ascii="Times New Roman" w:eastAsia="Times New Roman" w:hAnsi="Times New Roman" w:cs="Times New Roman"/>
                <w:color w:val="000000"/>
                <w:sz w:val="20"/>
                <w:szCs w:val="20"/>
              </w:rPr>
              <w:t>41</w:t>
            </w:r>
          </w:p>
        </w:tc>
        <w:tc>
          <w:tcPr>
            <w:tcW w:w="591" w:type="dxa"/>
            <w:tcBorders>
              <w:top w:val="single" w:sz="4" w:space="0" w:color="auto"/>
              <w:left w:val="nil"/>
              <w:bottom w:val="single" w:sz="12" w:space="0" w:color="auto"/>
              <w:right w:val="single" w:sz="4" w:space="0" w:color="auto"/>
            </w:tcBorders>
            <w:vAlign w:val="center"/>
          </w:tcPr>
          <w:p w14:paraId="09041883" w14:textId="1E102DA0" w:rsidR="0021407B" w:rsidRPr="004B3D68" w:rsidRDefault="0021407B" w:rsidP="006D14CB">
            <w:pPr>
              <w:jc w:val="center"/>
              <w:rPr>
                <w:rFonts w:ascii="Times New Roman" w:eastAsia="Times New Roman" w:hAnsi="Times New Roman" w:cs="Times New Roman"/>
                <w:color w:val="000000"/>
                <w:sz w:val="20"/>
                <w:szCs w:val="20"/>
              </w:rPr>
            </w:pPr>
            <w:r w:rsidRPr="0021407B">
              <w:rPr>
                <w:rFonts w:ascii="Times New Roman" w:eastAsia="Times New Roman" w:hAnsi="Times New Roman" w:cs="Times New Roman"/>
                <w:color w:val="000000"/>
                <w:sz w:val="20"/>
                <w:szCs w:val="20"/>
              </w:rPr>
              <w:t>45</w:t>
            </w:r>
          </w:p>
        </w:tc>
        <w:tc>
          <w:tcPr>
            <w:tcW w:w="590" w:type="dxa"/>
            <w:tcBorders>
              <w:top w:val="single" w:sz="4" w:space="0" w:color="auto"/>
              <w:left w:val="nil"/>
              <w:bottom w:val="single" w:sz="12" w:space="0" w:color="auto"/>
              <w:right w:val="single" w:sz="4" w:space="0" w:color="auto"/>
            </w:tcBorders>
            <w:vAlign w:val="center"/>
          </w:tcPr>
          <w:p w14:paraId="7D2D1D79" w14:textId="6DB3192E" w:rsidR="0021407B" w:rsidRPr="004B3D68" w:rsidRDefault="0021407B" w:rsidP="006D14CB">
            <w:pPr>
              <w:jc w:val="center"/>
              <w:rPr>
                <w:rFonts w:ascii="Times New Roman" w:eastAsia="Times New Roman" w:hAnsi="Times New Roman" w:cs="Times New Roman"/>
                <w:color w:val="000000"/>
                <w:sz w:val="20"/>
                <w:szCs w:val="20"/>
              </w:rPr>
            </w:pPr>
            <w:r w:rsidRPr="0021407B">
              <w:rPr>
                <w:rFonts w:ascii="Times New Roman" w:eastAsia="Times New Roman" w:hAnsi="Times New Roman" w:cs="Times New Roman"/>
                <w:color w:val="000000"/>
                <w:sz w:val="20"/>
                <w:szCs w:val="20"/>
              </w:rPr>
              <w:t>49</w:t>
            </w:r>
          </w:p>
        </w:tc>
        <w:tc>
          <w:tcPr>
            <w:tcW w:w="591" w:type="dxa"/>
            <w:tcBorders>
              <w:top w:val="single" w:sz="4" w:space="0" w:color="auto"/>
              <w:left w:val="nil"/>
              <w:bottom w:val="single" w:sz="12" w:space="0" w:color="auto"/>
              <w:right w:val="single" w:sz="4" w:space="0" w:color="auto"/>
            </w:tcBorders>
            <w:vAlign w:val="center"/>
          </w:tcPr>
          <w:p w14:paraId="46D09A86" w14:textId="0AD9F38C" w:rsidR="0021407B" w:rsidRPr="004B3D68" w:rsidRDefault="0021407B" w:rsidP="006D14CB">
            <w:pPr>
              <w:jc w:val="center"/>
              <w:rPr>
                <w:rFonts w:ascii="Times New Roman" w:eastAsia="Times New Roman" w:hAnsi="Times New Roman" w:cs="Times New Roman"/>
                <w:color w:val="000000"/>
                <w:sz w:val="20"/>
                <w:szCs w:val="20"/>
              </w:rPr>
            </w:pPr>
            <w:r w:rsidRPr="0021407B">
              <w:rPr>
                <w:rFonts w:ascii="Times New Roman" w:eastAsia="Times New Roman" w:hAnsi="Times New Roman" w:cs="Times New Roman"/>
                <w:color w:val="000000"/>
                <w:sz w:val="20"/>
                <w:szCs w:val="20"/>
              </w:rPr>
              <w:t>53</w:t>
            </w:r>
          </w:p>
        </w:tc>
        <w:tc>
          <w:tcPr>
            <w:tcW w:w="591" w:type="dxa"/>
            <w:tcBorders>
              <w:top w:val="single" w:sz="4" w:space="0" w:color="auto"/>
              <w:left w:val="nil"/>
              <w:bottom w:val="single" w:sz="12" w:space="0" w:color="auto"/>
              <w:right w:val="single" w:sz="4" w:space="0" w:color="auto"/>
            </w:tcBorders>
            <w:vAlign w:val="center"/>
          </w:tcPr>
          <w:p w14:paraId="4BC4F25A" w14:textId="666102D2" w:rsidR="0021407B" w:rsidRPr="004B3D68" w:rsidRDefault="0021407B" w:rsidP="006D14CB">
            <w:pPr>
              <w:jc w:val="center"/>
              <w:rPr>
                <w:rFonts w:ascii="Times New Roman" w:eastAsia="Times New Roman" w:hAnsi="Times New Roman" w:cs="Times New Roman"/>
                <w:color w:val="000000"/>
                <w:sz w:val="20"/>
                <w:szCs w:val="20"/>
              </w:rPr>
            </w:pPr>
            <w:r w:rsidRPr="0021407B">
              <w:rPr>
                <w:rFonts w:ascii="Times New Roman" w:eastAsia="Times New Roman" w:hAnsi="Times New Roman" w:cs="Times New Roman"/>
                <w:color w:val="000000"/>
                <w:sz w:val="20"/>
                <w:szCs w:val="20"/>
              </w:rPr>
              <w:t>57</w:t>
            </w:r>
          </w:p>
        </w:tc>
      </w:tr>
      <w:tr w:rsidR="0021407B" w:rsidRPr="005730CB" w14:paraId="1BDD3649" w14:textId="77777777" w:rsidTr="007E6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293" w:type="dxa"/>
            <w:vMerge w:val="restart"/>
            <w:tcBorders>
              <w:top w:val="single" w:sz="12" w:space="0" w:color="auto"/>
            </w:tcBorders>
            <w:shd w:val="clear" w:color="auto" w:fill="auto"/>
            <w:vAlign w:val="center"/>
            <w:hideMark/>
          </w:tcPr>
          <w:p w14:paraId="57CDA9D6" w14:textId="77777777" w:rsidR="0021407B" w:rsidRPr="005730CB" w:rsidRDefault="0021407B" w:rsidP="006D14CB">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Ticari Tesisler</w:t>
            </w:r>
          </w:p>
        </w:tc>
        <w:tc>
          <w:tcPr>
            <w:tcW w:w="2331" w:type="dxa"/>
            <w:gridSpan w:val="2"/>
            <w:tcBorders>
              <w:top w:val="single" w:sz="12" w:space="0" w:color="auto"/>
            </w:tcBorders>
            <w:shd w:val="clear" w:color="auto" w:fill="auto"/>
            <w:noWrap/>
            <w:vAlign w:val="center"/>
            <w:hideMark/>
          </w:tcPr>
          <w:p w14:paraId="07F964D1" w14:textId="77777777" w:rsidR="0021407B" w:rsidRPr="005730CB" w:rsidRDefault="0021407B" w:rsidP="006D14CB">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Mağaza-Dükkan</w:t>
            </w:r>
          </w:p>
        </w:tc>
        <w:tc>
          <w:tcPr>
            <w:tcW w:w="2063" w:type="dxa"/>
            <w:tcBorders>
              <w:top w:val="single" w:sz="12" w:space="0" w:color="auto"/>
            </w:tcBorders>
            <w:vAlign w:val="center"/>
          </w:tcPr>
          <w:p w14:paraId="059D52E3" w14:textId="77777777" w:rsidR="0021407B" w:rsidRPr="005730CB" w:rsidRDefault="0021407B" w:rsidP="006D14CB">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Gündüz-Akşam</w:t>
            </w:r>
          </w:p>
        </w:tc>
        <w:tc>
          <w:tcPr>
            <w:tcW w:w="590" w:type="dxa"/>
            <w:tcBorders>
              <w:top w:val="single" w:sz="12" w:space="0" w:color="auto"/>
            </w:tcBorders>
            <w:vAlign w:val="center"/>
          </w:tcPr>
          <w:p w14:paraId="7F818156" w14:textId="3DCEF7C4"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37</w:t>
            </w:r>
          </w:p>
        </w:tc>
        <w:tc>
          <w:tcPr>
            <w:tcW w:w="591" w:type="dxa"/>
            <w:tcBorders>
              <w:top w:val="single" w:sz="12" w:space="0" w:color="auto"/>
            </w:tcBorders>
            <w:vAlign w:val="center"/>
          </w:tcPr>
          <w:p w14:paraId="264BCD42" w14:textId="5BFDCCEC"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41</w:t>
            </w:r>
          </w:p>
        </w:tc>
        <w:tc>
          <w:tcPr>
            <w:tcW w:w="591" w:type="dxa"/>
            <w:tcBorders>
              <w:top w:val="single" w:sz="12" w:space="0" w:color="auto"/>
            </w:tcBorders>
            <w:vAlign w:val="center"/>
          </w:tcPr>
          <w:p w14:paraId="450E311F" w14:textId="75F64EED"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45</w:t>
            </w:r>
          </w:p>
        </w:tc>
        <w:tc>
          <w:tcPr>
            <w:tcW w:w="590" w:type="dxa"/>
            <w:tcBorders>
              <w:top w:val="single" w:sz="12" w:space="0" w:color="auto"/>
            </w:tcBorders>
            <w:vAlign w:val="center"/>
          </w:tcPr>
          <w:p w14:paraId="4C7F4B6D" w14:textId="5840C299"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49</w:t>
            </w:r>
          </w:p>
        </w:tc>
        <w:tc>
          <w:tcPr>
            <w:tcW w:w="591" w:type="dxa"/>
            <w:tcBorders>
              <w:top w:val="single" w:sz="12" w:space="0" w:color="auto"/>
            </w:tcBorders>
            <w:vAlign w:val="center"/>
          </w:tcPr>
          <w:p w14:paraId="4A7D7448" w14:textId="1E54026F"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53</w:t>
            </w:r>
          </w:p>
        </w:tc>
        <w:tc>
          <w:tcPr>
            <w:tcW w:w="591" w:type="dxa"/>
            <w:tcBorders>
              <w:top w:val="single" w:sz="12" w:space="0" w:color="auto"/>
            </w:tcBorders>
            <w:vAlign w:val="center"/>
          </w:tcPr>
          <w:p w14:paraId="49E2C646" w14:textId="272DEB9D"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57</w:t>
            </w:r>
          </w:p>
        </w:tc>
      </w:tr>
      <w:tr w:rsidR="0021407B" w:rsidRPr="005730CB" w14:paraId="5293981D" w14:textId="77777777" w:rsidTr="007E6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293" w:type="dxa"/>
            <w:vMerge/>
            <w:vAlign w:val="center"/>
            <w:hideMark/>
          </w:tcPr>
          <w:p w14:paraId="1078539B" w14:textId="77777777" w:rsidR="0021407B" w:rsidRPr="005730CB" w:rsidRDefault="0021407B" w:rsidP="006D14CB">
            <w:pPr>
              <w:jc w:val="left"/>
              <w:rPr>
                <w:rFonts w:ascii="Times New Roman" w:eastAsia="Times New Roman" w:hAnsi="Times New Roman" w:cs="Times New Roman"/>
                <w:sz w:val="20"/>
                <w:szCs w:val="20"/>
                <w:lang w:eastAsia="tr-TR"/>
              </w:rPr>
            </w:pPr>
          </w:p>
        </w:tc>
        <w:tc>
          <w:tcPr>
            <w:tcW w:w="2331" w:type="dxa"/>
            <w:gridSpan w:val="2"/>
            <w:shd w:val="clear" w:color="auto" w:fill="auto"/>
            <w:noWrap/>
            <w:vAlign w:val="center"/>
            <w:hideMark/>
          </w:tcPr>
          <w:p w14:paraId="732C26EA" w14:textId="63A00B41" w:rsidR="0021407B" w:rsidRPr="005730CB" w:rsidRDefault="0021407B" w:rsidP="002123E7">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Alışveriş Merkezleri</w:t>
            </w:r>
            <w:r>
              <w:rPr>
                <w:rFonts w:ascii="Times New Roman" w:eastAsia="Times New Roman" w:hAnsi="Times New Roman" w:cs="Times New Roman"/>
                <w:sz w:val="20"/>
                <w:szCs w:val="20"/>
                <w:lang w:eastAsia="tr-TR"/>
              </w:rPr>
              <w:t xml:space="preserve"> (galeri, atrium </w:t>
            </w:r>
            <w:r w:rsidRPr="0086541E">
              <w:rPr>
                <w:rFonts w:ascii="Times New Roman" w:eastAsia="Times New Roman" w:hAnsi="Times New Roman" w:cs="Times New Roman"/>
                <w:sz w:val="20"/>
                <w:szCs w:val="20"/>
                <w:lang w:eastAsia="tr-TR"/>
              </w:rPr>
              <w:t>gibi sirkülasyon alanları)</w:t>
            </w:r>
          </w:p>
        </w:tc>
        <w:tc>
          <w:tcPr>
            <w:tcW w:w="2063" w:type="dxa"/>
            <w:vAlign w:val="center"/>
          </w:tcPr>
          <w:p w14:paraId="7FDDD564" w14:textId="77777777" w:rsidR="0021407B" w:rsidRPr="005730CB" w:rsidRDefault="0021407B" w:rsidP="006D14CB">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Gündüz-Akşam</w:t>
            </w:r>
          </w:p>
        </w:tc>
        <w:tc>
          <w:tcPr>
            <w:tcW w:w="590" w:type="dxa"/>
            <w:vAlign w:val="center"/>
          </w:tcPr>
          <w:p w14:paraId="7C505D3A" w14:textId="5B4EB043"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42</w:t>
            </w:r>
          </w:p>
        </w:tc>
        <w:tc>
          <w:tcPr>
            <w:tcW w:w="591" w:type="dxa"/>
            <w:vAlign w:val="center"/>
          </w:tcPr>
          <w:p w14:paraId="32157CAC" w14:textId="73AF3AF4"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46</w:t>
            </w:r>
          </w:p>
        </w:tc>
        <w:tc>
          <w:tcPr>
            <w:tcW w:w="591" w:type="dxa"/>
            <w:vAlign w:val="center"/>
          </w:tcPr>
          <w:p w14:paraId="7D5C9D09" w14:textId="4F4E51B7"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50</w:t>
            </w:r>
          </w:p>
        </w:tc>
        <w:tc>
          <w:tcPr>
            <w:tcW w:w="590" w:type="dxa"/>
            <w:vAlign w:val="center"/>
          </w:tcPr>
          <w:p w14:paraId="65015834" w14:textId="7AB667F2"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54</w:t>
            </w:r>
          </w:p>
        </w:tc>
        <w:tc>
          <w:tcPr>
            <w:tcW w:w="591" w:type="dxa"/>
            <w:vAlign w:val="center"/>
          </w:tcPr>
          <w:p w14:paraId="7FA1BF7E" w14:textId="282005EC"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58</w:t>
            </w:r>
          </w:p>
        </w:tc>
        <w:tc>
          <w:tcPr>
            <w:tcW w:w="591" w:type="dxa"/>
            <w:vAlign w:val="center"/>
          </w:tcPr>
          <w:p w14:paraId="7B3C4798" w14:textId="7EEB9784"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62</w:t>
            </w:r>
          </w:p>
        </w:tc>
      </w:tr>
      <w:tr w:rsidR="0021407B" w:rsidRPr="005730CB" w14:paraId="5443857E" w14:textId="77777777" w:rsidTr="0021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293" w:type="dxa"/>
            <w:vMerge/>
            <w:vAlign w:val="center"/>
            <w:hideMark/>
          </w:tcPr>
          <w:p w14:paraId="033F8128" w14:textId="77777777" w:rsidR="0021407B" w:rsidRPr="005730CB" w:rsidRDefault="0021407B" w:rsidP="006D14CB">
            <w:pPr>
              <w:jc w:val="left"/>
              <w:rPr>
                <w:rFonts w:ascii="Times New Roman" w:eastAsia="Times New Roman" w:hAnsi="Times New Roman" w:cs="Times New Roman"/>
                <w:sz w:val="20"/>
                <w:szCs w:val="20"/>
                <w:lang w:eastAsia="tr-TR"/>
              </w:rPr>
            </w:pPr>
          </w:p>
        </w:tc>
        <w:tc>
          <w:tcPr>
            <w:tcW w:w="2331" w:type="dxa"/>
            <w:gridSpan w:val="2"/>
            <w:tcBorders>
              <w:bottom w:val="single" w:sz="12" w:space="0" w:color="auto"/>
            </w:tcBorders>
            <w:shd w:val="clear" w:color="auto" w:fill="auto"/>
            <w:noWrap/>
            <w:vAlign w:val="center"/>
            <w:hideMark/>
          </w:tcPr>
          <w:p w14:paraId="364A8F3C" w14:textId="77777777" w:rsidR="0021407B" w:rsidRPr="005730CB" w:rsidRDefault="0021407B" w:rsidP="006D14CB">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Süpermarketler</w:t>
            </w:r>
          </w:p>
        </w:tc>
        <w:tc>
          <w:tcPr>
            <w:tcW w:w="2063" w:type="dxa"/>
            <w:tcBorders>
              <w:bottom w:val="single" w:sz="12" w:space="0" w:color="auto"/>
            </w:tcBorders>
            <w:vAlign w:val="center"/>
          </w:tcPr>
          <w:p w14:paraId="6565B103" w14:textId="77777777" w:rsidR="0021407B" w:rsidRPr="005730CB" w:rsidRDefault="0021407B" w:rsidP="006D14CB">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Gündüz-Akşam</w:t>
            </w:r>
          </w:p>
        </w:tc>
        <w:tc>
          <w:tcPr>
            <w:tcW w:w="590" w:type="dxa"/>
            <w:tcBorders>
              <w:bottom w:val="single" w:sz="12" w:space="0" w:color="auto"/>
            </w:tcBorders>
            <w:vAlign w:val="center"/>
          </w:tcPr>
          <w:p w14:paraId="0944A41F" w14:textId="135C390E"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42</w:t>
            </w:r>
          </w:p>
        </w:tc>
        <w:tc>
          <w:tcPr>
            <w:tcW w:w="591" w:type="dxa"/>
            <w:tcBorders>
              <w:bottom w:val="single" w:sz="12" w:space="0" w:color="auto"/>
            </w:tcBorders>
            <w:vAlign w:val="center"/>
          </w:tcPr>
          <w:p w14:paraId="2958FF8C" w14:textId="74508B93"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46</w:t>
            </w:r>
          </w:p>
        </w:tc>
        <w:tc>
          <w:tcPr>
            <w:tcW w:w="591" w:type="dxa"/>
            <w:tcBorders>
              <w:bottom w:val="single" w:sz="12" w:space="0" w:color="auto"/>
            </w:tcBorders>
            <w:vAlign w:val="center"/>
          </w:tcPr>
          <w:p w14:paraId="56505FDF" w14:textId="2625F844"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50</w:t>
            </w:r>
          </w:p>
        </w:tc>
        <w:tc>
          <w:tcPr>
            <w:tcW w:w="590" w:type="dxa"/>
            <w:tcBorders>
              <w:bottom w:val="single" w:sz="12" w:space="0" w:color="auto"/>
            </w:tcBorders>
            <w:vAlign w:val="center"/>
          </w:tcPr>
          <w:p w14:paraId="647AC8D3" w14:textId="5E54C92A"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54</w:t>
            </w:r>
          </w:p>
        </w:tc>
        <w:tc>
          <w:tcPr>
            <w:tcW w:w="591" w:type="dxa"/>
            <w:tcBorders>
              <w:bottom w:val="single" w:sz="12" w:space="0" w:color="auto"/>
            </w:tcBorders>
            <w:vAlign w:val="center"/>
          </w:tcPr>
          <w:p w14:paraId="5577262F" w14:textId="68B63009"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58</w:t>
            </w:r>
          </w:p>
        </w:tc>
        <w:tc>
          <w:tcPr>
            <w:tcW w:w="591" w:type="dxa"/>
            <w:tcBorders>
              <w:bottom w:val="single" w:sz="12" w:space="0" w:color="auto"/>
            </w:tcBorders>
            <w:vAlign w:val="center"/>
          </w:tcPr>
          <w:p w14:paraId="5700C99E" w14:textId="17800A38"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62</w:t>
            </w:r>
          </w:p>
        </w:tc>
      </w:tr>
      <w:tr w:rsidR="0021407B" w:rsidRPr="005730CB" w14:paraId="0A11259A" w14:textId="77777777" w:rsidTr="0021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293" w:type="dxa"/>
            <w:vMerge/>
            <w:vAlign w:val="center"/>
          </w:tcPr>
          <w:p w14:paraId="2D1CAF3D" w14:textId="77777777" w:rsidR="0021407B" w:rsidRPr="005730CB" w:rsidRDefault="0021407B" w:rsidP="006D14CB">
            <w:pPr>
              <w:jc w:val="left"/>
              <w:rPr>
                <w:rFonts w:ascii="Times New Roman" w:eastAsia="Times New Roman" w:hAnsi="Times New Roman" w:cs="Times New Roman"/>
                <w:sz w:val="20"/>
                <w:szCs w:val="20"/>
                <w:lang w:eastAsia="tr-TR"/>
              </w:rPr>
            </w:pPr>
          </w:p>
        </w:tc>
        <w:tc>
          <w:tcPr>
            <w:tcW w:w="2331" w:type="dxa"/>
            <w:gridSpan w:val="2"/>
            <w:tcBorders>
              <w:bottom w:val="single" w:sz="12" w:space="0" w:color="auto"/>
            </w:tcBorders>
            <w:shd w:val="clear" w:color="auto" w:fill="auto"/>
            <w:noWrap/>
            <w:vAlign w:val="center"/>
          </w:tcPr>
          <w:p w14:paraId="407B8B01" w14:textId="7E4CA04E" w:rsidR="0021407B" w:rsidRPr="005730CB" w:rsidRDefault="0021407B" w:rsidP="006D14CB">
            <w:pPr>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Postane - Genel Bankacılık</w:t>
            </w:r>
          </w:p>
        </w:tc>
        <w:tc>
          <w:tcPr>
            <w:tcW w:w="2063" w:type="dxa"/>
            <w:tcBorders>
              <w:bottom w:val="single" w:sz="12" w:space="0" w:color="auto"/>
            </w:tcBorders>
            <w:vAlign w:val="center"/>
          </w:tcPr>
          <w:p w14:paraId="5E908904" w14:textId="5CAECCF1" w:rsidR="0021407B" w:rsidRPr="005730CB" w:rsidRDefault="0021407B" w:rsidP="006D14CB">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Gündüz-Akşam</w:t>
            </w:r>
          </w:p>
        </w:tc>
        <w:tc>
          <w:tcPr>
            <w:tcW w:w="590" w:type="dxa"/>
            <w:tcBorders>
              <w:bottom w:val="single" w:sz="12" w:space="0" w:color="auto"/>
            </w:tcBorders>
            <w:vAlign w:val="center"/>
          </w:tcPr>
          <w:p w14:paraId="69E54E9E" w14:textId="38F91617" w:rsidR="0021407B" w:rsidRPr="004B3D68" w:rsidRDefault="0021407B" w:rsidP="006D14CB">
            <w:pPr>
              <w:jc w:val="center"/>
              <w:rPr>
                <w:rFonts w:ascii="Times New Roman" w:eastAsia="Times New Roman" w:hAnsi="Times New Roman" w:cs="Times New Roman"/>
                <w:color w:val="000000"/>
                <w:sz w:val="20"/>
                <w:szCs w:val="20"/>
              </w:rPr>
            </w:pPr>
            <w:r w:rsidRPr="004B3D68">
              <w:rPr>
                <w:rFonts w:ascii="Times New Roman" w:eastAsia="Times New Roman" w:hAnsi="Times New Roman" w:cs="Times New Roman"/>
                <w:color w:val="000000"/>
                <w:sz w:val="20"/>
                <w:szCs w:val="20"/>
              </w:rPr>
              <w:t>37</w:t>
            </w:r>
          </w:p>
        </w:tc>
        <w:tc>
          <w:tcPr>
            <w:tcW w:w="591" w:type="dxa"/>
            <w:tcBorders>
              <w:bottom w:val="single" w:sz="12" w:space="0" w:color="auto"/>
            </w:tcBorders>
            <w:vAlign w:val="center"/>
          </w:tcPr>
          <w:p w14:paraId="1D060062" w14:textId="46D13058" w:rsidR="0021407B" w:rsidRPr="004B3D68" w:rsidRDefault="0021407B" w:rsidP="006D14CB">
            <w:pPr>
              <w:jc w:val="center"/>
              <w:rPr>
                <w:rFonts w:ascii="Times New Roman" w:eastAsia="Times New Roman" w:hAnsi="Times New Roman" w:cs="Times New Roman"/>
                <w:color w:val="000000"/>
                <w:sz w:val="20"/>
                <w:szCs w:val="20"/>
              </w:rPr>
            </w:pPr>
            <w:r w:rsidRPr="004B3D68">
              <w:rPr>
                <w:rFonts w:ascii="Times New Roman" w:eastAsia="Times New Roman" w:hAnsi="Times New Roman" w:cs="Times New Roman"/>
                <w:color w:val="000000"/>
                <w:sz w:val="20"/>
                <w:szCs w:val="20"/>
              </w:rPr>
              <w:t>41</w:t>
            </w:r>
          </w:p>
        </w:tc>
        <w:tc>
          <w:tcPr>
            <w:tcW w:w="591" w:type="dxa"/>
            <w:tcBorders>
              <w:bottom w:val="single" w:sz="12" w:space="0" w:color="auto"/>
            </w:tcBorders>
            <w:vAlign w:val="center"/>
          </w:tcPr>
          <w:p w14:paraId="0A49622F" w14:textId="62387E74" w:rsidR="0021407B" w:rsidRPr="004B3D68" w:rsidRDefault="0021407B" w:rsidP="006D14CB">
            <w:pPr>
              <w:jc w:val="center"/>
              <w:rPr>
                <w:rFonts w:ascii="Times New Roman" w:eastAsia="Times New Roman" w:hAnsi="Times New Roman" w:cs="Times New Roman"/>
                <w:color w:val="000000"/>
                <w:sz w:val="20"/>
                <w:szCs w:val="20"/>
              </w:rPr>
            </w:pPr>
            <w:r w:rsidRPr="004B3D68">
              <w:rPr>
                <w:rFonts w:ascii="Times New Roman" w:eastAsia="Times New Roman" w:hAnsi="Times New Roman" w:cs="Times New Roman"/>
                <w:color w:val="000000"/>
                <w:sz w:val="20"/>
                <w:szCs w:val="20"/>
              </w:rPr>
              <w:t>45</w:t>
            </w:r>
          </w:p>
        </w:tc>
        <w:tc>
          <w:tcPr>
            <w:tcW w:w="590" w:type="dxa"/>
            <w:tcBorders>
              <w:bottom w:val="single" w:sz="12" w:space="0" w:color="auto"/>
            </w:tcBorders>
            <w:vAlign w:val="center"/>
          </w:tcPr>
          <w:p w14:paraId="3C48497D" w14:textId="2C5803DB" w:rsidR="0021407B" w:rsidRPr="004B3D68" w:rsidRDefault="0021407B" w:rsidP="006D14CB">
            <w:pPr>
              <w:jc w:val="center"/>
              <w:rPr>
                <w:rFonts w:ascii="Times New Roman" w:eastAsia="Times New Roman" w:hAnsi="Times New Roman" w:cs="Times New Roman"/>
                <w:color w:val="000000"/>
                <w:sz w:val="20"/>
                <w:szCs w:val="20"/>
              </w:rPr>
            </w:pPr>
            <w:r w:rsidRPr="004B3D68">
              <w:rPr>
                <w:rFonts w:ascii="Times New Roman" w:eastAsia="Times New Roman" w:hAnsi="Times New Roman" w:cs="Times New Roman"/>
                <w:color w:val="000000"/>
                <w:sz w:val="20"/>
                <w:szCs w:val="20"/>
              </w:rPr>
              <w:t>49</w:t>
            </w:r>
          </w:p>
        </w:tc>
        <w:tc>
          <w:tcPr>
            <w:tcW w:w="591" w:type="dxa"/>
            <w:tcBorders>
              <w:bottom w:val="single" w:sz="12" w:space="0" w:color="auto"/>
            </w:tcBorders>
            <w:vAlign w:val="center"/>
          </w:tcPr>
          <w:p w14:paraId="3C3824E4" w14:textId="4798A89F" w:rsidR="0021407B" w:rsidRPr="004B3D68" w:rsidRDefault="0021407B" w:rsidP="006D14CB">
            <w:pPr>
              <w:jc w:val="center"/>
              <w:rPr>
                <w:rFonts w:ascii="Times New Roman" w:eastAsia="Times New Roman" w:hAnsi="Times New Roman" w:cs="Times New Roman"/>
                <w:color w:val="000000"/>
                <w:sz w:val="20"/>
                <w:szCs w:val="20"/>
              </w:rPr>
            </w:pPr>
            <w:r w:rsidRPr="004B3D68">
              <w:rPr>
                <w:rFonts w:ascii="Times New Roman" w:eastAsia="Times New Roman" w:hAnsi="Times New Roman" w:cs="Times New Roman"/>
                <w:color w:val="000000"/>
                <w:sz w:val="20"/>
                <w:szCs w:val="20"/>
              </w:rPr>
              <w:t>53</w:t>
            </w:r>
          </w:p>
        </w:tc>
        <w:tc>
          <w:tcPr>
            <w:tcW w:w="591" w:type="dxa"/>
            <w:tcBorders>
              <w:bottom w:val="single" w:sz="12" w:space="0" w:color="auto"/>
            </w:tcBorders>
            <w:vAlign w:val="center"/>
          </w:tcPr>
          <w:p w14:paraId="50EC088F" w14:textId="4689C137" w:rsidR="0021407B" w:rsidRPr="004B3D68" w:rsidRDefault="0021407B" w:rsidP="006D14CB">
            <w:pPr>
              <w:jc w:val="center"/>
              <w:rPr>
                <w:rFonts w:ascii="Times New Roman" w:eastAsia="Times New Roman" w:hAnsi="Times New Roman" w:cs="Times New Roman"/>
                <w:color w:val="000000"/>
                <w:sz w:val="20"/>
                <w:szCs w:val="20"/>
              </w:rPr>
            </w:pPr>
            <w:r w:rsidRPr="004B3D68">
              <w:rPr>
                <w:rFonts w:ascii="Times New Roman" w:eastAsia="Times New Roman" w:hAnsi="Times New Roman" w:cs="Times New Roman"/>
                <w:color w:val="000000"/>
                <w:sz w:val="20"/>
                <w:szCs w:val="20"/>
              </w:rPr>
              <w:t>57</w:t>
            </w:r>
          </w:p>
        </w:tc>
      </w:tr>
      <w:tr w:rsidR="0021407B" w:rsidRPr="005730CB" w14:paraId="3F97029E" w14:textId="77777777" w:rsidTr="007E6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293" w:type="dxa"/>
            <w:vMerge/>
            <w:tcBorders>
              <w:bottom w:val="single" w:sz="12" w:space="0" w:color="auto"/>
            </w:tcBorders>
            <w:vAlign w:val="center"/>
          </w:tcPr>
          <w:p w14:paraId="40B559DA" w14:textId="77777777" w:rsidR="0021407B" w:rsidRPr="005730CB" w:rsidRDefault="0021407B" w:rsidP="006D14CB">
            <w:pPr>
              <w:jc w:val="left"/>
              <w:rPr>
                <w:rFonts w:ascii="Times New Roman" w:eastAsia="Times New Roman" w:hAnsi="Times New Roman" w:cs="Times New Roman"/>
                <w:sz w:val="20"/>
                <w:szCs w:val="20"/>
                <w:lang w:eastAsia="tr-TR"/>
              </w:rPr>
            </w:pPr>
          </w:p>
        </w:tc>
        <w:tc>
          <w:tcPr>
            <w:tcW w:w="2331" w:type="dxa"/>
            <w:gridSpan w:val="2"/>
            <w:tcBorders>
              <w:bottom w:val="single" w:sz="12" w:space="0" w:color="auto"/>
            </w:tcBorders>
            <w:shd w:val="clear" w:color="auto" w:fill="auto"/>
            <w:noWrap/>
            <w:vAlign w:val="center"/>
          </w:tcPr>
          <w:p w14:paraId="0844E667" w14:textId="57A548C8" w:rsidR="0021407B" w:rsidRPr="005730CB" w:rsidRDefault="0021407B" w:rsidP="006D14CB">
            <w:pPr>
              <w:jc w:val="left"/>
              <w:rPr>
                <w:rFonts w:ascii="Times New Roman" w:eastAsia="Times New Roman" w:hAnsi="Times New Roman" w:cs="Times New Roman"/>
                <w:sz w:val="20"/>
                <w:szCs w:val="20"/>
                <w:lang w:eastAsia="tr-TR"/>
              </w:rPr>
            </w:pPr>
            <w:r w:rsidRPr="0021407B">
              <w:rPr>
                <w:rFonts w:ascii="Times New Roman" w:eastAsia="Times New Roman" w:hAnsi="Times New Roman" w:cs="Times New Roman"/>
                <w:sz w:val="20"/>
                <w:szCs w:val="20"/>
                <w:lang w:eastAsia="tr-TR"/>
              </w:rPr>
              <w:t>Sirkülasyon Alanları</w:t>
            </w:r>
            <w:r w:rsidRPr="0021407B">
              <w:rPr>
                <w:rFonts w:ascii="Times New Roman" w:eastAsia="Times New Roman" w:hAnsi="Times New Roman" w:cs="Times New Roman"/>
                <w:sz w:val="20"/>
                <w:szCs w:val="20"/>
                <w:vertAlign w:val="superscript"/>
                <w:lang w:eastAsia="tr-TR"/>
              </w:rPr>
              <w:t>3</w:t>
            </w:r>
          </w:p>
        </w:tc>
        <w:tc>
          <w:tcPr>
            <w:tcW w:w="2063" w:type="dxa"/>
            <w:tcBorders>
              <w:bottom w:val="single" w:sz="12" w:space="0" w:color="auto"/>
            </w:tcBorders>
            <w:vAlign w:val="center"/>
          </w:tcPr>
          <w:p w14:paraId="5647A79A" w14:textId="7AE5F971" w:rsidR="0021407B" w:rsidRPr="005730CB" w:rsidRDefault="0021407B" w:rsidP="006D14CB">
            <w:pPr>
              <w:jc w:val="center"/>
              <w:rPr>
                <w:rFonts w:ascii="Times New Roman" w:eastAsia="Times New Roman" w:hAnsi="Times New Roman" w:cs="Times New Roman"/>
                <w:sz w:val="20"/>
                <w:szCs w:val="20"/>
                <w:lang w:eastAsia="tr-TR"/>
              </w:rPr>
            </w:pPr>
            <w:r w:rsidRPr="0021407B">
              <w:rPr>
                <w:rFonts w:ascii="Times New Roman" w:eastAsia="Times New Roman" w:hAnsi="Times New Roman" w:cs="Times New Roman"/>
                <w:sz w:val="20"/>
                <w:szCs w:val="20"/>
                <w:lang w:eastAsia="tr-TR"/>
              </w:rPr>
              <w:t>Gündüz-Akşam</w:t>
            </w:r>
          </w:p>
        </w:tc>
        <w:tc>
          <w:tcPr>
            <w:tcW w:w="590" w:type="dxa"/>
            <w:tcBorders>
              <w:bottom w:val="single" w:sz="12" w:space="0" w:color="auto"/>
            </w:tcBorders>
            <w:vAlign w:val="center"/>
          </w:tcPr>
          <w:p w14:paraId="15F5A2E7" w14:textId="639F6D9E" w:rsidR="0021407B" w:rsidRPr="004B3D68" w:rsidRDefault="0021407B" w:rsidP="006D14CB">
            <w:pPr>
              <w:jc w:val="center"/>
              <w:rPr>
                <w:rFonts w:ascii="Times New Roman" w:eastAsia="Times New Roman" w:hAnsi="Times New Roman" w:cs="Times New Roman"/>
                <w:color w:val="000000"/>
                <w:sz w:val="20"/>
                <w:szCs w:val="20"/>
              </w:rPr>
            </w:pPr>
            <w:r w:rsidRPr="0021407B">
              <w:rPr>
                <w:rFonts w:ascii="Times New Roman" w:eastAsia="Times New Roman" w:hAnsi="Times New Roman" w:cs="Times New Roman"/>
                <w:color w:val="000000"/>
                <w:sz w:val="20"/>
                <w:szCs w:val="20"/>
              </w:rPr>
              <w:t>37</w:t>
            </w:r>
          </w:p>
        </w:tc>
        <w:tc>
          <w:tcPr>
            <w:tcW w:w="591" w:type="dxa"/>
            <w:tcBorders>
              <w:bottom w:val="single" w:sz="12" w:space="0" w:color="auto"/>
            </w:tcBorders>
            <w:vAlign w:val="center"/>
          </w:tcPr>
          <w:p w14:paraId="0B77373C" w14:textId="763D331E" w:rsidR="0021407B" w:rsidRPr="004B3D68" w:rsidRDefault="0021407B" w:rsidP="006D14CB">
            <w:pPr>
              <w:jc w:val="center"/>
              <w:rPr>
                <w:rFonts w:ascii="Times New Roman" w:eastAsia="Times New Roman" w:hAnsi="Times New Roman" w:cs="Times New Roman"/>
                <w:color w:val="000000"/>
                <w:sz w:val="20"/>
                <w:szCs w:val="20"/>
              </w:rPr>
            </w:pPr>
            <w:r w:rsidRPr="0021407B">
              <w:rPr>
                <w:rFonts w:ascii="Times New Roman" w:eastAsia="Times New Roman" w:hAnsi="Times New Roman" w:cs="Times New Roman"/>
                <w:color w:val="000000"/>
                <w:sz w:val="20"/>
                <w:szCs w:val="20"/>
              </w:rPr>
              <w:t>41</w:t>
            </w:r>
          </w:p>
        </w:tc>
        <w:tc>
          <w:tcPr>
            <w:tcW w:w="591" w:type="dxa"/>
            <w:tcBorders>
              <w:bottom w:val="single" w:sz="12" w:space="0" w:color="auto"/>
            </w:tcBorders>
            <w:vAlign w:val="center"/>
          </w:tcPr>
          <w:p w14:paraId="778EBEED" w14:textId="24DEF53E" w:rsidR="0021407B" w:rsidRPr="004B3D68" w:rsidRDefault="0021407B" w:rsidP="006D14CB">
            <w:pPr>
              <w:jc w:val="center"/>
              <w:rPr>
                <w:rFonts w:ascii="Times New Roman" w:eastAsia="Times New Roman" w:hAnsi="Times New Roman" w:cs="Times New Roman"/>
                <w:color w:val="000000"/>
                <w:sz w:val="20"/>
                <w:szCs w:val="20"/>
              </w:rPr>
            </w:pPr>
            <w:r w:rsidRPr="0021407B">
              <w:rPr>
                <w:rFonts w:ascii="Times New Roman" w:eastAsia="Times New Roman" w:hAnsi="Times New Roman" w:cs="Times New Roman"/>
                <w:color w:val="000000"/>
                <w:sz w:val="20"/>
                <w:szCs w:val="20"/>
              </w:rPr>
              <w:t>45</w:t>
            </w:r>
          </w:p>
        </w:tc>
        <w:tc>
          <w:tcPr>
            <w:tcW w:w="590" w:type="dxa"/>
            <w:tcBorders>
              <w:bottom w:val="single" w:sz="12" w:space="0" w:color="auto"/>
            </w:tcBorders>
            <w:vAlign w:val="center"/>
          </w:tcPr>
          <w:p w14:paraId="3A3F8AE6" w14:textId="1873225E" w:rsidR="0021407B" w:rsidRPr="004B3D68" w:rsidRDefault="0021407B" w:rsidP="006D14CB">
            <w:pPr>
              <w:jc w:val="center"/>
              <w:rPr>
                <w:rFonts w:ascii="Times New Roman" w:eastAsia="Times New Roman" w:hAnsi="Times New Roman" w:cs="Times New Roman"/>
                <w:color w:val="000000"/>
                <w:sz w:val="20"/>
                <w:szCs w:val="20"/>
              </w:rPr>
            </w:pPr>
            <w:r w:rsidRPr="0021407B">
              <w:rPr>
                <w:rFonts w:ascii="Times New Roman" w:eastAsia="Times New Roman" w:hAnsi="Times New Roman" w:cs="Times New Roman"/>
                <w:color w:val="000000"/>
                <w:sz w:val="20"/>
                <w:szCs w:val="20"/>
              </w:rPr>
              <w:t>49</w:t>
            </w:r>
          </w:p>
        </w:tc>
        <w:tc>
          <w:tcPr>
            <w:tcW w:w="591" w:type="dxa"/>
            <w:tcBorders>
              <w:bottom w:val="single" w:sz="12" w:space="0" w:color="auto"/>
            </w:tcBorders>
            <w:vAlign w:val="center"/>
          </w:tcPr>
          <w:p w14:paraId="32C07CB0" w14:textId="13FA37A2" w:rsidR="0021407B" w:rsidRPr="004B3D68" w:rsidRDefault="0021407B" w:rsidP="006D14CB">
            <w:pPr>
              <w:jc w:val="center"/>
              <w:rPr>
                <w:rFonts w:ascii="Times New Roman" w:eastAsia="Times New Roman" w:hAnsi="Times New Roman" w:cs="Times New Roman"/>
                <w:color w:val="000000"/>
                <w:sz w:val="20"/>
                <w:szCs w:val="20"/>
              </w:rPr>
            </w:pPr>
            <w:r w:rsidRPr="0021407B">
              <w:rPr>
                <w:rFonts w:ascii="Times New Roman" w:eastAsia="Times New Roman" w:hAnsi="Times New Roman" w:cs="Times New Roman"/>
                <w:color w:val="000000"/>
                <w:sz w:val="20"/>
                <w:szCs w:val="20"/>
              </w:rPr>
              <w:t>53</w:t>
            </w:r>
          </w:p>
        </w:tc>
        <w:tc>
          <w:tcPr>
            <w:tcW w:w="591" w:type="dxa"/>
            <w:tcBorders>
              <w:bottom w:val="single" w:sz="12" w:space="0" w:color="auto"/>
            </w:tcBorders>
            <w:vAlign w:val="center"/>
          </w:tcPr>
          <w:p w14:paraId="1D7C2B54" w14:textId="01350045" w:rsidR="0021407B" w:rsidRPr="004B3D68" w:rsidRDefault="0021407B" w:rsidP="006D14CB">
            <w:pPr>
              <w:jc w:val="center"/>
              <w:rPr>
                <w:rFonts w:ascii="Times New Roman" w:eastAsia="Times New Roman" w:hAnsi="Times New Roman" w:cs="Times New Roman"/>
                <w:color w:val="000000"/>
                <w:sz w:val="20"/>
                <w:szCs w:val="20"/>
              </w:rPr>
            </w:pPr>
            <w:r w:rsidRPr="0021407B">
              <w:rPr>
                <w:rFonts w:ascii="Times New Roman" w:eastAsia="Times New Roman" w:hAnsi="Times New Roman" w:cs="Times New Roman"/>
                <w:color w:val="000000"/>
                <w:sz w:val="20"/>
                <w:szCs w:val="20"/>
              </w:rPr>
              <w:t>57</w:t>
            </w:r>
          </w:p>
        </w:tc>
      </w:tr>
      <w:tr w:rsidR="0021407B" w:rsidRPr="005730CB" w14:paraId="17C9EC9D" w14:textId="77777777" w:rsidTr="007E6BFD">
        <w:trPr>
          <w:trHeight w:val="300"/>
          <w:jc w:val="center"/>
        </w:trPr>
        <w:tc>
          <w:tcPr>
            <w:tcW w:w="1293" w:type="dxa"/>
            <w:tcBorders>
              <w:top w:val="single" w:sz="12" w:space="0" w:color="auto"/>
              <w:left w:val="single" w:sz="4" w:space="0" w:color="auto"/>
              <w:bottom w:val="single" w:sz="12" w:space="0" w:color="auto"/>
              <w:right w:val="single" w:sz="4" w:space="0" w:color="auto"/>
            </w:tcBorders>
            <w:shd w:val="clear" w:color="auto" w:fill="auto"/>
            <w:vAlign w:val="center"/>
          </w:tcPr>
          <w:p w14:paraId="3D651D79" w14:textId="77777777" w:rsidR="0021407B" w:rsidRPr="005730CB" w:rsidRDefault="0021407B" w:rsidP="006D14CB">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Terminaller</w:t>
            </w:r>
          </w:p>
        </w:tc>
        <w:tc>
          <w:tcPr>
            <w:tcW w:w="2331" w:type="dxa"/>
            <w:gridSpan w:val="2"/>
            <w:tcBorders>
              <w:top w:val="single" w:sz="12" w:space="0" w:color="auto"/>
              <w:left w:val="nil"/>
              <w:bottom w:val="single" w:sz="12" w:space="0" w:color="auto"/>
              <w:right w:val="single" w:sz="4" w:space="0" w:color="auto"/>
            </w:tcBorders>
            <w:shd w:val="clear" w:color="auto" w:fill="auto"/>
            <w:noWrap/>
            <w:vAlign w:val="center"/>
          </w:tcPr>
          <w:p w14:paraId="6B28779B" w14:textId="77777777" w:rsidR="0021407B" w:rsidRPr="005730CB" w:rsidRDefault="0021407B" w:rsidP="006D14CB">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Bekleme alanları</w:t>
            </w:r>
          </w:p>
        </w:tc>
        <w:tc>
          <w:tcPr>
            <w:tcW w:w="2063" w:type="dxa"/>
            <w:tcBorders>
              <w:top w:val="single" w:sz="12" w:space="0" w:color="auto"/>
              <w:left w:val="nil"/>
              <w:bottom w:val="single" w:sz="12" w:space="0" w:color="auto"/>
              <w:right w:val="single" w:sz="4" w:space="0" w:color="auto"/>
            </w:tcBorders>
            <w:vAlign w:val="center"/>
          </w:tcPr>
          <w:p w14:paraId="0A816E8C" w14:textId="77777777" w:rsidR="0021407B" w:rsidRPr="005730CB" w:rsidRDefault="0021407B" w:rsidP="006D14CB">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24 saat</w:t>
            </w:r>
          </w:p>
        </w:tc>
        <w:tc>
          <w:tcPr>
            <w:tcW w:w="590" w:type="dxa"/>
            <w:tcBorders>
              <w:top w:val="single" w:sz="12" w:space="0" w:color="auto"/>
              <w:left w:val="nil"/>
              <w:bottom w:val="single" w:sz="12" w:space="0" w:color="auto"/>
              <w:right w:val="single" w:sz="4" w:space="0" w:color="auto"/>
            </w:tcBorders>
            <w:vAlign w:val="center"/>
          </w:tcPr>
          <w:p w14:paraId="227AA071" w14:textId="07991764"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37</w:t>
            </w:r>
          </w:p>
        </w:tc>
        <w:tc>
          <w:tcPr>
            <w:tcW w:w="591" w:type="dxa"/>
            <w:tcBorders>
              <w:top w:val="single" w:sz="12" w:space="0" w:color="auto"/>
              <w:left w:val="nil"/>
              <w:bottom w:val="single" w:sz="12" w:space="0" w:color="auto"/>
              <w:right w:val="single" w:sz="4" w:space="0" w:color="auto"/>
            </w:tcBorders>
            <w:vAlign w:val="center"/>
          </w:tcPr>
          <w:p w14:paraId="5569CFA3" w14:textId="370ECAC0"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41</w:t>
            </w:r>
          </w:p>
        </w:tc>
        <w:tc>
          <w:tcPr>
            <w:tcW w:w="591" w:type="dxa"/>
            <w:tcBorders>
              <w:top w:val="single" w:sz="12" w:space="0" w:color="auto"/>
              <w:left w:val="nil"/>
              <w:bottom w:val="single" w:sz="12" w:space="0" w:color="auto"/>
              <w:right w:val="single" w:sz="4" w:space="0" w:color="auto"/>
            </w:tcBorders>
            <w:vAlign w:val="center"/>
          </w:tcPr>
          <w:p w14:paraId="574F9015" w14:textId="7FFA2DC9"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45</w:t>
            </w:r>
          </w:p>
        </w:tc>
        <w:tc>
          <w:tcPr>
            <w:tcW w:w="590" w:type="dxa"/>
            <w:tcBorders>
              <w:top w:val="single" w:sz="12" w:space="0" w:color="auto"/>
              <w:left w:val="nil"/>
              <w:bottom w:val="single" w:sz="12" w:space="0" w:color="auto"/>
              <w:right w:val="single" w:sz="4" w:space="0" w:color="auto"/>
            </w:tcBorders>
            <w:vAlign w:val="center"/>
          </w:tcPr>
          <w:p w14:paraId="225756BD" w14:textId="22B7EC2E"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49</w:t>
            </w:r>
          </w:p>
        </w:tc>
        <w:tc>
          <w:tcPr>
            <w:tcW w:w="591" w:type="dxa"/>
            <w:tcBorders>
              <w:top w:val="single" w:sz="12" w:space="0" w:color="auto"/>
              <w:left w:val="nil"/>
              <w:bottom w:val="single" w:sz="12" w:space="0" w:color="auto"/>
              <w:right w:val="single" w:sz="4" w:space="0" w:color="auto"/>
            </w:tcBorders>
            <w:vAlign w:val="center"/>
          </w:tcPr>
          <w:p w14:paraId="0BA753B9" w14:textId="7B189394"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53</w:t>
            </w:r>
          </w:p>
        </w:tc>
        <w:tc>
          <w:tcPr>
            <w:tcW w:w="591" w:type="dxa"/>
            <w:tcBorders>
              <w:top w:val="single" w:sz="12" w:space="0" w:color="auto"/>
              <w:left w:val="nil"/>
              <w:bottom w:val="single" w:sz="12" w:space="0" w:color="auto"/>
              <w:right w:val="single" w:sz="4" w:space="0" w:color="auto"/>
            </w:tcBorders>
            <w:vAlign w:val="center"/>
          </w:tcPr>
          <w:p w14:paraId="2D43A97D" w14:textId="2623AF28"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57</w:t>
            </w:r>
          </w:p>
        </w:tc>
      </w:tr>
      <w:tr w:rsidR="00185A25" w:rsidRPr="005730CB" w14:paraId="5A80E939" w14:textId="77777777" w:rsidTr="00185A25">
        <w:trPr>
          <w:trHeight w:val="370"/>
          <w:jc w:val="center"/>
        </w:trPr>
        <w:tc>
          <w:tcPr>
            <w:tcW w:w="1293"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38871276" w14:textId="0B9A2C66" w:rsidR="00185A25" w:rsidRPr="005730CB" w:rsidRDefault="00185A25" w:rsidP="006D14CB">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Dini Tesisler</w:t>
            </w:r>
          </w:p>
        </w:tc>
        <w:tc>
          <w:tcPr>
            <w:tcW w:w="2331" w:type="dxa"/>
            <w:gridSpan w:val="2"/>
            <w:tcBorders>
              <w:top w:val="single" w:sz="12" w:space="0" w:color="auto"/>
              <w:left w:val="nil"/>
              <w:right w:val="single" w:sz="4" w:space="0" w:color="auto"/>
            </w:tcBorders>
            <w:shd w:val="clear" w:color="auto" w:fill="auto"/>
            <w:noWrap/>
            <w:vAlign w:val="center"/>
            <w:hideMark/>
          </w:tcPr>
          <w:p w14:paraId="30DC0106" w14:textId="5FE5B7F0" w:rsidR="00185A25" w:rsidRPr="005730CB" w:rsidRDefault="00185A25" w:rsidP="006D14CB">
            <w:pPr>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İbadet alanları</w:t>
            </w:r>
          </w:p>
        </w:tc>
        <w:tc>
          <w:tcPr>
            <w:tcW w:w="2063" w:type="dxa"/>
            <w:tcBorders>
              <w:top w:val="single" w:sz="12" w:space="0" w:color="auto"/>
              <w:left w:val="nil"/>
              <w:right w:val="single" w:sz="4" w:space="0" w:color="auto"/>
            </w:tcBorders>
            <w:vAlign w:val="center"/>
          </w:tcPr>
          <w:p w14:paraId="032019F3" w14:textId="54B37342" w:rsidR="00185A25" w:rsidRPr="005730CB" w:rsidRDefault="00185A25" w:rsidP="006D14CB">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24 saat</w:t>
            </w:r>
          </w:p>
        </w:tc>
        <w:tc>
          <w:tcPr>
            <w:tcW w:w="590" w:type="dxa"/>
            <w:tcBorders>
              <w:top w:val="single" w:sz="12" w:space="0" w:color="auto"/>
              <w:left w:val="nil"/>
              <w:right w:val="single" w:sz="4" w:space="0" w:color="auto"/>
            </w:tcBorders>
            <w:vAlign w:val="center"/>
          </w:tcPr>
          <w:p w14:paraId="01903FCB" w14:textId="1E81118F" w:rsidR="00185A25" w:rsidRPr="004B3D68" w:rsidRDefault="00185A25"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27</w:t>
            </w:r>
          </w:p>
        </w:tc>
        <w:tc>
          <w:tcPr>
            <w:tcW w:w="591" w:type="dxa"/>
            <w:tcBorders>
              <w:top w:val="single" w:sz="12" w:space="0" w:color="auto"/>
              <w:left w:val="nil"/>
              <w:right w:val="single" w:sz="4" w:space="0" w:color="auto"/>
            </w:tcBorders>
            <w:vAlign w:val="center"/>
          </w:tcPr>
          <w:p w14:paraId="15EC114A" w14:textId="5E00C307" w:rsidR="00185A25" w:rsidRPr="004B3D68" w:rsidRDefault="00185A25"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31</w:t>
            </w:r>
          </w:p>
        </w:tc>
        <w:tc>
          <w:tcPr>
            <w:tcW w:w="591" w:type="dxa"/>
            <w:tcBorders>
              <w:top w:val="single" w:sz="12" w:space="0" w:color="auto"/>
              <w:left w:val="nil"/>
              <w:right w:val="single" w:sz="4" w:space="0" w:color="auto"/>
            </w:tcBorders>
            <w:vAlign w:val="center"/>
          </w:tcPr>
          <w:p w14:paraId="1C5FF362" w14:textId="643247CD" w:rsidR="00185A25" w:rsidRPr="004B3D68" w:rsidRDefault="00185A25"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35</w:t>
            </w:r>
          </w:p>
        </w:tc>
        <w:tc>
          <w:tcPr>
            <w:tcW w:w="590" w:type="dxa"/>
            <w:tcBorders>
              <w:top w:val="single" w:sz="12" w:space="0" w:color="auto"/>
              <w:left w:val="nil"/>
              <w:right w:val="single" w:sz="4" w:space="0" w:color="auto"/>
            </w:tcBorders>
            <w:vAlign w:val="center"/>
          </w:tcPr>
          <w:p w14:paraId="2808C376" w14:textId="5AED1127" w:rsidR="00185A25" w:rsidRPr="004B3D68" w:rsidRDefault="00185A25"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39</w:t>
            </w:r>
          </w:p>
        </w:tc>
        <w:tc>
          <w:tcPr>
            <w:tcW w:w="591" w:type="dxa"/>
            <w:tcBorders>
              <w:top w:val="single" w:sz="12" w:space="0" w:color="auto"/>
              <w:left w:val="nil"/>
              <w:right w:val="single" w:sz="4" w:space="0" w:color="auto"/>
            </w:tcBorders>
            <w:vAlign w:val="center"/>
          </w:tcPr>
          <w:p w14:paraId="733F4F25" w14:textId="4E59C86B" w:rsidR="00185A25" w:rsidRPr="004B3D68" w:rsidRDefault="00185A25"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43</w:t>
            </w:r>
          </w:p>
        </w:tc>
        <w:tc>
          <w:tcPr>
            <w:tcW w:w="591" w:type="dxa"/>
            <w:tcBorders>
              <w:top w:val="single" w:sz="12" w:space="0" w:color="auto"/>
              <w:left w:val="nil"/>
              <w:right w:val="single" w:sz="4" w:space="0" w:color="auto"/>
            </w:tcBorders>
            <w:vAlign w:val="center"/>
          </w:tcPr>
          <w:p w14:paraId="5ECC3101" w14:textId="6D8476C6" w:rsidR="00185A25" w:rsidRPr="004B3D68" w:rsidRDefault="00185A25"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47</w:t>
            </w:r>
          </w:p>
        </w:tc>
      </w:tr>
      <w:tr w:rsidR="0021407B" w:rsidRPr="005730CB" w14:paraId="20D34EA1" w14:textId="77777777" w:rsidTr="00E13F83">
        <w:trPr>
          <w:trHeight w:val="300"/>
          <w:jc w:val="center"/>
        </w:trPr>
        <w:tc>
          <w:tcPr>
            <w:tcW w:w="1293" w:type="dxa"/>
            <w:vMerge w:val="restart"/>
            <w:tcBorders>
              <w:top w:val="single" w:sz="12" w:space="0" w:color="auto"/>
              <w:left w:val="single" w:sz="4" w:space="0" w:color="auto"/>
              <w:right w:val="single" w:sz="4" w:space="0" w:color="auto"/>
            </w:tcBorders>
            <w:vAlign w:val="center"/>
            <w:hideMark/>
          </w:tcPr>
          <w:p w14:paraId="2C402562" w14:textId="77777777" w:rsidR="0021407B" w:rsidRPr="005730CB" w:rsidRDefault="0021407B" w:rsidP="006D14CB">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Eğlence/</w:t>
            </w:r>
          </w:p>
          <w:p w14:paraId="680E9426" w14:textId="77777777" w:rsidR="0021407B" w:rsidRDefault="0021407B" w:rsidP="006D14CB">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Spor Tesisleri</w:t>
            </w:r>
          </w:p>
          <w:p w14:paraId="33E6F4F9" w14:textId="77777777" w:rsidR="0021407B" w:rsidRPr="005730CB" w:rsidRDefault="0021407B" w:rsidP="004D776D">
            <w:pPr>
              <w:rPr>
                <w:rFonts w:ascii="Times New Roman" w:eastAsia="Times New Roman" w:hAnsi="Times New Roman" w:cs="Times New Roman"/>
                <w:sz w:val="20"/>
                <w:szCs w:val="20"/>
                <w:lang w:eastAsia="tr-TR"/>
              </w:rPr>
            </w:pPr>
          </w:p>
        </w:tc>
        <w:tc>
          <w:tcPr>
            <w:tcW w:w="2331" w:type="dxa"/>
            <w:gridSpan w:val="2"/>
            <w:tcBorders>
              <w:top w:val="single" w:sz="12" w:space="0" w:color="auto"/>
              <w:left w:val="nil"/>
              <w:right w:val="single" w:sz="4" w:space="0" w:color="auto"/>
            </w:tcBorders>
            <w:shd w:val="clear" w:color="auto" w:fill="auto"/>
            <w:noWrap/>
            <w:vAlign w:val="center"/>
            <w:hideMark/>
          </w:tcPr>
          <w:p w14:paraId="3A4F6A94" w14:textId="722E676D" w:rsidR="0021407B" w:rsidRPr="005730CB" w:rsidRDefault="0021407B" w:rsidP="006D14CB">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Lokantalar-Yemek Alanları</w:t>
            </w:r>
          </w:p>
        </w:tc>
        <w:tc>
          <w:tcPr>
            <w:tcW w:w="2063" w:type="dxa"/>
            <w:tcBorders>
              <w:top w:val="single" w:sz="12" w:space="0" w:color="auto"/>
              <w:left w:val="nil"/>
              <w:bottom w:val="single" w:sz="4" w:space="0" w:color="auto"/>
              <w:right w:val="single" w:sz="4" w:space="0" w:color="auto"/>
            </w:tcBorders>
            <w:vAlign w:val="center"/>
          </w:tcPr>
          <w:p w14:paraId="13B88902" w14:textId="0F27FE9A" w:rsidR="0021407B" w:rsidRPr="00FA3768" w:rsidRDefault="0021407B" w:rsidP="006D14CB">
            <w:pPr>
              <w:jc w:val="center"/>
              <w:rPr>
                <w:rFonts w:ascii="Times New Roman" w:hAnsi="Times New Roman" w:cs="Times New Roman"/>
                <w:sz w:val="20"/>
                <w:szCs w:val="20"/>
              </w:rPr>
            </w:pPr>
            <w:r w:rsidRPr="005730CB">
              <w:rPr>
                <w:rFonts w:ascii="Times New Roman" w:eastAsia="Times New Roman" w:hAnsi="Times New Roman" w:cs="Times New Roman"/>
                <w:sz w:val="20"/>
                <w:szCs w:val="20"/>
                <w:lang w:eastAsia="tr-TR"/>
              </w:rPr>
              <w:t>24 saat</w:t>
            </w:r>
          </w:p>
        </w:tc>
        <w:tc>
          <w:tcPr>
            <w:tcW w:w="590" w:type="dxa"/>
            <w:tcBorders>
              <w:top w:val="single" w:sz="12" w:space="0" w:color="auto"/>
              <w:left w:val="nil"/>
              <w:bottom w:val="single" w:sz="4" w:space="0" w:color="auto"/>
              <w:right w:val="single" w:sz="4" w:space="0" w:color="auto"/>
            </w:tcBorders>
            <w:vAlign w:val="center"/>
          </w:tcPr>
          <w:p w14:paraId="296CD204" w14:textId="36D4AB6C" w:rsidR="0021407B" w:rsidRPr="004B3D68" w:rsidRDefault="0021407B" w:rsidP="004B3D68">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37</w:t>
            </w:r>
          </w:p>
        </w:tc>
        <w:tc>
          <w:tcPr>
            <w:tcW w:w="591" w:type="dxa"/>
            <w:tcBorders>
              <w:top w:val="single" w:sz="12" w:space="0" w:color="auto"/>
              <w:left w:val="nil"/>
              <w:bottom w:val="single" w:sz="4" w:space="0" w:color="auto"/>
              <w:right w:val="single" w:sz="4" w:space="0" w:color="auto"/>
            </w:tcBorders>
            <w:vAlign w:val="center"/>
          </w:tcPr>
          <w:p w14:paraId="4EC1B772" w14:textId="67EBF56B"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41</w:t>
            </w:r>
          </w:p>
        </w:tc>
        <w:tc>
          <w:tcPr>
            <w:tcW w:w="591" w:type="dxa"/>
            <w:tcBorders>
              <w:top w:val="single" w:sz="12" w:space="0" w:color="auto"/>
              <w:left w:val="nil"/>
              <w:bottom w:val="single" w:sz="4" w:space="0" w:color="auto"/>
              <w:right w:val="single" w:sz="4" w:space="0" w:color="auto"/>
            </w:tcBorders>
            <w:vAlign w:val="center"/>
          </w:tcPr>
          <w:p w14:paraId="78A78201" w14:textId="575BF782"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45</w:t>
            </w:r>
          </w:p>
        </w:tc>
        <w:tc>
          <w:tcPr>
            <w:tcW w:w="590" w:type="dxa"/>
            <w:tcBorders>
              <w:top w:val="single" w:sz="12" w:space="0" w:color="auto"/>
              <w:left w:val="nil"/>
              <w:bottom w:val="single" w:sz="4" w:space="0" w:color="auto"/>
              <w:right w:val="single" w:sz="4" w:space="0" w:color="auto"/>
            </w:tcBorders>
            <w:vAlign w:val="center"/>
          </w:tcPr>
          <w:p w14:paraId="4D33484A" w14:textId="0BBC42A8"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49</w:t>
            </w:r>
          </w:p>
        </w:tc>
        <w:tc>
          <w:tcPr>
            <w:tcW w:w="591" w:type="dxa"/>
            <w:tcBorders>
              <w:top w:val="single" w:sz="12" w:space="0" w:color="auto"/>
              <w:left w:val="nil"/>
              <w:bottom w:val="single" w:sz="4" w:space="0" w:color="auto"/>
              <w:right w:val="single" w:sz="4" w:space="0" w:color="auto"/>
            </w:tcBorders>
            <w:vAlign w:val="center"/>
          </w:tcPr>
          <w:p w14:paraId="43691653" w14:textId="094D77A9"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53</w:t>
            </w:r>
          </w:p>
        </w:tc>
        <w:tc>
          <w:tcPr>
            <w:tcW w:w="591" w:type="dxa"/>
            <w:tcBorders>
              <w:top w:val="single" w:sz="12" w:space="0" w:color="auto"/>
              <w:left w:val="nil"/>
              <w:bottom w:val="single" w:sz="4" w:space="0" w:color="auto"/>
              <w:right w:val="single" w:sz="4" w:space="0" w:color="auto"/>
            </w:tcBorders>
            <w:vAlign w:val="center"/>
          </w:tcPr>
          <w:p w14:paraId="318A4705" w14:textId="64679B7E"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57</w:t>
            </w:r>
          </w:p>
        </w:tc>
      </w:tr>
      <w:tr w:rsidR="0021407B" w:rsidRPr="005730CB" w14:paraId="653CC997" w14:textId="77777777" w:rsidTr="007E6BFD">
        <w:trPr>
          <w:trHeight w:val="300"/>
          <w:jc w:val="center"/>
        </w:trPr>
        <w:tc>
          <w:tcPr>
            <w:tcW w:w="1293" w:type="dxa"/>
            <w:vMerge/>
            <w:tcBorders>
              <w:left w:val="single" w:sz="4" w:space="0" w:color="auto"/>
              <w:right w:val="single" w:sz="4" w:space="0" w:color="auto"/>
            </w:tcBorders>
            <w:vAlign w:val="center"/>
          </w:tcPr>
          <w:p w14:paraId="7935B9DD" w14:textId="77777777" w:rsidR="0021407B" w:rsidRPr="005730CB" w:rsidRDefault="0021407B" w:rsidP="006D14CB">
            <w:pPr>
              <w:jc w:val="left"/>
              <w:rPr>
                <w:rFonts w:ascii="Times New Roman" w:eastAsia="Times New Roman" w:hAnsi="Times New Roman" w:cs="Times New Roman"/>
                <w:sz w:val="20"/>
                <w:szCs w:val="20"/>
                <w:lang w:eastAsia="tr-TR"/>
              </w:rPr>
            </w:pPr>
          </w:p>
        </w:tc>
        <w:tc>
          <w:tcPr>
            <w:tcW w:w="2331" w:type="dxa"/>
            <w:gridSpan w:val="2"/>
            <w:tcBorders>
              <w:top w:val="single" w:sz="4" w:space="0" w:color="auto"/>
              <w:left w:val="nil"/>
              <w:bottom w:val="single" w:sz="4" w:space="0" w:color="auto"/>
              <w:right w:val="single" w:sz="4" w:space="0" w:color="auto"/>
            </w:tcBorders>
            <w:shd w:val="clear" w:color="auto" w:fill="auto"/>
            <w:noWrap/>
            <w:vAlign w:val="center"/>
          </w:tcPr>
          <w:p w14:paraId="65129ED3" w14:textId="77777777" w:rsidR="0021407B" w:rsidRDefault="0021407B" w:rsidP="00E13F83">
            <w:pPr>
              <w:jc w:val="left"/>
              <w:rPr>
                <w:rFonts w:ascii="Times New Roman" w:eastAsia="Times New Roman" w:hAnsi="Times New Roman" w:cs="Times New Roman"/>
                <w:sz w:val="20"/>
                <w:szCs w:val="20"/>
                <w:vertAlign w:val="superscript"/>
                <w:lang w:eastAsia="tr-TR"/>
              </w:rPr>
            </w:pPr>
            <w:r w:rsidRPr="005730CB">
              <w:rPr>
                <w:rFonts w:ascii="Times New Roman" w:eastAsia="Times New Roman" w:hAnsi="Times New Roman" w:cs="Times New Roman"/>
                <w:sz w:val="20"/>
                <w:szCs w:val="20"/>
                <w:lang w:eastAsia="tr-TR"/>
              </w:rPr>
              <w:t>Eğlence Yerleri</w:t>
            </w:r>
          </w:p>
          <w:p w14:paraId="1D284E18" w14:textId="1663E876" w:rsidR="0021407B" w:rsidRPr="005730CB" w:rsidRDefault="0021407B" w:rsidP="006D14CB">
            <w:pPr>
              <w:jc w:val="left"/>
              <w:rPr>
                <w:rFonts w:ascii="Times New Roman" w:eastAsia="Times New Roman" w:hAnsi="Times New Roman" w:cs="Times New Roman"/>
                <w:sz w:val="20"/>
                <w:szCs w:val="20"/>
                <w:lang w:eastAsia="tr-TR"/>
              </w:rPr>
            </w:pPr>
            <w:r w:rsidRPr="00EA20F3">
              <w:rPr>
                <w:rFonts w:ascii="Times New Roman" w:eastAsia="Times New Roman" w:hAnsi="Times New Roman" w:cs="Times New Roman"/>
                <w:sz w:val="20"/>
                <w:szCs w:val="20"/>
                <w:lang w:eastAsia="tr-TR"/>
              </w:rPr>
              <w:t xml:space="preserve">(Canlı müzik olan restoranlar, </w:t>
            </w:r>
            <w:r>
              <w:rPr>
                <w:rFonts w:ascii="Times New Roman" w:eastAsia="Times New Roman" w:hAnsi="Times New Roman" w:cs="Times New Roman"/>
                <w:sz w:val="20"/>
                <w:szCs w:val="20"/>
                <w:lang w:eastAsia="tr-TR"/>
              </w:rPr>
              <w:t>bar, kafe, gazino, düğün salonu</w:t>
            </w:r>
            <w:r w:rsidRPr="00EA20F3">
              <w:rPr>
                <w:rFonts w:ascii="Times New Roman" w:eastAsia="Times New Roman" w:hAnsi="Times New Roman" w:cs="Times New Roman"/>
                <w:sz w:val="20"/>
                <w:szCs w:val="20"/>
                <w:lang w:eastAsia="tr-TR"/>
              </w:rPr>
              <w:t xml:space="preserve"> vb)</w:t>
            </w:r>
          </w:p>
        </w:tc>
        <w:tc>
          <w:tcPr>
            <w:tcW w:w="2063" w:type="dxa"/>
            <w:tcBorders>
              <w:top w:val="single" w:sz="4" w:space="0" w:color="auto"/>
              <w:left w:val="nil"/>
              <w:bottom w:val="single" w:sz="4" w:space="0" w:color="auto"/>
              <w:right w:val="single" w:sz="4" w:space="0" w:color="auto"/>
            </w:tcBorders>
            <w:vAlign w:val="center"/>
          </w:tcPr>
          <w:p w14:paraId="2E48BD78" w14:textId="11D9A840" w:rsidR="0021407B" w:rsidRPr="005730CB" w:rsidRDefault="0021407B" w:rsidP="006D14CB">
            <w:pPr>
              <w:jc w:val="center"/>
              <w:rPr>
                <w:rFonts w:ascii="Times New Roman" w:eastAsia="Times New Roman" w:hAnsi="Times New Roman" w:cs="Times New Roman"/>
                <w:sz w:val="20"/>
                <w:szCs w:val="20"/>
                <w:lang w:eastAsia="tr-TR"/>
              </w:rPr>
            </w:pPr>
            <w:r w:rsidRPr="007F23DE">
              <w:rPr>
                <w:rFonts w:ascii="Times New Roman" w:eastAsia="Times New Roman" w:hAnsi="Times New Roman" w:cs="Times New Roman"/>
                <w:sz w:val="20"/>
                <w:szCs w:val="20"/>
                <w:lang w:eastAsia="tr-TR"/>
              </w:rPr>
              <w:t>Gece</w:t>
            </w:r>
          </w:p>
        </w:tc>
        <w:tc>
          <w:tcPr>
            <w:tcW w:w="590" w:type="dxa"/>
            <w:tcBorders>
              <w:top w:val="single" w:sz="4" w:space="0" w:color="auto"/>
              <w:left w:val="nil"/>
              <w:bottom w:val="single" w:sz="4" w:space="0" w:color="auto"/>
              <w:right w:val="single" w:sz="4" w:space="0" w:color="auto"/>
            </w:tcBorders>
            <w:vAlign w:val="center"/>
          </w:tcPr>
          <w:p w14:paraId="37997AC3" w14:textId="66184742" w:rsidR="0021407B" w:rsidRPr="004B3D68" w:rsidRDefault="0021407B" w:rsidP="006D14CB">
            <w:pPr>
              <w:jc w:val="center"/>
              <w:rPr>
                <w:rFonts w:ascii="Times New Roman" w:eastAsia="Times New Roman" w:hAnsi="Times New Roman" w:cs="Times New Roman"/>
                <w:color w:val="000000"/>
                <w:sz w:val="20"/>
                <w:szCs w:val="20"/>
              </w:rPr>
            </w:pPr>
            <w:r w:rsidRPr="004B3D68">
              <w:rPr>
                <w:rFonts w:ascii="Times New Roman" w:eastAsia="Times New Roman" w:hAnsi="Times New Roman" w:cs="Times New Roman"/>
                <w:color w:val="000000"/>
                <w:sz w:val="20"/>
                <w:szCs w:val="20"/>
              </w:rPr>
              <w:t>47</w:t>
            </w:r>
          </w:p>
        </w:tc>
        <w:tc>
          <w:tcPr>
            <w:tcW w:w="591" w:type="dxa"/>
            <w:tcBorders>
              <w:top w:val="single" w:sz="4" w:space="0" w:color="auto"/>
              <w:left w:val="nil"/>
              <w:bottom w:val="single" w:sz="4" w:space="0" w:color="auto"/>
              <w:right w:val="single" w:sz="4" w:space="0" w:color="auto"/>
            </w:tcBorders>
            <w:vAlign w:val="center"/>
          </w:tcPr>
          <w:p w14:paraId="16076056" w14:textId="4C72AF07" w:rsidR="0021407B" w:rsidRPr="004B3D68" w:rsidRDefault="0021407B" w:rsidP="006D14CB">
            <w:pPr>
              <w:jc w:val="center"/>
              <w:rPr>
                <w:rFonts w:ascii="Times New Roman" w:eastAsia="Times New Roman" w:hAnsi="Times New Roman" w:cs="Times New Roman"/>
                <w:color w:val="000000"/>
                <w:sz w:val="20"/>
                <w:szCs w:val="20"/>
              </w:rPr>
            </w:pPr>
            <w:r w:rsidRPr="004B3D68">
              <w:rPr>
                <w:rFonts w:ascii="Times New Roman" w:eastAsia="Times New Roman" w:hAnsi="Times New Roman" w:cs="Times New Roman"/>
                <w:color w:val="000000"/>
                <w:sz w:val="20"/>
                <w:szCs w:val="20"/>
              </w:rPr>
              <w:t>51</w:t>
            </w:r>
          </w:p>
        </w:tc>
        <w:tc>
          <w:tcPr>
            <w:tcW w:w="591" w:type="dxa"/>
            <w:tcBorders>
              <w:top w:val="single" w:sz="4" w:space="0" w:color="auto"/>
              <w:left w:val="nil"/>
              <w:bottom w:val="single" w:sz="4" w:space="0" w:color="auto"/>
              <w:right w:val="single" w:sz="4" w:space="0" w:color="auto"/>
            </w:tcBorders>
            <w:vAlign w:val="center"/>
          </w:tcPr>
          <w:p w14:paraId="34078062" w14:textId="66B189A4" w:rsidR="0021407B" w:rsidRPr="004B3D68" w:rsidRDefault="0021407B" w:rsidP="006D14CB">
            <w:pPr>
              <w:jc w:val="center"/>
              <w:rPr>
                <w:rFonts w:ascii="Times New Roman" w:eastAsia="Times New Roman" w:hAnsi="Times New Roman" w:cs="Times New Roman"/>
                <w:color w:val="000000"/>
                <w:sz w:val="20"/>
                <w:szCs w:val="20"/>
              </w:rPr>
            </w:pPr>
            <w:r w:rsidRPr="004B3D68">
              <w:rPr>
                <w:rFonts w:ascii="Times New Roman" w:eastAsia="Times New Roman" w:hAnsi="Times New Roman" w:cs="Times New Roman"/>
                <w:color w:val="000000"/>
                <w:sz w:val="20"/>
                <w:szCs w:val="20"/>
              </w:rPr>
              <w:t>55</w:t>
            </w:r>
          </w:p>
        </w:tc>
        <w:tc>
          <w:tcPr>
            <w:tcW w:w="590" w:type="dxa"/>
            <w:tcBorders>
              <w:top w:val="single" w:sz="4" w:space="0" w:color="auto"/>
              <w:left w:val="nil"/>
              <w:bottom w:val="single" w:sz="4" w:space="0" w:color="auto"/>
              <w:right w:val="single" w:sz="4" w:space="0" w:color="auto"/>
            </w:tcBorders>
            <w:vAlign w:val="center"/>
          </w:tcPr>
          <w:p w14:paraId="1ED511D6" w14:textId="43FA3A36" w:rsidR="0021407B" w:rsidRPr="004B3D68" w:rsidRDefault="0021407B" w:rsidP="006D14CB">
            <w:pPr>
              <w:jc w:val="center"/>
              <w:rPr>
                <w:rFonts w:ascii="Times New Roman" w:eastAsia="Times New Roman" w:hAnsi="Times New Roman" w:cs="Times New Roman"/>
                <w:color w:val="000000"/>
                <w:sz w:val="20"/>
                <w:szCs w:val="20"/>
              </w:rPr>
            </w:pPr>
            <w:r w:rsidRPr="004B3D68">
              <w:rPr>
                <w:rFonts w:ascii="Times New Roman" w:eastAsia="Times New Roman" w:hAnsi="Times New Roman" w:cs="Times New Roman"/>
                <w:color w:val="000000"/>
                <w:sz w:val="20"/>
                <w:szCs w:val="20"/>
              </w:rPr>
              <w:t>59</w:t>
            </w:r>
          </w:p>
        </w:tc>
        <w:tc>
          <w:tcPr>
            <w:tcW w:w="591" w:type="dxa"/>
            <w:tcBorders>
              <w:top w:val="single" w:sz="4" w:space="0" w:color="auto"/>
              <w:left w:val="nil"/>
              <w:bottom w:val="single" w:sz="4" w:space="0" w:color="auto"/>
              <w:right w:val="single" w:sz="4" w:space="0" w:color="auto"/>
            </w:tcBorders>
            <w:vAlign w:val="center"/>
          </w:tcPr>
          <w:p w14:paraId="6F19F73C" w14:textId="7197F717" w:rsidR="0021407B" w:rsidRPr="004B3D68" w:rsidRDefault="0021407B" w:rsidP="006D14CB">
            <w:pPr>
              <w:jc w:val="center"/>
              <w:rPr>
                <w:rFonts w:ascii="Times New Roman" w:eastAsia="Times New Roman" w:hAnsi="Times New Roman" w:cs="Times New Roman"/>
                <w:color w:val="000000"/>
                <w:sz w:val="20"/>
                <w:szCs w:val="20"/>
              </w:rPr>
            </w:pPr>
            <w:r w:rsidRPr="004B3D68">
              <w:rPr>
                <w:rFonts w:ascii="Times New Roman" w:eastAsia="Times New Roman" w:hAnsi="Times New Roman" w:cs="Times New Roman"/>
                <w:color w:val="000000"/>
                <w:sz w:val="20"/>
                <w:szCs w:val="20"/>
              </w:rPr>
              <w:t>63</w:t>
            </w:r>
          </w:p>
        </w:tc>
        <w:tc>
          <w:tcPr>
            <w:tcW w:w="591" w:type="dxa"/>
            <w:tcBorders>
              <w:top w:val="single" w:sz="4" w:space="0" w:color="auto"/>
              <w:left w:val="nil"/>
              <w:bottom w:val="single" w:sz="4" w:space="0" w:color="auto"/>
              <w:right w:val="single" w:sz="4" w:space="0" w:color="auto"/>
            </w:tcBorders>
            <w:vAlign w:val="center"/>
          </w:tcPr>
          <w:p w14:paraId="522EB75A" w14:textId="6DEF2683" w:rsidR="0021407B" w:rsidRPr="004B3D68" w:rsidRDefault="0021407B" w:rsidP="006D14CB">
            <w:pPr>
              <w:jc w:val="center"/>
              <w:rPr>
                <w:rFonts w:ascii="Times New Roman" w:eastAsia="Times New Roman" w:hAnsi="Times New Roman" w:cs="Times New Roman"/>
                <w:color w:val="000000"/>
                <w:sz w:val="20"/>
                <w:szCs w:val="20"/>
              </w:rPr>
            </w:pPr>
            <w:r w:rsidRPr="004B3D68">
              <w:rPr>
                <w:rFonts w:ascii="Times New Roman" w:eastAsia="Times New Roman" w:hAnsi="Times New Roman" w:cs="Times New Roman"/>
                <w:color w:val="000000"/>
                <w:sz w:val="20"/>
                <w:szCs w:val="20"/>
              </w:rPr>
              <w:t>67</w:t>
            </w:r>
          </w:p>
        </w:tc>
      </w:tr>
      <w:tr w:rsidR="0021407B" w:rsidRPr="005730CB" w14:paraId="6B61206A" w14:textId="77777777" w:rsidTr="00E13F83">
        <w:trPr>
          <w:trHeight w:val="300"/>
          <w:jc w:val="center"/>
        </w:trPr>
        <w:tc>
          <w:tcPr>
            <w:tcW w:w="1293" w:type="dxa"/>
            <w:vMerge/>
            <w:tcBorders>
              <w:left w:val="single" w:sz="4" w:space="0" w:color="auto"/>
              <w:right w:val="single" w:sz="4" w:space="0" w:color="auto"/>
            </w:tcBorders>
            <w:vAlign w:val="center"/>
          </w:tcPr>
          <w:p w14:paraId="31DE62E4" w14:textId="77777777" w:rsidR="0021407B" w:rsidRPr="005730CB" w:rsidRDefault="0021407B" w:rsidP="006D14CB">
            <w:pPr>
              <w:jc w:val="left"/>
              <w:rPr>
                <w:rFonts w:ascii="Times New Roman" w:eastAsia="Times New Roman" w:hAnsi="Times New Roman" w:cs="Times New Roman"/>
                <w:sz w:val="20"/>
                <w:szCs w:val="20"/>
                <w:lang w:eastAsia="tr-TR"/>
              </w:rPr>
            </w:pPr>
          </w:p>
        </w:tc>
        <w:tc>
          <w:tcPr>
            <w:tcW w:w="1165" w:type="dxa"/>
            <w:vMerge w:val="restart"/>
            <w:tcBorders>
              <w:top w:val="single" w:sz="4" w:space="0" w:color="auto"/>
              <w:left w:val="nil"/>
              <w:right w:val="single" w:sz="4" w:space="0" w:color="auto"/>
            </w:tcBorders>
            <w:shd w:val="clear" w:color="auto" w:fill="auto"/>
            <w:noWrap/>
            <w:vAlign w:val="center"/>
          </w:tcPr>
          <w:p w14:paraId="66859918" w14:textId="2B9F8BA2" w:rsidR="0021407B" w:rsidRPr="005730CB" w:rsidRDefault="0021407B" w:rsidP="006D14CB">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Spor Tesisleri</w:t>
            </w:r>
          </w:p>
        </w:tc>
        <w:tc>
          <w:tcPr>
            <w:tcW w:w="1166" w:type="dxa"/>
            <w:tcBorders>
              <w:top w:val="single" w:sz="4" w:space="0" w:color="auto"/>
              <w:left w:val="nil"/>
              <w:bottom w:val="single" w:sz="4" w:space="0" w:color="auto"/>
              <w:right w:val="single" w:sz="4" w:space="0" w:color="auto"/>
            </w:tcBorders>
            <w:shd w:val="clear" w:color="auto" w:fill="auto"/>
            <w:vAlign w:val="center"/>
          </w:tcPr>
          <w:p w14:paraId="3B849899" w14:textId="22BC7FA0" w:rsidR="0021407B" w:rsidRPr="005730CB" w:rsidRDefault="0021407B" w:rsidP="006D14CB">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Spor S.</w:t>
            </w:r>
          </w:p>
        </w:tc>
        <w:tc>
          <w:tcPr>
            <w:tcW w:w="2063" w:type="dxa"/>
            <w:tcBorders>
              <w:top w:val="single" w:sz="4" w:space="0" w:color="auto"/>
              <w:left w:val="nil"/>
              <w:bottom w:val="single" w:sz="4" w:space="0" w:color="auto"/>
              <w:right w:val="single" w:sz="4" w:space="0" w:color="auto"/>
            </w:tcBorders>
            <w:vAlign w:val="center"/>
          </w:tcPr>
          <w:p w14:paraId="68DF0244" w14:textId="3478D253" w:rsidR="0021407B" w:rsidRPr="005730CB" w:rsidRDefault="0021407B" w:rsidP="006D14CB">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Gündüz</w:t>
            </w:r>
          </w:p>
        </w:tc>
        <w:tc>
          <w:tcPr>
            <w:tcW w:w="590" w:type="dxa"/>
            <w:tcBorders>
              <w:top w:val="single" w:sz="4" w:space="0" w:color="auto"/>
              <w:left w:val="nil"/>
              <w:bottom w:val="single" w:sz="4" w:space="0" w:color="auto"/>
              <w:right w:val="single" w:sz="4" w:space="0" w:color="auto"/>
            </w:tcBorders>
            <w:vAlign w:val="center"/>
          </w:tcPr>
          <w:p w14:paraId="4E66DEFE" w14:textId="1A2992A5" w:rsidR="0021407B" w:rsidRPr="004B3D68" w:rsidRDefault="0021407B" w:rsidP="006D14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c>
          <w:tcPr>
            <w:tcW w:w="591" w:type="dxa"/>
            <w:tcBorders>
              <w:top w:val="single" w:sz="4" w:space="0" w:color="auto"/>
              <w:left w:val="nil"/>
              <w:bottom w:val="single" w:sz="4" w:space="0" w:color="auto"/>
              <w:right w:val="single" w:sz="4" w:space="0" w:color="auto"/>
            </w:tcBorders>
            <w:vAlign w:val="center"/>
          </w:tcPr>
          <w:p w14:paraId="5B858C84" w14:textId="47EB8B46" w:rsidR="0021407B" w:rsidRPr="004B3D68" w:rsidRDefault="0021407B" w:rsidP="006D14CB">
            <w:pPr>
              <w:jc w:val="center"/>
              <w:rPr>
                <w:rFonts w:ascii="Times New Roman" w:eastAsia="Times New Roman" w:hAnsi="Times New Roman" w:cs="Times New Roman"/>
                <w:color w:val="000000"/>
                <w:sz w:val="20"/>
                <w:szCs w:val="20"/>
              </w:rPr>
            </w:pPr>
            <w:r w:rsidRPr="004B3D68">
              <w:rPr>
                <w:rFonts w:ascii="Times New Roman" w:eastAsia="Times New Roman" w:hAnsi="Times New Roman" w:cs="Times New Roman"/>
                <w:color w:val="000000"/>
                <w:sz w:val="20"/>
                <w:szCs w:val="20"/>
              </w:rPr>
              <w:t>41</w:t>
            </w:r>
          </w:p>
        </w:tc>
        <w:tc>
          <w:tcPr>
            <w:tcW w:w="591" w:type="dxa"/>
            <w:tcBorders>
              <w:top w:val="single" w:sz="4" w:space="0" w:color="auto"/>
              <w:left w:val="nil"/>
              <w:bottom w:val="single" w:sz="4" w:space="0" w:color="auto"/>
              <w:right w:val="single" w:sz="4" w:space="0" w:color="auto"/>
            </w:tcBorders>
            <w:vAlign w:val="center"/>
          </w:tcPr>
          <w:p w14:paraId="2D6C806B" w14:textId="324AD346" w:rsidR="0021407B" w:rsidRPr="004B3D68" w:rsidRDefault="0021407B" w:rsidP="006D14CB">
            <w:pPr>
              <w:jc w:val="center"/>
              <w:rPr>
                <w:rFonts w:ascii="Times New Roman" w:eastAsia="Times New Roman" w:hAnsi="Times New Roman" w:cs="Times New Roman"/>
                <w:color w:val="000000"/>
                <w:sz w:val="20"/>
                <w:szCs w:val="20"/>
              </w:rPr>
            </w:pPr>
            <w:r w:rsidRPr="004B3D68">
              <w:rPr>
                <w:rFonts w:ascii="Times New Roman" w:eastAsia="Times New Roman" w:hAnsi="Times New Roman" w:cs="Times New Roman"/>
                <w:color w:val="000000"/>
                <w:sz w:val="20"/>
                <w:szCs w:val="20"/>
              </w:rPr>
              <w:t>45</w:t>
            </w:r>
          </w:p>
        </w:tc>
        <w:tc>
          <w:tcPr>
            <w:tcW w:w="590" w:type="dxa"/>
            <w:tcBorders>
              <w:top w:val="single" w:sz="4" w:space="0" w:color="auto"/>
              <w:left w:val="nil"/>
              <w:bottom w:val="single" w:sz="4" w:space="0" w:color="auto"/>
              <w:right w:val="single" w:sz="4" w:space="0" w:color="auto"/>
            </w:tcBorders>
            <w:vAlign w:val="center"/>
          </w:tcPr>
          <w:p w14:paraId="368741E4" w14:textId="7B97EBE8" w:rsidR="0021407B" w:rsidRPr="004B3D68" w:rsidRDefault="0021407B" w:rsidP="006D14CB">
            <w:pPr>
              <w:jc w:val="center"/>
              <w:rPr>
                <w:rFonts w:ascii="Times New Roman" w:eastAsia="Times New Roman" w:hAnsi="Times New Roman" w:cs="Times New Roman"/>
                <w:color w:val="000000"/>
                <w:sz w:val="20"/>
                <w:szCs w:val="20"/>
              </w:rPr>
            </w:pPr>
            <w:r w:rsidRPr="004B3D68">
              <w:rPr>
                <w:rFonts w:ascii="Times New Roman" w:eastAsia="Times New Roman" w:hAnsi="Times New Roman" w:cs="Times New Roman"/>
                <w:color w:val="000000"/>
                <w:sz w:val="20"/>
                <w:szCs w:val="20"/>
              </w:rPr>
              <w:t>49</w:t>
            </w:r>
          </w:p>
        </w:tc>
        <w:tc>
          <w:tcPr>
            <w:tcW w:w="591" w:type="dxa"/>
            <w:tcBorders>
              <w:top w:val="single" w:sz="4" w:space="0" w:color="auto"/>
              <w:left w:val="nil"/>
              <w:bottom w:val="single" w:sz="4" w:space="0" w:color="auto"/>
              <w:right w:val="single" w:sz="4" w:space="0" w:color="auto"/>
            </w:tcBorders>
            <w:vAlign w:val="center"/>
          </w:tcPr>
          <w:p w14:paraId="7DF7AA6E" w14:textId="0E422E6D" w:rsidR="0021407B" w:rsidRPr="004B3D68" w:rsidRDefault="0021407B" w:rsidP="006D14CB">
            <w:pPr>
              <w:jc w:val="center"/>
              <w:rPr>
                <w:rFonts w:ascii="Times New Roman" w:eastAsia="Times New Roman" w:hAnsi="Times New Roman" w:cs="Times New Roman"/>
                <w:color w:val="000000"/>
                <w:sz w:val="20"/>
                <w:szCs w:val="20"/>
              </w:rPr>
            </w:pPr>
            <w:r w:rsidRPr="004B3D68">
              <w:rPr>
                <w:rFonts w:ascii="Times New Roman" w:eastAsia="Times New Roman" w:hAnsi="Times New Roman" w:cs="Times New Roman"/>
                <w:color w:val="000000"/>
                <w:sz w:val="20"/>
                <w:szCs w:val="20"/>
              </w:rPr>
              <w:t>53</w:t>
            </w:r>
          </w:p>
        </w:tc>
        <w:tc>
          <w:tcPr>
            <w:tcW w:w="591" w:type="dxa"/>
            <w:tcBorders>
              <w:top w:val="single" w:sz="4" w:space="0" w:color="auto"/>
              <w:left w:val="nil"/>
              <w:bottom w:val="single" w:sz="4" w:space="0" w:color="auto"/>
              <w:right w:val="single" w:sz="4" w:space="0" w:color="auto"/>
            </w:tcBorders>
            <w:vAlign w:val="center"/>
          </w:tcPr>
          <w:p w14:paraId="21523FAA" w14:textId="1BFBCAEA" w:rsidR="0021407B" w:rsidRPr="004B3D68" w:rsidRDefault="0021407B" w:rsidP="006D14CB">
            <w:pPr>
              <w:jc w:val="center"/>
              <w:rPr>
                <w:rFonts w:ascii="Times New Roman" w:eastAsia="Times New Roman" w:hAnsi="Times New Roman" w:cs="Times New Roman"/>
                <w:color w:val="000000"/>
                <w:sz w:val="20"/>
                <w:szCs w:val="20"/>
              </w:rPr>
            </w:pPr>
            <w:r w:rsidRPr="004B3D68">
              <w:rPr>
                <w:rFonts w:ascii="Times New Roman" w:eastAsia="Times New Roman" w:hAnsi="Times New Roman" w:cs="Times New Roman"/>
                <w:color w:val="000000"/>
                <w:sz w:val="20"/>
                <w:szCs w:val="20"/>
              </w:rPr>
              <w:t>57</w:t>
            </w:r>
          </w:p>
        </w:tc>
      </w:tr>
      <w:tr w:rsidR="0021407B" w:rsidRPr="005730CB" w14:paraId="42165EB4" w14:textId="77777777" w:rsidTr="00E13F83">
        <w:trPr>
          <w:trHeight w:val="300"/>
          <w:jc w:val="center"/>
        </w:trPr>
        <w:tc>
          <w:tcPr>
            <w:tcW w:w="1293" w:type="dxa"/>
            <w:vMerge/>
            <w:tcBorders>
              <w:left w:val="single" w:sz="4" w:space="0" w:color="auto"/>
              <w:bottom w:val="single" w:sz="12" w:space="0" w:color="auto"/>
              <w:right w:val="single" w:sz="4" w:space="0" w:color="auto"/>
            </w:tcBorders>
            <w:vAlign w:val="center"/>
            <w:hideMark/>
          </w:tcPr>
          <w:p w14:paraId="78263DF8" w14:textId="77777777" w:rsidR="0021407B" w:rsidRPr="005730CB" w:rsidRDefault="0021407B" w:rsidP="006D14CB">
            <w:pPr>
              <w:jc w:val="left"/>
              <w:rPr>
                <w:rFonts w:ascii="Times New Roman" w:eastAsia="Times New Roman" w:hAnsi="Times New Roman" w:cs="Times New Roman"/>
                <w:sz w:val="20"/>
                <w:szCs w:val="20"/>
                <w:lang w:eastAsia="tr-TR"/>
              </w:rPr>
            </w:pPr>
          </w:p>
        </w:tc>
        <w:tc>
          <w:tcPr>
            <w:tcW w:w="1165" w:type="dxa"/>
            <w:vMerge/>
            <w:tcBorders>
              <w:left w:val="nil"/>
              <w:bottom w:val="single" w:sz="12" w:space="0" w:color="auto"/>
              <w:right w:val="single" w:sz="4" w:space="0" w:color="auto"/>
            </w:tcBorders>
            <w:shd w:val="clear" w:color="auto" w:fill="auto"/>
            <w:noWrap/>
            <w:vAlign w:val="center"/>
            <w:hideMark/>
          </w:tcPr>
          <w:p w14:paraId="0FDD4F2C" w14:textId="77777777" w:rsidR="0021407B" w:rsidRPr="00EA20F3" w:rsidRDefault="0021407B" w:rsidP="006D14CB">
            <w:pPr>
              <w:jc w:val="left"/>
              <w:rPr>
                <w:rFonts w:ascii="Times New Roman" w:eastAsia="Times New Roman" w:hAnsi="Times New Roman" w:cs="Times New Roman"/>
                <w:sz w:val="20"/>
                <w:szCs w:val="20"/>
                <w:lang w:eastAsia="tr-TR"/>
              </w:rPr>
            </w:pPr>
          </w:p>
        </w:tc>
        <w:tc>
          <w:tcPr>
            <w:tcW w:w="1166" w:type="dxa"/>
            <w:tcBorders>
              <w:top w:val="single" w:sz="4" w:space="0" w:color="auto"/>
              <w:left w:val="nil"/>
              <w:bottom w:val="single" w:sz="12" w:space="0" w:color="auto"/>
              <w:right w:val="single" w:sz="4" w:space="0" w:color="auto"/>
            </w:tcBorders>
            <w:shd w:val="clear" w:color="auto" w:fill="auto"/>
            <w:vAlign w:val="center"/>
          </w:tcPr>
          <w:p w14:paraId="025A3F43" w14:textId="25A43925" w:rsidR="0021407B" w:rsidRPr="00EA20F3" w:rsidRDefault="0021407B" w:rsidP="006D14CB">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Yüzme H.</w:t>
            </w:r>
          </w:p>
        </w:tc>
        <w:tc>
          <w:tcPr>
            <w:tcW w:w="2063" w:type="dxa"/>
            <w:tcBorders>
              <w:top w:val="single" w:sz="4" w:space="0" w:color="auto"/>
              <w:left w:val="nil"/>
              <w:bottom w:val="single" w:sz="12" w:space="0" w:color="auto"/>
              <w:right w:val="single" w:sz="4" w:space="0" w:color="auto"/>
            </w:tcBorders>
            <w:vAlign w:val="center"/>
          </w:tcPr>
          <w:p w14:paraId="5B398C22" w14:textId="79214F01" w:rsidR="0021407B" w:rsidRPr="005730CB" w:rsidRDefault="0021407B" w:rsidP="006D14CB">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Gündüz</w:t>
            </w:r>
          </w:p>
        </w:tc>
        <w:tc>
          <w:tcPr>
            <w:tcW w:w="590" w:type="dxa"/>
            <w:tcBorders>
              <w:top w:val="single" w:sz="4" w:space="0" w:color="auto"/>
              <w:left w:val="nil"/>
              <w:bottom w:val="single" w:sz="12" w:space="0" w:color="auto"/>
              <w:right w:val="single" w:sz="4" w:space="0" w:color="auto"/>
            </w:tcBorders>
            <w:vAlign w:val="center"/>
          </w:tcPr>
          <w:p w14:paraId="49C1E74B" w14:textId="06C518E4" w:rsidR="0021407B" w:rsidRPr="004B3D68" w:rsidRDefault="0021407B" w:rsidP="006D14CB">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37</w:t>
            </w:r>
          </w:p>
        </w:tc>
        <w:tc>
          <w:tcPr>
            <w:tcW w:w="591" w:type="dxa"/>
            <w:tcBorders>
              <w:top w:val="single" w:sz="4" w:space="0" w:color="auto"/>
              <w:left w:val="nil"/>
              <w:bottom w:val="single" w:sz="12" w:space="0" w:color="auto"/>
              <w:right w:val="single" w:sz="4" w:space="0" w:color="auto"/>
            </w:tcBorders>
            <w:vAlign w:val="center"/>
          </w:tcPr>
          <w:p w14:paraId="2ED30B27" w14:textId="2C00DAB5"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41</w:t>
            </w:r>
          </w:p>
        </w:tc>
        <w:tc>
          <w:tcPr>
            <w:tcW w:w="591" w:type="dxa"/>
            <w:tcBorders>
              <w:top w:val="single" w:sz="4" w:space="0" w:color="auto"/>
              <w:left w:val="nil"/>
              <w:bottom w:val="single" w:sz="12" w:space="0" w:color="auto"/>
              <w:right w:val="single" w:sz="4" w:space="0" w:color="auto"/>
            </w:tcBorders>
            <w:vAlign w:val="center"/>
          </w:tcPr>
          <w:p w14:paraId="715FA803" w14:textId="38D7F370"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45</w:t>
            </w:r>
          </w:p>
        </w:tc>
        <w:tc>
          <w:tcPr>
            <w:tcW w:w="590" w:type="dxa"/>
            <w:tcBorders>
              <w:top w:val="single" w:sz="4" w:space="0" w:color="auto"/>
              <w:left w:val="nil"/>
              <w:bottom w:val="single" w:sz="12" w:space="0" w:color="auto"/>
              <w:right w:val="single" w:sz="4" w:space="0" w:color="auto"/>
            </w:tcBorders>
            <w:vAlign w:val="center"/>
          </w:tcPr>
          <w:p w14:paraId="7DBD7AEA" w14:textId="37251A61"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49</w:t>
            </w:r>
          </w:p>
        </w:tc>
        <w:tc>
          <w:tcPr>
            <w:tcW w:w="591" w:type="dxa"/>
            <w:tcBorders>
              <w:top w:val="single" w:sz="4" w:space="0" w:color="auto"/>
              <w:left w:val="nil"/>
              <w:bottom w:val="single" w:sz="12" w:space="0" w:color="auto"/>
              <w:right w:val="single" w:sz="4" w:space="0" w:color="auto"/>
            </w:tcBorders>
            <w:vAlign w:val="center"/>
          </w:tcPr>
          <w:p w14:paraId="69215EB6" w14:textId="1C1945A7"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53</w:t>
            </w:r>
          </w:p>
        </w:tc>
        <w:tc>
          <w:tcPr>
            <w:tcW w:w="591" w:type="dxa"/>
            <w:tcBorders>
              <w:top w:val="single" w:sz="4" w:space="0" w:color="auto"/>
              <w:left w:val="nil"/>
              <w:bottom w:val="single" w:sz="12" w:space="0" w:color="auto"/>
              <w:right w:val="single" w:sz="4" w:space="0" w:color="auto"/>
            </w:tcBorders>
            <w:vAlign w:val="center"/>
          </w:tcPr>
          <w:p w14:paraId="403B6820" w14:textId="48ABC841"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57</w:t>
            </w:r>
          </w:p>
        </w:tc>
      </w:tr>
      <w:tr w:rsidR="0021407B" w:rsidRPr="005730CB" w14:paraId="2543B7CB" w14:textId="77777777" w:rsidTr="007E6BFD">
        <w:trPr>
          <w:trHeight w:val="300"/>
          <w:jc w:val="center"/>
        </w:trPr>
        <w:tc>
          <w:tcPr>
            <w:tcW w:w="1293"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6F3BF960" w14:textId="77777777" w:rsidR="0021407B" w:rsidRPr="005730CB" w:rsidRDefault="0021407B" w:rsidP="006D14CB">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 xml:space="preserve"> Sanayi Tesisleri</w:t>
            </w:r>
          </w:p>
        </w:tc>
        <w:tc>
          <w:tcPr>
            <w:tcW w:w="2331" w:type="dxa"/>
            <w:gridSpan w:val="2"/>
            <w:tcBorders>
              <w:top w:val="single" w:sz="12" w:space="0" w:color="auto"/>
              <w:left w:val="nil"/>
              <w:bottom w:val="single" w:sz="4" w:space="0" w:color="auto"/>
              <w:right w:val="single" w:sz="4" w:space="0" w:color="auto"/>
            </w:tcBorders>
            <w:shd w:val="clear" w:color="auto" w:fill="auto"/>
            <w:noWrap/>
            <w:vAlign w:val="center"/>
            <w:hideMark/>
          </w:tcPr>
          <w:p w14:paraId="6ADADDD8" w14:textId="77777777" w:rsidR="0021407B" w:rsidRPr="005730CB" w:rsidRDefault="0021407B" w:rsidP="006D14CB">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 xml:space="preserve"> Endüstriyel İşleme ve Üretim Alanları</w:t>
            </w:r>
          </w:p>
        </w:tc>
        <w:tc>
          <w:tcPr>
            <w:tcW w:w="2063" w:type="dxa"/>
            <w:tcBorders>
              <w:top w:val="single" w:sz="12" w:space="0" w:color="auto"/>
              <w:left w:val="nil"/>
              <w:bottom w:val="single" w:sz="4" w:space="0" w:color="auto"/>
              <w:right w:val="single" w:sz="4" w:space="0" w:color="auto"/>
            </w:tcBorders>
            <w:vAlign w:val="center"/>
          </w:tcPr>
          <w:p w14:paraId="697D9EFA" w14:textId="77777777" w:rsidR="0021407B" w:rsidRPr="005730CB" w:rsidRDefault="0021407B" w:rsidP="006D14CB">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24 saat</w:t>
            </w:r>
          </w:p>
        </w:tc>
        <w:tc>
          <w:tcPr>
            <w:tcW w:w="590" w:type="dxa"/>
            <w:tcBorders>
              <w:top w:val="single" w:sz="12" w:space="0" w:color="auto"/>
              <w:left w:val="nil"/>
              <w:bottom w:val="single" w:sz="4" w:space="0" w:color="auto"/>
              <w:right w:val="single" w:sz="4" w:space="0" w:color="auto"/>
            </w:tcBorders>
            <w:vAlign w:val="center"/>
          </w:tcPr>
          <w:p w14:paraId="1348D23C" w14:textId="1FF43836"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67</w:t>
            </w:r>
          </w:p>
        </w:tc>
        <w:tc>
          <w:tcPr>
            <w:tcW w:w="591" w:type="dxa"/>
            <w:tcBorders>
              <w:top w:val="single" w:sz="12" w:space="0" w:color="auto"/>
              <w:left w:val="nil"/>
              <w:bottom w:val="single" w:sz="4" w:space="0" w:color="auto"/>
              <w:right w:val="single" w:sz="4" w:space="0" w:color="auto"/>
            </w:tcBorders>
            <w:vAlign w:val="center"/>
          </w:tcPr>
          <w:p w14:paraId="6BB61379" w14:textId="35BDEB89"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71</w:t>
            </w:r>
          </w:p>
        </w:tc>
        <w:tc>
          <w:tcPr>
            <w:tcW w:w="591" w:type="dxa"/>
            <w:tcBorders>
              <w:top w:val="single" w:sz="12" w:space="0" w:color="auto"/>
              <w:left w:val="nil"/>
              <w:bottom w:val="single" w:sz="4" w:space="0" w:color="auto"/>
              <w:right w:val="single" w:sz="4" w:space="0" w:color="auto"/>
            </w:tcBorders>
            <w:vAlign w:val="center"/>
          </w:tcPr>
          <w:p w14:paraId="4315F454" w14:textId="27557D35"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75</w:t>
            </w:r>
          </w:p>
        </w:tc>
        <w:tc>
          <w:tcPr>
            <w:tcW w:w="590" w:type="dxa"/>
            <w:tcBorders>
              <w:top w:val="single" w:sz="12" w:space="0" w:color="auto"/>
              <w:left w:val="nil"/>
              <w:bottom w:val="single" w:sz="4" w:space="0" w:color="auto"/>
              <w:right w:val="single" w:sz="4" w:space="0" w:color="auto"/>
            </w:tcBorders>
            <w:vAlign w:val="center"/>
          </w:tcPr>
          <w:p w14:paraId="3C4B1F98" w14:textId="4A398D9D"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79</w:t>
            </w:r>
          </w:p>
        </w:tc>
        <w:tc>
          <w:tcPr>
            <w:tcW w:w="591" w:type="dxa"/>
            <w:tcBorders>
              <w:top w:val="single" w:sz="12" w:space="0" w:color="auto"/>
              <w:left w:val="nil"/>
              <w:bottom w:val="single" w:sz="4" w:space="0" w:color="auto"/>
              <w:right w:val="single" w:sz="4" w:space="0" w:color="auto"/>
            </w:tcBorders>
            <w:vAlign w:val="center"/>
          </w:tcPr>
          <w:p w14:paraId="2907E555" w14:textId="56E7E149"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83</w:t>
            </w:r>
          </w:p>
        </w:tc>
        <w:tc>
          <w:tcPr>
            <w:tcW w:w="591" w:type="dxa"/>
            <w:tcBorders>
              <w:top w:val="single" w:sz="12" w:space="0" w:color="auto"/>
              <w:left w:val="nil"/>
              <w:bottom w:val="single" w:sz="4" w:space="0" w:color="auto"/>
              <w:right w:val="single" w:sz="4" w:space="0" w:color="auto"/>
            </w:tcBorders>
            <w:vAlign w:val="center"/>
          </w:tcPr>
          <w:p w14:paraId="2EF5C2ED" w14:textId="476060A9"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87</w:t>
            </w:r>
          </w:p>
        </w:tc>
      </w:tr>
      <w:tr w:rsidR="0021407B" w:rsidRPr="005730CB" w14:paraId="20E94462" w14:textId="77777777" w:rsidTr="007E6BFD">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14:paraId="31EEBB57" w14:textId="77777777" w:rsidR="0021407B" w:rsidRPr="005730CB" w:rsidRDefault="0021407B" w:rsidP="006D14CB">
            <w:pPr>
              <w:jc w:val="left"/>
              <w:rPr>
                <w:rFonts w:ascii="Times New Roman" w:eastAsia="Times New Roman" w:hAnsi="Times New Roman" w:cs="Times New Roman"/>
                <w:sz w:val="20"/>
                <w:szCs w:val="20"/>
                <w:lang w:eastAsia="tr-TR"/>
              </w:rPr>
            </w:pPr>
          </w:p>
        </w:tc>
        <w:tc>
          <w:tcPr>
            <w:tcW w:w="233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95D538" w14:textId="77777777" w:rsidR="0021407B" w:rsidRPr="005730CB" w:rsidRDefault="0021407B" w:rsidP="006D14CB">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 xml:space="preserve"> Laboratuar - Test Alanları</w:t>
            </w:r>
          </w:p>
        </w:tc>
        <w:tc>
          <w:tcPr>
            <w:tcW w:w="2063" w:type="dxa"/>
            <w:tcBorders>
              <w:top w:val="single" w:sz="4" w:space="0" w:color="auto"/>
              <w:left w:val="nil"/>
              <w:bottom w:val="single" w:sz="4" w:space="0" w:color="auto"/>
              <w:right w:val="single" w:sz="4" w:space="0" w:color="auto"/>
            </w:tcBorders>
            <w:vAlign w:val="center"/>
          </w:tcPr>
          <w:p w14:paraId="45218C4D" w14:textId="77777777" w:rsidR="0021407B" w:rsidRPr="005730CB" w:rsidRDefault="0021407B" w:rsidP="006D14CB">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tcPr>
          <w:p w14:paraId="33104056" w14:textId="76EAE8E9"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42</w:t>
            </w:r>
          </w:p>
        </w:tc>
        <w:tc>
          <w:tcPr>
            <w:tcW w:w="591" w:type="dxa"/>
            <w:tcBorders>
              <w:top w:val="single" w:sz="4" w:space="0" w:color="auto"/>
              <w:left w:val="nil"/>
              <w:bottom w:val="single" w:sz="4" w:space="0" w:color="auto"/>
              <w:right w:val="single" w:sz="4" w:space="0" w:color="auto"/>
            </w:tcBorders>
            <w:vAlign w:val="center"/>
          </w:tcPr>
          <w:p w14:paraId="1180FF55" w14:textId="7AC1CF52"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46</w:t>
            </w:r>
          </w:p>
        </w:tc>
        <w:tc>
          <w:tcPr>
            <w:tcW w:w="591" w:type="dxa"/>
            <w:tcBorders>
              <w:top w:val="single" w:sz="4" w:space="0" w:color="auto"/>
              <w:left w:val="nil"/>
              <w:bottom w:val="single" w:sz="4" w:space="0" w:color="auto"/>
              <w:right w:val="single" w:sz="4" w:space="0" w:color="auto"/>
            </w:tcBorders>
            <w:vAlign w:val="center"/>
          </w:tcPr>
          <w:p w14:paraId="1CD01C6C" w14:textId="19DB749E"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50</w:t>
            </w:r>
          </w:p>
        </w:tc>
        <w:tc>
          <w:tcPr>
            <w:tcW w:w="590" w:type="dxa"/>
            <w:tcBorders>
              <w:top w:val="single" w:sz="4" w:space="0" w:color="auto"/>
              <w:left w:val="nil"/>
              <w:bottom w:val="single" w:sz="4" w:space="0" w:color="auto"/>
              <w:right w:val="single" w:sz="4" w:space="0" w:color="auto"/>
            </w:tcBorders>
            <w:vAlign w:val="center"/>
          </w:tcPr>
          <w:p w14:paraId="76DF2C14" w14:textId="3C384FCE"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54</w:t>
            </w:r>
          </w:p>
        </w:tc>
        <w:tc>
          <w:tcPr>
            <w:tcW w:w="591" w:type="dxa"/>
            <w:tcBorders>
              <w:top w:val="single" w:sz="4" w:space="0" w:color="auto"/>
              <w:left w:val="nil"/>
              <w:bottom w:val="single" w:sz="4" w:space="0" w:color="auto"/>
              <w:right w:val="single" w:sz="4" w:space="0" w:color="auto"/>
            </w:tcBorders>
            <w:vAlign w:val="center"/>
          </w:tcPr>
          <w:p w14:paraId="6AAAFB17" w14:textId="42B95F55"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58</w:t>
            </w:r>
          </w:p>
        </w:tc>
        <w:tc>
          <w:tcPr>
            <w:tcW w:w="591" w:type="dxa"/>
            <w:tcBorders>
              <w:top w:val="single" w:sz="4" w:space="0" w:color="auto"/>
              <w:left w:val="nil"/>
              <w:bottom w:val="single" w:sz="4" w:space="0" w:color="auto"/>
              <w:right w:val="single" w:sz="4" w:space="0" w:color="auto"/>
            </w:tcBorders>
            <w:vAlign w:val="center"/>
          </w:tcPr>
          <w:p w14:paraId="3C6F9D10" w14:textId="5C7B1B24"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62</w:t>
            </w:r>
          </w:p>
        </w:tc>
      </w:tr>
      <w:tr w:rsidR="0021407B" w:rsidRPr="005730CB" w14:paraId="1CA2A281" w14:textId="77777777" w:rsidTr="007E6BFD">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14:paraId="2FF127B6" w14:textId="77777777" w:rsidR="0021407B" w:rsidRPr="005730CB" w:rsidRDefault="0021407B" w:rsidP="006D14CB">
            <w:pPr>
              <w:jc w:val="left"/>
              <w:rPr>
                <w:rFonts w:ascii="Times New Roman" w:eastAsia="Times New Roman" w:hAnsi="Times New Roman" w:cs="Times New Roman"/>
                <w:sz w:val="20"/>
                <w:szCs w:val="20"/>
                <w:lang w:eastAsia="tr-TR"/>
              </w:rPr>
            </w:pPr>
          </w:p>
        </w:tc>
        <w:tc>
          <w:tcPr>
            <w:tcW w:w="233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8D4F3A" w14:textId="77777777" w:rsidR="0021407B" w:rsidRPr="005730CB" w:rsidRDefault="0021407B" w:rsidP="006D14CB">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 xml:space="preserve"> Montaj Alanları</w:t>
            </w:r>
          </w:p>
        </w:tc>
        <w:tc>
          <w:tcPr>
            <w:tcW w:w="2063" w:type="dxa"/>
            <w:tcBorders>
              <w:top w:val="single" w:sz="4" w:space="0" w:color="auto"/>
              <w:left w:val="nil"/>
              <w:bottom w:val="single" w:sz="4" w:space="0" w:color="auto"/>
              <w:right w:val="single" w:sz="4" w:space="0" w:color="auto"/>
            </w:tcBorders>
            <w:vAlign w:val="center"/>
          </w:tcPr>
          <w:p w14:paraId="3525434E" w14:textId="77777777" w:rsidR="0021407B" w:rsidRPr="005730CB" w:rsidRDefault="0021407B" w:rsidP="006D14CB">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tcPr>
          <w:p w14:paraId="7193DC01" w14:textId="4A230779"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52</w:t>
            </w:r>
          </w:p>
        </w:tc>
        <w:tc>
          <w:tcPr>
            <w:tcW w:w="591" w:type="dxa"/>
            <w:tcBorders>
              <w:top w:val="single" w:sz="4" w:space="0" w:color="auto"/>
              <w:left w:val="nil"/>
              <w:bottom w:val="single" w:sz="4" w:space="0" w:color="auto"/>
              <w:right w:val="single" w:sz="4" w:space="0" w:color="auto"/>
            </w:tcBorders>
            <w:vAlign w:val="center"/>
          </w:tcPr>
          <w:p w14:paraId="506BF5F1" w14:textId="5C39F0AC"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56</w:t>
            </w:r>
          </w:p>
        </w:tc>
        <w:tc>
          <w:tcPr>
            <w:tcW w:w="591" w:type="dxa"/>
            <w:tcBorders>
              <w:top w:val="single" w:sz="4" w:space="0" w:color="auto"/>
              <w:left w:val="nil"/>
              <w:bottom w:val="single" w:sz="4" w:space="0" w:color="auto"/>
              <w:right w:val="single" w:sz="4" w:space="0" w:color="auto"/>
            </w:tcBorders>
            <w:vAlign w:val="center"/>
          </w:tcPr>
          <w:p w14:paraId="58C707D3" w14:textId="765D717D"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60</w:t>
            </w:r>
          </w:p>
        </w:tc>
        <w:tc>
          <w:tcPr>
            <w:tcW w:w="590" w:type="dxa"/>
            <w:tcBorders>
              <w:top w:val="single" w:sz="4" w:space="0" w:color="auto"/>
              <w:left w:val="nil"/>
              <w:bottom w:val="single" w:sz="4" w:space="0" w:color="auto"/>
              <w:right w:val="single" w:sz="4" w:space="0" w:color="auto"/>
            </w:tcBorders>
            <w:vAlign w:val="center"/>
          </w:tcPr>
          <w:p w14:paraId="66840B5B" w14:textId="66FB77FC"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64</w:t>
            </w:r>
          </w:p>
        </w:tc>
        <w:tc>
          <w:tcPr>
            <w:tcW w:w="591" w:type="dxa"/>
            <w:tcBorders>
              <w:top w:val="single" w:sz="4" w:space="0" w:color="auto"/>
              <w:left w:val="nil"/>
              <w:bottom w:val="single" w:sz="4" w:space="0" w:color="auto"/>
              <w:right w:val="single" w:sz="4" w:space="0" w:color="auto"/>
            </w:tcBorders>
            <w:vAlign w:val="center"/>
          </w:tcPr>
          <w:p w14:paraId="72B49CDD" w14:textId="50146637"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68</w:t>
            </w:r>
          </w:p>
        </w:tc>
        <w:tc>
          <w:tcPr>
            <w:tcW w:w="591" w:type="dxa"/>
            <w:tcBorders>
              <w:top w:val="single" w:sz="4" w:space="0" w:color="auto"/>
              <w:left w:val="nil"/>
              <w:bottom w:val="single" w:sz="4" w:space="0" w:color="auto"/>
              <w:right w:val="single" w:sz="4" w:space="0" w:color="auto"/>
            </w:tcBorders>
            <w:vAlign w:val="center"/>
          </w:tcPr>
          <w:p w14:paraId="15F2BF53" w14:textId="1E40E790"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72</w:t>
            </w:r>
          </w:p>
        </w:tc>
      </w:tr>
      <w:tr w:rsidR="0021407B" w:rsidRPr="005730CB" w14:paraId="5E4CAC28" w14:textId="77777777" w:rsidTr="007E6BFD">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14:paraId="2640F00E" w14:textId="77777777" w:rsidR="0021407B" w:rsidRPr="005730CB" w:rsidRDefault="0021407B" w:rsidP="006D14CB">
            <w:pPr>
              <w:jc w:val="left"/>
              <w:rPr>
                <w:rFonts w:ascii="Times New Roman" w:eastAsia="Times New Roman" w:hAnsi="Times New Roman" w:cs="Times New Roman"/>
                <w:sz w:val="20"/>
                <w:szCs w:val="20"/>
                <w:lang w:eastAsia="tr-TR"/>
              </w:rPr>
            </w:pPr>
          </w:p>
        </w:tc>
        <w:tc>
          <w:tcPr>
            <w:tcW w:w="233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45FD9D" w14:textId="77777777" w:rsidR="0021407B" w:rsidRPr="005730CB" w:rsidRDefault="0021407B" w:rsidP="006D14CB">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Hassas Montaj veya Ölçüm Alanları</w:t>
            </w:r>
          </w:p>
        </w:tc>
        <w:tc>
          <w:tcPr>
            <w:tcW w:w="2063" w:type="dxa"/>
            <w:tcBorders>
              <w:top w:val="single" w:sz="4" w:space="0" w:color="auto"/>
              <w:left w:val="nil"/>
              <w:bottom w:val="single" w:sz="4" w:space="0" w:color="auto"/>
              <w:right w:val="single" w:sz="4" w:space="0" w:color="auto"/>
            </w:tcBorders>
            <w:vAlign w:val="center"/>
          </w:tcPr>
          <w:p w14:paraId="2C1F302D" w14:textId="77777777" w:rsidR="0021407B" w:rsidRPr="005730CB" w:rsidRDefault="0021407B" w:rsidP="006D14CB">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tcPr>
          <w:p w14:paraId="4387F468" w14:textId="16B1071F"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37</w:t>
            </w:r>
          </w:p>
        </w:tc>
        <w:tc>
          <w:tcPr>
            <w:tcW w:w="591" w:type="dxa"/>
            <w:tcBorders>
              <w:top w:val="single" w:sz="4" w:space="0" w:color="auto"/>
              <w:left w:val="nil"/>
              <w:bottom w:val="single" w:sz="4" w:space="0" w:color="auto"/>
              <w:right w:val="single" w:sz="4" w:space="0" w:color="auto"/>
            </w:tcBorders>
            <w:vAlign w:val="center"/>
          </w:tcPr>
          <w:p w14:paraId="51B80D40" w14:textId="3EE66463"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41</w:t>
            </w:r>
          </w:p>
        </w:tc>
        <w:tc>
          <w:tcPr>
            <w:tcW w:w="591" w:type="dxa"/>
            <w:tcBorders>
              <w:top w:val="single" w:sz="4" w:space="0" w:color="auto"/>
              <w:left w:val="nil"/>
              <w:bottom w:val="single" w:sz="4" w:space="0" w:color="auto"/>
              <w:right w:val="single" w:sz="4" w:space="0" w:color="auto"/>
            </w:tcBorders>
            <w:vAlign w:val="center"/>
          </w:tcPr>
          <w:p w14:paraId="1CE1376E" w14:textId="2418681A"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45</w:t>
            </w:r>
          </w:p>
        </w:tc>
        <w:tc>
          <w:tcPr>
            <w:tcW w:w="590" w:type="dxa"/>
            <w:tcBorders>
              <w:top w:val="single" w:sz="4" w:space="0" w:color="auto"/>
              <w:left w:val="nil"/>
              <w:bottom w:val="single" w:sz="4" w:space="0" w:color="auto"/>
              <w:right w:val="single" w:sz="4" w:space="0" w:color="auto"/>
            </w:tcBorders>
            <w:vAlign w:val="center"/>
          </w:tcPr>
          <w:p w14:paraId="07182F03" w14:textId="5B0F4B86"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49</w:t>
            </w:r>
          </w:p>
        </w:tc>
        <w:tc>
          <w:tcPr>
            <w:tcW w:w="591" w:type="dxa"/>
            <w:tcBorders>
              <w:top w:val="single" w:sz="4" w:space="0" w:color="auto"/>
              <w:left w:val="nil"/>
              <w:bottom w:val="single" w:sz="4" w:space="0" w:color="auto"/>
              <w:right w:val="single" w:sz="4" w:space="0" w:color="auto"/>
            </w:tcBorders>
            <w:vAlign w:val="center"/>
          </w:tcPr>
          <w:p w14:paraId="45D03478" w14:textId="1C32E64C"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53</w:t>
            </w:r>
          </w:p>
        </w:tc>
        <w:tc>
          <w:tcPr>
            <w:tcW w:w="591" w:type="dxa"/>
            <w:tcBorders>
              <w:top w:val="single" w:sz="4" w:space="0" w:color="auto"/>
              <w:left w:val="nil"/>
              <w:bottom w:val="single" w:sz="4" w:space="0" w:color="auto"/>
              <w:right w:val="single" w:sz="4" w:space="0" w:color="auto"/>
            </w:tcBorders>
            <w:vAlign w:val="center"/>
          </w:tcPr>
          <w:p w14:paraId="5F79CA24" w14:textId="5752966C"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57</w:t>
            </w:r>
          </w:p>
        </w:tc>
      </w:tr>
      <w:tr w:rsidR="0021407B" w:rsidRPr="005730CB" w14:paraId="476E8325" w14:textId="77777777" w:rsidTr="007E6BFD">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14:paraId="3E7555A5" w14:textId="77777777" w:rsidR="0021407B" w:rsidRPr="005730CB" w:rsidRDefault="0021407B" w:rsidP="006D14CB">
            <w:pPr>
              <w:jc w:val="left"/>
              <w:rPr>
                <w:rFonts w:ascii="Times New Roman" w:eastAsia="Times New Roman" w:hAnsi="Times New Roman" w:cs="Times New Roman"/>
                <w:sz w:val="20"/>
                <w:szCs w:val="20"/>
                <w:lang w:eastAsia="tr-TR"/>
              </w:rPr>
            </w:pPr>
          </w:p>
        </w:tc>
        <w:tc>
          <w:tcPr>
            <w:tcW w:w="233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636FFC" w14:textId="77777777" w:rsidR="0021407B" w:rsidRPr="005730CB" w:rsidRDefault="0021407B" w:rsidP="006D14CB">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Kontrol Odaları</w:t>
            </w:r>
          </w:p>
        </w:tc>
        <w:tc>
          <w:tcPr>
            <w:tcW w:w="2063" w:type="dxa"/>
            <w:tcBorders>
              <w:top w:val="single" w:sz="4" w:space="0" w:color="auto"/>
              <w:left w:val="nil"/>
              <w:bottom w:val="single" w:sz="4" w:space="0" w:color="auto"/>
              <w:right w:val="single" w:sz="4" w:space="0" w:color="auto"/>
            </w:tcBorders>
            <w:vAlign w:val="center"/>
          </w:tcPr>
          <w:p w14:paraId="1FCBF69B" w14:textId="77777777" w:rsidR="0021407B" w:rsidRPr="005730CB" w:rsidRDefault="0021407B" w:rsidP="006D14CB">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tcPr>
          <w:p w14:paraId="6EC06CE6" w14:textId="3905D8DD"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47</w:t>
            </w:r>
          </w:p>
        </w:tc>
        <w:tc>
          <w:tcPr>
            <w:tcW w:w="591" w:type="dxa"/>
            <w:tcBorders>
              <w:top w:val="single" w:sz="4" w:space="0" w:color="auto"/>
              <w:left w:val="nil"/>
              <w:bottom w:val="single" w:sz="4" w:space="0" w:color="auto"/>
              <w:right w:val="single" w:sz="4" w:space="0" w:color="auto"/>
            </w:tcBorders>
            <w:vAlign w:val="center"/>
          </w:tcPr>
          <w:p w14:paraId="671EB687" w14:textId="0C7243FD"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51</w:t>
            </w:r>
          </w:p>
        </w:tc>
        <w:tc>
          <w:tcPr>
            <w:tcW w:w="591" w:type="dxa"/>
            <w:tcBorders>
              <w:top w:val="single" w:sz="4" w:space="0" w:color="auto"/>
              <w:left w:val="nil"/>
              <w:bottom w:val="single" w:sz="4" w:space="0" w:color="auto"/>
              <w:right w:val="single" w:sz="4" w:space="0" w:color="auto"/>
            </w:tcBorders>
            <w:vAlign w:val="center"/>
          </w:tcPr>
          <w:p w14:paraId="204D465E" w14:textId="1F6FFAD4"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55</w:t>
            </w:r>
          </w:p>
        </w:tc>
        <w:tc>
          <w:tcPr>
            <w:tcW w:w="590" w:type="dxa"/>
            <w:tcBorders>
              <w:top w:val="single" w:sz="4" w:space="0" w:color="auto"/>
              <w:left w:val="nil"/>
              <w:bottom w:val="single" w:sz="4" w:space="0" w:color="auto"/>
              <w:right w:val="single" w:sz="4" w:space="0" w:color="auto"/>
            </w:tcBorders>
            <w:vAlign w:val="center"/>
          </w:tcPr>
          <w:p w14:paraId="4F913826" w14:textId="74B713E4"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59</w:t>
            </w:r>
          </w:p>
        </w:tc>
        <w:tc>
          <w:tcPr>
            <w:tcW w:w="591" w:type="dxa"/>
            <w:tcBorders>
              <w:top w:val="single" w:sz="4" w:space="0" w:color="auto"/>
              <w:left w:val="nil"/>
              <w:bottom w:val="single" w:sz="4" w:space="0" w:color="auto"/>
              <w:right w:val="single" w:sz="4" w:space="0" w:color="auto"/>
            </w:tcBorders>
            <w:vAlign w:val="center"/>
          </w:tcPr>
          <w:p w14:paraId="1123E5E5" w14:textId="739CE291"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63</w:t>
            </w:r>
          </w:p>
        </w:tc>
        <w:tc>
          <w:tcPr>
            <w:tcW w:w="591" w:type="dxa"/>
            <w:tcBorders>
              <w:top w:val="single" w:sz="4" w:space="0" w:color="auto"/>
              <w:left w:val="nil"/>
              <w:bottom w:val="single" w:sz="4" w:space="0" w:color="auto"/>
              <w:right w:val="single" w:sz="4" w:space="0" w:color="auto"/>
            </w:tcBorders>
            <w:vAlign w:val="center"/>
          </w:tcPr>
          <w:p w14:paraId="29373EBC" w14:textId="53C9006C"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67</w:t>
            </w:r>
          </w:p>
        </w:tc>
      </w:tr>
      <w:tr w:rsidR="0021407B" w:rsidRPr="005730CB" w14:paraId="2B0C5C45" w14:textId="77777777" w:rsidTr="007E6BFD">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14:paraId="75A9FBE7" w14:textId="77777777" w:rsidR="0021407B" w:rsidRPr="005730CB" w:rsidRDefault="0021407B" w:rsidP="006D14CB">
            <w:pPr>
              <w:jc w:val="left"/>
              <w:rPr>
                <w:rFonts w:ascii="Times New Roman" w:eastAsia="Times New Roman" w:hAnsi="Times New Roman" w:cs="Times New Roman"/>
                <w:sz w:val="20"/>
                <w:szCs w:val="20"/>
                <w:lang w:eastAsia="tr-TR"/>
              </w:rPr>
            </w:pPr>
          </w:p>
        </w:tc>
        <w:tc>
          <w:tcPr>
            <w:tcW w:w="233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31C87A" w14:textId="77777777" w:rsidR="0021407B" w:rsidRPr="005730CB" w:rsidRDefault="0021407B" w:rsidP="006D14CB">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Personel Ofis-Dinlenme Odaları</w:t>
            </w:r>
          </w:p>
        </w:tc>
        <w:tc>
          <w:tcPr>
            <w:tcW w:w="2063" w:type="dxa"/>
            <w:tcBorders>
              <w:top w:val="single" w:sz="4" w:space="0" w:color="auto"/>
              <w:left w:val="nil"/>
              <w:bottom w:val="single" w:sz="4" w:space="0" w:color="auto"/>
              <w:right w:val="single" w:sz="4" w:space="0" w:color="auto"/>
            </w:tcBorders>
            <w:vAlign w:val="center"/>
          </w:tcPr>
          <w:p w14:paraId="31E4B807" w14:textId="77777777" w:rsidR="0021407B" w:rsidRPr="005730CB" w:rsidRDefault="0021407B" w:rsidP="006D14CB">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tcPr>
          <w:p w14:paraId="2E74B7DD" w14:textId="707E1E2F"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32</w:t>
            </w:r>
          </w:p>
        </w:tc>
        <w:tc>
          <w:tcPr>
            <w:tcW w:w="591" w:type="dxa"/>
            <w:tcBorders>
              <w:top w:val="single" w:sz="4" w:space="0" w:color="auto"/>
              <w:left w:val="nil"/>
              <w:bottom w:val="single" w:sz="4" w:space="0" w:color="auto"/>
              <w:right w:val="single" w:sz="4" w:space="0" w:color="auto"/>
            </w:tcBorders>
            <w:vAlign w:val="center"/>
          </w:tcPr>
          <w:p w14:paraId="4EBE7286" w14:textId="3CE7DA0F"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36</w:t>
            </w:r>
          </w:p>
        </w:tc>
        <w:tc>
          <w:tcPr>
            <w:tcW w:w="591" w:type="dxa"/>
            <w:tcBorders>
              <w:top w:val="single" w:sz="4" w:space="0" w:color="auto"/>
              <w:left w:val="nil"/>
              <w:bottom w:val="single" w:sz="4" w:space="0" w:color="auto"/>
              <w:right w:val="single" w:sz="4" w:space="0" w:color="auto"/>
            </w:tcBorders>
            <w:vAlign w:val="center"/>
          </w:tcPr>
          <w:p w14:paraId="7B3C6554" w14:textId="514EC72A"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40</w:t>
            </w:r>
          </w:p>
        </w:tc>
        <w:tc>
          <w:tcPr>
            <w:tcW w:w="590" w:type="dxa"/>
            <w:tcBorders>
              <w:top w:val="single" w:sz="4" w:space="0" w:color="auto"/>
              <w:left w:val="nil"/>
              <w:bottom w:val="single" w:sz="4" w:space="0" w:color="auto"/>
              <w:right w:val="single" w:sz="4" w:space="0" w:color="auto"/>
            </w:tcBorders>
            <w:vAlign w:val="center"/>
          </w:tcPr>
          <w:p w14:paraId="570841DF" w14:textId="451C74A7"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44</w:t>
            </w:r>
          </w:p>
        </w:tc>
        <w:tc>
          <w:tcPr>
            <w:tcW w:w="591" w:type="dxa"/>
            <w:tcBorders>
              <w:top w:val="single" w:sz="4" w:space="0" w:color="auto"/>
              <w:left w:val="nil"/>
              <w:bottom w:val="single" w:sz="4" w:space="0" w:color="auto"/>
              <w:right w:val="single" w:sz="4" w:space="0" w:color="auto"/>
            </w:tcBorders>
            <w:vAlign w:val="center"/>
          </w:tcPr>
          <w:p w14:paraId="72D3F9AD" w14:textId="6A2BC93B"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48</w:t>
            </w:r>
          </w:p>
        </w:tc>
        <w:tc>
          <w:tcPr>
            <w:tcW w:w="591" w:type="dxa"/>
            <w:tcBorders>
              <w:top w:val="single" w:sz="4" w:space="0" w:color="auto"/>
              <w:left w:val="nil"/>
              <w:bottom w:val="single" w:sz="4" w:space="0" w:color="auto"/>
              <w:right w:val="single" w:sz="4" w:space="0" w:color="auto"/>
            </w:tcBorders>
            <w:vAlign w:val="center"/>
          </w:tcPr>
          <w:p w14:paraId="491E50BE" w14:textId="52ED171E"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52</w:t>
            </w:r>
          </w:p>
        </w:tc>
      </w:tr>
      <w:tr w:rsidR="0021407B" w:rsidRPr="005730CB" w14:paraId="0862B4AF" w14:textId="77777777" w:rsidTr="00185A25">
        <w:trPr>
          <w:trHeight w:val="300"/>
          <w:jc w:val="center"/>
        </w:trPr>
        <w:tc>
          <w:tcPr>
            <w:tcW w:w="1293" w:type="dxa"/>
            <w:vMerge/>
            <w:tcBorders>
              <w:top w:val="nil"/>
              <w:left w:val="single" w:sz="4" w:space="0" w:color="auto"/>
              <w:bottom w:val="nil"/>
              <w:right w:val="single" w:sz="4" w:space="0" w:color="auto"/>
            </w:tcBorders>
            <w:vAlign w:val="center"/>
            <w:hideMark/>
          </w:tcPr>
          <w:p w14:paraId="143C9557" w14:textId="77777777" w:rsidR="0021407B" w:rsidRPr="005730CB" w:rsidRDefault="0021407B" w:rsidP="006D14CB">
            <w:pPr>
              <w:jc w:val="left"/>
              <w:rPr>
                <w:rFonts w:ascii="Times New Roman" w:eastAsia="Times New Roman" w:hAnsi="Times New Roman" w:cs="Times New Roman"/>
                <w:sz w:val="20"/>
                <w:szCs w:val="20"/>
                <w:lang w:eastAsia="tr-TR"/>
              </w:rPr>
            </w:pPr>
          </w:p>
        </w:tc>
        <w:tc>
          <w:tcPr>
            <w:tcW w:w="233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39EF03" w14:textId="77777777" w:rsidR="0021407B" w:rsidRPr="005730CB" w:rsidRDefault="0021407B" w:rsidP="006D14CB">
            <w:pPr>
              <w:jc w:val="lef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Sağlık Odaları</w:t>
            </w:r>
          </w:p>
        </w:tc>
        <w:tc>
          <w:tcPr>
            <w:tcW w:w="2063" w:type="dxa"/>
            <w:tcBorders>
              <w:top w:val="single" w:sz="4" w:space="0" w:color="auto"/>
              <w:left w:val="nil"/>
              <w:bottom w:val="single" w:sz="4" w:space="0" w:color="auto"/>
              <w:right w:val="single" w:sz="4" w:space="0" w:color="auto"/>
            </w:tcBorders>
            <w:vAlign w:val="center"/>
          </w:tcPr>
          <w:p w14:paraId="10934014" w14:textId="77777777" w:rsidR="0021407B" w:rsidRPr="005730CB" w:rsidRDefault="0021407B" w:rsidP="006D14CB">
            <w:pPr>
              <w:jc w:val="center"/>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tcPr>
          <w:p w14:paraId="7C0DE7A6" w14:textId="5115BD70"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27</w:t>
            </w:r>
          </w:p>
        </w:tc>
        <w:tc>
          <w:tcPr>
            <w:tcW w:w="591" w:type="dxa"/>
            <w:tcBorders>
              <w:top w:val="single" w:sz="4" w:space="0" w:color="auto"/>
              <w:left w:val="nil"/>
              <w:bottom w:val="single" w:sz="4" w:space="0" w:color="auto"/>
              <w:right w:val="single" w:sz="4" w:space="0" w:color="auto"/>
            </w:tcBorders>
            <w:vAlign w:val="center"/>
          </w:tcPr>
          <w:p w14:paraId="3C7CC7D6" w14:textId="14B949A6"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4" w:space="0" w:color="auto"/>
              <w:right w:val="single" w:sz="4" w:space="0" w:color="auto"/>
            </w:tcBorders>
            <w:vAlign w:val="center"/>
          </w:tcPr>
          <w:p w14:paraId="1A0B3263" w14:textId="148F307C"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35</w:t>
            </w:r>
          </w:p>
        </w:tc>
        <w:tc>
          <w:tcPr>
            <w:tcW w:w="590" w:type="dxa"/>
            <w:tcBorders>
              <w:top w:val="single" w:sz="4" w:space="0" w:color="auto"/>
              <w:left w:val="nil"/>
              <w:bottom w:val="single" w:sz="4" w:space="0" w:color="auto"/>
              <w:right w:val="single" w:sz="4" w:space="0" w:color="auto"/>
            </w:tcBorders>
            <w:vAlign w:val="center"/>
          </w:tcPr>
          <w:p w14:paraId="3A98CB0B" w14:textId="45FC337D"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39</w:t>
            </w:r>
          </w:p>
        </w:tc>
        <w:tc>
          <w:tcPr>
            <w:tcW w:w="591" w:type="dxa"/>
            <w:tcBorders>
              <w:top w:val="single" w:sz="4" w:space="0" w:color="auto"/>
              <w:left w:val="nil"/>
              <w:bottom w:val="single" w:sz="4" w:space="0" w:color="auto"/>
              <w:right w:val="single" w:sz="4" w:space="0" w:color="auto"/>
            </w:tcBorders>
            <w:vAlign w:val="center"/>
          </w:tcPr>
          <w:p w14:paraId="12B23EFD" w14:textId="5724D740"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4" w:space="0" w:color="auto"/>
              <w:right w:val="single" w:sz="4" w:space="0" w:color="auto"/>
            </w:tcBorders>
            <w:vAlign w:val="center"/>
          </w:tcPr>
          <w:p w14:paraId="5B272927" w14:textId="4E322533" w:rsidR="0021407B" w:rsidRPr="004B3D68" w:rsidRDefault="0021407B" w:rsidP="006D14CB">
            <w:pPr>
              <w:jc w:val="center"/>
              <w:rPr>
                <w:rFonts w:ascii="Times New Roman" w:hAnsi="Times New Roman" w:cs="Times New Roman"/>
                <w:sz w:val="20"/>
                <w:szCs w:val="20"/>
              </w:rPr>
            </w:pPr>
            <w:r w:rsidRPr="004B3D68">
              <w:rPr>
                <w:rFonts w:ascii="Times New Roman" w:eastAsia="Times New Roman" w:hAnsi="Times New Roman" w:cs="Times New Roman"/>
                <w:color w:val="000000"/>
                <w:sz w:val="20"/>
                <w:szCs w:val="20"/>
              </w:rPr>
              <w:t>47</w:t>
            </w:r>
          </w:p>
        </w:tc>
      </w:tr>
      <w:tr w:rsidR="00185A25" w:rsidRPr="005730CB" w14:paraId="2ED40F06" w14:textId="77777777" w:rsidTr="007E6BFD">
        <w:trPr>
          <w:trHeight w:val="300"/>
          <w:jc w:val="center"/>
        </w:trPr>
        <w:tc>
          <w:tcPr>
            <w:tcW w:w="1293" w:type="dxa"/>
            <w:tcBorders>
              <w:top w:val="nil"/>
              <w:left w:val="single" w:sz="4" w:space="0" w:color="auto"/>
              <w:bottom w:val="single" w:sz="4" w:space="0" w:color="auto"/>
              <w:right w:val="single" w:sz="4" w:space="0" w:color="auto"/>
            </w:tcBorders>
            <w:vAlign w:val="center"/>
          </w:tcPr>
          <w:p w14:paraId="1F78D2C5" w14:textId="77777777" w:rsidR="00185A25" w:rsidRPr="005730CB" w:rsidRDefault="00185A25" w:rsidP="006D14CB">
            <w:pPr>
              <w:jc w:val="left"/>
              <w:rPr>
                <w:rFonts w:ascii="Times New Roman" w:eastAsia="Times New Roman" w:hAnsi="Times New Roman" w:cs="Times New Roman"/>
                <w:sz w:val="20"/>
                <w:szCs w:val="20"/>
                <w:lang w:eastAsia="tr-TR"/>
              </w:rPr>
            </w:pPr>
          </w:p>
        </w:tc>
        <w:tc>
          <w:tcPr>
            <w:tcW w:w="2331" w:type="dxa"/>
            <w:gridSpan w:val="2"/>
            <w:tcBorders>
              <w:top w:val="single" w:sz="4" w:space="0" w:color="auto"/>
              <w:left w:val="nil"/>
              <w:bottom w:val="single" w:sz="4" w:space="0" w:color="auto"/>
              <w:right w:val="single" w:sz="4" w:space="0" w:color="auto"/>
            </w:tcBorders>
            <w:shd w:val="clear" w:color="auto" w:fill="auto"/>
            <w:noWrap/>
            <w:vAlign w:val="center"/>
          </w:tcPr>
          <w:p w14:paraId="793A88CF" w14:textId="76BB9783" w:rsidR="00185A25" w:rsidRPr="005730CB" w:rsidRDefault="00185A25" w:rsidP="006D14CB">
            <w:pPr>
              <w:jc w:val="left"/>
              <w:rPr>
                <w:rFonts w:ascii="Times New Roman" w:eastAsia="Times New Roman" w:hAnsi="Times New Roman" w:cs="Times New Roman"/>
                <w:sz w:val="20"/>
                <w:szCs w:val="20"/>
                <w:lang w:eastAsia="tr-TR"/>
              </w:rPr>
            </w:pPr>
            <w:r w:rsidRPr="0021407B">
              <w:rPr>
                <w:rFonts w:ascii="Times New Roman" w:eastAsia="Times New Roman" w:hAnsi="Times New Roman" w:cs="Times New Roman"/>
                <w:sz w:val="20"/>
                <w:szCs w:val="20"/>
                <w:lang w:eastAsia="tr-TR"/>
              </w:rPr>
              <w:t>Sirkülasyon Alanları</w:t>
            </w:r>
            <w:r w:rsidRPr="0021407B">
              <w:rPr>
                <w:rFonts w:ascii="Times New Roman" w:eastAsia="Times New Roman" w:hAnsi="Times New Roman" w:cs="Times New Roman"/>
                <w:sz w:val="20"/>
                <w:szCs w:val="20"/>
                <w:vertAlign w:val="superscript"/>
                <w:lang w:eastAsia="tr-TR"/>
              </w:rPr>
              <w:t>3</w:t>
            </w:r>
          </w:p>
        </w:tc>
        <w:tc>
          <w:tcPr>
            <w:tcW w:w="2063" w:type="dxa"/>
            <w:tcBorders>
              <w:top w:val="single" w:sz="4" w:space="0" w:color="auto"/>
              <w:left w:val="nil"/>
              <w:bottom w:val="single" w:sz="4" w:space="0" w:color="auto"/>
              <w:right w:val="single" w:sz="4" w:space="0" w:color="auto"/>
            </w:tcBorders>
            <w:vAlign w:val="center"/>
          </w:tcPr>
          <w:p w14:paraId="559F64B5" w14:textId="15B07B5F" w:rsidR="00185A25" w:rsidRPr="005730CB" w:rsidRDefault="00185A25" w:rsidP="006D14CB">
            <w:pPr>
              <w:jc w:val="center"/>
              <w:rPr>
                <w:rFonts w:ascii="Times New Roman" w:eastAsia="Times New Roman" w:hAnsi="Times New Roman" w:cs="Times New Roman"/>
                <w:sz w:val="20"/>
                <w:szCs w:val="20"/>
                <w:lang w:eastAsia="tr-TR"/>
              </w:rPr>
            </w:pPr>
            <w:r w:rsidRPr="0021407B">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4" w:space="0" w:color="auto"/>
              <w:right w:val="single" w:sz="4" w:space="0" w:color="auto"/>
            </w:tcBorders>
            <w:vAlign w:val="center"/>
          </w:tcPr>
          <w:p w14:paraId="5EE7692A" w14:textId="2E79ABE0" w:rsidR="00185A25" w:rsidRPr="004B3D68" w:rsidRDefault="00185A25" w:rsidP="006D14CB">
            <w:pPr>
              <w:jc w:val="center"/>
              <w:rPr>
                <w:rFonts w:ascii="Times New Roman" w:eastAsia="Times New Roman" w:hAnsi="Times New Roman" w:cs="Times New Roman"/>
                <w:color w:val="000000"/>
                <w:sz w:val="20"/>
                <w:szCs w:val="20"/>
              </w:rPr>
            </w:pPr>
            <w:r w:rsidRPr="0021407B">
              <w:rPr>
                <w:rFonts w:ascii="Times New Roman" w:eastAsia="Times New Roman" w:hAnsi="Times New Roman" w:cs="Times New Roman"/>
                <w:color w:val="000000"/>
                <w:sz w:val="20"/>
                <w:szCs w:val="20"/>
              </w:rPr>
              <w:t>37</w:t>
            </w:r>
          </w:p>
        </w:tc>
        <w:tc>
          <w:tcPr>
            <w:tcW w:w="591" w:type="dxa"/>
            <w:tcBorders>
              <w:top w:val="single" w:sz="4" w:space="0" w:color="auto"/>
              <w:left w:val="nil"/>
              <w:bottom w:val="single" w:sz="4" w:space="0" w:color="auto"/>
              <w:right w:val="single" w:sz="4" w:space="0" w:color="auto"/>
            </w:tcBorders>
            <w:vAlign w:val="center"/>
          </w:tcPr>
          <w:p w14:paraId="6EBA624C" w14:textId="0CC38B57" w:rsidR="00185A25" w:rsidRPr="004B3D68" w:rsidRDefault="00185A25" w:rsidP="006D14CB">
            <w:pPr>
              <w:jc w:val="center"/>
              <w:rPr>
                <w:rFonts w:ascii="Times New Roman" w:eastAsia="Times New Roman" w:hAnsi="Times New Roman" w:cs="Times New Roman"/>
                <w:color w:val="000000"/>
                <w:sz w:val="20"/>
                <w:szCs w:val="20"/>
              </w:rPr>
            </w:pPr>
            <w:r w:rsidRPr="0021407B">
              <w:rPr>
                <w:rFonts w:ascii="Times New Roman" w:eastAsia="Times New Roman" w:hAnsi="Times New Roman" w:cs="Times New Roman"/>
                <w:color w:val="000000"/>
                <w:sz w:val="20"/>
                <w:szCs w:val="20"/>
              </w:rPr>
              <w:t>41</w:t>
            </w:r>
          </w:p>
        </w:tc>
        <w:tc>
          <w:tcPr>
            <w:tcW w:w="591" w:type="dxa"/>
            <w:tcBorders>
              <w:top w:val="single" w:sz="4" w:space="0" w:color="auto"/>
              <w:left w:val="nil"/>
              <w:bottom w:val="single" w:sz="4" w:space="0" w:color="auto"/>
              <w:right w:val="single" w:sz="4" w:space="0" w:color="auto"/>
            </w:tcBorders>
            <w:vAlign w:val="center"/>
          </w:tcPr>
          <w:p w14:paraId="7F59E8FA" w14:textId="44C54FB6" w:rsidR="00185A25" w:rsidRPr="004B3D68" w:rsidRDefault="00185A25" w:rsidP="006D14CB">
            <w:pPr>
              <w:jc w:val="center"/>
              <w:rPr>
                <w:rFonts w:ascii="Times New Roman" w:eastAsia="Times New Roman" w:hAnsi="Times New Roman" w:cs="Times New Roman"/>
                <w:color w:val="000000"/>
                <w:sz w:val="20"/>
                <w:szCs w:val="20"/>
              </w:rPr>
            </w:pPr>
            <w:r w:rsidRPr="0021407B">
              <w:rPr>
                <w:rFonts w:ascii="Times New Roman" w:eastAsia="Times New Roman" w:hAnsi="Times New Roman" w:cs="Times New Roman"/>
                <w:color w:val="000000"/>
                <w:sz w:val="20"/>
                <w:szCs w:val="20"/>
              </w:rPr>
              <w:t>45</w:t>
            </w:r>
          </w:p>
        </w:tc>
        <w:tc>
          <w:tcPr>
            <w:tcW w:w="590" w:type="dxa"/>
            <w:tcBorders>
              <w:top w:val="single" w:sz="4" w:space="0" w:color="auto"/>
              <w:left w:val="nil"/>
              <w:bottom w:val="single" w:sz="4" w:space="0" w:color="auto"/>
              <w:right w:val="single" w:sz="4" w:space="0" w:color="auto"/>
            </w:tcBorders>
            <w:vAlign w:val="center"/>
          </w:tcPr>
          <w:p w14:paraId="374BCA43" w14:textId="608FE16A" w:rsidR="00185A25" w:rsidRPr="004B3D68" w:rsidRDefault="00185A25" w:rsidP="006D14CB">
            <w:pPr>
              <w:jc w:val="center"/>
              <w:rPr>
                <w:rFonts w:ascii="Times New Roman" w:eastAsia="Times New Roman" w:hAnsi="Times New Roman" w:cs="Times New Roman"/>
                <w:color w:val="000000"/>
                <w:sz w:val="20"/>
                <w:szCs w:val="20"/>
              </w:rPr>
            </w:pPr>
            <w:r w:rsidRPr="0021407B">
              <w:rPr>
                <w:rFonts w:ascii="Times New Roman" w:eastAsia="Times New Roman" w:hAnsi="Times New Roman" w:cs="Times New Roman"/>
                <w:color w:val="000000"/>
                <w:sz w:val="20"/>
                <w:szCs w:val="20"/>
              </w:rPr>
              <w:t>49</w:t>
            </w:r>
          </w:p>
        </w:tc>
        <w:tc>
          <w:tcPr>
            <w:tcW w:w="591" w:type="dxa"/>
            <w:tcBorders>
              <w:top w:val="single" w:sz="4" w:space="0" w:color="auto"/>
              <w:left w:val="nil"/>
              <w:bottom w:val="single" w:sz="4" w:space="0" w:color="auto"/>
              <w:right w:val="single" w:sz="4" w:space="0" w:color="auto"/>
            </w:tcBorders>
            <w:vAlign w:val="center"/>
          </w:tcPr>
          <w:p w14:paraId="719B4786" w14:textId="0AC799B8" w:rsidR="00185A25" w:rsidRPr="004B3D68" w:rsidRDefault="00185A25" w:rsidP="006D14CB">
            <w:pPr>
              <w:jc w:val="center"/>
              <w:rPr>
                <w:rFonts w:ascii="Times New Roman" w:eastAsia="Times New Roman" w:hAnsi="Times New Roman" w:cs="Times New Roman"/>
                <w:color w:val="000000"/>
                <w:sz w:val="20"/>
                <w:szCs w:val="20"/>
              </w:rPr>
            </w:pPr>
            <w:r w:rsidRPr="0021407B">
              <w:rPr>
                <w:rFonts w:ascii="Times New Roman" w:eastAsia="Times New Roman" w:hAnsi="Times New Roman" w:cs="Times New Roman"/>
                <w:color w:val="000000"/>
                <w:sz w:val="20"/>
                <w:szCs w:val="20"/>
              </w:rPr>
              <w:t>53</w:t>
            </w:r>
          </w:p>
        </w:tc>
        <w:tc>
          <w:tcPr>
            <w:tcW w:w="591" w:type="dxa"/>
            <w:tcBorders>
              <w:top w:val="single" w:sz="4" w:space="0" w:color="auto"/>
              <w:left w:val="nil"/>
              <w:bottom w:val="single" w:sz="4" w:space="0" w:color="auto"/>
              <w:right w:val="single" w:sz="4" w:space="0" w:color="auto"/>
            </w:tcBorders>
            <w:vAlign w:val="center"/>
          </w:tcPr>
          <w:p w14:paraId="6D13E20D" w14:textId="2660E523" w:rsidR="00185A25" w:rsidRPr="004B3D68" w:rsidRDefault="00185A25" w:rsidP="006D14CB">
            <w:pPr>
              <w:jc w:val="center"/>
              <w:rPr>
                <w:rFonts w:ascii="Times New Roman" w:eastAsia="Times New Roman" w:hAnsi="Times New Roman" w:cs="Times New Roman"/>
                <w:color w:val="000000"/>
                <w:sz w:val="20"/>
                <w:szCs w:val="20"/>
              </w:rPr>
            </w:pPr>
            <w:r w:rsidRPr="0021407B">
              <w:rPr>
                <w:rFonts w:ascii="Times New Roman" w:eastAsia="Times New Roman" w:hAnsi="Times New Roman" w:cs="Times New Roman"/>
                <w:color w:val="000000"/>
                <w:sz w:val="20"/>
                <w:szCs w:val="20"/>
              </w:rPr>
              <w:t>57</w:t>
            </w:r>
          </w:p>
        </w:tc>
      </w:tr>
    </w:tbl>
    <w:p w14:paraId="19424C8F" w14:textId="6D885B6F" w:rsidR="00337E8B" w:rsidRPr="00584A3A" w:rsidRDefault="00337E8B" w:rsidP="00337E8B">
      <w:pPr>
        <w:jc w:val="left"/>
        <w:rPr>
          <w:rFonts w:ascii="Times New Roman" w:eastAsia="Times New Roman" w:hAnsi="Times New Roman" w:cs="Times New Roman"/>
          <w:sz w:val="20"/>
          <w:szCs w:val="20"/>
          <w:lang w:eastAsia="tr-TR"/>
        </w:rPr>
      </w:pPr>
      <w:r w:rsidRPr="00584A3A">
        <w:rPr>
          <w:rFonts w:ascii="Times New Roman" w:eastAsia="Calibri" w:hAnsi="Times New Roman" w:cs="Times New Roman"/>
          <w:sz w:val="20"/>
          <w:szCs w:val="20"/>
          <w:vertAlign w:val="superscript"/>
        </w:rPr>
        <w:t>1</w:t>
      </w:r>
      <w:r w:rsidRPr="00584A3A">
        <w:rPr>
          <w:rFonts w:ascii="Times New Roman" w:eastAsia="Times New Roman" w:hAnsi="Times New Roman" w:cs="Times New Roman"/>
          <w:sz w:val="20"/>
          <w:szCs w:val="20"/>
          <w:lang w:eastAsia="tr-TR"/>
        </w:rPr>
        <w:t xml:space="preserve">Tablo </w:t>
      </w:r>
      <w:proofErr w:type="gramStart"/>
      <w:r w:rsidR="002462F6" w:rsidRPr="00584A3A">
        <w:rPr>
          <w:rFonts w:ascii="Times New Roman" w:eastAsia="Times New Roman" w:hAnsi="Times New Roman" w:cs="Times New Roman"/>
          <w:sz w:val="20"/>
          <w:szCs w:val="20"/>
          <w:lang w:eastAsia="tr-TR"/>
        </w:rPr>
        <w:t>4</w:t>
      </w:r>
      <w:r w:rsidR="00DF7E2E">
        <w:rPr>
          <w:rFonts w:ascii="Times New Roman" w:eastAsia="Times New Roman" w:hAnsi="Times New Roman" w:cs="Times New Roman"/>
          <w:sz w:val="20"/>
          <w:szCs w:val="20"/>
          <w:lang w:eastAsia="tr-TR"/>
        </w:rPr>
        <w:t>.1’</w:t>
      </w:r>
      <w:r w:rsidRPr="00584A3A">
        <w:rPr>
          <w:rFonts w:ascii="Times New Roman" w:eastAsia="Times New Roman" w:hAnsi="Times New Roman" w:cs="Times New Roman"/>
          <w:sz w:val="20"/>
          <w:szCs w:val="20"/>
          <w:lang w:eastAsia="tr-TR"/>
        </w:rPr>
        <w:t>de</w:t>
      </w:r>
      <w:proofErr w:type="gramEnd"/>
      <w:r w:rsidR="002462F6" w:rsidRPr="00584A3A">
        <w:rPr>
          <w:rFonts w:ascii="Times New Roman" w:eastAsia="Times New Roman" w:hAnsi="Times New Roman" w:cs="Times New Roman"/>
          <w:sz w:val="20"/>
          <w:szCs w:val="20"/>
          <w:lang w:eastAsia="tr-TR"/>
        </w:rPr>
        <w:t xml:space="preserve"> verilen iç gürültü düzeyleri –</w:t>
      </w:r>
      <w:r w:rsidR="00907AAF" w:rsidRPr="00584A3A">
        <w:rPr>
          <w:rFonts w:ascii="Times New Roman" w:eastAsia="Times New Roman" w:hAnsi="Times New Roman" w:cs="Times New Roman"/>
          <w:sz w:val="20"/>
          <w:szCs w:val="20"/>
          <w:lang w:eastAsia="tr-TR"/>
        </w:rPr>
        <w:t xml:space="preserve"> </w:t>
      </w:r>
      <w:r w:rsidRPr="00584A3A">
        <w:rPr>
          <w:rFonts w:ascii="Times New Roman" w:eastAsia="Times New Roman" w:hAnsi="Times New Roman" w:cs="Times New Roman"/>
          <w:sz w:val="20"/>
          <w:szCs w:val="20"/>
          <w:lang w:eastAsia="tr-TR"/>
        </w:rPr>
        <w:t xml:space="preserve">4 dBA </w:t>
      </w:r>
    </w:p>
    <w:p w14:paraId="1F7FC299" w14:textId="77777777" w:rsidR="00337E8B" w:rsidRPr="00584A3A" w:rsidRDefault="00337E8B" w:rsidP="00337E8B">
      <w:pPr>
        <w:rPr>
          <w:rFonts w:ascii="Times New Roman" w:hAnsi="Times New Roman" w:cs="Times New Roman"/>
        </w:rPr>
      </w:pPr>
      <w:r w:rsidRPr="00584A3A">
        <w:rPr>
          <w:rFonts w:ascii="Times New Roman" w:eastAsia="Calibri" w:hAnsi="Times New Roman" w:cs="Times New Roman"/>
          <w:sz w:val="20"/>
          <w:szCs w:val="20"/>
          <w:vertAlign w:val="superscript"/>
        </w:rPr>
        <w:t>2</w:t>
      </w:r>
      <w:r w:rsidRPr="00584A3A">
        <w:rPr>
          <w:rFonts w:ascii="Times New Roman" w:eastAsia="Calibri" w:hAnsi="Times New Roman" w:cs="Times New Roman"/>
          <w:sz w:val="20"/>
          <w:szCs w:val="20"/>
        </w:rPr>
        <w:t>Özel derslik: Müzik odası, dans odası, resim ve el işi dersliği gibi bireysel çalışmaya dayalı derslikleri ifade eder.</w:t>
      </w:r>
    </w:p>
    <w:p w14:paraId="0359275A" w14:textId="61EC5CA1" w:rsidR="00337E8B" w:rsidRDefault="00337E8B" w:rsidP="00337E8B">
      <w:pPr>
        <w:jc w:val="left"/>
        <w:rPr>
          <w:rFonts w:ascii="Times New Roman" w:eastAsia="Calibri" w:hAnsi="Times New Roman" w:cs="Times New Roman"/>
          <w:sz w:val="20"/>
          <w:szCs w:val="20"/>
        </w:rPr>
      </w:pPr>
      <w:r w:rsidRPr="00584A3A">
        <w:rPr>
          <w:rFonts w:ascii="Times New Roman" w:eastAsia="Calibri" w:hAnsi="Times New Roman" w:cs="Times New Roman"/>
          <w:sz w:val="20"/>
          <w:szCs w:val="20"/>
          <w:vertAlign w:val="superscript"/>
        </w:rPr>
        <w:t>3</w:t>
      </w:r>
      <w:r w:rsidRPr="00584A3A">
        <w:rPr>
          <w:rFonts w:ascii="Times New Roman" w:eastAsia="Calibri" w:hAnsi="Times New Roman" w:cs="Times New Roman"/>
          <w:sz w:val="20"/>
          <w:szCs w:val="20"/>
        </w:rPr>
        <w:t xml:space="preserve">Sirkülasyon alanı: </w:t>
      </w:r>
      <w:r w:rsidR="002875B7" w:rsidRPr="00CA384D">
        <w:rPr>
          <w:rFonts w:ascii="Times New Roman" w:eastAsia="Calibri" w:hAnsi="Times New Roman" w:cs="Times New Roman"/>
          <w:sz w:val="20"/>
          <w:szCs w:val="20"/>
        </w:rPr>
        <w:t>Koridorlar</w:t>
      </w:r>
      <w:r w:rsidR="002875B7">
        <w:rPr>
          <w:rFonts w:ascii="Times New Roman" w:eastAsia="Calibri" w:hAnsi="Times New Roman" w:cs="Times New Roman"/>
          <w:sz w:val="20"/>
          <w:szCs w:val="20"/>
        </w:rPr>
        <w:t>, b</w:t>
      </w:r>
      <w:r w:rsidRPr="00584A3A">
        <w:rPr>
          <w:rFonts w:ascii="Times New Roman" w:eastAsia="Calibri" w:hAnsi="Times New Roman" w:cs="Times New Roman"/>
          <w:sz w:val="20"/>
          <w:szCs w:val="20"/>
        </w:rPr>
        <w:t>ekleme holü, merdiven holü, antre, girişi holü gibi ortak alanları ifade eder.</w:t>
      </w:r>
    </w:p>
    <w:p w14:paraId="75A08B73" w14:textId="77777777" w:rsidR="00F040EB" w:rsidRDefault="00F040EB" w:rsidP="00F040EB">
      <w:pPr>
        <w:shd w:val="clear" w:color="auto" w:fill="FFFFFF"/>
        <w:spacing w:after="150"/>
        <w:ind w:right="465"/>
        <w:jc w:val="left"/>
        <w:rPr>
          <w:rFonts w:ascii="Times New Roman" w:eastAsia="Times New Roman" w:hAnsi="Times New Roman" w:cs="Times New Roman"/>
          <w:b/>
          <w:sz w:val="20"/>
          <w:szCs w:val="20"/>
          <w:lang w:eastAsia="tr-TR"/>
        </w:rPr>
      </w:pPr>
    </w:p>
    <w:p w14:paraId="649F4B05" w14:textId="77777777" w:rsidR="007F23DE" w:rsidRDefault="007F23DE" w:rsidP="00F040EB">
      <w:pPr>
        <w:shd w:val="clear" w:color="auto" w:fill="FFFFFF"/>
        <w:spacing w:after="150"/>
        <w:ind w:right="465"/>
        <w:jc w:val="left"/>
        <w:rPr>
          <w:rFonts w:ascii="Times New Roman" w:eastAsia="Times New Roman" w:hAnsi="Times New Roman" w:cs="Times New Roman"/>
          <w:b/>
          <w:sz w:val="20"/>
          <w:szCs w:val="20"/>
          <w:lang w:eastAsia="tr-TR"/>
        </w:rPr>
      </w:pPr>
    </w:p>
    <w:p w14:paraId="4E0DE05F" w14:textId="77777777" w:rsidR="007F23DE" w:rsidRPr="005730CB" w:rsidRDefault="007F23DE" w:rsidP="00F040EB">
      <w:pPr>
        <w:shd w:val="clear" w:color="auto" w:fill="FFFFFF"/>
        <w:spacing w:after="150"/>
        <w:ind w:right="465"/>
        <w:jc w:val="left"/>
        <w:rPr>
          <w:rFonts w:ascii="Times New Roman" w:eastAsia="Times New Roman" w:hAnsi="Times New Roman" w:cs="Times New Roman"/>
          <w:b/>
          <w:sz w:val="20"/>
          <w:szCs w:val="20"/>
          <w:lang w:eastAsia="tr-TR"/>
        </w:rPr>
      </w:pPr>
    </w:p>
    <w:p w14:paraId="2B12B8CF" w14:textId="17668395" w:rsidR="00F040EB" w:rsidRPr="005730CB" w:rsidRDefault="00F040EB" w:rsidP="00F040EB">
      <w:pPr>
        <w:shd w:val="clear" w:color="auto" w:fill="FFFFFF"/>
        <w:spacing w:after="150"/>
        <w:ind w:right="465"/>
        <w:jc w:val="left"/>
        <w:outlineLvl w:val="0"/>
        <w:rPr>
          <w:rFonts w:ascii="Times New Roman" w:eastAsia="Times New Roman" w:hAnsi="Times New Roman" w:cs="Times New Roman"/>
          <w:b/>
          <w:sz w:val="20"/>
          <w:szCs w:val="20"/>
          <w:lang w:eastAsia="tr-TR"/>
        </w:rPr>
      </w:pPr>
      <w:r w:rsidRPr="005730CB">
        <w:rPr>
          <w:rFonts w:ascii="Times New Roman" w:eastAsia="Times New Roman" w:hAnsi="Times New Roman" w:cs="Times New Roman"/>
          <w:b/>
          <w:sz w:val="20"/>
          <w:szCs w:val="20"/>
          <w:lang w:eastAsia="tr-TR"/>
        </w:rPr>
        <w:lastRenderedPageBreak/>
        <w:t>Tablo</w:t>
      </w:r>
      <w:r>
        <w:rPr>
          <w:rFonts w:ascii="Times New Roman" w:eastAsia="Times New Roman" w:hAnsi="Times New Roman" w:cs="Times New Roman"/>
          <w:b/>
          <w:sz w:val="20"/>
          <w:szCs w:val="20"/>
          <w:lang w:eastAsia="tr-TR"/>
        </w:rPr>
        <w:t xml:space="preserve"> </w:t>
      </w:r>
      <w:proofErr w:type="gramStart"/>
      <w:r>
        <w:rPr>
          <w:rFonts w:ascii="Times New Roman" w:eastAsia="Times New Roman" w:hAnsi="Times New Roman" w:cs="Times New Roman"/>
          <w:b/>
          <w:sz w:val="20"/>
          <w:szCs w:val="20"/>
          <w:lang w:eastAsia="tr-TR"/>
        </w:rPr>
        <w:t>5</w:t>
      </w:r>
      <w:r w:rsidRPr="005730CB">
        <w:rPr>
          <w:rFonts w:ascii="Times New Roman" w:eastAsia="Times New Roman" w:hAnsi="Times New Roman" w:cs="Times New Roman"/>
          <w:b/>
          <w:sz w:val="20"/>
          <w:szCs w:val="20"/>
          <w:lang w:eastAsia="tr-TR"/>
        </w:rPr>
        <w:t>.2</w:t>
      </w:r>
      <w:proofErr w:type="gramEnd"/>
      <w:r>
        <w:rPr>
          <w:rFonts w:ascii="Times New Roman" w:eastAsia="Times New Roman" w:hAnsi="Times New Roman" w:cs="Times New Roman"/>
          <w:b/>
          <w:sz w:val="20"/>
          <w:szCs w:val="20"/>
          <w:lang w:eastAsia="tr-TR"/>
        </w:rPr>
        <w:t>.</w:t>
      </w:r>
      <w:r w:rsidRPr="005730CB">
        <w:rPr>
          <w:rFonts w:ascii="Times New Roman" w:eastAsia="Times New Roman" w:hAnsi="Times New Roman" w:cs="Times New Roman"/>
          <w:b/>
          <w:sz w:val="20"/>
          <w:szCs w:val="20"/>
          <w:lang w:eastAsia="tr-TR"/>
        </w:rPr>
        <w:t xml:space="preserve"> Diğer tesisat ve servis ekipmanlarına bağlı izin verilen en yüksek iç gürültü düzeyleri, </w:t>
      </w:r>
    </w:p>
    <w:tbl>
      <w:tblPr>
        <w:tblStyle w:val="TabloKlavuzu"/>
        <w:tblW w:w="9105" w:type="dxa"/>
        <w:jc w:val="center"/>
        <w:tblLayout w:type="fixed"/>
        <w:tblLook w:val="04A0" w:firstRow="1" w:lastRow="0" w:firstColumn="1" w:lastColumn="0" w:noHBand="0" w:noVBand="1"/>
      </w:tblPr>
      <w:tblGrid>
        <w:gridCol w:w="3605"/>
        <w:gridCol w:w="916"/>
        <w:gridCol w:w="917"/>
        <w:gridCol w:w="917"/>
        <w:gridCol w:w="916"/>
        <w:gridCol w:w="917"/>
        <w:gridCol w:w="917"/>
      </w:tblGrid>
      <w:tr w:rsidR="00E658CF" w:rsidRPr="005730CB" w14:paraId="2D67B868" w14:textId="77777777" w:rsidTr="00E658CF">
        <w:trPr>
          <w:trHeight w:val="331"/>
          <w:jc w:val="center"/>
        </w:trPr>
        <w:tc>
          <w:tcPr>
            <w:tcW w:w="3605" w:type="dxa"/>
            <w:vMerge w:val="restart"/>
            <w:shd w:val="clear" w:color="auto" w:fill="D9D9D9"/>
            <w:vAlign w:val="center"/>
          </w:tcPr>
          <w:p w14:paraId="0848A4C2" w14:textId="77777777" w:rsidR="00E658CF" w:rsidRPr="005730CB" w:rsidRDefault="00E658CF" w:rsidP="006D14CB">
            <w:pPr>
              <w:spacing w:before="40"/>
              <w:jc w:val="center"/>
              <w:rPr>
                <w:rFonts w:ascii="Times New Roman" w:hAnsi="Times New Roman" w:cs="Times New Roman"/>
                <w:sz w:val="20"/>
                <w:szCs w:val="20"/>
              </w:rPr>
            </w:pPr>
            <w:r w:rsidRPr="005730CB">
              <w:rPr>
                <w:rFonts w:ascii="Times New Roman" w:hAnsi="Times New Roman" w:cs="Times New Roman"/>
                <w:sz w:val="20"/>
                <w:szCs w:val="20"/>
              </w:rPr>
              <w:t>ALICI VE GÜRÜLTÜ KAYNAĞI</w:t>
            </w:r>
          </w:p>
        </w:tc>
        <w:tc>
          <w:tcPr>
            <w:tcW w:w="5500" w:type="dxa"/>
            <w:gridSpan w:val="6"/>
            <w:shd w:val="clear" w:color="auto" w:fill="D9D9D9"/>
            <w:vAlign w:val="center"/>
          </w:tcPr>
          <w:p w14:paraId="65E56BDC" w14:textId="3D38181D" w:rsidR="00E658CF" w:rsidRPr="005730CB" w:rsidRDefault="00E658CF" w:rsidP="00E658CF">
            <w:pPr>
              <w:spacing w:before="40"/>
              <w:jc w:val="center"/>
              <w:rPr>
                <w:rFonts w:ascii="Times New Roman" w:hAnsi="Times New Roman" w:cs="Times New Roman"/>
                <w:sz w:val="20"/>
                <w:szCs w:val="20"/>
              </w:rPr>
            </w:pPr>
            <w:r w:rsidRPr="00DC2070">
              <w:rPr>
                <w:rFonts w:ascii="Times New Roman" w:eastAsia="Times New Roman" w:hAnsi="Times New Roman" w:cs="Times New Roman"/>
                <w:b/>
                <w:bCs/>
                <w:sz w:val="20"/>
                <w:szCs w:val="20"/>
                <w:lang w:eastAsia="tr-TR"/>
              </w:rPr>
              <w:t>Servis ekipmanı gürültü düzeyi,</w:t>
            </w:r>
            <w:r>
              <w:rPr>
                <w:rFonts w:ascii="Times New Roman" w:eastAsia="Times New Roman" w:hAnsi="Times New Roman" w:cs="Times New Roman"/>
                <w:b/>
                <w:bCs/>
                <w:i/>
                <w:sz w:val="20"/>
                <w:szCs w:val="20"/>
                <w:lang w:eastAsia="tr-TR"/>
              </w:rPr>
              <w:t xml:space="preserve"> </w:t>
            </w:r>
            <w:proofErr w:type="gramStart"/>
            <w:r w:rsidRPr="005730CB">
              <w:rPr>
                <w:rFonts w:ascii="Times New Roman" w:eastAsia="Times New Roman" w:hAnsi="Times New Roman" w:cs="Times New Roman"/>
                <w:b/>
                <w:bCs/>
                <w:i/>
                <w:sz w:val="20"/>
                <w:szCs w:val="20"/>
                <w:lang w:eastAsia="tr-TR"/>
              </w:rPr>
              <w:t>L</w:t>
            </w:r>
            <w:r>
              <w:rPr>
                <w:rFonts w:ascii="Times New Roman" w:eastAsia="Times New Roman" w:hAnsi="Times New Roman" w:cs="Times New Roman"/>
                <w:b/>
                <w:bCs/>
                <w:sz w:val="20"/>
                <w:szCs w:val="20"/>
                <w:vertAlign w:val="subscript"/>
                <w:lang w:eastAsia="tr-TR"/>
              </w:rPr>
              <w:t>AF,max</w:t>
            </w:r>
            <w:proofErr w:type="gramEnd"/>
            <w:r w:rsidR="00ED6C72">
              <w:rPr>
                <w:rFonts w:ascii="Times New Roman" w:eastAsia="Times New Roman" w:hAnsi="Times New Roman" w:cs="Times New Roman"/>
                <w:b/>
                <w:bCs/>
                <w:sz w:val="20"/>
                <w:szCs w:val="20"/>
                <w:vertAlign w:val="subscript"/>
                <w:lang w:eastAsia="tr-TR"/>
              </w:rPr>
              <w:t>,nT</w:t>
            </w:r>
          </w:p>
        </w:tc>
      </w:tr>
      <w:tr w:rsidR="00E658CF" w:rsidRPr="005730CB" w14:paraId="5CA491CC" w14:textId="77777777" w:rsidTr="00E658CF">
        <w:trPr>
          <w:trHeight w:val="321"/>
          <w:jc w:val="center"/>
        </w:trPr>
        <w:tc>
          <w:tcPr>
            <w:tcW w:w="3605" w:type="dxa"/>
            <w:vMerge/>
            <w:shd w:val="clear" w:color="auto" w:fill="D9D9D9"/>
            <w:vAlign w:val="center"/>
          </w:tcPr>
          <w:p w14:paraId="02299420" w14:textId="77777777" w:rsidR="00E658CF" w:rsidRPr="005730CB" w:rsidRDefault="00E658CF" w:rsidP="006D14CB">
            <w:pPr>
              <w:spacing w:before="40"/>
              <w:jc w:val="center"/>
              <w:rPr>
                <w:rFonts w:ascii="Times New Roman" w:hAnsi="Times New Roman" w:cs="Times New Roman"/>
                <w:sz w:val="20"/>
                <w:szCs w:val="20"/>
              </w:rPr>
            </w:pPr>
          </w:p>
        </w:tc>
        <w:tc>
          <w:tcPr>
            <w:tcW w:w="5500" w:type="dxa"/>
            <w:gridSpan w:val="6"/>
            <w:shd w:val="clear" w:color="auto" w:fill="D9D9D9"/>
            <w:vAlign w:val="center"/>
          </w:tcPr>
          <w:p w14:paraId="10245383" w14:textId="5F94260D" w:rsidR="00E658CF" w:rsidRPr="005730CB" w:rsidRDefault="00E658CF" w:rsidP="007E331A">
            <w:pPr>
              <w:spacing w:before="40"/>
              <w:jc w:val="center"/>
              <w:rPr>
                <w:rFonts w:ascii="Times New Roman" w:eastAsia="Calibri" w:hAnsi="Times New Roman" w:cs="Times New Roman"/>
                <w:sz w:val="20"/>
                <w:szCs w:val="20"/>
              </w:rPr>
            </w:pPr>
            <w:r w:rsidRPr="005730CB">
              <w:rPr>
                <w:rFonts w:ascii="Times New Roman" w:eastAsia="Times New Roman" w:hAnsi="Times New Roman" w:cs="Times New Roman"/>
                <w:b/>
                <w:bCs/>
                <w:sz w:val="20"/>
                <w:szCs w:val="20"/>
                <w:lang w:eastAsia="tr-TR"/>
              </w:rPr>
              <w:t xml:space="preserve">AKUSTİK </w:t>
            </w:r>
            <w:r>
              <w:rPr>
                <w:rFonts w:ascii="Times New Roman" w:eastAsia="Times New Roman" w:hAnsi="Times New Roman" w:cs="Times New Roman"/>
                <w:b/>
                <w:bCs/>
                <w:sz w:val="20"/>
                <w:szCs w:val="20"/>
                <w:lang w:eastAsia="tr-TR"/>
              </w:rPr>
              <w:t>PERFORMANS</w:t>
            </w:r>
            <w:r w:rsidRPr="005730CB">
              <w:rPr>
                <w:rFonts w:ascii="Times New Roman" w:eastAsia="Times New Roman" w:hAnsi="Times New Roman" w:cs="Times New Roman"/>
                <w:b/>
                <w:bCs/>
                <w:sz w:val="20"/>
                <w:szCs w:val="20"/>
                <w:lang w:eastAsia="tr-TR"/>
              </w:rPr>
              <w:t xml:space="preserve"> SINIFI</w:t>
            </w:r>
          </w:p>
        </w:tc>
      </w:tr>
      <w:tr w:rsidR="00E658CF" w:rsidRPr="005730CB" w14:paraId="079A495A" w14:textId="77777777" w:rsidTr="00F25101">
        <w:trPr>
          <w:trHeight w:val="407"/>
          <w:jc w:val="center"/>
        </w:trPr>
        <w:tc>
          <w:tcPr>
            <w:tcW w:w="3605" w:type="dxa"/>
            <w:vMerge/>
            <w:tcBorders>
              <w:bottom w:val="single" w:sz="12" w:space="0" w:color="auto"/>
            </w:tcBorders>
            <w:shd w:val="clear" w:color="auto" w:fill="D9D9D9"/>
            <w:vAlign w:val="center"/>
          </w:tcPr>
          <w:p w14:paraId="7F1A2D51" w14:textId="77777777" w:rsidR="00E658CF" w:rsidRPr="005730CB" w:rsidRDefault="00E658CF" w:rsidP="006D14CB">
            <w:pPr>
              <w:jc w:val="center"/>
              <w:rPr>
                <w:rFonts w:ascii="Times New Roman" w:hAnsi="Times New Roman" w:cs="Times New Roman"/>
                <w:sz w:val="20"/>
                <w:szCs w:val="20"/>
              </w:rPr>
            </w:pPr>
          </w:p>
        </w:tc>
        <w:tc>
          <w:tcPr>
            <w:tcW w:w="916" w:type="dxa"/>
            <w:tcBorders>
              <w:bottom w:val="single" w:sz="12" w:space="0" w:color="auto"/>
            </w:tcBorders>
            <w:shd w:val="clear" w:color="auto" w:fill="007A37"/>
            <w:vAlign w:val="center"/>
          </w:tcPr>
          <w:p w14:paraId="2A497DD4" w14:textId="77777777" w:rsidR="00E658CF" w:rsidRPr="005730CB" w:rsidRDefault="00E658CF" w:rsidP="006D14CB">
            <w:pPr>
              <w:jc w:val="center"/>
              <w:rPr>
                <w:rFonts w:ascii="Times New Roman" w:hAnsi="Times New Roman" w:cs="Times New Roman"/>
                <w:sz w:val="20"/>
                <w:szCs w:val="20"/>
              </w:rPr>
            </w:pPr>
            <w:r w:rsidRPr="005730CB">
              <w:rPr>
                <w:rFonts w:ascii="Times New Roman" w:hAnsi="Times New Roman" w:cs="Times New Roman"/>
                <w:sz w:val="20"/>
                <w:szCs w:val="20"/>
              </w:rPr>
              <w:t>A</w:t>
            </w:r>
          </w:p>
        </w:tc>
        <w:tc>
          <w:tcPr>
            <w:tcW w:w="917" w:type="dxa"/>
            <w:tcBorders>
              <w:bottom w:val="single" w:sz="12" w:space="0" w:color="auto"/>
            </w:tcBorders>
            <w:shd w:val="clear" w:color="auto" w:fill="21AB7D"/>
            <w:vAlign w:val="center"/>
          </w:tcPr>
          <w:p w14:paraId="606CFC2A" w14:textId="77777777" w:rsidR="00E658CF" w:rsidRPr="005730CB" w:rsidRDefault="00E658CF" w:rsidP="006D14CB">
            <w:pPr>
              <w:jc w:val="center"/>
              <w:rPr>
                <w:rFonts w:ascii="Times New Roman" w:hAnsi="Times New Roman" w:cs="Times New Roman"/>
                <w:sz w:val="20"/>
                <w:szCs w:val="20"/>
              </w:rPr>
            </w:pPr>
            <w:r w:rsidRPr="005730CB">
              <w:rPr>
                <w:rFonts w:ascii="Times New Roman" w:hAnsi="Times New Roman" w:cs="Times New Roman"/>
                <w:sz w:val="20"/>
                <w:szCs w:val="20"/>
              </w:rPr>
              <w:t>B</w:t>
            </w:r>
          </w:p>
        </w:tc>
        <w:tc>
          <w:tcPr>
            <w:tcW w:w="917" w:type="dxa"/>
            <w:tcBorders>
              <w:bottom w:val="single" w:sz="12" w:space="0" w:color="auto"/>
            </w:tcBorders>
            <w:shd w:val="clear" w:color="auto" w:fill="1CCA52"/>
            <w:vAlign w:val="center"/>
          </w:tcPr>
          <w:p w14:paraId="5012C268" w14:textId="77777777" w:rsidR="00E658CF" w:rsidRPr="005730CB" w:rsidRDefault="00E658CF" w:rsidP="006D14CB">
            <w:pPr>
              <w:jc w:val="center"/>
              <w:rPr>
                <w:rFonts w:ascii="Times New Roman" w:hAnsi="Times New Roman" w:cs="Times New Roman"/>
                <w:sz w:val="20"/>
                <w:szCs w:val="20"/>
              </w:rPr>
            </w:pPr>
            <w:r w:rsidRPr="005730CB">
              <w:rPr>
                <w:rFonts w:ascii="Times New Roman" w:hAnsi="Times New Roman" w:cs="Times New Roman"/>
                <w:sz w:val="20"/>
                <w:szCs w:val="20"/>
              </w:rPr>
              <w:t>C</w:t>
            </w:r>
          </w:p>
        </w:tc>
        <w:tc>
          <w:tcPr>
            <w:tcW w:w="916" w:type="dxa"/>
            <w:tcBorders>
              <w:bottom w:val="single" w:sz="12" w:space="0" w:color="auto"/>
            </w:tcBorders>
            <w:shd w:val="clear" w:color="auto" w:fill="FFFF00"/>
            <w:vAlign w:val="center"/>
          </w:tcPr>
          <w:p w14:paraId="7AB8DFE0" w14:textId="77777777" w:rsidR="00E658CF" w:rsidRPr="005730CB" w:rsidRDefault="00E658CF" w:rsidP="006D14CB">
            <w:pPr>
              <w:jc w:val="center"/>
              <w:rPr>
                <w:rFonts w:ascii="Times New Roman" w:hAnsi="Times New Roman" w:cs="Times New Roman"/>
                <w:sz w:val="20"/>
                <w:szCs w:val="20"/>
              </w:rPr>
            </w:pPr>
            <w:r w:rsidRPr="005730CB">
              <w:rPr>
                <w:rFonts w:ascii="Times New Roman" w:hAnsi="Times New Roman" w:cs="Times New Roman"/>
                <w:sz w:val="20"/>
                <w:szCs w:val="20"/>
              </w:rPr>
              <w:t>D</w:t>
            </w:r>
          </w:p>
        </w:tc>
        <w:tc>
          <w:tcPr>
            <w:tcW w:w="917" w:type="dxa"/>
            <w:tcBorders>
              <w:bottom w:val="single" w:sz="12" w:space="0" w:color="auto"/>
            </w:tcBorders>
            <w:shd w:val="clear" w:color="auto" w:fill="FFC000"/>
            <w:vAlign w:val="center"/>
          </w:tcPr>
          <w:p w14:paraId="21719B40" w14:textId="77777777" w:rsidR="00E658CF" w:rsidRPr="005730CB" w:rsidRDefault="00E658CF" w:rsidP="006D14CB">
            <w:pPr>
              <w:jc w:val="center"/>
              <w:rPr>
                <w:rFonts w:ascii="Times New Roman" w:hAnsi="Times New Roman" w:cs="Times New Roman"/>
                <w:sz w:val="20"/>
                <w:szCs w:val="20"/>
              </w:rPr>
            </w:pPr>
            <w:r w:rsidRPr="005730CB">
              <w:rPr>
                <w:rFonts w:ascii="Times New Roman" w:hAnsi="Times New Roman" w:cs="Times New Roman"/>
                <w:sz w:val="20"/>
                <w:szCs w:val="20"/>
              </w:rPr>
              <w:t>E</w:t>
            </w:r>
          </w:p>
        </w:tc>
        <w:tc>
          <w:tcPr>
            <w:tcW w:w="917" w:type="dxa"/>
            <w:tcBorders>
              <w:bottom w:val="single" w:sz="12" w:space="0" w:color="auto"/>
            </w:tcBorders>
            <w:shd w:val="clear" w:color="auto" w:fill="E73F0B"/>
            <w:vAlign w:val="center"/>
          </w:tcPr>
          <w:p w14:paraId="1E5D97EE" w14:textId="77777777" w:rsidR="00E658CF" w:rsidRPr="005730CB" w:rsidRDefault="00E658CF" w:rsidP="006D14CB">
            <w:pPr>
              <w:jc w:val="center"/>
              <w:rPr>
                <w:rFonts w:ascii="Times New Roman" w:hAnsi="Times New Roman" w:cs="Times New Roman"/>
                <w:sz w:val="20"/>
                <w:szCs w:val="20"/>
              </w:rPr>
            </w:pPr>
            <w:r w:rsidRPr="005730CB">
              <w:rPr>
                <w:rFonts w:ascii="Times New Roman" w:hAnsi="Times New Roman" w:cs="Times New Roman"/>
                <w:sz w:val="20"/>
                <w:szCs w:val="20"/>
              </w:rPr>
              <w:t>F</w:t>
            </w:r>
          </w:p>
        </w:tc>
      </w:tr>
      <w:tr w:rsidR="00D16855" w:rsidRPr="005730CB" w14:paraId="46D43CB7" w14:textId="77777777" w:rsidTr="000D5800">
        <w:trPr>
          <w:trHeight w:val="320"/>
          <w:jc w:val="center"/>
        </w:trPr>
        <w:tc>
          <w:tcPr>
            <w:tcW w:w="3605" w:type="dxa"/>
            <w:tcBorders>
              <w:top w:val="single" w:sz="12" w:space="0" w:color="auto"/>
            </w:tcBorders>
            <w:vAlign w:val="center"/>
          </w:tcPr>
          <w:p w14:paraId="2B41075E" w14:textId="41867B6E" w:rsidR="00D16855" w:rsidRPr="00E658CF" w:rsidRDefault="00D16855" w:rsidP="006D14CB">
            <w:pPr>
              <w:spacing w:beforeLines="40" w:before="96"/>
              <w:ind w:right="98"/>
              <w:jc w:val="left"/>
              <w:rPr>
                <w:rFonts w:ascii="Times New Roman" w:hAnsi="Times New Roman" w:cs="Times New Roman"/>
                <w:sz w:val="20"/>
                <w:szCs w:val="20"/>
              </w:rPr>
            </w:pPr>
            <w:r>
              <w:rPr>
                <w:rFonts w:ascii="Times New Roman" w:hAnsi="Times New Roman" w:cs="Times New Roman"/>
                <w:sz w:val="20"/>
                <w:szCs w:val="20"/>
              </w:rPr>
              <w:t>Kesikli gürültüye sahip servis ekipmanları</w:t>
            </w:r>
          </w:p>
        </w:tc>
        <w:tc>
          <w:tcPr>
            <w:tcW w:w="916" w:type="dxa"/>
            <w:tcBorders>
              <w:top w:val="single" w:sz="12" w:space="0" w:color="auto"/>
            </w:tcBorders>
            <w:vAlign w:val="center"/>
          </w:tcPr>
          <w:p w14:paraId="78C474B1" w14:textId="569DD40C" w:rsidR="00D16855" w:rsidRPr="00E658CF" w:rsidRDefault="00D16855" w:rsidP="006D14CB">
            <w:pPr>
              <w:ind w:right="98"/>
              <w:jc w:val="center"/>
              <w:rPr>
                <w:rFonts w:ascii="Times New Roman" w:hAnsi="Times New Roman" w:cs="Times New Roman"/>
                <w:sz w:val="20"/>
                <w:szCs w:val="20"/>
              </w:rPr>
            </w:pPr>
            <w:r>
              <w:rPr>
                <w:rFonts w:ascii="Times New Roman" w:hAnsi="Times New Roman" w:cs="Times New Roman"/>
                <w:sz w:val="20"/>
                <w:szCs w:val="20"/>
              </w:rPr>
              <w:t>26</w:t>
            </w:r>
          </w:p>
        </w:tc>
        <w:tc>
          <w:tcPr>
            <w:tcW w:w="917" w:type="dxa"/>
            <w:tcBorders>
              <w:top w:val="single" w:sz="12" w:space="0" w:color="auto"/>
            </w:tcBorders>
            <w:vAlign w:val="center"/>
          </w:tcPr>
          <w:p w14:paraId="23BD9873" w14:textId="7FDCC04C" w:rsidR="00D16855" w:rsidRPr="00E658CF" w:rsidRDefault="00D16855" w:rsidP="006D14CB">
            <w:pPr>
              <w:ind w:right="98"/>
              <w:jc w:val="center"/>
              <w:rPr>
                <w:rFonts w:ascii="Times New Roman" w:hAnsi="Times New Roman" w:cs="Times New Roman"/>
                <w:sz w:val="20"/>
                <w:szCs w:val="20"/>
              </w:rPr>
            </w:pPr>
            <w:r>
              <w:rPr>
                <w:rFonts w:ascii="Times New Roman" w:hAnsi="Times New Roman" w:cs="Times New Roman"/>
                <w:sz w:val="20"/>
                <w:szCs w:val="20"/>
              </w:rPr>
              <w:t>30</w:t>
            </w:r>
          </w:p>
        </w:tc>
        <w:tc>
          <w:tcPr>
            <w:tcW w:w="917" w:type="dxa"/>
            <w:tcBorders>
              <w:top w:val="single" w:sz="12" w:space="0" w:color="auto"/>
            </w:tcBorders>
            <w:shd w:val="clear" w:color="auto" w:fill="auto"/>
            <w:vAlign w:val="center"/>
          </w:tcPr>
          <w:p w14:paraId="3B8E27DA" w14:textId="52CA320C" w:rsidR="00D16855" w:rsidRPr="00E658CF" w:rsidRDefault="00D16855" w:rsidP="006D14CB">
            <w:pPr>
              <w:ind w:right="98"/>
              <w:jc w:val="center"/>
              <w:rPr>
                <w:rFonts w:ascii="Times New Roman" w:hAnsi="Times New Roman" w:cs="Times New Roman"/>
                <w:sz w:val="20"/>
                <w:szCs w:val="20"/>
              </w:rPr>
            </w:pPr>
            <w:r>
              <w:rPr>
                <w:rFonts w:ascii="Times New Roman" w:hAnsi="Times New Roman" w:cs="Times New Roman"/>
                <w:sz w:val="20"/>
                <w:szCs w:val="20"/>
              </w:rPr>
              <w:t>34</w:t>
            </w:r>
          </w:p>
        </w:tc>
        <w:tc>
          <w:tcPr>
            <w:tcW w:w="916" w:type="dxa"/>
            <w:tcBorders>
              <w:top w:val="single" w:sz="12" w:space="0" w:color="auto"/>
            </w:tcBorders>
            <w:shd w:val="clear" w:color="auto" w:fill="auto"/>
            <w:vAlign w:val="center"/>
          </w:tcPr>
          <w:p w14:paraId="579BB940" w14:textId="31EEDBBD" w:rsidR="00D16855" w:rsidRPr="00E658CF" w:rsidRDefault="00D16855" w:rsidP="006D14CB">
            <w:pPr>
              <w:ind w:right="98"/>
              <w:jc w:val="center"/>
              <w:rPr>
                <w:rFonts w:ascii="Times New Roman" w:hAnsi="Times New Roman" w:cs="Times New Roman"/>
                <w:sz w:val="20"/>
                <w:szCs w:val="20"/>
              </w:rPr>
            </w:pPr>
            <w:r>
              <w:rPr>
                <w:rFonts w:ascii="Times New Roman" w:hAnsi="Times New Roman" w:cs="Times New Roman"/>
                <w:sz w:val="20"/>
                <w:szCs w:val="20"/>
              </w:rPr>
              <w:t>38</w:t>
            </w:r>
          </w:p>
        </w:tc>
        <w:tc>
          <w:tcPr>
            <w:tcW w:w="917" w:type="dxa"/>
            <w:tcBorders>
              <w:top w:val="single" w:sz="12" w:space="0" w:color="auto"/>
            </w:tcBorders>
            <w:shd w:val="clear" w:color="auto" w:fill="auto"/>
            <w:vAlign w:val="center"/>
          </w:tcPr>
          <w:p w14:paraId="0C1EAB0A" w14:textId="3370B249" w:rsidR="00D16855" w:rsidRPr="00E658CF" w:rsidRDefault="00D16855" w:rsidP="006D14CB">
            <w:pPr>
              <w:ind w:right="98"/>
              <w:jc w:val="center"/>
              <w:rPr>
                <w:rFonts w:ascii="Times New Roman" w:hAnsi="Times New Roman" w:cs="Times New Roman"/>
                <w:sz w:val="20"/>
                <w:szCs w:val="20"/>
              </w:rPr>
            </w:pPr>
            <w:r>
              <w:rPr>
                <w:rFonts w:ascii="Times New Roman" w:hAnsi="Times New Roman" w:cs="Times New Roman"/>
                <w:sz w:val="20"/>
                <w:szCs w:val="20"/>
              </w:rPr>
              <w:t>42</w:t>
            </w:r>
          </w:p>
        </w:tc>
        <w:tc>
          <w:tcPr>
            <w:tcW w:w="917" w:type="dxa"/>
            <w:tcBorders>
              <w:top w:val="single" w:sz="12" w:space="0" w:color="auto"/>
            </w:tcBorders>
            <w:vAlign w:val="center"/>
          </w:tcPr>
          <w:p w14:paraId="0F94497F" w14:textId="05745F15" w:rsidR="00D16855" w:rsidRPr="00E658CF" w:rsidRDefault="00D16855" w:rsidP="006D14CB">
            <w:pPr>
              <w:ind w:right="98"/>
              <w:jc w:val="center"/>
              <w:rPr>
                <w:rFonts w:ascii="Times New Roman" w:hAnsi="Times New Roman" w:cs="Times New Roman"/>
                <w:sz w:val="20"/>
                <w:szCs w:val="20"/>
              </w:rPr>
            </w:pPr>
            <w:r>
              <w:rPr>
                <w:rFonts w:ascii="Times New Roman" w:hAnsi="Times New Roman" w:cs="Times New Roman"/>
                <w:sz w:val="20"/>
                <w:szCs w:val="20"/>
              </w:rPr>
              <w:t>46</w:t>
            </w:r>
          </w:p>
        </w:tc>
      </w:tr>
    </w:tbl>
    <w:p w14:paraId="3405C311" w14:textId="4CC5D6BD" w:rsidR="002462F6" w:rsidRPr="00337E8B" w:rsidRDefault="002462F6" w:rsidP="002462F6">
      <w:pPr>
        <w:jc w:val="left"/>
        <w:rPr>
          <w:rFonts w:ascii="Times New Roman" w:eastAsia="Times New Roman" w:hAnsi="Times New Roman" w:cs="Times New Roman"/>
          <w:sz w:val="20"/>
          <w:szCs w:val="20"/>
          <w:highlight w:val="yellow"/>
          <w:lang w:eastAsia="tr-TR"/>
        </w:rPr>
      </w:pPr>
    </w:p>
    <w:p w14:paraId="465072A6" w14:textId="77777777" w:rsidR="00F040EB" w:rsidRDefault="00F040EB" w:rsidP="00F040EB">
      <w:pP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br w:type="page"/>
      </w:r>
    </w:p>
    <w:p w14:paraId="7530CF4B" w14:textId="36F4649C" w:rsidR="0003051D" w:rsidRPr="005730CB" w:rsidRDefault="00DB4CB3" w:rsidP="00DB537B">
      <w:pPr>
        <w:jc w:val="left"/>
        <w:rPr>
          <w:rFonts w:ascii="Times New Roman" w:eastAsia="Times New Roman" w:hAnsi="Times New Roman" w:cs="Times New Roman"/>
          <w:sz w:val="24"/>
          <w:szCs w:val="24"/>
          <w:lang w:eastAsia="tr-TR"/>
        </w:rPr>
      </w:pPr>
      <w:r w:rsidRPr="005730CB">
        <w:rPr>
          <w:rFonts w:ascii="Times New Roman" w:eastAsia="Times New Roman" w:hAnsi="Times New Roman" w:cs="Times New Roman"/>
          <w:b/>
          <w:sz w:val="20"/>
          <w:szCs w:val="20"/>
          <w:lang w:eastAsia="tr-TR"/>
        </w:rPr>
        <w:lastRenderedPageBreak/>
        <w:t xml:space="preserve">EK </w:t>
      </w:r>
      <w:r w:rsidR="00F040EB">
        <w:rPr>
          <w:rFonts w:ascii="Times New Roman" w:eastAsia="Times New Roman" w:hAnsi="Times New Roman" w:cs="Times New Roman"/>
          <w:b/>
          <w:sz w:val="20"/>
          <w:szCs w:val="20"/>
          <w:lang w:eastAsia="tr-TR"/>
        </w:rPr>
        <w:t>6</w:t>
      </w:r>
      <w:r w:rsidRPr="005730CB">
        <w:rPr>
          <w:rFonts w:ascii="Times New Roman" w:eastAsia="Times New Roman" w:hAnsi="Times New Roman" w:cs="Times New Roman"/>
          <w:b/>
          <w:sz w:val="20"/>
          <w:szCs w:val="20"/>
          <w:lang w:eastAsia="tr-TR"/>
        </w:rPr>
        <w:t xml:space="preserve">. </w:t>
      </w:r>
      <w:r w:rsidRPr="00EF4EBA">
        <w:rPr>
          <w:rFonts w:ascii="Times New Roman" w:eastAsia="Times New Roman" w:hAnsi="Times New Roman" w:cs="Times New Roman"/>
          <w:b/>
          <w:sz w:val="20"/>
          <w:szCs w:val="20"/>
          <w:lang w:eastAsia="tr-TR"/>
        </w:rPr>
        <w:t xml:space="preserve">BİNALARDA İZİN VERİLEN REVERBERASYON </w:t>
      </w:r>
      <w:r w:rsidR="00B275E1">
        <w:rPr>
          <w:rFonts w:ascii="Times New Roman" w:eastAsia="Times New Roman" w:hAnsi="Times New Roman" w:cs="Times New Roman"/>
          <w:b/>
          <w:sz w:val="20"/>
          <w:szCs w:val="20"/>
          <w:lang w:eastAsia="tr-TR"/>
        </w:rPr>
        <w:t>SÜRELERİ</w:t>
      </w:r>
    </w:p>
    <w:p w14:paraId="6C8D6B33" w14:textId="3FC20297" w:rsidR="00DB537B" w:rsidRPr="00584A3A" w:rsidRDefault="00DB537B" w:rsidP="00DD7D82">
      <w:pPr>
        <w:shd w:val="clear" w:color="auto" w:fill="FFFFFF"/>
        <w:ind w:right="465"/>
        <w:rPr>
          <w:rFonts w:ascii="Times New Roman" w:eastAsia="Times New Roman" w:hAnsi="Times New Roman" w:cs="Times New Roman"/>
          <w:sz w:val="24"/>
          <w:szCs w:val="24"/>
          <w:lang w:eastAsia="tr-TR"/>
        </w:rPr>
      </w:pPr>
      <w:r w:rsidRPr="00584A3A">
        <w:rPr>
          <w:rFonts w:ascii="Times New Roman" w:eastAsia="Times New Roman" w:hAnsi="Times New Roman" w:cs="Times New Roman"/>
          <w:b/>
          <w:sz w:val="20"/>
          <w:szCs w:val="20"/>
          <w:lang w:eastAsia="tr-TR"/>
        </w:rPr>
        <w:t xml:space="preserve">Tablo </w:t>
      </w:r>
      <w:proofErr w:type="gramStart"/>
      <w:r w:rsidR="00F040EB" w:rsidRPr="00584A3A">
        <w:rPr>
          <w:rFonts w:ascii="Times New Roman" w:eastAsia="Times New Roman" w:hAnsi="Times New Roman" w:cs="Times New Roman"/>
          <w:b/>
          <w:sz w:val="20"/>
          <w:szCs w:val="20"/>
          <w:lang w:eastAsia="tr-TR"/>
        </w:rPr>
        <w:t>6</w:t>
      </w:r>
      <w:r w:rsidRPr="00584A3A">
        <w:rPr>
          <w:rFonts w:ascii="Times New Roman" w:eastAsia="Times New Roman" w:hAnsi="Times New Roman" w:cs="Times New Roman"/>
          <w:b/>
          <w:sz w:val="20"/>
          <w:szCs w:val="20"/>
          <w:lang w:eastAsia="tr-TR"/>
        </w:rPr>
        <w:t>.</w:t>
      </w:r>
      <w:r w:rsidR="00DB4CB3" w:rsidRPr="00584A3A">
        <w:rPr>
          <w:rFonts w:ascii="Times New Roman" w:eastAsia="Times New Roman" w:hAnsi="Times New Roman" w:cs="Times New Roman"/>
          <w:b/>
          <w:sz w:val="20"/>
          <w:szCs w:val="20"/>
          <w:lang w:eastAsia="tr-TR"/>
        </w:rPr>
        <w:t>1</w:t>
      </w:r>
      <w:proofErr w:type="gramEnd"/>
      <w:r w:rsidR="00DB4CB3" w:rsidRPr="00584A3A">
        <w:rPr>
          <w:rFonts w:ascii="Times New Roman" w:eastAsia="Times New Roman" w:hAnsi="Times New Roman" w:cs="Times New Roman"/>
          <w:b/>
          <w:sz w:val="20"/>
          <w:szCs w:val="20"/>
          <w:lang w:eastAsia="tr-TR"/>
        </w:rPr>
        <w:t>.</w:t>
      </w:r>
      <w:r w:rsidRPr="00584A3A">
        <w:rPr>
          <w:rFonts w:ascii="Times New Roman" w:eastAsia="Times New Roman" w:hAnsi="Times New Roman" w:cs="Times New Roman"/>
          <w:b/>
          <w:sz w:val="20"/>
          <w:szCs w:val="20"/>
          <w:lang w:eastAsia="tr-TR"/>
        </w:rPr>
        <w:t xml:space="preserve"> </w:t>
      </w:r>
      <w:r w:rsidRPr="00584A3A">
        <w:rPr>
          <w:rFonts w:ascii="Times New Roman" w:eastAsia="Times New Roman" w:hAnsi="Times New Roman" w:cs="Times New Roman"/>
          <w:b/>
          <w:bCs/>
          <w:sz w:val="20"/>
          <w:szCs w:val="20"/>
          <w:lang w:eastAsia="tr-TR"/>
        </w:rPr>
        <w:t xml:space="preserve">Akustik </w:t>
      </w:r>
      <w:r w:rsidR="004752F5" w:rsidRPr="00584A3A">
        <w:rPr>
          <w:rFonts w:ascii="Times New Roman" w:eastAsia="Times New Roman" w:hAnsi="Times New Roman" w:cs="Times New Roman"/>
          <w:b/>
          <w:bCs/>
          <w:sz w:val="20"/>
          <w:szCs w:val="20"/>
          <w:lang w:eastAsia="tr-TR"/>
        </w:rPr>
        <w:t>performans</w:t>
      </w:r>
      <w:r w:rsidRPr="00584A3A">
        <w:rPr>
          <w:rFonts w:ascii="Times New Roman" w:eastAsia="Times New Roman" w:hAnsi="Times New Roman" w:cs="Times New Roman"/>
          <w:b/>
          <w:bCs/>
          <w:sz w:val="20"/>
          <w:szCs w:val="20"/>
          <w:lang w:eastAsia="tr-TR"/>
        </w:rPr>
        <w:t xml:space="preserve"> sınıfına bağlı olarak sağlanacak </w:t>
      </w:r>
      <w:r w:rsidR="00806DF8" w:rsidRPr="00584A3A">
        <w:rPr>
          <w:rFonts w:ascii="Times New Roman" w:eastAsia="Times New Roman" w:hAnsi="Times New Roman" w:cs="Times New Roman"/>
          <w:b/>
          <w:bCs/>
          <w:sz w:val="20"/>
          <w:szCs w:val="20"/>
          <w:lang w:eastAsia="tr-TR"/>
        </w:rPr>
        <w:t xml:space="preserve">en yüksek </w:t>
      </w:r>
      <w:r w:rsidRPr="00584A3A">
        <w:rPr>
          <w:rFonts w:ascii="Times New Roman" w:eastAsia="Times New Roman" w:hAnsi="Times New Roman" w:cs="Times New Roman"/>
          <w:b/>
          <w:bCs/>
          <w:sz w:val="20"/>
          <w:szCs w:val="20"/>
          <w:lang w:eastAsia="tr-TR"/>
        </w:rPr>
        <w:t xml:space="preserve">reverberasyon </w:t>
      </w:r>
      <w:r w:rsidR="00B275E1" w:rsidRPr="00584A3A">
        <w:rPr>
          <w:rFonts w:ascii="Times New Roman" w:eastAsia="Times New Roman" w:hAnsi="Times New Roman" w:cs="Times New Roman"/>
          <w:b/>
          <w:bCs/>
          <w:sz w:val="20"/>
          <w:szCs w:val="20"/>
          <w:lang w:eastAsia="tr-TR"/>
        </w:rPr>
        <w:t>süreleri</w:t>
      </w:r>
      <w:r w:rsidR="005050F6" w:rsidRPr="00584A3A">
        <w:rPr>
          <w:rFonts w:ascii="Times New Roman" w:eastAsia="Times New Roman" w:hAnsi="Times New Roman" w:cs="Times New Roman"/>
          <w:b/>
          <w:bCs/>
          <w:sz w:val="20"/>
          <w:szCs w:val="20"/>
          <w:vertAlign w:val="superscript"/>
          <w:lang w:eastAsia="tr-TR"/>
        </w:rPr>
        <w:t>1</w:t>
      </w:r>
      <w:r w:rsidRPr="00584A3A">
        <w:rPr>
          <w:rFonts w:ascii="Times New Roman" w:eastAsia="Times New Roman" w:hAnsi="Times New Roman" w:cs="Times New Roman"/>
          <w:b/>
          <w:bCs/>
          <w:sz w:val="20"/>
          <w:szCs w:val="20"/>
          <w:lang w:eastAsia="tr-TR"/>
        </w:rPr>
        <w:t>, s</w:t>
      </w:r>
    </w:p>
    <w:tbl>
      <w:tblPr>
        <w:tblW w:w="7851" w:type="dxa"/>
        <w:jc w:val="center"/>
        <w:tblLayout w:type="fixed"/>
        <w:tblCellMar>
          <w:left w:w="70" w:type="dxa"/>
          <w:right w:w="70" w:type="dxa"/>
        </w:tblCellMar>
        <w:tblLook w:val="04A0" w:firstRow="1" w:lastRow="0" w:firstColumn="1" w:lastColumn="0" w:noHBand="0" w:noVBand="1"/>
      </w:tblPr>
      <w:tblGrid>
        <w:gridCol w:w="1658"/>
        <w:gridCol w:w="993"/>
        <w:gridCol w:w="1984"/>
        <w:gridCol w:w="3216"/>
      </w:tblGrid>
      <w:tr w:rsidR="00806DF8" w:rsidRPr="00584A3A" w14:paraId="598337D9" w14:textId="77777777" w:rsidTr="00DC6696">
        <w:trPr>
          <w:trHeight w:val="20"/>
          <w:jc w:val="center"/>
        </w:trPr>
        <w:tc>
          <w:tcPr>
            <w:tcW w:w="1658" w:type="dxa"/>
            <w:vMerge w:val="restart"/>
            <w:tcBorders>
              <w:top w:val="single" w:sz="4" w:space="0" w:color="auto"/>
              <w:left w:val="single" w:sz="4" w:space="0" w:color="auto"/>
              <w:right w:val="single" w:sz="4" w:space="0" w:color="auto"/>
            </w:tcBorders>
            <w:shd w:val="clear" w:color="auto" w:fill="F2F2F2"/>
            <w:vAlign w:val="center"/>
            <w:hideMark/>
          </w:tcPr>
          <w:p w14:paraId="08568695" w14:textId="77777777" w:rsidR="00806DF8" w:rsidRPr="00584A3A" w:rsidRDefault="00806DF8" w:rsidP="00DC6696">
            <w:pPr>
              <w:spacing w:line="240" w:lineRule="atLeast"/>
              <w:jc w:val="center"/>
              <w:rPr>
                <w:rFonts w:ascii="Times New Roman" w:eastAsia="Times New Roman" w:hAnsi="Times New Roman" w:cs="Times New Roman"/>
                <w:b/>
                <w:bCs/>
                <w:sz w:val="20"/>
                <w:szCs w:val="20"/>
                <w:lang w:eastAsia="tr-TR"/>
              </w:rPr>
            </w:pPr>
            <w:r w:rsidRPr="00584A3A">
              <w:rPr>
                <w:rFonts w:ascii="Times New Roman" w:eastAsia="Times New Roman" w:hAnsi="Times New Roman" w:cs="Times New Roman"/>
                <w:b/>
                <w:bCs/>
                <w:sz w:val="20"/>
                <w:szCs w:val="20"/>
                <w:lang w:eastAsia="tr-TR"/>
              </w:rPr>
              <w:t>BİNA İŞLEVİ</w:t>
            </w:r>
          </w:p>
        </w:tc>
        <w:tc>
          <w:tcPr>
            <w:tcW w:w="2977" w:type="dxa"/>
            <w:gridSpan w:val="2"/>
            <w:vMerge w:val="restart"/>
            <w:tcBorders>
              <w:top w:val="single" w:sz="4" w:space="0" w:color="auto"/>
              <w:left w:val="single" w:sz="4" w:space="0" w:color="auto"/>
              <w:right w:val="single" w:sz="4" w:space="0" w:color="000000"/>
            </w:tcBorders>
            <w:shd w:val="clear" w:color="auto" w:fill="F2F2F2"/>
            <w:noWrap/>
            <w:vAlign w:val="center"/>
            <w:hideMark/>
          </w:tcPr>
          <w:p w14:paraId="7A75A9C3" w14:textId="77777777" w:rsidR="00806DF8" w:rsidRPr="00584A3A" w:rsidRDefault="00806DF8" w:rsidP="00DC6696">
            <w:pPr>
              <w:tabs>
                <w:tab w:val="left" w:pos="3590"/>
              </w:tabs>
              <w:spacing w:line="240" w:lineRule="atLeast"/>
              <w:jc w:val="center"/>
              <w:rPr>
                <w:rFonts w:ascii="Times New Roman" w:eastAsia="Times New Roman" w:hAnsi="Times New Roman" w:cs="Times New Roman"/>
                <w:b/>
                <w:bCs/>
                <w:sz w:val="20"/>
                <w:szCs w:val="20"/>
                <w:lang w:eastAsia="tr-TR"/>
              </w:rPr>
            </w:pPr>
            <w:r w:rsidRPr="00584A3A">
              <w:rPr>
                <w:rFonts w:ascii="Times New Roman" w:eastAsia="Times New Roman" w:hAnsi="Times New Roman" w:cs="Times New Roman"/>
                <w:b/>
                <w:bCs/>
                <w:sz w:val="20"/>
                <w:szCs w:val="20"/>
                <w:lang w:eastAsia="tr-TR"/>
              </w:rPr>
              <w:t>MEKAN</w:t>
            </w:r>
          </w:p>
        </w:tc>
        <w:tc>
          <w:tcPr>
            <w:tcW w:w="3216" w:type="dxa"/>
            <w:tcBorders>
              <w:top w:val="single" w:sz="4" w:space="0" w:color="auto"/>
              <w:left w:val="single" w:sz="4" w:space="0" w:color="auto"/>
              <w:right w:val="single" w:sz="4" w:space="0" w:color="000000"/>
            </w:tcBorders>
            <w:shd w:val="clear" w:color="auto" w:fill="F2F2F2"/>
            <w:vAlign w:val="center"/>
          </w:tcPr>
          <w:p w14:paraId="0EFEA16B" w14:textId="2273081B" w:rsidR="00806DF8" w:rsidRPr="00584A3A" w:rsidRDefault="00806DF8" w:rsidP="00E06844">
            <w:pPr>
              <w:tabs>
                <w:tab w:val="left" w:pos="3590"/>
              </w:tabs>
              <w:spacing w:line="240" w:lineRule="atLeast"/>
              <w:jc w:val="center"/>
              <w:rPr>
                <w:rFonts w:ascii="Times New Roman" w:eastAsia="Times New Roman" w:hAnsi="Times New Roman" w:cs="Times New Roman"/>
                <w:b/>
                <w:bCs/>
                <w:sz w:val="20"/>
                <w:szCs w:val="20"/>
                <w:lang w:eastAsia="tr-TR"/>
              </w:rPr>
            </w:pPr>
            <w:r w:rsidRPr="00584A3A">
              <w:rPr>
                <w:rFonts w:ascii="Times New Roman" w:eastAsia="Times New Roman" w:hAnsi="Times New Roman" w:cs="Times New Roman"/>
                <w:b/>
                <w:bCs/>
                <w:sz w:val="20"/>
                <w:szCs w:val="20"/>
                <w:lang w:eastAsia="tr-TR"/>
              </w:rPr>
              <w:t xml:space="preserve">AKUSTİK </w:t>
            </w:r>
            <w:r w:rsidR="00E06844" w:rsidRPr="00584A3A">
              <w:rPr>
                <w:rFonts w:ascii="Times New Roman" w:eastAsia="Times New Roman" w:hAnsi="Times New Roman" w:cs="Times New Roman"/>
                <w:b/>
                <w:bCs/>
                <w:sz w:val="20"/>
                <w:szCs w:val="20"/>
                <w:lang w:eastAsia="tr-TR"/>
              </w:rPr>
              <w:t xml:space="preserve">PERFORMANS </w:t>
            </w:r>
            <w:r w:rsidRPr="00584A3A">
              <w:rPr>
                <w:rFonts w:ascii="Times New Roman" w:eastAsia="Times New Roman" w:hAnsi="Times New Roman" w:cs="Times New Roman"/>
                <w:b/>
                <w:bCs/>
                <w:sz w:val="20"/>
                <w:szCs w:val="20"/>
                <w:lang w:eastAsia="tr-TR"/>
              </w:rPr>
              <w:t>SINIFI</w:t>
            </w:r>
          </w:p>
        </w:tc>
      </w:tr>
      <w:tr w:rsidR="00183BBB" w:rsidRPr="00584A3A" w14:paraId="4AA533A0" w14:textId="77777777" w:rsidTr="00E5642C">
        <w:trPr>
          <w:trHeight w:val="20"/>
          <w:jc w:val="center"/>
        </w:trPr>
        <w:tc>
          <w:tcPr>
            <w:tcW w:w="1658" w:type="dxa"/>
            <w:vMerge/>
            <w:tcBorders>
              <w:left w:val="single" w:sz="4" w:space="0" w:color="auto"/>
              <w:bottom w:val="single" w:sz="12" w:space="0" w:color="auto"/>
              <w:right w:val="single" w:sz="4" w:space="0" w:color="auto"/>
            </w:tcBorders>
            <w:shd w:val="clear" w:color="auto" w:fill="F2F2F2"/>
            <w:vAlign w:val="center"/>
          </w:tcPr>
          <w:p w14:paraId="1A025F98" w14:textId="77777777" w:rsidR="00183BBB" w:rsidRPr="00584A3A" w:rsidRDefault="00183BBB" w:rsidP="00DC6696">
            <w:pPr>
              <w:spacing w:line="240" w:lineRule="atLeast"/>
              <w:jc w:val="center"/>
              <w:rPr>
                <w:rFonts w:ascii="Times New Roman" w:eastAsia="Times New Roman" w:hAnsi="Times New Roman" w:cs="Times New Roman"/>
                <w:b/>
                <w:bCs/>
                <w:sz w:val="20"/>
                <w:szCs w:val="20"/>
                <w:lang w:eastAsia="tr-TR"/>
              </w:rPr>
            </w:pPr>
          </w:p>
        </w:tc>
        <w:tc>
          <w:tcPr>
            <w:tcW w:w="2977" w:type="dxa"/>
            <w:gridSpan w:val="2"/>
            <w:vMerge/>
            <w:tcBorders>
              <w:left w:val="single" w:sz="4" w:space="0" w:color="auto"/>
              <w:bottom w:val="single" w:sz="12" w:space="0" w:color="auto"/>
              <w:right w:val="single" w:sz="4" w:space="0" w:color="000000"/>
            </w:tcBorders>
            <w:shd w:val="clear" w:color="auto" w:fill="F2F2F2"/>
            <w:noWrap/>
            <w:vAlign w:val="center"/>
          </w:tcPr>
          <w:p w14:paraId="681A02F0" w14:textId="77777777" w:rsidR="00183BBB" w:rsidRPr="00584A3A" w:rsidRDefault="00183BBB" w:rsidP="00DC6696">
            <w:pPr>
              <w:tabs>
                <w:tab w:val="left" w:pos="3590"/>
              </w:tabs>
              <w:spacing w:line="240" w:lineRule="atLeast"/>
              <w:jc w:val="center"/>
              <w:rPr>
                <w:rFonts w:ascii="Times New Roman" w:eastAsia="Times New Roman" w:hAnsi="Times New Roman" w:cs="Times New Roman"/>
                <w:b/>
                <w:bCs/>
                <w:sz w:val="20"/>
                <w:szCs w:val="20"/>
                <w:lang w:eastAsia="tr-TR"/>
              </w:rPr>
            </w:pPr>
          </w:p>
        </w:tc>
        <w:tc>
          <w:tcPr>
            <w:tcW w:w="3216" w:type="dxa"/>
            <w:tcBorders>
              <w:top w:val="single" w:sz="4" w:space="0" w:color="auto"/>
              <w:left w:val="single" w:sz="4" w:space="0" w:color="auto"/>
              <w:bottom w:val="single" w:sz="12" w:space="0" w:color="auto"/>
              <w:right w:val="single" w:sz="4" w:space="0" w:color="000000"/>
            </w:tcBorders>
            <w:shd w:val="clear" w:color="auto" w:fill="1CCA52"/>
            <w:vAlign w:val="center"/>
          </w:tcPr>
          <w:p w14:paraId="41A3F971" w14:textId="01554844" w:rsidR="00183BBB" w:rsidRPr="00584A3A" w:rsidRDefault="00E673B3" w:rsidP="00E673B3">
            <w:pPr>
              <w:tabs>
                <w:tab w:val="left" w:pos="3590"/>
              </w:tabs>
              <w:spacing w:line="240" w:lineRule="atLeast"/>
              <w:jc w:val="center"/>
              <w:rPr>
                <w:rFonts w:ascii="Times New Roman" w:eastAsia="Times New Roman" w:hAnsi="Times New Roman" w:cs="Times New Roman"/>
                <w:b/>
                <w:bCs/>
                <w:sz w:val="20"/>
                <w:szCs w:val="20"/>
                <w:lang w:eastAsia="tr-TR"/>
              </w:rPr>
            </w:pPr>
            <w:r w:rsidRPr="00584A3A">
              <w:rPr>
                <w:rFonts w:ascii="Times New Roman" w:eastAsia="Times New Roman" w:hAnsi="Times New Roman" w:cs="Times New Roman"/>
                <w:b/>
                <w:bCs/>
                <w:sz w:val="20"/>
                <w:szCs w:val="20"/>
                <w:lang w:eastAsia="tr-TR"/>
              </w:rPr>
              <w:t>C -</w:t>
            </w:r>
            <w:r w:rsidR="00183BBB" w:rsidRPr="00584A3A">
              <w:rPr>
                <w:rFonts w:ascii="Times New Roman" w:eastAsia="Times New Roman" w:hAnsi="Times New Roman" w:cs="Times New Roman"/>
                <w:b/>
                <w:bCs/>
                <w:sz w:val="20"/>
                <w:szCs w:val="20"/>
                <w:lang w:eastAsia="tr-TR"/>
              </w:rPr>
              <w:t xml:space="preserve"> </w:t>
            </w:r>
            <w:r w:rsidR="00EB205B">
              <w:rPr>
                <w:rFonts w:ascii="Times New Roman" w:eastAsia="Times New Roman" w:hAnsi="Times New Roman" w:cs="Times New Roman"/>
                <w:b/>
                <w:bCs/>
                <w:sz w:val="20"/>
                <w:szCs w:val="20"/>
                <w:lang w:eastAsia="tr-TR"/>
              </w:rPr>
              <w:t>D</w:t>
            </w:r>
            <w:r w:rsidR="00337E8B" w:rsidRPr="00584A3A">
              <w:rPr>
                <w:rFonts w:ascii="Times New Roman" w:eastAsia="Times New Roman" w:hAnsi="Times New Roman" w:cs="Times New Roman"/>
                <w:b/>
                <w:bCs/>
                <w:sz w:val="20"/>
                <w:szCs w:val="20"/>
                <w:vertAlign w:val="superscript"/>
                <w:lang w:eastAsia="tr-TR"/>
              </w:rPr>
              <w:t>2</w:t>
            </w:r>
          </w:p>
        </w:tc>
      </w:tr>
      <w:tr w:rsidR="00183BBB" w:rsidRPr="00584A3A" w14:paraId="64B87FDF" w14:textId="77777777" w:rsidTr="000D5800">
        <w:trPr>
          <w:trHeight w:val="20"/>
          <w:jc w:val="center"/>
        </w:trPr>
        <w:tc>
          <w:tcPr>
            <w:tcW w:w="1658"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3EBA5738" w14:textId="4AF7258C" w:rsidR="00183BBB" w:rsidRPr="00584A3A" w:rsidRDefault="00183BBB" w:rsidP="001231D9">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Konut</w:t>
            </w:r>
            <w:r w:rsidR="001231D9" w:rsidRPr="00584A3A">
              <w:rPr>
                <w:rFonts w:ascii="Times New Roman" w:eastAsia="Times New Roman" w:hAnsi="Times New Roman" w:cs="Times New Roman"/>
                <w:sz w:val="20"/>
                <w:szCs w:val="20"/>
                <w:lang w:eastAsia="tr-TR"/>
              </w:rPr>
              <w:t xml:space="preserve"> Binaları</w:t>
            </w:r>
          </w:p>
        </w:tc>
        <w:tc>
          <w:tcPr>
            <w:tcW w:w="2977" w:type="dxa"/>
            <w:gridSpan w:val="2"/>
            <w:tcBorders>
              <w:top w:val="single" w:sz="12" w:space="0" w:color="auto"/>
              <w:left w:val="nil"/>
              <w:bottom w:val="single" w:sz="4" w:space="0" w:color="auto"/>
              <w:right w:val="single" w:sz="4" w:space="0" w:color="auto"/>
            </w:tcBorders>
            <w:shd w:val="clear" w:color="auto" w:fill="auto"/>
            <w:noWrap/>
            <w:vAlign w:val="center"/>
            <w:hideMark/>
          </w:tcPr>
          <w:p w14:paraId="0DB0CDDF" w14:textId="54402141" w:rsidR="00183BBB" w:rsidRPr="00584A3A" w:rsidRDefault="00183BBB" w:rsidP="005050F6">
            <w:pPr>
              <w:spacing w:line="240" w:lineRule="atLeast"/>
              <w:jc w:val="left"/>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 xml:space="preserve">Sirkülasyon alanları </w:t>
            </w:r>
            <w:r w:rsidR="00337E8B" w:rsidRPr="00584A3A">
              <w:rPr>
                <w:rFonts w:ascii="Times New Roman" w:eastAsia="Calibri" w:hAnsi="Times New Roman" w:cs="Times New Roman"/>
                <w:sz w:val="20"/>
                <w:szCs w:val="20"/>
                <w:vertAlign w:val="superscript"/>
              </w:rPr>
              <w:t>3</w:t>
            </w:r>
          </w:p>
        </w:tc>
        <w:tc>
          <w:tcPr>
            <w:tcW w:w="3216" w:type="dxa"/>
            <w:tcBorders>
              <w:top w:val="single" w:sz="12" w:space="0" w:color="auto"/>
              <w:left w:val="nil"/>
              <w:bottom w:val="single" w:sz="4" w:space="0" w:color="auto"/>
              <w:right w:val="single" w:sz="4" w:space="0" w:color="auto"/>
            </w:tcBorders>
            <w:vAlign w:val="center"/>
          </w:tcPr>
          <w:p w14:paraId="62BC1683" w14:textId="66F97B4A" w:rsidR="00183BBB" w:rsidRPr="00584A3A" w:rsidRDefault="00183BBB" w:rsidP="00DC6696">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1.</w:t>
            </w:r>
            <w:r w:rsidR="009504C7" w:rsidRPr="00584A3A">
              <w:rPr>
                <w:rFonts w:ascii="Times New Roman" w:eastAsia="Times New Roman" w:hAnsi="Times New Roman" w:cs="Times New Roman"/>
                <w:sz w:val="20"/>
                <w:szCs w:val="20"/>
                <w:lang w:eastAsia="tr-TR"/>
              </w:rPr>
              <w:t>2</w:t>
            </w:r>
          </w:p>
        </w:tc>
      </w:tr>
      <w:tr w:rsidR="00806DF8" w:rsidRPr="00584A3A" w14:paraId="02930D3D" w14:textId="77777777" w:rsidTr="00DC6696">
        <w:trPr>
          <w:trHeight w:val="20"/>
          <w:jc w:val="center"/>
        </w:trPr>
        <w:tc>
          <w:tcPr>
            <w:tcW w:w="1658" w:type="dxa"/>
            <w:vMerge/>
            <w:tcBorders>
              <w:top w:val="nil"/>
              <w:left w:val="single" w:sz="4" w:space="0" w:color="auto"/>
              <w:bottom w:val="single" w:sz="4" w:space="0" w:color="auto"/>
              <w:right w:val="single" w:sz="4" w:space="0" w:color="auto"/>
            </w:tcBorders>
            <w:shd w:val="clear" w:color="auto" w:fill="auto"/>
            <w:vAlign w:val="center"/>
          </w:tcPr>
          <w:p w14:paraId="150E7784" w14:textId="77777777" w:rsidR="00806DF8" w:rsidRPr="00584A3A" w:rsidRDefault="00806DF8" w:rsidP="00DC6696">
            <w:pPr>
              <w:spacing w:line="240" w:lineRule="atLeast"/>
              <w:jc w:val="center"/>
              <w:rPr>
                <w:rFonts w:ascii="Times New Roman" w:eastAsia="Times New Roman" w:hAnsi="Times New Roman" w:cs="Times New Roman"/>
                <w:sz w:val="20"/>
                <w:szCs w:val="20"/>
                <w:lang w:eastAsia="tr-TR"/>
              </w:rPr>
            </w:pP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tcPr>
          <w:p w14:paraId="670BACD6" w14:textId="77777777" w:rsidR="00806DF8" w:rsidRPr="00584A3A" w:rsidRDefault="00806DF8" w:rsidP="00DC6696">
            <w:pPr>
              <w:spacing w:line="240" w:lineRule="atLeast"/>
              <w:jc w:val="left"/>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Yatak Odaları</w:t>
            </w:r>
          </w:p>
        </w:tc>
        <w:tc>
          <w:tcPr>
            <w:tcW w:w="3216" w:type="dxa"/>
            <w:tcBorders>
              <w:top w:val="single" w:sz="4" w:space="0" w:color="auto"/>
              <w:left w:val="nil"/>
              <w:bottom w:val="single" w:sz="4" w:space="0" w:color="auto"/>
              <w:right w:val="single" w:sz="4" w:space="0" w:color="auto"/>
            </w:tcBorders>
            <w:vAlign w:val="center"/>
          </w:tcPr>
          <w:p w14:paraId="45F27C30" w14:textId="77777777" w:rsidR="00806DF8" w:rsidRPr="00584A3A" w:rsidRDefault="00806DF8" w:rsidP="00DC6696">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0.5</w:t>
            </w:r>
          </w:p>
        </w:tc>
      </w:tr>
      <w:tr w:rsidR="00806DF8" w:rsidRPr="00584A3A" w14:paraId="28699D97" w14:textId="77777777" w:rsidTr="000D5800">
        <w:trPr>
          <w:trHeight w:val="20"/>
          <w:jc w:val="center"/>
        </w:trPr>
        <w:tc>
          <w:tcPr>
            <w:tcW w:w="1658" w:type="dxa"/>
            <w:vMerge/>
            <w:tcBorders>
              <w:top w:val="nil"/>
              <w:left w:val="single" w:sz="4" w:space="0" w:color="auto"/>
              <w:bottom w:val="single" w:sz="12" w:space="0" w:color="auto"/>
              <w:right w:val="single" w:sz="4" w:space="0" w:color="auto"/>
            </w:tcBorders>
            <w:vAlign w:val="center"/>
            <w:hideMark/>
          </w:tcPr>
          <w:p w14:paraId="5E6FA1CB" w14:textId="77777777" w:rsidR="00806DF8" w:rsidRPr="00584A3A" w:rsidRDefault="00806DF8" w:rsidP="00DC6696">
            <w:pPr>
              <w:spacing w:line="240" w:lineRule="atLeast"/>
              <w:jc w:val="left"/>
              <w:rPr>
                <w:rFonts w:ascii="Times New Roman" w:eastAsia="Times New Roman" w:hAnsi="Times New Roman" w:cs="Times New Roman"/>
                <w:sz w:val="20"/>
                <w:szCs w:val="20"/>
                <w:lang w:eastAsia="tr-TR"/>
              </w:rPr>
            </w:pPr>
          </w:p>
        </w:tc>
        <w:tc>
          <w:tcPr>
            <w:tcW w:w="2977" w:type="dxa"/>
            <w:gridSpan w:val="2"/>
            <w:tcBorders>
              <w:top w:val="single" w:sz="4" w:space="0" w:color="auto"/>
              <w:left w:val="nil"/>
              <w:bottom w:val="single" w:sz="12" w:space="0" w:color="auto"/>
              <w:right w:val="single" w:sz="4" w:space="0" w:color="auto"/>
            </w:tcBorders>
            <w:shd w:val="clear" w:color="auto" w:fill="auto"/>
            <w:noWrap/>
            <w:vAlign w:val="center"/>
            <w:hideMark/>
          </w:tcPr>
          <w:p w14:paraId="7B9ED145" w14:textId="77777777" w:rsidR="00806DF8" w:rsidRPr="00584A3A" w:rsidRDefault="00806DF8" w:rsidP="00DC6696">
            <w:pPr>
              <w:spacing w:line="240" w:lineRule="atLeast"/>
              <w:jc w:val="left"/>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Yaşam Alanları</w:t>
            </w:r>
            <w:r w:rsidR="00B26B65" w:rsidRPr="00584A3A">
              <w:rPr>
                <w:rFonts w:ascii="Times New Roman" w:eastAsia="Times New Roman" w:hAnsi="Times New Roman" w:cs="Times New Roman"/>
                <w:sz w:val="20"/>
                <w:szCs w:val="20"/>
                <w:lang w:eastAsia="tr-TR"/>
              </w:rPr>
              <w:t>, Mutfak</w:t>
            </w:r>
          </w:p>
        </w:tc>
        <w:tc>
          <w:tcPr>
            <w:tcW w:w="3216" w:type="dxa"/>
            <w:tcBorders>
              <w:top w:val="single" w:sz="4" w:space="0" w:color="auto"/>
              <w:left w:val="nil"/>
              <w:bottom w:val="single" w:sz="12" w:space="0" w:color="auto"/>
              <w:right w:val="single" w:sz="4" w:space="0" w:color="auto"/>
            </w:tcBorders>
            <w:vAlign w:val="center"/>
          </w:tcPr>
          <w:p w14:paraId="16CF43D2" w14:textId="77777777" w:rsidR="00806DF8" w:rsidRPr="00584A3A" w:rsidRDefault="00806DF8" w:rsidP="00DC6696">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0.8</w:t>
            </w:r>
          </w:p>
        </w:tc>
      </w:tr>
      <w:tr w:rsidR="00B26B65" w:rsidRPr="00584A3A" w14:paraId="7184FAAF" w14:textId="77777777" w:rsidTr="000D5800">
        <w:trPr>
          <w:trHeight w:val="20"/>
          <w:jc w:val="center"/>
        </w:trPr>
        <w:tc>
          <w:tcPr>
            <w:tcW w:w="1658" w:type="dxa"/>
            <w:vMerge w:val="restart"/>
            <w:tcBorders>
              <w:top w:val="single" w:sz="12" w:space="0" w:color="auto"/>
              <w:left w:val="single" w:sz="4" w:space="0" w:color="auto"/>
              <w:right w:val="single" w:sz="4" w:space="0" w:color="auto"/>
            </w:tcBorders>
            <w:shd w:val="clear" w:color="auto" w:fill="auto"/>
            <w:vAlign w:val="center"/>
            <w:hideMark/>
          </w:tcPr>
          <w:p w14:paraId="76CF7C93" w14:textId="77777777" w:rsidR="00B26B65" w:rsidRPr="00584A3A" w:rsidRDefault="00B26B65" w:rsidP="00DC6696">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Eğitim Tesisleri</w:t>
            </w:r>
          </w:p>
        </w:tc>
        <w:tc>
          <w:tcPr>
            <w:tcW w:w="2977" w:type="dxa"/>
            <w:gridSpan w:val="2"/>
            <w:tcBorders>
              <w:top w:val="single" w:sz="12" w:space="0" w:color="auto"/>
              <w:left w:val="nil"/>
              <w:bottom w:val="single" w:sz="4" w:space="0" w:color="auto"/>
              <w:right w:val="single" w:sz="4" w:space="0" w:color="auto"/>
            </w:tcBorders>
            <w:shd w:val="clear" w:color="auto" w:fill="auto"/>
            <w:noWrap/>
            <w:vAlign w:val="center"/>
            <w:hideMark/>
          </w:tcPr>
          <w:p w14:paraId="10EB01A0" w14:textId="6A6762B3" w:rsidR="00B26B65" w:rsidRPr="00584A3A" w:rsidRDefault="00B26B65" w:rsidP="00DC6696">
            <w:pPr>
              <w:spacing w:line="240" w:lineRule="atLeast"/>
              <w:jc w:val="left"/>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Derslikler, Özel derslik</w:t>
            </w:r>
            <w:r w:rsidR="00337E8B" w:rsidRPr="00584A3A">
              <w:rPr>
                <w:rFonts w:ascii="Times New Roman" w:eastAsia="Times New Roman" w:hAnsi="Times New Roman" w:cs="Times New Roman"/>
                <w:sz w:val="20"/>
                <w:szCs w:val="20"/>
                <w:vertAlign w:val="superscript"/>
                <w:lang w:eastAsia="tr-TR"/>
              </w:rPr>
              <w:t>4</w:t>
            </w:r>
            <w:r w:rsidRPr="00584A3A">
              <w:rPr>
                <w:rFonts w:ascii="Times New Roman" w:eastAsia="Times New Roman" w:hAnsi="Times New Roman" w:cs="Times New Roman"/>
                <w:sz w:val="20"/>
                <w:szCs w:val="20"/>
                <w:lang w:eastAsia="tr-TR"/>
              </w:rPr>
              <w:t>, İdari odalar, Okuma odaları</w:t>
            </w:r>
          </w:p>
        </w:tc>
        <w:tc>
          <w:tcPr>
            <w:tcW w:w="3216" w:type="dxa"/>
            <w:tcBorders>
              <w:top w:val="single" w:sz="12" w:space="0" w:color="auto"/>
              <w:left w:val="nil"/>
              <w:bottom w:val="single" w:sz="4" w:space="0" w:color="auto"/>
              <w:right w:val="single" w:sz="4" w:space="0" w:color="auto"/>
            </w:tcBorders>
            <w:vAlign w:val="center"/>
          </w:tcPr>
          <w:p w14:paraId="22AA1218" w14:textId="77777777" w:rsidR="00B26B65" w:rsidRPr="00584A3A" w:rsidRDefault="00B26B65" w:rsidP="00DC6696">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0.8</w:t>
            </w:r>
          </w:p>
        </w:tc>
      </w:tr>
      <w:tr w:rsidR="00B26B65" w:rsidRPr="00584A3A" w14:paraId="59756A1C" w14:textId="77777777" w:rsidTr="00DC6696">
        <w:trPr>
          <w:trHeight w:val="20"/>
          <w:jc w:val="center"/>
        </w:trPr>
        <w:tc>
          <w:tcPr>
            <w:tcW w:w="1658" w:type="dxa"/>
            <w:vMerge/>
            <w:tcBorders>
              <w:left w:val="single" w:sz="4" w:space="0" w:color="auto"/>
              <w:right w:val="single" w:sz="4" w:space="0" w:color="auto"/>
            </w:tcBorders>
            <w:shd w:val="clear" w:color="auto" w:fill="auto"/>
            <w:vAlign w:val="center"/>
          </w:tcPr>
          <w:p w14:paraId="1591EEDB" w14:textId="77777777" w:rsidR="00B26B65" w:rsidRPr="00584A3A" w:rsidRDefault="00B26B65" w:rsidP="00DC6696">
            <w:pPr>
              <w:spacing w:line="240" w:lineRule="atLeast"/>
              <w:jc w:val="center"/>
              <w:rPr>
                <w:rFonts w:ascii="Times New Roman" w:eastAsia="Times New Roman" w:hAnsi="Times New Roman" w:cs="Times New Roman"/>
                <w:sz w:val="20"/>
                <w:szCs w:val="20"/>
                <w:lang w:eastAsia="tr-TR"/>
              </w:rPr>
            </w:pP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tcPr>
          <w:p w14:paraId="1A8514F6" w14:textId="77777777" w:rsidR="00B26B65" w:rsidRPr="00584A3A" w:rsidRDefault="00B26B65" w:rsidP="00DC6696">
            <w:pPr>
              <w:spacing w:line="240" w:lineRule="atLeast"/>
              <w:jc w:val="left"/>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Spor Salonu</w:t>
            </w:r>
          </w:p>
        </w:tc>
        <w:tc>
          <w:tcPr>
            <w:tcW w:w="3216" w:type="dxa"/>
            <w:tcBorders>
              <w:top w:val="single" w:sz="4" w:space="0" w:color="auto"/>
              <w:left w:val="nil"/>
              <w:bottom w:val="single" w:sz="4" w:space="0" w:color="auto"/>
              <w:right w:val="single" w:sz="4" w:space="0" w:color="auto"/>
            </w:tcBorders>
            <w:vAlign w:val="center"/>
          </w:tcPr>
          <w:p w14:paraId="7E81ED31" w14:textId="0BFBA8DE" w:rsidR="00B26B65" w:rsidRPr="00584A3A" w:rsidRDefault="00A12EF8" w:rsidP="00DC6696">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1.8</w:t>
            </w:r>
          </w:p>
        </w:tc>
      </w:tr>
      <w:tr w:rsidR="00B26B65" w:rsidRPr="00584A3A" w14:paraId="43CBE1D8" w14:textId="77777777" w:rsidTr="00DC6696">
        <w:trPr>
          <w:trHeight w:val="20"/>
          <w:jc w:val="center"/>
        </w:trPr>
        <w:tc>
          <w:tcPr>
            <w:tcW w:w="1658" w:type="dxa"/>
            <w:vMerge/>
            <w:tcBorders>
              <w:left w:val="single" w:sz="4" w:space="0" w:color="auto"/>
              <w:right w:val="single" w:sz="4" w:space="0" w:color="auto"/>
            </w:tcBorders>
            <w:vAlign w:val="center"/>
          </w:tcPr>
          <w:p w14:paraId="08749103" w14:textId="77777777" w:rsidR="00B26B65" w:rsidRPr="00584A3A" w:rsidRDefault="00B26B65" w:rsidP="00DC6696">
            <w:pPr>
              <w:spacing w:line="240" w:lineRule="atLeast"/>
              <w:jc w:val="left"/>
              <w:rPr>
                <w:rFonts w:ascii="Times New Roman" w:eastAsia="Times New Roman" w:hAnsi="Times New Roman" w:cs="Times New Roman"/>
                <w:sz w:val="20"/>
                <w:szCs w:val="20"/>
                <w:lang w:eastAsia="tr-TR"/>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EBD596" w14:textId="5089FE1A" w:rsidR="00B26B65" w:rsidRPr="00584A3A" w:rsidRDefault="00B26B65" w:rsidP="00DC6696">
            <w:pPr>
              <w:spacing w:line="240" w:lineRule="atLeast"/>
              <w:jc w:val="left"/>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Sirkülasyon Alanları</w:t>
            </w:r>
            <w:r w:rsidR="005050F6" w:rsidRPr="00584A3A">
              <w:rPr>
                <w:rFonts w:ascii="Times New Roman" w:eastAsia="Calibri" w:hAnsi="Times New Roman" w:cs="Times New Roman"/>
                <w:sz w:val="20"/>
                <w:szCs w:val="20"/>
                <w:vertAlign w:val="superscript"/>
              </w:rPr>
              <w:t xml:space="preserve"> </w:t>
            </w:r>
            <w:r w:rsidR="00337E8B" w:rsidRPr="00584A3A">
              <w:rPr>
                <w:rFonts w:ascii="Times New Roman" w:eastAsia="Calibri" w:hAnsi="Times New Roman" w:cs="Times New Roman"/>
                <w:sz w:val="20"/>
                <w:szCs w:val="20"/>
                <w:vertAlign w:val="superscript"/>
              </w:rPr>
              <w:t>3</w:t>
            </w:r>
          </w:p>
        </w:tc>
        <w:tc>
          <w:tcPr>
            <w:tcW w:w="3216" w:type="dxa"/>
            <w:tcBorders>
              <w:top w:val="single" w:sz="4" w:space="0" w:color="auto"/>
              <w:left w:val="single" w:sz="4" w:space="0" w:color="auto"/>
              <w:bottom w:val="single" w:sz="4" w:space="0" w:color="auto"/>
              <w:right w:val="single" w:sz="4" w:space="0" w:color="auto"/>
            </w:tcBorders>
            <w:vAlign w:val="center"/>
          </w:tcPr>
          <w:p w14:paraId="446DCFDB" w14:textId="58E600CA" w:rsidR="00B26B65" w:rsidRPr="00584A3A" w:rsidRDefault="00B26B65" w:rsidP="00DC6696">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1.</w:t>
            </w:r>
            <w:r w:rsidR="009504C7" w:rsidRPr="00584A3A">
              <w:rPr>
                <w:rFonts w:ascii="Times New Roman" w:eastAsia="Times New Roman" w:hAnsi="Times New Roman" w:cs="Times New Roman"/>
                <w:sz w:val="20"/>
                <w:szCs w:val="20"/>
                <w:lang w:eastAsia="tr-TR"/>
              </w:rPr>
              <w:t>2</w:t>
            </w:r>
          </w:p>
        </w:tc>
      </w:tr>
      <w:tr w:rsidR="00B26B65" w:rsidRPr="00584A3A" w14:paraId="58663105" w14:textId="77777777" w:rsidTr="00DC6696">
        <w:trPr>
          <w:trHeight w:val="20"/>
          <w:jc w:val="center"/>
        </w:trPr>
        <w:tc>
          <w:tcPr>
            <w:tcW w:w="1658" w:type="dxa"/>
            <w:vMerge/>
            <w:tcBorders>
              <w:left w:val="single" w:sz="4" w:space="0" w:color="auto"/>
              <w:right w:val="single" w:sz="4" w:space="0" w:color="auto"/>
            </w:tcBorders>
            <w:vAlign w:val="center"/>
          </w:tcPr>
          <w:p w14:paraId="7FA3FAC6" w14:textId="77777777" w:rsidR="00B26B65" w:rsidRPr="00584A3A" w:rsidRDefault="00B26B65" w:rsidP="00DC6696">
            <w:pPr>
              <w:spacing w:line="240" w:lineRule="atLeast"/>
              <w:jc w:val="left"/>
              <w:rPr>
                <w:rFonts w:ascii="Times New Roman" w:eastAsia="Times New Roman" w:hAnsi="Times New Roman" w:cs="Times New Roman"/>
                <w:sz w:val="20"/>
                <w:szCs w:val="20"/>
                <w:lang w:eastAsia="tr-TR"/>
              </w:rPr>
            </w:pPr>
          </w:p>
        </w:tc>
        <w:tc>
          <w:tcPr>
            <w:tcW w:w="993" w:type="dxa"/>
            <w:vMerge w:val="restart"/>
            <w:tcBorders>
              <w:top w:val="single" w:sz="4" w:space="0" w:color="auto"/>
              <w:left w:val="single" w:sz="4" w:space="0" w:color="auto"/>
              <w:right w:val="single" w:sz="4" w:space="0" w:color="auto"/>
            </w:tcBorders>
            <w:shd w:val="clear" w:color="auto" w:fill="auto"/>
            <w:noWrap/>
            <w:vAlign w:val="center"/>
          </w:tcPr>
          <w:p w14:paraId="50D87FEE" w14:textId="77777777" w:rsidR="00B26B65" w:rsidRPr="00584A3A" w:rsidRDefault="00B26B65" w:rsidP="00DC6696">
            <w:pPr>
              <w:spacing w:line="240" w:lineRule="atLeast"/>
              <w:jc w:val="left"/>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Kreşler</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CB0ACFF" w14:textId="77777777" w:rsidR="00B26B65" w:rsidRPr="00584A3A" w:rsidRDefault="00B26B65" w:rsidP="00DC6696">
            <w:pPr>
              <w:spacing w:line="240" w:lineRule="atLeast"/>
              <w:jc w:val="left"/>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Oyun, yemek alanları</w:t>
            </w:r>
          </w:p>
        </w:tc>
        <w:tc>
          <w:tcPr>
            <w:tcW w:w="3216" w:type="dxa"/>
            <w:tcBorders>
              <w:top w:val="single" w:sz="4" w:space="0" w:color="auto"/>
              <w:left w:val="single" w:sz="4" w:space="0" w:color="auto"/>
              <w:bottom w:val="single" w:sz="4" w:space="0" w:color="auto"/>
              <w:right w:val="single" w:sz="4" w:space="0" w:color="auto"/>
            </w:tcBorders>
            <w:vAlign w:val="center"/>
          </w:tcPr>
          <w:p w14:paraId="40E97CD1" w14:textId="77777777" w:rsidR="00B26B65" w:rsidRPr="00584A3A" w:rsidRDefault="00B26B65" w:rsidP="00DC6696">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0.8</w:t>
            </w:r>
          </w:p>
        </w:tc>
      </w:tr>
      <w:tr w:rsidR="00B26B65" w:rsidRPr="00584A3A" w14:paraId="7C35FFE0" w14:textId="77777777" w:rsidTr="000D5800">
        <w:trPr>
          <w:trHeight w:val="20"/>
          <w:jc w:val="center"/>
        </w:trPr>
        <w:tc>
          <w:tcPr>
            <w:tcW w:w="1658" w:type="dxa"/>
            <w:vMerge/>
            <w:tcBorders>
              <w:left w:val="single" w:sz="4" w:space="0" w:color="auto"/>
              <w:bottom w:val="single" w:sz="12" w:space="0" w:color="auto"/>
              <w:right w:val="single" w:sz="4" w:space="0" w:color="auto"/>
            </w:tcBorders>
            <w:vAlign w:val="center"/>
          </w:tcPr>
          <w:p w14:paraId="63737783" w14:textId="77777777" w:rsidR="00B26B65" w:rsidRPr="00584A3A" w:rsidRDefault="00B26B65" w:rsidP="00DC6696">
            <w:pPr>
              <w:spacing w:line="240" w:lineRule="atLeast"/>
              <w:jc w:val="left"/>
              <w:rPr>
                <w:rFonts w:ascii="Times New Roman" w:eastAsia="Times New Roman" w:hAnsi="Times New Roman" w:cs="Times New Roman"/>
                <w:sz w:val="20"/>
                <w:szCs w:val="20"/>
                <w:lang w:eastAsia="tr-TR"/>
              </w:rPr>
            </w:pPr>
          </w:p>
        </w:tc>
        <w:tc>
          <w:tcPr>
            <w:tcW w:w="993" w:type="dxa"/>
            <w:vMerge/>
            <w:tcBorders>
              <w:left w:val="single" w:sz="4" w:space="0" w:color="auto"/>
              <w:bottom w:val="single" w:sz="12" w:space="0" w:color="auto"/>
              <w:right w:val="single" w:sz="4" w:space="0" w:color="auto"/>
            </w:tcBorders>
            <w:shd w:val="clear" w:color="auto" w:fill="auto"/>
            <w:noWrap/>
            <w:vAlign w:val="center"/>
          </w:tcPr>
          <w:p w14:paraId="5FBCCF9A" w14:textId="77777777" w:rsidR="00B26B65" w:rsidRPr="00584A3A" w:rsidRDefault="00B26B65" w:rsidP="00DC6696">
            <w:pPr>
              <w:spacing w:line="240" w:lineRule="atLeast"/>
              <w:jc w:val="left"/>
              <w:rPr>
                <w:rFonts w:ascii="Times New Roman" w:eastAsia="Times New Roman" w:hAnsi="Times New Roman" w:cs="Times New Roman"/>
                <w:sz w:val="20"/>
                <w:szCs w:val="20"/>
                <w:lang w:eastAsia="tr-TR"/>
              </w:rPr>
            </w:pPr>
          </w:p>
        </w:tc>
        <w:tc>
          <w:tcPr>
            <w:tcW w:w="1984" w:type="dxa"/>
            <w:tcBorders>
              <w:top w:val="single" w:sz="4" w:space="0" w:color="auto"/>
              <w:left w:val="single" w:sz="4" w:space="0" w:color="auto"/>
              <w:bottom w:val="single" w:sz="12" w:space="0" w:color="auto"/>
              <w:right w:val="single" w:sz="4" w:space="0" w:color="auto"/>
            </w:tcBorders>
            <w:shd w:val="clear" w:color="auto" w:fill="auto"/>
            <w:vAlign w:val="center"/>
          </w:tcPr>
          <w:p w14:paraId="6975402D" w14:textId="77777777" w:rsidR="00B26B65" w:rsidRPr="00584A3A" w:rsidRDefault="00B26B65" w:rsidP="00DC6696">
            <w:pPr>
              <w:spacing w:line="240" w:lineRule="atLeast"/>
              <w:jc w:val="left"/>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Yatak odaları</w:t>
            </w:r>
          </w:p>
        </w:tc>
        <w:tc>
          <w:tcPr>
            <w:tcW w:w="3216" w:type="dxa"/>
            <w:tcBorders>
              <w:top w:val="single" w:sz="4" w:space="0" w:color="auto"/>
              <w:left w:val="single" w:sz="4" w:space="0" w:color="auto"/>
              <w:bottom w:val="single" w:sz="12" w:space="0" w:color="auto"/>
              <w:right w:val="single" w:sz="4" w:space="0" w:color="auto"/>
            </w:tcBorders>
            <w:vAlign w:val="center"/>
          </w:tcPr>
          <w:p w14:paraId="522BFA81" w14:textId="77777777" w:rsidR="00B26B65" w:rsidRPr="00584A3A" w:rsidRDefault="00B26B65" w:rsidP="00DC6696">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0.5</w:t>
            </w:r>
          </w:p>
        </w:tc>
      </w:tr>
      <w:tr w:rsidR="00806DF8" w:rsidRPr="00584A3A" w14:paraId="191E3BE1" w14:textId="77777777" w:rsidTr="000D5800">
        <w:trPr>
          <w:trHeight w:val="20"/>
          <w:jc w:val="center"/>
        </w:trPr>
        <w:tc>
          <w:tcPr>
            <w:tcW w:w="1658"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3EA62C7C" w14:textId="77777777" w:rsidR="00806DF8" w:rsidRPr="00584A3A" w:rsidRDefault="00806DF8" w:rsidP="00DC6696">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Sağlık Tesisleri/</w:t>
            </w:r>
          </w:p>
          <w:p w14:paraId="0805717C" w14:textId="647DCD2D" w:rsidR="00806DF8" w:rsidRPr="00584A3A" w:rsidRDefault="0003051D" w:rsidP="00DC6696">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Yaşlı bakım evleri</w:t>
            </w:r>
          </w:p>
        </w:tc>
        <w:tc>
          <w:tcPr>
            <w:tcW w:w="2977" w:type="dxa"/>
            <w:gridSpan w:val="2"/>
            <w:tcBorders>
              <w:top w:val="single" w:sz="12" w:space="0" w:color="auto"/>
              <w:left w:val="nil"/>
              <w:bottom w:val="single" w:sz="4" w:space="0" w:color="auto"/>
              <w:right w:val="single" w:sz="4" w:space="0" w:color="auto"/>
            </w:tcBorders>
            <w:shd w:val="clear" w:color="auto" w:fill="auto"/>
            <w:noWrap/>
            <w:vAlign w:val="center"/>
            <w:hideMark/>
          </w:tcPr>
          <w:p w14:paraId="53DF4CC1" w14:textId="77777777" w:rsidR="00806DF8" w:rsidRPr="00584A3A" w:rsidRDefault="00B26B65" w:rsidP="00DC6696">
            <w:pPr>
              <w:spacing w:line="240" w:lineRule="atLeast"/>
              <w:jc w:val="left"/>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Özel Hasta Odaları</w:t>
            </w:r>
          </w:p>
        </w:tc>
        <w:tc>
          <w:tcPr>
            <w:tcW w:w="3216" w:type="dxa"/>
            <w:tcBorders>
              <w:top w:val="single" w:sz="12" w:space="0" w:color="auto"/>
              <w:left w:val="nil"/>
              <w:bottom w:val="single" w:sz="4" w:space="0" w:color="auto"/>
              <w:right w:val="single" w:sz="4" w:space="0" w:color="auto"/>
            </w:tcBorders>
            <w:vAlign w:val="center"/>
          </w:tcPr>
          <w:p w14:paraId="3890767C" w14:textId="77777777" w:rsidR="00806DF8" w:rsidRPr="00584A3A" w:rsidRDefault="000E1B57" w:rsidP="00DC6696">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0.</w:t>
            </w:r>
            <w:r w:rsidR="00B26B65" w:rsidRPr="00584A3A">
              <w:rPr>
                <w:rFonts w:ascii="Times New Roman" w:eastAsia="Times New Roman" w:hAnsi="Times New Roman" w:cs="Times New Roman"/>
                <w:sz w:val="20"/>
                <w:szCs w:val="20"/>
                <w:lang w:eastAsia="tr-TR"/>
              </w:rPr>
              <w:t>5</w:t>
            </w:r>
          </w:p>
        </w:tc>
      </w:tr>
      <w:tr w:rsidR="000E1B57" w:rsidRPr="00584A3A" w14:paraId="48417056" w14:textId="77777777" w:rsidTr="00DC6696">
        <w:trPr>
          <w:trHeight w:val="20"/>
          <w:jc w:val="center"/>
        </w:trPr>
        <w:tc>
          <w:tcPr>
            <w:tcW w:w="1658" w:type="dxa"/>
            <w:vMerge/>
            <w:tcBorders>
              <w:top w:val="nil"/>
              <w:left w:val="single" w:sz="4" w:space="0" w:color="auto"/>
              <w:bottom w:val="single" w:sz="4" w:space="0" w:color="auto"/>
              <w:right w:val="single" w:sz="4" w:space="0" w:color="auto"/>
            </w:tcBorders>
            <w:shd w:val="clear" w:color="auto" w:fill="auto"/>
            <w:vAlign w:val="center"/>
          </w:tcPr>
          <w:p w14:paraId="37EBEF7F" w14:textId="77777777" w:rsidR="000E1B57" w:rsidRPr="00584A3A" w:rsidRDefault="000E1B57" w:rsidP="00DC6696">
            <w:pPr>
              <w:spacing w:line="240" w:lineRule="atLeast"/>
              <w:jc w:val="center"/>
              <w:rPr>
                <w:rFonts w:ascii="Times New Roman" w:eastAsia="Times New Roman" w:hAnsi="Times New Roman" w:cs="Times New Roman"/>
                <w:sz w:val="20"/>
                <w:szCs w:val="20"/>
                <w:lang w:eastAsia="tr-TR"/>
              </w:rPr>
            </w:pP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tcPr>
          <w:p w14:paraId="714F9CEC" w14:textId="77777777" w:rsidR="000E1B57" w:rsidRPr="00584A3A" w:rsidRDefault="00B26B65" w:rsidP="00DC6696">
            <w:pPr>
              <w:spacing w:line="240" w:lineRule="atLeast"/>
              <w:jc w:val="left"/>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Muayene odaları, ameliyathane, laboratuvarlar</w:t>
            </w:r>
          </w:p>
        </w:tc>
        <w:tc>
          <w:tcPr>
            <w:tcW w:w="3216" w:type="dxa"/>
            <w:tcBorders>
              <w:top w:val="single" w:sz="4" w:space="0" w:color="auto"/>
              <w:left w:val="nil"/>
              <w:bottom w:val="single" w:sz="4" w:space="0" w:color="auto"/>
              <w:right w:val="single" w:sz="4" w:space="0" w:color="auto"/>
            </w:tcBorders>
            <w:vAlign w:val="center"/>
          </w:tcPr>
          <w:p w14:paraId="1643F602" w14:textId="77777777" w:rsidR="000E1B57" w:rsidRPr="00584A3A" w:rsidRDefault="00B26B65" w:rsidP="00DC6696">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0.8</w:t>
            </w:r>
          </w:p>
        </w:tc>
      </w:tr>
      <w:tr w:rsidR="00806DF8" w:rsidRPr="00584A3A" w14:paraId="6F24BA72" w14:textId="77777777" w:rsidTr="00DC6696">
        <w:trPr>
          <w:trHeight w:val="20"/>
          <w:jc w:val="center"/>
        </w:trPr>
        <w:tc>
          <w:tcPr>
            <w:tcW w:w="1658" w:type="dxa"/>
            <w:vMerge/>
            <w:tcBorders>
              <w:top w:val="nil"/>
              <w:left w:val="single" w:sz="4" w:space="0" w:color="auto"/>
              <w:bottom w:val="single" w:sz="4" w:space="0" w:color="auto"/>
              <w:right w:val="single" w:sz="4" w:space="0" w:color="auto"/>
            </w:tcBorders>
            <w:shd w:val="clear" w:color="auto" w:fill="auto"/>
            <w:vAlign w:val="center"/>
          </w:tcPr>
          <w:p w14:paraId="117F6345" w14:textId="77777777" w:rsidR="00806DF8" w:rsidRPr="00584A3A" w:rsidRDefault="00806DF8" w:rsidP="00DC6696">
            <w:pPr>
              <w:spacing w:line="240" w:lineRule="atLeast"/>
              <w:jc w:val="center"/>
              <w:rPr>
                <w:rFonts w:ascii="Times New Roman" w:eastAsia="Times New Roman" w:hAnsi="Times New Roman" w:cs="Times New Roman"/>
                <w:sz w:val="20"/>
                <w:szCs w:val="20"/>
                <w:lang w:eastAsia="tr-TR"/>
              </w:rPr>
            </w:pP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tcPr>
          <w:p w14:paraId="5F10013E" w14:textId="77777777" w:rsidR="00806DF8" w:rsidRPr="00584A3A" w:rsidRDefault="00806DF8" w:rsidP="00DC6696">
            <w:pPr>
              <w:spacing w:line="240" w:lineRule="atLeast"/>
              <w:jc w:val="left"/>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Çok Yataklı Odalar</w:t>
            </w:r>
          </w:p>
        </w:tc>
        <w:tc>
          <w:tcPr>
            <w:tcW w:w="3216" w:type="dxa"/>
            <w:tcBorders>
              <w:top w:val="single" w:sz="4" w:space="0" w:color="auto"/>
              <w:left w:val="nil"/>
              <w:bottom w:val="single" w:sz="4" w:space="0" w:color="auto"/>
              <w:right w:val="single" w:sz="4" w:space="0" w:color="auto"/>
            </w:tcBorders>
            <w:vAlign w:val="center"/>
          </w:tcPr>
          <w:p w14:paraId="040C83B0" w14:textId="77777777" w:rsidR="00806DF8" w:rsidRPr="00584A3A" w:rsidRDefault="00806DF8" w:rsidP="00DC6696">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1.0</w:t>
            </w:r>
          </w:p>
        </w:tc>
      </w:tr>
      <w:tr w:rsidR="00806DF8" w:rsidRPr="00584A3A" w14:paraId="1A8AFE13" w14:textId="77777777" w:rsidTr="000D5800">
        <w:trPr>
          <w:trHeight w:val="20"/>
          <w:jc w:val="center"/>
        </w:trPr>
        <w:tc>
          <w:tcPr>
            <w:tcW w:w="1658" w:type="dxa"/>
            <w:vMerge/>
            <w:tcBorders>
              <w:top w:val="nil"/>
              <w:left w:val="single" w:sz="4" w:space="0" w:color="auto"/>
              <w:bottom w:val="single" w:sz="12" w:space="0" w:color="auto"/>
              <w:right w:val="single" w:sz="4" w:space="0" w:color="auto"/>
            </w:tcBorders>
            <w:shd w:val="clear" w:color="auto" w:fill="auto"/>
            <w:vAlign w:val="center"/>
          </w:tcPr>
          <w:p w14:paraId="6F119A80" w14:textId="77777777" w:rsidR="00806DF8" w:rsidRPr="00584A3A" w:rsidRDefault="00806DF8" w:rsidP="00DC6696">
            <w:pPr>
              <w:spacing w:line="240" w:lineRule="atLeast"/>
              <w:jc w:val="center"/>
              <w:rPr>
                <w:rFonts w:ascii="Times New Roman" w:eastAsia="Times New Roman" w:hAnsi="Times New Roman" w:cs="Times New Roman"/>
                <w:sz w:val="20"/>
                <w:szCs w:val="20"/>
                <w:lang w:eastAsia="tr-TR"/>
              </w:rPr>
            </w:pPr>
          </w:p>
        </w:tc>
        <w:tc>
          <w:tcPr>
            <w:tcW w:w="2977" w:type="dxa"/>
            <w:gridSpan w:val="2"/>
            <w:tcBorders>
              <w:top w:val="single" w:sz="4" w:space="0" w:color="auto"/>
              <w:left w:val="nil"/>
              <w:bottom w:val="single" w:sz="12" w:space="0" w:color="auto"/>
              <w:right w:val="single" w:sz="4" w:space="0" w:color="auto"/>
            </w:tcBorders>
            <w:shd w:val="clear" w:color="auto" w:fill="auto"/>
            <w:noWrap/>
            <w:vAlign w:val="center"/>
          </w:tcPr>
          <w:p w14:paraId="116120B5" w14:textId="0AB91AF4" w:rsidR="00806DF8" w:rsidRPr="00584A3A" w:rsidRDefault="00806DF8" w:rsidP="00DC6696">
            <w:pPr>
              <w:spacing w:line="240" w:lineRule="atLeast"/>
              <w:jc w:val="left"/>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Sirkülasyon Alanları</w:t>
            </w:r>
            <w:r w:rsidR="005050F6" w:rsidRPr="00584A3A">
              <w:rPr>
                <w:rFonts w:ascii="Times New Roman" w:eastAsia="Calibri" w:hAnsi="Times New Roman" w:cs="Times New Roman"/>
                <w:sz w:val="20"/>
                <w:szCs w:val="20"/>
                <w:vertAlign w:val="superscript"/>
              </w:rPr>
              <w:t xml:space="preserve"> </w:t>
            </w:r>
            <w:r w:rsidR="00337E8B" w:rsidRPr="00584A3A">
              <w:rPr>
                <w:rFonts w:ascii="Times New Roman" w:eastAsia="Calibri" w:hAnsi="Times New Roman" w:cs="Times New Roman"/>
                <w:sz w:val="20"/>
                <w:szCs w:val="20"/>
                <w:vertAlign w:val="superscript"/>
              </w:rPr>
              <w:t>3</w:t>
            </w:r>
          </w:p>
        </w:tc>
        <w:tc>
          <w:tcPr>
            <w:tcW w:w="3216" w:type="dxa"/>
            <w:tcBorders>
              <w:top w:val="single" w:sz="4" w:space="0" w:color="auto"/>
              <w:left w:val="nil"/>
              <w:bottom w:val="single" w:sz="12" w:space="0" w:color="auto"/>
              <w:right w:val="single" w:sz="4" w:space="0" w:color="auto"/>
            </w:tcBorders>
            <w:vAlign w:val="center"/>
          </w:tcPr>
          <w:p w14:paraId="56306B23" w14:textId="7A4BC6BF" w:rsidR="00806DF8" w:rsidRPr="00584A3A" w:rsidRDefault="000E1B57" w:rsidP="00DC6696">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1.</w:t>
            </w:r>
            <w:r w:rsidR="009504C7" w:rsidRPr="00584A3A">
              <w:rPr>
                <w:rFonts w:ascii="Times New Roman" w:eastAsia="Times New Roman" w:hAnsi="Times New Roman" w:cs="Times New Roman"/>
                <w:sz w:val="20"/>
                <w:szCs w:val="20"/>
                <w:lang w:eastAsia="tr-TR"/>
              </w:rPr>
              <w:t>2</w:t>
            </w:r>
          </w:p>
        </w:tc>
      </w:tr>
      <w:tr w:rsidR="00185A25" w:rsidRPr="00584A3A" w14:paraId="7ECBBCBA" w14:textId="77777777" w:rsidTr="00185A25">
        <w:trPr>
          <w:trHeight w:val="20"/>
          <w:jc w:val="center"/>
        </w:trPr>
        <w:tc>
          <w:tcPr>
            <w:tcW w:w="1658" w:type="dxa"/>
            <w:vMerge w:val="restart"/>
            <w:tcBorders>
              <w:top w:val="single" w:sz="12" w:space="0" w:color="auto"/>
              <w:left w:val="single" w:sz="4" w:space="0" w:color="auto"/>
              <w:right w:val="single" w:sz="4" w:space="0" w:color="auto"/>
            </w:tcBorders>
            <w:shd w:val="clear" w:color="auto" w:fill="auto"/>
            <w:vAlign w:val="center"/>
            <w:hideMark/>
          </w:tcPr>
          <w:p w14:paraId="6141E901" w14:textId="77777777" w:rsidR="00185A25" w:rsidRPr="00584A3A" w:rsidRDefault="00185A25" w:rsidP="00DC6696">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Büro ve İdari Binalar</w:t>
            </w:r>
          </w:p>
        </w:tc>
        <w:tc>
          <w:tcPr>
            <w:tcW w:w="2977" w:type="dxa"/>
            <w:gridSpan w:val="2"/>
            <w:tcBorders>
              <w:top w:val="single" w:sz="12" w:space="0" w:color="auto"/>
              <w:left w:val="nil"/>
              <w:bottom w:val="single" w:sz="4" w:space="0" w:color="auto"/>
              <w:right w:val="single" w:sz="4" w:space="0" w:color="auto"/>
            </w:tcBorders>
            <w:shd w:val="clear" w:color="auto" w:fill="auto"/>
            <w:noWrap/>
            <w:vAlign w:val="center"/>
            <w:hideMark/>
          </w:tcPr>
          <w:p w14:paraId="3894BDDB" w14:textId="77777777" w:rsidR="00185A25" w:rsidRPr="00584A3A" w:rsidRDefault="00185A25" w:rsidP="00DC6696">
            <w:pPr>
              <w:spacing w:line="240" w:lineRule="atLeast"/>
              <w:jc w:val="left"/>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Açık Planlı Alanlar</w:t>
            </w:r>
          </w:p>
        </w:tc>
        <w:tc>
          <w:tcPr>
            <w:tcW w:w="3216" w:type="dxa"/>
            <w:tcBorders>
              <w:top w:val="single" w:sz="12" w:space="0" w:color="auto"/>
              <w:left w:val="nil"/>
              <w:bottom w:val="single" w:sz="4" w:space="0" w:color="auto"/>
              <w:right w:val="single" w:sz="4" w:space="0" w:color="auto"/>
            </w:tcBorders>
            <w:vAlign w:val="center"/>
          </w:tcPr>
          <w:p w14:paraId="3D444304" w14:textId="77777777" w:rsidR="00185A25" w:rsidRPr="00584A3A" w:rsidRDefault="00185A25" w:rsidP="00DC6696">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1.0</w:t>
            </w:r>
          </w:p>
        </w:tc>
      </w:tr>
      <w:tr w:rsidR="00185A25" w:rsidRPr="00584A3A" w14:paraId="5886C708" w14:textId="77777777" w:rsidTr="00185A25">
        <w:trPr>
          <w:trHeight w:val="20"/>
          <w:jc w:val="center"/>
        </w:trPr>
        <w:tc>
          <w:tcPr>
            <w:tcW w:w="1658" w:type="dxa"/>
            <w:vMerge/>
            <w:tcBorders>
              <w:left w:val="single" w:sz="4" w:space="0" w:color="auto"/>
              <w:right w:val="single" w:sz="4" w:space="0" w:color="auto"/>
            </w:tcBorders>
            <w:shd w:val="clear" w:color="auto" w:fill="auto"/>
            <w:vAlign w:val="center"/>
          </w:tcPr>
          <w:p w14:paraId="69142853" w14:textId="77777777" w:rsidR="00185A25" w:rsidRPr="00584A3A" w:rsidRDefault="00185A25" w:rsidP="00DC6696">
            <w:pPr>
              <w:spacing w:line="240" w:lineRule="atLeast"/>
              <w:jc w:val="center"/>
              <w:rPr>
                <w:rFonts w:ascii="Times New Roman" w:eastAsia="Times New Roman" w:hAnsi="Times New Roman" w:cs="Times New Roman"/>
                <w:sz w:val="20"/>
                <w:szCs w:val="20"/>
                <w:lang w:eastAsia="tr-TR"/>
              </w:rPr>
            </w:pP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tcPr>
          <w:p w14:paraId="455BE2A0" w14:textId="77777777" w:rsidR="00185A25" w:rsidRPr="00584A3A" w:rsidRDefault="00185A25" w:rsidP="00DC6696">
            <w:pPr>
              <w:spacing w:line="240" w:lineRule="atLeast"/>
              <w:jc w:val="left"/>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Toplantı – Yönetici Odaları, Dinlenme alanları</w:t>
            </w:r>
          </w:p>
        </w:tc>
        <w:tc>
          <w:tcPr>
            <w:tcW w:w="3216" w:type="dxa"/>
            <w:tcBorders>
              <w:top w:val="single" w:sz="4" w:space="0" w:color="auto"/>
              <w:left w:val="nil"/>
              <w:bottom w:val="single" w:sz="4" w:space="0" w:color="auto"/>
              <w:right w:val="single" w:sz="4" w:space="0" w:color="auto"/>
            </w:tcBorders>
            <w:vAlign w:val="center"/>
          </w:tcPr>
          <w:p w14:paraId="7111F23B" w14:textId="77777777" w:rsidR="00185A25" w:rsidRPr="00584A3A" w:rsidRDefault="00185A25" w:rsidP="00DC6696">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0.8</w:t>
            </w:r>
          </w:p>
        </w:tc>
      </w:tr>
      <w:tr w:rsidR="00185A25" w:rsidRPr="00584A3A" w14:paraId="4CA9DC8B" w14:textId="77777777" w:rsidTr="00185A25">
        <w:trPr>
          <w:trHeight w:val="20"/>
          <w:jc w:val="center"/>
        </w:trPr>
        <w:tc>
          <w:tcPr>
            <w:tcW w:w="1658" w:type="dxa"/>
            <w:vMerge/>
            <w:tcBorders>
              <w:left w:val="single" w:sz="4" w:space="0" w:color="auto"/>
              <w:right w:val="single" w:sz="4" w:space="0" w:color="auto"/>
            </w:tcBorders>
            <w:shd w:val="clear" w:color="auto" w:fill="auto"/>
            <w:vAlign w:val="center"/>
          </w:tcPr>
          <w:p w14:paraId="458E52A6" w14:textId="77777777" w:rsidR="00185A25" w:rsidRPr="00584A3A" w:rsidRDefault="00185A25" w:rsidP="00DC6696">
            <w:pPr>
              <w:spacing w:line="240" w:lineRule="atLeast"/>
              <w:jc w:val="center"/>
              <w:rPr>
                <w:rFonts w:ascii="Times New Roman" w:eastAsia="Times New Roman" w:hAnsi="Times New Roman" w:cs="Times New Roman"/>
                <w:sz w:val="20"/>
                <w:szCs w:val="20"/>
                <w:lang w:eastAsia="tr-TR"/>
              </w:rPr>
            </w:pP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tcPr>
          <w:p w14:paraId="000594DB" w14:textId="77777777" w:rsidR="00185A25" w:rsidRPr="00584A3A" w:rsidRDefault="00185A25" w:rsidP="00DC6696">
            <w:pPr>
              <w:spacing w:line="240" w:lineRule="atLeast"/>
              <w:jc w:val="left"/>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Telekonferans Odaları</w:t>
            </w:r>
          </w:p>
        </w:tc>
        <w:tc>
          <w:tcPr>
            <w:tcW w:w="3216" w:type="dxa"/>
            <w:tcBorders>
              <w:top w:val="single" w:sz="4" w:space="0" w:color="auto"/>
              <w:left w:val="nil"/>
              <w:bottom w:val="single" w:sz="4" w:space="0" w:color="auto"/>
              <w:right w:val="single" w:sz="4" w:space="0" w:color="auto"/>
            </w:tcBorders>
            <w:vAlign w:val="center"/>
          </w:tcPr>
          <w:p w14:paraId="712C5445" w14:textId="77777777" w:rsidR="00185A25" w:rsidRPr="00584A3A" w:rsidRDefault="00185A25" w:rsidP="00DC6696">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0.4</w:t>
            </w:r>
          </w:p>
        </w:tc>
      </w:tr>
      <w:tr w:rsidR="00185A25" w:rsidRPr="00584A3A" w14:paraId="6779A804" w14:textId="77777777" w:rsidTr="00185A25">
        <w:trPr>
          <w:trHeight w:val="20"/>
          <w:jc w:val="center"/>
        </w:trPr>
        <w:tc>
          <w:tcPr>
            <w:tcW w:w="1658" w:type="dxa"/>
            <w:vMerge/>
            <w:tcBorders>
              <w:left w:val="single" w:sz="4" w:space="0" w:color="auto"/>
              <w:right w:val="single" w:sz="4" w:space="0" w:color="auto"/>
            </w:tcBorders>
            <w:vAlign w:val="center"/>
            <w:hideMark/>
          </w:tcPr>
          <w:p w14:paraId="2B7EA37A" w14:textId="77777777" w:rsidR="00185A25" w:rsidRPr="00584A3A" w:rsidRDefault="00185A25" w:rsidP="00DC6696">
            <w:pPr>
              <w:spacing w:line="240" w:lineRule="atLeast"/>
              <w:jc w:val="left"/>
              <w:rPr>
                <w:rFonts w:ascii="Times New Roman" w:eastAsia="Times New Roman" w:hAnsi="Times New Roman" w:cs="Times New Roman"/>
                <w:sz w:val="20"/>
                <w:szCs w:val="20"/>
                <w:lang w:eastAsia="tr-TR"/>
              </w:rPr>
            </w:pPr>
          </w:p>
        </w:tc>
        <w:tc>
          <w:tcPr>
            <w:tcW w:w="2977" w:type="dxa"/>
            <w:gridSpan w:val="2"/>
            <w:tcBorders>
              <w:top w:val="single" w:sz="4" w:space="0" w:color="auto"/>
              <w:left w:val="nil"/>
              <w:bottom w:val="single" w:sz="12" w:space="0" w:color="auto"/>
              <w:right w:val="single" w:sz="4" w:space="0" w:color="auto"/>
            </w:tcBorders>
            <w:shd w:val="clear" w:color="auto" w:fill="auto"/>
            <w:noWrap/>
            <w:vAlign w:val="center"/>
          </w:tcPr>
          <w:p w14:paraId="34525723" w14:textId="481491DC" w:rsidR="00185A25" w:rsidRPr="00584A3A" w:rsidRDefault="00185A25" w:rsidP="00DC6696">
            <w:pPr>
              <w:spacing w:line="240" w:lineRule="atLeast"/>
              <w:jc w:val="left"/>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Sirkülasyon Alanları</w:t>
            </w:r>
            <w:r w:rsidRPr="00584A3A">
              <w:rPr>
                <w:rFonts w:ascii="Times New Roman" w:eastAsia="Calibri" w:hAnsi="Times New Roman" w:cs="Times New Roman"/>
                <w:sz w:val="20"/>
                <w:szCs w:val="20"/>
                <w:vertAlign w:val="superscript"/>
              </w:rPr>
              <w:t xml:space="preserve"> </w:t>
            </w:r>
            <w:r w:rsidR="00337E8B" w:rsidRPr="00584A3A">
              <w:rPr>
                <w:rFonts w:ascii="Times New Roman" w:eastAsia="Calibri" w:hAnsi="Times New Roman" w:cs="Times New Roman"/>
                <w:sz w:val="20"/>
                <w:szCs w:val="20"/>
                <w:vertAlign w:val="superscript"/>
              </w:rPr>
              <w:t>3</w:t>
            </w:r>
          </w:p>
        </w:tc>
        <w:tc>
          <w:tcPr>
            <w:tcW w:w="3216" w:type="dxa"/>
            <w:tcBorders>
              <w:top w:val="single" w:sz="4" w:space="0" w:color="auto"/>
              <w:left w:val="nil"/>
              <w:bottom w:val="single" w:sz="12" w:space="0" w:color="auto"/>
              <w:right w:val="single" w:sz="4" w:space="0" w:color="auto"/>
            </w:tcBorders>
            <w:vAlign w:val="center"/>
          </w:tcPr>
          <w:p w14:paraId="55E5AF0F" w14:textId="582C8428" w:rsidR="00185A25" w:rsidRPr="00584A3A" w:rsidRDefault="00185A25" w:rsidP="00DC6696">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1.2</w:t>
            </w:r>
          </w:p>
        </w:tc>
      </w:tr>
      <w:tr w:rsidR="00185A25" w:rsidRPr="00584A3A" w14:paraId="1795F610" w14:textId="77777777" w:rsidTr="00185A25">
        <w:trPr>
          <w:trHeight w:val="20"/>
          <w:jc w:val="center"/>
        </w:trPr>
        <w:tc>
          <w:tcPr>
            <w:tcW w:w="1658" w:type="dxa"/>
            <w:vMerge/>
            <w:tcBorders>
              <w:left w:val="single" w:sz="4" w:space="0" w:color="auto"/>
              <w:bottom w:val="single" w:sz="12" w:space="0" w:color="auto"/>
              <w:right w:val="single" w:sz="4" w:space="0" w:color="auto"/>
            </w:tcBorders>
            <w:vAlign w:val="center"/>
          </w:tcPr>
          <w:p w14:paraId="15338FFC" w14:textId="77777777" w:rsidR="00185A25" w:rsidRPr="00584A3A" w:rsidRDefault="00185A25" w:rsidP="00DC6696">
            <w:pPr>
              <w:spacing w:line="240" w:lineRule="atLeast"/>
              <w:jc w:val="left"/>
              <w:rPr>
                <w:rFonts w:ascii="Times New Roman" w:eastAsia="Times New Roman" w:hAnsi="Times New Roman" w:cs="Times New Roman"/>
                <w:sz w:val="20"/>
                <w:szCs w:val="20"/>
                <w:lang w:eastAsia="tr-TR"/>
              </w:rPr>
            </w:pPr>
          </w:p>
        </w:tc>
        <w:tc>
          <w:tcPr>
            <w:tcW w:w="2977" w:type="dxa"/>
            <w:gridSpan w:val="2"/>
            <w:tcBorders>
              <w:top w:val="single" w:sz="4" w:space="0" w:color="auto"/>
              <w:left w:val="nil"/>
              <w:bottom w:val="single" w:sz="12" w:space="0" w:color="auto"/>
              <w:right w:val="single" w:sz="4" w:space="0" w:color="auto"/>
            </w:tcBorders>
            <w:shd w:val="clear" w:color="auto" w:fill="auto"/>
            <w:noWrap/>
            <w:vAlign w:val="center"/>
          </w:tcPr>
          <w:p w14:paraId="762774A9" w14:textId="1D5C153C" w:rsidR="00185A25" w:rsidRPr="00584A3A" w:rsidRDefault="00185A25" w:rsidP="00185A25">
            <w:pPr>
              <w:spacing w:line="240" w:lineRule="atLeast"/>
              <w:jc w:val="left"/>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Mahkeme salonları</w:t>
            </w:r>
          </w:p>
        </w:tc>
        <w:tc>
          <w:tcPr>
            <w:tcW w:w="3216" w:type="dxa"/>
            <w:tcBorders>
              <w:top w:val="single" w:sz="4" w:space="0" w:color="auto"/>
              <w:left w:val="nil"/>
              <w:bottom w:val="single" w:sz="12" w:space="0" w:color="auto"/>
              <w:right w:val="single" w:sz="4" w:space="0" w:color="auto"/>
            </w:tcBorders>
            <w:vAlign w:val="center"/>
          </w:tcPr>
          <w:p w14:paraId="62B3677C" w14:textId="79742293" w:rsidR="00185A25" w:rsidRPr="00584A3A" w:rsidRDefault="00185A25" w:rsidP="00DC6696">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1.2</w:t>
            </w:r>
          </w:p>
        </w:tc>
      </w:tr>
      <w:tr w:rsidR="00185A25" w:rsidRPr="00584A3A" w14:paraId="336BC915" w14:textId="77777777" w:rsidTr="000D5800">
        <w:trPr>
          <w:trHeight w:val="20"/>
          <w:jc w:val="center"/>
        </w:trPr>
        <w:tc>
          <w:tcPr>
            <w:tcW w:w="1658"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412F8BED" w14:textId="77777777" w:rsidR="00185A25" w:rsidRPr="00584A3A" w:rsidRDefault="00185A25" w:rsidP="00DC6696">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Konaklama Tesisleri</w:t>
            </w:r>
          </w:p>
        </w:tc>
        <w:tc>
          <w:tcPr>
            <w:tcW w:w="2977" w:type="dxa"/>
            <w:gridSpan w:val="2"/>
            <w:tcBorders>
              <w:top w:val="single" w:sz="12" w:space="0" w:color="auto"/>
              <w:left w:val="nil"/>
              <w:bottom w:val="single" w:sz="4" w:space="0" w:color="auto"/>
              <w:right w:val="single" w:sz="4" w:space="0" w:color="auto"/>
            </w:tcBorders>
            <w:shd w:val="clear" w:color="auto" w:fill="auto"/>
            <w:vAlign w:val="bottom"/>
            <w:hideMark/>
          </w:tcPr>
          <w:p w14:paraId="5817E135" w14:textId="77777777" w:rsidR="00185A25" w:rsidRPr="00584A3A" w:rsidRDefault="00185A25" w:rsidP="00DC6696">
            <w:pPr>
              <w:spacing w:line="240" w:lineRule="atLeast"/>
              <w:jc w:val="left"/>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Yatak Odaları</w:t>
            </w:r>
          </w:p>
        </w:tc>
        <w:tc>
          <w:tcPr>
            <w:tcW w:w="3216" w:type="dxa"/>
            <w:tcBorders>
              <w:top w:val="single" w:sz="12" w:space="0" w:color="auto"/>
              <w:left w:val="nil"/>
              <w:bottom w:val="single" w:sz="4" w:space="0" w:color="auto"/>
              <w:right w:val="single" w:sz="4" w:space="0" w:color="auto"/>
            </w:tcBorders>
            <w:vAlign w:val="center"/>
          </w:tcPr>
          <w:p w14:paraId="27278D7D" w14:textId="77777777" w:rsidR="00185A25" w:rsidRPr="00584A3A" w:rsidRDefault="00185A25" w:rsidP="00DC6696">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0.5</w:t>
            </w:r>
          </w:p>
        </w:tc>
      </w:tr>
      <w:tr w:rsidR="00185A25" w:rsidRPr="00584A3A" w14:paraId="19F9647D" w14:textId="77777777" w:rsidTr="00DC6696">
        <w:trPr>
          <w:trHeight w:val="20"/>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0DE7D8" w14:textId="77777777" w:rsidR="00185A25" w:rsidRPr="00584A3A" w:rsidRDefault="00185A25" w:rsidP="00DC6696">
            <w:pPr>
              <w:spacing w:line="240" w:lineRule="atLeast"/>
              <w:jc w:val="center"/>
              <w:rPr>
                <w:rFonts w:ascii="Times New Roman" w:eastAsia="Times New Roman" w:hAnsi="Times New Roman" w:cs="Times New Roman"/>
                <w:sz w:val="20"/>
                <w:szCs w:val="20"/>
                <w:lang w:eastAsia="tr-TR"/>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14:paraId="358432AB" w14:textId="09BD9AD8" w:rsidR="00185A25" w:rsidRPr="00584A3A" w:rsidRDefault="00185A25" w:rsidP="00E13F83">
            <w:pPr>
              <w:spacing w:line="240" w:lineRule="atLeast"/>
              <w:jc w:val="left"/>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Lokantalar</w:t>
            </w:r>
          </w:p>
        </w:tc>
        <w:tc>
          <w:tcPr>
            <w:tcW w:w="3216" w:type="dxa"/>
            <w:tcBorders>
              <w:top w:val="single" w:sz="4" w:space="0" w:color="auto"/>
              <w:left w:val="nil"/>
              <w:bottom w:val="single" w:sz="4" w:space="0" w:color="auto"/>
              <w:right w:val="single" w:sz="4" w:space="0" w:color="auto"/>
            </w:tcBorders>
            <w:vAlign w:val="center"/>
          </w:tcPr>
          <w:p w14:paraId="2B98A4DC" w14:textId="65821A51" w:rsidR="00185A25" w:rsidRPr="00584A3A" w:rsidRDefault="00185A25" w:rsidP="00DC6696">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1.0</w:t>
            </w:r>
          </w:p>
        </w:tc>
      </w:tr>
      <w:tr w:rsidR="00185A25" w:rsidRPr="00584A3A" w14:paraId="581E2FBF" w14:textId="77777777" w:rsidTr="00DC6696">
        <w:trPr>
          <w:trHeight w:val="20"/>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2A4E4D" w14:textId="77777777" w:rsidR="00185A25" w:rsidRPr="00584A3A" w:rsidRDefault="00185A25" w:rsidP="00DC6696">
            <w:pPr>
              <w:spacing w:line="240" w:lineRule="atLeast"/>
              <w:jc w:val="center"/>
              <w:rPr>
                <w:rFonts w:ascii="Times New Roman" w:eastAsia="Times New Roman" w:hAnsi="Times New Roman" w:cs="Times New Roman"/>
                <w:sz w:val="20"/>
                <w:szCs w:val="20"/>
                <w:lang w:eastAsia="tr-TR"/>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14:paraId="0D0AB552" w14:textId="3ED6C733" w:rsidR="00185A25" w:rsidRPr="00584A3A" w:rsidRDefault="00185A25" w:rsidP="00DC6696">
            <w:pPr>
              <w:spacing w:line="240" w:lineRule="atLeast"/>
              <w:jc w:val="left"/>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Sirkülasyon Alanları</w:t>
            </w:r>
            <w:r w:rsidRPr="00584A3A">
              <w:rPr>
                <w:rFonts w:ascii="Times New Roman" w:eastAsia="Calibri" w:hAnsi="Times New Roman" w:cs="Times New Roman"/>
                <w:sz w:val="20"/>
                <w:szCs w:val="20"/>
                <w:vertAlign w:val="superscript"/>
              </w:rPr>
              <w:t xml:space="preserve"> </w:t>
            </w:r>
            <w:r w:rsidR="00337E8B" w:rsidRPr="00584A3A">
              <w:rPr>
                <w:rFonts w:ascii="Times New Roman" w:eastAsia="Calibri" w:hAnsi="Times New Roman" w:cs="Times New Roman"/>
                <w:sz w:val="20"/>
                <w:szCs w:val="20"/>
                <w:vertAlign w:val="superscript"/>
              </w:rPr>
              <w:t>3</w:t>
            </w:r>
          </w:p>
        </w:tc>
        <w:tc>
          <w:tcPr>
            <w:tcW w:w="3216" w:type="dxa"/>
            <w:tcBorders>
              <w:top w:val="single" w:sz="4" w:space="0" w:color="auto"/>
              <w:left w:val="nil"/>
              <w:bottom w:val="single" w:sz="4" w:space="0" w:color="auto"/>
              <w:right w:val="single" w:sz="4" w:space="0" w:color="auto"/>
            </w:tcBorders>
            <w:vAlign w:val="center"/>
          </w:tcPr>
          <w:p w14:paraId="6EDAB9FE" w14:textId="19EF2A96" w:rsidR="00185A25" w:rsidRPr="00584A3A" w:rsidRDefault="00185A25" w:rsidP="00DC6696">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1.2</w:t>
            </w:r>
          </w:p>
        </w:tc>
      </w:tr>
      <w:tr w:rsidR="00185A25" w:rsidRPr="00584A3A" w14:paraId="1E138AA0" w14:textId="77777777" w:rsidTr="000D5800">
        <w:trPr>
          <w:trHeight w:val="20"/>
          <w:jc w:val="center"/>
        </w:trPr>
        <w:tc>
          <w:tcPr>
            <w:tcW w:w="1658"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0F90DDB7" w14:textId="77777777" w:rsidR="00185A25" w:rsidRPr="00584A3A" w:rsidRDefault="00185A25" w:rsidP="00DC6696">
            <w:pPr>
              <w:spacing w:line="240" w:lineRule="atLeast"/>
              <w:jc w:val="center"/>
              <w:rPr>
                <w:rFonts w:ascii="Times New Roman" w:eastAsia="Times New Roman" w:hAnsi="Times New Roman" w:cs="Times New Roman"/>
                <w:sz w:val="20"/>
                <w:szCs w:val="20"/>
                <w:lang w:eastAsia="tr-TR"/>
              </w:rPr>
            </w:pPr>
          </w:p>
        </w:tc>
        <w:tc>
          <w:tcPr>
            <w:tcW w:w="2977" w:type="dxa"/>
            <w:gridSpan w:val="2"/>
            <w:tcBorders>
              <w:top w:val="single" w:sz="4" w:space="0" w:color="auto"/>
              <w:left w:val="nil"/>
              <w:bottom w:val="single" w:sz="12" w:space="0" w:color="auto"/>
              <w:right w:val="single" w:sz="4" w:space="0" w:color="auto"/>
            </w:tcBorders>
            <w:shd w:val="clear" w:color="auto" w:fill="auto"/>
            <w:vAlign w:val="center"/>
          </w:tcPr>
          <w:p w14:paraId="439661D7" w14:textId="77777777" w:rsidR="00185A25" w:rsidRPr="00584A3A" w:rsidRDefault="00185A25" w:rsidP="00DC6696">
            <w:pPr>
              <w:spacing w:line="240" w:lineRule="atLeast"/>
              <w:jc w:val="left"/>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Hizmet Destek Alanları</w:t>
            </w:r>
          </w:p>
        </w:tc>
        <w:tc>
          <w:tcPr>
            <w:tcW w:w="3216" w:type="dxa"/>
            <w:tcBorders>
              <w:top w:val="single" w:sz="4" w:space="0" w:color="auto"/>
              <w:left w:val="nil"/>
              <w:bottom w:val="single" w:sz="12" w:space="0" w:color="auto"/>
              <w:right w:val="single" w:sz="4" w:space="0" w:color="auto"/>
            </w:tcBorders>
            <w:vAlign w:val="center"/>
          </w:tcPr>
          <w:p w14:paraId="7B343CF5" w14:textId="77777777" w:rsidR="00185A25" w:rsidRPr="00584A3A" w:rsidRDefault="00185A25" w:rsidP="00DC6696">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1.0</w:t>
            </w:r>
          </w:p>
        </w:tc>
      </w:tr>
      <w:tr w:rsidR="00185A25" w:rsidRPr="00584A3A" w14:paraId="17FE69B9" w14:textId="77777777" w:rsidTr="000D5800">
        <w:trPr>
          <w:trHeight w:val="20"/>
          <w:jc w:val="center"/>
        </w:trPr>
        <w:tc>
          <w:tcPr>
            <w:tcW w:w="1658"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6EB9ED45" w14:textId="77777777" w:rsidR="00185A25" w:rsidRPr="00584A3A" w:rsidRDefault="00185A25" w:rsidP="00DC6696">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Yurt Binaları</w:t>
            </w:r>
          </w:p>
        </w:tc>
        <w:tc>
          <w:tcPr>
            <w:tcW w:w="2977" w:type="dxa"/>
            <w:gridSpan w:val="2"/>
            <w:tcBorders>
              <w:top w:val="single" w:sz="12" w:space="0" w:color="auto"/>
              <w:left w:val="nil"/>
              <w:bottom w:val="single" w:sz="4" w:space="0" w:color="auto"/>
              <w:right w:val="single" w:sz="4" w:space="0" w:color="auto"/>
            </w:tcBorders>
            <w:shd w:val="clear" w:color="auto" w:fill="auto"/>
            <w:noWrap/>
          </w:tcPr>
          <w:p w14:paraId="6DD06567" w14:textId="77777777" w:rsidR="00185A25" w:rsidRPr="00584A3A" w:rsidRDefault="00185A25" w:rsidP="00DC6696">
            <w:pPr>
              <w:spacing w:line="240" w:lineRule="atLeast"/>
              <w:jc w:val="left"/>
              <w:rPr>
                <w:rFonts w:ascii="Times New Roman" w:eastAsia="Calibri" w:hAnsi="Times New Roman" w:cs="Times New Roman"/>
                <w:sz w:val="20"/>
                <w:szCs w:val="20"/>
              </w:rPr>
            </w:pPr>
            <w:r w:rsidRPr="00584A3A">
              <w:rPr>
                <w:rFonts w:ascii="Times New Roman" w:eastAsia="Calibri" w:hAnsi="Times New Roman" w:cs="Times New Roman"/>
                <w:sz w:val="20"/>
                <w:szCs w:val="20"/>
              </w:rPr>
              <w:t>Yatakhane</w:t>
            </w:r>
          </w:p>
        </w:tc>
        <w:tc>
          <w:tcPr>
            <w:tcW w:w="3216" w:type="dxa"/>
            <w:tcBorders>
              <w:top w:val="single" w:sz="12" w:space="0" w:color="auto"/>
              <w:left w:val="nil"/>
              <w:bottom w:val="single" w:sz="4" w:space="0" w:color="auto"/>
              <w:right w:val="single" w:sz="4" w:space="0" w:color="auto"/>
            </w:tcBorders>
            <w:vAlign w:val="center"/>
          </w:tcPr>
          <w:p w14:paraId="6ECF0BA3" w14:textId="77777777" w:rsidR="00185A25" w:rsidRPr="00584A3A" w:rsidRDefault="00185A25" w:rsidP="00DC6696">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0.5</w:t>
            </w:r>
          </w:p>
        </w:tc>
      </w:tr>
      <w:tr w:rsidR="00185A25" w:rsidRPr="00584A3A" w14:paraId="7437E60B" w14:textId="77777777" w:rsidTr="00DC6696">
        <w:trPr>
          <w:trHeight w:val="20"/>
          <w:jc w:val="center"/>
        </w:trPr>
        <w:tc>
          <w:tcPr>
            <w:tcW w:w="16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2A9B47" w14:textId="77777777" w:rsidR="00185A25" w:rsidRPr="00584A3A" w:rsidRDefault="00185A25" w:rsidP="00DC6696">
            <w:pPr>
              <w:spacing w:line="240" w:lineRule="atLeast"/>
              <w:jc w:val="center"/>
              <w:rPr>
                <w:rFonts w:ascii="Times New Roman" w:eastAsia="Times New Roman" w:hAnsi="Times New Roman" w:cs="Times New Roman"/>
                <w:sz w:val="20"/>
                <w:szCs w:val="20"/>
                <w:lang w:eastAsia="tr-TR"/>
              </w:rPr>
            </w:pPr>
          </w:p>
        </w:tc>
        <w:tc>
          <w:tcPr>
            <w:tcW w:w="2977" w:type="dxa"/>
            <w:gridSpan w:val="2"/>
            <w:tcBorders>
              <w:top w:val="single" w:sz="4" w:space="0" w:color="auto"/>
              <w:left w:val="nil"/>
              <w:bottom w:val="single" w:sz="4" w:space="0" w:color="auto"/>
              <w:right w:val="single" w:sz="4" w:space="0" w:color="auto"/>
            </w:tcBorders>
            <w:shd w:val="clear" w:color="auto" w:fill="auto"/>
            <w:noWrap/>
          </w:tcPr>
          <w:p w14:paraId="7B93A7B0" w14:textId="77777777" w:rsidR="00185A25" w:rsidRPr="00584A3A" w:rsidRDefault="00185A25" w:rsidP="00DC6696">
            <w:pPr>
              <w:spacing w:line="240" w:lineRule="atLeast"/>
              <w:jc w:val="left"/>
              <w:rPr>
                <w:rFonts w:ascii="Times New Roman" w:eastAsia="Calibri" w:hAnsi="Times New Roman" w:cs="Times New Roman"/>
                <w:sz w:val="20"/>
                <w:szCs w:val="20"/>
              </w:rPr>
            </w:pPr>
            <w:r w:rsidRPr="00584A3A">
              <w:rPr>
                <w:rFonts w:ascii="Times New Roman" w:eastAsia="Calibri" w:hAnsi="Times New Roman" w:cs="Times New Roman"/>
                <w:sz w:val="20"/>
                <w:szCs w:val="20"/>
              </w:rPr>
              <w:t>Etüd odası</w:t>
            </w:r>
          </w:p>
        </w:tc>
        <w:tc>
          <w:tcPr>
            <w:tcW w:w="3216" w:type="dxa"/>
            <w:tcBorders>
              <w:top w:val="single" w:sz="4" w:space="0" w:color="auto"/>
              <w:left w:val="nil"/>
              <w:bottom w:val="single" w:sz="4" w:space="0" w:color="auto"/>
              <w:right w:val="single" w:sz="4" w:space="0" w:color="auto"/>
            </w:tcBorders>
            <w:vAlign w:val="center"/>
          </w:tcPr>
          <w:p w14:paraId="6A951447" w14:textId="77777777" w:rsidR="00185A25" w:rsidRPr="00584A3A" w:rsidRDefault="00185A25" w:rsidP="00DC6696">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0.8</w:t>
            </w:r>
          </w:p>
        </w:tc>
      </w:tr>
      <w:tr w:rsidR="00185A25" w:rsidRPr="00584A3A" w14:paraId="3B5A6F4A" w14:textId="77777777" w:rsidTr="000D5800">
        <w:trPr>
          <w:trHeight w:val="20"/>
          <w:jc w:val="center"/>
        </w:trPr>
        <w:tc>
          <w:tcPr>
            <w:tcW w:w="1658"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1F8136AC" w14:textId="77777777" w:rsidR="00185A25" w:rsidRPr="00584A3A" w:rsidRDefault="00185A25" w:rsidP="00DC6696">
            <w:pPr>
              <w:spacing w:line="240" w:lineRule="atLeast"/>
              <w:jc w:val="center"/>
              <w:rPr>
                <w:rFonts w:ascii="Times New Roman" w:eastAsia="Times New Roman" w:hAnsi="Times New Roman" w:cs="Times New Roman"/>
                <w:sz w:val="20"/>
                <w:szCs w:val="20"/>
                <w:lang w:eastAsia="tr-TR"/>
              </w:rPr>
            </w:pPr>
          </w:p>
        </w:tc>
        <w:tc>
          <w:tcPr>
            <w:tcW w:w="2977" w:type="dxa"/>
            <w:gridSpan w:val="2"/>
            <w:tcBorders>
              <w:top w:val="single" w:sz="4" w:space="0" w:color="auto"/>
              <w:left w:val="nil"/>
              <w:bottom w:val="single" w:sz="12" w:space="0" w:color="auto"/>
              <w:right w:val="single" w:sz="4" w:space="0" w:color="auto"/>
            </w:tcBorders>
            <w:shd w:val="clear" w:color="auto" w:fill="auto"/>
            <w:noWrap/>
          </w:tcPr>
          <w:p w14:paraId="3B1B35EF" w14:textId="50A4D31B" w:rsidR="00185A25" w:rsidRPr="00584A3A" w:rsidRDefault="00185A25" w:rsidP="00DC6696">
            <w:pPr>
              <w:spacing w:line="240" w:lineRule="atLeast"/>
              <w:jc w:val="left"/>
              <w:rPr>
                <w:rFonts w:ascii="Times New Roman" w:eastAsia="Calibri" w:hAnsi="Times New Roman" w:cs="Times New Roman"/>
                <w:sz w:val="20"/>
                <w:szCs w:val="20"/>
              </w:rPr>
            </w:pPr>
            <w:r w:rsidRPr="00584A3A">
              <w:rPr>
                <w:rFonts w:ascii="Times New Roman" w:eastAsia="Calibri" w:hAnsi="Times New Roman" w:cs="Times New Roman"/>
                <w:sz w:val="20"/>
                <w:szCs w:val="20"/>
              </w:rPr>
              <w:t>Sirkülasyon Alanları</w:t>
            </w:r>
            <w:r w:rsidR="000A2FE7" w:rsidRPr="00584A3A">
              <w:rPr>
                <w:rFonts w:ascii="Times New Roman" w:eastAsia="Calibri" w:hAnsi="Times New Roman" w:cs="Times New Roman"/>
                <w:sz w:val="20"/>
                <w:szCs w:val="20"/>
              </w:rPr>
              <w:t xml:space="preserve"> </w:t>
            </w:r>
            <w:r w:rsidR="00337E8B" w:rsidRPr="00584A3A">
              <w:rPr>
                <w:rFonts w:ascii="Times New Roman" w:eastAsia="Calibri" w:hAnsi="Times New Roman" w:cs="Times New Roman"/>
                <w:sz w:val="20"/>
                <w:szCs w:val="20"/>
                <w:vertAlign w:val="superscript"/>
              </w:rPr>
              <w:t>3</w:t>
            </w:r>
            <w:r w:rsidRPr="00584A3A">
              <w:rPr>
                <w:rFonts w:ascii="Times New Roman" w:eastAsia="Calibri" w:hAnsi="Times New Roman" w:cs="Times New Roman"/>
                <w:sz w:val="20"/>
                <w:szCs w:val="20"/>
              </w:rPr>
              <w:t>, Yemekhane</w:t>
            </w:r>
          </w:p>
        </w:tc>
        <w:tc>
          <w:tcPr>
            <w:tcW w:w="3216" w:type="dxa"/>
            <w:tcBorders>
              <w:top w:val="single" w:sz="4" w:space="0" w:color="auto"/>
              <w:left w:val="nil"/>
              <w:bottom w:val="single" w:sz="12" w:space="0" w:color="auto"/>
              <w:right w:val="single" w:sz="4" w:space="0" w:color="auto"/>
            </w:tcBorders>
            <w:vAlign w:val="center"/>
          </w:tcPr>
          <w:p w14:paraId="1DF0D650" w14:textId="5E439C02" w:rsidR="00185A25" w:rsidRPr="00584A3A" w:rsidRDefault="00185A25" w:rsidP="00DC6696">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1.2</w:t>
            </w:r>
          </w:p>
        </w:tc>
      </w:tr>
      <w:tr w:rsidR="00185A25" w:rsidRPr="00584A3A" w14:paraId="402A7D0D" w14:textId="77777777" w:rsidTr="000D5800">
        <w:trPr>
          <w:trHeight w:val="20"/>
          <w:jc w:val="center"/>
        </w:trPr>
        <w:tc>
          <w:tcPr>
            <w:tcW w:w="1658"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176C3484" w14:textId="77777777" w:rsidR="00185A25" w:rsidRPr="00584A3A" w:rsidRDefault="00185A25" w:rsidP="00DC6696">
            <w:pPr>
              <w:spacing w:line="240" w:lineRule="atLeast"/>
              <w:jc w:val="left"/>
              <w:rPr>
                <w:rFonts w:ascii="Times New Roman" w:eastAsia="Times New Roman" w:hAnsi="Times New Roman" w:cs="Times New Roman"/>
                <w:b/>
                <w:sz w:val="20"/>
                <w:szCs w:val="20"/>
                <w:lang w:eastAsia="tr-TR"/>
              </w:rPr>
            </w:pPr>
            <w:r w:rsidRPr="00584A3A">
              <w:rPr>
                <w:rFonts w:ascii="Times New Roman" w:eastAsia="Times New Roman" w:hAnsi="Times New Roman" w:cs="Times New Roman"/>
                <w:sz w:val="20"/>
                <w:szCs w:val="20"/>
                <w:lang w:eastAsia="tr-TR"/>
              </w:rPr>
              <w:t>Kültürel Tesisler</w:t>
            </w:r>
          </w:p>
        </w:tc>
        <w:tc>
          <w:tcPr>
            <w:tcW w:w="2977" w:type="dxa"/>
            <w:gridSpan w:val="2"/>
            <w:tcBorders>
              <w:top w:val="single" w:sz="12" w:space="0" w:color="auto"/>
              <w:left w:val="nil"/>
              <w:bottom w:val="single" w:sz="4" w:space="0" w:color="auto"/>
              <w:right w:val="single" w:sz="4" w:space="0" w:color="auto"/>
            </w:tcBorders>
            <w:shd w:val="clear" w:color="auto" w:fill="auto"/>
            <w:noWrap/>
            <w:vAlign w:val="center"/>
            <w:hideMark/>
          </w:tcPr>
          <w:p w14:paraId="2D275C22" w14:textId="190DEEDF" w:rsidR="00185A25" w:rsidRPr="00584A3A" w:rsidRDefault="00185A25" w:rsidP="00DC6696">
            <w:pPr>
              <w:spacing w:line="240" w:lineRule="atLeast"/>
              <w:jc w:val="left"/>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Tiyatro-Konferans Salonları</w:t>
            </w:r>
            <w:r w:rsidR="000A2FE7" w:rsidRPr="00584A3A">
              <w:rPr>
                <w:rFonts w:ascii="Times New Roman" w:eastAsia="Times New Roman" w:hAnsi="Times New Roman" w:cs="Times New Roman"/>
                <w:sz w:val="20"/>
                <w:szCs w:val="20"/>
                <w:lang w:eastAsia="tr-TR"/>
              </w:rPr>
              <w:t>, Sinema Salonları, Konser Salonları, Müzik-TV Stüdyoları</w:t>
            </w:r>
          </w:p>
        </w:tc>
        <w:tc>
          <w:tcPr>
            <w:tcW w:w="3216" w:type="dxa"/>
            <w:tcBorders>
              <w:top w:val="single" w:sz="12" w:space="0" w:color="auto"/>
              <w:left w:val="nil"/>
              <w:bottom w:val="single" w:sz="4" w:space="0" w:color="auto"/>
              <w:right w:val="single" w:sz="4" w:space="0" w:color="auto"/>
            </w:tcBorders>
            <w:vAlign w:val="center"/>
          </w:tcPr>
          <w:p w14:paraId="5A065652" w14:textId="6CCCBCC8" w:rsidR="00185A25" w:rsidRPr="00584A3A" w:rsidRDefault="00185A25" w:rsidP="00DC6696">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 xml:space="preserve">- </w:t>
            </w:r>
            <w:r w:rsidR="00EB205B">
              <w:rPr>
                <w:rFonts w:ascii="Times New Roman" w:eastAsia="Times New Roman" w:hAnsi="Times New Roman" w:cs="Times New Roman"/>
                <w:sz w:val="20"/>
                <w:szCs w:val="20"/>
                <w:vertAlign w:val="superscript"/>
                <w:lang w:eastAsia="tr-TR"/>
              </w:rPr>
              <w:t>5</w:t>
            </w:r>
          </w:p>
        </w:tc>
      </w:tr>
      <w:tr w:rsidR="00185A25" w:rsidRPr="00584A3A" w14:paraId="7EA1B28C" w14:textId="77777777" w:rsidTr="00DC6696">
        <w:trPr>
          <w:trHeight w:val="20"/>
          <w:jc w:val="center"/>
        </w:trPr>
        <w:tc>
          <w:tcPr>
            <w:tcW w:w="1658" w:type="dxa"/>
            <w:vMerge/>
            <w:tcBorders>
              <w:top w:val="nil"/>
              <w:left w:val="single" w:sz="4" w:space="0" w:color="auto"/>
              <w:bottom w:val="single" w:sz="4" w:space="0" w:color="auto"/>
              <w:right w:val="single" w:sz="4" w:space="0" w:color="auto"/>
            </w:tcBorders>
            <w:shd w:val="clear" w:color="auto" w:fill="auto"/>
            <w:vAlign w:val="center"/>
          </w:tcPr>
          <w:p w14:paraId="3B51C5A9" w14:textId="77777777" w:rsidR="00185A25" w:rsidRPr="00584A3A" w:rsidRDefault="00185A25" w:rsidP="00DC6696">
            <w:pPr>
              <w:spacing w:line="240" w:lineRule="atLeast"/>
              <w:jc w:val="center"/>
              <w:rPr>
                <w:rFonts w:ascii="Times New Roman" w:eastAsia="Times New Roman" w:hAnsi="Times New Roman" w:cs="Times New Roman"/>
                <w:sz w:val="20"/>
                <w:szCs w:val="20"/>
                <w:lang w:eastAsia="tr-TR"/>
              </w:rPr>
            </w:pP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tcPr>
          <w:p w14:paraId="4B18AC07" w14:textId="48E6CD1A" w:rsidR="00185A25" w:rsidRPr="00584A3A" w:rsidRDefault="00185A25" w:rsidP="000A2FE7">
            <w:pPr>
              <w:spacing w:line="240" w:lineRule="atLeast"/>
              <w:jc w:val="left"/>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Müzeler</w:t>
            </w:r>
          </w:p>
        </w:tc>
        <w:tc>
          <w:tcPr>
            <w:tcW w:w="3216" w:type="dxa"/>
            <w:tcBorders>
              <w:top w:val="single" w:sz="4" w:space="0" w:color="auto"/>
              <w:left w:val="nil"/>
              <w:bottom w:val="single" w:sz="4" w:space="0" w:color="auto"/>
              <w:right w:val="single" w:sz="4" w:space="0" w:color="auto"/>
            </w:tcBorders>
            <w:vAlign w:val="center"/>
          </w:tcPr>
          <w:p w14:paraId="0C8C54E6" w14:textId="284AA541" w:rsidR="00185A25" w:rsidRPr="00584A3A" w:rsidRDefault="00185A25" w:rsidP="00DC6696">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1.2</w:t>
            </w:r>
          </w:p>
        </w:tc>
      </w:tr>
      <w:tr w:rsidR="00185A25" w:rsidRPr="00584A3A" w14:paraId="5A8E6076" w14:textId="77777777" w:rsidTr="00DC6696">
        <w:trPr>
          <w:trHeight w:val="20"/>
          <w:jc w:val="center"/>
        </w:trPr>
        <w:tc>
          <w:tcPr>
            <w:tcW w:w="1658" w:type="dxa"/>
            <w:vMerge/>
            <w:tcBorders>
              <w:top w:val="nil"/>
              <w:left w:val="single" w:sz="4" w:space="0" w:color="auto"/>
              <w:bottom w:val="single" w:sz="4" w:space="0" w:color="auto"/>
              <w:right w:val="single" w:sz="4" w:space="0" w:color="auto"/>
            </w:tcBorders>
            <w:shd w:val="clear" w:color="auto" w:fill="auto"/>
            <w:vAlign w:val="center"/>
          </w:tcPr>
          <w:p w14:paraId="1C4BB181" w14:textId="77777777" w:rsidR="00185A25" w:rsidRPr="00584A3A" w:rsidRDefault="00185A25" w:rsidP="00DC6696">
            <w:pPr>
              <w:spacing w:line="240" w:lineRule="atLeast"/>
              <w:jc w:val="center"/>
              <w:rPr>
                <w:rFonts w:ascii="Times New Roman" w:eastAsia="Times New Roman" w:hAnsi="Times New Roman" w:cs="Times New Roman"/>
                <w:sz w:val="20"/>
                <w:szCs w:val="20"/>
                <w:lang w:eastAsia="tr-TR"/>
              </w:rPr>
            </w:pP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tcPr>
          <w:p w14:paraId="1EE55318" w14:textId="77777777" w:rsidR="00185A25" w:rsidRPr="00584A3A" w:rsidRDefault="00185A25" w:rsidP="00DC6696">
            <w:pPr>
              <w:spacing w:line="240" w:lineRule="atLeast"/>
              <w:jc w:val="left"/>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Kütüphaneler</w:t>
            </w:r>
          </w:p>
        </w:tc>
        <w:tc>
          <w:tcPr>
            <w:tcW w:w="3216" w:type="dxa"/>
            <w:tcBorders>
              <w:top w:val="single" w:sz="4" w:space="0" w:color="auto"/>
              <w:left w:val="nil"/>
              <w:bottom w:val="single" w:sz="4" w:space="0" w:color="auto"/>
              <w:right w:val="single" w:sz="4" w:space="0" w:color="auto"/>
            </w:tcBorders>
            <w:vAlign w:val="center"/>
          </w:tcPr>
          <w:p w14:paraId="5EB18028" w14:textId="77777777" w:rsidR="00185A25" w:rsidRPr="00584A3A" w:rsidRDefault="00185A25" w:rsidP="00DC6696">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0.8</w:t>
            </w:r>
          </w:p>
        </w:tc>
      </w:tr>
      <w:tr w:rsidR="00185A25" w:rsidRPr="00584A3A" w14:paraId="4353891C" w14:textId="77777777" w:rsidTr="000D5800">
        <w:trPr>
          <w:trHeight w:val="20"/>
          <w:jc w:val="center"/>
        </w:trPr>
        <w:tc>
          <w:tcPr>
            <w:tcW w:w="1658" w:type="dxa"/>
            <w:vMerge/>
            <w:tcBorders>
              <w:top w:val="nil"/>
              <w:left w:val="single" w:sz="4" w:space="0" w:color="auto"/>
              <w:bottom w:val="single" w:sz="12" w:space="0" w:color="auto"/>
              <w:right w:val="single" w:sz="4" w:space="0" w:color="auto"/>
            </w:tcBorders>
            <w:shd w:val="clear" w:color="auto" w:fill="auto"/>
            <w:vAlign w:val="center"/>
          </w:tcPr>
          <w:p w14:paraId="23177838" w14:textId="77777777" w:rsidR="00185A25" w:rsidRPr="00584A3A" w:rsidRDefault="00185A25" w:rsidP="00DC6696">
            <w:pPr>
              <w:spacing w:line="240" w:lineRule="atLeast"/>
              <w:jc w:val="center"/>
              <w:rPr>
                <w:rFonts w:ascii="Times New Roman" w:eastAsia="Times New Roman" w:hAnsi="Times New Roman" w:cs="Times New Roman"/>
                <w:sz w:val="20"/>
                <w:szCs w:val="20"/>
                <w:lang w:eastAsia="tr-TR"/>
              </w:rPr>
            </w:pPr>
          </w:p>
        </w:tc>
        <w:tc>
          <w:tcPr>
            <w:tcW w:w="2977" w:type="dxa"/>
            <w:gridSpan w:val="2"/>
            <w:tcBorders>
              <w:top w:val="single" w:sz="4" w:space="0" w:color="auto"/>
              <w:left w:val="nil"/>
              <w:bottom w:val="single" w:sz="12" w:space="0" w:color="auto"/>
              <w:right w:val="single" w:sz="4" w:space="0" w:color="auto"/>
            </w:tcBorders>
            <w:shd w:val="clear" w:color="auto" w:fill="auto"/>
            <w:noWrap/>
            <w:vAlign w:val="center"/>
          </w:tcPr>
          <w:p w14:paraId="566BBEA7" w14:textId="62C4D377" w:rsidR="00185A25" w:rsidRPr="00584A3A" w:rsidRDefault="000A2FE7" w:rsidP="00DC6696">
            <w:pPr>
              <w:spacing w:line="240" w:lineRule="atLeast"/>
              <w:jc w:val="left"/>
              <w:rPr>
                <w:rFonts w:ascii="Times New Roman" w:eastAsia="Times New Roman" w:hAnsi="Times New Roman" w:cs="Times New Roman"/>
                <w:sz w:val="20"/>
                <w:szCs w:val="20"/>
                <w:lang w:eastAsia="tr-TR"/>
              </w:rPr>
            </w:pPr>
            <w:r w:rsidRPr="00584A3A">
              <w:rPr>
                <w:rFonts w:ascii="Times New Roman" w:eastAsia="Calibri" w:hAnsi="Times New Roman" w:cs="Times New Roman"/>
                <w:sz w:val="20"/>
                <w:szCs w:val="20"/>
              </w:rPr>
              <w:t xml:space="preserve">Sirkülasyon Alanları </w:t>
            </w:r>
            <w:r w:rsidR="00337E8B" w:rsidRPr="00584A3A">
              <w:rPr>
                <w:rFonts w:ascii="Times New Roman" w:eastAsia="Calibri" w:hAnsi="Times New Roman" w:cs="Times New Roman"/>
                <w:sz w:val="20"/>
                <w:szCs w:val="20"/>
                <w:vertAlign w:val="superscript"/>
              </w:rPr>
              <w:t>3</w:t>
            </w:r>
          </w:p>
        </w:tc>
        <w:tc>
          <w:tcPr>
            <w:tcW w:w="3216" w:type="dxa"/>
            <w:tcBorders>
              <w:top w:val="single" w:sz="4" w:space="0" w:color="auto"/>
              <w:left w:val="nil"/>
              <w:bottom w:val="single" w:sz="12" w:space="0" w:color="auto"/>
              <w:right w:val="single" w:sz="4" w:space="0" w:color="auto"/>
            </w:tcBorders>
            <w:vAlign w:val="center"/>
          </w:tcPr>
          <w:p w14:paraId="7E7E035A" w14:textId="149E541F" w:rsidR="00185A25" w:rsidRPr="00584A3A" w:rsidRDefault="000A2FE7" w:rsidP="005050F6">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1.2</w:t>
            </w:r>
          </w:p>
        </w:tc>
      </w:tr>
      <w:tr w:rsidR="000A2FE7" w:rsidRPr="00584A3A" w14:paraId="00AA8249" w14:textId="77777777" w:rsidTr="000D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658" w:type="dxa"/>
            <w:vMerge w:val="restart"/>
            <w:tcBorders>
              <w:top w:val="single" w:sz="12" w:space="0" w:color="auto"/>
            </w:tcBorders>
            <w:shd w:val="clear" w:color="auto" w:fill="auto"/>
            <w:vAlign w:val="center"/>
            <w:hideMark/>
          </w:tcPr>
          <w:p w14:paraId="76BFC2EC" w14:textId="77777777" w:rsidR="000A2FE7" w:rsidRPr="00584A3A" w:rsidRDefault="000A2FE7" w:rsidP="00DC6696">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Ticari Tesisler</w:t>
            </w:r>
          </w:p>
        </w:tc>
        <w:tc>
          <w:tcPr>
            <w:tcW w:w="2977" w:type="dxa"/>
            <w:gridSpan w:val="2"/>
            <w:tcBorders>
              <w:top w:val="single" w:sz="12" w:space="0" w:color="auto"/>
            </w:tcBorders>
            <w:shd w:val="clear" w:color="auto" w:fill="auto"/>
            <w:noWrap/>
            <w:vAlign w:val="center"/>
            <w:hideMark/>
          </w:tcPr>
          <w:p w14:paraId="35A5CA13" w14:textId="77777777" w:rsidR="000A2FE7" w:rsidRPr="00584A3A" w:rsidRDefault="000A2FE7" w:rsidP="00DC6696">
            <w:pPr>
              <w:spacing w:line="240" w:lineRule="atLeast"/>
              <w:jc w:val="left"/>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Mağaza-Dükkan</w:t>
            </w:r>
          </w:p>
        </w:tc>
        <w:tc>
          <w:tcPr>
            <w:tcW w:w="3216" w:type="dxa"/>
            <w:tcBorders>
              <w:top w:val="single" w:sz="12" w:space="0" w:color="auto"/>
            </w:tcBorders>
            <w:vAlign w:val="center"/>
          </w:tcPr>
          <w:p w14:paraId="34461BEF" w14:textId="77777777" w:rsidR="000A2FE7" w:rsidRPr="00584A3A" w:rsidRDefault="000A2FE7" w:rsidP="00DC6696">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1.0</w:t>
            </w:r>
          </w:p>
        </w:tc>
      </w:tr>
      <w:tr w:rsidR="000A2FE7" w:rsidRPr="00584A3A" w14:paraId="38AF041C" w14:textId="77777777" w:rsidTr="00185A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658" w:type="dxa"/>
            <w:vMerge/>
            <w:shd w:val="clear" w:color="auto" w:fill="auto"/>
            <w:vAlign w:val="center"/>
          </w:tcPr>
          <w:p w14:paraId="2854D18F" w14:textId="77777777" w:rsidR="000A2FE7" w:rsidRPr="00584A3A" w:rsidRDefault="000A2FE7" w:rsidP="00DC6696">
            <w:pPr>
              <w:spacing w:line="240" w:lineRule="atLeast"/>
              <w:jc w:val="center"/>
              <w:rPr>
                <w:rFonts w:ascii="Times New Roman" w:eastAsia="Times New Roman" w:hAnsi="Times New Roman" w:cs="Times New Roman"/>
                <w:sz w:val="20"/>
                <w:szCs w:val="20"/>
                <w:lang w:eastAsia="tr-TR"/>
              </w:rPr>
            </w:pPr>
          </w:p>
        </w:tc>
        <w:tc>
          <w:tcPr>
            <w:tcW w:w="2977" w:type="dxa"/>
            <w:gridSpan w:val="2"/>
            <w:tcBorders>
              <w:bottom w:val="single" w:sz="12" w:space="0" w:color="auto"/>
            </w:tcBorders>
            <w:shd w:val="clear" w:color="auto" w:fill="auto"/>
            <w:noWrap/>
            <w:vAlign w:val="center"/>
          </w:tcPr>
          <w:p w14:paraId="58F826C7" w14:textId="77777777" w:rsidR="000A2FE7" w:rsidRPr="00584A3A" w:rsidRDefault="000A2FE7" w:rsidP="00DC6696">
            <w:pPr>
              <w:spacing w:line="240" w:lineRule="atLeast"/>
              <w:jc w:val="left"/>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Alışveriş Merkezi - Marketler</w:t>
            </w:r>
          </w:p>
        </w:tc>
        <w:tc>
          <w:tcPr>
            <w:tcW w:w="3216" w:type="dxa"/>
            <w:tcBorders>
              <w:bottom w:val="single" w:sz="12" w:space="0" w:color="auto"/>
            </w:tcBorders>
            <w:vAlign w:val="center"/>
          </w:tcPr>
          <w:p w14:paraId="42F47EBD" w14:textId="77777777" w:rsidR="000A2FE7" w:rsidRPr="00584A3A" w:rsidRDefault="000A2FE7" w:rsidP="00DC6696">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2.0</w:t>
            </w:r>
          </w:p>
        </w:tc>
      </w:tr>
      <w:tr w:rsidR="000A2FE7" w:rsidRPr="00584A3A" w14:paraId="59FC9E95" w14:textId="77777777" w:rsidTr="002B2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658" w:type="dxa"/>
            <w:vMerge/>
            <w:shd w:val="clear" w:color="auto" w:fill="auto"/>
            <w:vAlign w:val="center"/>
          </w:tcPr>
          <w:p w14:paraId="3F0DC516" w14:textId="77777777" w:rsidR="000A2FE7" w:rsidRPr="00584A3A" w:rsidRDefault="000A2FE7" w:rsidP="00DC6696">
            <w:pPr>
              <w:spacing w:line="240" w:lineRule="atLeast"/>
              <w:jc w:val="center"/>
              <w:rPr>
                <w:rFonts w:ascii="Times New Roman" w:eastAsia="Times New Roman" w:hAnsi="Times New Roman" w:cs="Times New Roman"/>
                <w:sz w:val="20"/>
                <w:szCs w:val="20"/>
                <w:lang w:eastAsia="tr-TR"/>
              </w:rPr>
            </w:pPr>
          </w:p>
        </w:tc>
        <w:tc>
          <w:tcPr>
            <w:tcW w:w="2977" w:type="dxa"/>
            <w:gridSpan w:val="2"/>
            <w:tcBorders>
              <w:bottom w:val="single" w:sz="12" w:space="0" w:color="auto"/>
            </w:tcBorders>
            <w:shd w:val="clear" w:color="auto" w:fill="auto"/>
            <w:noWrap/>
            <w:vAlign w:val="center"/>
          </w:tcPr>
          <w:p w14:paraId="0E4EBCAE" w14:textId="5D3566EA" w:rsidR="000A2FE7" w:rsidRPr="00584A3A" w:rsidRDefault="000A2FE7" w:rsidP="000A2FE7">
            <w:pPr>
              <w:spacing w:line="240" w:lineRule="atLeast"/>
              <w:jc w:val="left"/>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Postane, Genel Bankacılık</w:t>
            </w:r>
          </w:p>
        </w:tc>
        <w:tc>
          <w:tcPr>
            <w:tcW w:w="3216" w:type="dxa"/>
            <w:tcBorders>
              <w:bottom w:val="single" w:sz="12" w:space="0" w:color="auto"/>
            </w:tcBorders>
            <w:vAlign w:val="center"/>
          </w:tcPr>
          <w:p w14:paraId="7DA910F6" w14:textId="2A802441" w:rsidR="000A2FE7" w:rsidRPr="00584A3A" w:rsidRDefault="000A2FE7" w:rsidP="00DC6696">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1.2</w:t>
            </w:r>
          </w:p>
        </w:tc>
      </w:tr>
      <w:tr w:rsidR="000A2FE7" w:rsidRPr="00584A3A" w14:paraId="2488E2D0" w14:textId="77777777" w:rsidTr="000D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658" w:type="dxa"/>
            <w:vMerge/>
            <w:tcBorders>
              <w:bottom w:val="single" w:sz="12" w:space="0" w:color="auto"/>
            </w:tcBorders>
            <w:shd w:val="clear" w:color="auto" w:fill="auto"/>
            <w:vAlign w:val="center"/>
          </w:tcPr>
          <w:p w14:paraId="27024C65" w14:textId="77777777" w:rsidR="000A2FE7" w:rsidRPr="00584A3A" w:rsidRDefault="000A2FE7" w:rsidP="00DC6696">
            <w:pPr>
              <w:spacing w:line="240" w:lineRule="atLeast"/>
              <w:jc w:val="center"/>
              <w:rPr>
                <w:rFonts w:ascii="Times New Roman" w:eastAsia="Times New Roman" w:hAnsi="Times New Roman" w:cs="Times New Roman"/>
                <w:sz w:val="20"/>
                <w:szCs w:val="20"/>
                <w:lang w:eastAsia="tr-TR"/>
              </w:rPr>
            </w:pPr>
          </w:p>
        </w:tc>
        <w:tc>
          <w:tcPr>
            <w:tcW w:w="2977" w:type="dxa"/>
            <w:gridSpan w:val="2"/>
            <w:tcBorders>
              <w:bottom w:val="single" w:sz="12" w:space="0" w:color="auto"/>
            </w:tcBorders>
            <w:shd w:val="clear" w:color="auto" w:fill="auto"/>
            <w:noWrap/>
            <w:vAlign w:val="center"/>
          </w:tcPr>
          <w:p w14:paraId="1E397996" w14:textId="33F154CC" w:rsidR="000A2FE7" w:rsidRPr="00584A3A" w:rsidRDefault="000A2FE7" w:rsidP="000A2FE7">
            <w:pPr>
              <w:spacing w:line="240" w:lineRule="atLeast"/>
              <w:jc w:val="left"/>
              <w:rPr>
                <w:rFonts w:ascii="Times New Roman" w:eastAsia="Times New Roman" w:hAnsi="Times New Roman" w:cs="Times New Roman"/>
                <w:sz w:val="20"/>
                <w:szCs w:val="20"/>
                <w:lang w:eastAsia="tr-TR"/>
              </w:rPr>
            </w:pPr>
            <w:r w:rsidRPr="00584A3A">
              <w:rPr>
                <w:rFonts w:ascii="Times New Roman" w:eastAsia="Calibri" w:hAnsi="Times New Roman" w:cs="Times New Roman"/>
                <w:sz w:val="20"/>
                <w:szCs w:val="20"/>
              </w:rPr>
              <w:t xml:space="preserve">Sirkülasyon Alanları </w:t>
            </w:r>
            <w:r w:rsidR="00337E8B" w:rsidRPr="00584A3A">
              <w:rPr>
                <w:rFonts w:ascii="Times New Roman" w:eastAsia="Calibri" w:hAnsi="Times New Roman" w:cs="Times New Roman"/>
                <w:sz w:val="20"/>
                <w:szCs w:val="20"/>
                <w:vertAlign w:val="superscript"/>
              </w:rPr>
              <w:t>3</w:t>
            </w:r>
          </w:p>
        </w:tc>
        <w:tc>
          <w:tcPr>
            <w:tcW w:w="3216" w:type="dxa"/>
            <w:tcBorders>
              <w:bottom w:val="single" w:sz="12" w:space="0" w:color="auto"/>
            </w:tcBorders>
            <w:vAlign w:val="center"/>
          </w:tcPr>
          <w:p w14:paraId="1DFA407E" w14:textId="798F6DBC" w:rsidR="000A2FE7" w:rsidRPr="00584A3A" w:rsidRDefault="000A2FE7" w:rsidP="00DC6696">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1.2</w:t>
            </w:r>
          </w:p>
        </w:tc>
      </w:tr>
      <w:tr w:rsidR="00185A25" w:rsidRPr="00584A3A" w14:paraId="705F7CE9" w14:textId="77777777" w:rsidTr="000D5800">
        <w:trPr>
          <w:trHeight w:val="20"/>
          <w:jc w:val="center"/>
        </w:trPr>
        <w:tc>
          <w:tcPr>
            <w:tcW w:w="1658" w:type="dxa"/>
            <w:tcBorders>
              <w:top w:val="single" w:sz="12" w:space="0" w:color="auto"/>
              <w:left w:val="single" w:sz="4" w:space="0" w:color="auto"/>
              <w:bottom w:val="single" w:sz="12" w:space="0" w:color="auto"/>
              <w:right w:val="single" w:sz="4" w:space="0" w:color="auto"/>
            </w:tcBorders>
            <w:shd w:val="clear" w:color="auto" w:fill="auto"/>
            <w:vAlign w:val="center"/>
          </w:tcPr>
          <w:p w14:paraId="2D3D6BC8" w14:textId="77777777" w:rsidR="00185A25" w:rsidRPr="00584A3A" w:rsidRDefault="00185A25" w:rsidP="00DC6696">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Terminaller</w:t>
            </w:r>
          </w:p>
        </w:tc>
        <w:tc>
          <w:tcPr>
            <w:tcW w:w="2977" w:type="dxa"/>
            <w:gridSpan w:val="2"/>
            <w:tcBorders>
              <w:top w:val="single" w:sz="12" w:space="0" w:color="auto"/>
              <w:left w:val="nil"/>
              <w:bottom w:val="single" w:sz="12" w:space="0" w:color="auto"/>
              <w:right w:val="single" w:sz="4" w:space="0" w:color="auto"/>
            </w:tcBorders>
            <w:shd w:val="clear" w:color="auto" w:fill="auto"/>
            <w:noWrap/>
            <w:vAlign w:val="center"/>
          </w:tcPr>
          <w:p w14:paraId="285CA7AE" w14:textId="77777777" w:rsidR="00185A25" w:rsidRPr="00584A3A" w:rsidRDefault="00185A25" w:rsidP="00DC6696">
            <w:pPr>
              <w:spacing w:line="240" w:lineRule="atLeast"/>
              <w:jc w:val="left"/>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Bekleme alanları</w:t>
            </w:r>
          </w:p>
        </w:tc>
        <w:tc>
          <w:tcPr>
            <w:tcW w:w="3216" w:type="dxa"/>
            <w:tcBorders>
              <w:top w:val="single" w:sz="12" w:space="0" w:color="auto"/>
              <w:left w:val="nil"/>
              <w:bottom w:val="single" w:sz="12" w:space="0" w:color="auto"/>
              <w:right w:val="single" w:sz="4" w:space="0" w:color="auto"/>
            </w:tcBorders>
            <w:vAlign w:val="center"/>
          </w:tcPr>
          <w:p w14:paraId="059997C1" w14:textId="77777777" w:rsidR="00185A25" w:rsidRPr="00584A3A" w:rsidRDefault="00185A25" w:rsidP="00DC6696">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1.0</w:t>
            </w:r>
          </w:p>
        </w:tc>
      </w:tr>
      <w:tr w:rsidR="00185A25" w:rsidRPr="00584A3A" w14:paraId="4ABAA34E" w14:textId="77777777" w:rsidTr="00185A25">
        <w:trPr>
          <w:trHeight w:val="198"/>
          <w:jc w:val="center"/>
        </w:trPr>
        <w:tc>
          <w:tcPr>
            <w:tcW w:w="1658"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1A47E085" w14:textId="7930C2AE" w:rsidR="00185A25" w:rsidRPr="00584A3A" w:rsidRDefault="00185A25" w:rsidP="00DC6696">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Dini Merkezler</w:t>
            </w:r>
          </w:p>
        </w:tc>
        <w:tc>
          <w:tcPr>
            <w:tcW w:w="2977" w:type="dxa"/>
            <w:gridSpan w:val="2"/>
            <w:tcBorders>
              <w:top w:val="single" w:sz="12" w:space="0" w:color="auto"/>
              <w:left w:val="nil"/>
              <w:right w:val="single" w:sz="4" w:space="0" w:color="auto"/>
            </w:tcBorders>
            <w:shd w:val="clear" w:color="auto" w:fill="auto"/>
            <w:noWrap/>
            <w:vAlign w:val="center"/>
            <w:hideMark/>
          </w:tcPr>
          <w:p w14:paraId="527D1B1E" w14:textId="48FB82E9" w:rsidR="00185A25" w:rsidRPr="00584A3A" w:rsidRDefault="00185A25" w:rsidP="00DC6696">
            <w:pPr>
              <w:spacing w:line="240" w:lineRule="atLeast"/>
              <w:jc w:val="left"/>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İbadet alanları</w:t>
            </w:r>
          </w:p>
        </w:tc>
        <w:tc>
          <w:tcPr>
            <w:tcW w:w="3216" w:type="dxa"/>
            <w:tcBorders>
              <w:top w:val="single" w:sz="12" w:space="0" w:color="auto"/>
              <w:left w:val="nil"/>
              <w:right w:val="single" w:sz="4" w:space="0" w:color="auto"/>
            </w:tcBorders>
            <w:vAlign w:val="center"/>
          </w:tcPr>
          <w:p w14:paraId="24862EB5" w14:textId="66D9462E" w:rsidR="00185A25" w:rsidRPr="00584A3A" w:rsidRDefault="00185A25" w:rsidP="005050F6">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 xml:space="preserve">- </w:t>
            </w:r>
            <w:r w:rsidR="00EB205B">
              <w:rPr>
                <w:rFonts w:ascii="Times New Roman" w:eastAsia="Times New Roman" w:hAnsi="Times New Roman" w:cs="Times New Roman"/>
                <w:sz w:val="20"/>
                <w:szCs w:val="20"/>
                <w:vertAlign w:val="superscript"/>
                <w:lang w:eastAsia="tr-TR"/>
              </w:rPr>
              <w:t>5</w:t>
            </w:r>
          </w:p>
        </w:tc>
      </w:tr>
      <w:tr w:rsidR="00185A25" w:rsidRPr="00584A3A" w14:paraId="1EA26449" w14:textId="77777777" w:rsidTr="000D5800">
        <w:trPr>
          <w:trHeight w:val="20"/>
          <w:jc w:val="center"/>
        </w:trPr>
        <w:tc>
          <w:tcPr>
            <w:tcW w:w="1658" w:type="dxa"/>
            <w:vMerge w:val="restart"/>
            <w:tcBorders>
              <w:top w:val="single" w:sz="12" w:space="0" w:color="auto"/>
              <w:left w:val="single" w:sz="4" w:space="0" w:color="auto"/>
              <w:right w:val="single" w:sz="4" w:space="0" w:color="auto"/>
            </w:tcBorders>
            <w:vAlign w:val="center"/>
            <w:hideMark/>
          </w:tcPr>
          <w:p w14:paraId="2337B1F6" w14:textId="77777777" w:rsidR="00185A25" w:rsidRPr="00584A3A" w:rsidRDefault="00185A25" w:rsidP="00DC6696">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Eğlence/</w:t>
            </w:r>
          </w:p>
          <w:p w14:paraId="2AB2E50A" w14:textId="77777777" w:rsidR="00185A25" w:rsidRPr="00584A3A" w:rsidRDefault="00185A25" w:rsidP="00DC6696">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Spor Tesisleri</w:t>
            </w:r>
          </w:p>
        </w:tc>
        <w:tc>
          <w:tcPr>
            <w:tcW w:w="2977" w:type="dxa"/>
            <w:gridSpan w:val="2"/>
            <w:tcBorders>
              <w:top w:val="single" w:sz="12" w:space="0" w:color="auto"/>
              <w:left w:val="nil"/>
              <w:right w:val="single" w:sz="4" w:space="0" w:color="auto"/>
            </w:tcBorders>
            <w:shd w:val="clear" w:color="auto" w:fill="auto"/>
            <w:noWrap/>
            <w:vAlign w:val="center"/>
            <w:hideMark/>
          </w:tcPr>
          <w:p w14:paraId="2C096CBA" w14:textId="77777777" w:rsidR="00185A25" w:rsidRPr="00584A3A" w:rsidRDefault="00185A25" w:rsidP="00DC6696">
            <w:pPr>
              <w:spacing w:line="240" w:lineRule="atLeast"/>
              <w:jc w:val="left"/>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Spor Tesisleri</w:t>
            </w:r>
          </w:p>
        </w:tc>
        <w:tc>
          <w:tcPr>
            <w:tcW w:w="3216" w:type="dxa"/>
            <w:tcBorders>
              <w:top w:val="single" w:sz="12" w:space="0" w:color="auto"/>
              <w:left w:val="nil"/>
              <w:right w:val="single" w:sz="4" w:space="0" w:color="auto"/>
            </w:tcBorders>
            <w:vAlign w:val="center"/>
          </w:tcPr>
          <w:p w14:paraId="009CE8FA" w14:textId="47541A84" w:rsidR="00185A25" w:rsidRPr="00584A3A" w:rsidRDefault="00185A25" w:rsidP="005050F6">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 xml:space="preserve">- </w:t>
            </w:r>
            <w:r w:rsidR="00EB205B">
              <w:rPr>
                <w:rFonts w:ascii="Times New Roman" w:eastAsia="Times New Roman" w:hAnsi="Times New Roman" w:cs="Times New Roman"/>
                <w:sz w:val="20"/>
                <w:szCs w:val="20"/>
                <w:vertAlign w:val="superscript"/>
                <w:lang w:eastAsia="tr-TR"/>
              </w:rPr>
              <w:t>5</w:t>
            </w:r>
          </w:p>
        </w:tc>
      </w:tr>
      <w:tr w:rsidR="00185A25" w:rsidRPr="00584A3A" w14:paraId="06B87182" w14:textId="77777777" w:rsidTr="00DC6696">
        <w:trPr>
          <w:trHeight w:val="20"/>
          <w:jc w:val="center"/>
        </w:trPr>
        <w:tc>
          <w:tcPr>
            <w:tcW w:w="1658" w:type="dxa"/>
            <w:vMerge/>
            <w:tcBorders>
              <w:top w:val="single" w:sz="4" w:space="0" w:color="auto"/>
              <w:left w:val="single" w:sz="4" w:space="0" w:color="auto"/>
              <w:right w:val="single" w:sz="4" w:space="0" w:color="auto"/>
            </w:tcBorders>
            <w:vAlign w:val="center"/>
          </w:tcPr>
          <w:p w14:paraId="5191133A" w14:textId="77777777" w:rsidR="00185A25" w:rsidRPr="00584A3A" w:rsidRDefault="00185A25" w:rsidP="00DC6696">
            <w:pPr>
              <w:spacing w:line="240" w:lineRule="atLeast"/>
              <w:jc w:val="center"/>
              <w:rPr>
                <w:rFonts w:ascii="Times New Roman" w:eastAsia="Times New Roman" w:hAnsi="Times New Roman" w:cs="Times New Roman"/>
                <w:sz w:val="20"/>
                <w:szCs w:val="20"/>
                <w:lang w:eastAsia="tr-TR"/>
              </w:rPr>
            </w:pPr>
          </w:p>
        </w:tc>
        <w:tc>
          <w:tcPr>
            <w:tcW w:w="2977" w:type="dxa"/>
            <w:gridSpan w:val="2"/>
            <w:tcBorders>
              <w:top w:val="single" w:sz="4" w:space="0" w:color="auto"/>
              <w:left w:val="nil"/>
              <w:right w:val="single" w:sz="4" w:space="0" w:color="auto"/>
            </w:tcBorders>
            <w:shd w:val="clear" w:color="auto" w:fill="auto"/>
            <w:noWrap/>
            <w:vAlign w:val="center"/>
          </w:tcPr>
          <w:p w14:paraId="459B779B" w14:textId="4C4EE469" w:rsidR="00185A25" w:rsidRPr="00584A3A" w:rsidRDefault="00185A25" w:rsidP="00DC6696">
            <w:pPr>
              <w:spacing w:line="240" w:lineRule="atLeast"/>
              <w:jc w:val="left"/>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Lokantalar, Yemek Alanları</w:t>
            </w:r>
            <w:r w:rsidR="000A2FE7" w:rsidRPr="00584A3A">
              <w:rPr>
                <w:rFonts w:ascii="Times New Roman" w:eastAsia="Times New Roman" w:hAnsi="Times New Roman" w:cs="Times New Roman"/>
                <w:sz w:val="20"/>
                <w:szCs w:val="20"/>
                <w:lang w:eastAsia="tr-TR"/>
              </w:rPr>
              <w:t xml:space="preserve">, Eğlence yerleri </w:t>
            </w:r>
            <w:r w:rsidR="00337E8B" w:rsidRPr="00584A3A">
              <w:rPr>
                <w:rFonts w:ascii="Times New Roman" w:eastAsia="Times New Roman" w:hAnsi="Times New Roman" w:cs="Times New Roman"/>
                <w:sz w:val="20"/>
                <w:szCs w:val="20"/>
                <w:vertAlign w:val="superscript"/>
                <w:lang w:eastAsia="tr-TR"/>
              </w:rPr>
              <w:t>5</w:t>
            </w:r>
          </w:p>
        </w:tc>
        <w:tc>
          <w:tcPr>
            <w:tcW w:w="3216" w:type="dxa"/>
            <w:tcBorders>
              <w:top w:val="single" w:sz="4" w:space="0" w:color="auto"/>
              <w:left w:val="nil"/>
              <w:right w:val="single" w:sz="4" w:space="0" w:color="auto"/>
            </w:tcBorders>
            <w:vAlign w:val="center"/>
          </w:tcPr>
          <w:p w14:paraId="78483F7C" w14:textId="4E0C2201" w:rsidR="00185A25" w:rsidRPr="00584A3A" w:rsidRDefault="00185A25" w:rsidP="00DC6696">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1.0</w:t>
            </w:r>
          </w:p>
        </w:tc>
      </w:tr>
      <w:tr w:rsidR="00185A25" w:rsidRPr="00584A3A" w14:paraId="0FF30049" w14:textId="77777777" w:rsidTr="000D5800">
        <w:trPr>
          <w:trHeight w:val="218"/>
          <w:jc w:val="center"/>
        </w:trPr>
        <w:tc>
          <w:tcPr>
            <w:tcW w:w="1658" w:type="dxa"/>
            <w:vMerge w:val="restart"/>
            <w:tcBorders>
              <w:top w:val="single" w:sz="12" w:space="0" w:color="auto"/>
              <w:left w:val="single" w:sz="4" w:space="0" w:color="auto"/>
              <w:right w:val="single" w:sz="4" w:space="0" w:color="auto"/>
            </w:tcBorders>
            <w:shd w:val="clear" w:color="auto" w:fill="auto"/>
            <w:vAlign w:val="center"/>
            <w:hideMark/>
          </w:tcPr>
          <w:p w14:paraId="21C3980B" w14:textId="77777777" w:rsidR="00185A25" w:rsidRPr="00584A3A" w:rsidRDefault="00185A25" w:rsidP="00DC6696">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 xml:space="preserve"> Sanayi Tesisleri</w:t>
            </w:r>
          </w:p>
        </w:tc>
        <w:tc>
          <w:tcPr>
            <w:tcW w:w="2977" w:type="dxa"/>
            <w:gridSpan w:val="2"/>
            <w:tcBorders>
              <w:top w:val="single" w:sz="12" w:space="0" w:color="auto"/>
              <w:left w:val="nil"/>
              <w:right w:val="single" w:sz="4" w:space="0" w:color="auto"/>
            </w:tcBorders>
            <w:shd w:val="clear" w:color="auto" w:fill="auto"/>
            <w:noWrap/>
            <w:vAlign w:val="center"/>
            <w:hideMark/>
          </w:tcPr>
          <w:p w14:paraId="67AC8FD2" w14:textId="7590FD3E" w:rsidR="00185A25" w:rsidRPr="00584A3A" w:rsidRDefault="00185A25" w:rsidP="00DC6696">
            <w:pPr>
              <w:spacing w:line="240" w:lineRule="atLeast"/>
              <w:jc w:val="left"/>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Genel alanlar</w:t>
            </w:r>
          </w:p>
        </w:tc>
        <w:tc>
          <w:tcPr>
            <w:tcW w:w="3216" w:type="dxa"/>
            <w:tcBorders>
              <w:top w:val="single" w:sz="12" w:space="0" w:color="auto"/>
              <w:left w:val="nil"/>
              <w:right w:val="single" w:sz="4" w:space="0" w:color="auto"/>
            </w:tcBorders>
            <w:vAlign w:val="center"/>
          </w:tcPr>
          <w:p w14:paraId="62166379" w14:textId="4EEC2479" w:rsidR="00185A25" w:rsidRPr="00584A3A" w:rsidRDefault="00185A25" w:rsidP="00DC6696">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 xml:space="preserve">- </w:t>
            </w:r>
            <w:r w:rsidR="00EB205B">
              <w:rPr>
                <w:rFonts w:ascii="Times New Roman" w:eastAsia="Times New Roman" w:hAnsi="Times New Roman" w:cs="Times New Roman"/>
                <w:sz w:val="20"/>
                <w:szCs w:val="20"/>
                <w:vertAlign w:val="superscript"/>
                <w:lang w:eastAsia="tr-TR"/>
              </w:rPr>
              <w:t>5</w:t>
            </w:r>
          </w:p>
        </w:tc>
      </w:tr>
      <w:tr w:rsidR="00185A25" w:rsidRPr="00584A3A" w14:paraId="679BD720" w14:textId="77777777" w:rsidTr="00DC6696">
        <w:trPr>
          <w:trHeight w:val="20"/>
          <w:jc w:val="center"/>
        </w:trPr>
        <w:tc>
          <w:tcPr>
            <w:tcW w:w="1658" w:type="dxa"/>
            <w:vMerge/>
            <w:tcBorders>
              <w:left w:val="single" w:sz="4" w:space="0" w:color="auto"/>
              <w:bottom w:val="single" w:sz="4" w:space="0" w:color="auto"/>
              <w:right w:val="single" w:sz="4" w:space="0" w:color="auto"/>
            </w:tcBorders>
            <w:vAlign w:val="center"/>
            <w:hideMark/>
          </w:tcPr>
          <w:p w14:paraId="346A00EA" w14:textId="77777777" w:rsidR="00185A25" w:rsidRPr="00584A3A" w:rsidRDefault="00185A25" w:rsidP="00DC6696">
            <w:pPr>
              <w:spacing w:line="240" w:lineRule="atLeast"/>
              <w:jc w:val="left"/>
              <w:rPr>
                <w:rFonts w:ascii="Times New Roman" w:eastAsia="Times New Roman" w:hAnsi="Times New Roman" w:cs="Times New Roman"/>
                <w:sz w:val="20"/>
                <w:szCs w:val="20"/>
                <w:lang w:eastAsia="tr-TR"/>
              </w:rPr>
            </w:pP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B1EA3F" w14:textId="4C25C143" w:rsidR="00185A25" w:rsidRPr="00584A3A" w:rsidRDefault="00185A25" w:rsidP="00DC6696">
            <w:pPr>
              <w:spacing w:line="240" w:lineRule="atLeast"/>
              <w:jc w:val="left"/>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Sirkülasyon alanları</w:t>
            </w:r>
            <w:r w:rsidR="00EB205B">
              <w:rPr>
                <w:rFonts w:ascii="Times New Roman" w:eastAsia="Calibri" w:hAnsi="Times New Roman" w:cs="Times New Roman"/>
                <w:sz w:val="20"/>
                <w:szCs w:val="20"/>
                <w:vertAlign w:val="superscript"/>
              </w:rPr>
              <w:t xml:space="preserve"> 3</w:t>
            </w:r>
          </w:p>
        </w:tc>
        <w:tc>
          <w:tcPr>
            <w:tcW w:w="3216" w:type="dxa"/>
            <w:tcBorders>
              <w:top w:val="single" w:sz="4" w:space="0" w:color="auto"/>
              <w:left w:val="nil"/>
              <w:bottom w:val="single" w:sz="4" w:space="0" w:color="auto"/>
              <w:right w:val="single" w:sz="4" w:space="0" w:color="auto"/>
            </w:tcBorders>
            <w:vAlign w:val="center"/>
          </w:tcPr>
          <w:p w14:paraId="0174598B" w14:textId="099D62DE" w:rsidR="00185A25" w:rsidRPr="00584A3A" w:rsidRDefault="00185A25" w:rsidP="00DC6696">
            <w:pPr>
              <w:spacing w:line="240" w:lineRule="atLeast"/>
              <w:jc w:val="center"/>
              <w:rPr>
                <w:rFonts w:ascii="Times New Roman" w:eastAsia="Times New Roman" w:hAnsi="Times New Roman" w:cs="Times New Roman"/>
                <w:sz w:val="20"/>
                <w:szCs w:val="20"/>
                <w:lang w:eastAsia="tr-TR"/>
              </w:rPr>
            </w:pPr>
            <w:r w:rsidRPr="00584A3A">
              <w:rPr>
                <w:rFonts w:ascii="Times New Roman" w:eastAsia="Times New Roman" w:hAnsi="Times New Roman" w:cs="Times New Roman"/>
                <w:sz w:val="20"/>
                <w:szCs w:val="20"/>
                <w:lang w:eastAsia="tr-TR"/>
              </w:rPr>
              <w:t>1.2</w:t>
            </w:r>
          </w:p>
        </w:tc>
      </w:tr>
    </w:tbl>
    <w:p w14:paraId="62762FEB" w14:textId="53D08D6B" w:rsidR="00337E8B" w:rsidRPr="00584A3A" w:rsidRDefault="007E06D5" w:rsidP="00584A3A">
      <w:pPr>
        <w:shd w:val="clear" w:color="auto" w:fill="FFFFFF"/>
        <w:ind w:right="465"/>
        <w:rPr>
          <w:rFonts w:ascii="Times New Roman" w:eastAsia="Calibri" w:hAnsi="Times New Roman" w:cs="Times New Roman"/>
          <w:sz w:val="18"/>
          <w:szCs w:val="18"/>
        </w:rPr>
      </w:pPr>
      <w:r>
        <w:rPr>
          <w:rFonts w:ascii="Times New Roman" w:eastAsia="Calibri" w:hAnsi="Times New Roman" w:cs="Times New Roman"/>
          <w:sz w:val="18"/>
          <w:szCs w:val="18"/>
          <w:vertAlign w:val="superscript"/>
        </w:rPr>
        <w:t>1</w:t>
      </w:r>
      <w:r w:rsidR="00337E8B" w:rsidRPr="00584A3A">
        <w:rPr>
          <w:rFonts w:ascii="Times New Roman" w:eastAsia="Times New Roman" w:hAnsi="Times New Roman" w:cs="Times New Roman"/>
          <w:sz w:val="18"/>
          <w:szCs w:val="18"/>
          <w:lang w:eastAsia="tr-TR"/>
        </w:rPr>
        <w:t>Verilen sınır değer 250, 500, 1000, 2000 Hz frekanslarındaki değerlerin aritmetik ortalamasıdır</w:t>
      </w:r>
      <w:r w:rsidR="00337E8B" w:rsidRPr="00584A3A">
        <w:rPr>
          <w:rFonts w:ascii="Times New Roman" w:eastAsia="Calibri" w:hAnsi="Times New Roman" w:cs="Times New Roman"/>
          <w:sz w:val="18"/>
          <w:szCs w:val="18"/>
          <w:vertAlign w:val="superscript"/>
        </w:rPr>
        <w:t xml:space="preserve"> </w:t>
      </w:r>
    </w:p>
    <w:p w14:paraId="6B1923C2" w14:textId="77777777" w:rsidR="00337E8B" w:rsidRPr="00584A3A" w:rsidRDefault="00337E8B" w:rsidP="00584A3A">
      <w:pPr>
        <w:shd w:val="clear" w:color="auto" w:fill="FFFFFF"/>
        <w:ind w:right="465"/>
        <w:rPr>
          <w:rFonts w:ascii="Times New Roman" w:eastAsia="Times New Roman" w:hAnsi="Times New Roman" w:cs="Times New Roman"/>
          <w:sz w:val="18"/>
          <w:szCs w:val="18"/>
          <w:lang w:eastAsia="tr-TR"/>
        </w:rPr>
      </w:pPr>
      <w:r w:rsidRPr="00584A3A">
        <w:rPr>
          <w:rFonts w:ascii="Times New Roman" w:eastAsia="Times New Roman" w:hAnsi="Times New Roman" w:cs="Times New Roman"/>
          <w:sz w:val="18"/>
          <w:szCs w:val="18"/>
          <w:vertAlign w:val="superscript"/>
          <w:lang w:eastAsia="tr-TR"/>
        </w:rPr>
        <w:t>2</w:t>
      </w:r>
      <w:r w:rsidRPr="00584A3A">
        <w:rPr>
          <w:rFonts w:ascii="Times New Roman" w:eastAsia="Times New Roman" w:hAnsi="Times New Roman" w:cs="Times New Roman"/>
          <w:sz w:val="18"/>
          <w:szCs w:val="18"/>
          <w:lang w:eastAsia="tr-TR"/>
        </w:rPr>
        <w:t>Burada belirtilen sınır değerler C ve D sınıfları için geçerlidir. Bina işlevlerine bağlı olarak diğer sınıflar için sınır değerlere uluslararası sınır değerlere bağlı olarak akustik uzman karar verecektir.</w:t>
      </w:r>
    </w:p>
    <w:p w14:paraId="3E7DBE11" w14:textId="7876B0FE" w:rsidR="00337E8B" w:rsidRPr="00584A3A" w:rsidRDefault="007E06D5" w:rsidP="00584A3A">
      <w:pPr>
        <w:shd w:val="clear" w:color="auto" w:fill="FFFFFF"/>
        <w:ind w:right="465"/>
        <w:rPr>
          <w:rFonts w:ascii="Times New Roman" w:eastAsia="Calibri" w:hAnsi="Times New Roman" w:cs="Times New Roman"/>
          <w:sz w:val="18"/>
          <w:szCs w:val="18"/>
        </w:rPr>
      </w:pPr>
      <w:r>
        <w:rPr>
          <w:rFonts w:ascii="Times New Roman" w:eastAsia="Times New Roman" w:hAnsi="Times New Roman" w:cs="Times New Roman"/>
          <w:sz w:val="18"/>
          <w:szCs w:val="18"/>
          <w:vertAlign w:val="superscript"/>
          <w:lang w:eastAsia="tr-TR"/>
        </w:rPr>
        <w:t>3</w:t>
      </w:r>
      <w:r w:rsidR="00337E8B" w:rsidRPr="00584A3A">
        <w:rPr>
          <w:rFonts w:ascii="Times New Roman" w:eastAsia="Calibri" w:hAnsi="Times New Roman" w:cs="Times New Roman"/>
          <w:sz w:val="18"/>
          <w:szCs w:val="18"/>
        </w:rPr>
        <w:t xml:space="preserve">Sirkülasyon alanı: </w:t>
      </w:r>
      <w:proofErr w:type="gramStart"/>
      <w:r w:rsidR="002875B7" w:rsidRPr="00E4512B">
        <w:rPr>
          <w:rFonts w:ascii="Times New Roman" w:eastAsia="Times New Roman" w:hAnsi="Times New Roman" w:cs="Times New Roman"/>
          <w:sz w:val="18"/>
          <w:szCs w:val="18"/>
          <w:lang w:eastAsia="tr-TR"/>
        </w:rPr>
        <w:t>Koridorlar , b</w:t>
      </w:r>
      <w:r w:rsidR="00337E8B" w:rsidRPr="00E4512B">
        <w:rPr>
          <w:rFonts w:ascii="Times New Roman" w:eastAsia="Times New Roman" w:hAnsi="Times New Roman" w:cs="Times New Roman"/>
          <w:sz w:val="18"/>
          <w:szCs w:val="18"/>
          <w:lang w:eastAsia="tr-TR"/>
        </w:rPr>
        <w:t>ekleme</w:t>
      </w:r>
      <w:proofErr w:type="gramEnd"/>
      <w:r w:rsidR="00337E8B" w:rsidRPr="00584A3A">
        <w:rPr>
          <w:rFonts w:ascii="Times New Roman" w:eastAsia="Calibri" w:hAnsi="Times New Roman" w:cs="Times New Roman"/>
          <w:sz w:val="18"/>
          <w:szCs w:val="18"/>
        </w:rPr>
        <w:t xml:space="preserve"> holü, merdiven holü, antre, girişi holü gibi ortak alanları ifade eder.</w:t>
      </w:r>
    </w:p>
    <w:p w14:paraId="19DCED4C" w14:textId="77777777" w:rsidR="00584A3A" w:rsidRPr="00584A3A" w:rsidRDefault="00337E8B" w:rsidP="00584A3A">
      <w:pPr>
        <w:rPr>
          <w:rFonts w:ascii="Times New Roman" w:eastAsia="Calibri" w:hAnsi="Times New Roman" w:cs="Times New Roman"/>
          <w:sz w:val="18"/>
          <w:szCs w:val="18"/>
        </w:rPr>
      </w:pPr>
      <w:r w:rsidRPr="00584A3A">
        <w:rPr>
          <w:rFonts w:ascii="Times New Roman" w:eastAsia="Calibri" w:hAnsi="Times New Roman" w:cs="Times New Roman"/>
          <w:sz w:val="18"/>
          <w:szCs w:val="18"/>
          <w:vertAlign w:val="superscript"/>
        </w:rPr>
        <w:t>4</w:t>
      </w:r>
      <w:r w:rsidRPr="00584A3A">
        <w:rPr>
          <w:rFonts w:ascii="Times New Roman" w:eastAsia="Calibri" w:hAnsi="Times New Roman" w:cs="Times New Roman"/>
          <w:sz w:val="18"/>
          <w:szCs w:val="18"/>
        </w:rPr>
        <w:t>Özel derslik: Müzik odası, dans odası, resim ve el işi dersliği gibi bireysel çalışmaya dayalı derslikleri ifade eder.</w:t>
      </w:r>
    </w:p>
    <w:p w14:paraId="0A251CA0" w14:textId="075AC85A" w:rsidR="00337E8B" w:rsidRPr="00584A3A" w:rsidRDefault="007E06D5" w:rsidP="00584A3A">
      <w:pPr>
        <w:rPr>
          <w:rFonts w:ascii="Times New Roman" w:eastAsia="Calibri" w:hAnsi="Times New Roman" w:cs="Times New Roman"/>
          <w:sz w:val="18"/>
          <w:szCs w:val="18"/>
        </w:rPr>
      </w:pPr>
      <w:r>
        <w:rPr>
          <w:rFonts w:ascii="Times New Roman" w:eastAsia="Times New Roman" w:hAnsi="Times New Roman" w:cs="Times New Roman"/>
          <w:sz w:val="18"/>
          <w:szCs w:val="18"/>
          <w:vertAlign w:val="superscript"/>
          <w:lang w:eastAsia="tr-TR"/>
        </w:rPr>
        <w:t>5</w:t>
      </w:r>
      <w:r w:rsidR="00337E8B" w:rsidRPr="00584A3A">
        <w:rPr>
          <w:rFonts w:ascii="Times New Roman" w:eastAsia="Times New Roman" w:hAnsi="Times New Roman" w:cs="Times New Roman"/>
          <w:sz w:val="18"/>
          <w:szCs w:val="18"/>
          <w:lang w:eastAsia="tr-TR"/>
        </w:rPr>
        <w:t xml:space="preserve">Verilen değerler sadece iç gürültünün kontrolü için kullanılacaktır. Salon akustiği çalışmalarında akustik uzmana danışılarak hesaplar yapılacaktır. </w:t>
      </w:r>
    </w:p>
    <w:p w14:paraId="4C3436BF" w14:textId="77777777" w:rsidR="00337E8B" w:rsidRPr="00584A3A" w:rsidRDefault="00337E8B" w:rsidP="00584A3A">
      <w:pPr>
        <w:rPr>
          <w:rFonts w:ascii="Times New Roman" w:hAnsi="Times New Roman" w:cs="Times New Roman"/>
          <w:sz w:val="18"/>
          <w:szCs w:val="18"/>
        </w:rPr>
      </w:pPr>
    </w:p>
    <w:p w14:paraId="305FFC8E" w14:textId="77777777" w:rsidR="00337E8B" w:rsidRDefault="00337E8B" w:rsidP="00D10360">
      <w:pPr>
        <w:rPr>
          <w:rFonts w:ascii="Times New Roman" w:eastAsia="Times New Roman" w:hAnsi="Times New Roman" w:cs="Times New Roman"/>
          <w:b/>
          <w:sz w:val="20"/>
          <w:szCs w:val="20"/>
          <w:lang w:eastAsia="tr-TR"/>
        </w:rPr>
        <w:sectPr w:rsidR="00337E8B" w:rsidSect="006D70DD">
          <w:pgSz w:w="11906" w:h="16838"/>
          <w:pgMar w:top="1417" w:right="1417" w:bottom="1417" w:left="1417" w:header="708" w:footer="708" w:gutter="0"/>
          <w:cols w:space="708"/>
          <w:docGrid w:linePitch="360"/>
        </w:sectPr>
      </w:pPr>
    </w:p>
    <w:p w14:paraId="3CC548D4" w14:textId="554E8CD7" w:rsidR="00D10360" w:rsidRPr="005730CB" w:rsidRDefault="00D10360" w:rsidP="00A057AA">
      <w:pPr>
        <w:outlineLvl w:val="0"/>
        <w:rPr>
          <w:rFonts w:ascii="Times New Roman" w:eastAsia="Times New Roman" w:hAnsi="Times New Roman" w:cs="Times New Roman"/>
          <w:sz w:val="20"/>
          <w:szCs w:val="20"/>
          <w:lang w:eastAsia="tr-TR"/>
        </w:rPr>
      </w:pPr>
      <w:r w:rsidRPr="005730CB">
        <w:rPr>
          <w:rFonts w:ascii="Times New Roman" w:eastAsia="Times New Roman" w:hAnsi="Times New Roman" w:cs="Times New Roman"/>
          <w:b/>
          <w:sz w:val="20"/>
          <w:szCs w:val="20"/>
          <w:lang w:eastAsia="tr-TR"/>
        </w:rPr>
        <w:lastRenderedPageBreak/>
        <w:t xml:space="preserve">EK </w:t>
      </w:r>
      <w:r w:rsidR="0079195E">
        <w:rPr>
          <w:rFonts w:ascii="Times New Roman" w:eastAsia="Times New Roman" w:hAnsi="Times New Roman" w:cs="Times New Roman"/>
          <w:b/>
          <w:sz w:val="20"/>
          <w:szCs w:val="20"/>
          <w:lang w:eastAsia="tr-TR"/>
        </w:rPr>
        <w:t>7</w:t>
      </w:r>
      <w:r w:rsidRPr="005730CB">
        <w:rPr>
          <w:rFonts w:ascii="Times New Roman" w:eastAsia="Times New Roman" w:hAnsi="Times New Roman" w:cs="Times New Roman"/>
          <w:b/>
          <w:sz w:val="20"/>
          <w:szCs w:val="20"/>
          <w:lang w:eastAsia="tr-TR"/>
        </w:rPr>
        <w:t xml:space="preserve">. </w:t>
      </w:r>
      <w:r w:rsidR="002C390C" w:rsidRPr="005730CB">
        <w:rPr>
          <w:rFonts w:ascii="Times New Roman" w:eastAsia="Times New Roman" w:hAnsi="Times New Roman" w:cs="Times New Roman"/>
          <w:b/>
          <w:sz w:val="20"/>
          <w:szCs w:val="20"/>
          <w:lang w:eastAsia="tr-TR"/>
        </w:rPr>
        <w:t>SES YALITIM</w:t>
      </w:r>
      <w:r w:rsidR="005632C2">
        <w:rPr>
          <w:rFonts w:ascii="Times New Roman" w:eastAsia="Times New Roman" w:hAnsi="Times New Roman" w:cs="Times New Roman"/>
          <w:b/>
          <w:sz w:val="20"/>
          <w:szCs w:val="20"/>
          <w:lang w:eastAsia="tr-TR"/>
        </w:rPr>
        <w:t>I</w:t>
      </w:r>
      <w:r w:rsidR="002C390C" w:rsidRPr="005730CB">
        <w:rPr>
          <w:rFonts w:ascii="Times New Roman" w:eastAsia="Times New Roman" w:hAnsi="Times New Roman" w:cs="Times New Roman"/>
          <w:b/>
          <w:sz w:val="20"/>
          <w:szCs w:val="20"/>
          <w:lang w:eastAsia="tr-TR"/>
        </w:rPr>
        <w:t xml:space="preserve"> UYGULAMA SÜRECİ VE YALITIM KURALLARI</w:t>
      </w:r>
    </w:p>
    <w:p w14:paraId="38CBB4E1" w14:textId="77777777" w:rsidR="00FE684A" w:rsidRPr="005730CB" w:rsidRDefault="00FE684A" w:rsidP="00FE684A">
      <w:pPr>
        <w:spacing w:line="240" w:lineRule="atLeast"/>
        <w:ind w:firstLine="709"/>
        <w:rPr>
          <w:rFonts w:ascii="Times New Roman" w:eastAsia="Times New Roman" w:hAnsi="Times New Roman" w:cs="Times New Roman"/>
          <w:bCs/>
          <w:noProof/>
          <w:sz w:val="20"/>
          <w:szCs w:val="20"/>
          <w:lang w:eastAsia="tr-TR"/>
        </w:rPr>
      </w:pPr>
      <w:r w:rsidRPr="005730CB">
        <w:rPr>
          <w:rFonts w:ascii="Times New Roman" w:eastAsia="Times New Roman" w:hAnsi="Times New Roman" w:cs="Times New Roman"/>
          <w:sz w:val="20"/>
          <w:szCs w:val="20"/>
          <w:lang w:eastAsia="tr-TR"/>
        </w:rPr>
        <w:t>Bu Yönetmelikte belirtilen hava doğuşlu ve darbe sesleri için yalıtım alt sınır değerlerinin kullanılması ve uygulanmasında aşağıdaki süreç uygulanacaktır</w:t>
      </w:r>
      <w:r>
        <w:rPr>
          <w:rFonts w:ascii="Times New Roman" w:eastAsia="Times New Roman" w:hAnsi="Times New Roman" w:cs="Times New Roman"/>
          <w:sz w:val="20"/>
          <w:szCs w:val="20"/>
          <w:lang w:eastAsia="tr-TR"/>
        </w:rPr>
        <w:t>.</w:t>
      </w:r>
    </w:p>
    <w:p w14:paraId="7787CD25" w14:textId="77777777" w:rsidR="00D10360" w:rsidRPr="005730CB" w:rsidRDefault="00D10360" w:rsidP="00D10360">
      <w:pPr>
        <w:tabs>
          <w:tab w:val="left" w:pos="0"/>
          <w:tab w:val="left" w:pos="990"/>
        </w:tabs>
        <w:spacing w:line="240" w:lineRule="atLeast"/>
        <w:ind w:left="709"/>
        <w:rPr>
          <w:rFonts w:ascii="Times New Roman" w:eastAsia="Times New Roman" w:hAnsi="Times New Roman" w:cs="Times New Roman"/>
          <w:bCs/>
          <w:sz w:val="20"/>
          <w:szCs w:val="20"/>
          <w:lang w:eastAsia="tr-TR"/>
        </w:rPr>
      </w:pPr>
    </w:p>
    <w:p w14:paraId="2FD6065E" w14:textId="58B40C17" w:rsidR="00794087" w:rsidRPr="005730CB" w:rsidRDefault="00BD1F63" w:rsidP="00794087">
      <w:pPr>
        <w:spacing w:line="240" w:lineRule="atLeast"/>
        <w:ind w:firstLine="709"/>
        <w:outlineLvl w:val="0"/>
        <w:rPr>
          <w:rFonts w:ascii="Times New Roman" w:eastAsia="Times New Roman" w:hAnsi="Times New Roman" w:cs="Times New Roman"/>
          <w:b/>
          <w:bCs/>
          <w:noProof/>
          <w:sz w:val="20"/>
          <w:szCs w:val="20"/>
          <w:lang w:eastAsia="tr-TR"/>
        </w:rPr>
      </w:pPr>
      <w:r>
        <w:rPr>
          <w:rFonts w:ascii="Times New Roman" w:eastAsia="Times New Roman" w:hAnsi="Times New Roman" w:cs="Times New Roman"/>
          <w:b/>
          <w:sz w:val="20"/>
          <w:szCs w:val="20"/>
          <w:lang w:eastAsia="tr-TR"/>
        </w:rPr>
        <w:t>7</w:t>
      </w:r>
      <w:r w:rsidR="002C390C" w:rsidRPr="005730CB">
        <w:rPr>
          <w:rFonts w:ascii="Times New Roman" w:eastAsia="Times New Roman" w:hAnsi="Times New Roman" w:cs="Times New Roman"/>
          <w:b/>
          <w:sz w:val="20"/>
          <w:szCs w:val="20"/>
          <w:lang w:eastAsia="tr-TR"/>
        </w:rPr>
        <w:t>.1</w:t>
      </w:r>
      <w:r w:rsidR="008E527A">
        <w:rPr>
          <w:rFonts w:ascii="Times New Roman" w:eastAsia="Times New Roman" w:hAnsi="Times New Roman" w:cs="Times New Roman"/>
          <w:b/>
          <w:sz w:val="20"/>
          <w:szCs w:val="20"/>
          <w:lang w:eastAsia="tr-TR"/>
        </w:rPr>
        <w:t>)</w:t>
      </w:r>
      <w:r w:rsidR="00114FF6">
        <w:rPr>
          <w:rFonts w:ascii="Times New Roman" w:eastAsia="Times New Roman" w:hAnsi="Times New Roman" w:cs="Times New Roman"/>
          <w:b/>
          <w:sz w:val="20"/>
          <w:szCs w:val="20"/>
          <w:lang w:eastAsia="tr-TR"/>
        </w:rPr>
        <w:t xml:space="preserve"> </w:t>
      </w:r>
      <w:r w:rsidR="004547A1">
        <w:rPr>
          <w:rFonts w:ascii="Times New Roman" w:eastAsia="Times New Roman" w:hAnsi="Times New Roman" w:cs="Times New Roman"/>
          <w:b/>
          <w:bCs/>
          <w:noProof/>
          <w:sz w:val="20"/>
          <w:szCs w:val="20"/>
          <w:lang w:eastAsia="tr-TR"/>
        </w:rPr>
        <w:t>Yeni yapılacak b</w:t>
      </w:r>
      <w:r w:rsidR="004547A1" w:rsidRPr="005730CB">
        <w:rPr>
          <w:rFonts w:ascii="Times New Roman" w:eastAsia="Times New Roman" w:hAnsi="Times New Roman" w:cs="Times New Roman"/>
          <w:b/>
          <w:bCs/>
          <w:noProof/>
          <w:sz w:val="20"/>
          <w:szCs w:val="20"/>
          <w:lang w:eastAsia="tr-TR"/>
        </w:rPr>
        <w:t xml:space="preserve">inalarda </w:t>
      </w:r>
      <w:r w:rsidR="009E521D">
        <w:rPr>
          <w:rFonts w:ascii="Times New Roman" w:eastAsia="Times New Roman" w:hAnsi="Times New Roman" w:cs="Times New Roman"/>
          <w:b/>
          <w:bCs/>
          <w:noProof/>
          <w:sz w:val="20"/>
          <w:szCs w:val="20"/>
          <w:lang w:eastAsia="tr-TR"/>
        </w:rPr>
        <w:t>ses yalıtımı sınır değerlerini belirleme</w:t>
      </w:r>
      <w:r w:rsidR="002C390C" w:rsidRPr="005730CB">
        <w:rPr>
          <w:rFonts w:ascii="Times New Roman" w:eastAsia="Times New Roman" w:hAnsi="Times New Roman" w:cs="Times New Roman"/>
          <w:b/>
          <w:bCs/>
          <w:noProof/>
          <w:sz w:val="20"/>
          <w:szCs w:val="20"/>
          <w:lang w:eastAsia="tr-TR"/>
        </w:rPr>
        <w:t xml:space="preserve"> süreci</w:t>
      </w:r>
    </w:p>
    <w:p w14:paraId="3F30DCC6" w14:textId="1B771783" w:rsidR="008E527A" w:rsidRDefault="008E527A" w:rsidP="004F14F7">
      <w:pPr>
        <w:spacing w:line="240" w:lineRule="atLeast"/>
        <w:ind w:firstLine="708"/>
        <w:rPr>
          <w:rFonts w:ascii="Times New Roman" w:eastAsia="Times New Roman" w:hAnsi="Times New Roman" w:cs="Times New Roman"/>
          <w:sz w:val="20"/>
          <w:szCs w:val="20"/>
          <w:lang w:eastAsia="tr-TR"/>
        </w:rPr>
      </w:pPr>
      <w:r w:rsidRPr="004F14F7">
        <w:rPr>
          <w:rFonts w:ascii="Times New Roman" w:eastAsia="Times New Roman" w:hAnsi="Times New Roman" w:cs="Times New Roman"/>
          <w:b/>
          <w:sz w:val="20"/>
          <w:szCs w:val="20"/>
          <w:lang w:eastAsia="tr-TR"/>
        </w:rPr>
        <w:t>7.1.1</w:t>
      </w:r>
      <w:proofErr w:type="gramStart"/>
      <w:r w:rsidR="00FE684A" w:rsidRPr="004F14F7">
        <w:rPr>
          <w:rFonts w:ascii="Times New Roman" w:eastAsia="Times New Roman" w:hAnsi="Times New Roman" w:cs="Times New Roman"/>
          <w:b/>
          <w:sz w:val="20"/>
          <w:szCs w:val="20"/>
          <w:lang w:eastAsia="tr-TR"/>
        </w:rPr>
        <w:t>)</w:t>
      </w:r>
      <w:proofErr w:type="gramEnd"/>
      <w:r w:rsidR="00FE684A" w:rsidRPr="004F14F7">
        <w:rPr>
          <w:rFonts w:ascii="Times New Roman" w:eastAsia="Times New Roman" w:hAnsi="Times New Roman" w:cs="Times New Roman"/>
          <w:b/>
          <w:sz w:val="20"/>
          <w:szCs w:val="20"/>
          <w:lang w:eastAsia="tr-TR"/>
        </w:rPr>
        <w:t xml:space="preserve"> Gürültü kaynağının bulunduğu ortamdaki gürültü düzeyinin saptanması</w:t>
      </w:r>
      <w:r w:rsidR="00FE684A" w:rsidRPr="00BC4661">
        <w:rPr>
          <w:rFonts w:ascii="Times New Roman" w:eastAsia="Times New Roman" w:hAnsi="Times New Roman" w:cs="Times New Roman"/>
          <w:sz w:val="20"/>
          <w:szCs w:val="20"/>
          <w:lang w:eastAsia="tr-TR"/>
        </w:rPr>
        <w:t xml:space="preserve"> </w:t>
      </w:r>
    </w:p>
    <w:p w14:paraId="601E21CA" w14:textId="417DF8A9" w:rsidR="00FE684A" w:rsidRDefault="00FE684A" w:rsidP="004F14F7">
      <w:pPr>
        <w:spacing w:line="240" w:lineRule="atLeast"/>
        <w:ind w:firstLine="708"/>
        <w:rPr>
          <w:rFonts w:ascii="Times New Roman" w:eastAsia="Times New Roman" w:hAnsi="Times New Roman" w:cs="Times New Roman"/>
          <w:sz w:val="20"/>
          <w:szCs w:val="20"/>
          <w:lang w:eastAsia="tr-TR"/>
        </w:rPr>
      </w:pPr>
      <w:r w:rsidRPr="00BC4661">
        <w:rPr>
          <w:rFonts w:ascii="Times New Roman" w:eastAsia="Times New Roman" w:hAnsi="Times New Roman" w:cs="Times New Roman"/>
          <w:sz w:val="20"/>
          <w:szCs w:val="20"/>
          <w:lang w:eastAsia="tr-TR"/>
        </w:rPr>
        <w:t xml:space="preserve">Alıcı odasını etkileyen gürültü düzeyleri; a) dış çevresel gürültü kaynakları veya b) bitişik bir </w:t>
      </w:r>
      <w:proofErr w:type="gramStart"/>
      <w:r w:rsidRPr="00BC4661">
        <w:rPr>
          <w:rFonts w:ascii="Times New Roman" w:eastAsia="Times New Roman" w:hAnsi="Times New Roman" w:cs="Times New Roman"/>
          <w:sz w:val="20"/>
          <w:szCs w:val="20"/>
          <w:lang w:eastAsia="tr-TR"/>
        </w:rPr>
        <w:t>mekandaki</w:t>
      </w:r>
      <w:proofErr w:type="gramEnd"/>
      <w:r w:rsidRPr="00BC4661">
        <w:rPr>
          <w:rFonts w:ascii="Times New Roman" w:eastAsia="Times New Roman" w:hAnsi="Times New Roman" w:cs="Times New Roman"/>
          <w:sz w:val="20"/>
          <w:szCs w:val="20"/>
          <w:lang w:eastAsia="tr-TR"/>
        </w:rPr>
        <w:t xml:space="preserve"> başka bir iç gürültü</w:t>
      </w:r>
      <w:r>
        <w:rPr>
          <w:rFonts w:ascii="Times New Roman" w:eastAsia="Times New Roman" w:hAnsi="Times New Roman" w:cs="Times New Roman"/>
          <w:sz w:val="20"/>
          <w:szCs w:val="20"/>
          <w:lang w:eastAsia="tr-TR"/>
        </w:rPr>
        <w:t xml:space="preserve"> kaynağı nedeniyle oluşabilir. Öncelikle kaynağın özelliklerine bağlı olarak alıcı odasını etkileyen gürültü düzeylerinin belirlenmesi gerekir. </w:t>
      </w:r>
    </w:p>
    <w:p w14:paraId="34F70D09" w14:textId="35F858E3" w:rsidR="00FE684A" w:rsidRPr="00904509" w:rsidRDefault="008E527A" w:rsidP="008E527A">
      <w:pPr>
        <w:spacing w:line="240" w:lineRule="atLeast"/>
        <w:ind w:firstLine="708"/>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r w:rsidR="004C4496">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 xml:space="preserve">Dış gürültünün saptanması: </w:t>
      </w:r>
      <w:r w:rsidR="00FE684A" w:rsidRPr="00904509">
        <w:rPr>
          <w:rFonts w:ascii="Times New Roman" w:eastAsia="Times New Roman" w:hAnsi="Times New Roman" w:cs="Times New Roman"/>
          <w:sz w:val="20"/>
          <w:szCs w:val="20"/>
          <w:lang w:eastAsia="tr-TR"/>
        </w:rPr>
        <w:t>Binalara etki eden dış gürültü düzeyleri, ölçümlere, hesaplamalara, gürültü haritalarına ve bina cephesi gürültü değerlendirme grafiklerine dayalı olarak belirlenir</w:t>
      </w:r>
    </w:p>
    <w:p w14:paraId="04BBE6B8" w14:textId="77777777" w:rsidR="00FE684A" w:rsidRPr="004F11FE" w:rsidRDefault="00FE684A" w:rsidP="00FE684A">
      <w:pPr>
        <w:pStyle w:val="ListeParagraf"/>
        <w:numPr>
          <w:ilvl w:val="0"/>
          <w:numId w:val="20"/>
        </w:numPr>
        <w:spacing w:line="240" w:lineRule="atLeast"/>
        <w:rPr>
          <w:rFonts w:ascii="Times New Roman" w:eastAsia="Times New Roman" w:hAnsi="Times New Roman" w:cs="Times New Roman"/>
          <w:sz w:val="20"/>
          <w:szCs w:val="20"/>
          <w:lang w:eastAsia="tr-TR"/>
        </w:rPr>
      </w:pPr>
      <w:r w:rsidRPr="004F11FE">
        <w:rPr>
          <w:rFonts w:ascii="Times New Roman" w:eastAsia="Times New Roman" w:hAnsi="Times New Roman" w:cs="Times New Roman"/>
          <w:sz w:val="20"/>
          <w:szCs w:val="20"/>
          <w:lang w:eastAsia="tr-TR"/>
        </w:rPr>
        <w:t>Çevresel Gürültünün Değerlendirilmesi ve Yönetimi Yönetmeliği’nde belirtilen hesaplama yöntemleri kullanılabilir</w:t>
      </w:r>
      <w:r>
        <w:rPr>
          <w:rFonts w:ascii="Times New Roman" w:eastAsia="Times New Roman" w:hAnsi="Times New Roman" w:cs="Times New Roman"/>
          <w:sz w:val="20"/>
          <w:szCs w:val="20"/>
          <w:lang w:eastAsia="tr-TR"/>
        </w:rPr>
        <w:t>.</w:t>
      </w:r>
    </w:p>
    <w:p w14:paraId="378EC928" w14:textId="2577C463" w:rsidR="00FE684A" w:rsidRPr="004F11FE" w:rsidRDefault="00FE684A" w:rsidP="00FE684A">
      <w:pPr>
        <w:pStyle w:val="ListeParagraf"/>
        <w:numPr>
          <w:ilvl w:val="0"/>
          <w:numId w:val="20"/>
        </w:numPr>
        <w:spacing w:line="240" w:lineRule="atLeast"/>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İdareler tarafından hazırlanmış bölgesel gürültü düzeylerini gösteren gürültü haritalarından</w:t>
      </w:r>
      <w:r w:rsidRPr="004F11FE">
        <w:rPr>
          <w:rFonts w:ascii="Times New Roman" w:eastAsia="Times New Roman" w:hAnsi="Times New Roman" w:cs="Times New Roman"/>
          <w:sz w:val="20"/>
          <w:szCs w:val="20"/>
          <w:lang w:eastAsia="tr-TR"/>
        </w:rPr>
        <w:t xml:space="preserve"> alınan gürültü düzeyleri bina kat seviyelerine göre düzenlenerek istenilen yalıtım değerlerinin hesaplanmasında kullanılabilir</w:t>
      </w:r>
      <w:r w:rsidR="00066539">
        <w:rPr>
          <w:rFonts w:ascii="Times New Roman" w:eastAsia="Times New Roman" w:hAnsi="Times New Roman" w:cs="Times New Roman"/>
          <w:sz w:val="20"/>
          <w:szCs w:val="20"/>
          <w:lang w:eastAsia="tr-TR"/>
        </w:rPr>
        <w:t>.</w:t>
      </w:r>
    </w:p>
    <w:p w14:paraId="7BC7D2BA" w14:textId="04C40A2D" w:rsidR="00FE684A" w:rsidRPr="003D53A4" w:rsidRDefault="00FE684A" w:rsidP="006B715D">
      <w:pPr>
        <w:pStyle w:val="ListeParagraf"/>
        <w:numPr>
          <w:ilvl w:val="0"/>
          <w:numId w:val="20"/>
        </w:numPr>
        <w:tabs>
          <w:tab w:val="left" w:pos="142"/>
        </w:tabs>
        <w:spacing w:line="240" w:lineRule="atLeast"/>
        <w:rPr>
          <w:rFonts w:ascii="Times New Roman" w:eastAsia="Times New Roman" w:hAnsi="Times New Roman" w:cs="Times New Roman"/>
          <w:sz w:val="20"/>
          <w:szCs w:val="20"/>
          <w:lang w:eastAsia="tr-TR"/>
        </w:rPr>
      </w:pPr>
      <w:r w:rsidRPr="003D53A4">
        <w:rPr>
          <w:rFonts w:ascii="Times New Roman" w:eastAsia="Times New Roman" w:hAnsi="Times New Roman" w:cs="Times New Roman"/>
          <w:sz w:val="20"/>
          <w:szCs w:val="20"/>
          <w:lang w:eastAsia="tr-TR"/>
        </w:rPr>
        <w:t xml:space="preserve">Gürültü haritaları bulunmuyor ise, çevresel gürültüsü düzeylerini </w:t>
      </w:r>
      <w:r w:rsidR="001B54C3">
        <w:rPr>
          <w:rFonts w:ascii="Times New Roman" w:eastAsia="Times New Roman" w:hAnsi="Times New Roman" w:cs="Times New Roman"/>
          <w:sz w:val="20"/>
          <w:szCs w:val="20"/>
          <w:lang w:eastAsia="tr-TR"/>
        </w:rPr>
        <w:t>TS 9315 ISO 1996-</w:t>
      </w:r>
      <w:r w:rsidRPr="003D53A4">
        <w:rPr>
          <w:rFonts w:ascii="Times New Roman" w:eastAsia="Times New Roman" w:hAnsi="Times New Roman" w:cs="Times New Roman"/>
          <w:sz w:val="20"/>
          <w:szCs w:val="20"/>
          <w:lang w:eastAsia="tr-TR"/>
        </w:rPr>
        <w:t xml:space="preserve">1 ve </w:t>
      </w:r>
      <w:r w:rsidR="001B54C3">
        <w:rPr>
          <w:rFonts w:ascii="Times New Roman" w:eastAsia="Times New Roman" w:hAnsi="Times New Roman" w:cs="Times New Roman"/>
          <w:sz w:val="20"/>
          <w:szCs w:val="20"/>
          <w:lang w:eastAsia="tr-TR"/>
        </w:rPr>
        <w:t>TS ISO 1996-</w:t>
      </w:r>
      <w:r w:rsidRPr="003D53A4">
        <w:rPr>
          <w:rFonts w:ascii="Times New Roman" w:eastAsia="Times New Roman" w:hAnsi="Times New Roman" w:cs="Times New Roman"/>
          <w:sz w:val="20"/>
          <w:szCs w:val="20"/>
          <w:lang w:eastAsia="tr-TR"/>
        </w:rPr>
        <w:t>2 'ye uygun olarak ölçüm yolu ile elde etmek mümkündür. Binaları etkileyen dış çevre gürültülerinin düzeyleri ise TS EN ISO 16283-3 standardına uygun olarak ölçümlerle de belirlenebilir.</w:t>
      </w:r>
    </w:p>
    <w:p w14:paraId="3BEC298C" w14:textId="0E40A606" w:rsidR="00FE684A" w:rsidRDefault="00FE684A" w:rsidP="006B715D">
      <w:pPr>
        <w:pStyle w:val="ListeParagraf"/>
        <w:numPr>
          <w:ilvl w:val="0"/>
          <w:numId w:val="20"/>
        </w:numPr>
        <w:tabs>
          <w:tab w:val="left" w:pos="142"/>
        </w:tabs>
        <w:spacing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Z</w:t>
      </w:r>
      <w:r w:rsidRPr="004F11FE">
        <w:rPr>
          <w:rFonts w:ascii="Times New Roman" w:eastAsia="Times New Roman" w:hAnsi="Times New Roman" w:cs="Times New Roman"/>
          <w:sz w:val="20"/>
          <w:szCs w:val="20"/>
          <w:lang w:eastAsia="tr-TR"/>
        </w:rPr>
        <w:t xml:space="preserve">amansal ve spektral düzeyler ve </w:t>
      </w:r>
      <w:r w:rsidRPr="004F11FE">
        <w:rPr>
          <w:rFonts w:ascii="Times New Roman" w:eastAsia="Times New Roman" w:hAnsi="Times New Roman" w:cs="Times New Roman"/>
          <w:i/>
          <w:sz w:val="20"/>
          <w:szCs w:val="20"/>
          <w:lang w:eastAsia="tr-TR"/>
        </w:rPr>
        <w:t>L</w:t>
      </w:r>
      <w:r w:rsidRPr="004F11FE">
        <w:rPr>
          <w:rFonts w:ascii="Times New Roman" w:eastAsia="Times New Roman" w:hAnsi="Times New Roman" w:cs="Times New Roman"/>
          <w:sz w:val="20"/>
          <w:szCs w:val="20"/>
          <w:vertAlign w:val="subscript"/>
          <w:lang w:eastAsia="tr-TR"/>
        </w:rPr>
        <w:t>gag</w:t>
      </w:r>
      <w:r w:rsidRPr="004F11FE">
        <w:rPr>
          <w:rFonts w:ascii="Times New Roman" w:eastAsia="Times New Roman" w:hAnsi="Times New Roman" w:cs="Times New Roman"/>
          <w:sz w:val="20"/>
          <w:szCs w:val="20"/>
          <w:lang w:eastAsia="tr-TR"/>
        </w:rPr>
        <w:t xml:space="preserve"> düzeyleri dış cephenin 2m ötesinde elde edilecektir.</w:t>
      </w:r>
    </w:p>
    <w:p w14:paraId="739CF43D" w14:textId="11E87EEC" w:rsidR="00FE684A" w:rsidRPr="006A49A6" w:rsidRDefault="00C97DBB" w:rsidP="006A49A6">
      <w:pPr>
        <w:tabs>
          <w:tab w:val="left" w:pos="142"/>
        </w:tabs>
        <w:spacing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sidR="008E527A">
        <w:rPr>
          <w:rFonts w:ascii="Times New Roman" w:eastAsia="Times New Roman" w:hAnsi="Times New Roman" w:cs="Times New Roman"/>
          <w:sz w:val="20"/>
          <w:szCs w:val="20"/>
          <w:lang w:eastAsia="tr-TR"/>
        </w:rPr>
        <w:t>2</w:t>
      </w:r>
      <w:r w:rsidR="00FE684A" w:rsidRPr="007D174B">
        <w:rPr>
          <w:rFonts w:ascii="Times New Roman" w:eastAsia="Times New Roman" w:hAnsi="Times New Roman" w:cs="Times New Roman"/>
          <w:sz w:val="20"/>
          <w:szCs w:val="20"/>
          <w:lang w:eastAsia="tr-TR"/>
        </w:rPr>
        <w:t>) İç gürültü kaynakları için emisyon değerlerinin belirlenmesi:</w:t>
      </w:r>
      <w:r w:rsidR="008E527A">
        <w:rPr>
          <w:rFonts w:ascii="Times New Roman" w:eastAsia="Times New Roman" w:hAnsi="Times New Roman" w:cs="Times New Roman"/>
          <w:sz w:val="20"/>
          <w:szCs w:val="20"/>
          <w:lang w:eastAsia="tr-TR"/>
        </w:rPr>
        <w:t xml:space="preserve"> </w:t>
      </w:r>
      <w:r w:rsidR="00FE684A" w:rsidRPr="005730CB">
        <w:rPr>
          <w:rFonts w:ascii="Times New Roman" w:eastAsia="Times New Roman" w:hAnsi="Times New Roman" w:cs="Times New Roman"/>
          <w:bCs/>
          <w:noProof/>
          <w:sz w:val="20"/>
          <w:szCs w:val="20"/>
          <w:lang w:eastAsia="tr-TR"/>
        </w:rPr>
        <w:t xml:space="preserve">İç gürültü düzeyleri;  ISO 1996-2, tesisat kaynaklı gürültü düzeyleri; ISO 16032 veya ISO 10052  uygulanarak </w:t>
      </w:r>
      <w:r w:rsidR="00FE684A" w:rsidRPr="00FE684A">
        <w:rPr>
          <w:rFonts w:ascii="Times New Roman" w:eastAsia="Times New Roman" w:hAnsi="Times New Roman" w:cs="Times New Roman"/>
          <w:bCs/>
          <w:noProof/>
          <w:sz w:val="20"/>
          <w:szCs w:val="20"/>
          <w:lang w:eastAsia="tr-TR"/>
        </w:rPr>
        <w:t>belirlenebilir.</w:t>
      </w:r>
    </w:p>
    <w:p w14:paraId="694A0B1A" w14:textId="7F90A3DD" w:rsidR="008E527A" w:rsidRPr="006A49A6" w:rsidRDefault="00C97DBB" w:rsidP="006A49A6">
      <w:pPr>
        <w:tabs>
          <w:tab w:val="left" w:pos="142"/>
        </w:tabs>
        <w:spacing w:line="240" w:lineRule="atLeast"/>
        <w:rPr>
          <w:rFonts w:ascii="Times New Roman" w:eastAsia="Times New Roman" w:hAnsi="Times New Roman" w:cs="Times New Roman"/>
          <w:b/>
          <w:sz w:val="20"/>
          <w:szCs w:val="20"/>
          <w:lang w:eastAsia="tr-TR"/>
        </w:rPr>
      </w:pP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sidR="008E527A" w:rsidRPr="006A49A6">
        <w:rPr>
          <w:rFonts w:ascii="Times New Roman" w:eastAsia="Times New Roman" w:hAnsi="Times New Roman" w:cs="Times New Roman"/>
          <w:b/>
          <w:sz w:val="20"/>
          <w:szCs w:val="20"/>
          <w:lang w:eastAsia="tr-TR"/>
        </w:rPr>
        <w:t>7.1.</w:t>
      </w:r>
      <w:r w:rsidR="00FE684A" w:rsidRPr="006A49A6">
        <w:rPr>
          <w:rFonts w:ascii="Times New Roman" w:eastAsia="Times New Roman" w:hAnsi="Times New Roman" w:cs="Times New Roman"/>
          <w:b/>
          <w:sz w:val="20"/>
          <w:szCs w:val="20"/>
          <w:lang w:eastAsia="tr-TR"/>
        </w:rPr>
        <w:t>2</w:t>
      </w:r>
      <w:proofErr w:type="gramStart"/>
      <w:r w:rsidR="00FE684A" w:rsidRPr="006A49A6">
        <w:rPr>
          <w:rFonts w:ascii="Times New Roman" w:eastAsia="Times New Roman" w:hAnsi="Times New Roman" w:cs="Times New Roman"/>
          <w:b/>
          <w:sz w:val="20"/>
          <w:szCs w:val="20"/>
          <w:lang w:eastAsia="tr-TR"/>
        </w:rPr>
        <w:t>)</w:t>
      </w:r>
      <w:proofErr w:type="gramEnd"/>
      <w:r w:rsidR="00FE684A" w:rsidRPr="006A49A6">
        <w:rPr>
          <w:rFonts w:ascii="Times New Roman" w:eastAsia="Times New Roman" w:hAnsi="Times New Roman" w:cs="Times New Roman"/>
          <w:b/>
          <w:sz w:val="20"/>
          <w:szCs w:val="20"/>
          <w:lang w:eastAsia="tr-TR"/>
        </w:rPr>
        <w:t xml:space="preserve"> Yapı elemanlarından istenen en düşük hava doğuşlu ses ya</w:t>
      </w:r>
      <w:r w:rsidR="008E527A" w:rsidRPr="008E527A">
        <w:rPr>
          <w:rFonts w:ascii="Times New Roman" w:eastAsia="Times New Roman" w:hAnsi="Times New Roman" w:cs="Times New Roman"/>
          <w:b/>
          <w:sz w:val="20"/>
          <w:szCs w:val="20"/>
          <w:lang w:eastAsia="tr-TR"/>
        </w:rPr>
        <w:t>lıtım değerlerinin belirlenmesi</w:t>
      </w:r>
    </w:p>
    <w:p w14:paraId="40BE144A" w14:textId="612DFB96" w:rsidR="00BE1AE6" w:rsidRPr="007D174B" w:rsidRDefault="00BE1AE6" w:rsidP="00BE1AE6">
      <w:pPr>
        <w:spacing w:after="200"/>
        <w:ind w:firstLine="708"/>
        <w:contextualSpacing/>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r w:rsidRPr="007D174B">
        <w:rPr>
          <w:rFonts w:ascii="Times New Roman" w:eastAsia="Times New Roman" w:hAnsi="Times New Roman" w:cs="Times New Roman"/>
          <w:sz w:val="20"/>
          <w:szCs w:val="20"/>
          <w:lang w:eastAsia="tr-TR"/>
        </w:rPr>
        <w:t>) B</w:t>
      </w:r>
      <w:r>
        <w:rPr>
          <w:rFonts w:ascii="Times New Roman" w:eastAsia="Times New Roman" w:hAnsi="Times New Roman" w:cs="Times New Roman"/>
          <w:sz w:val="20"/>
          <w:szCs w:val="20"/>
          <w:lang w:eastAsia="tr-TR"/>
        </w:rPr>
        <w:t>asit yöntem ile:</w:t>
      </w:r>
    </w:p>
    <w:p w14:paraId="571D2B21" w14:textId="77777777" w:rsidR="00BE1AE6" w:rsidRDefault="00BE1AE6" w:rsidP="00BE1AE6">
      <w:pPr>
        <w:spacing w:after="200"/>
        <w:ind w:firstLine="708"/>
        <w:contextualSpacing/>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Cephe elemanlarından istenen ses yalıtımının hesaplanmasında</w:t>
      </w:r>
      <w:r w:rsidRPr="006B715D">
        <w:rPr>
          <w:rFonts w:ascii="Times New Roman" w:eastAsia="Times New Roman" w:hAnsi="Times New Roman" w:cs="Times New Roman"/>
          <w:sz w:val="20"/>
          <w:szCs w:val="20"/>
          <w:lang w:eastAsia="tr-TR"/>
        </w:rPr>
        <w:t xml:space="preserve"> </w:t>
      </w:r>
      <w:r w:rsidRPr="005730CB">
        <w:rPr>
          <w:rFonts w:ascii="Times New Roman" w:eastAsia="Times New Roman" w:hAnsi="Times New Roman" w:cs="Times New Roman"/>
          <w:sz w:val="20"/>
          <w:szCs w:val="20"/>
          <w:lang w:eastAsia="tr-TR"/>
        </w:rPr>
        <w:t xml:space="preserve">önce mekanların gürültüye duyarlılık düzeyleri </w:t>
      </w:r>
      <w:r>
        <w:rPr>
          <w:rFonts w:ascii="Times New Roman" w:eastAsia="Times New Roman" w:hAnsi="Times New Roman" w:cs="Times New Roman"/>
          <w:sz w:val="20"/>
          <w:szCs w:val="20"/>
          <w:lang w:eastAsia="tr-TR"/>
        </w:rPr>
        <w:t xml:space="preserve">EK 2 Tablo </w:t>
      </w:r>
      <w:proofErr w:type="gramStart"/>
      <w:r>
        <w:rPr>
          <w:rFonts w:ascii="Times New Roman" w:eastAsia="Times New Roman" w:hAnsi="Times New Roman" w:cs="Times New Roman"/>
          <w:sz w:val="20"/>
          <w:szCs w:val="20"/>
          <w:lang w:eastAsia="tr-TR"/>
        </w:rPr>
        <w:t>2.1’den</w:t>
      </w:r>
      <w:proofErr w:type="gramEnd"/>
      <w:r>
        <w:rPr>
          <w:rFonts w:ascii="Times New Roman" w:eastAsia="Times New Roman" w:hAnsi="Times New Roman" w:cs="Times New Roman"/>
          <w:sz w:val="20"/>
          <w:szCs w:val="20"/>
          <w:lang w:eastAsia="tr-TR"/>
        </w:rPr>
        <w:t xml:space="preserve"> </w:t>
      </w:r>
      <w:r w:rsidRPr="005730CB">
        <w:rPr>
          <w:rFonts w:ascii="Times New Roman" w:eastAsia="Times New Roman" w:hAnsi="Times New Roman" w:cs="Times New Roman"/>
          <w:sz w:val="20"/>
          <w:szCs w:val="20"/>
          <w:lang w:eastAsia="tr-TR"/>
        </w:rPr>
        <w:t>yararlanılarak belirlenecektir.</w:t>
      </w:r>
      <w:r>
        <w:rPr>
          <w:rFonts w:ascii="Times New Roman" w:eastAsia="Times New Roman" w:hAnsi="Times New Roman" w:cs="Times New Roman"/>
          <w:sz w:val="20"/>
          <w:szCs w:val="20"/>
          <w:lang w:eastAsia="tr-TR"/>
        </w:rPr>
        <w:t xml:space="preserve"> Daha sonra EK 3 Tablo </w:t>
      </w:r>
      <w:proofErr w:type="gramStart"/>
      <w:r>
        <w:rPr>
          <w:rFonts w:ascii="Times New Roman" w:eastAsia="Times New Roman" w:hAnsi="Times New Roman" w:cs="Times New Roman"/>
          <w:sz w:val="20"/>
          <w:szCs w:val="20"/>
          <w:lang w:eastAsia="tr-TR"/>
        </w:rPr>
        <w:t>3.1’den</w:t>
      </w:r>
      <w:proofErr w:type="gramEnd"/>
      <w:r>
        <w:rPr>
          <w:rFonts w:ascii="Times New Roman" w:eastAsia="Times New Roman" w:hAnsi="Times New Roman" w:cs="Times New Roman"/>
          <w:sz w:val="20"/>
          <w:szCs w:val="20"/>
          <w:lang w:eastAsia="tr-TR"/>
        </w:rPr>
        <w:t xml:space="preserve"> yararlanarak istenen cephe yalıtım değeri bulunacaktır.</w:t>
      </w:r>
    </w:p>
    <w:p w14:paraId="150C7F6F" w14:textId="77777777" w:rsidR="00BE1AE6" w:rsidRPr="006A49A6" w:rsidRDefault="00BE1AE6" w:rsidP="00BE1AE6">
      <w:pPr>
        <w:ind w:firstLine="709"/>
        <w:contextualSpacing/>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İç bölme elemanlarından i</w:t>
      </w:r>
      <w:r w:rsidRPr="005730CB">
        <w:rPr>
          <w:rFonts w:ascii="Times New Roman" w:eastAsia="Times New Roman" w:hAnsi="Times New Roman" w:cs="Times New Roman"/>
          <w:sz w:val="20"/>
          <w:szCs w:val="20"/>
          <w:lang w:eastAsia="tr-TR"/>
        </w:rPr>
        <w:t xml:space="preserve">stenen ses yalıtımının hesaplanmasında </w:t>
      </w:r>
      <w:r>
        <w:rPr>
          <w:rFonts w:ascii="Times New Roman" w:eastAsia="Times New Roman" w:hAnsi="Times New Roman" w:cs="Times New Roman"/>
          <w:sz w:val="20"/>
          <w:szCs w:val="20"/>
          <w:lang w:eastAsia="tr-TR"/>
        </w:rPr>
        <w:t xml:space="preserve">EK 3 Tablo </w:t>
      </w:r>
      <w:proofErr w:type="gramStart"/>
      <w:r>
        <w:rPr>
          <w:rFonts w:ascii="Times New Roman" w:eastAsia="Times New Roman" w:hAnsi="Times New Roman" w:cs="Times New Roman"/>
          <w:sz w:val="20"/>
          <w:szCs w:val="20"/>
          <w:lang w:eastAsia="tr-TR"/>
        </w:rPr>
        <w:t>3.4’te</w:t>
      </w:r>
      <w:proofErr w:type="gramEnd"/>
      <w:r>
        <w:rPr>
          <w:rFonts w:ascii="Times New Roman" w:eastAsia="Times New Roman" w:hAnsi="Times New Roman" w:cs="Times New Roman"/>
          <w:sz w:val="20"/>
          <w:szCs w:val="20"/>
          <w:lang w:eastAsia="tr-TR"/>
        </w:rPr>
        <w:t xml:space="preserve"> yer alan </w:t>
      </w:r>
      <w:r w:rsidRPr="005730CB">
        <w:rPr>
          <w:rFonts w:ascii="Times New Roman" w:eastAsia="Times New Roman" w:hAnsi="Times New Roman" w:cs="Times New Roman"/>
          <w:sz w:val="20"/>
          <w:szCs w:val="20"/>
          <w:lang w:eastAsia="tr-TR"/>
        </w:rPr>
        <w:t xml:space="preserve">komşuluk ilişkilerine göre yapı elemanlarından istenen en düşük ses yalıtım değerleri kullanılacak; </w:t>
      </w:r>
      <w:r>
        <w:rPr>
          <w:rFonts w:ascii="Times New Roman" w:eastAsia="Times New Roman" w:hAnsi="Times New Roman" w:cs="Times New Roman"/>
          <w:sz w:val="20"/>
          <w:szCs w:val="20"/>
          <w:lang w:eastAsia="tr-TR"/>
        </w:rPr>
        <w:t>Tablo 3.4’te</w:t>
      </w:r>
      <w:r w:rsidRPr="005730CB">
        <w:rPr>
          <w:rFonts w:ascii="Times New Roman" w:eastAsia="Times New Roman" w:hAnsi="Times New Roman" w:cs="Times New Roman"/>
          <w:sz w:val="20"/>
          <w:szCs w:val="20"/>
          <w:lang w:eastAsia="tr-TR"/>
        </w:rPr>
        <w:t xml:space="preserve"> belirtilmeyen bir komşuluk ilişkisi söz konusuysa önce mekanların gürültülülük ve gürültüye duyarlılık düzeyleri </w:t>
      </w:r>
      <w:r>
        <w:rPr>
          <w:rFonts w:ascii="Times New Roman" w:eastAsia="Times New Roman" w:hAnsi="Times New Roman" w:cs="Times New Roman"/>
          <w:sz w:val="20"/>
          <w:szCs w:val="20"/>
          <w:lang w:eastAsia="tr-TR"/>
        </w:rPr>
        <w:t xml:space="preserve">EK 2 Tablo 2.1’den </w:t>
      </w:r>
      <w:r w:rsidRPr="005730CB">
        <w:rPr>
          <w:rFonts w:ascii="Times New Roman" w:eastAsia="Times New Roman" w:hAnsi="Times New Roman" w:cs="Times New Roman"/>
          <w:sz w:val="20"/>
          <w:szCs w:val="20"/>
          <w:lang w:eastAsia="tr-TR"/>
        </w:rPr>
        <w:t xml:space="preserve">yararlanılarak belirlenecektir. Mekanların gürültülülük ve duyarlılık düzeyleri belirlendikten sonra </w:t>
      </w:r>
      <w:r>
        <w:rPr>
          <w:rFonts w:ascii="Times New Roman" w:eastAsia="Times New Roman" w:hAnsi="Times New Roman" w:cs="Times New Roman"/>
          <w:sz w:val="20"/>
          <w:szCs w:val="20"/>
          <w:lang w:eastAsia="tr-TR"/>
        </w:rPr>
        <w:t xml:space="preserve">EK 3 Tablo </w:t>
      </w:r>
      <w:proofErr w:type="gramStart"/>
      <w:r>
        <w:rPr>
          <w:rFonts w:ascii="Times New Roman" w:eastAsia="Times New Roman" w:hAnsi="Times New Roman" w:cs="Times New Roman"/>
          <w:sz w:val="20"/>
          <w:szCs w:val="20"/>
          <w:lang w:eastAsia="tr-TR"/>
        </w:rPr>
        <w:t>3.2</w:t>
      </w:r>
      <w:proofErr w:type="gramEnd"/>
      <w:r>
        <w:rPr>
          <w:rFonts w:ascii="Times New Roman" w:eastAsia="Times New Roman" w:hAnsi="Times New Roman" w:cs="Times New Roman"/>
          <w:sz w:val="20"/>
          <w:szCs w:val="20"/>
          <w:lang w:eastAsia="tr-TR"/>
        </w:rPr>
        <w:t xml:space="preserve"> </w:t>
      </w:r>
      <w:r w:rsidRPr="005730CB">
        <w:rPr>
          <w:rFonts w:ascii="Times New Roman" w:eastAsia="Times New Roman" w:hAnsi="Times New Roman" w:cs="Times New Roman"/>
          <w:sz w:val="20"/>
          <w:szCs w:val="20"/>
          <w:lang w:eastAsia="tr-TR"/>
        </w:rPr>
        <w:t xml:space="preserve">yardımı ile istenen hava doğuşlu ses yalıtım değeri bulunacaktır. </w:t>
      </w:r>
    </w:p>
    <w:p w14:paraId="2EFFA59C" w14:textId="3C19874E" w:rsidR="00FE684A" w:rsidRPr="004C4496" w:rsidRDefault="00BE1AE6" w:rsidP="00375DAF">
      <w:pPr>
        <w:pStyle w:val="ListeParagraf"/>
        <w:spacing w:line="240" w:lineRule="atLeast"/>
        <w:ind w:left="0"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r w:rsidR="004C4496">
        <w:rPr>
          <w:rFonts w:ascii="Times New Roman" w:eastAsia="Times New Roman" w:hAnsi="Times New Roman" w:cs="Times New Roman"/>
          <w:sz w:val="20"/>
          <w:szCs w:val="20"/>
          <w:lang w:eastAsia="tr-TR"/>
        </w:rPr>
        <w:t xml:space="preserve">) </w:t>
      </w:r>
      <w:r w:rsidR="00FE684A" w:rsidRPr="004C4496">
        <w:rPr>
          <w:rFonts w:ascii="Times New Roman" w:eastAsia="Times New Roman" w:hAnsi="Times New Roman" w:cs="Times New Roman"/>
          <w:sz w:val="20"/>
          <w:szCs w:val="20"/>
          <w:lang w:eastAsia="tr-TR"/>
        </w:rPr>
        <w:t xml:space="preserve">Hesaplama yöntemi ile: </w:t>
      </w:r>
    </w:p>
    <w:p w14:paraId="024FE839" w14:textId="3FAEA82B" w:rsidR="00FE684A" w:rsidRPr="005730CB" w:rsidRDefault="00FE684A" w:rsidP="006A49A6">
      <w:pPr>
        <w:spacing w:line="240" w:lineRule="atLeast"/>
        <w:ind w:firstLine="708"/>
        <w:contextualSpacing/>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İstenen en düşük hava doğuşlu ses yalıtım değerleri (S</w:t>
      </w:r>
      <w:r w:rsidRPr="005730CB">
        <w:rPr>
          <w:rFonts w:ascii="Times New Roman" w:eastAsia="Times New Roman" w:hAnsi="Times New Roman" w:cs="Times New Roman"/>
          <w:sz w:val="20"/>
          <w:szCs w:val="20"/>
          <w:lang w:eastAsia="tr-TR"/>
        </w:rPr>
        <w:t xml:space="preserve">tandardize </w:t>
      </w:r>
      <w:r>
        <w:rPr>
          <w:rFonts w:ascii="Times New Roman" w:eastAsia="Times New Roman" w:hAnsi="Times New Roman" w:cs="Times New Roman"/>
          <w:sz w:val="20"/>
          <w:szCs w:val="20"/>
          <w:lang w:eastAsia="tr-TR"/>
        </w:rPr>
        <w:t xml:space="preserve">edilmiş </w:t>
      </w:r>
      <w:r w:rsidRPr="005730CB">
        <w:rPr>
          <w:rFonts w:ascii="Times New Roman" w:eastAsia="Times New Roman" w:hAnsi="Times New Roman" w:cs="Times New Roman"/>
          <w:sz w:val="20"/>
          <w:szCs w:val="20"/>
          <w:lang w:eastAsia="tr-TR"/>
        </w:rPr>
        <w:t>düzey farkı</w:t>
      </w:r>
      <w:r>
        <w:rPr>
          <w:rFonts w:ascii="Times New Roman" w:eastAsia="Times New Roman" w:hAnsi="Times New Roman" w:cs="Times New Roman"/>
          <w:sz w:val="20"/>
          <w:szCs w:val="20"/>
          <w:lang w:eastAsia="tr-TR"/>
        </w:rPr>
        <w:t xml:space="preserve">, </w:t>
      </w:r>
      <w:r w:rsidRPr="005730CB">
        <w:rPr>
          <w:rFonts w:ascii="Times New Roman" w:eastAsia="Times New Roman" w:hAnsi="Times New Roman" w:cs="Times New Roman"/>
          <w:sz w:val="20"/>
          <w:szCs w:val="20"/>
          <w:lang w:eastAsia="tr-TR"/>
        </w:rPr>
        <w:t>D</w:t>
      </w:r>
      <w:r w:rsidRPr="00820FF2">
        <w:rPr>
          <w:rFonts w:ascii="Times New Roman" w:eastAsia="Times New Roman" w:hAnsi="Times New Roman" w:cs="Times New Roman"/>
          <w:sz w:val="20"/>
          <w:szCs w:val="20"/>
          <w:vertAlign w:val="subscript"/>
          <w:lang w:eastAsia="tr-TR"/>
        </w:rPr>
        <w:t>n</w:t>
      </w:r>
      <w:r w:rsidRPr="00CB7E7B">
        <w:rPr>
          <w:rFonts w:ascii="Times New Roman" w:eastAsia="Times New Roman" w:hAnsi="Times New Roman" w:cs="Times New Roman"/>
          <w:i/>
          <w:sz w:val="20"/>
          <w:szCs w:val="20"/>
          <w:vertAlign w:val="subscript"/>
          <w:lang w:eastAsia="tr-TR"/>
        </w:rPr>
        <w:t>T</w:t>
      </w:r>
      <w:r>
        <w:rPr>
          <w:rFonts w:ascii="Times New Roman" w:eastAsia="Times New Roman" w:hAnsi="Times New Roman" w:cs="Times New Roman"/>
          <w:sz w:val="20"/>
          <w:szCs w:val="20"/>
          <w:lang w:eastAsia="tr-TR"/>
        </w:rPr>
        <w:t>)</w:t>
      </w:r>
      <w:r w:rsidR="004C4496">
        <w:rPr>
          <w:rFonts w:ascii="Times New Roman" w:eastAsia="Times New Roman" w:hAnsi="Times New Roman" w:cs="Times New Roman"/>
          <w:sz w:val="20"/>
          <w:szCs w:val="20"/>
          <w:lang w:eastAsia="tr-TR"/>
        </w:rPr>
        <w:t xml:space="preserve"> </w:t>
      </w:r>
      <w:r w:rsidRPr="005730CB">
        <w:rPr>
          <w:rFonts w:ascii="Times New Roman" w:eastAsia="Times New Roman" w:hAnsi="Times New Roman" w:cs="Times New Roman"/>
          <w:sz w:val="20"/>
          <w:szCs w:val="20"/>
          <w:lang w:eastAsia="tr-TR"/>
        </w:rPr>
        <w:t>gürültü kaynağının bul</w:t>
      </w:r>
      <w:r>
        <w:rPr>
          <w:rFonts w:ascii="Times New Roman" w:eastAsia="Times New Roman" w:hAnsi="Times New Roman" w:cs="Times New Roman"/>
          <w:sz w:val="20"/>
          <w:szCs w:val="20"/>
          <w:lang w:eastAsia="tr-TR"/>
        </w:rPr>
        <w:t>unduğu ortamın gürültü düzeyine,</w:t>
      </w:r>
      <w:r w:rsidRPr="005730CB">
        <w:rPr>
          <w:rFonts w:ascii="Times New Roman" w:eastAsia="Times New Roman" w:hAnsi="Times New Roman" w:cs="Times New Roman"/>
          <w:sz w:val="20"/>
          <w:szCs w:val="20"/>
          <w:lang w:eastAsia="tr-TR"/>
        </w:rPr>
        <w:t xml:space="preserve"> alıcı ortamında</w:t>
      </w:r>
      <w:r>
        <w:rPr>
          <w:rFonts w:ascii="Times New Roman" w:eastAsia="Times New Roman" w:hAnsi="Times New Roman" w:cs="Times New Roman"/>
          <w:sz w:val="20"/>
          <w:szCs w:val="20"/>
          <w:lang w:eastAsia="tr-TR"/>
        </w:rPr>
        <w:t xml:space="preserve"> izin verilen </w:t>
      </w:r>
      <w:r w:rsidRPr="005730CB">
        <w:rPr>
          <w:rFonts w:ascii="Times New Roman" w:eastAsia="Times New Roman" w:hAnsi="Times New Roman" w:cs="Times New Roman"/>
          <w:sz w:val="20"/>
          <w:szCs w:val="20"/>
          <w:lang w:eastAsia="tr-TR"/>
        </w:rPr>
        <w:t>en yüksek</w:t>
      </w:r>
      <w:r>
        <w:rPr>
          <w:rFonts w:ascii="Times New Roman" w:eastAsia="Times New Roman" w:hAnsi="Times New Roman" w:cs="Times New Roman"/>
          <w:sz w:val="20"/>
          <w:szCs w:val="20"/>
          <w:lang w:eastAsia="tr-TR"/>
        </w:rPr>
        <w:t xml:space="preserve"> iç</w:t>
      </w:r>
      <w:r w:rsidRPr="005730CB">
        <w:rPr>
          <w:rFonts w:ascii="Times New Roman" w:eastAsia="Times New Roman" w:hAnsi="Times New Roman" w:cs="Times New Roman"/>
          <w:sz w:val="20"/>
          <w:szCs w:val="20"/>
          <w:lang w:eastAsia="tr-TR"/>
        </w:rPr>
        <w:t xml:space="preserve"> gürültü düzeyine ve reverberasyon </w:t>
      </w:r>
      <w:r>
        <w:rPr>
          <w:rFonts w:ascii="Times New Roman" w:eastAsia="Times New Roman" w:hAnsi="Times New Roman" w:cs="Times New Roman"/>
          <w:sz w:val="20"/>
          <w:szCs w:val="20"/>
          <w:lang w:eastAsia="tr-TR"/>
        </w:rPr>
        <w:t>süresi</w:t>
      </w:r>
      <w:r w:rsidRPr="005730CB">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 xml:space="preserve">sınır değerlerine </w:t>
      </w:r>
      <w:r w:rsidRPr="005730CB">
        <w:rPr>
          <w:rFonts w:ascii="Times New Roman" w:eastAsia="Times New Roman" w:hAnsi="Times New Roman" w:cs="Times New Roman"/>
          <w:sz w:val="20"/>
          <w:szCs w:val="20"/>
          <w:lang w:eastAsia="tr-TR"/>
        </w:rPr>
        <w:t xml:space="preserve">bağlı olarak aşağıdaki şekilde </w:t>
      </w:r>
      <w:r w:rsidR="00BE1AE6" w:rsidRPr="005730CB">
        <w:rPr>
          <w:rFonts w:ascii="Times New Roman" w:eastAsia="Times New Roman" w:hAnsi="Times New Roman" w:cs="Times New Roman"/>
          <w:sz w:val="20"/>
          <w:szCs w:val="20"/>
          <w:lang w:eastAsia="tr-TR"/>
        </w:rPr>
        <w:t>hesaplan</w:t>
      </w:r>
      <w:r w:rsidR="00BE1AE6">
        <w:rPr>
          <w:rFonts w:ascii="Times New Roman" w:eastAsia="Times New Roman" w:hAnsi="Times New Roman" w:cs="Times New Roman"/>
          <w:sz w:val="20"/>
          <w:szCs w:val="20"/>
          <w:lang w:eastAsia="tr-TR"/>
        </w:rPr>
        <w:t>ır</w:t>
      </w:r>
      <w:r w:rsidRPr="005730CB">
        <w:rPr>
          <w:rFonts w:ascii="Times New Roman" w:eastAsia="Times New Roman" w:hAnsi="Times New Roman" w:cs="Times New Roman"/>
          <w:sz w:val="20"/>
          <w:szCs w:val="20"/>
          <w:lang w:eastAsia="tr-TR"/>
        </w:rPr>
        <w:t>:</w:t>
      </w:r>
    </w:p>
    <w:p w14:paraId="4E8C8030" w14:textId="7F86F6D7" w:rsidR="00FE684A" w:rsidRPr="005730CB" w:rsidRDefault="00050018" w:rsidP="006A49A6">
      <w:pPr>
        <w:spacing w:line="240" w:lineRule="atLeast"/>
        <w:ind w:firstLine="709"/>
        <w:contextualSpacing/>
        <w:rPr>
          <w:rFonts w:ascii="Times New Roman" w:eastAsia="Times New Roman" w:hAnsi="Times New Roman" w:cs="Times New Roman"/>
          <w:sz w:val="20"/>
          <w:szCs w:val="20"/>
          <w:lang w:eastAsia="tr-TR"/>
        </w:rPr>
      </w:pPr>
      <m:oMath>
        <m:sSub>
          <m:sSubPr>
            <m:ctrlPr>
              <w:rPr>
                <w:rFonts w:ascii="Cambria Math" w:eastAsia="Times New Roman" w:hAnsi="Cambria Math" w:cs="Times New Roman"/>
                <w:sz w:val="20"/>
                <w:szCs w:val="20"/>
                <w:lang w:eastAsia="tr-TR"/>
              </w:rPr>
            </m:ctrlPr>
          </m:sSubPr>
          <m:e>
            <m:r>
              <m:rPr>
                <m:sty m:val="p"/>
              </m:rPr>
              <w:rPr>
                <w:rFonts w:ascii="Cambria Math" w:eastAsia="Times New Roman" w:hAnsi="Cambria Math" w:cs="Times New Roman"/>
                <w:sz w:val="20"/>
                <w:szCs w:val="20"/>
                <w:lang w:eastAsia="tr-TR"/>
              </w:rPr>
              <m:t>D</m:t>
            </m:r>
          </m:e>
          <m:sub>
            <m:r>
              <m:rPr>
                <m:sty m:val="p"/>
              </m:rPr>
              <w:rPr>
                <w:rFonts w:ascii="Cambria Math" w:eastAsia="Times New Roman" w:hAnsi="Cambria Math" w:cs="Times New Roman"/>
                <w:sz w:val="20"/>
                <w:szCs w:val="20"/>
                <w:lang w:eastAsia="tr-TR"/>
              </w:rPr>
              <m:t>n</m:t>
            </m:r>
            <m:r>
              <w:rPr>
                <w:rFonts w:ascii="Cambria Math" w:eastAsia="Times New Roman" w:hAnsi="Cambria Math" w:cs="Times New Roman"/>
                <w:sz w:val="20"/>
                <w:szCs w:val="20"/>
                <w:lang w:eastAsia="tr-TR"/>
              </w:rPr>
              <m:t>T</m:t>
            </m:r>
          </m:sub>
        </m:sSub>
        <m:r>
          <m:rPr>
            <m:sty m:val="p"/>
          </m:rPr>
          <w:rPr>
            <w:rFonts w:ascii="Cambria Math" w:eastAsia="Times New Roman" w:hAnsi="Cambria Math" w:cs="Times New Roman"/>
            <w:sz w:val="20"/>
            <w:szCs w:val="20"/>
            <w:lang w:eastAsia="tr-TR"/>
          </w:rPr>
          <m:t>=</m:t>
        </m:r>
        <m:sSub>
          <m:sSubPr>
            <m:ctrlPr>
              <w:rPr>
                <w:rFonts w:ascii="Cambria Math" w:eastAsia="Times New Roman" w:hAnsi="Cambria Math" w:cs="Times New Roman"/>
                <w:sz w:val="20"/>
                <w:szCs w:val="20"/>
                <w:lang w:eastAsia="tr-TR"/>
              </w:rPr>
            </m:ctrlPr>
          </m:sSubPr>
          <m:e>
            <m:r>
              <m:rPr>
                <m:sty m:val="p"/>
              </m:rPr>
              <w:rPr>
                <w:rFonts w:ascii="Cambria Math" w:eastAsia="Times New Roman" w:hAnsi="Cambria Math" w:cs="Times New Roman"/>
                <w:sz w:val="20"/>
                <w:szCs w:val="20"/>
                <w:lang w:eastAsia="tr-TR"/>
              </w:rPr>
              <m:t>L</m:t>
            </m:r>
          </m:e>
          <m:sub>
            <m:r>
              <m:rPr>
                <m:sty m:val="p"/>
              </m:rPr>
              <w:rPr>
                <w:rFonts w:ascii="Cambria Math" w:eastAsia="Times New Roman" w:hAnsi="Cambria Math" w:cs="Times New Roman"/>
                <w:sz w:val="20"/>
                <w:szCs w:val="20"/>
                <w:lang w:eastAsia="tr-TR"/>
              </w:rPr>
              <m:t>kaynak ortamı</m:t>
            </m:r>
          </m:sub>
        </m:sSub>
        <m:r>
          <m:rPr>
            <m:sty m:val="p"/>
          </m:rPr>
          <w:rPr>
            <w:rFonts w:ascii="Cambria Math" w:eastAsia="Times New Roman" w:hAnsi="Cambria Math" w:cs="Times New Roman"/>
            <w:sz w:val="20"/>
            <w:szCs w:val="20"/>
            <w:lang w:eastAsia="tr-TR"/>
          </w:rPr>
          <m:t>-</m:t>
        </m:r>
        <m:sSub>
          <m:sSubPr>
            <m:ctrlPr>
              <w:rPr>
                <w:rFonts w:ascii="Cambria Math" w:eastAsia="Times New Roman" w:hAnsi="Cambria Math" w:cs="Times New Roman"/>
                <w:sz w:val="20"/>
                <w:szCs w:val="20"/>
                <w:lang w:eastAsia="tr-TR"/>
              </w:rPr>
            </m:ctrlPr>
          </m:sSubPr>
          <m:e>
            <m:r>
              <m:rPr>
                <m:sty m:val="p"/>
              </m:rPr>
              <w:rPr>
                <w:rFonts w:ascii="Cambria Math" w:eastAsia="Times New Roman" w:hAnsi="Cambria Math" w:cs="Times New Roman"/>
                <w:sz w:val="20"/>
                <w:szCs w:val="20"/>
                <w:lang w:eastAsia="tr-TR"/>
              </w:rPr>
              <m:t>L</m:t>
            </m:r>
          </m:e>
          <m:sub>
            <m:r>
              <m:rPr>
                <m:sty m:val="p"/>
              </m:rPr>
              <w:rPr>
                <w:rFonts w:ascii="Cambria Math" w:eastAsia="Times New Roman" w:hAnsi="Cambria Math" w:cs="Times New Roman"/>
                <w:sz w:val="20"/>
                <w:szCs w:val="20"/>
                <w:lang w:eastAsia="tr-TR"/>
              </w:rPr>
              <m:t>sınır değer</m:t>
            </m:r>
          </m:sub>
        </m:sSub>
        <m:r>
          <m:rPr>
            <m:sty m:val="p"/>
          </m:rPr>
          <w:rPr>
            <w:rFonts w:ascii="Cambria Math" w:eastAsia="Times New Roman" w:hAnsi="Cambria Math" w:cs="Times New Roman"/>
            <w:sz w:val="20"/>
            <w:szCs w:val="20"/>
            <w:lang w:eastAsia="tr-TR"/>
          </w:rPr>
          <m:t>+10</m:t>
        </m:r>
        <m:func>
          <m:funcPr>
            <m:ctrlPr>
              <w:rPr>
                <w:rFonts w:ascii="Cambria Math" w:eastAsia="Times New Roman" w:hAnsi="Cambria Math" w:cs="Times New Roman"/>
                <w:sz w:val="20"/>
                <w:szCs w:val="20"/>
                <w:lang w:eastAsia="tr-TR"/>
              </w:rPr>
            </m:ctrlPr>
          </m:funcPr>
          <m:fName>
            <m:r>
              <m:rPr>
                <m:sty m:val="p"/>
              </m:rPr>
              <w:rPr>
                <w:rFonts w:ascii="Cambria Math" w:eastAsia="Times New Roman" w:hAnsi="Cambria Math" w:cs="Times New Roman"/>
                <w:sz w:val="20"/>
                <w:szCs w:val="20"/>
                <w:lang w:eastAsia="tr-TR"/>
              </w:rPr>
              <m:t>log</m:t>
            </m:r>
          </m:fName>
          <m:e>
            <m:f>
              <m:fPr>
                <m:ctrlPr>
                  <w:rPr>
                    <w:rFonts w:ascii="Cambria Math" w:eastAsia="Times New Roman" w:hAnsi="Cambria Math" w:cs="Times New Roman"/>
                    <w:sz w:val="20"/>
                    <w:szCs w:val="20"/>
                    <w:lang w:eastAsia="tr-TR"/>
                  </w:rPr>
                </m:ctrlPr>
              </m:fPr>
              <m:num>
                <m:r>
                  <m:rPr>
                    <m:sty m:val="p"/>
                  </m:rPr>
                  <w:rPr>
                    <w:rFonts w:ascii="Cambria Math" w:eastAsia="Times New Roman" w:hAnsi="Cambria Math" w:cs="Times New Roman"/>
                    <w:sz w:val="20"/>
                    <w:szCs w:val="20"/>
                    <w:lang w:eastAsia="tr-TR"/>
                  </w:rPr>
                  <m:t>T</m:t>
                </m:r>
              </m:num>
              <m:den>
                <m:sSub>
                  <m:sSubPr>
                    <m:ctrlPr>
                      <w:rPr>
                        <w:rFonts w:ascii="Cambria Math" w:eastAsia="Times New Roman" w:hAnsi="Cambria Math" w:cs="Times New Roman"/>
                        <w:sz w:val="20"/>
                        <w:szCs w:val="20"/>
                        <w:lang w:eastAsia="tr-TR"/>
                      </w:rPr>
                    </m:ctrlPr>
                  </m:sSubPr>
                  <m:e>
                    <m:r>
                      <m:rPr>
                        <m:sty m:val="p"/>
                      </m:rPr>
                      <w:rPr>
                        <w:rFonts w:ascii="Cambria Math" w:eastAsia="Times New Roman" w:hAnsi="Cambria Math" w:cs="Times New Roman"/>
                        <w:sz w:val="20"/>
                        <w:szCs w:val="20"/>
                        <w:lang w:eastAsia="tr-TR"/>
                      </w:rPr>
                      <m:t>T</m:t>
                    </m:r>
                  </m:e>
                  <m:sub>
                    <m:r>
                      <m:rPr>
                        <m:sty m:val="p"/>
                      </m:rPr>
                      <w:rPr>
                        <w:rFonts w:ascii="Cambria Math" w:eastAsia="Times New Roman" w:hAnsi="Cambria Math" w:cs="Times New Roman"/>
                        <w:sz w:val="20"/>
                        <w:szCs w:val="20"/>
                        <w:lang w:eastAsia="tr-TR"/>
                      </w:rPr>
                      <m:t>0</m:t>
                    </m:r>
                  </m:sub>
                </m:sSub>
              </m:den>
            </m:f>
          </m:e>
        </m:func>
      </m:oMath>
      <w:r w:rsidR="00FE684A" w:rsidRPr="005730CB">
        <w:rPr>
          <w:rFonts w:ascii="Times New Roman" w:eastAsia="Times New Roman" w:hAnsi="Times New Roman" w:cs="Times New Roman"/>
          <w:sz w:val="20"/>
          <w:szCs w:val="20"/>
          <w:lang w:eastAsia="tr-TR"/>
        </w:rPr>
        <w:tab/>
      </w:r>
    </w:p>
    <w:p w14:paraId="7F1E9517" w14:textId="77777777" w:rsidR="00FE684A" w:rsidRPr="005730CB" w:rsidRDefault="00FE684A" w:rsidP="006A49A6">
      <w:pPr>
        <w:spacing w:line="240" w:lineRule="atLeast"/>
        <w:ind w:firstLine="709"/>
        <w:contextualSpacing/>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D</w:t>
      </w:r>
      <w:r w:rsidRPr="00820FF2">
        <w:rPr>
          <w:rFonts w:ascii="Times New Roman" w:eastAsia="Times New Roman" w:hAnsi="Times New Roman" w:cs="Times New Roman"/>
          <w:sz w:val="20"/>
          <w:szCs w:val="20"/>
          <w:vertAlign w:val="subscript"/>
          <w:lang w:eastAsia="tr-TR"/>
        </w:rPr>
        <w:t>n</w:t>
      </w:r>
      <w:r w:rsidRPr="00CB7E7B">
        <w:rPr>
          <w:rFonts w:ascii="Times New Roman" w:eastAsia="Times New Roman" w:hAnsi="Times New Roman" w:cs="Times New Roman"/>
          <w:i/>
          <w:sz w:val="20"/>
          <w:szCs w:val="20"/>
          <w:vertAlign w:val="subscript"/>
          <w:lang w:eastAsia="tr-TR"/>
        </w:rPr>
        <w:t>T</w:t>
      </w:r>
      <w:r w:rsidRPr="005730CB">
        <w:rPr>
          <w:rFonts w:ascii="Times New Roman" w:eastAsia="Times New Roman" w:hAnsi="Times New Roman" w:cs="Times New Roman"/>
          <w:sz w:val="20"/>
          <w:szCs w:val="20"/>
          <w:lang w:eastAsia="tr-TR"/>
        </w:rPr>
        <w:tab/>
      </w:r>
      <w:r w:rsidRPr="005730CB">
        <w:rPr>
          <w:rFonts w:ascii="Times New Roman" w:eastAsia="Times New Roman" w:hAnsi="Times New Roman" w:cs="Times New Roman"/>
          <w:sz w:val="20"/>
          <w:szCs w:val="20"/>
          <w:lang w:eastAsia="tr-TR"/>
        </w:rPr>
        <w:tab/>
        <w:t>: Standardize</w:t>
      </w:r>
      <w:r>
        <w:rPr>
          <w:rFonts w:ascii="Times New Roman" w:eastAsia="Times New Roman" w:hAnsi="Times New Roman" w:cs="Times New Roman"/>
          <w:sz w:val="20"/>
          <w:szCs w:val="20"/>
          <w:lang w:eastAsia="tr-TR"/>
        </w:rPr>
        <w:t xml:space="preserve"> edilmiş</w:t>
      </w:r>
      <w:r w:rsidRPr="005730CB">
        <w:rPr>
          <w:rFonts w:ascii="Times New Roman" w:eastAsia="Times New Roman" w:hAnsi="Times New Roman" w:cs="Times New Roman"/>
          <w:sz w:val="20"/>
          <w:szCs w:val="20"/>
          <w:lang w:eastAsia="tr-TR"/>
        </w:rPr>
        <w:t xml:space="preserve"> düzey farkı, dB</w:t>
      </w:r>
    </w:p>
    <w:p w14:paraId="534A9A86" w14:textId="1D71A871" w:rsidR="00FE684A" w:rsidRPr="006A49A6" w:rsidRDefault="006A49A6" w:rsidP="006A49A6">
      <w:pPr>
        <w:tabs>
          <w:tab w:val="left" w:pos="142"/>
        </w:tabs>
        <w:spacing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sidR="00FE684A" w:rsidRPr="006A49A6">
        <w:rPr>
          <w:rFonts w:ascii="Times New Roman" w:eastAsia="Times New Roman" w:hAnsi="Times New Roman" w:cs="Times New Roman"/>
          <w:sz w:val="20"/>
          <w:szCs w:val="20"/>
          <w:lang w:eastAsia="tr-TR"/>
        </w:rPr>
        <w:t>L</w:t>
      </w:r>
      <w:r w:rsidR="00FE684A" w:rsidRPr="006A49A6">
        <w:rPr>
          <w:rFonts w:ascii="Times New Roman" w:eastAsia="Times New Roman" w:hAnsi="Times New Roman" w:cs="Times New Roman"/>
          <w:sz w:val="20"/>
          <w:szCs w:val="20"/>
          <w:vertAlign w:val="subscript"/>
          <w:lang w:eastAsia="tr-TR"/>
        </w:rPr>
        <w:t>kaynak ortamı</w:t>
      </w:r>
      <w:r w:rsidR="00FE684A" w:rsidRPr="006A49A6">
        <w:rPr>
          <w:rFonts w:ascii="Times New Roman" w:eastAsia="Times New Roman" w:hAnsi="Times New Roman" w:cs="Times New Roman"/>
          <w:sz w:val="20"/>
          <w:szCs w:val="20"/>
          <w:lang w:eastAsia="tr-TR"/>
        </w:rPr>
        <w:tab/>
        <w:t xml:space="preserve">: Gürültü kaynağının bulunduğu ortamdaki </w:t>
      </w:r>
      <w:r w:rsidRPr="006A49A6">
        <w:rPr>
          <w:rFonts w:ascii="Times New Roman" w:eastAsia="Times New Roman" w:hAnsi="Times New Roman" w:cs="Times New Roman"/>
          <w:sz w:val="20"/>
          <w:szCs w:val="20"/>
          <w:lang w:eastAsia="tr-TR"/>
        </w:rPr>
        <w:t xml:space="preserve">en yüksek </w:t>
      </w:r>
      <w:r w:rsidR="00FE684A" w:rsidRPr="006A49A6">
        <w:rPr>
          <w:rFonts w:ascii="Times New Roman" w:eastAsia="Times New Roman" w:hAnsi="Times New Roman" w:cs="Times New Roman"/>
          <w:sz w:val="20"/>
          <w:szCs w:val="20"/>
          <w:lang w:eastAsia="tr-TR"/>
        </w:rPr>
        <w:t>gürültü düzeyi</w:t>
      </w:r>
      <w:r w:rsidRPr="006A49A6">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w:t>
      </w:r>
      <w:proofErr w:type="gramStart"/>
      <w:r w:rsidRPr="006A49A6">
        <w:rPr>
          <w:rFonts w:ascii="Times New Roman" w:eastAsia="Times New Roman" w:hAnsi="Times New Roman" w:cs="Times New Roman"/>
          <w:sz w:val="20"/>
          <w:szCs w:val="20"/>
          <w:lang w:eastAsia="tr-TR"/>
        </w:rPr>
        <w:t>L</w:t>
      </w:r>
      <w:r w:rsidRPr="006A49A6">
        <w:rPr>
          <w:rFonts w:ascii="Times New Roman" w:eastAsia="Times New Roman" w:hAnsi="Times New Roman" w:cs="Times New Roman"/>
          <w:sz w:val="20"/>
          <w:szCs w:val="20"/>
          <w:vertAlign w:val="subscript"/>
          <w:lang w:eastAsia="tr-TR"/>
        </w:rPr>
        <w:t>F</w:t>
      </w:r>
      <w:r w:rsidR="00084447">
        <w:rPr>
          <w:rFonts w:ascii="Times New Roman" w:eastAsia="Times New Roman" w:hAnsi="Times New Roman" w:cs="Times New Roman"/>
          <w:sz w:val="20"/>
          <w:szCs w:val="20"/>
          <w:vertAlign w:val="subscript"/>
          <w:lang w:eastAsia="tr-TR"/>
        </w:rPr>
        <w:t>,</w:t>
      </w:r>
      <w:r w:rsidRPr="006A49A6">
        <w:rPr>
          <w:rFonts w:ascii="Times New Roman" w:eastAsia="Times New Roman" w:hAnsi="Times New Roman" w:cs="Times New Roman"/>
          <w:sz w:val="20"/>
          <w:szCs w:val="20"/>
          <w:vertAlign w:val="subscript"/>
          <w:lang w:eastAsia="tr-TR"/>
        </w:rPr>
        <w:t>max</w:t>
      </w:r>
      <w:proofErr w:type="gramEnd"/>
      <w:r>
        <w:rPr>
          <w:rFonts w:ascii="Times New Roman" w:eastAsia="Times New Roman" w:hAnsi="Times New Roman" w:cs="Times New Roman"/>
          <w:sz w:val="20"/>
          <w:szCs w:val="20"/>
          <w:lang w:eastAsia="tr-TR"/>
        </w:rPr>
        <w:t>)</w:t>
      </w:r>
      <w:r w:rsidR="00FE684A" w:rsidRPr="006A49A6">
        <w:rPr>
          <w:rFonts w:ascii="Times New Roman" w:eastAsia="Times New Roman" w:hAnsi="Times New Roman" w:cs="Times New Roman"/>
          <w:sz w:val="20"/>
          <w:szCs w:val="20"/>
          <w:lang w:eastAsia="tr-TR"/>
        </w:rPr>
        <w:t xml:space="preserve">, dB </w:t>
      </w:r>
    </w:p>
    <w:p w14:paraId="7016FA97" w14:textId="29B29F09" w:rsidR="00FE684A" w:rsidRPr="005730CB" w:rsidRDefault="00FE684A" w:rsidP="006A49A6">
      <w:pPr>
        <w:spacing w:line="240" w:lineRule="atLeast"/>
        <w:ind w:firstLine="709"/>
        <w:contextualSpacing/>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L</w:t>
      </w:r>
      <w:r>
        <w:rPr>
          <w:rFonts w:ascii="Times New Roman" w:eastAsia="Times New Roman" w:hAnsi="Times New Roman" w:cs="Times New Roman"/>
          <w:sz w:val="20"/>
          <w:szCs w:val="20"/>
          <w:vertAlign w:val="subscript"/>
          <w:lang w:eastAsia="tr-TR"/>
        </w:rPr>
        <w:t>sınır değer</w:t>
      </w:r>
      <w:r w:rsidRPr="005730CB">
        <w:rPr>
          <w:rFonts w:ascii="Times New Roman" w:eastAsia="Times New Roman" w:hAnsi="Times New Roman" w:cs="Times New Roman"/>
          <w:sz w:val="20"/>
          <w:szCs w:val="20"/>
          <w:lang w:eastAsia="tr-TR"/>
        </w:rPr>
        <w:tab/>
      </w:r>
      <w:r w:rsidRPr="005730CB">
        <w:rPr>
          <w:rFonts w:ascii="Times New Roman" w:eastAsia="Times New Roman" w:hAnsi="Times New Roman" w:cs="Times New Roman"/>
          <w:sz w:val="20"/>
          <w:szCs w:val="20"/>
          <w:lang w:eastAsia="tr-TR"/>
        </w:rPr>
        <w:tab/>
        <w:t xml:space="preserve">: Alıcı ortamında izin verilen en yüksek </w:t>
      </w:r>
      <w:r>
        <w:rPr>
          <w:rFonts w:ascii="Times New Roman" w:eastAsia="Times New Roman" w:hAnsi="Times New Roman" w:cs="Times New Roman"/>
          <w:sz w:val="20"/>
          <w:szCs w:val="20"/>
          <w:lang w:eastAsia="tr-TR"/>
        </w:rPr>
        <w:t xml:space="preserve">iç </w:t>
      </w:r>
      <w:r w:rsidRPr="005730CB">
        <w:rPr>
          <w:rFonts w:ascii="Times New Roman" w:eastAsia="Times New Roman" w:hAnsi="Times New Roman" w:cs="Times New Roman"/>
          <w:sz w:val="20"/>
          <w:szCs w:val="20"/>
          <w:lang w:eastAsia="tr-TR"/>
        </w:rPr>
        <w:t>gürültü düzeyi, dB</w:t>
      </w:r>
      <w:r>
        <w:rPr>
          <w:rFonts w:ascii="Times New Roman" w:eastAsia="Times New Roman" w:hAnsi="Times New Roman" w:cs="Times New Roman"/>
          <w:sz w:val="20"/>
          <w:szCs w:val="20"/>
          <w:lang w:eastAsia="tr-TR"/>
        </w:rPr>
        <w:t xml:space="preserve"> (</w:t>
      </w:r>
      <w:r w:rsidR="006B715D">
        <w:rPr>
          <w:rFonts w:ascii="Times New Roman" w:eastAsia="Times New Roman" w:hAnsi="Times New Roman" w:cs="Times New Roman"/>
          <w:sz w:val="20"/>
          <w:szCs w:val="20"/>
          <w:lang w:eastAsia="tr-TR"/>
        </w:rPr>
        <w:t xml:space="preserve">Tablo </w:t>
      </w:r>
      <w:proofErr w:type="gramStart"/>
      <w:r w:rsidR="006B715D">
        <w:rPr>
          <w:rFonts w:ascii="Times New Roman" w:eastAsia="Times New Roman" w:hAnsi="Times New Roman" w:cs="Times New Roman"/>
          <w:sz w:val="20"/>
          <w:szCs w:val="20"/>
          <w:lang w:eastAsia="tr-TR"/>
        </w:rPr>
        <w:t>4.1</w:t>
      </w:r>
      <w:proofErr w:type="gramEnd"/>
      <w:r>
        <w:rPr>
          <w:rFonts w:ascii="Times New Roman" w:eastAsia="Times New Roman" w:hAnsi="Times New Roman" w:cs="Times New Roman"/>
          <w:sz w:val="20"/>
          <w:szCs w:val="20"/>
          <w:lang w:eastAsia="tr-TR"/>
        </w:rPr>
        <w:t>)</w:t>
      </w:r>
    </w:p>
    <w:p w14:paraId="3C9872FC" w14:textId="597FF150" w:rsidR="00FE684A" w:rsidRPr="005730CB" w:rsidRDefault="00FE684A" w:rsidP="00BE1AE6">
      <w:pPr>
        <w:ind w:firstLine="709"/>
        <w:contextualSpacing/>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T</w:t>
      </w:r>
      <w:r w:rsidRPr="00644B00">
        <w:rPr>
          <w:rFonts w:ascii="Times New Roman" w:eastAsia="Times New Roman" w:hAnsi="Times New Roman" w:cs="Times New Roman"/>
          <w:sz w:val="20"/>
          <w:szCs w:val="20"/>
          <w:vertAlign w:val="subscript"/>
          <w:lang w:eastAsia="tr-TR"/>
        </w:rPr>
        <w:t>sınır değer</w:t>
      </w:r>
      <w:r w:rsidRPr="005730CB">
        <w:rPr>
          <w:rFonts w:ascii="Times New Roman" w:eastAsia="Times New Roman" w:hAnsi="Times New Roman" w:cs="Times New Roman"/>
          <w:sz w:val="20"/>
          <w:szCs w:val="20"/>
          <w:lang w:eastAsia="tr-TR"/>
        </w:rPr>
        <w:tab/>
      </w:r>
      <w:r w:rsidRPr="005730CB">
        <w:rPr>
          <w:rFonts w:ascii="Times New Roman" w:eastAsia="Times New Roman" w:hAnsi="Times New Roman" w:cs="Times New Roman"/>
          <w:sz w:val="20"/>
          <w:szCs w:val="20"/>
          <w:lang w:eastAsia="tr-TR"/>
        </w:rPr>
        <w:tab/>
        <w:t xml:space="preserve">: Alıcı ortamındaki </w:t>
      </w:r>
      <w:r>
        <w:rPr>
          <w:rFonts w:ascii="Times New Roman" w:eastAsia="Times New Roman" w:hAnsi="Times New Roman" w:cs="Times New Roman"/>
          <w:sz w:val="20"/>
          <w:szCs w:val="20"/>
          <w:lang w:eastAsia="tr-TR"/>
        </w:rPr>
        <w:t xml:space="preserve">izin verilen en yüksek </w:t>
      </w:r>
      <w:r w:rsidRPr="005730CB">
        <w:rPr>
          <w:rFonts w:ascii="Times New Roman" w:eastAsia="Times New Roman" w:hAnsi="Times New Roman" w:cs="Times New Roman"/>
          <w:sz w:val="20"/>
          <w:szCs w:val="20"/>
          <w:lang w:eastAsia="tr-TR"/>
        </w:rPr>
        <w:t xml:space="preserve">reverberasyon </w:t>
      </w:r>
      <w:r>
        <w:rPr>
          <w:rFonts w:ascii="Times New Roman" w:eastAsia="Times New Roman" w:hAnsi="Times New Roman" w:cs="Times New Roman"/>
          <w:sz w:val="20"/>
          <w:szCs w:val="20"/>
          <w:lang w:eastAsia="tr-TR"/>
        </w:rPr>
        <w:t>süresi</w:t>
      </w:r>
      <w:r w:rsidRPr="005730CB">
        <w:rPr>
          <w:rFonts w:ascii="Times New Roman" w:eastAsia="Times New Roman" w:hAnsi="Times New Roman" w:cs="Times New Roman"/>
          <w:sz w:val="20"/>
          <w:szCs w:val="20"/>
          <w:lang w:eastAsia="tr-TR"/>
        </w:rPr>
        <w:t>, s</w:t>
      </w:r>
      <w:r>
        <w:rPr>
          <w:rFonts w:ascii="Times New Roman" w:eastAsia="Times New Roman" w:hAnsi="Times New Roman" w:cs="Times New Roman"/>
          <w:sz w:val="20"/>
          <w:szCs w:val="20"/>
          <w:lang w:eastAsia="tr-TR"/>
        </w:rPr>
        <w:t xml:space="preserve"> (</w:t>
      </w:r>
      <w:r w:rsidR="006B715D">
        <w:rPr>
          <w:rFonts w:ascii="Times New Roman" w:eastAsia="Times New Roman" w:hAnsi="Times New Roman" w:cs="Times New Roman"/>
          <w:sz w:val="20"/>
          <w:szCs w:val="20"/>
          <w:lang w:eastAsia="tr-TR"/>
        </w:rPr>
        <w:t xml:space="preserve">Tablo </w:t>
      </w:r>
      <w:proofErr w:type="gramStart"/>
      <w:r w:rsidR="006B715D">
        <w:rPr>
          <w:rFonts w:ascii="Times New Roman" w:eastAsia="Times New Roman" w:hAnsi="Times New Roman" w:cs="Times New Roman"/>
          <w:sz w:val="20"/>
          <w:szCs w:val="20"/>
          <w:lang w:eastAsia="tr-TR"/>
        </w:rPr>
        <w:t>6.1</w:t>
      </w:r>
      <w:proofErr w:type="gramEnd"/>
      <w:r>
        <w:rPr>
          <w:rFonts w:ascii="Times New Roman" w:eastAsia="Times New Roman" w:hAnsi="Times New Roman" w:cs="Times New Roman"/>
          <w:sz w:val="20"/>
          <w:szCs w:val="20"/>
          <w:lang w:eastAsia="tr-TR"/>
        </w:rPr>
        <w:t>)</w:t>
      </w:r>
    </w:p>
    <w:p w14:paraId="2B694C81" w14:textId="79DCBB18" w:rsidR="00FE684A" w:rsidRDefault="00FE684A" w:rsidP="00BE1AE6">
      <w:pPr>
        <w:ind w:firstLine="709"/>
        <w:contextualSpacing/>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T</w:t>
      </w:r>
      <w:r w:rsidRPr="00820FF2">
        <w:rPr>
          <w:rFonts w:ascii="Times New Roman" w:eastAsia="Times New Roman" w:hAnsi="Times New Roman" w:cs="Times New Roman"/>
          <w:sz w:val="20"/>
          <w:szCs w:val="20"/>
          <w:vertAlign w:val="subscript"/>
          <w:lang w:eastAsia="tr-TR"/>
        </w:rPr>
        <w:t>0</w:t>
      </w:r>
      <w:r w:rsidRPr="005730CB">
        <w:rPr>
          <w:rFonts w:ascii="Times New Roman" w:eastAsia="Times New Roman" w:hAnsi="Times New Roman" w:cs="Times New Roman"/>
          <w:sz w:val="20"/>
          <w:szCs w:val="20"/>
          <w:lang w:eastAsia="tr-TR"/>
        </w:rPr>
        <w:tab/>
      </w:r>
      <w:r w:rsidRPr="005730CB">
        <w:rPr>
          <w:rFonts w:ascii="Times New Roman" w:eastAsia="Times New Roman" w:hAnsi="Times New Roman" w:cs="Times New Roman"/>
          <w:sz w:val="20"/>
          <w:szCs w:val="20"/>
          <w:lang w:eastAsia="tr-TR"/>
        </w:rPr>
        <w:tab/>
        <w:t>: R</w:t>
      </w:r>
      <w:r>
        <w:rPr>
          <w:rFonts w:ascii="Times New Roman" w:eastAsia="Times New Roman" w:hAnsi="Times New Roman" w:cs="Times New Roman"/>
          <w:sz w:val="20"/>
          <w:szCs w:val="20"/>
          <w:lang w:eastAsia="tr-TR"/>
        </w:rPr>
        <w:t>eferans reverberasyon süresi, s (</w:t>
      </w:r>
      <w:proofErr w:type="gramStart"/>
      <w:r>
        <w:rPr>
          <w:rFonts w:ascii="Times New Roman" w:eastAsia="Times New Roman" w:hAnsi="Times New Roman" w:cs="Times New Roman"/>
          <w:sz w:val="20"/>
          <w:szCs w:val="20"/>
          <w:lang w:eastAsia="tr-TR"/>
        </w:rPr>
        <w:t>0.5</w:t>
      </w:r>
      <w:proofErr w:type="gramEnd"/>
      <w:r>
        <w:rPr>
          <w:rFonts w:ascii="Times New Roman" w:eastAsia="Times New Roman" w:hAnsi="Times New Roman" w:cs="Times New Roman"/>
          <w:sz w:val="20"/>
          <w:szCs w:val="20"/>
          <w:lang w:eastAsia="tr-TR"/>
        </w:rPr>
        <w:t xml:space="preserve"> s)</w:t>
      </w:r>
    </w:p>
    <w:p w14:paraId="4B5E0DFC" w14:textId="0385B7A2" w:rsidR="00BE1AE6" w:rsidRDefault="00FE684A" w:rsidP="00BE1AE6">
      <w:pPr>
        <w:spacing w:after="200"/>
        <w:ind w:firstLine="708"/>
        <w:contextualSpacing/>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İşlemler 10</w:t>
      </w:r>
      <w:r w:rsidRPr="005730CB">
        <w:rPr>
          <w:rFonts w:ascii="Times New Roman" w:eastAsia="Times New Roman" w:hAnsi="Times New Roman" w:cs="Times New Roman"/>
          <w:sz w:val="20"/>
          <w:szCs w:val="20"/>
          <w:lang w:eastAsia="tr-TR"/>
        </w:rPr>
        <w:t xml:space="preserve">0-3150 </w:t>
      </w:r>
      <w:r>
        <w:rPr>
          <w:rFonts w:ascii="Times New Roman" w:eastAsia="Times New Roman" w:hAnsi="Times New Roman" w:cs="Times New Roman"/>
          <w:sz w:val="20"/>
          <w:szCs w:val="20"/>
          <w:lang w:eastAsia="tr-TR"/>
        </w:rPr>
        <w:t xml:space="preserve">Hz veya </w:t>
      </w:r>
      <w:r w:rsidRPr="005730CB">
        <w:rPr>
          <w:rFonts w:ascii="Times New Roman" w:eastAsia="Times New Roman" w:hAnsi="Times New Roman" w:cs="Times New Roman"/>
          <w:sz w:val="20"/>
          <w:szCs w:val="20"/>
          <w:lang w:eastAsia="tr-TR"/>
        </w:rPr>
        <w:t>50-3150 Hz frekansları arasında oktav veya 1/3 oktav bandında t</w:t>
      </w:r>
      <w:r>
        <w:rPr>
          <w:rFonts w:ascii="Times New Roman" w:eastAsia="Times New Roman" w:hAnsi="Times New Roman" w:cs="Times New Roman"/>
          <w:sz w:val="20"/>
          <w:szCs w:val="20"/>
          <w:lang w:eastAsia="tr-TR"/>
        </w:rPr>
        <w:t xml:space="preserve">üm frekanslar için tekrarlandıktan sonra, </w:t>
      </w:r>
      <w:r w:rsidRPr="005730CB">
        <w:rPr>
          <w:rFonts w:ascii="Times New Roman" w:eastAsia="Times New Roman" w:hAnsi="Times New Roman" w:cs="Times New Roman"/>
          <w:sz w:val="20"/>
          <w:szCs w:val="20"/>
          <w:lang w:eastAsia="tr-TR"/>
        </w:rPr>
        <w:t xml:space="preserve">ISO 717-1'e göre </w:t>
      </w:r>
      <w:proofErr w:type="gramStart"/>
      <w:r w:rsidRPr="005730CB">
        <w:rPr>
          <w:rFonts w:ascii="Times New Roman" w:eastAsia="Times New Roman" w:hAnsi="Times New Roman" w:cs="Times New Roman"/>
          <w:sz w:val="20"/>
          <w:szCs w:val="20"/>
          <w:lang w:eastAsia="tr-TR"/>
        </w:rPr>
        <w:t>D</w:t>
      </w:r>
      <w:r w:rsidRPr="00790B51">
        <w:rPr>
          <w:rFonts w:ascii="Times New Roman" w:eastAsia="Times New Roman" w:hAnsi="Times New Roman" w:cs="Times New Roman"/>
          <w:sz w:val="20"/>
          <w:szCs w:val="20"/>
          <w:vertAlign w:val="subscript"/>
          <w:lang w:eastAsia="tr-TR"/>
        </w:rPr>
        <w:t>n</w:t>
      </w:r>
      <w:r w:rsidRPr="00CB7E7B">
        <w:rPr>
          <w:rFonts w:ascii="Times New Roman" w:eastAsia="Times New Roman" w:hAnsi="Times New Roman" w:cs="Times New Roman"/>
          <w:i/>
          <w:sz w:val="20"/>
          <w:szCs w:val="20"/>
          <w:vertAlign w:val="subscript"/>
          <w:lang w:eastAsia="tr-TR"/>
        </w:rPr>
        <w:t>T</w:t>
      </w:r>
      <w:r w:rsidRPr="00790B51">
        <w:rPr>
          <w:rFonts w:ascii="Times New Roman" w:eastAsia="Times New Roman" w:hAnsi="Times New Roman" w:cs="Times New Roman"/>
          <w:sz w:val="20"/>
          <w:szCs w:val="20"/>
          <w:vertAlign w:val="subscript"/>
          <w:lang w:eastAsia="tr-TR"/>
        </w:rPr>
        <w:t>,w</w:t>
      </w:r>
      <w:proofErr w:type="gramEnd"/>
      <w:r>
        <w:rPr>
          <w:rFonts w:ascii="Times New Roman" w:eastAsia="Times New Roman" w:hAnsi="Times New Roman" w:cs="Times New Roman"/>
          <w:sz w:val="20"/>
          <w:szCs w:val="20"/>
          <w:vertAlign w:val="subscript"/>
          <w:lang w:eastAsia="tr-TR"/>
        </w:rPr>
        <w:t xml:space="preserve"> </w:t>
      </w:r>
      <w:r w:rsidRPr="005730CB">
        <w:rPr>
          <w:rFonts w:ascii="Times New Roman" w:eastAsia="Times New Roman" w:hAnsi="Times New Roman" w:cs="Times New Roman"/>
          <w:sz w:val="20"/>
          <w:szCs w:val="20"/>
          <w:lang w:eastAsia="tr-TR"/>
        </w:rPr>
        <w:t>tek sayılı değerinin C</w:t>
      </w:r>
      <w:r>
        <w:rPr>
          <w:rFonts w:ascii="Times New Roman" w:eastAsia="Times New Roman" w:hAnsi="Times New Roman" w:cs="Times New Roman"/>
          <w:sz w:val="20"/>
          <w:szCs w:val="20"/>
          <w:vertAlign w:val="subscript"/>
          <w:lang w:eastAsia="tr-TR"/>
        </w:rPr>
        <w:t>100</w:t>
      </w:r>
      <w:r w:rsidRPr="00820FF2">
        <w:rPr>
          <w:rFonts w:ascii="Times New Roman" w:eastAsia="Times New Roman" w:hAnsi="Times New Roman" w:cs="Times New Roman"/>
          <w:sz w:val="20"/>
          <w:szCs w:val="20"/>
          <w:vertAlign w:val="subscript"/>
          <w:lang w:eastAsia="tr-TR"/>
        </w:rPr>
        <w:t xml:space="preserve">-3150 </w:t>
      </w:r>
      <w:r w:rsidR="00BE1AE6">
        <w:rPr>
          <w:rFonts w:ascii="Times New Roman" w:eastAsia="Times New Roman" w:hAnsi="Times New Roman" w:cs="Times New Roman"/>
          <w:sz w:val="20"/>
          <w:szCs w:val="20"/>
          <w:lang w:eastAsia="tr-TR"/>
        </w:rPr>
        <w:t xml:space="preserve">veya </w:t>
      </w:r>
      <w:r w:rsidR="00BE1AE6" w:rsidRPr="005730CB">
        <w:rPr>
          <w:rFonts w:ascii="Times New Roman" w:eastAsia="Times New Roman" w:hAnsi="Times New Roman" w:cs="Times New Roman"/>
          <w:sz w:val="20"/>
          <w:szCs w:val="20"/>
          <w:lang w:eastAsia="tr-TR"/>
        </w:rPr>
        <w:t>C</w:t>
      </w:r>
      <w:r w:rsidR="00BE1AE6" w:rsidRPr="00820FF2">
        <w:rPr>
          <w:rFonts w:ascii="Times New Roman" w:eastAsia="Times New Roman" w:hAnsi="Times New Roman" w:cs="Times New Roman"/>
          <w:sz w:val="20"/>
          <w:szCs w:val="20"/>
          <w:vertAlign w:val="subscript"/>
          <w:lang w:eastAsia="tr-TR"/>
        </w:rPr>
        <w:t xml:space="preserve">50-3150 </w:t>
      </w:r>
      <w:r w:rsidRPr="005730CB">
        <w:rPr>
          <w:rFonts w:ascii="Times New Roman" w:eastAsia="Times New Roman" w:hAnsi="Times New Roman" w:cs="Times New Roman"/>
          <w:sz w:val="20"/>
          <w:szCs w:val="20"/>
          <w:lang w:eastAsia="tr-TR"/>
        </w:rPr>
        <w:t xml:space="preserve">uyarlama teriminin hesaplanması gerekmektedir. </w:t>
      </w:r>
      <w:r w:rsidR="00BE1AE6">
        <w:rPr>
          <w:rFonts w:ascii="Times New Roman" w:eastAsia="Times New Roman" w:hAnsi="Times New Roman" w:cs="Times New Roman"/>
          <w:sz w:val="20"/>
          <w:szCs w:val="20"/>
          <w:lang w:eastAsia="tr-TR"/>
        </w:rPr>
        <w:t xml:space="preserve">Sonuçlar </w:t>
      </w:r>
      <w:proofErr w:type="gramStart"/>
      <w:r w:rsidR="00BE1AE6">
        <w:rPr>
          <w:rFonts w:ascii="Times New Roman" w:eastAsia="Times New Roman" w:hAnsi="Times New Roman" w:cs="Times New Roman"/>
          <w:sz w:val="20"/>
          <w:szCs w:val="20"/>
          <w:lang w:eastAsia="tr-TR"/>
        </w:rPr>
        <w:t>D</w:t>
      </w:r>
      <w:r w:rsidR="00BE1AE6" w:rsidRPr="00BE1AE6">
        <w:rPr>
          <w:rFonts w:ascii="Times New Roman" w:eastAsia="Times New Roman" w:hAnsi="Times New Roman" w:cs="Times New Roman"/>
          <w:sz w:val="20"/>
          <w:szCs w:val="20"/>
          <w:vertAlign w:val="subscript"/>
          <w:lang w:eastAsia="tr-TR"/>
        </w:rPr>
        <w:t>n</w:t>
      </w:r>
      <w:r w:rsidR="00BE1AE6" w:rsidRPr="00CB7E7B">
        <w:rPr>
          <w:rFonts w:ascii="Times New Roman" w:eastAsia="Times New Roman" w:hAnsi="Times New Roman" w:cs="Times New Roman"/>
          <w:i/>
          <w:sz w:val="20"/>
          <w:szCs w:val="20"/>
          <w:vertAlign w:val="subscript"/>
          <w:lang w:eastAsia="tr-TR"/>
        </w:rPr>
        <w:t>T</w:t>
      </w:r>
      <w:r w:rsidR="00BE1AE6" w:rsidRPr="00BE1AE6">
        <w:rPr>
          <w:rFonts w:ascii="Times New Roman" w:eastAsia="Times New Roman" w:hAnsi="Times New Roman" w:cs="Times New Roman"/>
          <w:sz w:val="20"/>
          <w:szCs w:val="20"/>
          <w:vertAlign w:val="subscript"/>
          <w:lang w:eastAsia="tr-TR"/>
        </w:rPr>
        <w:t>,A</w:t>
      </w:r>
      <w:proofErr w:type="gramEnd"/>
      <w:r w:rsidR="00BE1AE6" w:rsidRPr="00BE1AE6">
        <w:rPr>
          <w:rFonts w:ascii="Times New Roman" w:eastAsia="Times New Roman" w:hAnsi="Times New Roman" w:cs="Times New Roman"/>
          <w:sz w:val="20"/>
          <w:szCs w:val="20"/>
          <w:vertAlign w:val="subscript"/>
          <w:lang w:eastAsia="tr-TR"/>
        </w:rPr>
        <w:t xml:space="preserve"> </w:t>
      </w:r>
      <w:r w:rsidR="00BE1AE6">
        <w:rPr>
          <w:rFonts w:ascii="Times New Roman" w:eastAsia="Times New Roman" w:hAnsi="Times New Roman" w:cs="Times New Roman"/>
          <w:sz w:val="20"/>
          <w:szCs w:val="20"/>
          <w:lang w:eastAsia="tr-TR"/>
        </w:rPr>
        <w:t>veya D</w:t>
      </w:r>
      <w:r w:rsidR="00BE1AE6" w:rsidRPr="00BE1AE6">
        <w:rPr>
          <w:rFonts w:ascii="Times New Roman" w:eastAsia="Times New Roman" w:hAnsi="Times New Roman" w:cs="Times New Roman"/>
          <w:sz w:val="20"/>
          <w:szCs w:val="20"/>
          <w:vertAlign w:val="subscript"/>
          <w:lang w:eastAsia="tr-TR"/>
        </w:rPr>
        <w:t>n</w:t>
      </w:r>
      <w:r w:rsidR="00BE1AE6" w:rsidRPr="00CB7E7B">
        <w:rPr>
          <w:rFonts w:ascii="Times New Roman" w:eastAsia="Times New Roman" w:hAnsi="Times New Roman" w:cs="Times New Roman"/>
          <w:i/>
          <w:sz w:val="20"/>
          <w:szCs w:val="20"/>
          <w:vertAlign w:val="subscript"/>
          <w:lang w:eastAsia="tr-TR"/>
        </w:rPr>
        <w:t>T,</w:t>
      </w:r>
      <w:r w:rsidR="00BE1AE6" w:rsidRPr="00BE1AE6">
        <w:rPr>
          <w:rFonts w:ascii="Times New Roman" w:eastAsia="Times New Roman" w:hAnsi="Times New Roman" w:cs="Times New Roman"/>
          <w:sz w:val="20"/>
          <w:szCs w:val="20"/>
          <w:vertAlign w:val="subscript"/>
          <w:lang w:eastAsia="tr-TR"/>
        </w:rPr>
        <w:t xml:space="preserve">50 </w:t>
      </w:r>
      <w:r w:rsidR="00BE1AE6">
        <w:rPr>
          <w:rFonts w:ascii="Times New Roman" w:eastAsia="Times New Roman" w:hAnsi="Times New Roman" w:cs="Times New Roman"/>
          <w:sz w:val="20"/>
          <w:szCs w:val="20"/>
          <w:lang w:eastAsia="tr-TR"/>
        </w:rPr>
        <w:t>olarak gösterilecektir.</w:t>
      </w:r>
    </w:p>
    <w:p w14:paraId="406D0FFB" w14:textId="77946A5A" w:rsidR="00FE684A" w:rsidRDefault="00FE684A" w:rsidP="00BE1AE6">
      <w:pPr>
        <w:spacing w:after="200"/>
        <w:ind w:firstLine="708"/>
        <w:contextualSpacing/>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Gürültü kaynağının çevre gürültüsü</w:t>
      </w:r>
      <w:r>
        <w:rPr>
          <w:rFonts w:ascii="Times New Roman" w:eastAsia="Times New Roman" w:hAnsi="Times New Roman" w:cs="Times New Roman"/>
          <w:sz w:val="20"/>
          <w:szCs w:val="20"/>
          <w:lang w:eastAsia="tr-TR"/>
        </w:rPr>
        <w:t xml:space="preserve"> ve yapı elemanının dış duvar </w:t>
      </w:r>
      <w:r w:rsidRPr="005730CB">
        <w:rPr>
          <w:rFonts w:ascii="Times New Roman" w:eastAsia="Times New Roman" w:hAnsi="Times New Roman" w:cs="Times New Roman"/>
          <w:sz w:val="20"/>
          <w:szCs w:val="20"/>
          <w:lang w:eastAsia="tr-TR"/>
        </w:rPr>
        <w:t xml:space="preserve"> olması durumunda ses yalıtım değeri D</w:t>
      </w:r>
      <w:r w:rsidRPr="00790B51">
        <w:rPr>
          <w:rFonts w:ascii="Times New Roman" w:eastAsia="Times New Roman" w:hAnsi="Times New Roman" w:cs="Times New Roman"/>
          <w:sz w:val="20"/>
          <w:szCs w:val="20"/>
          <w:vertAlign w:val="subscript"/>
          <w:lang w:eastAsia="tr-TR"/>
        </w:rPr>
        <w:t>2m,</w:t>
      </w:r>
      <w:proofErr w:type="gramStart"/>
      <w:r w:rsidRPr="00790B51">
        <w:rPr>
          <w:rFonts w:ascii="Times New Roman" w:eastAsia="Times New Roman" w:hAnsi="Times New Roman" w:cs="Times New Roman"/>
          <w:sz w:val="20"/>
          <w:szCs w:val="20"/>
          <w:vertAlign w:val="subscript"/>
          <w:lang w:eastAsia="tr-TR"/>
        </w:rPr>
        <w:t>n</w:t>
      </w:r>
      <w:r w:rsidRPr="00CB7E7B">
        <w:rPr>
          <w:rFonts w:ascii="Times New Roman" w:eastAsia="Times New Roman" w:hAnsi="Times New Roman" w:cs="Times New Roman"/>
          <w:i/>
          <w:sz w:val="20"/>
          <w:szCs w:val="20"/>
          <w:vertAlign w:val="subscript"/>
          <w:lang w:eastAsia="tr-TR"/>
        </w:rPr>
        <w:t>T</w:t>
      </w:r>
      <w:r w:rsidRPr="00790B51">
        <w:rPr>
          <w:rFonts w:ascii="Times New Roman" w:eastAsia="Times New Roman" w:hAnsi="Times New Roman" w:cs="Times New Roman"/>
          <w:sz w:val="20"/>
          <w:szCs w:val="20"/>
          <w:vertAlign w:val="subscript"/>
          <w:lang w:eastAsia="tr-TR"/>
        </w:rPr>
        <w:t>,w</w:t>
      </w:r>
      <w:proofErr w:type="gramEnd"/>
      <w:r w:rsidRPr="005730CB">
        <w:rPr>
          <w:rFonts w:ascii="Times New Roman" w:eastAsia="Times New Roman" w:hAnsi="Times New Roman" w:cs="Times New Roman"/>
          <w:sz w:val="20"/>
          <w:szCs w:val="20"/>
          <w:lang w:eastAsia="tr-TR"/>
        </w:rPr>
        <w:t xml:space="preserve"> tek sayılı değeri ve </w:t>
      </w:r>
      <w:r w:rsidR="00BE1AE6" w:rsidRPr="005730CB">
        <w:rPr>
          <w:rFonts w:ascii="Times New Roman" w:eastAsia="Times New Roman" w:hAnsi="Times New Roman" w:cs="Times New Roman"/>
          <w:sz w:val="20"/>
          <w:szCs w:val="20"/>
          <w:lang w:eastAsia="tr-TR"/>
        </w:rPr>
        <w:t>C</w:t>
      </w:r>
      <w:r w:rsidR="00BE1AE6">
        <w:rPr>
          <w:rFonts w:ascii="Times New Roman" w:eastAsia="Times New Roman" w:hAnsi="Times New Roman" w:cs="Times New Roman"/>
          <w:sz w:val="20"/>
          <w:szCs w:val="20"/>
          <w:vertAlign w:val="subscript"/>
          <w:lang w:eastAsia="tr-TR"/>
        </w:rPr>
        <w:t>tr,100</w:t>
      </w:r>
      <w:r w:rsidR="00BE1AE6" w:rsidRPr="00820FF2">
        <w:rPr>
          <w:rFonts w:ascii="Times New Roman" w:eastAsia="Times New Roman" w:hAnsi="Times New Roman" w:cs="Times New Roman"/>
          <w:sz w:val="20"/>
          <w:szCs w:val="20"/>
          <w:vertAlign w:val="subscript"/>
          <w:lang w:eastAsia="tr-TR"/>
        </w:rPr>
        <w:t>-3150</w:t>
      </w:r>
      <w:r w:rsidR="00BE1AE6">
        <w:rPr>
          <w:rFonts w:ascii="Times New Roman" w:eastAsia="Times New Roman" w:hAnsi="Times New Roman" w:cs="Times New Roman"/>
          <w:sz w:val="20"/>
          <w:szCs w:val="20"/>
          <w:lang w:eastAsia="tr-TR"/>
        </w:rPr>
        <w:t xml:space="preserve"> veya </w:t>
      </w:r>
      <w:r w:rsidRPr="005730CB">
        <w:rPr>
          <w:rFonts w:ascii="Times New Roman" w:eastAsia="Times New Roman" w:hAnsi="Times New Roman" w:cs="Times New Roman"/>
          <w:sz w:val="20"/>
          <w:szCs w:val="20"/>
          <w:lang w:eastAsia="tr-TR"/>
        </w:rPr>
        <w:t>C</w:t>
      </w:r>
      <w:r>
        <w:rPr>
          <w:rFonts w:ascii="Times New Roman" w:eastAsia="Times New Roman" w:hAnsi="Times New Roman" w:cs="Times New Roman"/>
          <w:sz w:val="20"/>
          <w:szCs w:val="20"/>
          <w:vertAlign w:val="subscript"/>
          <w:lang w:eastAsia="tr-TR"/>
        </w:rPr>
        <w:t>tr,5</w:t>
      </w:r>
      <w:r w:rsidRPr="00820FF2">
        <w:rPr>
          <w:rFonts w:ascii="Times New Roman" w:eastAsia="Times New Roman" w:hAnsi="Times New Roman" w:cs="Times New Roman"/>
          <w:sz w:val="20"/>
          <w:szCs w:val="20"/>
          <w:vertAlign w:val="subscript"/>
          <w:lang w:eastAsia="tr-TR"/>
        </w:rPr>
        <w:t xml:space="preserve">0-3150 </w:t>
      </w:r>
      <w:r w:rsidRPr="005730CB">
        <w:rPr>
          <w:rFonts w:ascii="Times New Roman" w:eastAsia="Times New Roman" w:hAnsi="Times New Roman" w:cs="Times New Roman"/>
          <w:sz w:val="20"/>
          <w:szCs w:val="20"/>
          <w:lang w:eastAsia="tr-TR"/>
        </w:rPr>
        <w:t>uyarlama terimi cinsinden hesaplanmaktadır.</w:t>
      </w:r>
      <w:r w:rsidRPr="00953213">
        <w:rPr>
          <w:rFonts w:ascii="Times New Roman" w:eastAsia="Times New Roman" w:hAnsi="Times New Roman" w:cs="Times New Roman"/>
          <w:sz w:val="20"/>
          <w:szCs w:val="20"/>
          <w:lang w:eastAsia="tr-TR"/>
        </w:rPr>
        <w:t xml:space="preserve"> </w:t>
      </w:r>
      <w:r w:rsidR="00BE1AE6">
        <w:rPr>
          <w:rFonts w:ascii="Times New Roman" w:eastAsia="Times New Roman" w:hAnsi="Times New Roman" w:cs="Times New Roman"/>
          <w:sz w:val="20"/>
          <w:szCs w:val="20"/>
          <w:lang w:eastAsia="tr-TR"/>
        </w:rPr>
        <w:t>Sonuçlar D</w:t>
      </w:r>
      <w:r w:rsidR="00BE1AE6" w:rsidRPr="00BE1AE6">
        <w:rPr>
          <w:rFonts w:ascii="Times New Roman" w:eastAsia="Times New Roman" w:hAnsi="Times New Roman" w:cs="Times New Roman"/>
          <w:sz w:val="20"/>
          <w:szCs w:val="20"/>
          <w:vertAlign w:val="subscript"/>
          <w:lang w:eastAsia="tr-TR"/>
        </w:rPr>
        <w:t>n</w:t>
      </w:r>
      <w:r w:rsidR="00BE1AE6" w:rsidRPr="00CB7E7B">
        <w:rPr>
          <w:rFonts w:ascii="Times New Roman" w:eastAsia="Times New Roman" w:hAnsi="Times New Roman" w:cs="Times New Roman"/>
          <w:i/>
          <w:sz w:val="20"/>
          <w:szCs w:val="20"/>
          <w:vertAlign w:val="subscript"/>
          <w:lang w:eastAsia="tr-TR"/>
        </w:rPr>
        <w:t>T</w:t>
      </w:r>
      <w:r w:rsidR="00BE1AE6" w:rsidRPr="00BE1AE6">
        <w:rPr>
          <w:rFonts w:ascii="Times New Roman" w:eastAsia="Times New Roman" w:hAnsi="Times New Roman" w:cs="Times New Roman"/>
          <w:sz w:val="20"/>
          <w:szCs w:val="20"/>
          <w:vertAlign w:val="subscript"/>
          <w:lang w:eastAsia="tr-TR"/>
        </w:rPr>
        <w:t>,A</w:t>
      </w:r>
      <w:r w:rsidR="00BE1AE6">
        <w:rPr>
          <w:rFonts w:ascii="Times New Roman" w:eastAsia="Times New Roman" w:hAnsi="Times New Roman" w:cs="Times New Roman"/>
          <w:sz w:val="20"/>
          <w:szCs w:val="20"/>
          <w:vertAlign w:val="subscript"/>
          <w:lang w:eastAsia="tr-TR"/>
        </w:rPr>
        <w:t>,tr</w:t>
      </w:r>
      <w:r w:rsidR="00BE1AE6" w:rsidRPr="00BE1AE6">
        <w:rPr>
          <w:rFonts w:ascii="Times New Roman" w:eastAsia="Times New Roman" w:hAnsi="Times New Roman" w:cs="Times New Roman"/>
          <w:sz w:val="20"/>
          <w:szCs w:val="20"/>
          <w:vertAlign w:val="subscript"/>
          <w:lang w:eastAsia="tr-TR"/>
        </w:rPr>
        <w:t xml:space="preserve"> </w:t>
      </w:r>
      <w:r w:rsidR="00BE1AE6">
        <w:rPr>
          <w:rFonts w:ascii="Times New Roman" w:eastAsia="Times New Roman" w:hAnsi="Times New Roman" w:cs="Times New Roman"/>
          <w:sz w:val="20"/>
          <w:szCs w:val="20"/>
          <w:lang w:eastAsia="tr-TR"/>
        </w:rPr>
        <w:t xml:space="preserve">veya </w:t>
      </w:r>
      <w:r w:rsidR="00BE1AE6" w:rsidRPr="00CB7E7B">
        <w:rPr>
          <w:rFonts w:ascii="Times New Roman" w:eastAsia="Times New Roman" w:hAnsi="Times New Roman" w:cs="Times New Roman"/>
          <w:sz w:val="20"/>
          <w:szCs w:val="20"/>
          <w:lang w:eastAsia="tr-TR"/>
        </w:rPr>
        <w:t>D</w:t>
      </w:r>
      <w:r w:rsidR="00BE1AE6" w:rsidRPr="00CB7E7B">
        <w:rPr>
          <w:rFonts w:ascii="Times New Roman" w:eastAsia="Times New Roman" w:hAnsi="Times New Roman" w:cs="Times New Roman"/>
          <w:sz w:val="20"/>
          <w:szCs w:val="20"/>
          <w:vertAlign w:val="subscript"/>
          <w:lang w:eastAsia="tr-TR"/>
        </w:rPr>
        <w:t>n</w:t>
      </w:r>
      <w:r w:rsidR="00BE1AE6" w:rsidRPr="00CB7E7B">
        <w:rPr>
          <w:rFonts w:ascii="Times New Roman" w:eastAsia="Times New Roman" w:hAnsi="Times New Roman" w:cs="Times New Roman"/>
          <w:i/>
          <w:sz w:val="20"/>
          <w:szCs w:val="20"/>
          <w:vertAlign w:val="subscript"/>
          <w:lang w:eastAsia="tr-TR"/>
        </w:rPr>
        <w:t>T</w:t>
      </w:r>
      <w:r w:rsidR="00BE1AE6" w:rsidRPr="00CB7E7B">
        <w:rPr>
          <w:rFonts w:ascii="Times New Roman" w:eastAsia="Times New Roman" w:hAnsi="Times New Roman" w:cs="Times New Roman"/>
          <w:sz w:val="20"/>
          <w:szCs w:val="20"/>
          <w:vertAlign w:val="subscript"/>
          <w:lang w:eastAsia="tr-TR"/>
        </w:rPr>
        <w:t>,50,tr</w:t>
      </w:r>
      <w:r w:rsidR="00BE1AE6" w:rsidRPr="00BE1AE6">
        <w:rPr>
          <w:rFonts w:ascii="Times New Roman" w:eastAsia="Times New Roman" w:hAnsi="Times New Roman" w:cs="Times New Roman"/>
          <w:sz w:val="20"/>
          <w:szCs w:val="20"/>
          <w:vertAlign w:val="subscript"/>
          <w:lang w:eastAsia="tr-TR"/>
        </w:rPr>
        <w:t xml:space="preserve"> </w:t>
      </w:r>
      <w:r w:rsidR="00BE1AE6">
        <w:rPr>
          <w:rFonts w:ascii="Times New Roman" w:eastAsia="Times New Roman" w:hAnsi="Times New Roman" w:cs="Times New Roman"/>
          <w:sz w:val="20"/>
          <w:szCs w:val="20"/>
          <w:lang w:eastAsia="tr-TR"/>
        </w:rPr>
        <w:t>olarak gösterilecektir.</w:t>
      </w:r>
    </w:p>
    <w:p w14:paraId="623E5937" w14:textId="79A3EC10" w:rsidR="00FE684A" w:rsidRPr="006A49A6" w:rsidRDefault="00C97DBB" w:rsidP="006A49A6">
      <w:pPr>
        <w:tabs>
          <w:tab w:val="left" w:pos="142"/>
        </w:tabs>
        <w:spacing w:line="240" w:lineRule="atLeast"/>
        <w:rPr>
          <w:rFonts w:ascii="Times New Roman" w:eastAsia="Times New Roman" w:hAnsi="Times New Roman" w:cs="Times New Roman"/>
          <w:b/>
          <w:sz w:val="20"/>
          <w:szCs w:val="20"/>
          <w:lang w:eastAsia="tr-TR"/>
        </w:rPr>
      </w:pPr>
      <w:r w:rsidRPr="006A49A6">
        <w:rPr>
          <w:rFonts w:ascii="Times New Roman" w:eastAsia="Times New Roman" w:hAnsi="Times New Roman" w:cs="Times New Roman"/>
          <w:b/>
          <w:sz w:val="20"/>
          <w:szCs w:val="20"/>
          <w:lang w:eastAsia="tr-TR"/>
        </w:rPr>
        <w:tab/>
      </w:r>
      <w:r w:rsidRPr="006A49A6">
        <w:rPr>
          <w:rFonts w:ascii="Times New Roman" w:eastAsia="Times New Roman" w:hAnsi="Times New Roman" w:cs="Times New Roman"/>
          <w:b/>
          <w:sz w:val="20"/>
          <w:szCs w:val="20"/>
          <w:lang w:eastAsia="tr-TR"/>
        </w:rPr>
        <w:tab/>
      </w:r>
      <w:r w:rsidR="008E527A" w:rsidRPr="006A49A6">
        <w:rPr>
          <w:rFonts w:ascii="Times New Roman" w:eastAsia="Times New Roman" w:hAnsi="Times New Roman" w:cs="Times New Roman"/>
          <w:b/>
          <w:sz w:val="20"/>
          <w:szCs w:val="20"/>
          <w:lang w:eastAsia="tr-TR"/>
        </w:rPr>
        <w:t>7.1.</w:t>
      </w:r>
      <w:r w:rsidR="004C4496" w:rsidRPr="006A49A6">
        <w:rPr>
          <w:rFonts w:ascii="Times New Roman" w:eastAsia="Times New Roman" w:hAnsi="Times New Roman" w:cs="Times New Roman"/>
          <w:b/>
          <w:sz w:val="20"/>
          <w:szCs w:val="20"/>
          <w:lang w:eastAsia="tr-TR"/>
        </w:rPr>
        <w:t>3</w:t>
      </w:r>
      <w:proofErr w:type="gramStart"/>
      <w:r w:rsidR="00FE684A" w:rsidRPr="006A49A6">
        <w:rPr>
          <w:rFonts w:ascii="Times New Roman" w:eastAsia="Times New Roman" w:hAnsi="Times New Roman" w:cs="Times New Roman"/>
          <w:b/>
          <w:sz w:val="20"/>
          <w:szCs w:val="20"/>
          <w:lang w:eastAsia="tr-TR"/>
        </w:rPr>
        <w:t>)</w:t>
      </w:r>
      <w:proofErr w:type="gramEnd"/>
      <w:r w:rsidR="00FE684A" w:rsidRPr="006A49A6">
        <w:rPr>
          <w:rFonts w:ascii="Times New Roman" w:eastAsia="Times New Roman" w:hAnsi="Times New Roman" w:cs="Times New Roman"/>
          <w:b/>
          <w:sz w:val="20"/>
          <w:szCs w:val="20"/>
          <w:lang w:eastAsia="tr-TR"/>
        </w:rPr>
        <w:t xml:space="preserve"> Yapı elemanlarından istenen en yüksek darbe sesi i</w:t>
      </w:r>
      <w:r w:rsidR="009C6628" w:rsidRPr="009C6628">
        <w:rPr>
          <w:rFonts w:ascii="Times New Roman" w:eastAsia="Times New Roman" w:hAnsi="Times New Roman" w:cs="Times New Roman"/>
          <w:b/>
          <w:sz w:val="20"/>
          <w:szCs w:val="20"/>
          <w:lang w:eastAsia="tr-TR"/>
        </w:rPr>
        <w:t>letim değerlerinin belirlenmesi</w:t>
      </w:r>
    </w:p>
    <w:p w14:paraId="0CF19044" w14:textId="4837B2FA" w:rsidR="00FE684A" w:rsidRPr="007D174B" w:rsidRDefault="00C97DBB" w:rsidP="00FE684A">
      <w:pPr>
        <w:tabs>
          <w:tab w:val="left" w:pos="142"/>
        </w:tabs>
        <w:spacing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sidR="008E527A">
        <w:rPr>
          <w:rFonts w:ascii="Times New Roman" w:eastAsia="Times New Roman" w:hAnsi="Times New Roman" w:cs="Times New Roman"/>
          <w:sz w:val="20"/>
          <w:szCs w:val="20"/>
          <w:lang w:eastAsia="tr-TR"/>
        </w:rPr>
        <w:t>1</w:t>
      </w:r>
      <w:r w:rsidR="00FE684A" w:rsidRPr="004C4496">
        <w:rPr>
          <w:rFonts w:ascii="Times New Roman" w:eastAsia="Times New Roman" w:hAnsi="Times New Roman" w:cs="Times New Roman"/>
          <w:sz w:val="20"/>
          <w:szCs w:val="20"/>
          <w:lang w:eastAsia="tr-TR"/>
        </w:rPr>
        <w:t>) Basit yöntem ile:</w:t>
      </w:r>
    </w:p>
    <w:p w14:paraId="1B69D438" w14:textId="45FF31A0" w:rsidR="00983D08" w:rsidRPr="00983D08" w:rsidRDefault="006A49A6" w:rsidP="00FE684A">
      <w:pPr>
        <w:tabs>
          <w:tab w:val="left" w:pos="142"/>
        </w:tabs>
        <w:spacing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sidR="006B715D">
        <w:rPr>
          <w:rFonts w:ascii="Times New Roman" w:eastAsia="Times New Roman" w:hAnsi="Times New Roman" w:cs="Times New Roman"/>
          <w:sz w:val="20"/>
          <w:szCs w:val="20"/>
          <w:lang w:eastAsia="tr-TR"/>
        </w:rPr>
        <w:t xml:space="preserve">EK 3 Tablo </w:t>
      </w:r>
      <w:proofErr w:type="gramStart"/>
      <w:r w:rsidR="006B715D">
        <w:rPr>
          <w:rFonts w:ascii="Times New Roman" w:eastAsia="Times New Roman" w:hAnsi="Times New Roman" w:cs="Times New Roman"/>
          <w:sz w:val="20"/>
          <w:szCs w:val="20"/>
          <w:lang w:eastAsia="tr-TR"/>
        </w:rPr>
        <w:t>3.5’de</w:t>
      </w:r>
      <w:proofErr w:type="gramEnd"/>
      <w:r w:rsidR="006B715D">
        <w:rPr>
          <w:rFonts w:ascii="Times New Roman" w:eastAsia="Times New Roman" w:hAnsi="Times New Roman" w:cs="Times New Roman"/>
          <w:sz w:val="20"/>
          <w:szCs w:val="20"/>
          <w:lang w:eastAsia="tr-TR"/>
        </w:rPr>
        <w:t xml:space="preserve"> yer alan </w:t>
      </w:r>
      <w:r w:rsidR="00FE684A" w:rsidRPr="00904509">
        <w:rPr>
          <w:rFonts w:ascii="Times New Roman" w:eastAsia="Times New Roman" w:hAnsi="Times New Roman" w:cs="Times New Roman"/>
          <w:sz w:val="20"/>
          <w:szCs w:val="20"/>
          <w:lang w:eastAsia="tr-TR"/>
        </w:rPr>
        <w:t xml:space="preserve">komşuluk ilişkilerine göre döşemelerin izin verilen en yüksek darbe sesi iletim değerleri kullanılacak; </w:t>
      </w:r>
      <w:r w:rsidR="006B715D">
        <w:rPr>
          <w:rFonts w:ascii="Times New Roman" w:eastAsia="Times New Roman" w:hAnsi="Times New Roman" w:cs="Times New Roman"/>
          <w:sz w:val="20"/>
          <w:szCs w:val="20"/>
          <w:lang w:eastAsia="tr-TR"/>
        </w:rPr>
        <w:t>Tablo 3.5’de</w:t>
      </w:r>
      <w:r w:rsidR="006B715D" w:rsidRPr="005730CB">
        <w:rPr>
          <w:rFonts w:ascii="Times New Roman" w:eastAsia="Times New Roman" w:hAnsi="Times New Roman" w:cs="Times New Roman"/>
          <w:sz w:val="20"/>
          <w:szCs w:val="20"/>
          <w:lang w:eastAsia="tr-TR"/>
        </w:rPr>
        <w:t xml:space="preserve"> belirtilmeyen </w:t>
      </w:r>
      <w:r w:rsidR="00FE684A" w:rsidRPr="00904509">
        <w:rPr>
          <w:rFonts w:ascii="Times New Roman" w:eastAsia="Times New Roman" w:hAnsi="Times New Roman" w:cs="Times New Roman"/>
          <w:sz w:val="20"/>
          <w:szCs w:val="20"/>
          <w:lang w:eastAsia="tr-TR"/>
        </w:rPr>
        <w:t xml:space="preserve">bir komşuluk ilişkisi söz konusuysa öncelikle mekanların gürültülülük düzeyleri </w:t>
      </w:r>
      <w:r w:rsidR="006B715D">
        <w:rPr>
          <w:rFonts w:ascii="Times New Roman" w:eastAsia="Times New Roman" w:hAnsi="Times New Roman" w:cs="Times New Roman"/>
          <w:sz w:val="20"/>
          <w:szCs w:val="20"/>
          <w:lang w:eastAsia="tr-TR"/>
        </w:rPr>
        <w:t xml:space="preserve">EK 2 Tablo 2.1’den </w:t>
      </w:r>
      <w:r w:rsidR="00FE684A" w:rsidRPr="00904509">
        <w:rPr>
          <w:rFonts w:ascii="Times New Roman" w:eastAsia="Times New Roman" w:hAnsi="Times New Roman" w:cs="Times New Roman"/>
          <w:sz w:val="20"/>
          <w:szCs w:val="20"/>
          <w:lang w:eastAsia="tr-TR"/>
        </w:rPr>
        <w:t xml:space="preserve">yararlanılarak belirlenecektir. Mekanların gürültülülük ve duyarlılık düzeyleri belirlendikten sonra </w:t>
      </w:r>
      <w:r w:rsidR="006B715D">
        <w:rPr>
          <w:rFonts w:ascii="Times New Roman" w:eastAsia="Times New Roman" w:hAnsi="Times New Roman" w:cs="Times New Roman"/>
          <w:sz w:val="20"/>
          <w:szCs w:val="20"/>
          <w:lang w:eastAsia="tr-TR"/>
        </w:rPr>
        <w:t xml:space="preserve">EK 3 Tablo </w:t>
      </w:r>
      <w:proofErr w:type="gramStart"/>
      <w:r w:rsidR="006B715D">
        <w:rPr>
          <w:rFonts w:ascii="Times New Roman" w:eastAsia="Times New Roman" w:hAnsi="Times New Roman" w:cs="Times New Roman"/>
          <w:sz w:val="20"/>
          <w:szCs w:val="20"/>
          <w:lang w:eastAsia="tr-TR"/>
        </w:rPr>
        <w:t>3.3</w:t>
      </w:r>
      <w:proofErr w:type="gramEnd"/>
      <w:r w:rsidR="006B715D">
        <w:rPr>
          <w:rFonts w:ascii="Times New Roman" w:eastAsia="Times New Roman" w:hAnsi="Times New Roman" w:cs="Times New Roman"/>
          <w:sz w:val="20"/>
          <w:szCs w:val="20"/>
          <w:lang w:eastAsia="tr-TR"/>
        </w:rPr>
        <w:t xml:space="preserve"> </w:t>
      </w:r>
      <w:r w:rsidR="006B715D" w:rsidRPr="005730CB">
        <w:rPr>
          <w:rFonts w:ascii="Times New Roman" w:eastAsia="Times New Roman" w:hAnsi="Times New Roman" w:cs="Times New Roman"/>
          <w:sz w:val="20"/>
          <w:szCs w:val="20"/>
          <w:lang w:eastAsia="tr-TR"/>
        </w:rPr>
        <w:t>yardımı</w:t>
      </w:r>
      <w:r w:rsidR="006B715D" w:rsidRPr="00904509">
        <w:rPr>
          <w:rFonts w:ascii="Times New Roman" w:eastAsia="Times New Roman" w:hAnsi="Times New Roman" w:cs="Times New Roman"/>
          <w:sz w:val="20"/>
          <w:szCs w:val="20"/>
          <w:lang w:eastAsia="tr-TR"/>
        </w:rPr>
        <w:t xml:space="preserve"> </w:t>
      </w:r>
      <w:r w:rsidR="00FE684A" w:rsidRPr="00904509">
        <w:rPr>
          <w:rFonts w:ascii="Times New Roman" w:eastAsia="Times New Roman" w:hAnsi="Times New Roman" w:cs="Times New Roman"/>
          <w:sz w:val="20"/>
          <w:szCs w:val="20"/>
          <w:lang w:eastAsia="tr-TR"/>
        </w:rPr>
        <w:t>ile izin verilen en yüksek darbe sesi iletim değeri bulunacaktır.</w:t>
      </w:r>
    </w:p>
    <w:p w14:paraId="54FE9B9C" w14:textId="693611D6" w:rsidR="00FE684A" w:rsidRPr="007600C6" w:rsidRDefault="00C97DBB" w:rsidP="00FE684A">
      <w:pPr>
        <w:tabs>
          <w:tab w:val="left" w:pos="142"/>
        </w:tabs>
        <w:spacing w:line="240" w:lineRule="atLeast"/>
        <w:rPr>
          <w:rFonts w:ascii="Times New Roman" w:eastAsia="Times New Roman" w:hAnsi="Times New Roman" w:cs="Times New Roman"/>
          <w:b/>
          <w:bCs/>
          <w:noProof/>
          <w:sz w:val="20"/>
          <w:szCs w:val="20"/>
          <w:lang w:eastAsia="tr-TR"/>
        </w:rPr>
      </w:pPr>
      <w:r>
        <w:rPr>
          <w:rFonts w:ascii="Times New Roman" w:eastAsia="Times New Roman" w:hAnsi="Times New Roman" w:cs="Times New Roman"/>
          <w:bCs/>
          <w:noProof/>
          <w:sz w:val="20"/>
          <w:szCs w:val="20"/>
          <w:lang w:eastAsia="tr-TR"/>
        </w:rPr>
        <w:tab/>
      </w:r>
      <w:r w:rsidRPr="007600C6">
        <w:rPr>
          <w:rFonts w:ascii="Times New Roman" w:eastAsia="Times New Roman" w:hAnsi="Times New Roman" w:cs="Times New Roman"/>
          <w:b/>
          <w:bCs/>
          <w:noProof/>
          <w:sz w:val="20"/>
          <w:szCs w:val="20"/>
          <w:lang w:eastAsia="tr-TR"/>
        </w:rPr>
        <w:tab/>
      </w:r>
      <w:r w:rsidR="008E527A" w:rsidRPr="007600C6">
        <w:rPr>
          <w:rFonts w:ascii="Times New Roman" w:eastAsia="Times New Roman" w:hAnsi="Times New Roman" w:cs="Times New Roman"/>
          <w:b/>
          <w:bCs/>
          <w:noProof/>
          <w:sz w:val="20"/>
          <w:szCs w:val="20"/>
          <w:lang w:eastAsia="tr-TR"/>
        </w:rPr>
        <w:t>7.1.</w:t>
      </w:r>
      <w:r w:rsidR="004C4496" w:rsidRPr="007600C6">
        <w:rPr>
          <w:rFonts w:ascii="Times New Roman" w:eastAsia="Times New Roman" w:hAnsi="Times New Roman" w:cs="Times New Roman"/>
          <w:b/>
          <w:bCs/>
          <w:noProof/>
          <w:sz w:val="20"/>
          <w:szCs w:val="20"/>
          <w:lang w:eastAsia="tr-TR"/>
        </w:rPr>
        <w:t>4</w:t>
      </w:r>
      <w:r w:rsidR="00FE684A" w:rsidRPr="007600C6">
        <w:rPr>
          <w:rFonts w:ascii="Times New Roman" w:eastAsia="Times New Roman" w:hAnsi="Times New Roman" w:cs="Times New Roman"/>
          <w:b/>
          <w:bCs/>
          <w:noProof/>
          <w:sz w:val="20"/>
          <w:szCs w:val="20"/>
          <w:lang w:eastAsia="tr-TR"/>
        </w:rPr>
        <w:t>) Değerlendirme</w:t>
      </w:r>
    </w:p>
    <w:p w14:paraId="46A491AE" w14:textId="312F488C" w:rsidR="00FE684A" w:rsidRDefault="00C97DBB" w:rsidP="00FE684A">
      <w:pPr>
        <w:tabs>
          <w:tab w:val="left" w:pos="142"/>
        </w:tabs>
        <w:spacing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sidR="008E527A">
        <w:rPr>
          <w:rFonts w:ascii="Times New Roman" w:eastAsia="Times New Roman" w:hAnsi="Times New Roman" w:cs="Times New Roman"/>
          <w:sz w:val="20"/>
          <w:szCs w:val="20"/>
          <w:lang w:eastAsia="tr-TR"/>
        </w:rPr>
        <w:t>1</w:t>
      </w:r>
      <w:r>
        <w:rPr>
          <w:rFonts w:ascii="Times New Roman" w:eastAsia="Times New Roman" w:hAnsi="Times New Roman" w:cs="Times New Roman"/>
          <w:sz w:val="20"/>
          <w:szCs w:val="20"/>
          <w:lang w:eastAsia="tr-TR"/>
        </w:rPr>
        <w:t xml:space="preserve">) </w:t>
      </w:r>
      <w:r w:rsidR="00FE684A">
        <w:rPr>
          <w:rFonts w:ascii="Times New Roman" w:eastAsia="Times New Roman" w:hAnsi="Times New Roman" w:cs="Times New Roman"/>
          <w:sz w:val="20"/>
          <w:szCs w:val="20"/>
          <w:lang w:eastAsia="tr-TR"/>
        </w:rPr>
        <w:t xml:space="preserve">Güvenli tarafta kalmak için hesaplama ve tasarımlar hedeflenen akustik </w:t>
      </w:r>
      <w:r w:rsidR="00335875">
        <w:rPr>
          <w:rFonts w:ascii="Times New Roman" w:eastAsia="Times New Roman" w:hAnsi="Times New Roman" w:cs="Times New Roman"/>
          <w:sz w:val="20"/>
          <w:szCs w:val="20"/>
          <w:lang w:eastAsia="tr-TR"/>
        </w:rPr>
        <w:t>performans</w:t>
      </w:r>
      <w:r w:rsidR="00FE684A">
        <w:rPr>
          <w:rFonts w:ascii="Times New Roman" w:eastAsia="Times New Roman" w:hAnsi="Times New Roman" w:cs="Times New Roman"/>
          <w:sz w:val="20"/>
          <w:szCs w:val="20"/>
          <w:lang w:eastAsia="tr-TR"/>
        </w:rPr>
        <w:t xml:space="preserve"> sınıfı değerlerinin olumlu yönde 2 dB üstüne göre yapılmalıdır. </w:t>
      </w:r>
    </w:p>
    <w:p w14:paraId="32758A2B" w14:textId="488AF3A7" w:rsidR="00FE684A" w:rsidRPr="005730CB" w:rsidRDefault="00C97DBB" w:rsidP="00FE684A">
      <w:pPr>
        <w:tabs>
          <w:tab w:val="left" w:pos="142"/>
        </w:tabs>
        <w:spacing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lastRenderedPageBreak/>
        <w:tab/>
      </w:r>
      <w:r>
        <w:rPr>
          <w:rFonts w:ascii="Times New Roman" w:eastAsia="Times New Roman" w:hAnsi="Times New Roman" w:cs="Times New Roman"/>
          <w:sz w:val="20"/>
          <w:szCs w:val="20"/>
          <w:lang w:eastAsia="tr-TR"/>
        </w:rPr>
        <w:tab/>
      </w:r>
      <w:r w:rsidR="008E527A">
        <w:rPr>
          <w:rFonts w:ascii="Times New Roman" w:eastAsia="Times New Roman" w:hAnsi="Times New Roman" w:cs="Times New Roman"/>
          <w:sz w:val="20"/>
          <w:szCs w:val="20"/>
          <w:lang w:eastAsia="tr-TR"/>
        </w:rPr>
        <w:t>2</w:t>
      </w:r>
      <w:r>
        <w:rPr>
          <w:rFonts w:ascii="Times New Roman" w:eastAsia="Times New Roman" w:hAnsi="Times New Roman" w:cs="Times New Roman"/>
          <w:sz w:val="20"/>
          <w:szCs w:val="20"/>
          <w:lang w:eastAsia="tr-TR"/>
        </w:rPr>
        <w:t xml:space="preserve">) </w:t>
      </w:r>
      <w:r w:rsidR="00FE684A">
        <w:rPr>
          <w:rFonts w:ascii="Times New Roman" w:eastAsia="Times New Roman" w:hAnsi="Times New Roman" w:cs="Times New Roman"/>
          <w:sz w:val="20"/>
          <w:szCs w:val="20"/>
          <w:lang w:eastAsia="tr-TR"/>
        </w:rPr>
        <w:t>Akustik proje ve m</w:t>
      </w:r>
      <w:r w:rsidR="00FE684A" w:rsidRPr="005730CB">
        <w:rPr>
          <w:rFonts w:ascii="Times New Roman" w:eastAsia="Times New Roman" w:hAnsi="Times New Roman" w:cs="Times New Roman"/>
          <w:sz w:val="20"/>
          <w:szCs w:val="20"/>
          <w:lang w:eastAsia="tr-TR"/>
        </w:rPr>
        <w:t>imari proje kapsamında akustik birleşim detayları çizilecektir.</w:t>
      </w:r>
    </w:p>
    <w:p w14:paraId="624251CF" w14:textId="7088420A" w:rsidR="00FE684A" w:rsidRDefault="00C97DBB" w:rsidP="00FE684A">
      <w:pPr>
        <w:tabs>
          <w:tab w:val="left" w:pos="142"/>
        </w:tabs>
        <w:spacing w:line="240" w:lineRule="atLeast"/>
        <w:rPr>
          <w:rFonts w:ascii="Times New Roman" w:eastAsia="Times New Roman" w:hAnsi="Times New Roman" w:cs="Times New Roman"/>
          <w:bCs/>
          <w:noProof/>
          <w:sz w:val="20"/>
          <w:szCs w:val="20"/>
          <w:lang w:eastAsia="tr-TR"/>
        </w:rPr>
      </w:pPr>
      <w:r>
        <w:rPr>
          <w:rFonts w:ascii="Times New Roman" w:eastAsia="Times New Roman" w:hAnsi="Times New Roman" w:cs="Times New Roman"/>
          <w:bCs/>
          <w:noProof/>
          <w:sz w:val="20"/>
          <w:szCs w:val="20"/>
          <w:lang w:eastAsia="tr-TR"/>
        </w:rPr>
        <w:tab/>
      </w:r>
      <w:r>
        <w:rPr>
          <w:rFonts w:ascii="Times New Roman" w:eastAsia="Times New Roman" w:hAnsi="Times New Roman" w:cs="Times New Roman"/>
          <w:bCs/>
          <w:noProof/>
          <w:sz w:val="20"/>
          <w:szCs w:val="20"/>
          <w:lang w:eastAsia="tr-TR"/>
        </w:rPr>
        <w:tab/>
      </w:r>
      <w:r w:rsidR="008E527A">
        <w:rPr>
          <w:rFonts w:ascii="Times New Roman" w:eastAsia="Times New Roman" w:hAnsi="Times New Roman" w:cs="Times New Roman"/>
          <w:bCs/>
          <w:noProof/>
          <w:sz w:val="20"/>
          <w:szCs w:val="20"/>
          <w:lang w:eastAsia="tr-TR"/>
        </w:rPr>
        <w:t>3</w:t>
      </w:r>
      <w:r>
        <w:rPr>
          <w:rFonts w:ascii="Times New Roman" w:eastAsia="Times New Roman" w:hAnsi="Times New Roman" w:cs="Times New Roman"/>
          <w:bCs/>
          <w:noProof/>
          <w:sz w:val="20"/>
          <w:szCs w:val="20"/>
          <w:lang w:eastAsia="tr-TR"/>
        </w:rPr>
        <w:t>)</w:t>
      </w:r>
      <w:r w:rsidR="00FE684A">
        <w:rPr>
          <w:rFonts w:ascii="Times New Roman" w:eastAsia="Times New Roman" w:hAnsi="Times New Roman" w:cs="Times New Roman"/>
          <w:bCs/>
          <w:noProof/>
          <w:sz w:val="20"/>
          <w:szCs w:val="20"/>
          <w:lang w:eastAsia="tr-TR"/>
        </w:rPr>
        <w:t xml:space="preserve"> </w:t>
      </w:r>
      <w:r w:rsidR="00FE684A" w:rsidRPr="005730CB">
        <w:rPr>
          <w:rFonts w:ascii="Times New Roman" w:eastAsia="Times New Roman" w:hAnsi="Times New Roman" w:cs="Times New Roman"/>
          <w:bCs/>
          <w:noProof/>
          <w:sz w:val="20"/>
          <w:szCs w:val="20"/>
          <w:lang w:eastAsia="tr-TR"/>
        </w:rPr>
        <w:t xml:space="preserve">Ses yalıtım testleri </w:t>
      </w:r>
      <w:r w:rsidR="00FE684A">
        <w:rPr>
          <w:rFonts w:ascii="Times New Roman" w:eastAsia="Times New Roman" w:hAnsi="Times New Roman" w:cs="Times New Roman"/>
          <w:bCs/>
          <w:noProof/>
          <w:sz w:val="20"/>
          <w:szCs w:val="20"/>
          <w:lang w:eastAsia="tr-TR"/>
        </w:rPr>
        <w:t xml:space="preserve">TS EN </w:t>
      </w:r>
      <w:r w:rsidR="00FE684A" w:rsidRPr="005730CB">
        <w:rPr>
          <w:rFonts w:ascii="Times New Roman" w:eastAsia="Times New Roman" w:hAnsi="Times New Roman" w:cs="Times New Roman"/>
          <w:bCs/>
          <w:noProof/>
          <w:sz w:val="20"/>
          <w:szCs w:val="20"/>
          <w:lang w:eastAsia="tr-TR"/>
        </w:rPr>
        <w:t>ISO 16283-1</w:t>
      </w:r>
      <w:r w:rsidR="00FE684A">
        <w:rPr>
          <w:rFonts w:ascii="Times New Roman" w:eastAsia="Times New Roman" w:hAnsi="Times New Roman" w:cs="Times New Roman"/>
          <w:bCs/>
          <w:noProof/>
          <w:sz w:val="20"/>
          <w:szCs w:val="20"/>
          <w:lang w:eastAsia="tr-TR"/>
        </w:rPr>
        <w:t xml:space="preserve">, </w:t>
      </w:r>
      <w:r w:rsidR="00FE684A" w:rsidRPr="005730CB">
        <w:rPr>
          <w:rFonts w:ascii="Times New Roman" w:eastAsia="Times New Roman" w:hAnsi="Times New Roman" w:cs="Times New Roman"/>
          <w:bCs/>
          <w:noProof/>
          <w:sz w:val="20"/>
          <w:szCs w:val="20"/>
          <w:lang w:eastAsia="tr-TR"/>
        </w:rPr>
        <w:t xml:space="preserve">-2, -3 standartlarına uygun olarak yapılacaktır. </w:t>
      </w:r>
    </w:p>
    <w:p w14:paraId="25496943" w14:textId="3AAFAB02" w:rsidR="00FE684A" w:rsidRDefault="00C97DBB" w:rsidP="00FE684A">
      <w:pPr>
        <w:tabs>
          <w:tab w:val="left" w:pos="142"/>
        </w:tabs>
        <w:spacing w:line="240" w:lineRule="atLeast"/>
        <w:rPr>
          <w:rFonts w:ascii="Times New Roman" w:eastAsia="Times New Roman" w:hAnsi="Times New Roman" w:cs="Times New Roman"/>
          <w:bCs/>
          <w:noProof/>
          <w:sz w:val="20"/>
          <w:szCs w:val="20"/>
          <w:lang w:eastAsia="tr-TR"/>
        </w:rPr>
      </w:pP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sidR="008E527A">
        <w:rPr>
          <w:rFonts w:ascii="Times New Roman" w:eastAsia="Times New Roman" w:hAnsi="Times New Roman" w:cs="Times New Roman"/>
          <w:sz w:val="20"/>
          <w:szCs w:val="20"/>
          <w:lang w:eastAsia="tr-TR"/>
        </w:rPr>
        <w:t>4</w:t>
      </w:r>
      <w:r>
        <w:rPr>
          <w:rFonts w:ascii="Times New Roman" w:eastAsia="Times New Roman" w:hAnsi="Times New Roman" w:cs="Times New Roman"/>
          <w:sz w:val="20"/>
          <w:szCs w:val="20"/>
          <w:lang w:eastAsia="tr-TR"/>
        </w:rPr>
        <w:t xml:space="preserve">) </w:t>
      </w:r>
      <w:r w:rsidR="00FE684A" w:rsidRPr="005730CB">
        <w:rPr>
          <w:rFonts w:ascii="Times New Roman" w:eastAsia="Times New Roman" w:hAnsi="Times New Roman" w:cs="Times New Roman"/>
          <w:sz w:val="20"/>
          <w:szCs w:val="20"/>
          <w:lang w:eastAsia="tr-TR"/>
        </w:rPr>
        <w:t>ISO 12999-1’e uygun olarak beli</w:t>
      </w:r>
      <w:r w:rsidR="00603779">
        <w:rPr>
          <w:rFonts w:ascii="Times New Roman" w:eastAsia="Times New Roman" w:hAnsi="Times New Roman" w:cs="Times New Roman"/>
          <w:sz w:val="20"/>
          <w:szCs w:val="20"/>
          <w:lang w:eastAsia="tr-TR"/>
        </w:rPr>
        <w:t>rsizlik değerleri verilecektir.</w:t>
      </w:r>
      <w:r w:rsidR="00FE684A" w:rsidRPr="005730CB">
        <w:rPr>
          <w:rFonts w:ascii="Times New Roman" w:eastAsia="Times New Roman" w:hAnsi="Times New Roman" w:cs="Times New Roman"/>
          <w:sz w:val="20"/>
          <w:szCs w:val="20"/>
          <w:lang w:eastAsia="tr-TR"/>
        </w:rPr>
        <w:t xml:space="preserve"> </w:t>
      </w:r>
      <w:r w:rsidR="00FE684A" w:rsidRPr="005730CB">
        <w:rPr>
          <w:rFonts w:ascii="Times New Roman" w:eastAsia="Times New Roman" w:hAnsi="Times New Roman" w:cs="Times New Roman"/>
          <w:bCs/>
          <w:noProof/>
          <w:sz w:val="20"/>
          <w:szCs w:val="20"/>
          <w:lang w:eastAsia="tr-TR"/>
        </w:rPr>
        <w:t xml:space="preserve">Ölçüm sonuçları esas alınarak yapı elemanlarının yalıtım sınıfları ve tüm binanın akustik </w:t>
      </w:r>
      <w:r w:rsidR="00335875">
        <w:rPr>
          <w:rFonts w:ascii="Times New Roman" w:eastAsia="Times New Roman" w:hAnsi="Times New Roman" w:cs="Times New Roman"/>
          <w:bCs/>
          <w:noProof/>
          <w:sz w:val="20"/>
          <w:szCs w:val="20"/>
          <w:lang w:eastAsia="tr-TR"/>
        </w:rPr>
        <w:t>performans</w:t>
      </w:r>
      <w:r w:rsidR="00FE684A" w:rsidRPr="005730CB">
        <w:rPr>
          <w:rFonts w:ascii="Times New Roman" w:eastAsia="Times New Roman" w:hAnsi="Times New Roman" w:cs="Times New Roman"/>
          <w:bCs/>
          <w:noProof/>
          <w:sz w:val="20"/>
          <w:szCs w:val="20"/>
          <w:lang w:eastAsia="tr-TR"/>
        </w:rPr>
        <w:t xml:space="preserve"> sınıfı,</w:t>
      </w:r>
      <w:r w:rsidR="00FE684A" w:rsidRPr="005730CB">
        <w:rPr>
          <w:rFonts w:ascii="Times New Roman" w:eastAsia="Times New Roman" w:hAnsi="Times New Roman" w:cs="Times New Roman"/>
          <w:sz w:val="20"/>
          <w:szCs w:val="20"/>
          <w:lang w:eastAsia="tr-TR"/>
        </w:rPr>
        <w:t xml:space="preserve"> </w:t>
      </w:r>
      <w:r w:rsidR="006A49A6">
        <w:rPr>
          <w:rFonts w:ascii="Times New Roman" w:eastAsia="Times New Roman" w:hAnsi="Times New Roman" w:cs="Times New Roman"/>
          <w:sz w:val="20"/>
          <w:szCs w:val="20"/>
          <w:lang w:eastAsia="tr-TR"/>
        </w:rPr>
        <w:t>EK 10’da</w:t>
      </w:r>
      <w:r w:rsidR="00FE684A" w:rsidRPr="005730CB">
        <w:rPr>
          <w:rFonts w:ascii="Times New Roman" w:eastAsia="Times New Roman" w:hAnsi="Times New Roman" w:cs="Times New Roman"/>
          <w:sz w:val="20"/>
          <w:szCs w:val="20"/>
          <w:lang w:eastAsia="tr-TR"/>
        </w:rPr>
        <w:t xml:space="preserve"> açıklanan yönteme göre </w:t>
      </w:r>
      <w:r w:rsidR="00FE684A" w:rsidRPr="005730CB">
        <w:rPr>
          <w:rFonts w:ascii="Times New Roman" w:eastAsia="Times New Roman" w:hAnsi="Times New Roman" w:cs="Times New Roman"/>
          <w:bCs/>
          <w:noProof/>
          <w:sz w:val="20"/>
          <w:szCs w:val="20"/>
          <w:lang w:eastAsia="tr-TR"/>
        </w:rPr>
        <w:t>belirlenir.</w:t>
      </w:r>
    </w:p>
    <w:p w14:paraId="590C656E" w14:textId="77777777" w:rsidR="008D72E7" w:rsidRPr="005730CB" w:rsidRDefault="008D72E7" w:rsidP="00C97DBB">
      <w:pPr>
        <w:tabs>
          <w:tab w:val="left" w:pos="142"/>
        </w:tabs>
        <w:spacing w:line="240" w:lineRule="atLeast"/>
        <w:rPr>
          <w:rFonts w:ascii="Times New Roman" w:eastAsia="Times New Roman" w:hAnsi="Times New Roman" w:cs="Times New Roman"/>
          <w:bCs/>
          <w:noProof/>
          <w:sz w:val="20"/>
          <w:szCs w:val="20"/>
          <w:lang w:eastAsia="tr-TR"/>
        </w:rPr>
      </w:pPr>
    </w:p>
    <w:p w14:paraId="4B9C22F9" w14:textId="7B07328A" w:rsidR="004547A1" w:rsidRPr="005730CB" w:rsidRDefault="00BD1F63" w:rsidP="004547A1">
      <w:pPr>
        <w:spacing w:line="240" w:lineRule="atLeast"/>
        <w:ind w:firstLine="709"/>
        <w:outlineLvl w:val="0"/>
        <w:rPr>
          <w:rFonts w:ascii="Times New Roman" w:eastAsia="Times New Roman" w:hAnsi="Times New Roman" w:cs="Times New Roman"/>
          <w:b/>
          <w:bCs/>
          <w:noProof/>
          <w:sz w:val="20"/>
          <w:szCs w:val="20"/>
          <w:lang w:eastAsia="tr-TR"/>
        </w:rPr>
      </w:pPr>
      <w:r>
        <w:rPr>
          <w:rFonts w:ascii="Times New Roman" w:eastAsia="Times New Roman" w:hAnsi="Times New Roman" w:cs="Times New Roman"/>
          <w:b/>
          <w:sz w:val="20"/>
          <w:szCs w:val="20"/>
          <w:lang w:eastAsia="tr-TR"/>
        </w:rPr>
        <w:t>7</w:t>
      </w:r>
      <w:r w:rsidR="004547A1" w:rsidRPr="005730CB">
        <w:rPr>
          <w:rFonts w:ascii="Times New Roman" w:eastAsia="Times New Roman" w:hAnsi="Times New Roman" w:cs="Times New Roman"/>
          <w:b/>
          <w:sz w:val="20"/>
          <w:szCs w:val="20"/>
          <w:lang w:eastAsia="tr-TR"/>
        </w:rPr>
        <w:t>.</w:t>
      </w:r>
      <w:r w:rsidR="004547A1">
        <w:rPr>
          <w:rFonts w:ascii="Times New Roman" w:eastAsia="Times New Roman" w:hAnsi="Times New Roman" w:cs="Times New Roman"/>
          <w:b/>
          <w:sz w:val="20"/>
          <w:szCs w:val="20"/>
          <w:lang w:eastAsia="tr-TR"/>
        </w:rPr>
        <w:t>2</w:t>
      </w:r>
      <w:r w:rsidR="008E527A">
        <w:rPr>
          <w:rFonts w:ascii="Times New Roman" w:eastAsia="Times New Roman" w:hAnsi="Times New Roman" w:cs="Times New Roman"/>
          <w:b/>
          <w:sz w:val="20"/>
          <w:szCs w:val="20"/>
          <w:lang w:eastAsia="tr-TR"/>
        </w:rPr>
        <w:t>)</w:t>
      </w:r>
      <w:r w:rsidR="0082180D">
        <w:rPr>
          <w:rFonts w:ascii="Times New Roman" w:eastAsia="Times New Roman" w:hAnsi="Times New Roman" w:cs="Times New Roman"/>
          <w:b/>
          <w:sz w:val="20"/>
          <w:szCs w:val="20"/>
          <w:lang w:eastAsia="tr-TR"/>
        </w:rPr>
        <w:t xml:space="preserve"> </w:t>
      </w:r>
      <w:r w:rsidR="004547A1">
        <w:rPr>
          <w:rFonts w:ascii="Times New Roman" w:eastAsia="Times New Roman" w:hAnsi="Times New Roman" w:cs="Times New Roman"/>
          <w:b/>
          <w:bCs/>
          <w:noProof/>
          <w:sz w:val="20"/>
          <w:szCs w:val="20"/>
          <w:lang w:eastAsia="tr-TR"/>
        </w:rPr>
        <w:t>Mevcut b</w:t>
      </w:r>
      <w:r w:rsidR="004547A1" w:rsidRPr="005730CB">
        <w:rPr>
          <w:rFonts w:ascii="Times New Roman" w:eastAsia="Times New Roman" w:hAnsi="Times New Roman" w:cs="Times New Roman"/>
          <w:b/>
          <w:bCs/>
          <w:noProof/>
          <w:sz w:val="20"/>
          <w:szCs w:val="20"/>
          <w:lang w:eastAsia="tr-TR"/>
        </w:rPr>
        <w:t>inalarda ses yalıtımı uygulama süreci</w:t>
      </w:r>
    </w:p>
    <w:p w14:paraId="3FF68785" w14:textId="5E2AC0E2" w:rsidR="002C390C" w:rsidRPr="005730CB" w:rsidRDefault="004547A1" w:rsidP="002C390C">
      <w:pPr>
        <w:tabs>
          <w:tab w:val="left" w:pos="142"/>
        </w:tabs>
        <w:spacing w:line="240" w:lineRule="atLeast"/>
        <w:ind w:firstLine="709"/>
        <w:rPr>
          <w:rFonts w:ascii="Times New Roman" w:eastAsia="Times New Roman" w:hAnsi="Times New Roman" w:cs="Times New Roman"/>
          <w:bCs/>
          <w:noProof/>
          <w:sz w:val="20"/>
          <w:szCs w:val="20"/>
          <w:lang w:eastAsia="tr-TR"/>
        </w:rPr>
      </w:pPr>
      <w:r>
        <w:rPr>
          <w:rFonts w:ascii="Times New Roman" w:eastAsia="Times New Roman" w:hAnsi="Times New Roman" w:cs="Times New Roman"/>
          <w:bCs/>
          <w:noProof/>
          <w:sz w:val="20"/>
          <w:szCs w:val="20"/>
          <w:lang w:eastAsia="tr-TR"/>
        </w:rPr>
        <w:t>1</w:t>
      </w:r>
      <w:r w:rsidR="002C390C" w:rsidRPr="005730CB">
        <w:rPr>
          <w:rFonts w:ascii="Times New Roman" w:eastAsia="Times New Roman" w:hAnsi="Times New Roman" w:cs="Times New Roman"/>
          <w:bCs/>
          <w:noProof/>
          <w:sz w:val="20"/>
          <w:szCs w:val="20"/>
          <w:lang w:eastAsia="tr-TR"/>
        </w:rPr>
        <w:t xml:space="preserve">) Öncelikle bina içinde mekanların gürültüye duyarlılıkları ve gürültü kaynağı olma durumları </w:t>
      </w:r>
      <w:r w:rsidR="00BB6BD8">
        <w:rPr>
          <w:rFonts w:ascii="Times New Roman" w:eastAsia="Times New Roman" w:hAnsi="Times New Roman" w:cs="Times New Roman"/>
          <w:bCs/>
          <w:noProof/>
          <w:sz w:val="20"/>
          <w:szCs w:val="20"/>
          <w:lang w:eastAsia="tr-TR"/>
        </w:rPr>
        <w:t xml:space="preserve">EK 2 Tablo 2.1’e göre </w:t>
      </w:r>
      <w:r w:rsidR="002C390C" w:rsidRPr="005730CB">
        <w:rPr>
          <w:rFonts w:ascii="Times New Roman" w:eastAsia="Times New Roman" w:hAnsi="Times New Roman" w:cs="Times New Roman"/>
          <w:bCs/>
          <w:noProof/>
          <w:sz w:val="20"/>
          <w:szCs w:val="20"/>
          <w:lang w:eastAsia="tr-TR"/>
        </w:rPr>
        <w:t xml:space="preserve">incelenilecektir. </w:t>
      </w:r>
    </w:p>
    <w:p w14:paraId="6FB9C3B8" w14:textId="77777777" w:rsidR="002C390C" w:rsidRPr="005730CB" w:rsidRDefault="004547A1" w:rsidP="002C390C">
      <w:pPr>
        <w:tabs>
          <w:tab w:val="left" w:pos="142"/>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bCs/>
          <w:noProof/>
          <w:sz w:val="20"/>
          <w:szCs w:val="20"/>
          <w:lang w:eastAsia="tr-TR"/>
        </w:rPr>
        <w:t>2</w:t>
      </w:r>
      <w:r w:rsidR="002C390C" w:rsidRPr="005730CB">
        <w:rPr>
          <w:rFonts w:ascii="Times New Roman" w:eastAsia="Times New Roman" w:hAnsi="Times New Roman" w:cs="Times New Roman"/>
          <w:bCs/>
          <w:noProof/>
          <w:sz w:val="20"/>
          <w:szCs w:val="20"/>
          <w:lang w:eastAsia="tr-TR"/>
        </w:rPr>
        <w:t xml:space="preserve">) Kaynak mekanlarında ses emisyon düzeyleri belirlenecektir. </w:t>
      </w:r>
    </w:p>
    <w:p w14:paraId="449651D8" w14:textId="29482E5D" w:rsidR="002C390C" w:rsidRPr="005730CB" w:rsidRDefault="004547A1" w:rsidP="002C390C">
      <w:pPr>
        <w:tabs>
          <w:tab w:val="left" w:pos="142"/>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bCs/>
          <w:noProof/>
          <w:sz w:val="20"/>
          <w:szCs w:val="20"/>
          <w:lang w:eastAsia="tr-TR"/>
        </w:rPr>
        <w:t>3</w:t>
      </w:r>
      <w:r w:rsidR="002C390C" w:rsidRPr="005730CB">
        <w:rPr>
          <w:rFonts w:ascii="Times New Roman" w:eastAsia="Times New Roman" w:hAnsi="Times New Roman" w:cs="Times New Roman"/>
          <w:bCs/>
          <w:noProof/>
          <w:sz w:val="20"/>
          <w:szCs w:val="20"/>
          <w:lang w:eastAsia="tr-TR"/>
        </w:rPr>
        <w:t xml:space="preserve">) Gürültüye duyarlı mekanlara </w:t>
      </w:r>
      <w:r w:rsidR="00BB6BD8" w:rsidRPr="00BC4661">
        <w:rPr>
          <w:rFonts w:ascii="Times New Roman" w:eastAsia="Times New Roman" w:hAnsi="Times New Roman" w:cs="Times New Roman"/>
          <w:sz w:val="20"/>
          <w:szCs w:val="20"/>
          <w:lang w:eastAsia="tr-TR"/>
        </w:rPr>
        <w:t>dış çevresel gürültü kaynakları</w:t>
      </w:r>
      <w:r w:rsidR="00BB6BD8">
        <w:rPr>
          <w:rFonts w:ascii="Times New Roman" w:eastAsia="Times New Roman" w:hAnsi="Times New Roman" w:cs="Times New Roman"/>
          <w:sz w:val="20"/>
          <w:szCs w:val="20"/>
          <w:lang w:eastAsia="tr-TR"/>
        </w:rPr>
        <w:t xml:space="preserve">ndan ve </w:t>
      </w:r>
      <w:r w:rsidR="00BB6BD8" w:rsidRPr="00BC4661">
        <w:rPr>
          <w:rFonts w:ascii="Times New Roman" w:eastAsia="Times New Roman" w:hAnsi="Times New Roman" w:cs="Times New Roman"/>
          <w:sz w:val="20"/>
          <w:szCs w:val="20"/>
          <w:lang w:eastAsia="tr-TR"/>
        </w:rPr>
        <w:t>bitişik mekan</w:t>
      </w:r>
      <w:r w:rsidR="00BB6BD8">
        <w:rPr>
          <w:rFonts w:ascii="Times New Roman" w:eastAsia="Times New Roman" w:hAnsi="Times New Roman" w:cs="Times New Roman"/>
          <w:sz w:val="20"/>
          <w:szCs w:val="20"/>
          <w:lang w:eastAsia="tr-TR"/>
        </w:rPr>
        <w:t>lardaki</w:t>
      </w:r>
      <w:r w:rsidR="00BB6BD8" w:rsidRPr="00BC4661">
        <w:rPr>
          <w:rFonts w:ascii="Times New Roman" w:eastAsia="Times New Roman" w:hAnsi="Times New Roman" w:cs="Times New Roman"/>
          <w:sz w:val="20"/>
          <w:szCs w:val="20"/>
          <w:lang w:eastAsia="tr-TR"/>
        </w:rPr>
        <w:t xml:space="preserve"> iç gürültü</w:t>
      </w:r>
      <w:r w:rsidR="00BB6BD8">
        <w:rPr>
          <w:rFonts w:ascii="Times New Roman" w:eastAsia="Times New Roman" w:hAnsi="Times New Roman" w:cs="Times New Roman"/>
          <w:sz w:val="20"/>
          <w:szCs w:val="20"/>
          <w:lang w:eastAsia="tr-TR"/>
        </w:rPr>
        <w:t xml:space="preserve"> kaynaklarından </w:t>
      </w:r>
      <w:r w:rsidR="002C390C" w:rsidRPr="005730CB">
        <w:rPr>
          <w:rFonts w:ascii="Times New Roman" w:eastAsia="Times New Roman" w:hAnsi="Times New Roman" w:cs="Times New Roman"/>
          <w:bCs/>
          <w:noProof/>
          <w:sz w:val="20"/>
          <w:szCs w:val="20"/>
          <w:lang w:eastAsia="tr-TR"/>
        </w:rPr>
        <w:t>ses iletim yolları incelenecektir.</w:t>
      </w:r>
    </w:p>
    <w:p w14:paraId="55CEA9CD" w14:textId="2EE39E30" w:rsidR="002C390C" w:rsidRPr="005730CB" w:rsidRDefault="004547A1" w:rsidP="002C390C">
      <w:pPr>
        <w:tabs>
          <w:tab w:val="left" w:pos="142"/>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bCs/>
          <w:noProof/>
          <w:sz w:val="20"/>
          <w:szCs w:val="20"/>
          <w:lang w:eastAsia="tr-TR"/>
        </w:rPr>
        <w:t>4</w:t>
      </w:r>
      <w:r w:rsidR="00585440" w:rsidRPr="005730CB">
        <w:rPr>
          <w:rFonts w:ascii="Times New Roman" w:eastAsia="Times New Roman" w:hAnsi="Times New Roman" w:cs="Times New Roman"/>
          <w:bCs/>
          <w:noProof/>
          <w:sz w:val="20"/>
          <w:szCs w:val="20"/>
          <w:lang w:eastAsia="tr-TR"/>
        </w:rPr>
        <w:t>) Bu Y</w:t>
      </w:r>
      <w:r w:rsidR="002C390C" w:rsidRPr="005730CB">
        <w:rPr>
          <w:rFonts w:ascii="Times New Roman" w:eastAsia="Times New Roman" w:hAnsi="Times New Roman" w:cs="Times New Roman"/>
          <w:bCs/>
          <w:noProof/>
          <w:sz w:val="20"/>
          <w:szCs w:val="20"/>
          <w:lang w:eastAsia="tr-TR"/>
        </w:rPr>
        <w:t>önetmeli</w:t>
      </w:r>
      <w:r w:rsidR="00FE684A">
        <w:rPr>
          <w:rFonts w:ascii="Times New Roman" w:eastAsia="Times New Roman" w:hAnsi="Times New Roman" w:cs="Times New Roman"/>
          <w:bCs/>
          <w:noProof/>
          <w:sz w:val="20"/>
          <w:szCs w:val="20"/>
          <w:lang w:eastAsia="tr-TR"/>
        </w:rPr>
        <w:t>kte</w:t>
      </w:r>
      <w:r w:rsidR="00BB6BD8">
        <w:rPr>
          <w:rFonts w:ascii="Times New Roman" w:eastAsia="Times New Roman" w:hAnsi="Times New Roman" w:cs="Times New Roman"/>
          <w:bCs/>
          <w:noProof/>
          <w:sz w:val="20"/>
          <w:szCs w:val="20"/>
          <w:lang w:eastAsia="tr-TR"/>
        </w:rPr>
        <w:t xml:space="preserve"> EK 4 Tablo 4.1’e göre </w:t>
      </w:r>
      <w:r w:rsidR="00275218">
        <w:rPr>
          <w:rFonts w:ascii="Times New Roman" w:eastAsia="Times New Roman" w:hAnsi="Times New Roman" w:cs="Times New Roman"/>
          <w:bCs/>
          <w:noProof/>
          <w:sz w:val="20"/>
          <w:szCs w:val="20"/>
          <w:lang w:eastAsia="tr-TR"/>
        </w:rPr>
        <w:t>mekan içerisinde izin verilen en yüksek</w:t>
      </w:r>
      <w:r w:rsidR="002C390C" w:rsidRPr="005730CB">
        <w:rPr>
          <w:rFonts w:ascii="Times New Roman" w:eastAsia="Times New Roman" w:hAnsi="Times New Roman" w:cs="Times New Roman"/>
          <w:bCs/>
          <w:noProof/>
          <w:sz w:val="20"/>
          <w:szCs w:val="20"/>
          <w:lang w:eastAsia="tr-TR"/>
        </w:rPr>
        <w:t xml:space="preserve"> iç gürültü </w:t>
      </w:r>
      <w:r w:rsidR="00275218">
        <w:rPr>
          <w:rFonts w:ascii="Times New Roman" w:eastAsia="Times New Roman" w:hAnsi="Times New Roman" w:cs="Times New Roman"/>
          <w:bCs/>
          <w:noProof/>
          <w:sz w:val="20"/>
          <w:szCs w:val="20"/>
          <w:lang w:eastAsia="tr-TR"/>
        </w:rPr>
        <w:t>düzeyleri</w:t>
      </w:r>
      <w:r w:rsidR="002C390C" w:rsidRPr="005730CB">
        <w:rPr>
          <w:rFonts w:ascii="Times New Roman" w:eastAsia="Times New Roman" w:hAnsi="Times New Roman" w:cs="Times New Roman"/>
          <w:bCs/>
          <w:noProof/>
          <w:sz w:val="20"/>
          <w:szCs w:val="20"/>
          <w:lang w:eastAsia="tr-TR"/>
        </w:rPr>
        <w:t xml:space="preserve"> </w:t>
      </w:r>
      <w:r w:rsidR="00275218">
        <w:rPr>
          <w:rFonts w:ascii="Times New Roman" w:eastAsia="Times New Roman" w:hAnsi="Times New Roman" w:cs="Times New Roman"/>
          <w:bCs/>
          <w:noProof/>
          <w:sz w:val="20"/>
          <w:szCs w:val="20"/>
          <w:lang w:eastAsia="tr-TR"/>
        </w:rPr>
        <w:t>mevcut düzeyler ile karşılaştırılacaktır.</w:t>
      </w:r>
    </w:p>
    <w:p w14:paraId="7455119C" w14:textId="283C2F87" w:rsidR="002C390C" w:rsidRPr="005730CB" w:rsidRDefault="004547A1" w:rsidP="002C390C">
      <w:pPr>
        <w:tabs>
          <w:tab w:val="left" w:pos="142"/>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bCs/>
          <w:noProof/>
          <w:sz w:val="20"/>
          <w:szCs w:val="20"/>
          <w:lang w:eastAsia="tr-TR"/>
        </w:rPr>
        <w:t>5</w:t>
      </w:r>
      <w:r w:rsidR="00585440" w:rsidRPr="005730CB">
        <w:rPr>
          <w:rFonts w:ascii="Times New Roman" w:eastAsia="Times New Roman" w:hAnsi="Times New Roman" w:cs="Times New Roman"/>
          <w:bCs/>
          <w:noProof/>
          <w:sz w:val="20"/>
          <w:szCs w:val="20"/>
          <w:lang w:eastAsia="tr-TR"/>
        </w:rPr>
        <w:t xml:space="preserve">) </w:t>
      </w:r>
      <w:r w:rsidR="00D91A0A" w:rsidRPr="00D91A0A">
        <w:rPr>
          <w:rFonts w:ascii="Times New Roman" w:eastAsia="Times New Roman" w:hAnsi="Times New Roman" w:cs="Times New Roman"/>
          <w:bCs/>
          <w:noProof/>
          <w:sz w:val="20"/>
          <w:szCs w:val="20"/>
          <w:lang w:eastAsia="tr-TR"/>
        </w:rPr>
        <w:t xml:space="preserve">Bu yönetmelikte </w:t>
      </w:r>
      <w:r w:rsidR="00BB6BD8">
        <w:rPr>
          <w:rFonts w:ascii="Times New Roman" w:eastAsia="Times New Roman" w:hAnsi="Times New Roman" w:cs="Times New Roman"/>
          <w:bCs/>
          <w:noProof/>
          <w:sz w:val="20"/>
          <w:szCs w:val="20"/>
          <w:lang w:eastAsia="tr-TR"/>
        </w:rPr>
        <w:t xml:space="preserve">EK 3 Tablo 3.1, 3.2 ve 3.3’te </w:t>
      </w:r>
      <w:r w:rsidR="00D91A0A" w:rsidRPr="00D91A0A">
        <w:rPr>
          <w:rFonts w:ascii="Times New Roman" w:eastAsia="Times New Roman" w:hAnsi="Times New Roman" w:cs="Times New Roman"/>
          <w:bCs/>
          <w:noProof/>
          <w:sz w:val="20"/>
          <w:szCs w:val="20"/>
          <w:lang w:eastAsia="tr-TR"/>
        </w:rPr>
        <w:t xml:space="preserve">belirtilen </w:t>
      </w:r>
      <w:r w:rsidR="00BA7767">
        <w:rPr>
          <w:rFonts w:ascii="Times New Roman" w:eastAsia="Times New Roman" w:hAnsi="Times New Roman" w:cs="Times New Roman"/>
          <w:bCs/>
          <w:noProof/>
          <w:sz w:val="20"/>
          <w:szCs w:val="20"/>
          <w:lang w:eastAsia="tr-TR"/>
        </w:rPr>
        <w:t xml:space="preserve">asgari </w:t>
      </w:r>
      <w:r w:rsidR="00D91A0A" w:rsidRPr="00D91A0A">
        <w:rPr>
          <w:rFonts w:ascii="Times New Roman" w:eastAsia="Times New Roman" w:hAnsi="Times New Roman" w:cs="Times New Roman"/>
          <w:bCs/>
          <w:noProof/>
          <w:sz w:val="20"/>
          <w:szCs w:val="20"/>
          <w:lang w:eastAsia="tr-TR"/>
        </w:rPr>
        <w:t>yalıtım değerlerine</w:t>
      </w:r>
      <w:r w:rsidR="00BB6BD8">
        <w:rPr>
          <w:rFonts w:ascii="Times New Roman" w:eastAsia="Times New Roman" w:hAnsi="Times New Roman" w:cs="Times New Roman"/>
          <w:bCs/>
          <w:noProof/>
          <w:sz w:val="20"/>
          <w:szCs w:val="20"/>
          <w:lang w:eastAsia="tr-TR"/>
        </w:rPr>
        <w:t xml:space="preserve"> </w:t>
      </w:r>
      <w:r w:rsidR="00D91A0A" w:rsidRPr="00D91A0A">
        <w:rPr>
          <w:rFonts w:ascii="Times New Roman" w:eastAsia="Times New Roman" w:hAnsi="Times New Roman" w:cs="Times New Roman"/>
          <w:bCs/>
          <w:noProof/>
          <w:sz w:val="20"/>
          <w:szCs w:val="20"/>
          <w:lang w:eastAsia="tr-TR"/>
        </w:rPr>
        <w:t>göre mevcut yalıtım değerlendirilecektir</w:t>
      </w:r>
      <w:r w:rsidR="00275218">
        <w:rPr>
          <w:rFonts w:ascii="Times New Roman" w:eastAsia="Times New Roman" w:hAnsi="Times New Roman" w:cs="Times New Roman"/>
          <w:bCs/>
          <w:noProof/>
          <w:sz w:val="20"/>
          <w:szCs w:val="20"/>
          <w:lang w:eastAsia="tr-TR"/>
        </w:rPr>
        <w:t>.</w:t>
      </w:r>
    </w:p>
    <w:p w14:paraId="7E917C56" w14:textId="77777777" w:rsidR="002C390C" w:rsidRPr="005730CB" w:rsidRDefault="004547A1" w:rsidP="002C390C">
      <w:pPr>
        <w:tabs>
          <w:tab w:val="left" w:pos="142"/>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bCs/>
          <w:noProof/>
          <w:sz w:val="20"/>
          <w:szCs w:val="20"/>
          <w:lang w:eastAsia="tr-TR"/>
        </w:rPr>
        <w:t>6)</w:t>
      </w:r>
      <w:r w:rsidR="002C390C" w:rsidRPr="005730CB">
        <w:rPr>
          <w:rFonts w:ascii="Times New Roman" w:eastAsia="Times New Roman" w:hAnsi="Times New Roman" w:cs="Times New Roman"/>
          <w:bCs/>
          <w:noProof/>
          <w:sz w:val="20"/>
          <w:szCs w:val="20"/>
          <w:lang w:eastAsia="tr-TR"/>
        </w:rPr>
        <w:t xml:space="preserve"> Yalıtımın artması gerekiyor ise ne kadar arttırılacağı iyileştirme değerleri olarak belirlenecektir.</w:t>
      </w:r>
    </w:p>
    <w:p w14:paraId="2E5BFA63" w14:textId="75332560" w:rsidR="002C390C" w:rsidRPr="007E06D5" w:rsidRDefault="004547A1" w:rsidP="002C390C">
      <w:pPr>
        <w:tabs>
          <w:tab w:val="left" w:pos="142"/>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bCs/>
          <w:noProof/>
          <w:sz w:val="20"/>
          <w:szCs w:val="20"/>
          <w:lang w:eastAsia="tr-TR"/>
        </w:rPr>
        <w:t>7</w:t>
      </w:r>
      <w:r w:rsidR="002C390C" w:rsidRPr="005730CB">
        <w:rPr>
          <w:rFonts w:ascii="Times New Roman" w:eastAsia="Times New Roman" w:hAnsi="Times New Roman" w:cs="Times New Roman"/>
          <w:bCs/>
          <w:noProof/>
          <w:sz w:val="20"/>
          <w:szCs w:val="20"/>
          <w:lang w:eastAsia="tr-TR"/>
        </w:rPr>
        <w:t>) İyileştirme değerlerini sağlayacak ek katmanlar</w:t>
      </w:r>
      <w:r w:rsidR="002C390C" w:rsidRPr="005730CB">
        <w:rPr>
          <w:rFonts w:ascii="Times New Roman" w:eastAsia="Times New Roman" w:hAnsi="Times New Roman" w:cs="Times New Roman"/>
          <w:sz w:val="20"/>
          <w:szCs w:val="20"/>
          <w:lang w:eastAsia="tr-TR"/>
        </w:rPr>
        <w:t xml:space="preserve"> </w:t>
      </w:r>
      <w:r w:rsidR="00FE684A">
        <w:rPr>
          <w:rFonts w:ascii="Times New Roman" w:eastAsia="Times New Roman" w:hAnsi="Times New Roman" w:cs="Times New Roman"/>
          <w:sz w:val="20"/>
          <w:szCs w:val="20"/>
          <w:lang w:eastAsia="tr-TR"/>
        </w:rPr>
        <w:t xml:space="preserve">TS </w:t>
      </w:r>
      <w:r w:rsidR="002C390C" w:rsidRPr="005730CB">
        <w:rPr>
          <w:rFonts w:ascii="Times New Roman" w:eastAsia="Times New Roman" w:hAnsi="Times New Roman" w:cs="Times New Roman"/>
          <w:sz w:val="20"/>
          <w:szCs w:val="20"/>
          <w:lang w:eastAsia="tr-TR"/>
        </w:rPr>
        <w:t>EN 12354</w:t>
      </w:r>
      <w:r w:rsidR="00FE684A">
        <w:rPr>
          <w:rFonts w:ascii="Times New Roman" w:eastAsia="Times New Roman" w:hAnsi="Times New Roman" w:cs="Times New Roman"/>
          <w:sz w:val="20"/>
          <w:szCs w:val="20"/>
          <w:lang w:eastAsia="tr-TR"/>
        </w:rPr>
        <w:t xml:space="preserve"> -1 </w:t>
      </w:r>
      <w:r w:rsidR="002C390C" w:rsidRPr="005730CB">
        <w:rPr>
          <w:rFonts w:ascii="Times New Roman" w:eastAsia="Times New Roman" w:hAnsi="Times New Roman" w:cs="Times New Roman"/>
          <w:sz w:val="20"/>
          <w:szCs w:val="20"/>
          <w:lang w:eastAsia="tr-TR"/>
        </w:rPr>
        <w:t>-2 ve</w:t>
      </w:r>
      <w:r w:rsidR="00FE684A">
        <w:rPr>
          <w:rFonts w:ascii="Times New Roman" w:eastAsia="Times New Roman" w:hAnsi="Times New Roman" w:cs="Times New Roman"/>
          <w:sz w:val="20"/>
          <w:szCs w:val="20"/>
          <w:lang w:eastAsia="tr-TR"/>
        </w:rPr>
        <w:t xml:space="preserve"> -3’</w:t>
      </w:r>
      <w:r w:rsidR="002C390C" w:rsidRPr="005730CB">
        <w:rPr>
          <w:rFonts w:ascii="Times New Roman" w:eastAsia="Times New Roman" w:hAnsi="Times New Roman" w:cs="Times New Roman"/>
          <w:sz w:val="20"/>
          <w:szCs w:val="20"/>
          <w:lang w:eastAsia="tr-TR"/>
        </w:rPr>
        <w:t>e göre yapılacak hesaplamalar</w:t>
      </w:r>
      <w:r w:rsidR="002C390C" w:rsidRPr="005730CB">
        <w:rPr>
          <w:rFonts w:ascii="Times New Roman" w:eastAsia="Times New Roman" w:hAnsi="Times New Roman" w:cs="Times New Roman"/>
          <w:bCs/>
          <w:noProof/>
          <w:sz w:val="20"/>
          <w:szCs w:val="20"/>
          <w:lang w:eastAsia="tr-TR"/>
        </w:rPr>
        <w:t xml:space="preserve"> ile malzeme ve konstüksiyon olarak </w:t>
      </w:r>
      <w:r w:rsidR="002C390C" w:rsidRPr="007E06D5">
        <w:rPr>
          <w:rFonts w:ascii="Times New Roman" w:eastAsia="Times New Roman" w:hAnsi="Times New Roman" w:cs="Times New Roman"/>
          <w:bCs/>
          <w:noProof/>
          <w:sz w:val="20"/>
          <w:szCs w:val="20"/>
          <w:lang w:eastAsia="tr-TR"/>
        </w:rPr>
        <w:t>belirlenecektir.</w:t>
      </w:r>
    </w:p>
    <w:p w14:paraId="19A16748" w14:textId="54A5E864" w:rsidR="002C390C" w:rsidRPr="007E06D5" w:rsidRDefault="004547A1" w:rsidP="002C390C">
      <w:pPr>
        <w:tabs>
          <w:tab w:val="left" w:pos="142"/>
        </w:tabs>
        <w:spacing w:line="240" w:lineRule="atLeast"/>
        <w:ind w:firstLine="709"/>
        <w:rPr>
          <w:rFonts w:ascii="Times New Roman" w:eastAsia="Times New Roman" w:hAnsi="Times New Roman" w:cs="Times New Roman"/>
          <w:sz w:val="20"/>
          <w:szCs w:val="20"/>
          <w:lang w:eastAsia="tr-TR"/>
        </w:rPr>
      </w:pPr>
      <w:r w:rsidRPr="007E06D5">
        <w:rPr>
          <w:rFonts w:ascii="Times New Roman" w:eastAsia="Times New Roman" w:hAnsi="Times New Roman" w:cs="Times New Roman"/>
          <w:bCs/>
          <w:noProof/>
          <w:sz w:val="20"/>
          <w:szCs w:val="20"/>
          <w:lang w:eastAsia="tr-TR"/>
        </w:rPr>
        <w:t>8</w:t>
      </w:r>
      <w:r w:rsidR="002C390C" w:rsidRPr="007E06D5">
        <w:rPr>
          <w:rFonts w:ascii="Times New Roman" w:eastAsia="Times New Roman" w:hAnsi="Times New Roman" w:cs="Times New Roman"/>
          <w:bCs/>
          <w:noProof/>
          <w:sz w:val="20"/>
          <w:szCs w:val="20"/>
          <w:lang w:eastAsia="tr-TR"/>
        </w:rPr>
        <w:t>) Birleşim detayları hazırlanacaktır.</w:t>
      </w:r>
      <w:r w:rsidR="00216644" w:rsidRPr="007E06D5">
        <w:rPr>
          <w:rFonts w:ascii="Times New Roman" w:eastAsia="Times New Roman" w:hAnsi="Times New Roman" w:cs="Times New Roman"/>
          <w:bCs/>
          <w:noProof/>
          <w:sz w:val="20"/>
          <w:szCs w:val="20"/>
          <w:lang w:eastAsia="tr-TR"/>
        </w:rPr>
        <w:t xml:space="preserve"> </w:t>
      </w:r>
      <w:r w:rsidR="00216644" w:rsidRPr="007E06D5">
        <w:rPr>
          <w:rFonts w:ascii="Times New Roman" w:eastAsia="Times New Roman" w:hAnsi="Times New Roman" w:cs="Times New Roman"/>
          <w:sz w:val="20"/>
          <w:szCs w:val="20"/>
          <w:lang w:eastAsia="tr-TR"/>
        </w:rPr>
        <w:t xml:space="preserve">Detaylandırmada </w:t>
      </w:r>
      <w:r w:rsidR="0058281B" w:rsidRPr="007E06D5">
        <w:rPr>
          <w:rFonts w:ascii="Times New Roman" w:eastAsia="Times New Roman" w:hAnsi="Times New Roman" w:cs="Times New Roman"/>
          <w:sz w:val="20"/>
          <w:szCs w:val="20"/>
          <w:lang w:eastAsia="tr-TR"/>
        </w:rPr>
        <w:t xml:space="preserve">öncelikle </w:t>
      </w:r>
      <w:r w:rsidR="00216644" w:rsidRPr="007E06D5">
        <w:rPr>
          <w:rFonts w:ascii="Times New Roman" w:eastAsia="Times New Roman" w:hAnsi="Times New Roman" w:cs="Times New Roman"/>
          <w:sz w:val="20"/>
          <w:szCs w:val="20"/>
          <w:lang w:eastAsia="tr-TR"/>
        </w:rPr>
        <w:t>bu Yönetmeliğin 7 nci maddesin</w:t>
      </w:r>
      <w:r w:rsidR="0058281B" w:rsidRPr="007E06D5">
        <w:rPr>
          <w:rFonts w:ascii="Times New Roman" w:eastAsia="Times New Roman" w:hAnsi="Times New Roman" w:cs="Times New Roman"/>
          <w:sz w:val="20"/>
          <w:szCs w:val="20"/>
          <w:lang w:eastAsia="tr-TR"/>
        </w:rPr>
        <w:t xml:space="preserve">e </w:t>
      </w:r>
      <w:r w:rsidR="00216644" w:rsidRPr="007E06D5">
        <w:rPr>
          <w:rFonts w:ascii="Times New Roman" w:eastAsia="Times New Roman" w:hAnsi="Times New Roman" w:cs="Times New Roman"/>
          <w:sz w:val="20"/>
          <w:szCs w:val="20"/>
          <w:lang w:eastAsia="tr-TR"/>
        </w:rPr>
        <w:t>göre Bakanlıkça yayınlanacak yardımcı dökümanlar esas alınacaktır.</w:t>
      </w:r>
    </w:p>
    <w:p w14:paraId="6003FB4A" w14:textId="462DCC49" w:rsidR="002C390C" w:rsidRPr="007E06D5" w:rsidRDefault="004547A1" w:rsidP="002C390C">
      <w:pPr>
        <w:tabs>
          <w:tab w:val="left" w:pos="142"/>
        </w:tabs>
        <w:spacing w:line="240" w:lineRule="atLeast"/>
        <w:ind w:firstLine="709"/>
        <w:rPr>
          <w:rFonts w:ascii="Times New Roman" w:eastAsia="Times New Roman" w:hAnsi="Times New Roman" w:cs="Times New Roman"/>
          <w:sz w:val="20"/>
          <w:szCs w:val="20"/>
          <w:lang w:eastAsia="tr-TR"/>
        </w:rPr>
      </w:pPr>
      <w:r w:rsidRPr="007E06D5">
        <w:rPr>
          <w:rFonts w:ascii="Times New Roman" w:eastAsia="Times New Roman" w:hAnsi="Times New Roman" w:cs="Times New Roman"/>
          <w:bCs/>
          <w:noProof/>
          <w:sz w:val="20"/>
          <w:szCs w:val="20"/>
          <w:lang w:eastAsia="tr-TR"/>
        </w:rPr>
        <w:t>9</w:t>
      </w:r>
      <w:r w:rsidR="002C390C" w:rsidRPr="007E06D5">
        <w:rPr>
          <w:rFonts w:ascii="Times New Roman" w:eastAsia="Times New Roman" w:hAnsi="Times New Roman" w:cs="Times New Roman"/>
          <w:bCs/>
          <w:noProof/>
          <w:sz w:val="20"/>
          <w:szCs w:val="20"/>
          <w:lang w:eastAsia="tr-TR"/>
        </w:rPr>
        <w:t xml:space="preserve">) Binada  iyileştirme yapılan elemanların </w:t>
      </w:r>
      <w:r w:rsidR="00FE684A" w:rsidRPr="007E06D5">
        <w:rPr>
          <w:rFonts w:ascii="Times New Roman" w:eastAsia="Times New Roman" w:hAnsi="Times New Roman" w:cs="Times New Roman"/>
          <w:bCs/>
          <w:noProof/>
          <w:sz w:val="20"/>
          <w:szCs w:val="20"/>
          <w:lang w:eastAsia="tr-TR"/>
        </w:rPr>
        <w:t xml:space="preserve">akustik performans </w:t>
      </w:r>
      <w:r w:rsidR="002C390C" w:rsidRPr="007E06D5">
        <w:rPr>
          <w:rFonts w:ascii="Times New Roman" w:eastAsia="Times New Roman" w:hAnsi="Times New Roman" w:cs="Times New Roman"/>
          <w:bCs/>
          <w:noProof/>
          <w:sz w:val="20"/>
          <w:szCs w:val="20"/>
          <w:lang w:eastAsia="tr-TR"/>
        </w:rPr>
        <w:t xml:space="preserve">sınıfı  belirlenecektir. </w:t>
      </w:r>
    </w:p>
    <w:p w14:paraId="13CC2053" w14:textId="77777777" w:rsidR="0071504E" w:rsidRPr="007E06D5" w:rsidRDefault="0071504E" w:rsidP="002C390C">
      <w:pPr>
        <w:tabs>
          <w:tab w:val="left" w:pos="142"/>
        </w:tabs>
        <w:spacing w:line="240" w:lineRule="atLeast"/>
        <w:ind w:firstLine="709"/>
        <w:rPr>
          <w:rFonts w:ascii="Times New Roman" w:eastAsia="Times New Roman" w:hAnsi="Times New Roman" w:cs="Times New Roman"/>
          <w:bCs/>
          <w:noProof/>
          <w:sz w:val="20"/>
          <w:szCs w:val="20"/>
          <w:lang w:eastAsia="tr-TR"/>
        </w:rPr>
      </w:pPr>
    </w:p>
    <w:p w14:paraId="1900CCD9" w14:textId="6602E276" w:rsidR="002C390C" w:rsidRPr="007E06D5" w:rsidRDefault="00BD1F63" w:rsidP="002C390C">
      <w:pPr>
        <w:spacing w:line="240" w:lineRule="atLeast"/>
        <w:ind w:firstLine="709"/>
        <w:rPr>
          <w:rFonts w:ascii="Times New Roman" w:eastAsia="Times New Roman" w:hAnsi="Times New Roman" w:cs="Times New Roman"/>
          <w:b/>
          <w:sz w:val="20"/>
          <w:szCs w:val="20"/>
          <w:lang w:eastAsia="tr-TR"/>
        </w:rPr>
      </w:pPr>
      <w:r w:rsidRPr="007E06D5">
        <w:rPr>
          <w:rFonts w:ascii="Times New Roman" w:eastAsia="Times New Roman" w:hAnsi="Times New Roman" w:cs="Times New Roman"/>
          <w:b/>
          <w:sz w:val="20"/>
          <w:szCs w:val="20"/>
          <w:lang w:eastAsia="tr-TR"/>
        </w:rPr>
        <w:t>7</w:t>
      </w:r>
      <w:r w:rsidR="002C390C" w:rsidRPr="007E06D5">
        <w:rPr>
          <w:rFonts w:ascii="Times New Roman" w:eastAsia="Times New Roman" w:hAnsi="Times New Roman" w:cs="Times New Roman"/>
          <w:b/>
          <w:sz w:val="20"/>
          <w:szCs w:val="20"/>
          <w:lang w:eastAsia="tr-TR"/>
        </w:rPr>
        <w:t>.</w:t>
      </w:r>
      <w:r w:rsidR="00137A88" w:rsidRPr="007E06D5">
        <w:rPr>
          <w:rFonts w:ascii="Times New Roman" w:eastAsia="Times New Roman" w:hAnsi="Times New Roman" w:cs="Times New Roman"/>
          <w:b/>
          <w:sz w:val="20"/>
          <w:szCs w:val="20"/>
          <w:lang w:eastAsia="tr-TR"/>
        </w:rPr>
        <w:t>3</w:t>
      </w:r>
      <w:r w:rsidR="008E527A" w:rsidRPr="007E06D5">
        <w:rPr>
          <w:rFonts w:ascii="Times New Roman" w:eastAsia="Times New Roman" w:hAnsi="Times New Roman" w:cs="Times New Roman"/>
          <w:b/>
          <w:sz w:val="20"/>
          <w:szCs w:val="20"/>
          <w:lang w:eastAsia="tr-TR"/>
        </w:rPr>
        <w:t xml:space="preserve">) </w:t>
      </w:r>
      <w:r w:rsidR="002C390C" w:rsidRPr="007E06D5">
        <w:rPr>
          <w:rFonts w:ascii="Times New Roman" w:eastAsia="Times New Roman" w:hAnsi="Times New Roman" w:cs="Times New Roman"/>
          <w:b/>
          <w:sz w:val="20"/>
          <w:szCs w:val="20"/>
          <w:lang w:eastAsia="tr-TR"/>
        </w:rPr>
        <w:t>Yalıtım uygulama kuralları</w:t>
      </w:r>
    </w:p>
    <w:p w14:paraId="4EBF5941" w14:textId="5683D4CB" w:rsidR="002C390C" w:rsidRPr="007E06D5" w:rsidRDefault="008E527A" w:rsidP="002C390C">
      <w:pPr>
        <w:spacing w:line="240" w:lineRule="atLeast"/>
        <w:ind w:firstLine="709"/>
        <w:rPr>
          <w:rFonts w:ascii="Times New Roman" w:eastAsia="Times New Roman" w:hAnsi="Times New Roman" w:cs="Times New Roman"/>
          <w:b/>
          <w:sz w:val="20"/>
          <w:szCs w:val="20"/>
          <w:lang w:eastAsia="tr-TR"/>
        </w:rPr>
      </w:pPr>
      <w:r w:rsidRPr="007E06D5">
        <w:rPr>
          <w:rFonts w:ascii="Times New Roman" w:eastAsia="Times New Roman" w:hAnsi="Times New Roman" w:cs="Times New Roman"/>
          <w:b/>
          <w:sz w:val="20"/>
          <w:szCs w:val="20"/>
          <w:lang w:eastAsia="tr-TR"/>
        </w:rPr>
        <w:t>7.3.1</w:t>
      </w:r>
      <w:proofErr w:type="gramStart"/>
      <w:r w:rsidR="001A0ABF" w:rsidRPr="007E06D5">
        <w:rPr>
          <w:rFonts w:ascii="Times New Roman" w:eastAsia="Times New Roman" w:hAnsi="Times New Roman" w:cs="Times New Roman"/>
          <w:b/>
          <w:sz w:val="20"/>
          <w:szCs w:val="20"/>
          <w:lang w:eastAsia="tr-TR"/>
        </w:rPr>
        <w:t>)</w:t>
      </w:r>
      <w:proofErr w:type="gramEnd"/>
      <w:r w:rsidR="001A0ABF" w:rsidRPr="007E06D5">
        <w:rPr>
          <w:rFonts w:ascii="Times New Roman" w:eastAsia="Times New Roman" w:hAnsi="Times New Roman" w:cs="Times New Roman"/>
          <w:b/>
          <w:sz w:val="20"/>
          <w:szCs w:val="20"/>
          <w:lang w:eastAsia="tr-TR"/>
        </w:rPr>
        <w:t xml:space="preserve"> </w:t>
      </w:r>
      <w:r w:rsidR="002C390C" w:rsidRPr="007E06D5">
        <w:rPr>
          <w:rFonts w:ascii="Times New Roman" w:eastAsia="Times New Roman" w:hAnsi="Times New Roman" w:cs="Times New Roman"/>
          <w:b/>
          <w:sz w:val="20"/>
          <w:szCs w:val="20"/>
          <w:lang w:eastAsia="tr-TR"/>
        </w:rPr>
        <w:t>Hava doğuşlu sesler için yalıtım uygulama kuralları</w:t>
      </w:r>
    </w:p>
    <w:p w14:paraId="1DCFE3D7" w14:textId="4D7B71CD" w:rsidR="002C390C" w:rsidRPr="007E06D5" w:rsidRDefault="008E527A" w:rsidP="002C390C">
      <w:pPr>
        <w:spacing w:line="240" w:lineRule="atLeast"/>
        <w:ind w:firstLine="709"/>
        <w:rPr>
          <w:rFonts w:ascii="Times New Roman" w:eastAsia="Times New Roman" w:hAnsi="Times New Roman" w:cs="Times New Roman"/>
          <w:sz w:val="20"/>
          <w:szCs w:val="20"/>
          <w:lang w:eastAsia="tr-TR"/>
        </w:rPr>
      </w:pPr>
      <w:r w:rsidRPr="007E06D5">
        <w:rPr>
          <w:rFonts w:ascii="Times New Roman" w:eastAsia="Times New Roman" w:hAnsi="Times New Roman" w:cs="Times New Roman"/>
          <w:sz w:val="20"/>
          <w:szCs w:val="20"/>
          <w:lang w:eastAsia="tr-TR"/>
        </w:rPr>
        <w:t>1</w:t>
      </w:r>
      <w:r w:rsidR="00585440" w:rsidRPr="007E06D5">
        <w:rPr>
          <w:rFonts w:ascii="Times New Roman" w:eastAsia="Times New Roman" w:hAnsi="Times New Roman" w:cs="Times New Roman"/>
          <w:sz w:val="20"/>
          <w:szCs w:val="20"/>
          <w:lang w:eastAsia="tr-TR"/>
        </w:rPr>
        <w:t xml:space="preserve">) </w:t>
      </w:r>
      <w:r w:rsidR="002C390C" w:rsidRPr="007E06D5">
        <w:rPr>
          <w:rFonts w:ascii="Times New Roman" w:eastAsia="Times New Roman" w:hAnsi="Times New Roman" w:cs="Times New Roman"/>
          <w:sz w:val="20"/>
          <w:szCs w:val="20"/>
          <w:lang w:eastAsia="tr-TR"/>
        </w:rPr>
        <w:t>Yalıtımlı iç duvar tipleri ve döşemeler</w:t>
      </w:r>
      <w:r w:rsidR="00B21006" w:rsidRPr="007E06D5">
        <w:rPr>
          <w:rFonts w:ascii="Times New Roman" w:eastAsia="Times New Roman" w:hAnsi="Times New Roman" w:cs="Times New Roman"/>
          <w:sz w:val="20"/>
          <w:szCs w:val="20"/>
          <w:lang w:eastAsia="tr-TR"/>
        </w:rPr>
        <w:t xml:space="preserve"> </w:t>
      </w:r>
      <w:r w:rsidR="001D0941" w:rsidRPr="007E06D5">
        <w:rPr>
          <w:rFonts w:ascii="Times New Roman" w:eastAsia="Times New Roman" w:hAnsi="Times New Roman" w:cs="Times New Roman"/>
          <w:sz w:val="20"/>
          <w:szCs w:val="20"/>
          <w:lang w:eastAsia="tr-TR"/>
        </w:rPr>
        <w:t>varsa akustik projede, yoksa mimari projede belirtilecek</w:t>
      </w:r>
      <w:r w:rsidR="00B21006" w:rsidRPr="007E06D5">
        <w:rPr>
          <w:rFonts w:ascii="Times New Roman" w:eastAsia="Times New Roman" w:hAnsi="Times New Roman" w:cs="Times New Roman"/>
          <w:sz w:val="20"/>
          <w:szCs w:val="20"/>
          <w:lang w:eastAsia="tr-TR"/>
        </w:rPr>
        <w:t xml:space="preserve"> </w:t>
      </w:r>
      <w:r w:rsidR="001D0941" w:rsidRPr="007E06D5">
        <w:rPr>
          <w:rFonts w:ascii="Times New Roman" w:eastAsia="Times New Roman" w:hAnsi="Times New Roman" w:cs="Times New Roman"/>
          <w:sz w:val="20"/>
          <w:szCs w:val="20"/>
          <w:lang w:eastAsia="tr-TR"/>
        </w:rPr>
        <w:t>ve açıklamalar raporda verilecektir.</w:t>
      </w:r>
      <w:r w:rsidR="00B21006" w:rsidRPr="007E06D5">
        <w:rPr>
          <w:rFonts w:ascii="Times New Roman" w:eastAsia="Times New Roman" w:hAnsi="Times New Roman" w:cs="Times New Roman"/>
          <w:sz w:val="20"/>
          <w:szCs w:val="20"/>
          <w:lang w:eastAsia="tr-TR"/>
        </w:rPr>
        <w:t xml:space="preserve"> </w:t>
      </w:r>
      <w:r w:rsidR="001D0941" w:rsidRPr="007E06D5">
        <w:rPr>
          <w:rFonts w:ascii="Times New Roman" w:eastAsia="Times New Roman" w:hAnsi="Times New Roman" w:cs="Times New Roman"/>
          <w:sz w:val="20"/>
          <w:szCs w:val="20"/>
          <w:lang w:eastAsia="tr-TR"/>
        </w:rPr>
        <w:t xml:space="preserve">Döşemeler </w:t>
      </w:r>
      <w:r w:rsidR="002C390C" w:rsidRPr="007E06D5">
        <w:rPr>
          <w:rFonts w:ascii="Times New Roman" w:eastAsia="Times New Roman" w:hAnsi="Times New Roman" w:cs="Times New Roman"/>
          <w:sz w:val="20"/>
          <w:szCs w:val="20"/>
          <w:lang w:eastAsia="tr-TR"/>
        </w:rPr>
        <w:t>asma tavanlı ve tavansız olara</w:t>
      </w:r>
      <w:r w:rsidR="001D0941" w:rsidRPr="007E06D5">
        <w:rPr>
          <w:rFonts w:ascii="Times New Roman" w:eastAsia="Times New Roman" w:hAnsi="Times New Roman" w:cs="Times New Roman"/>
          <w:sz w:val="20"/>
          <w:szCs w:val="20"/>
          <w:lang w:eastAsia="tr-TR"/>
        </w:rPr>
        <w:t>k, dış cepheler ise geleneksel pencere sistemli cepheler ve giydirme cepheler olarak gruplandırılacak</w:t>
      </w:r>
      <w:r w:rsidR="0095123B" w:rsidRPr="007E06D5">
        <w:rPr>
          <w:rFonts w:ascii="Times New Roman" w:eastAsia="Times New Roman" w:hAnsi="Times New Roman" w:cs="Times New Roman"/>
          <w:sz w:val="20"/>
          <w:szCs w:val="20"/>
          <w:lang w:eastAsia="tr-TR"/>
        </w:rPr>
        <w:t xml:space="preserve"> uygulamaya esas teşkil edecek tipik bölge detayları verilecektir</w:t>
      </w:r>
      <w:r w:rsidR="001D0941" w:rsidRPr="007E06D5">
        <w:rPr>
          <w:rFonts w:ascii="Times New Roman" w:eastAsia="Times New Roman" w:hAnsi="Times New Roman" w:cs="Times New Roman"/>
          <w:sz w:val="20"/>
          <w:szCs w:val="20"/>
          <w:lang w:eastAsia="tr-TR"/>
        </w:rPr>
        <w:t>.</w:t>
      </w:r>
    </w:p>
    <w:p w14:paraId="60073989" w14:textId="653C0A77" w:rsidR="00216644" w:rsidRPr="007E06D5" w:rsidRDefault="00216644" w:rsidP="00216644">
      <w:pPr>
        <w:tabs>
          <w:tab w:val="left" w:pos="142"/>
        </w:tabs>
        <w:spacing w:line="240" w:lineRule="atLeast"/>
        <w:ind w:firstLine="709"/>
        <w:rPr>
          <w:rFonts w:ascii="Times New Roman" w:eastAsia="Times New Roman" w:hAnsi="Times New Roman" w:cs="Times New Roman"/>
          <w:sz w:val="20"/>
          <w:szCs w:val="20"/>
          <w:lang w:eastAsia="tr-TR"/>
        </w:rPr>
      </w:pPr>
      <w:r w:rsidRPr="007E06D5">
        <w:rPr>
          <w:rFonts w:ascii="Times New Roman" w:eastAsia="Times New Roman" w:hAnsi="Times New Roman" w:cs="Times New Roman"/>
          <w:sz w:val="20"/>
          <w:szCs w:val="20"/>
          <w:lang w:eastAsia="tr-TR"/>
        </w:rPr>
        <w:t>2)</w:t>
      </w:r>
      <w:r w:rsidRPr="007E06D5">
        <w:rPr>
          <w:rFonts w:ascii="Times New Roman" w:eastAsia="Times New Roman" w:hAnsi="Times New Roman" w:cs="Times New Roman"/>
          <w:bCs/>
          <w:noProof/>
          <w:sz w:val="20"/>
          <w:szCs w:val="20"/>
          <w:lang w:eastAsia="tr-TR"/>
        </w:rPr>
        <w:t xml:space="preserve"> Birleşim detayları hazırlanacaktır. </w:t>
      </w:r>
      <w:r w:rsidRPr="007E06D5">
        <w:rPr>
          <w:rFonts w:ascii="Times New Roman" w:eastAsia="Times New Roman" w:hAnsi="Times New Roman" w:cs="Times New Roman"/>
          <w:sz w:val="20"/>
          <w:szCs w:val="20"/>
          <w:lang w:eastAsia="tr-TR"/>
        </w:rPr>
        <w:t xml:space="preserve">Detaylandırmada </w:t>
      </w:r>
      <w:r w:rsidR="00071892" w:rsidRPr="007E06D5">
        <w:rPr>
          <w:rFonts w:ascii="Times New Roman" w:eastAsia="Times New Roman" w:hAnsi="Times New Roman" w:cs="Times New Roman"/>
          <w:sz w:val="20"/>
          <w:szCs w:val="20"/>
          <w:lang w:eastAsia="tr-TR"/>
        </w:rPr>
        <w:t xml:space="preserve">öncelikle </w:t>
      </w:r>
      <w:r w:rsidRPr="007E06D5">
        <w:rPr>
          <w:rFonts w:ascii="Times New Roman" w:eastAsia="Times New Roman" w:hAnsi="Times New Roman" w:cs="Times New Roman"/>
          <w:sz w:val="20"/>
          <w:szCs w:val="20"/>
          <w:lang w:eastAsia="tr-TR"/>
        </w:rPr>
        <w:t>bu Yönetmeliğin 7 nci maddesin</w:t>
      </w:r>
      <w:r w:rsidR="0058281B" w:rsidRPr="007E06D5">
        <w:rPr>
          <w:rFonts w:ascii="Times New Roman" w:eastAsia="Times New Roman" w:hAnsi="Times New Roman" w:cs="Times New Roman"/>
          <w:sz w:val="20"/>
          <w:szCs w:val="20"/>
          <w:lang w:eastAsia="tr-TR"/>
        </w:rPr>
        <w:t xml:space="preserve">e </w:t>
      </w:r>
      <w:r w:rsidRPr="007E06D5">
        <w:rPr>
          <w:rFonts w:ascii="Times New Roman" w:eastAsia="Times New Roman" w:hAnsi="Times New Roman" w:cs="Times New Roman"/>
          <w:sz w:val="20"/>
          <w:szCs w:val="20"/>
          <w:lang w:eastAsia="tr-TR"/>
        </w:rPr>
        <w:t>göre Bakanlıkça yayı</w:t>
      </w:r>
      <w:r w:rsidR="00071892" w:rsidRPr="007E06D5">
        <w:rPr>
          <w:rFonts w:ascii="Times New Roman" w:eastAsia="Times New Roman" w:hAnsi="Times New Roman" w:cs="Times New Roman"/>
          <w:sz w:val="20"/>
          <w:szCs w:val="20"/>
          <w:lang w:eastAsia="tr-TR"/>
        </w:rPr>
        <w:t>n</w:t>
      </w:r>
      <w:r w:rsidRPr="007E06D5">
        <w:rPr>
          <w:rFonts w:ascii="Times New Roman" w:eastAsia="Times New Roman" w:hAnsi="Times New Roman" w:cs="Times New Roman"/>
          <w:sz w:val="20"/>
          <w:szCs w:val="20"/>
          <w:lang w:eastAsia="tr-TR"/>
        </w:rPr>
        <w:t>lanacak yardımcı dökümanlar esas alınacaktır.</w:t>
      </w:r>
    </w:p>
    <w:p w14:paraId="4B645EAF" w14:textId="5435A49E" w:rsidR="002C390C" w:rsidRPr="007E06D5" w:rsidRDefault="008E527A" w:rsidP="002C390C">
      <w:pPr>
        <w:spacing w:line="240" w:lineRule="atLeast"/>
        <w:ind w:firstLine="709"/>
        <w:rPr>
          <w:rFonts w:ascii="Times New Roman" w:eastAsia="Times New Roman" w:hAnsi="Times New Roman" w:cs="Times New Roman"/>
          <w:b/>
          <w:sz w:val="20"/>
          <w:szCs w:val="20"/>
          <w:lang w:eastAsia="tr-TR"/>
        </w:rPr>
      </w:pPr>
      <w:r w:rsidRPr="007E06D5">
        <w:rPr>
          <w:rFonts w:ascii="Times New Roman" w:eastAsia="Times New Roman" w:hAnsi="Times New Roman" w:cs="Times New Roman"/>
          <w:b/>
          <w:sz w:val="20"/>
          <w:szCs w:val="20"/>
          <w:lang w:eastAsia="tr-TR"/>
        </w:rPr>
        <w:t>7.3.2</w:t>
      </w:r>
      <w:proofErr w:type="gramStart"/>
      <w:r w:rsidR="002C390C" w:rsidRPr="007E06D5">
        <w:rPr>
          <w:rFonts w:ascii="Times New Roman" w:eastAsia="Times New Roman" w:hAnsi="Times New Roman" w:cs="Times New Roman"/>
          <w:b/>
          <w:sz w:val="20"/>
          <w:szCs w:val="20"/>
          <w:lang w:eastAsia="tr-TR"/>
        </w:rPr>
        <w:t>)</w:t>
      </w:r>
      <w:proofErr w:type="gramEnd"/>
      <w:r w:rsidR="002C390C" w:rsidRPr="007E06D5">
        <w:rPr>
          <w:rFonts w:ascii="Times New Roman" w:eastAsia="Times New Roman" w:hAnsi="Times New Roman" w:cs="Times New Roman"/>
          <w:b/>
          <w:sz w:val="20"/>
          <w:szCs w:val="20"/>
          <w:lang w:eastAsia="tr-TR"/>
        </w:rPr>
        <w:t xml:space="preserve"> Darbe sesleri için yalıtım uygulama kuralları</w:t>
      </w:r>
    </w:p>
    <w:p w14:paraId="7FF738DD" w14:textId="5F1F85BD" w:rsidR="00F609BC" w:rsidRPr="007E06D5" w:rsidRDefault="00856C00" w:rsidP="00641BEE">
      <w:pPr>
        <w:spacing w:line="240" w:lineRule="atLeast"/>
        <w:ind w:firstLine="709"/>
        <w:rPr>
          <w:rFonts w:ascii="Times New Roman" w:eastAsia="Times New Roman" w:hAnsi="Times New Roman" w:cs="Times New Roman"/>
          <w:sz w:val="20"/>
          <w:szCs w:val="20"/>
          <w:lang w:eastAsia="tr-TR"/>
        </w:rPr>
      </w:pPr>
      <w:r w:rsidRPr="007E06D5">
        <w:rPr>
          <w:rFonts w:ascii="Times New Roman" w:eastAsia="Times New Roman" w:hAnsi="Times New Roman" w:cs="Times New Roman"/>
          <w:sz w:val="20"/>
          <w:szCs w:val="20"/>
          <w:lang w:eastAsia="tr-TR"/>
        </w:rPr>
        <w:t>1</w:t>
      </w:r>
      <w:r w:rsidR="002C390C" w:rsidRPr="007E06D5">
        <w:rPr>
          <w:rFonts w:ascii="Times New Roman" w:eastAsia="Times New Roman" w:hAnsi="Times New Roman" w:cs="Times New Roman"/>
          <w:sz w:val="20"/>
          <w:szCs w:val="20"/>
          <w:lang w:eastAsia="tr-TR"/>
        </w:rPr>
        <w:t xml:space="preserve">) </w:t>
      </w:r>
      <w:r w:rsidR="00F609BC" w:rsidRPr="007E06D5">
        <w:rPr>
          <w:rFonts w:ascii="Times New Roman" w:eastAsia="Times New Roman" w:hAnsi="Times New Roman" w:cs="Times New Roman"/>
          <w:sz w:val="20"/>
          <w:szCs w:val="20"/>
          <w:lang w:eastAsia="tr-TR"/>
        </w:rPr>
        <w:t>Tüm gürültüye karşı hassas kullanımlar ve mekanlarda döşemelerin yüzer döşeme ilkesine uygun inşa edilmesi esastır.</w:t>
      </w:r>
    </w:p>
    <w:p w14:paraId="14FE86F6" w14:textId="07427924" w:rsidR="00F609BC" w:rsidRPr="00BF5724" w:rsidRDefault="00F609BC" w:rsidP="00641BEE">
      <w:pPr>
        <w:spacing w:line="240" w:lineRule="atLeast"/>
        <w:ind w:firstLine="709"/>
        <w:rPr>
          <w:rFonts w:ascii="Times New Roman" w:eastAsia="Times New Roman" w:hAnsi="Times New Roman" w:cs="Times New Roman"/>
          <w:color w:val="FF0000"/>
          <w:sz w:val="20"/>
          <w:szCs w:val="20"/>
          <w:lang w:eastAsia="tr-TR"/>
        </w:rPr>
      </w:pPr>
      <w:r w:rsidRPr="007E06D5">
        <w:rPr>
          <w:rFonts w:ascii="Times New Roman" w:eastAsia="Times New Roman" w:hAnsi="Times New Roman" w:cs="Times New Roman"/>
          <w:sz w:val="20"/>
          <w:szCs w:val="20"/>
          <w:lang w:eastAsia="tr-TR"/>
        </w:rPr>
        <w:t xml:space="preserve">2) Yüzer döşeme uygulamalarında bölme duvarlar yüzer döşemeye oturtulmayacak, bina taşıyıcı sisteminin parçası olan döşemeye oturtulacaktır. Detaylandırmada </w:t>
      </w:r>
      <w:r w:rsidR="00071892" w:rsidRPr="007E06D5">
        <w:rPr>
          <w:rFonts w:ascii="Times New Roman" w:eastAsia="Times New Roman" w:hAnsi="Times New Roman" w:cs="Times New Roman"/>
          <w:sz w:val="20"/>
          <w:szCs w:val="20"/>
          <w:lang w:eastAsia="tr-TR"/>
        </w:rPr>
        <w:t xml:space="preserve">öncelikle </w:t>
      </w:r>
      <w:r w:rsidRPr="007E06D5">
        <w:rPr>
          <w:rFonts w:ascii="Times New Roman" w:eastAsia="Times New Roman" w:hAnsi="Times New Roman" w:cs="Times New Roman"/>
          <w:sz w:val="20"/>
          <w:szCs w:val="20"/>
          <w:lang w:eastAsia="tr-TR"/>
        </w:rPr>
        <w:t xml:space="preserve">bu Yönetmeliğin 7 nci </w:t>
      </w:r>
      <w:proofErr w:type="gramStart"/>
      <w:r w:rsidRPr="007E06D5">
        <w:rPr>
          <w:rFonts w:ascii="Times New Roman" w:eastAsia="Times New Roman" w:hAnsi="Times New Roman" w:cs="Times New Roman"/>
          <w:sz w:val="20"/>
          <w:szCs w:val="20"/>
          <w:lang w:eastAsia="tr-TR"/>
        </w:rPr>
        <w:t>maddesin</w:t>
      </w:r>
      <w:r w:rsidR="007E06D5">
        <w:rPr>
          <w:rFonts w:ascii="Times New Roman" w:eastAsia="Times New Roman" w:hAnsi="Times New Roman" w:cs="Times New Roman"/>
          <w:sz w:val="20"/>
          <w:szCs w:val="20"/>
          <w:lang w:eastAsia="tr-TR"/>
        </w:rPr>
        <w:t xml:space="preserve">e  </w:t>
      </w:r>
      <w:r w:rsidRPr="007E06D5">
        <w:rPr>
          <w:rFonts w:ascii="Times New Roman" w:eastAsia="Times New Roman" w:hAnsi="Times New Roman" w:cs="Times New Roman"/>
          <w:sz w:val="20"/>
          <w:szCs w:val="20"/>
          <w:lang w:eastAsia="tr-TR"/>
        </w:rPr>
        <w:t>göre</w:t>
      </w:r>
      <w:proofErr w:type="gramEnd"/>
      <w:r w:rsidRPr="007E06D5">
        <w:rPr>
          <w:rFonts w:ascii="Times New Roman" w:eastAsia="Times New Roman" w:hAnsi="Times New Roman" w:cs="Times New Roman"/>
          <w:sz w:val="20"/>
          <w:szCs w:val="20"/>
          <w:lang w:eastAsia="tr-TR"/>
        </w:rPr>
        <w:t xml:space="preserve"> Bakanlıkça yayı</w:t>
      </w:r>
      <w:r w:rsidR="00071892" w:rsidRPr="007E06D5">
        <w:rPr>
          <w:rFonts w:ascii="Times New Roman" w:eastAsia="Times New Roman" w:hAnsi="Times New Roman" w:cs="Times New Roman"/>
          <w:sz w:val="20"/>
          <w:szCs w:val="20"/>
          <w:lang w:eastAsia="tr-TR"/>
        </w:rPr>
        <w:t>n</w:t>
      </w:r>
      <w:r w:rsidRPr="007E06D5">
        <w:rPr>
          <w:rFonts w:ascii="Times New Roman" w:eastAsia="Times New Roman" w:hAnsi="Times New Roman" w:cs="Times New Roman"/>
          <w:sz w:val="20"/>
          <w:szCs w:val="20"/>
          <w:lang w:eastAsia="tr-TR"/>
        </w:rPr>
        <w:t>lanacak yardımcı dökümanlar esas alınacaktır.</w:t>
      </w:r>
    </w:p>
    <w:p w14:paraId="760A5DAE" w14:textId="77777777" w:rsidR="00DB537B" w:rsidRPr="005730CB" w:rsidRDefault="00DB537B" w:rsidP="00367028">
      <w:pPr>
        <w:spacing w:line="240" w:lineRule="atLeast"/>
        <w:jc w:val="left"/>
        <w:rPr>
          <w:rFonts w:ascii="Times New Roman" w:eastAsia="Times New Roman" w:hAnsi="Times New Roman" w:cs="Times New Roman"/>
          <w:b/>
          <w:sz w:val="20"/>
          <w:szCs w:val="20"/>
          <w:lang w:eastAsia="tr-TR"/>
        </w:rPr>
      </w:pPr>
    </w:p>
    <w:p w14:paraId="06B8E1E3" w14:textId="77777777" w:rsidR="008D72E7" w:rsidRDefault="008D72E7" w:rsidP="00A057AA">
      <w:pPr>
        <w:spacing w:line="240" w:lineRule="atLeast"/>
        <w:jc w:val="left"/>
        <w:outlineLvl w:val="0"/>
        <w:rPr>
          <w:rFonts w:ascii="Times New Roman" w:eastAsia="Times New Roman" w:hAnsi="Times New Roman" w:cs="Times New Roman"/>
          <w:b/>
          <w:sz w:val="20"/>
          <w:szCs w:val="20"/>
          <w:lang w:eastAsia="tr-TR"/>
        </w:rPr>
        <w:sectPr w:rsidR="008D72E7" w:rsidSect="006D70DD">
          <w:pgSz w:w="11906" w:h="16838"/>
          <w:pgMar w:top="1417" w:right="1417" w:bottom="1417" w:left="1417" w:header="708" w:footer="708" w:gutter="0"/>
          <w:cols w:space="708"/>
          <w:docGrid w:linePitch="360"/>
        </w:sectPr>
      </w:pPr>
    </w:p>
    <w:p w14:paraId="2E4262F7" w14:textId="77777777" w:rsidR="0079195E" w:rsidRPr="005730CB" w:rsidRDefault="0079195E" w:rsidP="0079195E">
      <w:pPr>
        <w:spacing w:line="240" w:lineRule="atLeast"/>
        <w:ind w:firstLine="709"/>
        <w:outlineLvl w:val="0"/>
        <w:rPr>
          <w:rFonts w:ascii="Times New Roman" w:eastAsia="Times New Roman" w:hAnsi="Times New Roman" w:cs="Times New Roman"/>
          <w:b/>
          <w:noProof/>
          <w:sz w:val="20"/>
          <w:szCs w:val="20"/>
          <w:lang w:eastAsia="tr-TR"/>
        </w:rPr>
      </w:pPr>
      <w:r w:rsidRPr="005730CB">
        <w:rPr>
          <w:rFonts w:ascii="Times New Roman" w:eastAsia="Times New Roman" w:hAnsi="Times New Roman" w:cs="Times New Roman"/>
          <w:b/>
          <w:sz w:val="20"/>
          <w:szCs w:val="20"/>
          <w:lang w:eastAsia="tr-TR"/>
        </w:rPr>
        <w:lastRenderedPageBreak/>
        <w:t>EK</w:t>
      </w:r>
      <w:r>
        <w:rPr>
          <w:rFonts w:ascii="Times New Roman" w:eastAsia="Times New Roman" w:hAnsi="Times New Roman" w:cs="Times New Roman"/>
          <w:b/>
          <w:sz w:val="20"/>
          <w:szCs w:val="20"/>
          <w:lang w:eastAsia="tr-TR"/>
        </w:rPr>
        <w:t xml:space="preserve"> 8</w:t>
      </w:r>
      <w:r w:rsidRPr="005730CB">
        <w:rPr>
          <w:rFonts w:ascii="Times New Roman" w:eastAsia="Times New Roman" w:hAnsi="Times New Roman" w:cs="Times New Roman"/>
          <w:b/>
          <w:sz w:val="20"/>
          <w:szCs w:val="20"/>
          <w:lang w:eastAsia="tr-TR"/>
        </w:rPr>
        <w:t>.</w:t>
      </w:r>
      <w:r w:rsidRPr="005730CB">
        <w:rPr>
          <w:rFonts w:ascii="Times New Roman" w:eastAsia="Times New Roman" w:hAnsi="Times New Roman" w:cs="Times New Roman"/>
          <w:b/>
          <w:noProof/>
          <w:sz w:val="20"/>
          <w:szCs w:val="20"/>
          <w:lang w:eastAsia="tr-TR"/>
        </w:rPr>
        <w:t xml:space="preserve"> MEKANİK  SİSTEMLERDE  GÜRÜLTÜ  KONTROL</w:t>
      </w:r>
      <w:r>
        <w:rPr>
          <w:rFonts w:ascii="Times New Roman" w:eastAsia="Times New Roman" w:hAnsi="Times New Roman" w:cs="Times New Roman"/>
          <w:b/>
          <w:noProof/>
          <w:sz w:val="20"/>
          <w:szCs w:val="20"/>
          <w:lang w:eastAsia="tr-TR"/>
        </w:rPr>
        <w:t>Ü</w:t>
      </w:r>
      <w:r w:rsidRPr="005730CB">
        <w:rPr>
          <w:rFonts w:ascii="Times New Roman" w:eastAsia="Times New Roman" w:hAnsi="Times New Roman" w:cs="Times New Roman"/>
          <w:b/>
          <w:noProof/>
          <w:sz w:val="20"/>
          <w:szCs w:val="20"/>
          <w:lang w:eastAsia="tr-TR"/>
        </w:rPr>
        <w:t xml:space="preserve">  KURALLARI</w:t>
      </w:r>
    </w:p>
    <w:p w14:paraId="43DB56AD" w14:textId="77777777" w:rsidR="0079195E" w:rsidRPr="005730CB" w:rsidRDefault="0079195E" w:rsidP="009C6628">
      <w:pPr>
        <w:spacing w:line="240" w:lineRule="atLeast"/>
        <w:rPr>
          <w:rFonts w:ascii="Times New Roman" w:eastAsia="Times New Roman" w:hAnsi="Times New Roman" w:cs="Times New Roman"/>
          <w:b/>
          <w:noProof/>
          <w:sz w:val="20"/>
          <w:szCs w:val="20"/>
          <w:lang w:eastAsia="tr-TR"/>
        </w:rPr>
      </w:pPr>
    </w:p>
    <w:p w14:paraId="5099067C" w14:textId="59CDC81B" w:rsidR="0079195E" w:rsidRPr="005730CB" w:rsidRDefault="0079195E" w:rsidP="0079195E">
      <w:pPr>
        <w:spacing w:line="240" w:lineRule="atLeast"/>
        <w:ind w:firstLine="709"/>
        <w:outlineLvl w:val="0"/>
        <w:rPr>
          <w:rFonts w:ascii="Times New Roman" w:eastAsia="Times New Roman" w:hAnsi="Times New Roman" w:cs="Times New Roman"/>
          <w:b/>
          <w:noProof/>
          <w:sz w:val="20"/>
          <w:szCs w:val="20"/>
          <w:lang w:eastAsia="tr-TR"/>
        </w:rPr>
      </w:pPr>
      <w:r>
        <w:rPr>
          <w:rFonts w:ascii="Times New Roman" w:eastAsia="Times New Roman" w:hAnsi="Times New Roman" w:cs="Times New Roman"/>
          <w:b/>
          <w:noProof/>
          <w:sz w:val="20"/>
          <w:szCs w:val="20"/>
          <w:lang w:eastAsia="tr-TR"/>
        </w:rPr>
        <w:t>8</w:t>
      </w:r>
      <w:r w:rsidRPr="005730CB">
        <w:rPr>
          <w:rFonts w:ascii="Times New Roman" w:eastAsia="Times New Roman" w:hAnsi="Times New Roman" w:cs="Times New Roman"/>
          <w:b/>
          <w:noProof/>
          <w:sz w:val="20"/>
          <w:szCs w:val="20"/>
          <w:lang w:eastAsia="tr-TR"/>
        </w:rPr>
        <w:t>.1) Havalandırma kanallarında gürültü kontrol</w:t>
      </w:r>
      <w:r>
        <w:rPr>
          <w:rFonts w:ascii="Times New Roman" w:eastAsia="Times New Roman" w:hAnsi="Times New Roman" w:cs="Times New Roman"/>
          <w:b/>
          <w:noProof/>
          <w:sz w:val="20"/>
          <w:szCs w:val="20"/>
          <w:lang w:eastAsia="tr-TR"/>
        </w:rPr>
        <w:t>ü</w:t>
      </w:r>
    </w:p>
    <w:p w14:paraId="199AA282" w14:textId="65EB690A" w:rsidR="0079195E" w:rsidRPr="005730CB" w:rsidRDefault="0079195E" w:rsidP="0079195E">
      <w:pPr>
        <w:autoSpaceDE w:val="0"/>
        <w:autoSpaceDN w:val="0"/>
        <w:adjustRightInd w:val="0"/>
        <w:ind w:firstLine="720"/>
        <w:rPr>
          <w:rFonts w:ascii="Times New Roman" w:hAnsi="Times New Roman" w:cs="Times New Roman"/>
        </w:rPr>
      </w:pPr>
      <w:r w:rsidRPr="005730CB">
        <w:rPr>
          <w:rFonts w:ascii="Times New Roman" w:eastAsia="Times New Roman" w:hAnsi="Times New Roman" w:cs="Times New Roman"/>
          <w:sz w:val="20"/>
          <w:szCs w:val="20"/>
          <w:lang w:eastAsia="tr-TR"/>
        </w:rPr>
        <w:t xml:space="preserve">1) </w:t>
      </w:r>
      <w:r w:rsidRPr="005730CB">
        <w:rPr>
          <w:rFonts w:ascii="Times New Roman" w:hAnsi="Times New Roman" w:cs="Times New Roman"/>
          <w:sz w:val="20"/>
          <w:szCs w:val="20"/>
        </w:rPr>
        <w:t xml:space="preserve">Havalandırma kanal kesitleri, binanın özelliğine uygun hava hızları ile </w:t>
      </w:r>
      <w:r w:rsidR="00E01989">
        <w:rPr>
          <w:rFonts w:ascii="Times New Roman" w:hAnsi="Times New Roman" w:cs="Times New Roman"/>
          <w:sz w:val="20"/>
          <w:szCs w:val="20"/>
        </w:rPr>
        <w:t>EK 5’de</w:t>
      </w:r>
      <w:r w:rsidRPr="005730CB">
        <w:rPr>
          <w:rFonts w:ascii="Times New Roman" w:hAnsi="Times New Roman" w:cs="Times New Roman"/>
          <w:sz w:val="20"/>
          <w:szCs w:val="20"/>
        </w:rPr>
        <w:t xml:space="preserve"> verilen asgari gürültü düzeylerini sağlayacak şekilde tasarlanır. Bu tasarımlar sırasında kanal içi gürültü düzeyi de hesaplanır.</w:t>
      </w:r>
    </w:p>
    <w:p w14:paraId="5C591870" w14:textId="13297EC6" w:rsidR="0079195E" w:rsidRPr="005730CB" w:rsidRDefault="0079195E" w:rsidP="0079195E">
      <w:pPr>
        <w:autoSpaceDE w:val="0"/>
        <w:autoSpaceDN w:val="0"/>
        <w:adjustRightInd w:val="0"/>
        <w:ind w:firstLine="720"/>
        <w:rPr>
          <w:rFonts w:ascii="Times New Roman" w:hAnsi="Times New Roman" w:cs="Times New Roman"/>
          <w:sz w:val="20"/>
          <w:szCs w:val="20"/>
        </w:rPr>
      </w:pPr>
      <w:r w:rsidRPr="005730CB">
        <w:rPr>
          <w:rFonts w:ascii="Times New Roman" w:eastAsia="Times New Roman" w:hAnsi="Times New Roman" w:cs="Times New Roman"/>
          <w:sz w:val="20"/>
          <w:szCs w:val="20"/>
          <w:lang w:eastAsia="tr-TR"/>
        </w:rPr>
        <w:t xml:space="preserve">2) </w:t>
      </w:r>
      <w:r w:rsidRPr="005730CB">
        <w:rPr>
          <w:rFonts w:ascii="Times New Roman" w:hAnsi="Times New Roman" w:cs="Times New Roman"/>
          <w:sz w:val="20"/>
          <w:szCs w:val="20"/>
        </w:rPr>
        <w:t xml:space="preserve">Havalandırma kanallarında, binanın özelliğinden dolayı </w:t>
      </w:r>
      <w:r w:rsidR="00E01989">
        <w:rPr>
          <w:rFonts w:ascii="Times New Roman" w:hAnsi="Times New Roman" w:cs="Times New Roman"/>
          <w:sz w:val="20"/>
          <w:szCs w:val="20"/>
        </w:rPr>
        <w:t>EK 5’de</w:t>
      </w:r>
      <w:r w:rsidRPr="005730CB">
        <w:rPr>
          <w:rFonts w:ascii="Times New Roman" w:hAnsi="Times New Roman" w:cs="Times New Roman"/>
          <w:sz w:val="20"/>
          <w:szCs w:val="20"/>
        </w:rPr>
        <w:t xml:space="preserve"> verilen asgari gürültü düzeylerinin aşılması durumunda asgari gürültü düzeyini sağlayacak şekilde kanal içi ses yalıtımı yapılır. İlgili hesaplamalar ve proje detayları hazırlanır.</w:t>
      </w:r>
    </w:p>
    <w:p w14:paraId="610B57E7" w14:textId="77777777" w:rsidR="0079195E" w:rsidRPr="005730CB" w:rsidRDefault="0079195E" w:rsidP="0079195E">
      <w:pPr>
        <w:tabs>
          <w:tab w:val="left" w:pos="360"/>
        </w:tabs>
        <w:spacing w:line="240" w:lineRule="atLeast"/>
        <w:ind w:firstLine="709"/>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 xml:space="preserve">3) Yüksek hızlı kanallarda kanal bağlantılarında ortaya çıkabilecek hava sızıntıları için esnek malzeme ile önlem alınır. Kanalın içinden hava akışının düzgün olmasına, ani kesit ve yön değiştirmelerinin yapılmamasına ve kanal kesitinin gereğinden küçük seçilmemesine dikkat edilir. </w:t>
      </w:r>
    </w:p>
    <w:p w14:paraId="0B38233F" w14:textId="77777777" w:rsidR="0079195E" w:rsidRPr="005730CB" w:rsidRDefault="0079195E" w:rsidP="003B2DCC">
      <w:pPr>
        <w:spacing w:line="240" w:lineRule="atLeast"/>
        <w:ind w:firstLine="709"/>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 xml:space="preserve">4) Kanal içi astarlamasında kullanılacak malzemenin uygulanacağı kanal uzunluğu hesaplama ile belirlenir. Bu amaçla kullanılacak ses yutucu malzeme; özellikle alçak frekanslarda yutuculuk katsayısı yüksek olacak şekilde seçilir. Lifli malzeme kullanılacak ise liflerin hava ile birlikte kopup hareket etmemesi için önlem alınr.  Kanal giydirmesinde kullanılacak malzemeler veya çift cidar uygulaması hesaplamalara dayalı olarak ve malzemenin ses azaltımı iyileştirme performansına göre yapılır. </w:t>
      </w:r>
    </w:p>
    <w:p w14:paraId="03ACD1B3" w14:textId="77777777" w:rsidR="0079195E" w:rsidRDefault="0079195E">
      <w:pPr>
        <w:spacing w:line="240" w:lineRule="atLeast"/>
        <w:ind w:firstLine="709"/>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5) Kanalların çelik yapı taşıyıcı sistemine ve kanalları taşıyan metal ızgara konstrüksiyonların üstteki betonarme taşıyıcı sistemine asılmasında ses köprüsü olmayan esnek özel askılar kullanılır. Kanal askılarının akustik asma tavanı delip geçtiği yerlerde kauçuk contalarla ses sızmazı engellenir.</w:t>
      </w:r>
    </w:p>
    <w:p w14:paraId="57206CAF" w14:textId="77777777" w:rsidR="009C6628" w:rsidRPr="005730CB" w:rsidRDefault="009C6628" w:rsidP="00983D08">
      <w:pPr>
        <w:spacing w:line="240" w:lineRule="atLeast"/>
        <w:rPr>
          <w:rFonts w:ascii="Times New Roman" w:eastAsia="Times New Roman" w:hAnsi="Times New Roman" w:cs="Times New Roman"/>
          <w:sz w:val="20"/>
          <w:szCs w:val="20"/>
          <w:lang w:eastAsia="tr-TR"/>
        </w:rPr>
      </w:pPr>
    </w:p>
    <w:p w14:paraId="17F58125" w14:textId="46829E35" w:rsidR="0079195E" w:rsidRPr="005730CB" w:rsidRDefault="0079195E">
      <w:pPr>
        <w:spacing w:line="240" w:lineRule="atLeast"/>
        <w:ind w:firstLine="709"/>
        <w:outlineLvl w:val="0"/>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8</w:t>
      </w:r>
      <w:r w:rsidR="008E527A">
        <w:rPr>
          <w:rFonts w:ascii="Times New Roman" w:eastAsia="Times New Roman" w:hAnsi="Times New Roman" w:cs="Times New Roman"/>
          <w:b/>
          <w:sz w:val="20"/>
          <w:szCs w:val="20"/>
          <w:lang w:eastAsia="tr-TR"/>
        </w:rPr>
        <w:t>.</w:t>
      </w:r>
      <w:r w:rsidRPr="005730CB">
        <w:rPr>
          <w:rFonts w:ascii="Times New Roman" w:eastAsia="Times New Roman" w:hAnsi="Times New Roman" w:cs="Times New Roman"/>
          <w:b/>
          <w:sz w:val="20"/>
          <w:szCs w:val="20"/>
          <w:lang w:eastAsia="tr-TR"/>
        </w:rPr>
        <w:t xml:space="preserve">2) </w:t>
      </w:r>
      <w:r w:rsidRPr="005730CB">
        <w:rPr>
          <w:rFonts w:ascii="Times New Roman" w:eastAsia="Times New Roman" w:hAnsi="Times New Roman" w:cs="Times New Roman"/>
          <w:b/>
          <w:noProof/>
          <w:sz w:val="20"/>
          <w:szCs w:val="20"/>
          <w:lang w:eastAsia="tr-TR"/>
        </w:rPr>
        <w:t>Ekipman gürültüsünün kontrolü</w:t>
      </w:r>
    </w:p>
    <w:p w14:paraId="40681600" w14:textId="769F235D" w:rsidR="0079195E" w:rsidRPr="005730CB" w:rsidRDefault="0079195E">
      <w:pPr>
        <w:autoSpaceDE w:val="0"/>
        <w:autoSpaceDN w:val="0"/>
        <w:adjustRightInd w:val="0"/>
        <w:ind w:firstLine="708"/>
        <w:rPr>
          <w:rFonts w:ascii="Times New Roman" w:hAnsi="Times New Roman" w:cs="Times New Roman"/>
          <w:sz w:val="20"/>
          <w:szCs w:val="20"/>
        </w:rPr>
      </w:pPr>
      <w:r w:rsidRPr="005730CB">
        <w:rPr>
          <w:rFonts w:ascii="Times New Roman" w:hAnsi="Times New Roman" w:cs="Times New Roman"/>
          <w:sz w:val="20"/>
          <w:szCs w:val="20"/>
        </w:rPr>
        <w:t>1) Binanın içinde veya dışında yer alan mekanik</w:t>
      </w:r>
      <w:r w:rsidR="00F33DB6">
        <w:rPr>
          <w:rFonts w:ascii="Times New Roman" w:hAnsi="Times New Roman" w:cs="Times New Roman"/>
          <w:sz w:val="20"/>
          <w:szCs w:val="20"/>
        </w:rPr>
        <w:t xml:space="preserve"> veya elektrik</w:t>
      </w:r>
      <w:r w:rsidRPr="005730CB">
        <w:rPr>
          <w:rFonts w:ascii="Times New Roman" w:hAnsi="Times New Roman" w:cs="Times New Roman"/>
          <w:sz w:val="20"/>
          <w:szCs w:val="20"/>
        </w:rPr>
        <w:t xml:space="preserve"> tesisatta gürültü kaynağı olabilecek tüm cihaz ve ekipmanların</w:t>
      </w:r>
      <w:r w:rsidR="00F33DB6">
        <w:rPr>
          <w:rFonts w:ascii="Times New Roman" w:hAnsi="Times New Roman" w:cs="Times New Roman"/>
          <w:sz w:val="20"/>
          <w:szCs w:val="20"/>
        </w:rPr>
        <w:t xml:space="preserve"> </w:t>
      </w:r>
      <w:r w:rsidRPr="005730CB">
        <w:rPr>
          <w:rFonts w:ascii="Times New Roman" w:hAnsi="Times New Roman" w:cs="Times New Roman"/>
          <w:sz w:val="20"/>
          <w:szCs w:val="20"/>
        </w:rPr>
        <w:t>bu Ek’te verilen asgari gürültü düzeylerini sağlayabilecek özellikte seçilmesi esastır.</w:t>
      </w:r>
    </w:p>
    <w:p w14:paraId="7420C242" w14:textId="76A0A786" w:rsidR="0079195E" w:rsidRPr="005730CB" w:rsidRDefault="0079195E">
      <w:pPr>
        <w:autoSpaceDE w:val="0"/>
        <w:autoSpaceDN w:val="0"/>
        <w:adjustRightInd w:val="0"/>
        <w:ind w:firstLine="708"/>
        <w:rPr>
          <w:rFonts w:ascii="Times New Roman" w:hAnsi="Times New Roman" w:cs="Times New Roman"/>
          <w:sz w:val="20"/>
          <w:szCs w:val="20"/>
        </w:rPr>
      </w:pPr>
      <w:r w:rsidRPr="005730CB">
        <w:rPr>
          <w:rFonts w:ascii="Times New Roman" w:hAnsi="Times New Roman" w:cs="Times New Roman"/>
          <w:sz w:val="20"/>
          <w:szCs w:val="20"/>
        </w:rPr>
        <w:t xml:space="preserve">2) </w:t>
      </w:r>
      <w:r w:rsidR="00F30472">
        <w:rPr>
          <w:rFonts w:ascii="Times New Roman" w:hAnsi="Times New Roman" w:cs="Times New Roman"/>
          <w:sz w:val="20"/>
          <w:szCs w:val="20"/>
        </w:rPr>
        <w:t>Servis ekipmanlarının</w:t>
      </w:r>
      <w:r w:rsidRPr="005730CB">
        <w:rPr>
          <w:rFonts w:ascii="Times New Roman" w:hAnsi="Times New Roman" w:cs="Times New Roman"/>
          <w:sz w:val="20"/>
          <w:szCs w:val="20"/>
        </w:rPr>
        <w:t xml:space="preserve"> zemine bağlantıları ile boru ve kanal bağlantılarında titreşim yalıtıcıları kullanılır. </w:t>
      </w:r>
    </w:p>
    <w:p w14:paraId="27C94A06" w14:textId="14E7FFBF" w:rsidR="0079195E" w:rsidRPr="005730CB" w:rsidRDefault="0079195E">
      <w:pPr>
        <w:autoSpaceDE w:val="0"/>
        <w:autoSpaceDN w:val="0"/>
        <w:adjustRightInd w:val="0"/>
        <w:ind w:firstLine="708"/>
        <w:rPr>
          <w:rFonts w:ascii="Times New Roman" w:hAnsi="Times New Roman" w:cs="Times New Roman"/>
          <w:sz w:val="20"/>
          <w:szCs w:val="20"/>
        </w:rPr>
      </w:pPr>
      <w:r w:rsidRPr="005730CB">
        <w:rPr>
          <w:rFonts w:ascii="Times New Roman" w:hAnsi="Times New Roman" w:cs="Times New Roman"/>
          <w:sz w:val="20"/>
          <w:szCs w:val="20"/>
        </w:rPr>
        <w:t xml:space="preserve">3) </w:t>
      </w:r>
      <w:r w:rsidR="00F30472">
        <w:rPr>
          <w:rFonts w:ascii="Times New Roman" w:hAnsi="Times New Roman" w:cs="Times New Roman"/>
          <w:sz w:val="20"/>
          <w:szCs w:val="20"/>
        </w:rPr>
        <w:t xml:space="preserve">Servis ekipmanları </w:t>
      </w:r>
      <w:r w:rsidR="00596193">
        <w:rPr>
          <w:rFonts w:ascii="Times New Roman" w:hAnsi="Times New Roman" w:cs="Times New Roman"/>
          <w:sz w:val="20"/>
          <w:szCs w:val="20"/>
        </w:rPr>
        <w:t xml:space="preserve">zeminde </w:t>
      </w:r>
      <w:r w:rsidRPr="005730CB">
        <w:rPr>
          <w:rFonts w:ascii="Times New Roman" w:hAnsi="Times New Roman" w:cs="Times New Roman"/>
          <w:sz w:val="20"/>
          <w:szCs w:val="20"/>
        </w:rPr>
        <w:t>ağırlıklarına bağlı olarak yapılacak hesaplamalara göre boyutları belirlenecek atalet bloklarına oturtulur.</w:t>
      </w:r>
    </w:p>
    <w:p w14:paraId="70299F52" w14:textId="39F1391D" w:rsidR="0079195E" w:rsidRPr="005730CB" w:rsidRDefault="0079195E">
      <w:pPr>
        <w:spacing w:line="240" w:lineRule="atLeast"/>
        <w:ind w:firstLine="709"/>
        <w:outlineLvl w:val="0"/>
        <w:rPr>
          <w:rFonts w:ascii="Times New Roman" w:eastAsia="Times New Roman" w:hAnsi="Times New Roman" w:cs="Times New Roman"/>
          <w:b/>
          <w:noProof/>
          <w:sz w:val="20"/>
          <w:szCs w:val="20"/>
          <w:lang w:eastAsia="tr-TR"/>
        </w:rPr>
      </w:pPr>
      <w:r>
        <w:rPr>
          <w:rFonts w:ascii="Times New Roman" w:eastAsia="Times New Roman" w:hAnsi="Times New Roman" w:cs="Times New Roman"/>
          <w:b/>
          <w:sz w:val="20"/>
          <w:szCs w:val="20"/>
          <w:lang w:eastAsia="tr-TR"/>
        </w:rPr>
        <w:t>8</w:t>
      </w:r>
      <w:r w:rsidRPr="005730CB">
        <w:rPr>
          <w:rFonts w:ascii="Times New Roman" w:eastAsia="Times New Roman" w:hAnsi="Times New Roman" w:cs="Times New Roman"/>
          <w:b/>
          <w:sz w:val="20"/>
          <w:szCs w:val="20"/>
          <w:lang w:eastAsia="tr-TR"/>
        </w:rPr>
        <w:t>.2.1</w:t>
      </w:r>
      <w:proofErr w:type="gramStart"/>
      <w:r w:rsidRPr="005730CB">
        <w:rPr>
          <w:rFonts w:ascii="Times New Roman" w:eastAsia="Times New Roman" w:hAnsi="Times New Roman" w:cs="Times New Roman"/>
          <w:b/>
          <w:sz w:val="20"/>
          <w:szCs w:val="20"/>
          <w:lang w:eastAsia="tr-TR"/>
        </w:rPr>
        <w:t>)</w:t>
      </w:r>
      <w:proofErr w:type="gramEnd"/>
      <w:r w:rsidRPr="005730CB">
        <w:rPr>
          <w:rFonts w:ascii="Times New Roman" w:eastAsia="Times New Roman" w:hAnsi="Times New Roman" w:cs="Times New Roman"/>
          <w:b/>
          <w:sz w:val="20"/>
          <w:szCs w:val="20"/>
          <w:lang w:eastAsia="tr-TR"/>
        </w:rPr>
        <w:t xml:space="preserve"> Fanlar</w:t>
      </w:r>
      <w:r w:rsidR="00596193">
        <w:rPr>
          <w:rFonts w:ascii="Times New Roman" w:eastAsia="Times New Roman" w:hAnsi="Times New Roman" w:cs="Times New Roman"/>
          <w:b/>
          <w:sz w:val="20"/>
          <w:szCs w:val="20"/>
          <w:lang w:eastAsia="tr-TR"/>
        </w:rPr>
        <w:t xml:space="preserve"> </w:t>
      </w:r>
      <w:r w:rsidR="001D03B7">
        <w:rPr>
          <w:rFonts w:ascii="Times New Roman" w:eastAsia="Times New Roman" w:hAnsi="Times New Roman" w:cs="Times New Roman"/>
          <w:b/>
          <w:sz w:val="20"/>
          <w:szCs w:val="20"/>
          <w:lang w:eastAsia="tr-TR"/>
        </w:rPr>
        <w:t>– Fan Coiller</w:t>
      </w:r>
    </w:p>
    <w:p w14:paraId="07D1F026" w14:textId="753A9BF5" w:rsidR="0079195E" w:rsidRPr="005730CB" w:rsidRDefault="0079195E">
      <w:pPr>
        <w:spacing w:line="240" w:lineRule="atLeast"/>
        <w:ind w:firstLine="709"/>
        <w:rPr>
          <w:rFonts w:ascii="Times New Roman" w:eastAsia="Times New Roman" w:hAnsi="Times New Roman" w:cs="Times New Roman"/>
          <w:noProof/>
          <w:sz w:val="20"/>
          <w:szCs w:val="20"/>
          <w:lang w:eastAsia="tr-TR"/>
        </w:rPr>
      </w:pPr>
      <w:r w:rsidRPr="005730CB">
        <w:rPr>
          <w:rFonts w:ascii="Times New Roman" w:eastAsia="Times New Roman" w:hAnsi="Times New Roman" w:cs="Times New Roman"/>
          <w:sz w:val="20"/>
          <w:szCs w:val="20"/>
          <w:lang w:eastAsia="tr-TR"/>
        </w:rPr>
        <w:t xml:space="preserve">1) </w:t>
      </w:r>
      <w:r w:rsidR="00757470">
        <w:rPr>
          <w:rFonts w:ascii="Times New Roman" w:eastAsia="Times New Roman" w:hAnsi="Times New Roman" w:cs="Times New Roman"/>
          <w:noProof/>
          <w:sz w:val="20"/>
          <w:szCs w:val="20"/>
          <w:lang w:eastAsia="tr-TR"/>
        </w:rPr>
        <w:t>EK 5’te</w:t>
      </w:r>
      <w:r w:rsidRPr="005730CB">
        <w:rPr>
          <w:rFonts w:ascii="Times New Roman" w:eastAsia="Times New Roman" w:hAnsi="Times New Roman" w:cs="Times New Roman"/>
          <w:noProof/>
          <w:sz w:val="20"/>
          <w:szCs w:val="20"/>
          <w:lang w:eastAsia="tr-TR"/>
        </w:rPr>
        <w:t xml:space="preserve"> verilen değerlerin sağlanması için gerekli önlemler alınır.</w:t>
      </w:r>
    </w:p>
    <w:p w14:paraId="1BF68FE3" w14:textId="6CE3FCE4" w:rsidR="0079195E" w:rsidRPr="005730CB" w:rsidRDefault="0079195E">
      <w:pPr>
        <w:spacing w:line="240" w:lineRule="atLeast"/>
        <w:ind w:firstLine="709"/>
        <w:rPr>
          <w:rFonts w:ascii="Times New Roman" w:eastAsia="Times New Roman" w:hAnsi="Times New Roman" w:cs="Times New Roman"/>
          <w:sz w:val="20"/>
          <w:szCs w:val="20"/>
          <w:lang w:eastAsia="tr-TR"/>
        </w:rPr>
      </w:pPr>
      <w:r w:rsidRPr="005730CB">
        <w:rPr>
          <w:rFonts w:ascii="Times New Roman" w:eastAsia="Times New Roman" w:hAnsi="Times New Roman" w:cs="Times New Roman"/>
          <w:noProof/>
          <w:sz w:val="20"/>
          <w:szCs w:val="20"/>
          <w:lang w:eastAsia="tr-TR"/>
        </w:rPr>
        <w:t xml:space="preserve">2) Gürültüye çok hassas mekanların </w:t>
      </w:r>
      <w:r w:rsidRPr="005730CB">
        <w:rPr>
          <w:rFonts w:ascii="Times New Roman" w:eastAsia="Times New Roman" w:hAnsi="Times New Roman" w:cs="Times New Roman"/>
          <w:sz w:val="20"/>
          <w:szCs w:val="20"/>
          <w:lang w:eastAsia="tr-TR"/>
        </w:rPr>
        <w:t xml:space="preserve">tavanında önlem alınmaksızın fan </w:t>
      </w:r>
      <w:r w:rsidR="00596193">
        <w:rPr>
          <w:rFonts w:ascii="Times New Roman" w:eastAsia="Times New Roman" w:hAnsi="Times New Roman" w:cs="Times New Roman"/>
          <w:sz w:val="20"/>
          <w:szCs w:val="20"/>
          <w:lang w:eastAsia="tr-TR"/>
        </w:rPr>
        <w:t>yerleştirilemez</w:t>
      </w:r>
      <w:r w:rsidRPr="005730CB">
        <w:rPr>
          <w:rFonts w:ascii="Times New Roman" w:eastAsia="Times New Roman" w:hAnsi="Times New Roman" w:cs="Times New Roman"/>
          <w:sz w:val="20"/>
          <w:szCs w:val="20"/>
          <w:lang w:eastAsia="tr-TR"/>
        </w:rPr>
        <w:t xml:space="preserve">. </w:t>
      </w:r>
    </w:p>
    <w:p w14:paraId="5CFAC623" w14:textId="0169B769" w:rsidR="0079195E" w:rsidRPr="005730CB" w:rsidRDefault="0079195E">
      <w:pPr>
        <w:spacing w:line="240" w:lineRule="atLeast"/>
        <w:ind w:firstLine="709"/>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3)</w:t>
      </w:r>
      <w:r w:rsidR="00596193">
        <w:rPr>
          <w:rFonts w:ascii="Times New Roman" w:eastAsia="Times New Roman" w:hAnsi="Times New Roman" w:cs="Times New Roman"/>
          <w:sz w:val="20"/>
          <w:szCs w:val="20"/>
          <w:lang w:eastAsia="tr-TR"/>
        </w:rPr>
        <w:t xml:space="preserve"> </w:t>
      </w:r>
      <w:r w:rsidRPr="005730CB">
        <w:rPr>
          <w:rFonts w:ascii="Times New Roman" w:eastAsia="Times New Roman" w:hAnsi="Times New Roman" w:cs="Times New Roman"/>
          <w:sz w:val="20"/>
          <w:szCs w:val="20"/>
          <w:lang w:eastAsia="tr-TR"/>
        </w:rPr>
        <w:t>Gürültü emisyonu azaltılmış</w:t>
      </w:r>
      <w:r w:rsidR="00757470">
        <w:rPr>
          <w:rFonts w:ascii="Times New Roman" w:eastAsia="Times New Roman" w:hAnsi="Times New Roman" w:cs="Times New Roman"/>
          <w:sz w:val="20"/>
          <w:szCs w:val="20"/>
          <w:lang w:eastAsia="tr-TR"/>
        </w:rPr>
        <w:t xml:space="preserve"> </w:t>
      </w:r>
      <w:r w:rsidRPr="005730CB">
        <w:rPr>
          <w:rFonts w:ascii="Times New Roman" w:eastAsia="Times New Roman" w:hAnsi="Times New Roman" w:cs="Times New Roman"/>
          <w:sz w:val="20"/>
          <w:szCs w:val="20"/>
          <w:lang w:eastAsia="tr-TR"/>
        </w:rPr>
        <w:t>sessiz fan tipi seçimine, hava akımı, fan hızı, statik basınç ayarları ile gürültünün azaltılmasına ve fanın hava turbülansını azaltacak biçimde yönlendirilmesine dikkat edilir.</w:t>
      </w:r>
    </w:p>
    <w:p w14:paraId="1B902248" w14:textId="5C4E3B9C" w:rsidR="0079195E" w:rsidRPr="005730CB" w:rsidRDefault="0079195E">
      <w:pPr>
        <w:spacing w:line="240" w:lineRule="atLeast"/>
        <w:ind w:firstLine="709"/>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 xml:space="preserve">4) Gürültülü fanlar için içi astarlanmış fan kutuları yapılır, metal et kalınlığı arttırılır veya içi astarlanmış ses yalıtımlı kutular </w:t>
      </w:r>
      <w:r w:rsidR="00596193">
        <w:rPr>
          <w:rFonts w:ascii="Times New Roman" w:eastAsia="Times New Roman" w:hAnsi="Times New Roman" w:cs="Times New Roman"/>
          <w:sz w:val="20"/>
          <w:szCs w:val="20"/>
          <w:lang w:eastAsia="tr-TR"/>
        </w:rPr>
        <w:t>kullanılır</w:t>
      </w:r>
      <w:r w:rsidRPr="005730CB">
        <w:rPr>
          <w:rFonts w:ascii="Times New Roman" w:eastAsia="Times New Roman" w:hAnsi="Times New Roman" w:cs="Times New Roman"/>
          <w:sz w:val="20"/>
          <w:szCs w:val="20"/>
          <w:lang w:eastAsia="tr-TR"/>
        </w:rPr>
        <w:t>.</w:t>
      </w:r>
    </w:p>
    <w:p w14:paraId="38723766" w14:textId="5086C122" w:rsidR="0079195E" w:rsidRPr="005730CB" w:rsidRDefault="00596193">
      <w:pPr>
        <w:spacing w:line="240" w:lineRule="atLeast"/>
        <w:ind w:firstLine="709"/>
        <w:rPr>
          <w:rFonts w:ascii="Times New Roman" w:eastAsia="Times New Roman" w:hAnsi="Times New Roman" w:cs="Times New Roman"/>
          <w:sz w:val="20"/>
          <w:szCs w:val="20"/>
          <w:u w:val="single"/>
          <w:lang w:eastAsia="tr-TR"/>
        </w:rPr>
      </w:pPr>
      <w:r>
        <w:rPr>
          <w:rFonts w:ascii="Times New Roman" w:eastAsia="Times New Roman" w:hAnsi="Times New Roman" w:cs="Times New Roman"/>
          <w:sz w:val="20"/>
          <w:szCs w:val="20"/>
          <w:lang w:eastAsia="tr-TR"/>
        </w:rPr>
        <w:t>5</w:t>
      </w:r>
      <w:r w:rsidR="0079195E" w:rsidRPr="005730CB">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 xml:space="preserve">Fan ve </w:t>
      </w:r>
      <w:r w:rsidR="0079195E" w:rsidRPr="005730CB">
        <w:rPr>
          <w:rFonts w:ascii="Times New Roman" w:eastAsia="Times New Roman" w:hAnsi="Times New Roman" w:cs="Times New Roman"/>
          <w:sz w:val="20"/>
          <w:szCs w:val="20"/>
          <w:lang w:eastAsia="tr-TR"/>
        </w:rPr>
        <w:t xml:space="preserve">Fancoil kutularının tavan panolarına ve ses köprüsü yapacak diğer taşıyıcılara doğrudan temas etmemesine ve arada esnek yastıkların kullanılmasına dikkat edilir. </w:t>
      </w:r>
    </w:p>
    <w:p w14:paraId="10C41129" w14:textId="51734997" w:rsidR="0079195E" w:rsidRPr="005730CB" w:rsidRDefault="0079195E">
      <w:pPr>
        <w:spacing w:line="240" w:lineRule="atLeast"/>
        <w:ind w:firstLine="709"/>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8</w:t>
      </w:r>
      <w:r w:rsidR="009C6628">
        <w:rPr>
          <w:rFonts w:ascii="Times New Roman" w:eastAsia="Times New Roman" w:hAnsi="Times New Roman" w:cs="Times New Roman"/>
          <w:b/>
          <w:sz w:val="20"/>
          <w:szCs w:val="20"/>
          <w:lang w:eastAsia="tr-TR"/>
        </w:rPr>
        <w:t>.2.</w:t>
      </w:r>
      <w:r w:rsidR="00596193">
        <w:rPr>
          <w:rFonts w:ascii="Times New Roman" w:eastAsia="Times New Roman" w:hAnsi="Times New Roman" w:cs="Times New Roman"/>
          <w:b/>
          <w:sz w:val="20"/>
          <w:szCs w:val="20"/>
          <w:lang w:eastAsia="tr-TR"/>
        </w:rPr>
        <w:t>2</w:t>
      </w:r>
      <w:proofErr w:type="gramStart"/>
      <w:r w:rsidR="009C6628">
        <w:rPr>
          <w:rFonts w:ascii="Times New Roman" w:eastAsia="Times New Roman" w:hAnsi="Times New Roman" w:cs="Times New Roman"/>
          <w:b/>
          <w:sz w:val="20"/>
          <w:szCs w:val="20"/>
          <w:lang w:eastAsia="tr-TR"/>
        </w:rPr>
        <w:t>)</w:t>
      </w:r>
      <w:proofErr w:type="gramEnd"/>
      <w:r w:rsidR="009C6628">
        <w:rPr>
          <w:rFonts w:ascii="Times New Roman" w:eastAsia="Times New Roman" w:hAnsi="Times New Roman" w:cs="Times New Roman"/>
          <w:b/>
          <w:sz w:val="20"/>
          <w:szCs w:val="20"/>
          <w:lang w:eastAsia="tr-TR"/>
        </w:rPr>
        <w:t xml:space="preserve">  Kombi cihazları</w:t>
      </w:r>
    </w:p>
    <w:p w14:paraId="4CD301D9" w14:textId="5AEAD17E" w:rsidR="0079195E" w:rsidRPr="005730CB" w:rsidRDefault="0079195E">
      <w:pPr>
        <w:spacing w:line="240" w:lineRule="atLeast"/>
        <w:ind w:firstLine="709"/>
        <w:rPr>
          <w:rFonts w:ascii="Times New Roman" w:eastAsia="Times New Roman" w:hAnsi="Times New Roman" w:cs="Times New Roman"/>
          <w:sz w:val="20"/>
          <w:szCs w:val="20"/>
          <w:lang w:eastAsia="tr-TR"/>
        </w:rPr>
      </w:pPr>
      <w:r w:rsidRPr="005730CB">
        <w:rPr>
          <w:rFonts w:ascii="Times New Roman" w:eastAsia="Times New Roman" w:hAnsi="Times New Roman" w:cs="Times New Roman"/>
          <w:b/>
          <w:sz w:val="20"/>
          <w:szCs w:val="20"/>
          <w:lang w:eastAsia="tr-TR"/>
        </w:rPr>
        <w:t xml:space="preserve">1) </w:t>
      </w:r>
      <w:r w:rsidRPr="005730CB">
        <w:rPr>
          <w:rFonts w:ascii="Times New Roman" w:eastAsia="Times New Roman" w:hAnsi="Times New Roman" w:cs="Times New Roman"/>
          <w:sz w:val="20"/>
          <w:szCs w:val="20"/>
          <w:lang w:eastAsia="tr-TR"/>
        </w:rPr>
        <w:t xml:space="preserve">Konutlarda mutfak ve banyo mekanları içinde bulunacak kombi cihazları </w:t>
      </w:r>
      <w:r w:rsidRPr="00945CB0">
        <w:rPr>
          <w:rFonts w:ascii="Times New Roman" w:hAnsi="Times New Roman" w:cs="Times New Roman"/>
          <w:sz w:val="20"/>
          <w:szCs w:val="20"/>
        </w:rPr>
        <w:t xml:space="preserve">bu </w:t>
      </w:r>
      <w:r w:rsidR="00757470" w:rsidRPr="00945CB0">
        <w:rPr>
          <w:rFonts w:ascii="Times New Roman" w:hAnsi="Times New Roman" w:cs="Times New Roman"/>
          <w:sz w:val="20"/>
          <w:szCs w:val="20"/>
        </w:rPr>
        <w:t>E</w:t>
      </w:r>
      <w:r w:rsidR="00757470">
        <w:rPr>
          <w:rFonts w:ascii="Times New Roman" w:hAnsi="Times New Roman" w:cs="Times New Roman"/>
          <w:sz w:val="20"/>
          <w:szCs w:val="20"/>
        </w:rPr>
        <w:t>K 5</w:t>
      </w:r>
      <w:r w:rsidRPr="00945CB0">
        <w:rPr>
          <w:rFonts w:ascii="Times New Roman" w:hAnsi="Times New Roman" w:cs="Times New Roman"/>
          <w:sz w:val="20"/>
          <w:szCs w:val="20"/>
        </w:rPr>
        <w:t xml:space="preserve">’te </w:t>
      </w:r>
      <w:r w:rsidRPr="005730CB">
        <w:rPr>
          <w:rFonts w:ascii="Times New Roman" w:eastAsia="Times New Roman" w:hAnsi="Times New Roman" w:cs="Times New Roman"/>
          <w:sz w:val="20"/>
          <w:szCs w:val="20"/>
          <w:lang w:eastAsia="tr-TR"/>
        </w:rPr>
        <w:t>verilen asgari gürültü düzeylerini sağlayacak şekilde seçilir.</w:t>
      </w:r>
    </w:p>
    <w:p w14:paraId="55FAC543" w14:textId="44508D29" w:rsidR="0079195E" w:rsidRPr="005730CB" w:rsidRDefault="0079195E">
      <w:pPr>
        <w:spacing w:line="240" w:lineRule="atLeast"/>
        <w:ind w:firstLine="709"/>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8</w:t>
      </w:r>
      <w:r w:rsidRPr="005730CB">
        <w:rPr>
          <w:rFonts w:ascii="Times New Roman" w:eastAsia="Times New Roman" w:hAnsi="Times New Roman" w:cs="Times New Roman"/>
          <w:b/>
          <w:sz w:val="20"/>
          <w:szCs w:val="20"/>
          <w:lang w:eastAsia="tr-TR"/>
        </w:rPr>
        <w:t>.2.</w:t>
      </w:r>
      <w:r w:rsidR="00596193">
        <w:rPr>
          <w:rFonts w:ascii="Times New Roman" w:eastAsia="Times New Roman" w:hAnsi="Times New Roman" w:cs="Times New Roman"/>
          <w:b/>
          <w:sz w:val="20"/>
          <w:szCs w:val="20"/>
          <w:lang w:eastAsia="tr-TR"/>
        </w:rPr>
        <w:t>3</w:t>
      </w:r>
      <w:proofErr w:type="gramStart"/>
      <w:r w:rsidRPr="005730CB">
        <w:rPr>
          <w:rFonts w:ascii="Times New Roman" w:eastAsia="Times New Roman" w:hAnsi="Times New Roman" w:cs="Times New Roman"/>
          <w:b/>
          <w:sz w:val="20"/>
          <w:szCs w:val="20"/>
          <w:lang w:eastAsia="tr-TR"/>
        </w:rPr>
        <w:t>)</w:t>
      </w:r>
      <w:proofErr w:type="gramEnd"/>
      <w:r w:rsidRPr="005730CB">
        <w:rPr>
          <w:rFonts w:ascii="Times New Roman" w:eastAsia="Times New Roman" w:hAnsi="Times New Roman" w:cs="Times New Roman"/>
          <w:b/>
          <w:sz w:val="20"/>
          <w:szCs w:val="20"/>
          <w:lang w:eastAsia="tr-TR"/>
        </w:rPr>
        <w:t xml:space="preserve"> Akustik Panjurlar </w:t>
      </w:r>
    </w:p>
    <w:p w14:paraId="106E769B" w14:textId="77777777" w:rsidR="0079195E" w:rsidRPr="005730CB" w:rsidRDefault="0079195E">
      <w:pPr>
        <w:spacing w:line="240" w:lineRule="atLeast"/>
        <w:ind w:firstLine="709"/>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 xml:space="preserve">1) Akustik panjur için hesaplamalara dayalı özel detaylar gereklidir. </w:t>
      </w:r>
    </w:p>
    <w:p w14:paraId="78C8D4EC" w14:textId="15A85386" w:rsidR="0079195E" w:rsidRPr="005730CB" w:rsidRDefault="0079195E">
      <w:pPr>
        <w:spacing w:line="240" w:lineRule="atLeast"/>
        <w:ind w:firstLine="709"/>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2) Hazır panjur üniteleri için</w:t>
      </w:r>
      <w:r w:rsidR="00596193">
        <w:rPr>
          <w:rFonts w:ascii="Times New Roman" w:eastAsia="Times New Roman" w:hAnsi="Times New Roman" w:cs="Times New Roman"/>
          <w:sz w:val="20"/>
          <w:szCs w:val="20"/>
          <w:lang w:eastAsia="tr-TR"/>
        </w:rPr>
        <w:t xml:space="preserve"> </w:t>
      </w:r>
      <w:r w:rsidR="001D03B7">
        <w:rPr>
          <w:rFonts w:ascii="Times New Roman" w:eastAsia="Times New Roman" w:hAnsi="Times New Roman" w:cs="Times New Roman"/>
          <w:sz w:val="20"/>
          <w:szCs w:val="20"/>
          <w:lang w:eastAsia="tr-TR"/>
        </w:rPr>
        <w:t>EK 1’de</w:t>
      </w:r>
      <w:r w:rsidRPr="005730CB">
        <w:rPr>
          <w:rFonts w:ascii="Times New Roman" w:eastAsia="Times New Roman" w:hAnsi="Times New Roman" w:cs="Times New Roman"/>
          <w:sz w:val="20"/>
          <w:szCs w:val="20"/>
          <w:lang w:eastAsia="tr-TR"/>
        </w:rPr>
        <w:t xml:space="preserve"> belirtilen standartlara</w:t>
      </w:r>
      <w:r w:rsidR="00596193">
        <w:rPr>
          <w:rFonts w:ascii="Times New Roman" w:eastAsia="Times New Roman" w:hAnsi="Times New Roman" w:cs="Times New Roman"/>
          <w:sz w:val="20"/>
          <w:szCs w:val="20"/>
          <w:lang w:eastAsia="tr-TR"/>
        </w:rPr>
        <w:t xml:space="preserve"> </w:t>
      </w:r>
      <w:r w:rsidRPr="005730CB">
        <w:rPr>
          <w:rFonts w:ascii="Times New Roman" w:eastAsia="Times New Roman" w:hAnsi="Times New Roman" w:cs="Times New Roman"/>
          <w:sz w:val="20"/>
          <w:szCs w:val="20"/>
          <w:lang w:eastAsia="tr-TR"/>
        </w:rPr>
        <w:t>göre ölç</w:t>
      </w:r>
      <w:r w:rsidR="00596193">
        <w:rPr>
          <w:rFonts w:ascii="Times New Roman" w:eastAsia="Times New Roman" w:hAnsi="Times New Roman" w:cs="Times New Roman"/>
          <w:sz w:val="20"/>
          <w:szCs w:val="20"/>
          <w:lang w:eastAsia="tr-TR"/>
        </w:rPr>
        <w:t xml:space="preserve">ümlerle belirlenmiş ses yalıtım </w:t>
      </w:r>
      <w:r w:rsidRPr="005730CB">
        <w:rPr>
          <w:rFonts w:ascii="Times New Roman" w:eastAsia="Times New Roman" w:hAnsi="Times New Roman" w:cs="Times New Roman"/>
          <w:sz w:val="20"/>
          <w:szCs w:val="20"/>
          <w:lang w:eastAsia="tr-TR"/>
        </w:rPr>
        <w:t xml:space="preserve">belgesi aranır. </w:t>
      </w:r>
    </w:p>
    <w:p w14:paraId="4B9D5FEA" w14:textId="2742EA95" w:rsidR="0079195E" w:rsidRPr="005730CB" w:rsidRDefault="0079195E" w:rsidP="00596193">
      <w:pPr>
        <w:spacing w:line="240" w:lineRule="atLeast"/>
        <w:ind w:left="709"/>
        <w:outlineLvl w:val="0"/>
        <w:rPr>
          <w:rFonts w:ascii="Times New Roman" w:eastAsia="Times New Roman" w:hAnsi="Times New Roman" w:cs="Times New Roman"/>
          <w:b/>
          <w:noProof/>
          <w:sz w:val="20"/>
          <w:szCs w:val="20"/>
          <w:lang w:eastAsia="tr-TR"/>
        </w:rPr>
      </w:pPr>
      <w:r>
        <w:rPr>
          <w:rFonts w:ascii="Times New Roman" w:eastAsia="Times New Roman" w:hAnsi="Times New Roman" w:cs="Times New Roman"/>
          <w:b/>
          <w:noProof/>
          <w:sz w:val="20"/>
          <w:szCs w:val="20"/>
          <w:lang w:eastAsia="tr-TR"/>
        </w:rPr>
        <w:t>8</w:t>
      </w:r>
      <w:r w:rsidR="00596193">
        <w:rPr>
          <w:rFonts w:ascii="Times New Roman" w:eastAsia="Times New Roman" w:hAnsi="Times New Roman" w:cs="Times New Roman"/>
          <w:b/>
          <w:noProof/>
          <w:sz w:val="20"/>
          <w:szCs w:val="20"/>
          <w:lang w:eastAsia="tr-TR"/>
        </w:rPr>
        <w:t>.2.4</w:t>
      </w:r>
      <w:r w:rsidRPr="005730CB">
        <w:rPr>
          <w:rFonts w:ascii="Times New Roman" w:eastAsia="Times New Roman" w:hAnsi="Times New Roman" w:cs="Times New Roman"/>
          <w:b/>
          <w:noProof/>
          <w:sz w:val="20"/>
          <w:szCs w:val="20"/>
          <w:lang w:eastAsia="tr-TR"/>
        </w:rPr>
        <w:t>) Çatı ekipmanı için gürültü kontrolu ilkeleri</w:t>
      </w:r>
    </w:p>
    <w:p w14:paraId="6F756959" w14:textId="5501F06F" w:rsidR="0079195E" w:rsidRPr="005730CB" w:rsidRDefault="008E527A" w:rsidP="00596193">
      <w:pPr>
        <w:spacing w:line="240" w:lineRule="atLeast"/>
        <w:ind w:left="709"/>
        <w:rPr>
          <w:rFonts w:ascii="Times New Roman" w:eastAsia="Times New Roman" w:hAnsi="Times New Roman" w:cs="Times New Roman"/>
          <w:noProof/>
          <w:sz w:val="20"/>
          <w:szCs w:val="20"/>
          <w:lang w:eastAsia="tr-TR"/>
        </w:rPr>
      </w:pPr>
      <w:r>
        <w:rPr>
          <w:rFonts w:ascii="Times New Roman" w:eastAsia="Times New Roman" w:hAnsi="Times New Roman" w:cs="Times New Roman"/>
          <w:noProof/>
          <w:sz w:val="20"/>
          <w:szCs w:val="20"/>
          <w:lang w:eastAsia="tr-TR"/>
        </w:rPr>
        <w:t>1</w:t>
      </w:r>
      <w:r w:rsidR="0079195E" w:rsidRPr="005730CB">
        <w:rPr>
          <w:rFonts w:ascii="Times New Roman" w:eastAsia="Times New Roman" w:hAnsi="Times New Roman" w:cs="Times New Roman"/>
          <w:noProof/>
          <w:sz w:val="20"/>
          <w:szCs w:val="20"/>
          <w:lang w:eastAsia="tr-TR"/>
        </w:rPr>
        <w:t>) Kendi kabinlerinde yeterli ses yalıtmı sağlanacaktır.</w:t>
      </w:r>
    </w:p>
    <w:p w14:paraId="06577744" w14:textId="10A4A76B" w:rsidR="0079195E" w:rsidRPr="005730CB" w:rsidRDefault="008E527A" w:rsidP="00596193">
      <w:pPr>
        <w:spacing w:line="240" w:lineRule="atLeast"/>
        <w:ind w:firstLine="709"/>
        <w:rPr>
          <w:rFonts w:ascii="Times New Roman" w:eastAsia="Times New Roman" w:hAnsi="Times New Roman" w:cs="Times New Roman"/>
          <w:noProof/>
          <w:sz w:val="20"/>
          <w:szCs w:val="20"/>
          <w:lang w:eastAsia="tr-TR"/>
        </w:rPr>
      </w:pPr>
      <w:r>
        <w:rPr>
          <w:rFonts w:ascii="Times New Roman" w:eastAsia="Times New Roman" w:hAnsi="Times New Roman" w:cs="Times New Roman"/>
          <w:noProof/>
          <w:sz w:val="20"/>
          <w:szCs w:val="20"/>
          <w:lang w:eastAsia="tr-TR"/>
        </w:rPr>
        <w:t>2</w:t>
      </w:r>
      <w:r w:rsidR="0079195E" w:rsidRPr="005730CB">
        <w:rPr>
          <w:rFonts w:ascii="Times New Roman" w:eastAsia="Times New Roman" w:hAnsi="Times New Roman" w:cs="Times New Roman"/>
          <w:noProof/>
          <w:sz w:val="20"/>
          <w:szCs w:val="20"/>
          <w:lang w:eastAsia="tr-TR"/>
        </w:rPr>
        <w:t>) Hazır kabinlerin yalıtımı yetersiz ise yüksek ses yalıtımlı odaların içine alınacaktır. Bu odalarda duvarlar, tavan, döşeme, kapılar sızdırmaz yapılacaktır.</w:t>
      </w:r>
    </w:p>
    <w:p w14:paraId="64872FF6" w14:textId="2C87159B" w:rsidR="0079195E" w:rsidRPr="005730CB" w:rsidRDefault="008E527A" w:rsidP="00596193">
      <w:pPr>
        <w:spacing w:line="240" w:lineRule="atLeast"/>
        <w:ind w:firstLine="709"/>
        <w:rPr>
          <w:rFonts w:ascii="Times New Roman" w:eastAsia="Times New Roman" w:hAnsi="Times New Roman" w:cs="Times New Roman"/>
          <w:noProof/>
          <w:sz w:val="20"/>
          <w:szCs w:val="20"/>
          <w:lang w:eastAsia="tr-TR"/>
        </w:rPr>
      </w:pPr>
      <w:r>
        <w:rPr>
          <w:rFonts w:ascii="Times New Roman" w:eastAsia="Times New Roman" w:hAnsi="Times New Roman" w:cs="Times New Roman"/>
          <w:noProof/>
          <w:sz w:val="20"/>
          <w:szCs w:val="20"/>
          <w:lang w:eastAsia="tr-TR"/>
        </w:rPr>
        <w:t>3</w:t>
      </w:r>
      <w:r w:rsidR="0079195E" w:rsidRPr="005730CB">
        <w:rPr>
          <w:rFonts w:ascii="Times New Roman" w:eastAsia="Times New Roman" w:hAnsi="Times New Roman" w:cs="Times New Roman"/>
          <w:noProof/>
          <w:sz w:val="20"/>
          <w:szCs w:val="20"/>
          <w:lang w:eastAsia="tr-TR"/>
        </w:rPr>
        <w:t xml:space="preserve">) Çatıda bulunacak ekipman için özel darbe sesi ve titreşim kontrolu hesaplamalara dayalı olarak yapılacak, alınacak önlemler </w:t>
      </w:r>
      <w:r w:rsidR="0041495E">
        <w:rPr>
          <w:rFonts w:ascii="Times New Roman" w:eastAsia="Times New Roman" w:hAnsi="Times New Roman" w:cs="Times New Roman"/>
          <w:noProof/>
          <w:sz w:val="20"/>
          <w:szCs w:val="20"/>
          <w:lang w:eastAsia="tr-TR"/>
        </w:rPr>
        <w:t xml:space="preserve">mimari ve akustik </w:t>
      </w:r>
      <w:r w:rsidR="0079195E" w:rsidRPr="005730CB">
        <w:rPr>
          <w:rFonts w:ascii="Times New Roman" w:eastAsia="Times New Roman" w:hAnsi="Times New Roman" w:cs="Times New Roman"/>
          <w:noProof/>
          <w:sz w:val="20"/>
          <w:szCs w:val="20"/>
          <w:lang w:eastAsia="tr-TR"/>
        </w:rPr>
        <w:t>projede gösterilecektir.</w:t>
      </w:r>
    </w:p>
    <w:p w14:paraId="3147DC6A" w14:textId="10D5EA72" w:rsidR="0079195E" w:rsidRPr="005730CB" w:rsidRDefault="008E527A" w:rsidP="00596193">
      <w:pPr>
        <w:spacing w:line="240" w:lineRule="atLeast"/>
        <w:ind w:firstLine="709"/>
        <w:rPr>
          <w:rFonts w:ascii="Times New Roman" w:eastAsia="Times New Roman" w:hAnsi="Times New Roman" w:cs="Times New Roman"/>
          <w:noProof/>
          <w:sz w:val="20"/>
          <w:szCs w:val="20"/>
          <w:lang w:eastAsia="tr-TR"/>
        </w:rPr>
      </w:pPr>
      <w:r>
        <w:rPr>
          <w:rFonts w:ascii="Times New Roman" w:eastAsia="Times New Roman" w:hAnsi="Times New Roman" w:cs="Times New Roman"/>
          <w:noProof/>
          <w:sz w:val="20"/>
          <w:szCs w:val="20"/>
          <w:lang w:eastAsia="tr-TR"/>
        </w:rPr>
        <w:t>4</w:t>
      </w:r>
      <w:r w:rsidR="0079195E" w:rsidRPr="005730CB">
        <w:rPr>
          <w:rFonts w:ascii="Times New Roman" w:eastAsia="Times New Roman" w:hAnsi="Times New Roman" w:cs="Times New Roman"/>
          <w:noProof/>
          <w:sz w:val="20"/>
          <w:szCs w:val="20"/>
          <w:lang w:eastAsia="tr-TR"/>
        </w:rPr>
        <w:t>) Çatıda yerleşen ekipman için spektral düzeyde verilmiş gürültü emisyon değerlerinden yararlanılarak yatay ve düşey gürültü haritaları hazırlanacak ve çevre binalara yayılan ses düzeyleri tüm kat hizalarında  belirtilecek ve gündüz ve gece saatlerinde limit değerlerin aşılıp aşılmadığı gösterilecektir.</w:t>
      </w:r>
    </w:p>
    <w:p w14:paraId="2CDFA580" w14:textId="4AD4AE0E" w:rsidR="0079195E" w:rsidRPr="005730CB" w:rsidRDefault="008E527A" w:rsidP="00596193">
      <w:pPr>
        <w:spacing w:line="240" w:lineRule="atLeast"/>
        <w:ind w:firstLine="709"/>
        <w:rPr>
          <w:rFonts w:ascii="Times New Roman" w:eastAsia="Times New Roman" w:hAnsi="Times New Roman" w:cs="Times New Roman"/>
          <w:noProof/>
          <w:sz w:val="20"/>
          <w:szCs w:val="20"/>
          <w:lang w:eastAsia="tr-TR"/>
        </w:rPr>
      </w:pPr>
      <w:r>
        <w:rPr>
          <w:rFonts w:ascii="Times New Roman" w:eastAsia="Times New Roman" w:hAnsi="Times New Roman" w:cs="Times New Roman"/>
          <w:noProof/>
          <w:sz w:val="20"/>
          <w:szCs w:val="20"/>
          <w:lang w:eastAsia="tr-TR"/>
        </w:rPr>
        <w:t>5</w:t>
      </w:r>
      <w:r w:rsidR="0079195E" w:rsidRPr="005730CB">
        <w:rPr>
          <w:rFonts w:ascii="Times New Roman" w:eastAsia="Times New Roman" w:hAnsi="Times New Roman" w:cs="Times New Roman"/>
          <w:noProof/>
          <w:sz w:val="20"/>
          <w:szCs w:val="20"/>
          <w:lang w:eastAsia="tr-TR"/>
        </w:rPr>
        <w:t>)  Çatı ekipmanının alt kat</w:t>
      </w:r>
      <w:r w:rsidR="00823665">
        <w:rPr>
          <w:rFonts w:ascii="Times New Roman" w:eastAsia="Times New Roman" w:hAnsi="Times New Roman" w:cs="Times New Roman"/>
          <w:noProof/>
          <w:sz w:val="20"/>
          <w:szCs w:val="20"/>
          <w:lang w:eastAsia="tr-TR"/>
        </w:rPr>
        <w:t xml:space="preserve">lara ilettiği hava </w:t>
      </w:r>
      <w:r w:rsidR="0079195E" w:rsidRPr="005730CB">
        <w:rPr>
          <w:rFonts w:ascii="Times New Roman" w:eastAsia="Times New Roman" w:hAnsi="Times New Roman" w:cs="Times New Roman"/>
          <w:noProof/>
          <w:sz w:val="20"/>
          <w:szCs w:val="20"/>
          <w:lang w:eastAsia="tr-TR"/>
        </w:rPr>
        <w:t xml:space="preserve">ve katı ortam doğuşlu seslerin </w:t>
      </w:r>
      <w:r w:rsidR="00823665">
        <w:rPr>
          <w:rFonts w:ascii="Times New Roman" w:eastAsia="Times New Roman" w:hAnsi="Times New Roman" w:cs="Times New Roman"/>
          <w:noProof/>
          <w:sz w:val="20"/>
          <w:szCs w:val="20"/>
          <w:lang w:eastAsia="tr-TR"/>
        </w:rPr>
        <w:t>komşu mekanlara</w:t>
      </w:r>
      <w:r w:rsidR="0079195E" w:rsidRPr="005730CB">
        <w:rPr>
          <w:rFonts w:ascii="Times New Roman" w:eastAsia="Times New Roman" w:hAnsi="Times New Roman" w:cs="Times New Roman"/>
          <w:noProof/>
          <w:sz w:val="20"/>
          <w:szCs w:val="20"/>
          <w:lang w:eastAsia="tr-TR"/>
        </w:rPr>
        <w:t xml:space="preserve"> etkisi</w:t>
      </w:r>
      <w:r w:rsidR="00823665">
        <w:rPr>
          <w:rFonts w:ascii="Times New Roman" w:eastAsia="Times New Roman" w:hAnsi="Times New Roman" w:cs="Times New Roman"/>
          <w:noProof/>
          <w:sz w:val="20"/>
          <w:szCs w:val="20"/>
          <w:lang w:eastAsia="tr-TR"/>
        </w:rPr>
        <w:t xml:space="preserve"> </w:t>
      </w:r>
      <w:r w:rsidR="0079195E" w:rsidRPr="005730CB">
        <w:rPr>
          <w:rFonts w:ascii="Times New Roman" w:eastAsia="Times New Roman" w:hAnsi="Times New Roman" w:cs="Times New Roman"/>
          <w:noProof/>
          <w:sz w:val="20"/>
          <w:szCs w:val="20"/>
          <w:lang w:eastAsia="tr-TR"/>
        </w:rPr>
        <w:t xml:space="preserve">hesaplama yoluyla tahmin edilerek önlem alınacaktır. </w:t>
      </w:r>
    </w:p>
    <w:p w14:paraId="1ADCF4EC" w14:textId="3EEE4F85" w:rsidR="0079195E" w:rsidRDefault="008E527A" w:rsidP="00596193">
      <w:pPr>
        <w:spacing w:line="240" w:lineRule="atLeast"/>
        <w:ind w:firstLine="709"/>
        <w:rPr>
          <w:rFonts w:ascii="Times New Roman" w:eastAsia="Times New Roman" w:hAnsi="Times New Roman" w:cs="Times New Roman"/>
          <w:noProof/>
          <w:sz w:val="20"/>
          <w:szCs w:val="20"/>
          <w:lang w:eastAsia="tr-TR"/>
        </w:rPr>
      </w:pPr>
      <w:r>
        <w:rPr>
          <w:rFonts w:ascii="Times New Roman" w:eastAsia="Times New Roman" w:hAnsi="Times New Roman" w:cs="Times New Roman"/>
          <w:noProof/>
          <w:sz w:val="20"/>
          <w:szCs w:val="20"/>
          <w:lang w:eastAsia="tr-TR"/>
        </w:rPr>
        <w:t>6</w:t>
      </w:r>
      <w:r w:rsidR="0079195E" w:rsidRPr="005730CB">
        <w:rPr>
          <w:rFonts w:ascii="Times New Roman" w:eastAsia="Times New Roman" w:hAnsi="Times New Roman" w:cs="Times New Roman"/>
          <w:noProof/>
          <w:sz w:val="20"/>
          <w:szCs w:val="20"/>
          <w:lang w:eastAsia="tr-TR"/>
        </w:rPr>
        <w:t xml:space="preserve">) Hesaplama sonuçlarına göre çatıda gürültü perdelemesi için gerekiyorsa </w:t>
      </w:r>
      <w:r w:rsidR="00823665">
        <w:rPr>
          <w:rFonts w:ascii="Times New Roman" w:eastAsia="Times New Roman" w:hAnsi="Times New Roman" w:cs="Times New Roman"/>
          <w:noProof/>
          <w:sz w:val="20"/>
          <w:szCs w:val="20"/>
          <w:lang w:eastAsia="tr-TR"/>
        </w:rPr>
        <w:t xml:space="preserve">akustik </w:t>
      </w:r>
      <w:r w:rsidR="0079195E" w:rsidRPr="005730CB">
        <w:rPr>
          <w:rFonts w:ascii="Times New Roman" w:eastAsia="Times New Roman" w:hAnsi="Times New Roman" w:cs="Times New Roman"/>
          <w:noProof/>
          <w:sz w:val="20"/>
          <w:szCs w:val="20"/>
          <w:lang w:eastAsia="tr-TR"/>
        </w:rPr>
        <w:t xml:space="preserve">proje hazırlanacak ve perdenin </w:t>
      </w:r>
      <w:r w:rsidR="00823665">
        <w:rPr>
          <w:rFonts w:ascii="Times New Roman" w:eastAsia="Times New Roman" w:hAnsi="Times New Roman" w:cs="Times New Roman"/>
          <w:noProof/>
          <w:sz w:val="20"/>
          <w:szCs w:val="20"/>
          <w:lang w:eastAsia="tr-TR"/>
        </w:rPr>
        <w:t>gürültü azaltım etkisi</w:t>
      </w:r>
      <w:r w:rsidR="0079195E" w:rsidRPr="005730CB">
        <w:rPr>
          <w:rFonts w:ascii="Times New Roman" w:eastAsia="Times New Roman" w:hAnsi="Times New Roman" w:cs="Times New Roman"/>
          <w:noProof/>
          <w:sz w:val="20"/>
          <w:szCs w:val="20"/>
          <w:lang w:eastAsia="tr-TR"/>
        </w:rPr>
        <w:t xml:space="preserve"> kanıtlanacaktır.</w:t>
      </w:r>
      <w:r w:rsidR="00757470">
        <w:rPr>
          <w:rFonts w:ascii="Times New Roman" w:eastAsia="Times New Roman" w:hAnsi="Times New Roman" w:cs="Times New Roman"/>
          <w:noProof/>
          <w:sz w:val="20"/>
          <w:szCs w:val="20"/>
          <w:lang w:eastAsia="tr-TR"/>
        </w:rPr>
        <w:t xml:space="preserve"> </w:t>
      </w:r>
      <w:r w:rsidR="0079195E" w:rsidRPr="005730CB">
        <w:rPr>
          <w:rFonts w:ascii="Times New Roman" w:eastAsia="Times New Roman" w:hAnsi="Times New Roman" w:cs="Times New Roman"/>
          <w:noProof/>
          <w:sz w:val="20"/>
          <w:szCs w:val="20"/>
          <w:lang w:eastAsia="tr-TR"/>
        </w:rPr>
        <w:t>Gürültü perdesinin iç yüzeyleri de ses yutucu malzeme ile kaplanarak yansımalar önlenecektir.</w:t>
      </w:r>
    </w:p>
    <w:p w14:paraId="47715F8A" w14:textId="77777777" w:rsidR="00823665" w:rsidRPr="005730CB" w:rsidRDefault="00823665" w:rsidP="00596193">
      <w:pPr>
        <w:spacing w:line="240" w:lineRule="atLeast"/>
        <w:ind w:firstLine="709"/>
        <w:rPr>
          <w:rFonts w:ascii="Times New Roman" w:eastAsia="Times New Roman" w:hAnsi="Times New Roman" w:cs="Times New Roman"/>
          <w:noProof/>
          <w:sz w:val="20"/>
          <w:szCs w:val="20"/>
          <w:lang w:eastAsia="tr-TR"/>
        </w:rPr>
      </w:pPr>
    </w:p>
    <w:p w14:paraId="29ACB7E9" w14:textId="526CF00A" w:rsidR="0079195E" w:rsidRPr="005730CB" w:rsidRDefault="0079195E" w:rsidP="0079195E">
      <w:pPr>
        <w:spacing w:line="240" w:lineRule="atLeast"/>
        <w:ind w:firstLine="709"/>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8</w:t>
      </w:r>
      <w:r w:rsidRPr="005730CB">
        <w:rPr>
          <w:rFonts w:ascii="Times New Roman" w:eastAsia="Times New Roman" w:hAnsi="Times New Roman" w:cs="Times New Roman"/>
          <w:b/>
          <w:sz w:val="20"/>
          <w:szCs w:val="20"/>
          <w:lang w:eastAsia="tr-TR"/>
        </w:rPr>
        <w:t>.2.</w:t>
      </w:r>
      <w:r w:rsidR="00596193">
        <w:rPr>
          <w:rFonts w:ascii="Times New Roman" w:eastAsia="Times New Roman" w:hAnsi="Times New Roman" w:cs="Times New Roman"/>
          <w:b/>
          <w:sz w:val="20"/>
          <w:szCs w:val="20"/>
          <w:lang w:eastAsia="tr-TR"/>
        </w:rPr>
        <w:t>5</w:t>
      </w:r>
      <w:proofErr w:type="gramStart"/>
      <w:r w:rsidRPr="005730CB">
        <w:rPr>
          <w:rFonts w:ascii="Times New Roman" w:eastAsia="Times New Roman" w:hAnsi="Times New Roman" w:cs="Times New Roman"/>
          <w:b/>
          <w:sz w:val="20"/>
          <w:szCs w:val="20"/>
          <w:lang w:eastAsia="tr-TR"/>
        </w:rPr>
        <w:t>)</w:t>
      </w:r>
      <w:proofErr w:type="gramEnd"/>
      <w:r w:rsidR="00823665">
        <w:rPr>
          <w:rFonts w:ascii="Times New Roman" w:eastAsia="Times New Roman" w:hAnsi="Times New Roman" w:cs="Times New Roman"/>
          <w:b/>
          <w:sz w:val="20"/>
          <w:szCs w:val="20"/>
          <w:lang w:eastAsia="tr-TR"/>
        </w:rPr>
        <w:t xml:space="preserve"> Sıhhi tesisat ve diğer mekanik, </w:t>
      </w:r>
      <w:r w:rsidRPr="005730CB">
        <w:rPr>
          <w:rFonts w:ascii="Times New Roman" w:eastAsia="Times New Roman" w:hAnsi="Times New Roman" w:cs="Times New Roman"/>
          <w:b/>
          <w:sz w:val="20"/>
          <w:szCs w:val="20"/>
          <w:lang w:eastAsia="tr-TR"/>
        </w:rPr>
        <w:t>elektrik servis ekipmanları için gürültü kontrolü ilkeleri</w:t>
      </w:r>
    </w:p>
    <w:p w14:paraId="621825A2" w14:textId="38419802" w:rsidR="0079195E" w:rsidRPr="005730CB" w:rsidRDefault="0079195E" w:rsidP="0079195E">
      <w:pPr>
        <w:spacing w:line="240" w:lineRule="atLeast"/>
        <w:ind w:firstLine="709"/>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1) Binalarda gürültüye çok ve orta hassas</w:t>
      </w:r>
      <w:r w:rsidR="00823665">
        <w:rPr>
          <w:rFonts w:ascii="Times New Roman" w:eastAsia="Times New Roman" w:hAnsi="Times New Roman" w:cs="Times New Roman"/>
          <w:sz w:val="20"/>
          <w:szCs w:val="20"/>
          <w:lang w:eastAsia="tr-TR"/>
        </w:rPr>
        <w:t xml:space="preserve"> </w:t>
      </w:r>
      <w:r w:rsidRPr="005730CB">
        <w:rPr>
          <w:rFonts w:ascii="Times New Roman" w:eastAsia="Times New Roman" w:hAnsi="Times New Roman" w:cs="Times New Roman"/>
          <w:sz w:val="20"/>
          <w:szCs w:val="20"/>
          <w:lang w:eastAsia="tr-TR"/>
        </w:rPr>
        <w:t>mekanlara bitişik her türlü su boruları gerek taşıyıcı sistem gerekse konstrüksiyonel yapı elemanları ile doğrudan temas etmeyecek biçimde önlem alınacaktır. Zorunlu tesbitlerde esnek askı, destek ve bağlantı elemanı kullanılır.</w:t>
      </w:r>
    </w:p>
    <w:p w14:paraId="53689656" w14:textId="7D73C010" w:rsidR="0079195E" w:rsidRPr="005730CB" w:rsidRDefault="0079195E" w:rsidP="0079195E">
      <w:pPr>
        <w:spacing w:line="240" w:lineRule="atLeast"/>
        <w:ind w:firstLine="709"/>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 xml:space="preserve">2) Gürültüye çok ve orta hassas binalar içinde her türlü su sağlama ve atım sistemi gürültüsü düzeyleri </w:t>
      </w:r>
      <w:r w:rsidR="00757470">
        <w:rPr>
          <w:rFonts w:ascii="Times New Roman" w:eastAsia="Times New Roman" w:hAnsi="Times New Roman" w:cs="Times New Roman"/>
          <w:sz w:val="20"/>
          <w:szCs w:val="20"/>
          <w:lang w:eastAsia="tr-TR"/>
        </w:rPr>
        <w:t>EK 5’teki</w:t>
      </w:r>
      <w:r w:rsidRPr="005730CB">
        <w:rPr>
          <w:rFonts w:ascii="Times New Roman" w:eastAsia="Times New Roman" w:hAnsi="Times New Roman" w:cs="Times New Roman"/>
          <w:sz w:val="20"/>
          <w:szCs w:val="20"/>
          <w:lang w:eastAsia="tr-TR"/>
        </w:rPr>
        <w:t xml:space="preserve"> değerleri sağlayacak şekilde seçilir ve uygulama yapılır.</w:t>
      </w:r>
    </w:p>
    <w:p w14:paraId="6E5C3CF4" w14:textId="650B9295" w:rsidR="0079195E" w:rsidRPr="00757470" w:rsidRDefault="001D03B7" w:rsidP="0079195E">
      <w:pPr>
        <w:spacing w:line="240" w:lineRule="atLeast"/>
        <w:ind w:firstLine="709"/>
        <w:rPr>
          <w:rFonts w:ascii="Times New Roman" w:eastAsia="Times New Roman" w:hAnsi="Times New Roman" w:cs="Times New Roman"/>
          <w:b/>
          <w:sz w:val="20"/>
          <w:szCs w:val="20"/>
          <w:lang w:eastAsia="tr-TR"/>
        </w:rPr>
      </w:pPr>
      <w:r>
        <w:rPr>
          <w:rFonts w:ascii="Times New Roman" w:eastAsia="Times New Roman" w:hAnsi="Times New Roman" w:cs="Times New Roman"/>
          <w:sz w:val="20"/>
          <w:szCs w:val="20"/>
          <w:lang w:eastAsia="tr-TR"/>
        </w:rPr>
        <w:t>3) Pompa</w:t>
      </w:r>
      <w:r w:rsidR="0079195E" w:rsidRPr="005730CB">
        <w:rPr>
          <w:rFonts w:ascii="Times New Roman" w:eastAsia="Times New Roman" w:hAnsi="Times New Roman" w:cs="Times New Roman"/>
          <w:sz w:val="20"/>
          <w:szCs w:val="20"/>
          <w:lang w:eastAsia="tr-TR"/>
        </w:rPr>
        <w:t>, eşanjör ve benzeri ekipman</w:t>
      </w:r>
      <w:r>
        <w:rPr>
          <w:rFonts w:ascii="Times New Roman" w:eastAsia="Times New Roman" w:hAnsi="Times New Roman" w:cs="Times New Roman"/>
          <w:sz w:val="20"/>
          <w:szCs w:val="20"/>
          <w:lang w:eastAsia="tr-TR"/>
        </w:rPr>
        <w:t>lar</w:t>
      </w:r>
      <w:r w:rsidR="0079195E" w:rsidRPr="005730CB">
        <w:rPr>
          <w:rFonts w:ascii="Times New Roman" w:eastAsia="Times New Roman" w:hAnsi="Times New Roman" w:cs="Times New Roman"/>
          <w:sz w:val="20"/>
          <w:szCs w:val="20"/>
          <w:lang w:eastAsia="tr-TR"/>
        </w:rPr>
        <w:t>dan kaynaklanan darbe gürültüsünün ve titreşimlerin</w:t>
      </w:r>
      <w:r w:rsidR="00A819B9">
        <w:rPr>
          <w:rFonts w:ascii="Times New Roman" w:eastAsia="Times New Roman" w:hAnsi="Times New Roman" w:cs="Times New Roman"/>
          <w:sz w:val="20"/>
          <w:szCs w:val="20"/>
          <w:lang w:eastAsia="tr-TR"/>
        </w:rPr>
        <w:t xml:space="preserve"> </w:t>
      </w:r>
      <w:r w:rsidR="0079195E" w:rsidRPr="005730CB">
        <w:rPr>
          <w:rFonts w:ascii="Times New Roman" w:eastAsia="Times New Roman" w:hAnsi="Times New Roman" w:cs="Times New Roman"/>
          <w:sz w:val="20"/>
          <w:szCs w:val="20"/>
          <w:lang w:eastAsia="tr-TR"/>
        </w:rPr>
        <w:t xml:space="preserve">kontrolu için </w:t>
      </w:r>
      <w:r w:rsidR="0079195E" w:rsidRPr="00757470">
        <w:rPr>
          <w:rFonts w:ascii="Times New Roman" w:eastAsia="Times New Roman" w:hAnsi="Times New Roman" w:cs="Times New Roman"/>
          <w:sz w:val="20"/>
          <w:szCs w:val="20"/>
          <w:lang w:eastAsia="tr-TR"/>
        </w:rPr>
        <w:t>hesaplamalara dayalı atalet bloğu ve titreşim yalıtıcısı seçilir.</w:t>
      </w:r>
    </w:p>
    <w:p w14:paraId="639B4311" w14:textId="5C9C183A" w:rsidR="0079195E" w:rsidRPr="005730CB" w:rsidRDefault="0079195E" w:rsidP="0079195E">
      <w:pPr>
        <w:spacing w:line="240" w:lineRule="atLeast"/>
        <w:ind w:firstLine="709"/>
        <w:rPr>
          <w:rFonts w:ascii="Times New Roman" w:eastAsia="Times New Roman" w:hAnsi="Times New Roman" w:cs="Times New Roman"/>
          <w:sz w:val="20"/>
          <w:szCs w:val="20"/>
          <w:lang w:eastAsia="tr-TR"/>
        </w:rPr>
      </w:pPr>
      <w:r w:rsidRPr="00757470">
        <w:rPr>
          <w:rFonts w:ascii="Times New Roman" w:eastAsia="Times New Roman" w:hAnsi="Times New Roman" w:cs="Times New Roman"/>
          <w:sz w:val="20"/>
          <w:szCs w:val="20"/>
          <w:lang w:eastAsia="tr-TR"/>
        </w:rPr>
        <w:t xml:space="preserve">4) Asansör makina daireleri ve asansör şaftlarında </w:t>
      </w:r>
      <w:r w:rsidR="00757470">
        <w:rPr>
          <w:rFonts w:ascii="Times New Roman" w:eastAsia="Times New Roman" w:hAnsi="Times New Roman" w:cs="Times New Roman"/>
          <w:sz w:val="20"/>
          <w:szCs w:val="20"/>
          <w:lang w:eastAsia="tr-TR"/>
        </w:rPr>
        <w:t>EK 5’teki</w:t>
      </w:r>
      <w:r w:rsidRPr="00757470">
        <w:rPr>
          <w:rFonts w:ascii="Times New Roman" w:eastAsia="Times New Roman" w:hAnsi="Times New Roman" w:cs="Times New Roman"/>
          <w:sz w:val="20"/>
          <w:szCs w:val="20"/>
          <w:lang w:eastAsia="tr-TR"/>
        </w:rPr>
        <w:t xml:space="preserve"> hava</w:t>
      </w:r>
      <w:r w:rsidRPr="005730CB">
        <w:rPr>
          <w:rFonts w:ascii="Times New Roman" w:eastAsia="Times New Roman" w:hAnsi="Times New Roman" w:cs="Times New Roman"/>
          <w:sz w:val="20"/>
          <w:szCs w:val="20"/>
          <w:lang w:eastAsia="tr-TR"/>
        </w:rPr>
        <w:t xml:space="preserve"> doğuşlu ses düzeylerini sağlayacak şekilde gürültü kontrolü yapılır. Aynı yerlerde darbe sesleri ve mekanik titreşimlere ilişkin de gürültü ve titreşim kontrolü önlemleri alınır.</w:t>
      </w:r>
    </w:p>
    <w:p w14:paraId="5668C8B4" w14:textId="275423D1" w:rsidR="0079195E" w:rsidRPr="005730CB" w:rsidRDefault="0079195E" w:rsidP="0079195E">
      <w:pPr>
        <w:spacing w:line="240" w:lineRule="atLeast"/>
        <w:ind w:firstLine="709"/>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5) Çöp bacaları</w:t>
      </w:r>
      <w:r>
        <w:rPr>
          <w:rFonts w:ascii="Times New Roman" w:eastAsia="Times New Roman" w:hAnsi="Times New Roman" w:cs="Times New Roman"/>
          <w:sz w:val="20"/>
          <w:szCs w:val="20"/>
          <w:lang w:eastAsia="tr-TR"/>
        </w:rPr>
        <w:t xml:space="preserve"> </w:t>
      </w:r>
      <w:r w:rsidRPr="005730CB">
        <w:rPr>
          <w:rFonts w:ascii="Times New Roman" w:eastAsia="Times New Roman" w:hAnsi="Times New Roman" w:cs="Times New Roman"/>
          <w:sz w:val="20"/>
          <w:szCs w:val="20"/>
          <w:lang w:eastAsia="tr-TR"/>
        </w:rPr>
        <w:t xml:space="preserve">gürültüye </w:t>
      </w:r>
      <w:r w:rsidR="00A67451">
        <w:rPr>
          <w:rFonts w:ascii="Times New Roman" w:eastAsia="Times New Roman" w:hAnsi="Times New Roman" w:cs="Times New Roman"/>
          <w:sz w:val="20"/>
          <w:szCs w:val="20"/>
          <w:lang w:eastAsia="tr-TR"/>
        </w:rPr>
        <w:t xml:space="preserve">çok </w:t>
      </w:r>
      <w:r w:rsidRPr="005730CB">
        <w:rPr>
          <w:rFonts w:ascii="Times New Roman" w:eastAsia="Times New Roman" w:hAnsi="Times New Roman" w:cs="Times New Roman"/>
          <w:sz w:val="20"/>
          <w:szCs w:val="20"/>
          <w:lang w:eastAsia="tr-TR"/>
        </w:rPr>
        <w:t xml:space="preserve">hassas mekanlara bitişik yapılamaz. </w:t>
      </w:r>
    </w:p>
    <w:p w14:paraId="39E66794" w14:textId="77777777" w:rsidR="009C6628" w:rsidRPr="005730CB" w:rsidRDefault="009C6628" w:rsidP="008E527A">
      <w:pPr>
        <w:spacing w:line="240" w:lineRule="atLeast"/>
        <w:ind w:firstLine="709"/>
        <w:rPr>
          <w:rFonts w:ascii="Times New Roman" w:eastAsia="Times New Roman" w:hAnsi="Times New Roman" w:cs="Times New Roman"/>
          <w:sz w:val="20"/>
          <w:szCs w:val="20"/>
          <w:lang w:eastAsia="tr-TR"/>
        </w:rPr>
      </w:pPr>
    </w:p>
    <w:p w14:paraId="56B0EC4F" w14:textId="77777777" w:rsidR="0079195E" w:rsidRPr="005730CB" w:rsidRDefault="0079195E" w:rsidP="0079195E">
      <w:pPr>
        <w:spacing w:line="240" w:lineRule="atLeast"/>
        <w:ind w:firstLine="709"/>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8</w:t>
      </w:r>
      <w:r w:rsidRPr="005730CB">
        <w:rPr>
          <w:rFonts w:ascii="Times New Roman" w:eastAsia="Times New Roman" w:hAnsi="Times New Roman" w:cs="Times New Roman"/>
          <w:b/>
          <w:sz w:val="20"/>
          <w:szCs w:val="20"/>
          <w:lang w:eastAsia="tr-TR"/>
        </w:rPr>
        <w:t xml:space="preserve">.3) Mekanik merkezlerde gürültü ve titreşim kontrolü </w:t>
      </w:r>
    </w:p>
    <w:p w14:paraId="5C667886" w14:textId="02E21E02" w:rsidR="0079195E" w:rsidRPr="005730CB" w:rsidRDefault="0079195E" w:rsidP="0079195E">
      <w:pPr>
        <w:tabs>
          <w:tab w:val="left" w:pos="360"/>
        </w:tabs>
        <w:spacing w:line="240" w:lineRule="atLeast"/>
        <w:ind w:firstLine="709"/>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 xml:space="preserve">1) Üzerinde veya bitişiğinde gürültüye çok </w:t>
      </w:r>
      <w:r w:rsidR="009C087B">
        <w:rPr>
          <w:rFonts w:ascii="Times New Roman" w:eastAsia="Times New Roman" w:hAnsi="Times New Roman" w:cs="Times New Roman"/>
          <w:sz w:val="20"/>
          <w:szCs w:val="20"/>
          <w:lang w:eastAsia="tr-TR"/>
        </w:rPr>
        <w:t>hassas ve</w:t>
      </w:r>
      <w:r w:rsidRPr="005730CB">
        <w:rPr>
          <w:rFonts w:ascii="Times New Roman" w:eastAsia="Times New Roman" w:hAnsi="Times New Roman" w:cs="Times New Roman"/>
          <w:sz w:val="20"/>
          <w:szCs w:val="20"/>
          <w:lang w:eastAsia="tr-TR"/>
        </w:rPr>
        <w:t xml:space="preserve"> hassas mekanların bulunduğu mekanik merkezler </w:t>
      </w:r>
      <w:r w:rsidR="009C087B">
        <w:rPr>
          <w:rFonts w:ascii="Times New Roman" w:eastAsia="Times New Roman" w:hAnsi="Times New Roman" w:cs="Times New Roman"/>
          <w:sz w:val="20"/>
          <w:szCs w:val="20"/>
          <w:lang w:eastAsia="tr-TR"/>
        </w:rPr>
        <w:t xml:space="preserve">akustik </w:t>
      </w:r>
      <w:r w:rsidRPr="005730CB">
        <w:rPr>
          <w:rFonts w:ascii="Times New Roman" w:eastAsia="Times New Roman" w:hAnsi="Times New Roman" w:cs="Times New Roman"/>
          <w:sz w:val="20"/>
          <w:szCs w:val="20"/>
          <w:lang w:eastAsia="tr-TR"/>
        </w:rPr>
        <w:t xml:space="preserve">hesaplamalara dayalı olarak çift kabuk uygulamasına göre tasarlanır. </w:t>
      </w:r>
    </w:p>
    <w:p w14:paraId="1959D5BC" w14:textId="7A3BC213" w:rsidR="0079195E" w:rsidRPr="005730CB" w:rsidRDefault="009C087B" w:rsidP="0079195E">
      <w:pPr>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noProof/>
          <w:sz w:val="20"/>
          <w:szCs w:val="20"/>
          <w:lang w:eastAsia="tr-TR"/>
        </w:rPr>
        <w:t>2</w:t>
      </w:r>
      <w:r w:rsidR="0079195E" w:rsidRPr="005730CB">
        <w:rPr>
          <w:rFonts w:ascii="Times New Roman" w:eastAsia="Times New Roman" w:hAnsi="Times New Roman" w:cs="Times New Roman"/>
          <w:sz w:val="20"/>
          <w:szCs w:val="20"/>
          <w:lang w:eastAsia="tr-TR"/>
        </w:rPr>
        <w:t xml:space="preserve">) Tesisat merkezinde asma tavan; ses yalıtımlı olarak </w:t>
      </w:r>
      <w:r w:rsidRPr="005730CB">
        <w:rPr>
          <w:rFonts w:ascii="Times New Roman" w:eastAsia="Times New Roman" w:hAnsi="Times New Roman" w:cs="Times New Roman"/>
          <w:sz w:val="20"/>
          <w:szCs w:val="20"/>
          <w:lang w:eastAsia="tr-TR"/>
        </w:rPr>
        <w:t>tasarlan</w:t>
      </w:r>
      <w:r>
        <w:rPr>
          <w:rFonts w:ascii="Times New Roman" w:eastAsia="Times New Roman" w:hAnsi="Times New Roman" w:cs="Times New Roman"/>
          <w:sz w:val="20"/>
          <w:szCs w:val="20"/>
          <w:lang w:eastAsia="tr-TR"/>
        </w:rPr>
        <w:t xml:space="preserve">ır </w:t>
      </w:r>
      <w:r w:rsidR="0079195E" w:rsidRPr="005730CB">
        <w:rPr>
          <w:rFonts w:ascii="Times New Roman" w:eastAsia="Times New Roman" w:hAnsi="Times New Roman" w:cs="Times New Roman"/>
          <w:sz w:val="20"/>
          <w:szCs w:val="20"/>
          <w:lang w:eastAsia="tr-TR"/>
        </w:rPr>
        <w:t>ve detayları akustik projede yer alır.</w:t>
      </w:r>
    </w:p>
    <w:p w14:paraId="26694ABD" w14:textId="1BFDA949" w:rsidR="0079195E" w:rsidRPr="005730CB" w:rsidRDefault="009C087B" w:rsidP="0079195E">
      <w:pPr>
        <w:tabs>
          <w:tab w:val="left" w:pos="36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r w:rsidR="0079195E" w:rsidRPr="005730CB">
        <w:rPr>
          <w:rFonts w:ascii="Times New Roman" w:eastAsia="Times New Roman" w:hAnsi="Times New Roman" w:cs="Times New Roman"/>
          <w:sz w:val="20"/>
          <w:szCs w:val="20"/>
          <w:lang w:eastAsia="tr-TR"/>
        </w:rPr>
        <w:t>) Kapılar için istenilen yalıtım değerleri hesaplanır</w:t>
      </w:r>
      <w:r>
        <w:rPr>
          <w:rFonts w:ascii="Times New Roman" w:eastAsia="Times New Roman" w:hAnsi="Times New Roman" w:cs="Times New Roman"/>
          <w:sz w:val="20"/>
          <w:szCs w:val="20"/>
          <w:lang w:eastAsia="tr-TR"/>
        </w:rPr>
        <w:t>. K</w:t>
      </w:r>
      <w:r w:rsidR="0079195E" w:rsidRPr="005730CB">
        <w:rPr>
          <w:rFonts w:ascii="Times New Roman" w:eastAsia="Times New Roman" w:hAnsi="Times New Roman" w:cs="Times New Roman"/>
          <w:sz w:val="20"/>
          <w:szCs w:val="20"/>
          <w:lang w:eastAsia="tr-TR"/>
        </w:rPr>
        <w:t>apının yer</w:t>
      </w:r>
      <w:r>
        <w:rPr>
          <w:rFonts w:ascii="Times New Roman" w:eastAsia="Times New Roman" w:hAnsi="Times New Roman" w:cs="Times New Roman"/>
          <w:sz w:val="20"/>
          <w:szCs w:val="20"/>
          <w:lang w:eastAsia="tr-TR"/>
        </w:rPr>
        <w:t xml:space="preserve"> </w:t>
      </w:r>
      <w:r w:rsidR="0079195E" w:rsidRPr="005730CB">
        <w:rPr>
          <w:rFonts w:ascii="Times New Roman" w:eastAsia="Times New Roman" w:hAnsi="Times New Roman" w:cs="Times New Roman"/>
          <w:sz w:val="20"/>
          <w:szCs w:val="20"/>
          <w:lang w:eastAsia="tr-TR"/>
        </w:rPr>
        <w:t>aldığı duvar bu Yönetmelikte verilen yalıtım değerlerini sağlayacaktır.</w:t>
      </w:r>
    </w:p>
    <w:p w14:paraId="30650C67" w14:textId="6D5422FE" w:rsidR="0079195E" w:rsidRPr="005730CB" w:rsidRDefault="009C087B" w:rsidP="0079195E">
      <w:pPr>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r w:rsidR="0079195E" w:rsidRPr="005730CB">
        <w:rPr>
          <w:rFonts w:ascii="Times New Roman" w:eastAsia="Times New Roman" w:hAnsi="Times New Roman" w:cs="Times New Roman"/>
          <w:sz w:val="20"/>
          <w:szCs w:val="20"/>
          <w:lang w:eastAsia="tr-TR"/>
        </w:rPr>
        <w:t xml:space="preserve">) Mekanik tesisat şaftları aracılığıyla gürültü iletiminin engellenmesi için hesaplama yapılarak şaft duvarlarında gürültü kontrolu yapılır.  </w:t>
      </w:r>
    </w:p>
    <w:p w14:paraId="52A1BE6C" w14:textId="41782748" w:rsidR="0079195E" w:rsidRDefault="009C087B" w:rsidP="007319EC">
      <w:pPr>
        <w:spacing w:line="240" w:lineRule="atLeast"/>
        <w:ind w:firstLine="709"/>
        <w:rPr>
          <w:rFonts w:ascii="Times New Roman" w:eastAsia="Times New Roman" w:hAnsi="Times New Roman" w:cs="Times New Roman"/>
          <w:b/>
          <w:sz w:val="20"/>
          <w:szCs w:val="20"/>
          <w:lang w:eastAsia="tr-TR"/>
        </w:rPr>
      </w:pPr>
      <w:r>
        <w:rPr>
          <w:rFonts w:ascii="Times New Roman" w:eastAsia="Times New Roman" w:hAnsi="Times New Roman" w:cs="Times New Roman"/>
          <w:sz w:val="20"/>
          <w:szCs w:val="20"/>
          <w:lang w:eastAsia="tr-TR"/>
        </w:rPr>
        <w:t>5</w:t>
      </w:r>
      <w:r w:rsidR="0079195E" w:rsidRPr="005730CB">
        <w:rPr>
          <w:rFonts w:ascii="Times New Roman" w:eastAsia="Times New Roman" w:hAnsi="Times New Roman" w:cs="Times New Roman"/>
          <w:sz w:val="20"/>
          <w:szCs w:val="20"/>
          <w:lang w:eastAsia="tr-TR"/>
        </w:rPr>
        <w:t xml:space="preserve">) Şaftlar gürültüye çok hassas mekanların bitişiğine getirilemez. </w:t>
      </w:r>
    </w:p>
    <w:p w14:paraId="753C012A" w14:textId="77777777" w:rsidR="00B40BFC" w:rsidRDefault="00B40BFC" w:rsidP="00A057AA">
      <w:pPr>
        <w:spacing w:line="240" w:lineRule="atLeast"/>
        <w:jc w:val="left"/>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br w:type="page"/>
      </w:r>
    </w:p>
    <w:p w14:paraId="7DBE76BC" w14:textId="233896D1" w:rsidR="00DB537B" w:rsidRPr="005730CB" w:rsidRDefault="00DB537B" w:rsidP="00A057AA">
      <w:pPr>
        <w:spacing w:line="240" w:lineRule="atLeast"/>
        <w:jc w:val="left"/>
        <w:outlineLvl w:val="0"/>
        <w:rPr>
          <w:rFonts w:ascii="Times New Roman" w:eastAsia="Times New Roman" w:hAnsi="Times New Roman" w:cs="Times New Roman"/>
          <w:b/>
          <w:sz w:val="20"/>
          <w:szCs w:val="20"/>
          <w:lang w:eastAsia="tr-TR"/>
        </w:rPr>
      </w:pPr>
      <w:r w:rsidRPr="005730CB">
        <w:rPr>
          <w:rFonts w:ascii="Times New Roman" w:eastAsia="Times New Roman" w:hAnsi="Times New Roman" w:cs="Times New Roman"/>
          <w:b/>
          <w:sz w:val="20"/>
          <w:szCs w:val="20"/>
          <w:lang w:eastAsia="tr-TR"/>
        </w:rPr>
        <w:lastRenderedPageBreak/>
        <w:t xml:space="preserve">EK </w:t>
      </w:r>
      <w:r w:rsidR="0079195E">
        <w:rPr>
          <w:rFonts w:ascii="Times New Roman" w:eastAsia="Times New Roman" w:hAnsi="Times New Roman" w:cs="Times New Roman"/>
          <w:b/>
          <w:sz w:val="20"/>
          <w:szCs w:val="20"/>
          <w:lang w:eastAsia="tr-TR"/>
        </w:rPr>
        <w:t>9</w:t>
      </w:r>
      <w:r w:rsidRPr="005730CB">
        <w:rPr>
          <w:rFonts w:ascii="Times New Roman" w:eastAsia="Times New Roman" w:hAnsi="Times New Roman" w:cs="Times New Roman"/>
          <w:b/>
          <w:sz w:val="20"/>
          <w:szCs w:val="20"/>
          <w:lang w:eastAsia="tr-TR"/>
        </w:rPr>
        <w:t>. YÖNETMELİĞİN UYGULANMASINDA KULLANILACAK STANDART LİSTESİ</w:t>
      </w:r>
    </w:p>
    <w:p w14:paraId="0EDE101F" w14:textId="77777777" w:rsidR="00DB537B" w:rsidRPr="005730CB" w:rsidRDefault="00DB537B" w:rsidP="00DB537B">
      <w:pPr>
        <w:spacing w:line="240" w:lineRule="atLeast"/>
        <w:ind w:firstLine="709"/>
        <w:rPr>
          <w:rFonts w:ascii="Times New Roman" w:eastAsia="Times New Roman" w:hAnsi="Times New Roman" w:cs="Times New Roman"/>
          <w:sz w:val="20"/>
          <w:szCs w:val="20"/>
          <w:lang w:eastAsia="tr-TR"/>
        </w:rPr>
      </w:pPr>
    </w:p>
    <w:p w14:paraId="62716DF4" w14:textId="77777777" w:rsidR="00B40BFC" w:rsidRPr="00B92F98" w:rsidRDefault="00B40BFC" w:rsidP="00B40BFC">
      <w:pP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9.1 B</w:t>
      </w:r>
      <w:r w:rsidRPr="00384FD1">
        <w:rPr>
          <w:rFonts w:ascii="Times New Roman" w:eastAsia="Times New Roman" w:hAnsi="Times New Roman" w:cs="Times New Roman"/>
          <w:b/>
          <w:sz w:val="20"/>
          <w:szCs w:val="20"/>
          <w:lang w:eastAsia="tr-TR"/>
        </w:rPr>
        <w:t>inalar için akustik sınıflandırma şeması</w:t>
      </w:r>
      <w:r>
        <w:rPr>
          <w:rFonts w:ascii="Times New Roman" w:eastAsia="Times New Roman" w:hAnsi="Times New Roman" w:cs="Times New Roman"/>
          <w:b/>
          <w:sz w:val="20"/>
          <w:szCs w:val="20"/>
          <w:lang w:eastAsia="tr-TR"/>
        </w:rPr>
        <w:t xml:space="preserve"> </w:t>
      </w:r>
    </w:p>
    <w:p w14:paraId="349421C0" w14:textId="77777777" w:rsidR="00B40BFC" w:rsidRDefault="00B40BFC" w:rsidP="00B40BFC">
      <w:pPr>
        <w:outlineLvl w:val="0"/>
        <w:rPr>
          <w:rFonts w:ascii="Times New Roman" w:eastAsia="Times New Roman" w:hAnsi="Times New Roman" w:cs="Times New Roman"/>
          <w:b/>
          <w:sz w:val="20"/>
          <w:szCs w:val="20"/>
          <w:lang w:eastAsia="tr-TR"/>
        </w:rPr>
      </w:pPr>
    </w:p>
    <w:tbl>
      <w:tblPr>
        <w:tblStyle w:val="TabloKlavuzu"/>
        <w:tblW w:w="9396" w:type="dxa"/>
        <w:tblLook w:val="04A0" w:firstRow="1" w:lastRow="0" w:firstColumn="1" w:lastColumn="0" w:noHBand="0" w:noVBand="1"/>
      </w:tblPr>
      <w:tblGrid>
        <w:gridCol w:w="4815"/>
        <w:gridCol w:w="4581"/>
      </w:tblGrid>
      <w:tr w:rsidR="00B40BFC" w:rsidRPr="00627CC1" w14:paraId="5698F6EB" w14:textId="77777777" w:rsidTr="00FE684A">
        <w:tc>
          <w:tcPr>
            <w:tcW w:w="4815" w:type="dxa"/>
          </w:tcPr>
          <w:p w14:paraId="31DFA31C" w14:textId="77777777" w:rsidR="00B40BFC" w:rsidRPr="00627CC1" w:rsidRDefault="00B40BFC" w:rsidP="00FE684A">
            <w:pPr>
              <w:rPr>
                <w:rFonts w:ascii="Times New Roman" w:hAnsi="Times New Roman"/>
                <w:sz w:val="20"/>
                <w:szCs w:val="20"/>
                <w:lang w:val="en-US" w:eastAsia="tr-TR"/>
              </w:rPr>
            </w:pPr>
            <w:r w:rsidRPr="00627CC1">
              <w:rPr>
                <w:rFonts w:ascii="Times New Roman" w:hAnsi="Times New Roman"/>
                <w:sz w:val="20"/>
                <w:szCs w:val="20"/>
                <w:lang w:val="en-US" w:eastAsia="tr-TR"/>
              </w:rPr>
              <w:t>Türkçe</w:t>
            </w:r>
          </w:p>
        </w:tc>
        <w:tc>
          <w:tcPr>
            <w:tcW w:w="4581" w:type="dxa"/>
          </w:tcPr>
          <w:p w14:paraId="6B813346" w14:textId="77777777" w:rsidR="00B40BFC" w:rsidRPr="00627CC1" w:rsidRDefault="00B40BFC" w:rsidP="00FE684A">
            <w:pPr>
              <w:rPr>
                <w:rFonts w:ascii="Times New Roman" w:hAnsi="Times New Roman"/>
                <w:sz w:val="20"/>
                <w:szCs w:val="20"/>
                <w:lang w:val="en-US" w:eastAsia="tr-TR"/>
              </w:rPr>
            </w:pPr>
            <w:r w:rsidRPr="00627CC1">
              <w:rPr>
                <w:rFonts w:ascii="Times New Roman" w:hAnsi="Times New Roman"/>
                <w:sz w:val="20"/>
                <w:szCs w:val="20"/>
                <w:lang w:val="en-US" w:eastAsia="tr-TR"/>
              </w:rPr>
              <w:t>Orijinal</w:t>
            </w:r>
          </w:p>
        </w:tc>
      </w:tr>
      <w:tr w:rsidR="00B40BFC" w:rsidRPr="00627CC1" w14:paraId="3C64506E" w14:textId="77777777" w:rsidTr="00FE684A">
        <w:tc>
          <w:tcPr>
            <w:tcW w:w="4815" w:type="dxa"/>
          </w:tcPr>
          <w:p w14:paraId="45458431" w14:textId="6B5C569F" w:rsidR="00B40BFC" w:rsidRPr="00627CC1" w:rsidRDefault="000F0F47" w:rsidP="00FE684A">
            <w:pPr>
              <w:outlineLvl w:val="0"/>
              <w:rPr>
                <w:rFonts w:ascii="Times New Roman" w:hAnsi="Times New Roman"/>
                <w:sz w:val="20"/>
                <w:szCs w:val="20"/>
                <w:lang w:val="en-US" w:eastAsia="tr-TR"/>
              </w:rPr>
            </w:pPr>
            <w:r>
              <w:rPr>
                <w:rFonts w:ascii="Times New Roman" w:hAnsi="Times New Roman"/>
                <w:sz w:val="20"/>
                <w:szCs w:val="20"/>
                <w:lang w:val="en-US"/>
              </w:rPr>
              <w:t>_</w:t>
            </w:r>
          </w:p>
        </w:tc>
        <w:tc>
          <w:tcPr>
            <w:tcW w:w="4581" w:type="dxa"/>
          </w:tcPr>
          <w:p w14:paraId="16ED1815" w14:textId="77777777" w:rsidR="00B40BFC" w:rsidRDefault="00B40BFC" w:rsidP="00FE684A">
            <w:pPr>
              <w:outlineLvl w:val="0"/>
              <w:rPr>
                <w:rFonts w:ascii="Times New Roman" w:hAnsi="Times New Roman"/>
                <w:sz w:val="20"/>
                <w:szCs w:val="20"/>
                <w:lang w:eastAsia="tr-TR"/>
              </w:rPr>
            </w:pPr>
            <w:r w:rsidRPr="00384FD1">
              <w:rPr>
                <w:rFonts w:ascii="Times New Roman" w:hAnsi="Times New Roman"/>
                <w:sz w:val="20"/>
                <w:szCs w:val="20"/>
                <w:lang w:eastAsia="tr-TR"/>
              </w:rPr>
              <w:t>ISO/</w:t>
            </w:r>
            <w:r>
              <w:rPr>
                <w:rFonts w:ascii="Times New Roman" w:hAnsi="Times New Roman"/>
                <w:sz w:val="20"/>
                <w:szCs w:val="20"/>
                <w:lang w:eastAsia="tr-TR"/>
              </w:rPr>
              <w:t>CD 19488</w:t>
            </w:r>
            <w:r w:rsidRPr="00384FD1">
              <w:rPr>
                <w:rFonts w:ascii="Times New Roman" w:hAnsi="Times New Roman"/>
                <w:sz w:val="20"/>
                <w:szCs w:val="20"/>
                <w:lang w:eastAsia="tr-TR"/>
              </w:rPr>
              <w:t xml:space="preserve"> </w:t>
            </w:r>
          </w:p>
          <w:p w14:paraId="20C18DA9" w14:textId="77777777" w:rsidR="00B40BFC" w:rsidRPr="00627CC1" w:rsidRDefault="00B40BFC" w:rsidP="00FE684A">
            <w:pPr>
              <w:outlineLvl w:val="0"/>
              <w:rPr>
                <w:rFonts w:ascii="Times New Roman" w:hAnsi="Times New Roman"/>
                <w:sz w:val="20"/>
                <w:szCs w:val="20"/>
                <w:lang w:val="en-US" w:eastAsia="tr-TR"/>
              </w:rPr>
            </w:pPr>
            <w:r w:rsidRPr="00384FD1">
              <w:rPr>
                <w:rFonts w:ascii="Times New Roman" w:hAnsi="Times New Roman"/>
                <w:sz w:val="20"/>
                <w:szCs w:val="20"/>
                <w:lang w:eastAsia="tr-TR"/>
              </w:rPr>
              <w:t>Acoustic classification scheme for buildings</w:t>
            </w:r>
          </w:p>
        </w:tc>
      </w:tr>
    </w:tbl>
    <w:p w14:paraId="6F6E631A" w14:textId="77777777" w:rsidR="00B40BFC" w:rsidRDefault="00B40BFC" w:rsidP="00B40BFC">
      <w:pPr>
        <w:outlineLvl w:val="0"/>
        <w:rPr>
          <w:rFonts w:ascii="Times New Roman" w:eastAsia="Times New Roman" w:hAnsi="Times New Roman" w:cs="Times New Roman"/>
          <w:b/>
          <w:sz w:val="20"/>
          <w:szCs w:val="20"/>
          <w:lang w:eastAsia="tr-TR"/>
        </w:rPr>
      </w:pPr>
    </w:p>
    <w:p w14:paraId="78DCBFCC" w14:textId="77777777" w:rsidR="00B40BFC" w:rsidRPr="00B92F98" w:rsidRDefault="00B40BFC" w:rsidP="00B40BFC">
      <w:pP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9.2 </w:t>
      </w:r>
      <w:r w:rsidRPr="00B92F98">
        <w:rPr>
          <w:rFonts w:ascii="Times New Roman" w:eastAsia="Times New Roman" w:hAnsi="Times New Roman" w:cs="Times New Roman"/>
          <w:b/>
          <w:sz w:val="20"/>
          <w:szCs w:val="20"/>
          <w:lang w:eastAsia="tr-TR"/>
        </w:rPr>
        <w:t>Ses yalıtımı ölçümleri (</w:t>
      </w:r>
      <w:r>
        <w:rPr>
          <w:rFonts w:ascii="Times New Roman" w:eastAsia="Times New Roman" w:hAnsi="Times New Roman" w:cs="Times New Roman"/>
          <w:b/>
          <w:sz w:val="20"/>
          <w:szCs w:val="20"/>
          <w:lang w:eastAsia="tr-TR"/>
        </w:rPr>
        <w:t>laboratuvarda</w:t>
      </w:r>
      <w:r w:rsidRPr="00B92F98">
        <w:rPr>
          <w:rFonts w:ascii="Times New Roman" w:eastAsia="Times New Roman" w:hAnsi="Times New Roman" w:cs="Times New Roman"/>
          <w:b/>
          <w:sz w:val="20"/>
          <w:szCs w:val="20"/>
          <w:lang w:eastAsia="tr-TR"/>
        </w:rPr>
        <w:t>)</w:t>
      </w:r>
    </w:p>
    <w:p w14:paraId="47B6EFEB" w14:textId="77777777" w:rsidR="00B40BFC" w:rsidRDefault="00B40BFC" w:rsidP="00B40BFC">
      <w:pPr>
        <w:outlineLvl w:val="0"/>
        <w:rPr>
          <w:rFonts w:ascii="Times New Roman" w:eastAsia="Times New Roman" w:hAnsi="Times New Roman" w:cs="Times New Roman"/>
          <w:b/>
          <w:sz w:val="20"/>
          <w:szCs w:val="20"/>
          <w:lang w:eastAsia="tr-TR"/>
        </w:rPr>
      </w:pPr>
    </w:p>
    <w:tbl>
      <w:tblPr>
        <w:tblStyle w:val="TabloKlavuzu"/>
        <w:tblW w:w="5000" w:type="pct"/>
        <w:tblLook w:val="04A0" w:firstRow="1" w:lastRow="0" w:firstColumn="1" w:lastColumn="0" w:noHBand="0" w:noVBand="1"/>
      </w:tblPr>
      <w:tblGrid>
        <w:gridCol w:w="4711"/>
        <w:gridCol w:w="4577"/>
      </w:tblGrid>
      <w:tr w:rsidR="00B40BFC" w:rsidRPr="00627CC1" w14:paraId="1E266175" w14:textId="77777777" w:rsidTr="00FE684A">
        <w:tc>
          <w:tcPr>
            <w:tcW w:w="2536" w:type="pct"/>
          </w:tcPr>
          <w:p w14:paraId="501ED91F" w14:textId="77777777" w:rsidR="00B40BFC" w:rsidRPr="00627CC1" w:rsidRDefault="00B40BFC" w:rsidP="00FE684A">
            <w:pPr>
              <w:rPr>
                <w:rFonts w:ascii="Times New Roman" w:hAnsi="Times New Roman"/>
                <w:sz w:val="20"/>
                <w:szCs w:val="20"/>
                <w:lang w:val="en-US" w:eastAsia="tr-TR"/>
              </w:rPr>
            </w:pPr>
            <w:r w:rsidRPr="00627CC1">
              <w:rPr>
                <w:rFonts w:ascii="Times New Roman" w:hAnsi="Times New Roman"/>
                <w:sz w:val="20"/>
                <w:szCs w:val="20"/>
                <w:lang w:val="en-US" w:eastAsia="tr-TR"/>
              </w:rPr>
              <w:t>Türkçe</w:t>
            </w:r>
          </w:p>
        </w:tc>
        <w:tc>
          <w:tcPr>
            <w:tcW w:w="2464" w:type="pct"/>
          </w:tcPr>
          <w:p w14:paraId="4A7C506E" w14:textId="77777777" w:rsidR="00B40BFC" w:rsidRPr="00627CC1" w:rsidRDefault="00B40BFC" w:rsidP="00FE684A">
            <w:pPr>
              <w:rPr>
                <w:rFonts w:ascii="Times New Roman" w:hAnsi="Times New Roman"/>
                <w:sz w:val="20"/>
                <w:szCs w:val="20"/>
                <w:lang w:val="en-US" w:eastAsia="tr-TR"/>
              </w:rPr>
            </w:pPr>
            <w:r w:rsidRPr="00627CC1">
              <w:rPr>
                <w:rFonts w:ascii="Times New Roman" w:hAnsi="Times New Roman"/>
                <w:sz w:val="20"/>
                <w:szCs w:val="20"/>
                <w:lang w:val="en-US" w:eastAsia="tr-TR"/>
              </w:rPr>
              <w:t>Orijinal</w:t>
            </w:r>
          </w:p>
        </w:tc>
      </w:tr>
      <w:tr w:rsidR="00B40BFC" w:rsidRPr="00627CC1" w14:paraId="66739CAE" w14:textId="77777777" w:rsidTr="00FE684A">
        <w:tc>
          <w:tcPr>
            <w:tcW w:w="2536" w:type="pct"/>
          </w:tcPr>
          <w:p w14:paraId="417582A5" w14:textId="77777777" w:rsidR="00B40BFC" w:rsidRPr="00627CC1" w:rsidRDefault="00B40BFC" w:rsidP="00FE684A">
            <w:pPr>
              <w:rPr>
                <w:rFonts w:ascii="Times New Roman" w:hAnsi="Times New Roman"/>
                <w:sz w:val="20"/>
                <w:szCs w:val="20"/>
                <w:lang w:val="en-US" w:eastAsia="tr-TR"/>
              </w:rPr>
            </w:pPr>
            <w:r w:rsidRPr="00627CC1">
              <w:rPr>
                <w:rFonts w:ascii="Times New Roman" w:hAnsi="Times New Roman"/>
                <w:sz w:val="20"/>
                <w:szCs w:val="20"/>
                <w:lang w:val="en-US" w:eastAsia="tr-TR"/>
              </w:rPr>
              <w:t>TS EN ISO 10140-1/A1</w:t>
            </w:r>
          </w:p>
          <w:p w14:paraId="5421D62C" w14:textId="77777777" w:rsidR="00B40BFC" w:rsidRDefault="00B40BFC" w:rsidP="00FE684A">
            <w:pPr>
              <w:rPr>
                <w:rFonts w:ascii="Times New Roman" w:hAnsi="Times New Roman"/>
                <w:sz w:val="20"/>
                <w:szCs w:val="20"/>
                <w:lang w:val="en-US" w:eastAsia="tr-TR"/>
              </w:rPr>
            </w:pPr>
            <w:r w:rsidRPr="00627CC1">
              <w:rPr>
                <w:rFonts w:ascii="Times New Roman" w:hAnsi="Times New Roman"/>
                <w:sz w:val="20"/>
                <w:szCs w:val="20"/>
                <w:lang w:val="en-US" w:eastAsia="tr-TR"/>
              </w:rPr>
              <w:t xml:space="preserve">Akustik - Yapı elemanlarının ses yalıtımının laboratuvar ölçümü - Bölüm 1: Özel mamuller için uygulama kuralları </w:t>
            </w:r>
            <w:r>
              <w:rPr>
                <w:rFonts w:ascii="Times New Roman" w:hAnsi="Times New Roman"/>
                <w:sz w:val="20"/>
                <w:szCs w:val="20"/>
                <w:lang w:val="en-US" w:eastAsia="tr-TR"/>
              </w:rPr>
              <w:t>–</w:t>
            </w:r>
            <w:r w:rsidRPr="00627CC1">
              <w:rPr>
                <w:rFonts w:ascii="Times New Roman" w:hAnsi="Times New Roman"/>
                <w:sz w:val="20"/>
                <w:szCs w:val="20"/>
                <w:lang w:val="en-US" w:eastAsia="tr-TR"/>
              </w:rPr>
              <w:t xml:space="preserve"> </w:t>
            </w:r>
          </w:p>
          <w:p w14:paraId="312234D8" w14:textId="77777777" w:rsidR="00B40BFC" w:rsidRPr="00627CC1" w:rsidRDefault="00B40BFC" w:rsidP="00FE684A">
            <w:pPr>
              <w:rPr>
                <w:rFonts w:ascii="Times New Roman" w:hAnsi="Times New Roman"/>
                <w:sz w:val="20"/>
                <w:szCs w:val="20"/>
                <w:lang w:val="en-US" w:eastAsia="tr-TR"/>
              </w:rPr>
            </w:pPr>
            <w:r w:rsidRPr="00627CC1">
              <w:rPr>
                <w:rFonts w:ascii="Times New Roman" w:hAnsi="Times New Roman"/>
                <w:sz w:val="20"/>
                <w:szCs w:val="20"/>
                <w:lang w:val="en-US" w:eastAsia="tr-TR"/>
              </w:rPr>
              <w:t>A1: Dolgu ve/veya yalıtım malzemeleri ile doldurulmuş bağlantıların ses azaltma indekslerinin beli</w:t>
            </w:r>
            <w:r>
              <w:rPr>
                <w:rFonts w:ascii="Times New Roman" w:hAnsi="Times New Roman"/>
                <w:sz w:val="20"/>
                <w:szCs w:val="20"/>
                <w:lang w:val="en-US" w:eastAsia="tr-TR"/>
              </w:rPr>
              <w:t xml:space="preserve">rlenmesine ilişkin esaslar </w:t>
            </w:r>
          </w:p>
        </w:tc>
        <w:tc>
          <w:tcPr>
            <w:tcW w:w="2464" w:type="pct"/>
          </w:tcPr>
          <w:p w14:paraId="08521AAA" w14:textId="77777777" w:rsidR="00B40BFC" w:rsidRPr="00627CC1" w:rsidRDefault="00B40BFC" w:rsidP="00FE684A">
            <w:pPr>
              <w:rPr>
                <w:rFonts w:ascii="Times New Roman" w:hAnsi="Times New Roman"/>
                <w:sz w:val="20"/>
                <w:szCs w:val="20"/>
                <w:lang w:val="en-US" w:eastAsia="tr-TR"/>
              </w:rPr>
            </w:pPr>
            <w:r w:rsidRPr="00627CC1">
              <w:rPr>
                <w:rFonts w:ascii="Times New Roman" w:hAnsi="Times New Roman"/>
                <w:sz w:val="20"/>
                <w:szCs w:val="20"/>
                <w:lang w:val="en-US" w:eastAsia="tr-TR"/>
              </w:rPr>
              <w:t>EN ISO 10140-1 +A1</w:t>
            </w:r>
          </w:p>
          <w:p w14:paraId="50D59737" w14:textId="77777777" w:rsidR="00B40BFC" w:rsidRDefault="00B40BFC" w:rsidP="00FE684A">
            <w:pPr>
              <w:rPr>
                <w:rFonts w:ascii="Times New Roman" w:hAnsi="Times New Roman"/>
                <w:sz w:val="20"/>
                <w:szCs w:val="20"/>
                <w:lang w:val="en-US" w:eastAsia="tr-TR"/>
              </w:rPr>
            </w:pPr>
            <w:r w:rsidRPr="00627CC1">
              <w:rPr>
                <w:rFonts w:ascii="Times New Roman" w:hAnsi="Times New Roman"/>
                <w:sz w:val="20"/>
                <w:szCs w:val="20"/>
                <w:lang w:val="en-US" w:eastAsia="tr-TR"/>
              </w:rPr>
              <w:t xml:space="preserve">Acoustics - Laboratory measurement of sound insulation of building elements - Part 1: Application rules for specific products  </w:t>
            </w:r>
          </w:p>
          <w:p w14:paraId="2D17004F" w14:textId="77777777" w:rsidR="00B40BFC" w:rsidRPr="00627CC1" w:rsidRDefault="00B40BFC" w:rsidP="00FE684A">
            <w:pPr>
              <w:rPr>
                <w:rFonts w:ascii="Times New Roman" w:hAnsi="Times New Roman"/>
                <w:sz w:val="20"/>
                <w:szCs w:val="20"/>
                <w:lang w:val="en-US" w:eastAsia="tr-TR"/>
              </w:rPr>
            </w:pPr>
            <w:r w:rsidRPr="00627CC1">
              <w:rPr>
                <w:rFonts w:ascii="Times New Roman" w:hAnsi="Times New Roman"/>
                <w:sz w:val="20"/>
                <w:szCs w:val="20"/>
                <w:lang w:val="en-US" w:eastAsia="tr-TR"/>
              </w:rPr>
              <w:t>Amd 1: Guidelines for the determination of the sound reduction index of joints filled with fillers and or seals</w:t>
            </w:r>
          </w:p>
        </w:tc>
      </w:tr>
      <w:tr w:rsidR="00B40BFC" w:rsidRPr="00627CC1" w14:paraId="420F5A6D" w14:textId="77777777" w:rsidTr="00FE684A">
        <w:tc>
          <w:tcPr>
            <w:tcW w:w="2536" w:type="pct"/>
          </w:tcPr>
          <w:p w14:paraId="7C4EB213" w14:textId="77777777" w:rsidR="00B40BFC" w:rsidRPr="00627CC1" w:rsidRDefault="00B40BFC" w:rsidP="00FE684A">
            <w:pPr>
              <w:rPr>
                <w:rFonts w:ascii="Times New Roman" w:hAnsi="Times New Roman"/>
                <w:sz w:val="20"/>
                <w:szCs w:val="20"/>
                <w:lang w:val="en-US" w:eastAsia="tr-TR"/>
              </w:rPr>
            </w:pPr>
            <w:r w:rsidRPr="00627CC1">
              <w:rPr>
                <w:rFonts w:ascii="Times New Roman" w:hAnsi="Times New Roman"/>
                <w:sz w:val="20"/>
                <w:szCs w:val="20"/>
                <w:lang w:val="en-US" w:eastAsia="tr-TR"/>
              </w:rPr>
              <w:t>TS EN ISO 10140-2</w:t>
            </w:r>
          </w:p>
          <w:p w14:paraId="72126E32" w14:textId="77777777" w:rsidR="00B40BFC" w:rsidRPr="00627CC1" w:rsidRDefault="00B40BFC" w:rsidP="00FE684A">
            <w:pPr>
              <w:rPr>
                <w:rFonts w:ascii="Times New Roman" w:hAnsi="Times New Roman"/>
                <w:sz w:val="20"/>
                <w:szCs w:val="20"/>
                <w:lang w:val="en-US" w:eastAsia="tr-TR"/>
              </w:rPr>
            </w:pPr>
            <w:r w:rsidRPr="00627CC1">
              <w:rPr>
                <w:rFonts w:ascii="Times New Roman" w:hAnsi="Times New Roman"/>
                <w:sz w:val="20"/>
                <w:szCs w:val="20"/>
                <w:lang w:val="en-US" w:eastAsia="tr-TR"/>
              </w:rPr>
              <w:t>Akustik - Yapı elemanlarının ses yalıtımının laboratuvarda ölçülmesi - Bölüm 2: Hava ile yayılan ses yalıtımının ölçülmesi</w:t>
            </w:r>
          </w:p>
        </w:tc>
        <w:tc>
          <w:tcPr>
            <w:tcW w:w="2464" w:type="pct"/>
          </w:tcPr>
          <w:p w14:paraId="481A7890" w14:textId="77777777" w:rsidR="00B40BFC" w:rsidRPr="00627CC1" w:rsidRDefault="00B40BFC" w:rsidP="00FE684A">
            <w:pPr>
              <w:rPr>
                <w:rFonts w:ascii="Times New Roman" w:hAnsi="Times New Roman"/>
                <w:sz w:val="20"/>
                <w:szCs w:val="20"/>
                <w:lang w:val="en-US" w:eastAsia="tr-TR"/>
              </w:rPr>
            </w:pPr>
            <w:r w:rsidRPr="00627CC1">
              <w:rPr>
                <w:rFonts w:ascii="Times New Roman" w:hAnsi="Times New Roman"/>
                <w:sz w:val="20"/>
                <w:szCs w:val="20"/>
                <w:lang w:val="en-US" w:eastAsia="tr-TR"/>
              </w:rPr>
              <w:t>EN ISO 10140-2</w:t>
            </w:r>
          </w:p>
          <w:p w14:paraId="3A9004A7" w14:textId="77777777" w:rsidR="00B40BFC" w:rsidRPr="00627CC1" w:rsidRDefault="00B40BFC" w:rsidP="00FE684A">
            <w:pPr>
              <w:rPr>
                <w:rFonts w:ascii="Times New Roman" w:hAnsi="Times New Roman"/>
                <w:sz w:val="20"/>
                <w:szCs w:val="20"/>
                <w:lang w:val="en-US" w:eastAsia="tr-TR"/>
              </w:rPr>
            </w:pPr>
            <w:r w:rsidRPr="00627CC1">
              <w:rPr>
                <w:rFonts w:ascii="Times New Roman" w:hAnsi="Times New Roman"/>
                <w:sz w:val="20"/>
                <w:szCs w:val="20"/>
                <w:lang w:val="en-US" w:eastAsia="tr-TR"/>
              </w:rPr>
              <w:t xml:space="preserve">Acoustics - Laboratory measurement of sound insulation of building elements - Part 2: Measurement of airborne sound insulation </w:t>
            </w:r>
          </w:p>
        </w:tc>
      </w:tr>
      <w:tr w:rsidR="00B40BFC" w:rsidRPr="00627CC1" w14:paraId="11874EF8" w14:textId="77777777" w:rsidTr="00FE684A">
        <w:tc>
          <w:tcPr>
            <w:tcW w:w="2536" w:type="pct"/>
          </w:tcPr>
          <w:p w14:paraId="620CE6AE" w14:textId="77777777" w:rsidR="00B40BFC" w:rsidRPr="00627CC1" w:rsidRDefault="00B40BFC" w:rsidP="00FE684A">
            <w:pPr>
              <w:rPr>
                <w:rFonts w:ascii="Times New Roman" w:hAnsi="Times New Roman"/>
                <w:sz w:val="20"/>
                <w:szCs w:val="20"/>
                <w:lang w:val="en-US" w:eastAsia="tr-TR"/>
              </w:rPr>
            </w:pPr>
            <w:r w:rsidRPr="00627CC1">
              <w:rPr>
                <w:rFonts w:ascii="Times New Roman" w:hAnsi="Times New Roman"/>
                <w:sz w:val="20"/>
                <w:szCs w:val="20"/>
                <w:lang w:val="en-US" w:eastAsia="tr-TR"/>
              </w:rPr>
              <w:t>TS EN ISO 10140-3</w:t>
            </w:r>
          </w:p>
          <w:p w14:paraId="23FA8E4F" w14:textId="77777777" w:rsidR="00B40BFC" w:rsidRPr="00627CC1" w:rsidRDefault="00B40BFC" w:rsidP="00FE684A">
            <w:pPr>
              <w:rPr>
                <w:rFonts w:ascii="Times New Roman" w:hAnsi="Times New Roman"/>
                <w:sz w:val="20"/>
                <w:szCs w:val="20"/>
                <w:lang w:val="en-US" w:eastAsia="tr-TR"/>
              </w:rPr>
            </w:pPr>
            <w:r w:rsidRPr="00627CC1">
              <w:rPr>
                <w:rFonts w:ascii="Times New Roman" w:hAnsi="Times New Roman"/>
                <w:sz w:val="20"/>
                <w:szCs w:val="20"/>
                <w:lang w:val="en-US" w:eastAsia="tr-TR"/>
              </w:rPr>
              <w:t>Akustik - Yapı elemanlarının ses yalıtımının laboratuvarda ölçülmesi - Bölüm 3: Darbe sesi yalıtımının ölçülmesi</w:t>
            </w:r>
          </w:p>
        </w:tc>
        <w:tc>
          <w:tcPr>
            <w:tcW w:w="2464" w:type="pct"/>
          </w:tcPr>
          <w:p w14:paraId="5E323228" w14:textId="77777777" w:rsidR="00B40BFC" w:rsidRPr="00627CC1" w:rsidRDefault="00B40BFC" w:rsidP="00FE684A">
            <w:pPr>
              <w:rPr>
                <w:rFonts w:ascii="Times New Roman" w:hAnsi="Times New Roman"/>
                <w:sz w:val="20"/>
                <w:szCs w:val="20"/>
                <w:lang w:val="en-US" w:eastAsia="tr-TR"/>
              </w:rPr>
            </w:pPr>
            <w:r w:rsidRPr="00627CC1">
              <w:rPr>
                <w:rFonts w:ascii="Times New Roman" w:hAnsi="Times New Roman"/>
                <w:sz w:val="20"/>
                <w:szCs w:val="20"/>
                <w:lang w:val="en-US" w:eastAsia="tr-TR"/>
              </w:rPr>
              <w:t>EN ISO 10140-3</w:t>
            </w:r>
          </w:p>
          <w:p w14:paraId="46BB10FB" w14:textId="77777777" w:rsidR="00B40BFC" w:rsidRPr="00627CC1" w:rsidRDefault="00B40BFC" w:rsidP="00FE684A">
            <w:pPr>
              <w:rPr>
                <w:rFonts w:ascii="Times New Roman" w:hAnsi="Times New Roman"/>
                <w:sz w:val="20"/>
                <w:szCs w:val="20"/>
                <w:lang w:val="en-US" w:eastAsia="tr-TR"/>
              </w:rPr>
            </w:pPr>
            <w:r w:rsidRPr="00627CC1">
              <w:rPr>
                <w:rFonts w:ascii="Times New Roman" w:hAnsi="Times New Roman"/>
                <w:sz w:val="20"/>
                <w:szCs w:val="20"/>
                <w:lang w:val="en-US" w:eastAsia="tr-TR"/>
              </w:rPr>
              <w:t xml:space="preserve">Acoustics - Laboratory measurement of sound insulation of building elements - Part 3: Measurement of impact sound insulation </w:t>
            </w:r>
          </w:p>
        </w:tc>
      </w:tr>
      <w:tr w:rsidR="00B40BFC" w:rsidRPr="00627CC1" w14:paraId="362CD1A5" w14:textId="77777777" w:rsidTr="00FE684A">
        <w:tc>
          <w:tcPr>
            <w:tcW w:w="2536" w:type="pct"/>
          </w:tcPr>
          <w:p w14:paraId="0EED3525" w14:textId="77777777" w:rsidR="00B40BFC" w:rsidRPr="00627CC1" w:rsidRDefault="00B40BFC" w:rsidP="00FE684A">
            <w:pPr>
              <w:rPr>
                <w:rFonts w:ascii="Times New Roman" w:hAnsi="Times New Roman"/>
                <w:sz w:val="20"/>
                <w:szCs w:val="20"/>
                <w:lang w:val="en-US" w:eastAsia="tr-TR"/>
              </w:rPr>
            </w:pPr>
            <w:r w:rsidRPr="00627CC1">
              <w:rPr>
                <w:rFonts w:ascii="Times New Roman" w:hAnsi="Times New Roman"/>
                <w:sz w:val="20"/>
                <w:szCs w:val="20"/>
                <w:lang w:val="en-US" w:eastAsia="tr-TR"/>
              </w:rPr>
              <w:t>TS EN ISO 10140-4</w:t>
            </w:r>
          </w:p>
          <w:p w14:paraId="3D1C96FF" w14:textId="77777777" w:rsidR="00B40BFC" w:rsidRPr="00627CC1" w:rsidRDefault="00B40BFC" w:rsidP="00FE684A">
            <w:pPr>
              <w:rPr>
                <w:rFonts w:ascii="Times New Roman" w:hAnsi="Times New Roman"/>
                <w:sz w:val="20"/>
                <w:szCs w:val="20"/>
                <w:lang w:val="en-US" w:eastAsia="tr-TR"/>
              </w:rPr>
            </w:pPr>
            <w:r w:rsidRPr="00627CC1">
              <w:rPr>
                <w:rFonts w:ascii="Times New Roman" w:hAnsi="Times New Roman"/>
                <w:sz w:val="20"/>
                <w:szCs w:val="20"/>
                <w:lang w:val="en-US" w:eastAsia="tr-TR"/>
              </w:rPr>
              <w:t>Akustik - Yapı elemanlarının ses yalıtımının laboratuvarda ölçülmesi - Bölüm 4: Ölçme prosedürleri ve kurallar</w:t>
            </w:r>
          </w:p>
        </w:tc>
        <w:tc>
          <w:tcPr>
            <w:tcW w:w="2464" w:type="pct"/>
          </w:tcPr>
          <w:p w14:paraId="0CD98437" w14:textId="77777777" w:rsidR="00B40BFC" w:rsidRPr="00627CC1" w:rsidRDefault="00B40BFC" w:rsidP="00FE684A">
            <w:pPr>
              <w:rPr>
                <w:rFonts w:ascii="Times New Roman" w:hAnsi="Times New Roman"/>
                <w:sz w:val="20"/>
                <w:szCs w:val="20"/>
                <w:lang w:val="en-US" w:eastAsia="tr-TR"/>
              </w:rPr>
            </w:pPr>
            <w:r w:rsidRPr="00627CC1">
              <w:rPr>
                <w:rFonts w:ascii="Times New Roman" w:hAnsi="Times New Roman"/>
                <w:sz w:val="20"/>
                <w:szCs w:val="20"/>
                <w:lang w:val="en-US" w:eastAsia="tr-TR"/>
              </w:rPr>
              <w:t xml:space="preserve">EN ISO 10140-4 </w:t>
            </w:r>
          </w:p>
          <w:p w14:paraId="0FB1E1B7" w14:textId="77777777" w:rsidR="00B40BFC" w:rsidRPr="00627CC1" w:rsidRDefault="00B40BFC" w:rsidP="00FE684A">
            <w:pPr>
              <w:rPr>
                <w:rFonts w:ascii="Times New Roman" w:hAnsi="Times New Roman"/>
                <w:sz w:val="20"/>
                <w:szCs w:val="20"/>
                <w:lang w:val="en-US" w:eastAsia="tr-TR"/>
              </w:rPr>
            </w:pPr>
            <w:r w:rsidRPr="00627CC1">
              <w:rPr>
                <w:rFonts w:ascii="Times New Roman" w:hAnsi="Times New Roman"/>
                <w:sz w:val="20"/>
                <w:szCs w:val="20"/>
                <w:lang w:val="en-US" w:eastAsia="tr-TR"/>
              </w:rPr>
              <w:t xml:space="preserve">Acoustics - Laboratory measurement of sound insulation of building elements - Part 4: Measurement procedures and requirements </w:t>
            </w:r>
          </w:p>
        </w:tc>
      </w:tr>
    </w:tbl>
    <w:p w14:paraId="25C7EFBE" w14:textId="77777777" w:rsidR="007E331A" w:rsidRDefault="007E331A" w:rsidP="00B40BFC">
      <w:pPr>
        <w:outlineLvl w:val="0"/>
        <w:rPr>
          <w:rFonts w:ascii="Times New Roman" w:eastAsia="Times New Roman" w:hAnsi="Times New Roman" w:cs="Times New Roman"/>
          <w:b/>
          <w:sz w:val="20"/>
          <w:szCs w:val="20"/>
          <w:lang w:eastAsia="tr-TR"/>
        </w:rPr>
      </w:pPr>
    </w:p>
    <w:p w14:paraId="348550AE" w14:textId="77777777" w:rsidR="00B40BFC" w:rsidRDefault="00B40BFC" w:rsidP="00B40BFC">
      <w:pP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9.3 </w:t>
      </w:r>
      <w:r w:rsidRPr="0084133E">
        <w:rPr>
          <w:rFonts w:ascii="Times New Roman" w:eastAsia="Times New Roman" w:hAnsi="Times New Roman" w:cs="Times New Roman"/>
          <w:b/>
          <w:sz w:val="20"/>
          <w:szCs w:val="20"/>
          <w:lang w:eastAsia="tr-TR"/>
        </w:rPr>
        <w:t>Cihaz ve sistemlere ilişkin laboratuvar</w:t>
      </w:r>
      <w:r>
        <w:rPr>
          <w:rFonts w:ascii="Times New Roman" w:eastAsia="Times New Roman" w:hAnsi="Times New Roman" w:cs="Times New Roman"/>
          <w:b/>
          <w:sz w:val="20"/>
          <w:szCs w:val="20"/>
          <w:lang w:eastAsia="tr-TR"/>
        </w:rPr>
        <w:t xml:space="preserve"> ölçümleri</w:t>
      </w:r>
    </w:p>
    <w:p w14:paraId="7974E4B2" w14:textId="77777777" w:rsidR="00B40BFC" w:rsidRPr="0084133E" w:rsidRDefault="00B40BFC" w:rsidP="00B40BFC">
      <w:pPr>
        <w:outlineLvl w:val="0"/>
        <w:rPr>
          <w:rFonts w:ascii="Times New Roman" w:eastAsia="Times New Roman" w:hAnsi="Times New Roman" w:cs="Times New Roman"/>
          <w:b/>
          <w:sz w:val="20"/>
          <w:szCs w:val="20"/>
          <w:lang w:eastAsia="tr-TR"/>
        </w:rPr>
      </w:pPr>
    </w:p>
    <w:tbl>
      <w:tblPr>
        <w:tblStyle w:val="TabloKlavuzu"/>
        <w:tblW w:w="5000" w:type="pct"/>
        <w:tblLook w:val="04A0" w:firstRow="1" w:lastRow="0" w:firstColumn="1" w:lastColumn="0" w:noHBand="0" w:noVBand="1"/>
      </w:tblPr>
      <w:tblGrid>
        <w:gridCol w:w="4759"/>
        <w:gridCol w:w="4529"/>
      </w:tblGrid>
      <w:tr w:rsidR="00B40BFC" w:rsidRPr="00627CC1" w14:paraId="190062D4" w14:textId="77777777" w:rsidTr="00FE684A">
        <w:tc>
          <w:tcPr>
            <w:tcW w:w="2562" w:type="pct"/>
          </w:tcPr>
          <w:p w14:paraId="1476776E" w14:textId="77777777" w:rsidR="00B40BFC" w:rsidRPr="00627CC1" w:rsidRDefault="00B40BFC" w:rsidP="00FE684A">
            <w:pPr>
              <w:rPr>
                <w:rFonts w:ascii="Times New Roman" w:hAnsi="Times New Roman"/>
                <w:sz w:val="20"/>
                <w:szCs w:val="20"/>
                <w:lang w:val="en-US" w:eastAsia="tr-TR"/>
              </w:rPr>
            </w:pPr>
            <w:r w:rsidRPr="00627CC1">
              <w:rPr>
                <w:rFonts w:ascii="Times New Roman" w:hAnsi="Times New Roman"/>
                <w:sz w:val="20"/>
                <w:szCs w:val="20"/>
                <w:lang w:val="en-US" w:eastAsia="tr-TR"/>
              </w:rPr>
              <w:t>Türkçe</w:t>
            </w:r>
          </w:p>
        </w:tc>
        <w:tc>
          <w:tcPr>
            <w:tcW w:w="2438" w:type="pct"/>
          </w:tcPr>
          <w:p w14:paraId="1FD066B1" w14:textId="77777777" w:rsidR="00B40BFC" w:rsidRPr="00627CC1" w:rsidRDefault="00B40BFC" w:rsidP="00FE684A">
            <w:pPr>
              <w:rPr>
                <w:rFonts w:ascii="Times New Roman" w:hAnsi="Times New Roman"/>
                <w:sz w:val="20"/>
                <w:szCs w:val="20"/>
                <w:lang w:val="en-US" w:eastAsia="tr-TR"/>
              </w:rPr>
            </w:pPr>
            <w:r w:rsidRPr="00627CC1">
              <w:rPr>
                <w:rFonts w:ascii="Times New Roman" w:hAnsi="Times New Roman"/>
                <w:sz w:val="20"/>
                <w:szCs w:val="20"/>
                <w:lang w:val="en-US" w:eastAsia="tr-TR"/>
              </w:rPr>
              <w:t>Orijinal</w:t>
            </w:r>
          </w:p>
        </w:tc>
      </w:tr>
      <w:tr w:rsidR="00B40BFC" w:rsidRPr="0084133E" w14:paraId="1FCAE576" w14:textId="77777777" w:rsidTr="00FE684A">
        <w:tc>
          <w:tcPr>
            <w:tcW w:w="2562" w:type="pct"/>
          </w:tcPr>
          <w:p w14:paraId="3EDC2047" w14:textId="77777777" w:rsidR="00B40BFC" w:rsidRPr="0084133E" w:rsidRDefault="00B40BFC" w:rsidP="00FE684A">
            <w:pPr>
              <w:rPr>
                <w:rFonts w:ascii="Times New Roman" w:hAnsi="Times New Roman"/>
                <w:sz w:val="20"/>
                <w:szCs w:val="20"/>
                <w:lang w:val="en-US" w:eastAsia="tr-TR"/>
              </w:rPr>
            </w:pPr>
            <w:r w:rsidRPr="0084133E">
              <w:rPr>
                <w:rFonts w:ascii="Times New Roman" w:hAnsi="Times New Roman"/>
                <w:sz w:val="20"/>
                <w:szCs w:val="20"/>
                <w:lang w:val="en-US" w:eastAsia="tr-TR"/>
              </w:rPr>
              <w:t>TS EN 1793-1</w:t>
            </w:r>
          </w:p>
          <w:p w14:paraId="1DCF25A7" w14:textId="77777777" w:rsidR="00B40BFC" w:rsidRPr="0084133E" w:rsidRDefault="00B40BFC" w:rsidP="00FE684A">
            <w:pPr>
              <w:rPr>
                <w:rFonts w:ascii="Times New Roman" w:hAnsi="Times New Roman"/>
                <w:sz w:val="20"/>
                <w:szCs w:val="20"/>
                <w:lang w:val="en-US" w:eastAsia="tr-TR"/>
              </w:rPr>
            </w:pPr>
            <w:r w:rsidRPr="0084133E">
              <w:rPr>
                <w:rFonts w:ascii="Times New Roman" w:hAnsi="Times New Roman"/>
                <w:sz w:val="20"/>
                <w:szCs w:val="20"/>
                <w:lang w:val="en-US" w:eastAsia="tr-TR"/>
              </w:rPr>
              <w:t>Yollardaki trafik gürültüsünü azaltıcı sistemler - Akustik performansın tayini için deney yöntemi - Bölüm 1: Ses yutmaya ait temel özellikler</w:t>
            </w:r>
          </w:p>
        </w:tc>
        <w:tc>
          <w:tcPr>
            <w:tcW w:w="2438" w:type="pct"/>
          </w:tcPr>
          <w:p w14:paraId="2EE433B0" w14:textId="77777777" w:rsidR="00B40BFC" w:rsidRPr="0084133E" w:rsidRDefault="00B40BFC" w:rsidP="00FE684A">
            <w:pPr>
              <w:rPr>
                <w:rFonts w:ascii="Times New Roman" w:hAnsi="Times New Roman"/>
                <w:bCs/>
                <w:kern w:val="36"/>
                <w:sz w:val="20"/>
                <w:szCs w:val="20"/>
                <w:lang w:val="en-US"/>
              </w:rPr>
            </w:pPr>
            <w:r w:rsidRPr="0084133E">
              <w:rPr>
                <w:rFonts w:ascii="Times New Roman" w:hAnsi="Times New Roman"/>
                <w:bCs/>
                <w:kern w:val="36"/>
                <w:sz w:val="20"/>
                <w:szCs w:val="20"/>
                <w:lang w:val="en-US"/>
              </w:rPr>
              <w:t>EN 1793-1</w:t>
            </w:r>
          </w:p>
          <w:p w14:paraId="039FAD60" w14:textId="77777777" w:rsidR="00B40BFC" w:rsidRPr="0084133E" w:rsidRDefault="00B40BFC" w:rsidP="00FE684A">
            <w:pPr>
              <w:rPr>
                <w:rFonts w:ascii="Times New Roman" w:hAnsi="Times New Roman"/>
              </w:rPr>
            </w:pPr>
            <w:r w:rsidRPr="0084133E">
              <w:rPr>
                <w:rFonts w:ascii="Times New Roman" w:hAnsi="Times New Roman"/>
                <w:sz w:val="20"/>
                <w:szCs w:val="20"/>
                <w:lang w:val="en-US"/>
              </w:rPr>
              <w:t>Road traffic noise reducing devices. Test method for determining the acoustic performance. Intrinsic characteristics of sound absorption</w:t>
            </w:r>
          </w:p>
        </w:tc>
      </w:tr>
      <w:tr w:rsidR="00B40BFC" w:rsidRPr="0084133E" w14:paraId="087323AE" w14:textId="77777777" w:rsidTr="00FE684A">
        <w:tc>
          <w:tcPr>
            <w:tcW w:w="2562" w:type="pct"/>
          </w:tcPr>
          <w:p w14:paraId="45D1B270" w14:textId="77777777" w:rsidR="00B40BFC" w:rsidRPr="0084133E" w:rsidRDefault="00B40BFC" w:rsidP="00FE684A">
            <w:pPr>
              <w:rPr>
                <w:rFonts w:ascii="Times New Roman" w:hAnsi="Times New Roman"/>
                <w:sz w:val="20"/>
                <w:szCs w:val="20"/>
                <w:lang w:val="en-US" w:eastAsia="tr-TR"/>
              </w:rPr>
            </w:pPr>
            <w:r w:rsidRPr="0084133E">
              <w:rPr>
                <w:rFonts w:ascii="Times New Roman" w:hAnsi="Times New Roman"/>
                <w:sz w:val="20"/>
                <w:szCs w:val="20"/>
                <w:lang w:val="en-US" w:eastAsia="tr-TR"/>
              </w:rPr>
              <w:t>TS EN 1793-2</w:t>
            </w:r>
          </w:p>
          <w:p w14:paraId="18B752F9" w14:textId="77777777" w:rsidR="00B40BFC" w:rsidRPr="0084133E" w:rsidRDefault="00B40BFC" w:rsidP="00FE684A">
            <w:pPr>
              <w:rPr>
                <w:rFonts w:ascii="Times New Roman" w:hAnsi="Times New Roman"/>
                <w:sz w:val="20"/>
                <w:szCs w:val="20"/>
                <w:lang w:val="en-US" w:eastAsia="tr-TR"/>
              </w:rPr>
            </w:pPr>
            <w:r w:rsidRPr="0084133E">
              <w:rPr>
                <w:rFonts w:ascii="Times New Roman" w:hAnsi="Times New Roman"/>
                <w:sz w:val="20"/>
                <w:szCs w:val="20"/>
                <w:lang w:val="en-US" w:eastAsia="tr-TR"/>
              </w:rPr>
              <w:t>Yollardaki trafik gürültüsünü azaltıcı sistemler - Akustik performansın tayini için deney yöntemi - Bölüm 2: Düzgün dağılımlı ses alanı koşullarında hava ile yayılan sesin yalıtımına ait temel özellikler</w:t>
            </w:r>
          </w:p>
        </w:tc>
        <w:tc>
          <w:tcPr>
            <w:tcW w:w="2438" w:type="pct"/>
          </w:tcPr>
          <w:p w14:paraId="4BF6DD98" w14:textId="77777777" w:rsidR="00B40BFC" w:rsidRPr="0084133E" w:rsidRDefault="00B40BFC" w:rsidP="00FE684A">
            <w:pPr>
              <w:rPr>
                <w:rFonts w:ascii="Times New Roman" w:hAnsi="Times New Roman"/>
                <w:bCs/>
                <w:kern w:val="36"/>
                <w:sz w:val="20"/>
                <w:szCs w:val="20"/>
                <w:lang w:val="en-US"/>
              </w:rPr>
            </w:pPr>
            <w:r w:rsidRPr="0084133E">
              <w:rPr>
                <w:rFonts w:ascii="Times New Roman" w:hAnsi="Times New Roman"/>
                <w:bCs/>
                <w:kern w:val="36"/>
                <w:sz w:val="20"/>
                <w:szCs w:val="20"/>
                <w:lang w:val="en-US"/>
              </w:rPr>
              <w:t xml:space="preserve">EN 1793-2 </w:t>
            </w:r>
          </w:p>
          <w:p w14:paraId="589FE077" w14:textId="77777777" w:rsidR="00B40BFC" w:rsidRPr="0084133E" w:rsidRDefault="00B40BFC" w:rsidP="00FE684A">
            <w:pPr>
              <w:rPr>
                <w:rFonts w:ascii="Times New Roman" w:hAnsi="Times New Roman"/>
              </w:rPr>
            </w:pPr>
            <w:r w:rsidRPr="0084133E">
              <w:rPr>
                <w:rFonts w:ascii="Times New Roman" w:hAnsi="Times New Roman"/>
                <w:sz w:val="20"/>
                <w:szCs w:val="20"/>
                <w:lang w:val="en-US"/>
              </w:rPr>
              <w:t>Road traffic noise reducing devices. Test method for determining the acoustic performance. Intrinsic characteristics of airborne sound insulation under diffuse sound field conditions</w:t>
            </w:r>
          </w:p>
        </w:tc>
      </w:tr>
      <w:tr w:rsidR="00B40BFC" w:rsidRPr="0084133E" w14:paraId="450ADFD0" w14:textId="77777777" w:rsidTr="00FE684A">
        <w:tc>
          <w:tcPr>
            <w:tcW w:w="2562" w:type="pct"/>
          </w:tcPr>
          <w:p w14:paraId="442C73A5" w14:textId="77777777" w:rsidR="00B40BFC" w:rsidRPr="0084133E" w:rsidRDefault="00B40BFC" w:rsidP="00FE684A">
            <w:pPr>
              <w:rPr>
                <w:rFonts w:ascii="Times New Roman" w:hAnsi="Times New Roman"/>
                <w:sz w:val="20"/>
                <w:szCs w:val="20"/>
                <w:lang w:val="en-US" w:eastAsia="tr-TR"/>
              </w:rPr>
            </w:pPr>
            <w:r w:rsidRPr="0084133E">
              <w:rPr>
                <w:rFonts w:ascii="Times New Roman" w:hAnsi="Times New Roman"/>
                <w:sz w:val="20"/>
                <w:szCs w:val="20"/>
                <w:lang w:val="en-US" w:eastAsia="tr-TR"/>
              </w:rPr>
              <w:t>TS EN 1793-3</w:t>
            </w:r>
          </w:p>
          <w:p w14:paraId="785D6BF0" w14:textId="77777777" w:rsidR="00B40BFC" w:rsidRPr="0084133E" w:rsidRDefault="00B40BFC" w:rsidP="00FE684A">
            <w:pPr>
              <w:rPr>
                <w:rFonts w:ascii="Times New Roman" w:hAnsi="Times New Roman"/>
                <w:sz w:val="20"/>
                <w:szCs w:val="20"/>
                <w:lang w:val="en-US" w:eastAsia="tr-TR"/>
              </w:rPr>
            </w:pPr>
            <w:r w:rsidRPr="0084133E">
              <w:rPr>
                <w:rFonts w:ascii="Times New Roman" w:hAnsi="Times New Roman"/>
                <w:sz w:val="20"/>
                <w:szCs w:val="20"/>
                <w:lang w:val="en-US" w:eastAsia="tr-TR"/>
              </w:rPr>
              <w:t>Yol trafik gürültüsünü azaltan sistemler- Akustik performansın tayini için deney metodu- Bölüm 3: Normalleştirilmiş trafik gürültü spektrumu</w:t>
            </w:r>
          </w:p>
        </w:tc>
        <w:tc>
          <w:tcPr>
            <w:tcW w:w="2438" w:type="pct"/>
          </w:tcPr>
          <w:p w14:paraId="3302BEB7" w14:textId="77777777" w:rsidR="00B40BFC" w:rsidRPr="0084133E" w:rsidRDefault="00B40BFC" w:rsidP="00FE684A">
            <w:pPr>
              <w:rPr>
                <w:rFonts w:ascii="Times New Roman" w:hAnsi="Times New Roman"/>
                <w:bCs/>
                <w:kern w:val="36"/>
                <w:sz w:val="20"/>
                <w:szCs w:val="20"/>
                <w:lang w:val="en-US"/>
              </w:rPr>
            </w:pPr>
            <w:r w:rsidRPr="0084133E">
              <w:rPr>
                <w:rFonts w:ascii="Times New Roman" w:hAnsi="Times New Roman"/>
                <w:bCs/>
                <w:kern w:val="36"/>
                <w:sz w:val="20"/>
                <w:szCs w:val="20"/>
                <w:lang w:val="en-US"/>
              </w:rPr>
              <w:t xml:space="preserve">EN 1793-3 </w:t>
            </w:r>
          </w:p>
          <w:p w14:paraId="0B5B34F2" w14:textId="77777777" w:rsidR="00B40BFC" w:rsidRPr="0084133E" w:rsidRDefault="00B40BFC" w:rsidP="00FE684A">
            <w:pPr>
              <w:rPr>
                <w:rFonts w:ascii="Times New Roman" w:hAnsi="Times New Roman"/>
              </w:rPr>
            </w:pPr>
            <w:r w:rsidRPr="0084133E">
              <w:rPr>
                <w:rFonts w:ascii="Times New Roman" w:hAnsi="Times New Roman"/>
                <w:sz w:val="20"/>
                <w:szCs w:val="20"/>
                <w:lang w:val="en-US"/>
              </w:rPr>
              <w:t>Road traffic noise reducing devices. Test method for determining the acoustic performance. Normalized traffic noise spectrum</w:t>
            </w:r>
          </w:p>
        </w:tc>
      </w:tr>
      <w:tr w:rsidR="00B40BFC" w:rsidRPr="0084133E" w14:paraId="68A26191" w14:textId="77777777" w:rsidTr="00FE684A">
        <w:tc>
          <w:tcPr>
            <w:tcW w:w="2562" w:type="pct"/>
          </w:tcPr>
          <w:p w14:paraId="3CB1B701" w14:textId="77777777" w:rsidR="00B40BFC" w:rsidRPr="00A707AF" w:rsidRDefault="00B40BFC" w:rsidP="00FE684A">
            <w:pPr>
              <w:rPr>
                <w:rFonts w:ascii="Times New Roman" w:hAnsi="Times New Roman"/>
                <w:sz w:val="20"/>
                <w:szCs w:val="20"/>
                <w:lang w:val="en-US"/>
              </w:rPr>
            </w:pPr>
            <w:r w:rsidRPr="00A707AF">
              <w:rPr>
                <w:rFonts w:ascii="Times New Roman" w:hAnsi="Times New Roman"/>
                <w:sz w:val="20"/>
                <w:szCs w:val="20"/>
                <w:lang w:val="en-US"/>
              </w:rPr>
              <w:t>TS EN 1793-</w:t>
            </w:r>
            <w:r>
              <w:rPr>
                <w:rFonts w:ascii="Times New Roman" w:hAnsi="Times New Roman"/>
                <w:sz w:val="20"/>
                <w:szCs w:val="20"/>
                <w:lang w:val="en-US"/>
              </w:rPr>
              <w:t>4</w:t>
            </w:r>
            <w:r w:rsidRPr="00A707AF">
              <w:rPr>
                <w:rFonts w:ascii="Times New Roman" w:hAnsi="Times New Roman"/>
                <w:sz w:val="20"/>
                <w:szCs w:val="20"/>
                <w:lang w:val="en-US"/>
              </w:rPr>
              <w:t xml:space="preserve"> </w:t>
            </w:r>
          </w:p>
          <w:p w14:paraId="08C6748A" w14:textId="77777777" w:rsidR="00B40BFC" w:rsidRPr="0084133E" w:rsidRDefault="00B40BFC" w:rsidP="00FE684A">
            <w:pPr>
              <w:rPr>
                <w:rFonts w:ascii="Times New Roman" w:hAnsi="Times New Roman"/>
                <w:sz w:val="20"/>
                <w:szCs w:val="20"/>
                <w:lang w:val="en-US"/>
              </w:rPr>
            </w:pPr>
            <w:r w:rsidRPr="00A707AF">
              <w:rPr>
                <w:rFonts w:ascii="Times New Roman" w:hAnsi="Times New Roman"/>
                <w:sz w:val="20"/>
                <w:szCs w:val="20"/>
                <w:lang w:val="en-US"/>
              </w:rPr>
              <w:t>Yollardaki trafik gürültüsünü azaltıcı sistemler - Akustik performansın tayini için deney yöntemi – Bölüm 4: Temel özellikler – Sesin kırılım yerindeki değerler</w:t>
            </w:r>
          </w:p>
        </w:tc>
        <w:tc>
          <w:tcPr>
            <w:tcW w:w="2438" w:type="pct"/>
          </w:tcPr>
          <w:p w14:paraId="40717713" w14:textId="77777777" w:rsidR="00B40BFC" w:rsidRPr="0084133E" w:rsidRDefault="00B40BFC" w:rsidP="00FE684A">
            <w:pPr>
              <w:rPr>
                <w:rFonts w:ascii="Times New Roman" w:hAnsi="Times New Roman"/>
                <w:bCs/>
                <w:kern w:val="36"/>
                <w:sz w:val="20"/>
                <w:szCs w:val="20"/>
                <w:lang w:val="en-US"/>
              </w:rPr>
            </w:pPr>
            <w:r w:rsidRPr="0084133E">
              <w:rPr>
                <w:rFonts w:ascii="Times New Roman" w:hAnsi="Times New Roman"/>
                <w:bCs/>
                <w:kern w:val="36"/>
                <w:sz w:val="20"/>
                <w:szCs w:val="20"/>
                <w:lang w:val="en-US"/>
              </w:rPr>
              <w:t xml:space="preserve">EN 1793-4 </w:t>
            </w:r>
          </w:p>
          <w:p w14:paraId="5BF1DC6E" w14:textId="77777777" w:rsidR="00B40BFC" w:rsidRPr="0084133E" w:rsidRDefault="00B40BFC" w:rsidP="00FE684A">
            <w:pPr>
              <w:rPr>
                <w:rFonts w:ascii="Times New Roman" w:hAnsi="Times New Roman"/>
              </w:rPr>
            </w:pPr>
            <w:r w:rsidRPr="0084133E">
              <w:rPr>
                <w:rFonts w:ascii="Times New Roman" w:hAnsi="Times New Roman"/>
                <w:bCs/>
                <w:kern w:val="36"/>
                <w:sz w:val="20"/>
                <w:szCs w:val="20"/>
                <w:lang w:val="en-US"/>
              </w:rPr>
              <w:t>Road traffic noise reducing devices - Test method for determining the acoustic performance Part 4: Intrinsic characteristics - In situ values of sound diffraction</w:t>
            </w:r>
          </w:p>
        </w:tc>
      </w:tr>
      <w:tr w:rsidR="00B40BFC" w:rsidRPr="0084133E" w14:paraId="27CA3684" w14:textId="77777777" w:rsidTr="00FE684A">
        <w:tc>
          <w:tcPr>
            <w:tcW w:w="2562" w:type="pct"/>
            <w:vAlign w:val="center"/>
          </w:tcPr>
          <w:p w14:paraId="115A0237" w14:textId="77777777" w:rsidR="00375021" w:rsidRPr="00375021" w:rsidRDefault="00375021" w:rsidP="00375021">
            <w:pPr>
              <w:rPr>
                <w:rFonts w:ascii="Times New Roman" w:hAnsi="Times New Roman"/>
                <w:sz w:val="20"/>
                <w:szCs w:val="20"/>
                <w:lang w:val="en-US"/>
              </w:rPr>
            </w:pPr>
            <w:r w:rsidRPr="00375021">
              <w:rPr>
                <w:rFonts w:ascii="Times New Roman" w:hAnsi="Times New Roman"/>
                <w:sz w:val="20"/>
                <w:szCs w:val="20"/>
                <w:lang w:val="en-US"/>
              </w:rPr>
              <w:t xml:space="preserve">TS EN 1793-5 </w:t>
            </w:r>
          </w:p>
          <w:p w14:paraId="3885F050" w14:textId="3987BBAA" w:rsidR="00B40BFC" w:rsidRPr="00A707AF" w:rsidRDefault="00375021" w:rsidP="00375021">
            <w:pPr>
              <w:rPr>
                <w:rFonts w:ascii="Times New Roman" w:hAnsi="Times New Roman"/>
                <w:sz w:val="20"/>
                <w:szCs w:val="20"/>
                <w:lang w:val="en-US"/>
              </w:rPr>
            </w:pPr>
            <w:r w:rsidRPr="00375021">
              <w:rPr>
                <w:rFonts w:ascii="Times New Roman" w:hAnsi="Times New Roman"/>
                <w:sz w:val="20"/>
                <w:szCs w:val="20"/>
                <w:lang w:val="en-US"/>
              </w:rPr>
              <w:t>Yollardaki trafik gürültüsünü azaltıcı sistemler - Akustik performansın tayini için deney yöntemi – Bölüm 5: Temel özellikler – Direkt ses alanı koşullarında ses yansıması değerleri</w:t>
            </w:r>
          </w:p>
        </w:tc>
        <w:tc>
          <w:tcPr>
            <w:tcW w:w="2438" w:type="pct"/>
          </w:tcPr>
          <w:p w14:paraId="0560F17A" w14:textId="77777777" w:rsidR="00B40BFC" w:rsidRPr="00A707AF" w:rsidRDefault="00B40BFC" w:rsidP="00FE684A">
            <w:pPr>
              <w:rPr>
                <w:rFonts w:ascii="Times New Roman" w:hAnsi="Times New Roman"/>
                <w:bCs/>
                <w:kern w:val="36"/>
                <w:sz w:val="20"/>
                <w:szCs w:val="20"/>
                <w:lang w:val="en-US"/>
              </w:rPr>
            </w:pPr>
            <w:r w:rsidRPr="00A707AF">
              <w:rPr>
                <w:rFonts w:ascii="Times New Roman" w:hAnsi="Times New Roman"/>
                <w:bCs/>
                <w:kern w:val="36"/>
                <w:sz w:val="20"/>
                <w:szCs w:val="20"/>
                <w:lang w:val="en-US"/>
              </w:rPr>
              <w:t>EN 1793-5</w:t>
            </w:r>
          </w:p>
          <w:p w14:paraId="731C8293" w14:textId="77777777" w:rsidR="00B40BFC" w:rsidRPr="0084133E" w:rsidRDefault="00B40BFC" w:rsidP="00FE684A">
            <w:pPr>
              <w:rPr>
                <w:rFonts w:ascii="Times New Roman" w:hAnsi="Times New Roman"/>
                <w:bCs/>
                <w:kern w:val="36"/>
                <w:sz w:val="20"/>
                <w:szCs w:val="20"/>
                <w:lang w:val="en-US"/>
              </w:rPr>
            </w:pPr>
            <w:r w:rsidRPr="00A707AF">
              <w:rPr>
                <w:rFonts w:ascii="Times New Roman" w:hAnsi="Times New Roman"/>
                <w:bCs/>
                <w:kern w:val="36"/>
                <w:sz w:val="20"/>
                <w:szCs w:val="20"/>
                <w:lang w:val="en-US"/>
              </w:rPr>
              <w:t>Road traffic noise reducing devices. Test method for determining the acoustic performance. Intrinsic characteristics. In situ values of sound reflection under direct sound field conditions</w:t>
            </w:r>
          </w:p>
        </w:tc>
      </w:tr>
    </w:tbl>
    <w:p w14:paraId="640B9706" w14:textId="77777777" w:rsidR="007E331A" w:rsidRDefault="007E331A">
      <w:pPr>
        <w:jc w:val="left"/>
      </w:pPr>
    </w:p>
    <w:p w14:paraId="0D6E129C" w14:textId="77777777" w:rsidR="00375021" w:rsidRDefault="00375021">
      <w:pPr>
        <w:jc w:val="left"/>
      </w:pPr>
    </w:p>
    <w:tbl>
      <w:tblPr>
        <w:tblStyle w:val="TabloKlavuzu"/>
        <w:tblW w:w="5000" w:type="pct"/>
        <w:tblLook w:val="04A0" w:firstRow="1" w:lastRow="0" w:firstColumn="1" w:lastColumn="0" w:noHBand="0" w:noVBand="1"/>
      </w:tblPr>
      <w:tblGrid>
        <w:gridCol w:w="4759"/>
        <w:gridCol w:w="4529"/>
      </w:tblGrid>
      <w:tr w:rsidR="00B40BFC" w:rsidRPr="0084133E" w14:paraId="59A4AEB7" w14:textId="77777777" w:rsidTr="00FE684A">
        <w:tc>
          <w:tcPr>
            <w:tcW w:w="2562" w:type="pct"/>
          </w:tcPr>
          <w:p w14:paraId="139A3C33" w14:textId="77777777" w:rsidR="00B40BFC" w:rsidRPr="00A707AF" w:rsidRDefault="00B40BFC" w:rsidP="00FE684A">
            <w:pPr>
              <w:rPr>
                <w:rFonts w:ascii="Times New Roman" w:hAnsi="Times New Roman"/>
                <w:sz w:val="20"/>
                <w:szCs w:val="20"/>
                <w:lang w:val="en-US"/>
              </w:rPr>
            </w:pPr>
            <w:r w:rsidRPr="00A707AF">
              <w:rPr>
                <w:rFonts w:ascii="Times New Roman" w:hAnsi="Times New Roman"/>
                <w:sz w:val="20"/>
                <w:szCs w:val="20"/>
                <w:lang w:val="en-US"/>
              </w:rPr>
              <w:lastRenderedPageBreak/>
              <w:t xml:space="preserve">TS EN 1793-6 </w:t>
            </w:r>
          </w:p>
          <w:p w14:paraId="1F0426A1" w14:textId="77777777" w:rsidR="00B40BFC" w:rsidRPr="00A707AF" w:rsidRDefault="00B40BFC" w:rsidP="00FE684A">
            <w:pPr>
              <w:rPr>
                <w:rFonts w:ascii="Times New Roman" w:hAnsi="Times New Roman"/>
                <w:sz w:val="20"/>
                <w:szCs w:val="20"/>
                <w:lang w:val="en-US"/>
              </w:rPr>
            </w:pPr>
            <w:r w:rsidRPr="00A707AF">
              <w:rPr>
                <w:rFonts w:ascii="Times New Roman" w:hAnsi="Times New Roman"/>
                <w:sz w:val="20"/>
                <w:szCs w:val="20"/>
                <w:lang w:val="en-US"/>
              </w:rPr>
              <w:t>Yollardaki trafik gürültüsünü azaltıcı sistemler - Akustik performansın tayini için deney yöntemi - Bölüm 6: Temel özellikler – Doğrudan gelen ses alanı koşullarında hava ile yayılan sesin yalıtımına ait uygulama alanındaki değerler</w:t>
            </w:r>
          </w:p>
        </w:tc>
        <w:tc>
          <w:tcPr>
            <w:tcW w:w="2438" w:type="pct"/>
          </w:tcPr>
          <w:p w14:paraId="7D4AA781" w14:textId="77777777" w:rsidR="00B40BFC" w:rsidRPr="00A707AF" w:rsidRDefault="00B40BFC" w:rsidP="00FE684A">
            <w:pPr>
              <w:rPr>
                <w:rFonts w:ascii="Times New Roman" w:hAnsi="Times New Roman"/>
                <w:bCs/>
                <w:kern w:val="36"/>
                <w:sz w:val="20"/>
                <w:szCs w:val="20"/>
                <w:lang w:val="en-US"/>
              </w:rPr>
            </w:pPr>
            <w:r w:rsidRPr="00A707AF">
              <w:rPr>
                <w:rFonts w:ascii="Times New Roman" w:hAnsi="Times New Roman"/>
                <w:bCs/>
                <w:kern w:val="36"/>
                <w:sz w:val="20"/>
                <w:szCs w:val="20"/>
                <w:lang w:val="en-US"/>
              </w:rPr>
              <w:t>EN 1793-6</w:t>
            </w:r>
          </w:p>
          <w:p w14:paraId="340908D5" w14:textId="77777777" w:rsidR="00B40BFC" w:rsidRPr="00A707AF" w:rsidRDefault="00B40BFC" w:rsidP="00FE684A">
            <w:pPr>
              <w:rPr>
                <w:rFonts w:ascii="Times New Roman" w:hAnsi="Times New Roman"/>
                <w:bCs/>
                <w:kern w:val="36"/>
                <w:sz w:val="20"/>
                <w:szCs w:val="20"/>
                <w:lang w:val="en-US"/>
              </w:rPr>
            </w:pPr>
            <w:r w:rsidRPr="00A707AF">
              <w:rPr>
                <w:rFonts w:ascii="Times New Roman" w:hAnsi="Times New Roman"/>
                <w:bCs/>
                <w:kern w:val="36"/>
                <w:sz w:val="20"/>
                <w:szCs w:val="20"/>
                <w:lang w:val="en-US"/>
              </w:rPr>
              <w:t>Road traffic noise reducing devices. Test method for determining the acoustic performance. Intrinsic characteristics. In situ values of airborne sound insulation under direct sound field conditions</w:t>
            </w:r>
          </w:p>
        </w:tc>
      </w:tr>
    </w:tbl>
    <w:p w14:paraId="1DCF8C6E" w14:textId="77777777" w:rsidR="00B40BFC" w:rsidRDefault="00B40BFC" w:rsidP="00B40BFC"/>
    <w:tbl>
      <w:tblPr>
        <w:tblStyle w:val="TabloKlavuzu"/>
        <w:tblW w:w="5000" w:type="pct"/>
        <w:tblLook w:val="04A0" w:firstRow="1" w:lastRow="0" w:firstColumn="1" w:lastColumn="0" w:noHBand="0" w:noVBand="1"/>
      </w:tblPr>
      <w:tblGrid>
        <w:gridCol w:w="4759"/>
        <w:gridCol w:w="4529"/>
      </w:tblGrid>
      <w:tr w:rsidR="00B40BFC" w:rsidRPr="00A707AF" w14:paraId="755C75CD" w14:textId="77777777" w:rsidTr="00FE684A">
        <w:tc>
          <w:tcPr>
            <w:tcW w:w="2562" w:type="pct"/>
          </w:tcPr>
          <w:p w14:paraId="3E4B2BA8" w14:textId="77777777" w:rsidR="00B40BFC" w:rsidRPr="00B92F98" w:rsidRDefault="00B40BFC" w:rsidP="00FE684A">
            <w:pPr>
              <w:rPr>
                <w:rFonts w:ascii="Times New Roman" w:hAnsi="Times New Roman"/>
                <w:sz w:val="20"/>
                <w:szCs w:val="20"/>
                <w:lang w:val="en-US"/>
              </w:rPr>
            </w:pPr>
            <w:r w:rsidRPr="00B92F98">
              <w:rPr>
                <w:rFonts w:ascii="Times New Roman" w:hAnsi="Times New Roman"/>
                <w:sz w:val="20"/>
                <w:szCs w:val="20"/>
                <w:lang w:val="en-US"/>
              </w:rPr>
              <w:t xml:space="preserve">TS EN 14388 </w:t>
            </w:r>
          </w:p>
          <w:p w14:paraId="64D6A1BF" w14:textId="77777777" w:rsidR="00B40BFC" w:rsidRPr="00A707AF" w:rsidRDefault="00B40BFC" w:rsidP="00FE684A">
            <w:pPr>
              <w:rPr>
                <w:rFonts w:ascii="Times New Roman" w:hAnsi="Times New Roman"/>
                <w:bCs/>
                <w:kern w:val="36"/>
                <w:sz w:val="20"/>
                <w:szCs w:val="20"/>
                <w:lang w:val="en-US"/>
              </w:rPr>
            </w:pPr>
            <w:r w:rsidRPr="00B92F98">
              <w:rPr>
                <w:rFonts w:ascii="Times New Roman" w:hAnsi="Times New Roman"/>
                <w:sz w:val="20"/>
                <w:szCs w:val="20"/>
                <w:lang w:val="en-US"/>
              </w:rPr>
              <w:t>Trafik gürültüsünü azaltıcı tertibatlar - Teknik özellikler</w:t>
            </w:r>
          </w:p>
        </w:tc>
        <w:tc>
          <w:tcPr>
            <w:tcW w:w="2438" w:type="pct"/>
          </w:tcPr>
          <w:p w14:paraId="190814CD" w14:textId="77777777" w:rsidR="00B40BFC" w:rsidRPr="00B92F98" w:rsidRDefault="00B40BFC" w:rsidP="00FE684A">
            <w:pPr>
              <w:rPr>
                <w:rFonts w:ascii="Times New Roman" w:hAnsi="Times New Roman"/>
                <w:bCs/>
                <w:kern w:val="36"/>
                <w:sz w:val="20"/>
                <w:szCs w:val="20"/>
                <w:lang w:val="en-US"/>
              </w:rPr>
            </w:pPr>
            <w:r>
              <w:rPr>
                <w:rFonts w:ascii="Times New Roman" w:hAnsi="Times New Roman"/>
                <w:bCs/>
                <w:kern w:val="36"/>
                <w:sz w:val="20"/>
                <w:szCs w:val="20"/>
                <w:lang w:val="en-US"/>
              </w:rPr>
              <w:t>EN 14388</w:t>
            </w:r>
          </w:p>
          <w:p w14:paraId="6612ABFA" w14:textId="77777777" w:rsidR="00B40BFC" w:rsidRPr="00A707AF" w:rsidRDefault="00B40BFC" w:rsidP="00FE684A">
            <w:pPr>
              <w:rPr>
                <w:rFonts w:ascii="Times New Roman" w:hAnsi="Times New Roman"/>
                <w:sz w:val="20"/>
                <w:szCs w:val="20"/>
                <w:lang w:val="en-US"/>
              </w:rPr>
            </w:pPr>
            <w:r w:rsidRPr="00B92F98">
              <w:rPr>
                <w:rFonts w:ascii="Times New Roman" w:hAnsi="Times New Roman"/>
                <w:bCs/>
                <w:kern w:val="36"/>
                <w:sz w:val="20"/>
                <w:szCs w:val="20"/>
                <w:lang w:val="en-US"/>
              </w:rPr>
              <w:t>Road traffic noise reducing devices. Specifications.</w:t>
            </w:r>
          </w:p>
        </w:tc>
      </w:tr>
    </w:tbl>
    <w:p w14:paraId="77202D75" w14:textId="77777777" w:rsidR="00B40BFC" w:rsidRPr="0084133E" w:rsidRDefault="00B40BFC" w:rsidP="00B40BFC">
      <w:pPr>
        <w:rPr>
          <w:rFonts w:ascii="Times New Roman" w:eastAsia="Times New Roman" w:hAnsi="Times New Roman" w:cs="Times New Roman"/>
          <w:b/>
          <w:sz w:val="20"/>
          <w:szCs w:val="20"/>
          <w:lang w:eastAsia="tr-TR"/>
        </w:rPr>
      </w:pPr>
    </w:p>
    <w:tbl>
      <w:tblPr>
        <w:tblStyle w:val="TabloKlavuzu"/>
        <w:tblW w:w="5000" w:type="pct"/>
        <w:tblLook w:val="04A0" w:firstRow="1" w:lastRow="0" w:firstColumn="1" w:lastColumn="0" w:noHBand="0" w:noVBand="1"/>
      </w:tblPr>
      <w:tblGrid>
        <w:gridCol w:w="4759"/>
        <w:gridCol w:w="4529"/>
      </w:tblGrid>
      <w:tr w:rsidR="00B40BFC" w:rsidRPr="0084133E" w14:paraId="5B521C9E" w14:textId="77777777" w:rsidTr="00FE684A">
        <w:tc>
          <w:tcPr>
            <w:tcW w:w="2562" w:type="pct"/>
          </w:tcPr>
          <w:p w14:paraId="287CE89A" w14:textId="77777777" w:rsidR="00B40BFC" w:rsidRPr="0084133E" w:rsidRDefault="00B40BFC" w:rsidP="00FE684A">
            <w:pPr>
              <w:rPr>
                <w:rFonts w:ascii="Times New Roman" w:hAnsi="Times New Roman"/>
                <w:sz w:val="20"/>
                <w:szCs w:val="20"/>
                <w:lang w:val="en-US"/>
              </w:rPr>
            </w:pPr>
            <w:r w:rsidRPr="0084133E">
              <w:rPr>
                <w:rFonts w:ascii="Times New Roman" w:hAnsi="Times New Roman"/>
                <w:sz w:val="20"/>
                <w:szCs w:val="20"/>
                <w:lang w:val="en-US"/>
              </w:rPr>
              <w:t>TS EN ISO 7235 </w:t>
            </w:r>
          </w:p>
          <w:p w14:paraId="5AF4229A" w14:textId="77777777" w:rsidR="00B40BFC" w:rsidRPr="0084133E" w:rsidRDefault="00B40BFC" w:rsidP="00FE684A">
            <w:pPr>
              <w:rPr>
                <w:rFonts w:ascii="Times New Roman" w:hAnsi="Times New Roman"/>
                <w:sz w:val="20"/>
                <w:szCs w:val="20"/>
              </w:rPr>
            </w:pPr>
            <w:r w:rsidRPr="0084133E">
              <w:rPr>
                <w:rFonts w:ascii="Times New Roman" w:hAnsi="Times New Roman"/>
                <w:sz w:val="20"/>
                <w:szCs w:val="20"/>
                <w:lang w:val="en-US"/>
              </w:rPr>
              <w:t>Akustik - Havalandırma kanalına monte edilen susturucular ve hava sonlandırma birimleri için laboratuvar ölçme işlemleri - Eklenti kaybı, akış gürültüsü ve toplam basınç</w:t>
            </w:r>
            <w:r w:rsidRPr="0084133E">
              <w:rPr>
                <w:rFonts w:ascii="Times New Roman" w:hAnsi="Times New Roman"/>
                <w:bCs/>
                <w:kern w:val="36"/>
                <w:sz w:val="20"/>
                <w:szCs w:val="20"/>
              </w:rPr>
              <w:t xml:space="preserve"> kaybı</w:t>
            </w:r>
          </w:p>
        </w:tc>
        <w:tc>
          <w:tcPr>
            <w:tcW w:w="2438" w:type="pct"/>
          </w:tcPr>
          <w:p w14:paraId="62E052CC" w14:textId="77777777" w:rsidR="00B40BFC" w:rsidRPr="0084133E" w:rsidRDefault="00B40BFC" w:rsidP="00FE684A">
            <w:pPr>
              <w:rPr>
                <w:rFonts w:ascii="Times New Roman" w:hAnsi="Times New Roman"/>
                <w:sz w:val="20"/>
                <w:szCs w:val="20"/>
                <w:lang w:val="en-US"/>
              </w:rPr>
            </w:pPr>
            <w:r w:rsidRPr="0084133E">
              <w:rPr>
                <w:rFonts w:ascii="Times New Roman" w:hAnsi="Times New Roman"/>
                <w:sz w:val="20"/>
                <w:szCs w:val="20"/>
                <w:lang w:val="en-US"/>
              </w:rPr>
              <w:t>ISO 7235</w:t>
            </w:r>
          </w:p>
          <w:p w14:paraId="52D548AE" w14:textId="77777777" w:rsidR="00B40BFC" w:rsidRPr="0084133E" w:rsidRDefault="00B40BFC" w:rsidP="00FE684A">
            <w:pPr>
              <w:rPr>
                <w:rFonts w:ascii="Times New Roman" w:hAnsi="Times New Roman"/>
                <w:bCs/>
                <w:kern w:val="36"/>
                <w:sz w:val="20"/>
                <w:szCs w:val="20"/>
                <w:lang w:val="en-US"/>
              </w:rPr>
            </w:pPr>
            <w:r w:rsidRPr="0084133E">
              <w:rPr>
                <w:rFonts w:ascii="Times New Roman" w:hAnsi="Times New Roman"/>
                <w:sz w:val="20"/>
                <w:szCs w:val="20"/>
                <w:lang w:val="en-US"/>
              </w:rPr>
              <w:t>Acoustics -- Laboratory measurement procedures for ducted silencers and air-terminal units -- Insertion loss, flow noise and total pressure loss</w:t>
            </w:r>
          </w:p>
        </w:tc>
      </w:tr>
    </w:tbl>
    <w:p w14:paraId="7820B854" w14:textId="77777777" w:rsidR="00B40BFC" w:rsidRDefault="00B40BFC" w:rsidP="00B40BFC">
      <w:pPr>
        <w:outlineLvl w:val="0"/>
        <w:rPr>
          <w:rFonts w:ascii="Times New Roman" w:eastAsia="Times New Roman" w:hAnsi="Times New Roman" w:cs="Times New Roman"/>
          <w:b/>
          <w:sz w:val="20"/>
          <w:szCs w:val="20"/>
          <w:lang w:eastAsia="tr-TR"/>
        </w:rPr>
      </w:pPr>
    </w:p>
    <w:tbl>
      <w:tblPr>
        <w:tblStyle w:val="TabloKlavuzu"/>
        <w:tblW w:w="5000" w:type="pct"/>
        <w:tblLook w:val="04A0" w:firstRow="1" w:lastRow="0" w:firstColumn="1" w:lastColumn="0" w:noHBand="0" w:noVBand="1"/>
      </w:tblPr>
      <w:tblGrid>
        <w:gridCol w:w="4711"/>
        <w:gridCol w:w="4577"/>
      </w:tblGrid>
      <w:tr w:rsidR="007E331A" w:rsidRPr="0084133E" w14:paraId="7A9995F7" w14:textId="77777777" w:rsidTr="00507D20">
        <w:tc>
          <w:tcPr>
            <w:tcW w:w="2536" w:type="pct"/>
          </w:tcPr>
          <w:p w14:paraId="5BD47CE5" w14:textId="77777777" w:rsidR="007E331A" w:rsidRPr="0084133E" w:rsidRDefault="007E331A" w:rsidP="00507D20">
            <w:pPr>
              <w:rPr>
                <w:rFonts w:ascii="Times New Roman" w:hAnsi="Times New Roman"/>
                <w:sz w:val="20"/>
                <w:szCs w:val="20"/>
                <w:lang w:val="en-US" w:eastAsia="tr-TR"/>
              </w:rPr>
            </w:pPr>
            <w:r w:rsidRPr="0084133E">
              <w:rPr>
                <w:rFonts w:ascii="Times New Roman" w:hAnsi="Times New Roman"/>
                <w:sz w:val="20"/>
                <w:szCs w:val="20"/>
                <w:lang w:val="en-US" w:eastAsia="tr-TR"/>
              </w:rPr>
              <w:t>TS EN ISO 3822-1/A1</w:t>
            </w:r>
          </w:p>
          <w:p w14:paraId="01C836E2" w14:textId="77777777" w:rsidR="007E331A" w:rsidRPr="0084133E" w:rsidRDefault="007E331A" w:rsidP="00507D20">
            <w:pPr>
              <w:rPr>
                <w:rFonts w:ascii="Times New Roman" w:hAnsi="Times New Roman"/>
                <w:sz w:val="20"/>
                <w:szCs w:val="20"/>
                <w:lang w:val="en-US" w:eastAsia="tr-TR"/>
              </w:rPr>
            </w:pPr>
            <w:r w:rsidRPr="0084133E">
              <w:rPr>
                <w:rFonts w:ascii="Times New Roman" w:hAnsi="Times New Roman"/>
                <w:sz w:val="20"/>
                <w:szCs w:val="20"/>
                <w:lang w:val="en-US" w:eastAsia="tr-TR"/>
              </w:rPr>
              <w:t>Akustik- Su temin tesislerinde kullanılan cihaz ve donanımlardan kaynaklanan gürültü emisyonlarının laboratuvar den</w:t>
            </w:r>
            <w:r>
              <w:rPr>
                <w:rFonts w:ascii="Times New Roman" w:hAnsi="Times New Roman"/>
                <w:sz w:val="20"/>
                <w:szCs w:val="20"/>
                <w:lang w:val="en-US" w:eastAsia="tr-TR"/>
              </w:rPr>
              <w:t>eyleri – Bölüm 1: Ölçme metodu</w:t>
            </w:r>
          </w:p>
          <w:p w14:paraId="78EE3FD5" w14:textId="77777777" w:rsidR="007E331A" w:rsidRPr="0084133E" w:rsidRDefault="007E331A" w:rsidP="00507D20">
            <w:pPr>
              <w:rPr>
                <w:rFonts w:ascii="Times New Roman" w:hAnsi="Times New Roman"/>
                <w:sz w:val="20"/>
                <w:szCs w:val="20"/>
                <w:lang w:val="en-US" w:eastAsia="tr-TR"/>
              </w:rPr>
            </w:pPr>
            <w:r w:rsidRPr="0084133E">
              <w:rPr>
                <w:rFonts w:ascii="Times New Roman" w:hAnsi="Times New Roman"/>
                <w:sz w:val="20"/>
                <w:szCs w:val="20"/>
                <w:lang w:val="en-US" w:eastAsia="tr-TR"/>
              </w:rPr>
              <w:t>Tadil 1: Ölçme belirsizliği</w:t>
            </w:r>
          </w:p>
        </w:tc>
        <w:tc>
          <w:tcPr>
            <w:tcW w:w="2464" w:type="pct"/>
          </w:tcPr>
          <w:p w14:paraId="6713D660" w14:textId="77777777" w:rsidR="007E331A" w:rsidRPr="0084133E" w:rsidRDefault="007E331A" w:rsidP="00507D20">
            <w:pPr>
              <w:rPr>
                <w:rFonts w:ascii="Times New Roman" w:hAnsi="Times New Roman"/>
                <w:sz w:val="20"/>
                <w:szCs w:val="20"/>
                <w:lang w:val="en-US" w:eastAsia="tr-TR"/>
              </w:rPr>
            </w:pPr>
            <w:r w:rsidRPr="0084133E">
              <w:rPr>
                <w:rFonts w:ascii="Times New Roman" w:hAnsi="Times New Roman"/>
                <w:sz w:val="20"/>
                <w:szCs w:val="20"/>
                <w:lang w:val="en-US" w:eastAsia="tr-TR"/>
              </w:rPr>
              <w:t xml:space="preserve">EN ISO 3822-1 </w:t>
            </w:r>
          </w:p>
          <w:p w14:paraId="7F14055A" w14:textId="77777777" w:rsidR="007E331A" w:rsidRPr="0084133E" w:rsidRDefault="007E331A" w:rsidP="00507D20">
            <w:pPr>
              <w:rPr>
                <w:rFonts w:ascii="Times New Roman" w:hAnsi="Times New Roman"/>
                <w:sz w:val="20"/>
                <w:szCs w:val="20"/>
                <w:lang w:val="en-US" w:eastAsia="tr-TR"/>
              </w:rPr>
            </w:pPr>
            <w:r w:rsidRPr="0084133E">
              <w:rPr>
                <w:rFonts w:ascii="Times New Roman" w:hAnsi="Times New Roman"/>
                <w:sz w:val="20"/>
                <w:szCs w:val="20"/>
                <w:lang w:val="en-US" w:eastAsia="tr-TR"/>
              </w:rPr>
              <w:t>Acoustics -- Laboratory tests on noise emission from appliances and equipment used in water supply installations -- Part 1: Method of measurement</w:t>
            </w:r>
          </w:p>
          <w:p w14:paraId="3E1E3DCA" w14:textId="77777777" w:rsidR="007E331A" w:rsidRPr="0084133E" w:rsidRDefault="007E331A" w:rsidP="00507D20">
            <w:pPr>
              <w:rPr>
                <w:rFonts w:ascii="Times New Roman" w:hAnsi="Times New Roman"/>
                <w:sz w:val="20"/>
                <w:szCs w:val="20"/>
                <w:lang w:val="en-US" w:eastAsia="tr-TR"/>
              </w:rPr>
            </w:pPr>
            <w:r w:rsidRPr="0084133E">
              <w:rPr>
                <w:rFonts w:ascii="Times New Roman" w:hAnsi="Times New Roman"/>
                <w:sz w:val="20"/>
                <w:szCs w:val="20"/>
                <w:lang w:val="en-US" w:eastAsia="tr-TR"/>
              </w:rPr>
              <w:t>Amd 1</w:t>
            </w:r>
            <w:r>
              <w:rPr>
                <w:rFonts w:ascii="Times New Roman" w:hAnsi="Times New Roman"/>
                <w:sz w:val="20"/>
                <w:szCs w:val="20"/>
                <w:lang w:val="en-US" w:eastAsia="tr-TR"/>
              </w:rPr>
              <w:t xml:space="preserve">: </w:t>
            </w:r>
            <w:r w:rsidRPr="0084133E">
              <w:rPr>
                <w:rFonts w:ascii="Times New Roman" w:hAnsi="Times New Roman"/>
                <w:sz w:val="20"/>
                <w:szCs w:val="20"/>
                <w:lang w:val="en-US" w:eastAsia="tr-TR"/>
              </w:rPr>
              <w:t>Measurement uncertainty</w:t>
            </w:r>
          </w:p>
          <w:p w14:paraId="29353E09" w14:textId="77777777" w:rsidR="007E331A" w:rsidRPr="0084133E" w:rsidRDefault="007E331A" w:rsidP="00507D20">
            <w:pPr>
              <w:rPr>
                <w:rFonts w:ascii="Times New Roman" w:hAnsi="Times New Roman"/>
                <w:sz w:val="20"/>
                <w:szCs w:val="20"/>
                <w:lang w:val="en-US" w:eastAsia="tr-TR"/>
              </w:rPr>
            </w:pPr>
          </w:p>
        </w:tc>
      </w:tr>
    </w:tbl>
    <w:p w14:paraId="62A7D648" w14:textId="77777777" w:rsidR="007E331A" w:rsidRDefault="007E331A" w:rsidP="00B40BFC">
      <w:pPr>
        <w:outlineLvl w:val="0"/>
        <w:rPr>
          <w:rFonts w:ascii="Times New Roman" w:eastAsia="Times New Roman" w:hAnsi="Times New Roman" w:cs="Times New Roman"/>
          <w:b/>
          <w:sz w:val="20"/>
          <w:szCs w:val="20"/>
          <w:lang w:eastAsia="tr-TR"/>
        </w:rPr>
      </w:pPr>
    </w:p>
    <w:tbl>
      <w:tblPr>
        <w:tblStyle w:val="TabloKlavuzu"/>
        <w:tblW w:w="5000" w:type="pct"/>
        <w:tblLook w:val="04A0" w:firstRow="1" w:lastRow="0" w:firstColumn="1" w:lastColumn="0" w:noHBand="0" w:noVBand="1"/>
      </w:tblPr>
      <w:tblGrid>
        <w:gridCol w:w="4711"/>
        <w:gridCol w:w="4577"/>
      </w:tblGrid>
      <w:tr w:rsidR="007E331A" w:rsidRPr="0084133E" w14:paraId="02AC0791" w14:textId="77777777" w:rsidTr="00507D20">
        <w:tc>
          <w:tcPr>
            <w:tcW w:w="2536" w:type="pct"/>
          </w:tcPr>
          <w:p w14:paraId="44F842DA" w14:textId="77777777" w:rsidR="007E331A" w:rsidRPr="0084133E" w:rsidRDefault="007E331A" w:rsidP="00507D20">
            <w:pPr>
              <w:rPr>
                <w:rFonts w:ascii="Times New Roman" w:hAnsi="Times New Roman"/>
                <w:sz w:val="20"/>
                <w:szCs w:val="20"/>
                <w:lang w:val="en-US" w:eastAsia="tr-TR"/>
              </w:rPr>
            </w:pPr>
            <w:r w:rsidRPr="0084133E">
              <w:rPr>
                <w:rFonts w:ascii="Times New Roman" w:hAnsi="Times New Roman"/>
                <w:sz w:val="20"/>
                <w:szCs w:val="20"/>
                <w:lang w:val="en-US" w:eastAsia="tr-TR"/>
              </w:rPr>
              <w:t>TS EN ISO 3822-1/A1</w:t>
            </w:r>
          </w:p>
          <w:p w14:paraId="032981A9" w14:textId="77777777" w:rsidR="007E331A" w:rsidRPr="0084133E" w:rsidRDefault="007E331A" w:rsidP="00507D20">
            <w:pPr>
              <w:rPr>
                <w:rFonts w:ascii="Times New Roman" w:hAnsi="Times New Roman"/>
                <w:sz w:val="20"/>
                <w:szCs w:val="20"/>
                <w:lang w:val="en-US" w:eastAsia="tr-TR"/>
              </w:rPr>
            </w:pPr>
            <w:r w:rsidRPr="0084133E">
              <w:rPr>
                <w:rFonts w:ascii="Times New Roman" w:hAnsi="Times New Roman"/>
                <w:sz w:val="20"/>
                <w:szCs w:val="20"/>
                <w:lang w:val="en-US" w:eastAsia="tr-TR"/>
              </w:rPr>
              <w:t>Akustik- Su temin tesislerinde kullanılan cihaz ve donanımlardan kaynaklanan gürültü emisyonlarının laboratuvar den</w:t>
            </w:r>
            <w:r>
              <w:rPr>
                <w:rFonts w:ascii="Times New Roman" w:hAnsi="Times New Roman"/>
                <w:sz w:val="20"/>
                <w:szCs w:val="20"/>
                <w:lang w:val="en-US" w:eastAsia="tr-TR"/>
              </w:rPr>
              <w:t>eyleri – Bölüm 1: Ölçme metodu</w:t>
            </w:r>
          </w:p>
          <w:p w14:paraId="6A5FE96A" w14:textId="77777777" w:rsidR="007E331A" w:rsidRPr="0084133E" w:rsidRDefault="007E331A" w:rsidP="00507D20">
            <w:pPr>
              <w:rPr>
                <w:rFonts w:ascii="Times New Roman" w:hAnsi="Times New Roman"/>
                <w:sz w:val="20"/>
                <w:szCs w:val="20"/>
                <w:lang w:val="en-US" w:eastAsia="tr-TR"/>
              </w:rPr>
            </w:pPr>
            <w:r w:rsidRPr="0084133E">
              <w:rPr>
                <w:rFonts w:ascii="Times New Roman" w:hAnsi="Times New Roman"/>
                <w:sz w:val="20"/>
                <w:szCs w:val="20"/>
                <w:lang w:val="en-US" w:eastAsia="tr-TR"/>
              </w:rPr>
              <w:t>Tadil 1: Ölçme belirsizliği</w:t>
            </w:r>
          </w:p>
        </w:tc>
        <w:tc>
          <w:tcPr>
            <w:tcW w:w="2464" w:type="pct"/>
          </w:tcPr>
          <w:p w14:paraId="7C8A6A1D" w14:textId="77777777" w:rsidR="007E331A" w:rsidRPr="0084133E" w:rsidRDefault="007E331A" w:rsidP="00507D20">
            <w:pPr>
              <w:rPr>
                <w:rFonts w:ascii="Times New Roman" w:hAnsi="Times New Roman"/>
                <w:sz w:val="20"/>
                <w:szCs w:val="20"/>
                <w:lang w:val="en-US" w:eastAsia="tr-TR"/>
              </w:rPr>
            </w:pPr>
            <w:r w:rsidRPr="0084133E">
              <w:rPr>
                <w:rFonts w:ascii="Times New Roman" w:hAnsi="Times New Roman"/>
                <w:sz w:val="20"/>
                <w:szCs w:val="20"/>
                <w:lang w:val="en-US" w:eastAsia="tr-TR"/>
              </w:rPr>
              <w:t xml:space="preserve">EN ISO 3822-1 </w:t>
            </w:r>
          </w:p>
          <w:p w14:paraId="6515CCE0" w14:textId="77777777" w:rsidR="007E331A" w:rsidRPr="0084133E" w:rsidRDefault="007E331A" w:rsidP="00507D20">
            <w:pPr>
              <w:rPr>
                <w:rFonts w:ascii="Times New Roman" w:hAnsi="Times New Roman"/>
                <w:sz w:val="20"/>
                <w:szCs w:val="20"/>
                <w:lang w:val="en-US" w:eastAsia="tr-TR"/>
              </w:rPr>
            </w:pPr>
            <w:r w:rsidRPr="0084133E">
              <w:rPr>
                <w:rFonts w:ascii="Times New Roman" w:hAnsi="Times New Roman"/>
                <w:sz w:val="20"/>
                <w:szCs w:val="20"/>
                <w:lang w:val="en-US" w:eastAsia="tr-TR"/>
              </w:rPr>
              <w:t>Acoustics -- Laboratory tests on noise emission from appliances and equipment used in water supply installations -- Part 1: Method of measurement</w:t>
            </w:r>
          </w:p>
          <w:p w14:paraId="10618E69" w14:textId="77777777" w:rsidR="007E331A" w:rsidRPr="0084133E" w:rsidRDefault="007E331A" w:rsidP="00507D20">
            <w:pPr>
              <w:rPr>
                <w:rFonts w:ascii="Times New Roman" w:hAnsi="Times New Roman"/>
                <w:sz w:val="20"/>
                <w:szCs w:val="20"/>
                <w:lang w:val="en-US" w:eastAsia="tr-TR"/>
              </w:rPr>
            </w:pPr>
            <w:r w:rsidRPr="0084133E">
              <w:rPr>
                <w:rFonts w:ascii="Times New Roman" w:hAnsi="Times New Roman"/>
                <w:sz w:val="20"/>
                <w:szCs w:val="20"/>
                <w:lang w:val="en-US" w:eastAsia="tr-TR"/>
              </w:rPr>
              <w:t>Amd 1</w:t>
            </w:r>
            <w:r>
              <w:rPr>
                <w:rFonts w:ascii="Times New Roman" w:hAnsi="Times New Roman"/>
                <w:sz w:val="20"/>
                <w:szCs w:val="20"/>
                <w:lang w:val="en-US" w:eastAsia="tr-TR"/>
              </w:rPr>
              <w:t xml:space="preserve">: </w:t>
            </w:r>
            <w:r w:rsidRPr="0084133E">
              <w:rPr>
                <w:rFonts w:ascii="Times New Roman" w:hAnsi="Times New Roman"/>
                <w:sz w:val="20"/>
                <w:szCs w:val="20"/>
                <w:lang w:val="en-US" w:eastAsia="tr-TR"/>
              </w:rPr>
              <w:t>Measurement uncertainty</w:t>
            </w:r>
          </w:p>
          <w:p w14:paraId="09A10E3E" w14:textId="77777777" w:rsidR="007E331A" w:rsidRPr="0084133E" w:rsidRDefault="007E331A" w:rsidP="00507D20">
            <w:pPr>
              <w:rPr>
                <w:rFonts w:ascii="Times New Roman" w:hAnsi="Times New Roman"/>
                <w:sz w:val="20"/>
                <w:szCs w:val="20"/>
                <w:lang w:val="en-US" w:eastAsia="tr-TR"/>
              </w:rPr>
            </w:pPr>
          </w:p>
        </w:tc>
      </w:tr>
    </w:tbl>
    <w:p w14:paraId="642D9D4B" w14:textId="77777777" w:rsidR="007E331A" w:rsidRDefault="007E331A" w:rsidP="00B40BFC">
      <w:pPr>
        <w:outlineLvl w:val="0"/>
        <w:rPr>
          <w:rFonts w:ascii="Times New Roman" w:eastAsia="Times New Roman" w:hAnsi="Times New Roman" w:cs="Times New Roman"/>
          <w:b/>
          <w:sz w:val="20"/>
          <w:szCs w:val="20"/>
          <w:lang w:eastAsia="tr-TR"/>
        </w:rPr>
      </w:pPr>
    </w:p>
    <w:tbl>
      <w:tblPr>
        <w:tblStyle w:val="TabloKlavuzu"/>
        <w:tblW w:w="5000" w:type="pct"/>
        <w:tblLook w:val="04A0" w:firstRow="1" w:lastRow="0" w:firstColumn="1" w:lastColumn="0" w:noHBand="0" w:noVBand="1"/>
      </w:tblPr>
      <w:tblGrid>
        <w:gridCol w:w="4759"/>
        <w:gridCol w:w="4529"/>
      </w:tblGrid>
      <w:tr w:rsidR="00B40BFC" w:rsidRPr="0084133E" w14:paraId="758E4ABD" w14:textId="77777777" w:rsidTr="00FE684A">
        <w:tc>
          <w:tcPr>
            <w:tcW w:w="2562" w:type="pct"/>
          </w:tcPr>
          <w:p w14:paraId="1A4C740A" w14:textId="77777777" w:rsidR="00B40BFC" w:rsidRPr="0084133E" w:rsidRDefault="00B40BFC" w:rsidP="00FE684A">
            <w:pPr>
              <w:rPr>
                <w:rFonts w:ascii="Times New Roman" w:hAnsi="Times New Roman"/>
                <w:sz w:val="20"/>
                <w:szCs w:val="20"/>
                <w:lang w:val="en-US" w:eastAsia="tr-TR"/>
              </w:rPr>
            </w:pPr>
            <w:r w:rsidRPr="0084133E">
              <w:rPr>
                <w:rFonts w:ascii="Times New Roman" w:hAnsi="Times New Roman"/>
                <w:sz w:val="20"/>
                <w:szCs w:val="20"/>
                <w:lang w:val="en-US" w:eastAsia="tr-TR"/>
              </w:rPr>
              <w:t>TS EN ISO 3822-2</w:t>
            </w:r>
          </w:p>
          <w:p w14:paraId="020C717D" w14:textId="77777777" w:rsidR="00B40BFC" w:rsidRPr="0084133E" w:rsidRDefault="00B40BFC" w:rsidP="00FE684A">
            <w:pPr>
              <w:rPr>
                <w:rFonts w:ascii="Times New Roman" w:hAnsi="Times New Roman"/>
                <w:sz w:val="20"/>
                <w:szCs w:val="20"/>
                <w:lang w:val="en-US" w:eastAsia="tr-TR"/>
              </w:rPr>
            </w:pPr>
            <w:r w:rsidRPr="0084133E">
              <w:rPr>
                <w:rFonts w:ascii="Times New Roman" w:hAnsi="Times New Roman"/>
                <w:sz w:val="20"/>
                <w:szCs w:val="20"/>
                <w:lang w:val="en-US" w:eastAsia="tr-TR"/>
              </w:rPr>
              <w:t>Akustik-Su besleme tesislerinde kullanılan cihaz ve donanımlarından kaynaklanan gürültü emisyonlarının laboratuvar deneyleri-Bölüm 2: Kapatma tertibatları (musluklar) ve karıştırma vanaları için montoaj ve işletme şartları</w:t>
            </w:r>
          </w:p>
        </w:tc>
        <w:tc>
          <w:tcPr>
            <w:tcW w:w="2438" w:type="pct"/>
          </w:tcPr>
          <w:p w14:paraId="326A7152" w14:textId="77777777" w:rsidR="00B40BFC" w:rsidRPr="0084133E" w:rsidRDefault="00B40BFC" w:rsidP="00FE684A">
            <w:pPr>
              <w:rPr>
                <w:rFonts w:ascii="Times New Roman" w:hAnsi="Times New Roman"/>
                <w:sz w:val="20"/>
                <w:szCs w:val="20"/>
                <w:lang w:val="en-US" w:eastAsia="tr-TR"/>
              </w:rPr>
            </w:pPr>
            <w:r w:rsidRPr="0084133E">
              <w:rPr>
                <w:rFonts w:ascii="Times New Roman" w:hAnsi="Times New Roman"/>
                <w:sz w:val="20"/>
                <w:szCs w:val="20"/>
                <w:lang w:val="en-US" w:eastAsia="tr-TR"/>
              </w:rPr>
              <w:t>EN</w:t>
            </w:r>
            <w:r>
              <w:rPr>
                <w:rFonts w:ascii="Times New Roman" w:hAnsi="Times New Roman"/>
                <w:sz w:val="20"/>
                <w:szCs w:val="20"/>
                <w:lang w:val="en-US" w:eastAsia="tr-TR"/>
              </w:rPr>
              <w:t xml:space="preserve"> </w:t>
            </w:r>
            <w:hyperlink r:id="rId15" w:history="1">
              <w:r w:rsidRPr="0084133E">
                <w:rPr>
                  <w:rFonts w:ascii="Times New Roman" w:hAnsi="Times New Roman"/>
                  <w:sz w:val="20"/>
                  <w:szCs w:val="20"/>
                  <w:lang w:val="en-US" w:eastAsia="tr-TR"/>
                </w:rPr>
                <w:t>ISO 3822-2</w:t>
              </w:r>
            </w:hyperlink>
          </w:p>
          <w:p w14:paraId="388A3760" w14:textId="77777777" w:rsidR="00B40BFC" w:rsidRPr="0084133E" w:rsidRDefault="00B40BFC" w:rsidP="00FE684A">
            <w:pPr>
              <w:rPr>
                <w:rFonts w:ascii="Times New Roman" w:hAnsi="Times New Roman"/>
                <w:sz w:val="20"/>
                <w:szCs w:val="20"/>
                <w:lang w:val="en-US" w:eastAsia="tr-TR"/>
              </w:rPr>
            </w:pPr>
            <w:r w:rsidRPr="0084133E">
              <w:rPr>
                <w:rFonts w:ascii="Times New Roman" w:hAnsi="Times New Roman"/>
                <w:sz w:val="20"/>
                <w:szCs w:val="20"/>
                <w:lang w:val="en-US" w:eastAsia="tr-TR"/>
              </w:rPr>
              <w:t>Acoustics -- Laboratory tests on noise emission from appliances and equipment used in water supply installations -- Part 2: Mounting and operating conditions for draw-off taps and mixing valves</w:t>
            </w:r>
          </w:p>
          <w:p w14:paraId="297B2D87" w14:textId="77777777" w:rsidR="00B40BFC" w:rsidRPr="0084133E" w:rsidRDefault="00B40BFC" w:rsidP="00FE684A">
            <w:pPr>
              <w:rPr>
                <w:rFonts w:ascii="Times New Roman" w:hAnsi="Times New Roman"/>
                <w:sz w:val="20"/>
                <w:szCs w:val="20"/>
                <w:lang w:val="en-US" w:eastAsia="tr-TR"/>
              </w:rPr>
            </w:pPr>
          </w:p>
        </w:tc>
      </w:tr>
      <w:tr w:rsidR="00B40BFC" w:rsidRPr="0084133E" w14:paraId="2ABFCE35" w14:textId="77777777" w:rsidTr="00FE684A">
        <w:tc>
          <w:tcPr>
            <w:tcW w:w="2562" w:type="pct"/>
          </w:tcPr>
          <w:p w14:paraId="6ED6256D" w14:textId="77777777" w:rsidR="00B40BFC" w:rsidRPr="0084133E" w:rsidRDefault="00B40BFC" w:rsidP="00FE684A">
            <w:pPr>
              <w:rPr>
                <w:rFonts w:ascii="Times New Roman" w:hAnsi="Times New Roman"/>
                <w:sz w:val="20"/>
                <w:szCs w:val="20"/>
                <w:lang w:val="en-US" w:eastAsia="tr-TR"/>
              </w:rPr>
            </w:pPr>
            <w:r w:rsidRPr="0084133E">
              <w:rPr>
                <w:rFonts w:ascii="Times New Roman" w:hAnsi="Times New Roman"/>
                <w:sz w:val="20"/>
                <w:szCs w:val="20"/>
                <w:lang w:val="en-US" w:eastAsia="tr-TR"/>
              </w:rPr>
              <w:t>TS EN ISO 3822-3/A1</w:t>
            </w:r>
          </w:p>
          <w:p w14:paraId="2866AEAD" w14:textId="77777777" w:rsidR="00B40BFC" w:rsidRPr="0084133E" w:rsidRDefault="00B40BFC" w:rsidP="00FE684A">
            <w:pPr>
              <w:rPr>
                <w:rFonts w:ascii="Times New Roman" w:hAnsi="Times New Roman"/>
                <w:sz w:val="20"/>
                <w:szCs w:val="20"/>
                <w:lang w:val="en-US" w:eastAsia="tr-TR"/>
              </w:rPr>
            </w:pPr>
            <w:r w:rsidRPr="0084133E">
              <w:rPr>
                <w:rFonts w:ascii="Times New Roman" w:hAnsi="Times New Roman"/>
                <w:sz w:val="20"/>
                <w:szCs w:val="20"/>
                <w:lang w:val="en-US" w:eastAsia="tr-TR"/>
              </w:rPr>
              <w:t>Akustik- Su temin tesislerinde kullanılan cihaz ve donanımlardan kaynaklanan gürültü emisyonlarının laboratuvar deneyleri- Bölüm 3: Bir hat üzerindeki vana ve cihazlar için montaj ve işletme şartları</w:t>
            </w:r>
          </w:p>
        </w:tc>
        <w:tc>
          <w:tcPr>
            <w:tcW w:w="2438" w:type="pct"/>
          </w:tcPr>
          <w:p w14:paraId="0647E1DE" w14:textId="77777777" w:rsidR="00B40BFC" w:rsidRPr="0084133E" w:rsidRDefault="00B40BFC" w:rsidP="00FE684A">
            <w:pPr>
              <w:rPr>
                <w:rFonts w:ascii="Times New Roman" w:hAnsi="Times New Roman"/>
                <w:sz w:val="20"/>
                <w:szCs w:val="20"/>
                <w:lang w:val="en-US"/>
              </w:rPr>
            </w:pPr>
            <w:r w:rsidRPr="0084133E">
              <w:rPr>
                <w:rFonts w:ascii="Times New Roman" w:hAnsi="Times New Roman"/>
                <w:sz w:val="20"/>
                <w:szCs w:val="20"/>
                <w:lang w:val="en-US"/>
              </w:rPr>
              <w:t xml:space="preserve">EN </w:t>
            </w:r>
            <w:hyperlink r:id="rId16" w:history="1">
              <w:r w:rsidRPr="0084133E">
                <w:rPr>
                  <w:rFonts w:ascii="Times New Roman" w:hAnsi="Times New Roman"/>
                  <w:sz w:val="20"/>
                  <w:szCs w:val="20"/>
                  <w:lang w:val="en-US"/>
                </w:rPr>
                <w:t>ISO 3822-3</w:t>
              </w:r>
            </w:hyperlink>
            <w:r w:rsidRPr="0084133E">
              <w:rPr>
                <w:rFonts w:ascii="Times New Roman" w:hAnsi="Times New Roman"/>
                <w:sz w:val="20"/>
                <w:szCs w:val="20"/>
                <w:lang w:val="en-US"/>
              </w:rPr>
              <w:t>+A1</w:t>
            </w:r>
          </w:p>
          <w:p w14:paraId="0EB0ABE9" w14:textId="77777777" w:rsidR="00B40BFC" w:rsidRPr="0084133E" w:rsidRDefault="00B40BFC" w:rsidP="00FE684A">
            <w:pPr>
              <w:rPr>
                <w:rFonts w:ascii="Times New Roman" w:hAnsi="Times New Roman"/>
                <w:sz w:val="20"/>
                <w:szCs w:val="20"/>
                <w:lang w:val="en-US"/>
              </w:rPr>
            </w:pPr>
            <w:r w:rsidRPr="0084133E">
              <w:rPr>
                <w:rFonts w:ascii="Times New Roman" w:hAnsi="Times New Roman"/>
                <w:sz w:val="20"/>
                <w:szCs w:val="20"/>
                <w:lang w:val="en-US"/>
              </w:rPr>
              <w:t>Acoustics -- Laboratory tests on noise emission from appliances and equipment used in water supply installations -- Part 3: Mounting and operating conditions for in-line valves and appliances</w:t>
            </w:r>
          </w:p>
        </w:tc>
      </w:tr>
      <w:tr w:rsidR="00B40BFC" w:rsidRPr="0084133E" w14:paraId="24E66560" w14:textId="77777777" w:rsidTr="00FE684A">
        <w:tc>
          <w:tcPr>
            <w:tcW w:w="2562" w:type="pct"/>
          </w:tcPr>
          <w:p w14:paraId="1B568273" w14:textId="77777777" w:rsidR="00B40BFC" w:rsidRPr="0084133E" w:rsidRDefault="00B40BFC" w:rsidP="00FE684A">
            <w:pPr>
              <w:rPr>
                <w:rFonts w:ascii="Times New Roman" w:hAnsi="Times New Roman"/>
                <w:sz w:val="20"/>
                <w:szCs w:val="20"/>
                <w:lang w:val="en-US" w:eastAsia="tr-TR"/>
              </w:rPr>
            </w:pPr>
            <w:r w:rsidRPr="0084133E">
              <w:rPr>
                <w:rFonts w:ascii="Times New Roman" w:hAnsi="Times New Roman"/>
                <w:sz w:val="20"/>
                <w:szCs w:val="20"/>
                <w:lang w:val="en-US" w:eastAsia="tr-TR"/>
              </w:rPr>
              <w:t>TS EN ISO 3822-4</w:t>
            </w:r>
          </w:p>
          <w:p w14:paraId="60D73C48" w14:textId="77777777" w:rsidR="00B40BFC" w:rsidRPr="0084133E" w:rsidRDefault="00B40BFC" w:rsidP="00FE684A">
            <w:pPr>
              <w:rPr>
                <w:rFonts w:ascii="Times New Roman" w:hAnsi="Times New Roman"/>
                <w:sz w:val="20"/>
                <w:szCs w:val="20"/>
                <w:lang w:val="en-US" w:eastAsia="tr-TR"/>
              </w:rPr>
            </w:pPr>
            <w:r w:rsidRPr="0084133E">
              <w:rPr>
                <w:rFonts w:ascii="Times New Roman" w:hAnsi="Times New Roman"/>
                <w:sz w:val="20"/>
                <w:szCs w:val="20"/>
                <w:lang w:val="en-US" w:eastAsia="tr-TR"/>
              </w:rPr>
              <w:t>Akustik- Su temin tesislerinde kullanılan cihaz ve donanımlardan kaynaklanan gürültü emisyonlarının laboratuvar deneyleri- Bölüm 4: Özel cihazlar için montaj ve işletme şartları</w:t>
            </w:r>
          </w:p>
        </w:tc>
        <w:tc>
          <w:tcPr>
            <w:tcW w:w="2438" w:type="pct"/>
          </w:tcPr>
          <w:p w14:paraId="3C309370" w14:textId="77777777" w:rsidR="00B40BFC" w:rsidRPr="0084133E" w:rsidRDefault="00050018" w:rsidP="00FE684A">
            <w:pPr>
              <w:rPr>
                <w:rFonts w:ascii="Times New Roman" w:hAnsi="Times New Roman"/>
                <w:sz w:val="20"/>
                <w:szCs w:val="20"/>
                <w:lang w:val="en-US"/>
              </w:rPr>
            </w:pPr>
            <w:hyperlink r:id="rId17" w:history="1">
              <w:r w:rsidR="00B40BFC" w:rsidRPr="0084133E">
                <w:rPr>
                  <w:rFonts w:ascii="Times New Roman" w:hAnsi="Times New Roman"/>
                  <w:sz w:val="20"/>
                  <w:szCs w:val="20"/>
                  <w:lang w:val="en-US"/>
                </w:rPr>
                <w:t>ISO 3822-4</w:t>
              </w:r>
            </w:hyperlink>
          </w:p>
          <w:p w14:paraId="2E94FE24" w14:textId="77777777" w:rsidR="00B40BFC" w:rsidRPr="0084133E" w:rsidRDefault="00B40BFC" w:rsidP="00FE684A">
            <w:pPr>
              <w:rPr>
                <w:rFonts w:ascii="Times New Roman" w:hAnsi="Times New Roman"/>
              </w:rPr>
            </w:pPr>
            <w:r w:rsidRPr="0084133E">
              <w:rPr>
                <w:rFonts w:ascii="Times New Roman" w:hAnsi="Times New Roman"/>
                <w:sz w:val="20"/>
                <w:szCs w:val="20"/>
                <w:lang w:val="en-US"/>
              </w:rPr>
              <w:t>Acoustics -- Laboratory tests on noise emission from appliances and equipment used in water supply installations -- Part 4: Mounting and operating conditions for special appliances</w:t>
            </w:r>
          </w:p>
        </w:tc>
      </w:tr>
    </w:tbl>
    <w:p w14:paraId="35CBD37D" w14:textId="77777777" w:rsidR="00B40BFC" w:rsidRDefault="00B40BFC" w:rsidP="00B40BFC"/>
    <w:tbl>
      <w:tblPr>
        <w:tblStyle w:val="TabloKlavuzu"/>
        <w:tblW w:w="0" w:type="auto"/>
        <w:tblLook w:val="04A0" w:firstRow="1" w:lastRow="0" w:firstColumn="1" w:lastColumn="0" w:noHBand="0" w:noVBand="1"/>
      </w:tblPr>
      <w:tblGrid>
        <w:gridCol w:w="4759"/>
        <w:gridCol w:w="4529"/>
      </w:tblGrid>
      <w:tr w:rsidR="00B40BFC" w:rsidRPr="0084133E" w14:paraId="7B4BF22A" w14:textId="77777777" w:rsidTr="00FE684A">
        <w:tc>
          <w:tcPr>
            <w:tcW w:w="4815" w:type="dxa"/>
          </w:tcPr>
          <w:p w14:paraId="677D446A" w14:textId="77777777" w:rsidR="00B40BFC" w:rsidRPr="0084133E" w:rsidRDefault="00B40BFC" w:rsidP="00FE684A">
            <w:pPr>
              <w:rPr>
                <w:rFonts w:ascii="Times New Roman" w:hAnsi="Times New Roman"/>
                <w:sz w:val="20"/>
                <w:szCs w:val="20"/>
                <w:lang w:val="en-US" w:eastAsia="tr-TR"/>
              </w:rPr>
            </w:pPr>
            <w:r w:rsidRPr="0084133E">
              <w:rPr>
                <w:rFonts w:ascii="Times New Roman" w:hAnsi="Times New Roman"/>
                <w:sz w:val="20"/>
                <w:szCs w:val="20"/>
                <w:lang w:val="en-US" w:eastAsia="tr-TR"/>
              </w:rPr>
              <w:t>TS EN 14366 </w:t>
            </w:r>
          </w:p>
          <w:p w14:paraId="4BB686D3" w14:textId="77777777" w:rsidR="00B40BFC" w:rsidRPr="0084133E" w:rsidRDefault="00B40BFC" w:rsidP="00FE684A">
            <w:pPr>
              <w:rPr>
                <w:rFonts w:ascii="Times New Roman" w:hAnsi="Times New Roman"/>
                <w:bCs/>
                <w:kern w:val="36"/>
                <w:sz w:val="20"/>
                <w:szCs w:val="20"/>
                <w:lang w:val="en-US"/>
              </w:rPr>
            </w:pPr>
            <w:r w:rsidRPr="0084133E">
              <w:rPr>
                <w:rFonts w:ascii="Times New Roman" w:hAnsi="Times New Roman"/>
                <w:sz w:val="20"/>
                <w:szCs w:val="20"/>
                <w:lang w:val="en-US" w:eastAsia="tr-TR"/>
              </w:rPr>
              <w:t>Atık su tesislerinden kaynaklanan gürültünün labo</w:t>
            </w:r>
            <w:r>
              <w:rPr>
                <w:rFonts w:ascii="Times New Roman" w:hAnsi="Times New Roman"/>
                <w:sz w:val="20"/>
                <w:szCs w:val="20"/>
                <w:lang w:val="en-US" w:eastAsia="tr-TR"/>
              </w:rPr>
              <w:t>ratuvarda ölçülmesi</w:t>
            </w:r>
          </w:p>
        </w:tc>
        <w:tc>
          <w:tcPr>
            <w:tcW w:w="4581" w:type="dxa"/>
          </w:tcPr>
          <w:p w14:paraId="345F3135" w14:textId="77777777" w:rsidR="00B40BFC" w:rsidRPr="0084133E" w:rsidRDefault="00B40BFC" w:rsidP="00FE684A">
            <w:pPr>
              <w:rPr>
                <w:rFonts w:ascii="Times New Roman" w:hAnsi="Times New Roman"/>
                <w:bCs/>
                <w:kern w:val="36"/>
                <w:sz w:val="20"/>
                <w:szCs w:val="20"/>
                <w:lang w:val="en-US"/>
              </w:rPr>
            </w:pPr>
            <w:r w:rsidRPr="0084133E">
              <w:rPr>
                <w:rFonts w:ascii="Times New Roman" w:hAnsi="Times New Roman"/>
                <w:bCs/>
                <w:kern w:val="36"/>
                <w:sz w:val="20"/>
                <w:szCs w:val="20"/>
                <w:lang w:val="en-US"/>
              </w:rPr>
              <w:t>EN 14366</w:t>
            </w:r>
          </w:p>
          <w:p w14:paraId="42EF8EF4" w14:textId="77777777" w:rsidR="00B40BFC" w:rsidRPr="0084133E" w:rsidRDefault="00B40BFC" w:rsidP="00FE684A">
            <w:pPr>
              <w:rPr>
                <w:rFonts w:ascii="Times New Roman" w:hAnsi="Times New Roman"/>
                <w:sz w:val="20"/>
                <w:szCs w:val="20"/>
                <w:lang w:val="en-US" w:eastAsia="tr-TR"/>
              </w:rPr>
            </w:pPr>
            <w:r w:rsidRPr="0084133E">
              <w:rPr>
                <w:rFonts w:ascii="Times New Roman" w:hAnsi="Times New Roman"/>
                <w:bCs/>
                <w:kern w:val="36"/>
                <w:sz w:val="20"/>
                <w:szCs w:val="20"/>
                <w:lang w:val="en-US"/>
              </w:rPr>
              <w:t>Laboratory measurement of noise from waste water installations</w:t>
            </w:r>
          </w:p>
        </w:tc>
      </w:tr>
    </w:tbl>
    <w:p w14:paraId="2B96390F" w14:textId="77777777" w:rsidR="00B40BFC" w:rsidRDefault="00B40BFC" w:rsidP="00B40BFC"/>
    <w:tbl>
      <w:tblPr>
        <w:tblStyle w:val="TabloKlavuzu"/>
        <w:tblW w:w="5000" w:type="pct"/>
        <w:tblLook w:val="04A0" w:firstRow="1" w:lastRow="0" w:firstColumn="1" w:lastColumn="0" w:noHBand="0" w:noVBand="1"/>
      </w:tblPr>
      <w:tblGrid>
        <w:gridCol w:w="4759"/>
        <w:gridCol w:w="4529"/>
      </w:tblGrid>
      <w:tr w:rsidR="00B40BFC" w:rsidRPr="0084133E" w14:paraId="60AD1FF2" w14:textId="77777777" w:rsidTr="00FE684A">
        <w:tc>
          <w:tcPr>
            <w:tcW w:w="2562" w:type="pct"/>
            <w:vAlign w:val="center"/>
          </w:tcPr>
          <w:p w14:paraId="3D17BB68" w14:textId="17568629" w:rsidR="00B40BFC" w:rsidRPr="0084133E" w:rsidRDefault="000F0F47" w:rsidP="00FE684A">
            <w:pPr>
              <w:rPr>
                <w:rFonts w:ascii="Times New Roman" w:hAnsi="Times New Roman"/>
                <w:bCs/>
                <w:kern w:val="36"/>
                <w:sz w:val="20"/>
                <w:szCs w:val="20"/>
                <w:lang w:val="en-US"/>
              </w:rPr>
            </w:pPr>
            <w:r>
              <w:rPr>
                <w:rFonts w:ascii="Times New Roman" w:hAnsi="Times New Roman"/>
                <w:sz w:val="20"/>
                <w:szCs w:val="20"/>
                <w:lang w:val="en-US"/>
              </w:rPr>
              <w:t>_</w:t>
            </w:r>
          </w:p>
        </w:tc>
        <w:tc>
          <w:tcPr>
            <w:tcW w:w="2438" w:type="pct"/>
          </w:tcPr>
          <w:p w14:paraId="527D5F25" w14:textId="77777777" w:rsidR="00B40BFC" w:rsidRPr="0084133E" w:rsidRDefault="00B40BFC" w:rsidP="00FE684A">
            <w:pPr>
              <w:rPr>
                <w:rFonts w:ascii="Times New Roman" w:hAnsi="Times New Roman"/>
                <w:sz w:val="20"/>
                <w:szCs w:val="20"/>
                <w:lang w:val="en-US"/>
              </w:rPr>
            </w:pPr>
            <w:r w:rsidRPr="0084133E">
              <w:rPr>
                <w:rFonts w:ascii="Times New Roman" w:hAnsi="Times New Roman"/>
                <w:sz w:val="20"/>
                <w:szCs w:val="20"/>
                <w:lang w:val="en-US"/>
              </w:rPr>
              <w:t>ISO 15665</w:t>
            </w:r>
            <w:r>
              <w:rPr>
                <w:rFonts w:ascii="Times New Roman" w:hAnsi="Times New Roman"/>
                <w:sz w:val="20"/>
                <w:szCs w:val="20"/>
                <w:lang w:val="en-US"/>
              </w:rPr>
              <w:t xml:space="preserve"> </w:t>
            </w:r>
            <w:r w:rsidRPr="00C53A28">
              <w:rPr>
                <w:rFonts w:ascii="Times New Roman" w:hAnsi="Times New Roman"/>
                <w:sz w:val="20"/>
                <w:szCs w:val="20"/>
                <w:lang w:val="en-US"/>
              </w:rPr>
              <w:t>/Cor 1</w:t>
            </w:r>
          </w:p>
          <w:p w14:paraId="2EB7EA88" w14:textId="77777777" w:rsidR="00B40BFC" w:rsidRPr="0084133E" w:rsidRDefault="00B40BFC" w:rsidP="00FE684A">
            <w:pPr>
              <w:rPr>
                <w:rFonts w:ascii="Times New Roman" w:hAnsi="Times New Roman"/>
                <w:sz w:val="20"/>
                <w:szCs w:val="20"/>
                <w:lang w:val="en-US"/>
              </w:rPr>
            </w:pPr>
            <w:r w:rsidRPr="0084133E">
              <w:rPr>
                <w:rFonts w:ascii="Times New Roman" w:hAnsi="Times New Roman"/>
                <w:sz w:val="20"/>
                <w:szCs w:val="20"/>
                <w:lang w:val="en-US"/>
              </w:rPr>
              <w:t xml:space="preserve">Acoustics -- Acoustic insulation for pipes, valves and flanges </w:t>
            </w:r>
          </w:p>
        </w:tc>
      </w:tr>
    </w:tbl>
    <w:p w14:paraId="6CAF7E1F" w14:textId="77777777" w:rsidR="00B40BFC" w:rsidRDefault="00B40BFC" w:rsidP="00B40BFC">
      <w:pPr>
        <w:rPr>
          <w:rFonts w:ascii="Times New Roman" w:eastAsia="Times New Roman" w:hAnsi="Times New Roman" w:cs="Times New Roman"/>
          <w:b/>
          <w:sz w:val="20"/>
          <w:szCs w:val="20"/>
          <w:lang w:eastAsia="tr-TR"/>
        </w:rPr>
      </w:pPr>
    </w:p>
    <w:tbl>
      <w:tblPr>
        <w:tblStyle w:val="TabloKlavuzu"/>
        <w:tblW w:w="5000" w:type="pct"/>
        <w:tblLook w:val="04A0" w:firstRow="1" w:lastRow="0" w:firstColumn="1" w:lastColumn="0" w:noHBand="0" w:noVBand="1"/>
      </w:tblPr>
      <w:tblGrid>
        <w:gridCol w:w="4759"/>
        <w:gridCol w:w="4529"/>
      </w:tblGrid>
      <w:tr w:rsidR="00B40BFC" w:rsidRPr="0084133E" w14:paraId="6E291726" w14:textId="77777777" w:rsidTr="00FE684A">
        <w:tc>
          <w:tcPr>
            <w:tcW w:w="2562" w:type="pct"/>
          </w:tcPr>
          <w:p w14:paraId="23866B17" w14:textId="77777777" w:rsidR="00B40BFC" w:rsidRPr="0084133E" w:rsidRDefault="00B40BFC" w:rsidP="00FE684A">
            <w:pPr>
              <w:rPr>
                <w:rFonts w:ascii="Times New Roman" w:hAnsi="Times New Roman"/>
                <w:sz w:val="20"/>
                <w:szCs w:val="20"/>
                <w:lang w:val="en-US" w:eastAsia="tr-TR"/>
              </w:rPr>
            </w:pPr>
            <w:r w:rsidRPr="0084133E">
              <w:rPr>
                <w:rFonts w:ascii="Times New Roman" w:hAnsi="Times New Roman"/>
                <w:sz w:val="20"/>
                <w:szCs w:val="20"/>
                <w:lang w:val="en-US" w:eastAsia="tr-TR"/>
              </w:rPr>
              <w:t>TS EN ISO 354</w:t>
            </w:r>
          </w:p>
          <w:p w14:paraId="76C726B2" w14:textId="77777777" w:rsidR="00B40BFC" w:rsidRPr="0084133E" w:rsidRDefault="00B40BFC" w:rsidP="00FE684A">
            <w:pPr>
              <w:rPr>
                <w:rFonts w:ascii="Times New Roman" w:hAnsi="Times New Roman"/>
              </w:rPr>
            </w:pPr>
            <w:r w:rsidRPr="0084133E">
              <w:rPr>
                <w:rFonts w:ascii="Times New Roman" w:hAnsi="Times New Roman"/>
                <w:sz w:val="20"/>
                <w:szCs w:val="20"/>
                <w:lang w:val="en-US" w:eastAsia="tr-TR"/>
              </w:rPr>
              <w:t>Akustik - Çınlama odasında ses absorpsiyonunun ölçülmesi</w:t>
            </w:r>
          </w:p>
        </w:tc>
        <w:tc>
          <w:tcPr>
            <w:tcW w:w="2438" w:type="pct"/>
          </w:tcPr>
          <w:p w14:paraId="51247698" w14:textId="77777777" w:rsidR="00B40BFC" w:rsidRPr="0084133E" w:rsidRDefault="00B40BFC" w:rsidP="00FE684A">
            <w:pPr>
              <w:rPr>
                <w:rFonts w:ascii="Times New Roman" w:hAnsi="Times New Roman"/>
                <w:sz w:val="20"/>
                <w:szCs w:val="20"/>
                <w:lang w:val="en-US" w:eastAsia="tr-TR"/>
              </w:rPr>
            </w:pPr>
            <w:r w:rsidRPr="0084133E">
              <w:rPr>
                <w:rFonts w:ascii="Times New Roman" w:hAnsi="Times New Roman"/>
                <w:sz w:val="20"/>
                <w:szCs w:val="20"/>
                <w:lang w:val="en-US" w:eastAsia="tr-TR"/>
              </w:rPr>
              <w:t>EN ISO 354</w:t>
            </w:r>
          </w:p>
          <w:p w14:paraId="7EE68FD7" w14:textId="77777777" w:rsidR="00B40BFC" w:rsidRPr="0084133E" w:rsidRDefault="00B40BFC" w:rsidP="00FE684A">
            <w:pPr>
              <w:rPr>
                <w:rFonts w:ascii="Times New Roman" w:hAnsi="Times New Roman"/>
                <w:sz w:val="20"/>
                <w:szCs w:val="20"/>
                <w:lang w:val="en-US" w:eastAsia="tr-TR"/>
              </w:rPr>
            </w:pPr>
            <w:r w:rsidRPr="0084133E">
              <w:rPr>
                <w:rFonts w:ascii="Times New Roman" w:hAnsi="Times New Roman"/>
                <w:sz w:val="20"/>
                <w:szCs w:val="20"/>
                <w:lang w:val="en-US" w:eastAsia="tr-TR"/>
              </w:rPr>
              <w:t>Acoustics. Measurement of sound absorption in a reverberation room</w:t>
            </w:r>
          </w:p>
        </w:tc>
      </w:tr>
    </w:tbl>
    <w:p w14:paraId="396A0A4F" w14:textId="77777777" w:rsidR="00B40BFC" w:rsidRDefault="00B40BFC" w:rsidP="00B40BFC">
      <w:pPr>
        <w:rPr>
          <w:rFonts w:ascii="Times New Roman" w:eastAsia="Times New Roman" w:hAnsi="Times New Roman" w:cs="Times New Roman"/>
          <w:b/>
          <w:sz w:val="20"/>
          <w:szCs w:val="20"/>
          <w:lang w:eastAsia="tr-TR"/>
        </w:rPr>
      </w:pPr>
    </w:p>
    <w:p w14:paraId="341A5C21" w14:textId="77777777" w:rsidR="00B40BFC" w:rsidRDefault="00B40BFC" w:rsidP="00B40BFC">
      <w:pPr>
        <w:rPr>
          <w:rFonts w:ascii="Times New Roman" w:eastAsia="Times New Roman" w:hAnsi="Times New Roman" w:cs="Times New Roman"/>
          <w:b/>
          <w:sz w:val="20"/>
          <w:szCs w:val="20"/>
          <w:lang w:eastAsia="tr-TR"/>
        </w:rPr>
      </w:pPr>
    </w:p>
    <w:p w14:paraId="724D3940" w14:textId="77777777" w:rsidR="00B40BFC" w:rsidRDefault="00B40BFC" w:rsidP="00B40BFC">
      <w:pPr>
        <w:rPr>
          <w:rFonts w:ascii="Times New Roman" w:eastAsia="Times New Roman" w:hAnsi="Times New Roman" w:cs="Times New Roman"/>
          <w:b/>
          <w:sz w:val="20"/>
          <w:szCs w:val="20"/>
          <w:lang w:eastAsia="tr-TR"/>
        </w:rPr>
      </w:pPr>
    </w:p>
    <w:p w14:paraId="179A2F3C" w14:textId="77777777" w:rsidR="00B40BFC" w:rsidRDefault="00B40BFC" w:rsidP="00B40BFC">
      <w:pPr>
        <w:rPr>
          <w:rFonts w:ascii="Times New Roman" w:eastAsia="Times New Roman" w:hAnsi="Times New Roman" w:cs="Times New Roman"/>
          <w:b/>
          <w:sz w:val="20"/>
          <w:szCs w:val="20"/>
          <w:lang w:eastAsia="tr-TR"/>
        </w:rPr>
      </w:pPr>
    </w:p>
    <w:p w14:paraId="1112C254" w14:textId="77777777" w:rsidR="00B40BFC" w:rsidRDefault="00B40BFC" w:rsidP="00B40BFC">
      <w:pPr>
        <w:rPr>
          <w:rFonts w:ascii="Times New Roman" w:eastAsia="Times New Roman" w:hAnsi="Times New Roman" w:cs="Times New Roman"/>
          <w:b/>
          <w:sz w:val="20"/>
          <w:szCs w:val="20"/>
          <w:lang w:eastAsia="tr-TR"/>
        </w:rPr>
      </w:pPr>
    </w:p>
    <w:tbl>
      <w:tblPr>
        <w:tblStyle w:val="TabloKlavuzu"/>
        <w:tblW w:w="5000" w:type="pct"/>
        <w:tblLook w:val="04A0" w:firstRow="1" w:lastRow="0" w:firstColumn="1" w:lastColumn="0" w:noHBand="0" w:noVBand="1"/>
      </w:tblPr>
      <w:tblGrid>
        <w:gridCol w:w="4759"/>
        <w:gridCol w:w="4529"/>
      </w:tblGrid>
      <w:tr w:rsidR="00B40BFC" w:rsidRPr="0084133E" w14:paraId="4710463E" w14:textId="77777777" w:rsidTr="00FE684A">
        <w:tc>
          <w:tcPr>
            <w:tcW w:w="2562" w:type="pct"/>
          </w:tcPr>
          <w:p w14:paraId="17B5C677" w14:textId="77777777" w:rsidR="00B40BFC" w:rsidRPr="0084133E" w:rsidRDefault="00B40BFC" w:rsidP="00FE684A">
            <w:pPr>
              <w:rPr>
                <w:rFonts w:ascii="Times New Roman" w:hAnsi="Times New Roman"/>
                <w:sz w:val="20"/>
                <w:szCs w:val="20"/>
                <w:lang w:val="en-US" w:eastAsia="tr-TR"/>
              </w:rPr>
            </w:pPr>
            <w:r w:rsidRPr="0084133E">
              <w:rPr>
                <w:rFonts w:ascii="Times New Roman" w:hAnsi="Times New Roman"/>
                <w:sz w:val="20"/>
                <w:szCs w:val="20"/>
                <w:lang w:val="en-US" w:eastAsia="tr-TR"/>
              </w:rPr>
              <w:t>TS EN ISO 10534-1</w:t>
            </w:r>
          </w:p>
          <w:p w14:paraId="338B94AE" w14:textId="77777777" w:rsidR="00B40BFC" w:rsidRPr="0084133E" w:rsidRDefault="00B40BFC" w:rsidP="00FE684A">
            <w:pPr>
              <w:rPr>
                <w:rFonts w:ascii="Times New Roman" w:hAnsi="Times New Roman"/>
                <w:sz w:val="20"/>
                <w:szCs w:val="20"/>
                <w:lang w:val="en-US" w:eastAsia="tr-TR"/>
              </w:rPr>
            </w:pPr>
            <w:r w:rsidRPr="0084133E">
              <w:rPr>
                <w:rFonts w:ascii="Times New Roman" w:hAnsi="Times New Roman"/>
                <w:sz w:val="20"/>
                <w:szCs w:val="20"/>
                <w:lang w:val="en-US" w:eastAsia="tr-TR"/>
              </w:rPr>
              <w:t>Akustik- Empedans tüplerinde ses absorpsiyon katsayısının ve empedansının belirlenmesi- Bölüm 1: Sürekli dalga oranı metodu</w:t>
            </w:r>
          </w:p>
        </w:tc>
        <w:tc>
          <w:tcPr>
            <w:tcW w:w="2438" w:type="pct"/>
          </w:tcPr>
          <w:p w14:paraId="0CD39BB3" w14:textId="77777777" w:rsidR="00B40BFC" w:rsidRPr="0084133E" w:rsidRDefault="00B40BFC" w:rsidP="00FE684A">
            <w:pPr>
              <w:rPr>
                <w:rFonts w:ascii="Times New Roman" w:hAnsi="Times New Roman"/>
                <w:bCs/>
                <w:kern w:val="36"/>
                <w:sz w:val="20"/>
                <w:szCs w:val="20"/>
                <w:lang w:val="en-US"/>
              </w:rPr>
            </w:pPr>
            <w:r w:rsidRPr="0084133E">
              <w:rPr>
                <w:rFonts w:ascii="Times New Roman" w:hAnsi="Times New Roman"/>
                <w:bCs/>
                <w:kern w:val="36"/>
                <w:sz w:val="20"/>
                <w:szCs w:val="20"/>
                <w:lang w:val="en-US"/>
              </w:rPr>
              <w:t xml:space="preserve">EN ISO 10534-1 </w:t>
            </w:r>
          </w:p>
          <w:p w14:paraId="2D08D641" w14:textId="77777777" w:rsidR="00B40BFC" w:rsidRPr="0084133E" w:rsidRDefault="00B40BFC" w:rsidP="00FE684A">
            <w:pPr>
              <w:rPr>
                <w:rFonts w:ascii="Times New Roman" w:hAnsi="Times New Roman"/>
                <w:bCs/>
                <w:kern w:val="36"/>
                <w:sz w:val="20"/>
                <w:szCs w:val="20"/>
                <w:lang w:val="en-US"/>
              </w:rPr>
            </w:pPr>
            <w:r w:rsidRPr="0084133E">
              <w:rPr>
                <w:rFonts w:ascii="Times New Roman" w:hAnsi="Times New Roman"/>
                <w:bCs/>
                <w:kern w:val="36"/>
                <w:sz w:val="20"/>
                <w:szCs w:val="20"/>
                <w:lang w:val="en-US"/>
              </w:rPr>
              <w:t>Acoustics. Determination of sound absorption coefficient and impedance in impedances tubes. Method using standing wave ratio</w:t>
            </w:r>
          </w:p>
        </w:tc>
      </w:tr>
      <w:tr w:rsidR="00B40BFC" w:rsidRPr="0084133E" w14:paraId="45FD3363" w14:textId="77777777" w:rsidTr="00FE684A">
        <w:tc>
          <w:tcPr>
            <w:tcW w:w="2562" w:type="pct"/>
          </w:tcPr>
          <w:p w14:paraId="56638F11" w14:textId="77777777" w:rsidR="00B40BFC" w:rsidRPr="0084133E" w:rsidRDefault="00B40BFC" w:rsidP="00FE684A">
            <w:pPr>
              <w:rPr>
                <w:rFonts w:ascii="Times New Roman" w:hAnsi="Times New Roman"/>
                <w:sz w:val="20"/>
                <w:szCs w:val="20"/>
                <w:lang w:val="en-US" w:eastAsia="tr-TR"/>
              </w:rPr>
            </w:pPr>
            <w:r w:rsidRPr="0084133E">
              <w:rPr>
                <w:rFonts w:ascii="Times New Roman" w:hAnsi="Times New Roman"/>
                <w:sz w:val="20"/>
                <w:szCs w:val="20"/>
                <w:lang w:val="en-US" w:eastAsia="tr-TR"/>
              </w:rPr>
              <w:t>TS EN ISO 10534-2</w:t>
            </w:r>
          </w:p>
          <w:p w14:paraId="44745126" w14:textId="77777777" w:rsidR="00B40BFC" w:rsidRPr="0084133E" w:rsidRDefault="00B40BFC" w:rsidP="00FE684A">
            <w:pPr>
              <w:rPr>
                <w:rFonts w:ascii="Times New Roman" w:hAnsi="Times New Roman"/>
                <w:sz w:val="20"/>
                <w:szCs w:val="20"/>
                <w:lang w:val="en-US" w:eastAsia="tr-TR"/>
              </w:rPr>
            </w:pPr>
            <w:r w:rsidRPr="0084133E">
              <w:rPr>
                <w:rFonts w:ascii="Times New Roman" w:hAnsi="Times New Roman"/>
                <w:sz w:val="20"/>
                <w:szCs w:val="20"/>
                <w:lang w:val="en-US" w:eastAsia="tr-TR"/>
              </w:rPr>
              <w:t>Akustik-Empedans borularındaki ses absorpsiyon katsayısının ve empedansın tayini-Bölüm 2:Aktarım fonksiyonu metodu</w:t>
            </w:r>
          </w:p>
        </w:tc>
        <w:tc>
          <w:tcPr>
            <w:tcW w:w="2438" w:type="pct"/>
          </w:tcPr>
          <w:p w14:paraId="3D59EDB4" w14:textId="77777777" w:rsidR="00B40BFC" w:rsidRPr="0084133E" w:rsidRDefault="00B40BFC" w:rsidP="00FE684A">
            <w:pPr>
              <w:rPr>
                <w:rFonts w:ascii="Times New Roman" w:hAnsi="Times New Roman"/>
                <w:bCs/>
                <w:kern w:val="36"/>
                <w:sz w:val="20"/>
                <w:szCs w:val="20"/>
                <w:lang w:val="en-US"/>
              </w:rPr>
            </w:pPr>
            <w:r w:rsidRPr="0084133E">
              <w:rPr>
                <w:rFonts w:ascii="Times New Roman" w:hAnsi="Times New Roman"/>
                <w:bCs/>
                <w:kern w:val="36"/>
                <w:sz w:val="20"/>
                <w:szCs w:val="20"/>
                <w:lang w:val="en-US"/>
              </w:rPr>
              <w:t xml:space="preserve">EN ISO 10534-2 </w:t>
            </w:r>
          </w:p>
          <w:p w14:paraId="3E00F67F" w14:textId="77777777" w:rsidR="00B40BFC" w:rsidRPr="0084133E" w:rsidRDefault="00B40BFC" w:rsidP="00FE684A">
            <w:pPr>
              <w:rPr>
                <w:rFonts w:ascii="Times New Roman" w:hAnsi="Times New Roman"/>
                <w:bCs/>
                <w:kern w:val="36"/>
                <w:sz w:val="20"/>
                <w:szCs w:val="20"/>
                <w:lang w:val="en-US"/>
              </w:rPr>
            </w:pPr>
            <w:r w:rsidRPr="0084133E">
              <w:rPr>
                <w:rFonts w:ascii="Times New Roman" w:hAnsi="Times New Roman"/>
                <w:bCs/>
                <w:kern w:val="36"/>
                <w:sz w:val="20"/>
                <w:szCs w:val="20"/>
                <w:lang w:val="en-US"/>
              </w:rPr>
              <w:t>Acoustics. Determination of sound absorption coefficient and impedance in impedance tubes. Transfer-function method</w:t>
            </w:r>
          </w:p>
        </w:tc>
      </w:tr>
    </w:tbl>
    <w:p w14:paraId="1DA94139" w14:textId="77777777" w:rsidR="00B40BFC" w:rsidRDefault="00B40BFC" w:rsidP="00B40BFC"/>
    <w:tbl>
      <w:tblPr>
        <w:tblStyle w:val="TabloKlavuzu"/>
        <w:tblW w:w="5000" w:type="pct"/>
        <w:tblLook w:val="04A0" w:firstRow="1" w:lastRow="0" w:firstColumn="1" w:lastColumn="0" w:noHBand="0" w:noVBand="1"/>
      </w:tblPr>
      <w:tblGrid>
        <w:gridCol w:w="4759"/>
        <w:gridCol w:w="4529"/>
      </w:tblGrid>
      <w:tr w:rsidR="00B40BFC" w:rsidRPr="0084133E" w14:paraId="768519EC" w14:textId="77777777" w:rsidTr="00FE684A">
        <w:tc>
          <w:tcPr>
            <w:tcW w:w="2562" w:type="pct"/>
          </w:tcPr>
          <w:p w14:paraId="0137DC89" w14:textId="77777777" w:rsidR="00B40BFC" w:rsidRPr="0084133E" w:rsidRDefault="00B40BFC" w:rsidP="00FE684A">
            <w:pPr>
              <w:rPr>
                <w:rFonts w:ascii="Times New Roman" w:hAnsi="Times New Roman"/>
                <w:sz w:val="20"/>
                <w:szCs w:val="20"/>
                <w:lang w:val="en-US" w:eastAsia="tr-TR"/>
              </w:rPr>
            </w:pPr>
            <w:r w:rsidRPr="0084133E">
              <w:rPr>
                <w:rFonts w:ascii="Times New Roman" w:hAnsi="Times New Roman"/>
                <w:sz w:val="20"/>
                <w:szCs w:val="20"/>
                <w:lang w:val="en-US" w:eastAsia="tr-TR"/>
              </w:rPr>
              <w:t>TS EN 27574-1</w:t>
            </w:r>
          </w:p>
          <w:p w14:paraId="5714296B" w14:textId="77777777" w:rsidR="00B40BFC" w:rsidRPr="0084133E" w:rsidRDefault="00B40BFC" w:rsidP="00FE684A">
            <w:pPr>
              <w:rPr>
                <w:rFonts w:ascii="Times New Roman" w:hAnsi="Times New Roman"/>
                <w:sz w:val="20"/>
                <w:szCs w:val="20"/>
                <w:lang w:val="en-US" w:eastAsia="tr-TR"/>
              </w:rPr>
            </w:pPr>
            <w:r w:rsidRPr="0084133E">
              <w:rPr>
                <w:rFonts w:ascii="Times New Roman" w:hAnsi="Times New Roman"/>
                <w:sz w:val="20"/>
                <w:szCs w:val="20"/>
                <w:lang w:val="en-US" w:eastAsia="tr-TR"/>
              </w:rPr>
              <w:t>Akustik-Makina ve teçhizatın belirtilen gürültü emisyon değerlerini tespit etmek ve doğrulamak için istatistiksel metotlar-Bölüm 1 : Genel kurallar ve tarifler</w:t>
            </w:r>
          </w:p>
        </w:tc>
        <w:tc>
          <w:tcPr>
            <w:tcW w:w="2438" w:type="pct"/>
          </w:tcPr>
          <w:p w14:paraId="3B85C9CF" w14:textId="77777777" w:rsidR="00B40BFC" w:rsidRPr="0084133E" w:rsidRDefault="00B40BFC" w:rsidP="00FE684A">
            <w:pPr>
              <w:rPr>
                <w:rFonts w:ascii="Times New Roman" w:hAnsi="Times New Roman"/>
                <w:sz w:val="20"/>
                <w:szCs w:val="20"/>
                <w:lang w:val="en-US" w:eastAsia="tr-TR"/>
              </w:rPr>
            </w:pPr>
            <w:r w:rsidRPr="0084133E">
              <w:rPr>
                <w:rFonts w:ascii="Times New Roman" w:hAnsi="Times New Roman"/>
                <w:sz w:val="20"/>
                <w:szCs w:val="20"/>
                <w:lang w:val="en-US" w:eastAsia="tr-TR"/>
              </w:rPr>
              <w:t>ISO 7574-</w:t>
            </w:r>
            <w:r>
              <w:rPr>
                <w:rFonts w:ascii="Times New Roman" w:hAnsi="Times New Roman"/>
                <w:sz w:val="20"/>
                <w:szCs w:val="20"/>
                <w:lang w:val="en-US" w:eastAsia="tr-TR"/>
              </w:rPr>
              <w:t>1, EN 27574-1</w:t>
            </w:r>
          </w:p>
          <w:p w14:paraId="169BEAA3" w14:textId="77777777" w:rsidR="00B40BFC" w:rsidRPr="0084133E" w:rsidRDefault="00B40BFC" w:rsidP="00FE684A">
            <w:pPr>
              <w:rPr>
                <w:rFonts w:ascii="Times New Roman" w:hAnsi="Times New Roman"/>
                <w:sz w:val="20"/>
                <w:szCs w:val="20"/>
                <w:lang w:val="en-US" w:eastAsia="tr-TR"/>
              </w:rPr>
            </w:pPr>
            <w:r w:rsidRPr="0084133E">
              <w:rPr>
                <w:rFonts w:ascii="Times New Roman" w:hAnsi="Times New Roman"/>
                <w:sz w:val="20"/>
                <w:szCs w:val="20"/>
                <w:lang w:val="en-US" w:eastAsia="tr-TR"/>
              </w:rPr>
              <w:t>Acoustics-Statistical methods for Determining and Verifying Stated Noise Emission Values of Machinery and Equipment Part 1 Statistical methods for determining and verifying stated noise emission values of machinery and equipment. Glossary of terms</w:t>
            </w:r>
          </w:p>
        </w:tc>
      </w:tr>
      <w:tr w:rsidR="00B40BFC" w:rsidRPr="0084133E" w14:paraId="3C3B34E9" w14:textId="77777777" w:rsidTr="00FE684A">
        <w:tc>
          <w:tcPr>
            <w:tcW w:w="2562" w:type="pct"/>
          </w:tcPr>
          <w:p w14:paraId="6B40611A" w14:textId="77777777" w:rsidR="00B40BFC" w:rsidRPr="0084133E" w:rsidRDefault="00B40BFC" w:rsidP="00FE684A">
            <w:pPr>
              <w:rPr>
                <w:rFonts w:ascii="Times New Roman" w:hAnsi="Times New Roman"/>
                <w:sz w:val="20"/>
                <w:szCs w:val="20"/>
                <w:lang w:val="en-US" w:eastAsia="tr-TR"/>
              </w:rPr>
            </w:pPr>
            <w:r w:rsidRPr="0084133E">
              <w:rPr>
                <w:rFonts w:ascii="Times New Roman" w:hAnsi="Times New Roman"/>
                <w:sz w:val="20"/>
                <w:szCs w:val="20"/>
                <w:lang w:val="en-US" w:eastAsia="tr-TR"/>
              </w:rPr>
              <w:t>TS EN 27574-2</w:t>
            </w:r>
          </w:p>
          <w:p w14:paraId="1FDA11B7" w14:textId="77777777" w:rsidR="00B40BFC" w:rsidRPr="0084133E" w:rsidRDefault="00B40BFC" w:rsidP="00FE684A">
            <w:pPr>
              <w:rPr>
                <w:rFonts w:ascii="Times New Roman" w:hAnsi="Times New Roman"/>
                <w:sz w:val="20"/>
                <w:szCs w:val="20"/>
                <w:lang w:val="en-US" w:eastAsia="tr-TR"/>
              </w:rPr>
            </w:pPr>
            <w:r w:rsidRPr="0084133E">
              <w:rPr>
                <w:rFonts w:ascii="Times New Roman" w:hAnsi="Times New Roman"/>
                <w:sz w:val="20"/>
                <w:szCs w:val="20"/>
                <w:lang w:val="en-US" w:eastAsia="tr-TR"/>
              </w:rPr>
              <w:t>Akustik-Makine ve teçhizatın belirtilen gürültü emisyon değerlerini tespit etmek ve doğrulamak için istatistiksel metotlar-Bölüm 2: Her bir makinenin beyan edilmiş değerleri için metotlar</w:t>
            </w:r>
          </w:p>
        </w:tc>
        <w:tc>
          <w:tcPr>
            <w:tcW w:w="2438" w:type="pct"/>
          </w:tcPr>
          <w:p w14:paraId="0BE66948" w14:textId="77777777" w:rsidR="00B40BFC" w:rsidRPr="0084133E" w:rsidRDefault="00B40BFC" w:rsidP="00FE684A">
            <w:pPr>
              <w:rPr>
                <w:rFonts w:ascii="Times New Roman" w:hAnsi="Times New Roman"/>
                <w:sz w:val="20"/>
                <w:szCs w:val="20"/>
                <w:lang w:val="en-US" w:eastAsia="tr-TR"/>
              </w:rPr>
            </w:pPr>
            <w:r w:rsidRPr="0084133E">
              <w:rPr>
                <w:rFonts w:ascii="Times New Roman" w:hAnsi="Times New Roman"/>
                <w:sz w:val="20"/>
                <w:szCs w:val="20"/>
                <w:lang w:val="en-US" w:eastAsia="tr-TR"/>
              </w:rPr>
              <w:t>ISO 7574-</w:t>
            </w:r>
            <w:r>
              <w:rPr>
                <w:rFonts w:ascii="Times New Roman" w:hAnsi="Times New Roman"/>
                <w:sz w:val="20"/>
                <w:szCs w:val="20"/>
                <w:lang w:val="en-US" w:eastAsia="tr-TR"/>
              </w:rPr>
              <w:t xml:space="preserve">2, </w:t>
            </w:r>
            <w:r w:rsidRPr="0084133E">
              <w:rPr>
                <w:rFonts w:ascii="Times New Roman" w:hAnsi="Times New Roman"/>
                <w:sz w:val="20"/>
                <w:szCs w:val="20"/>
                <w:lang w:val="en-US" w:eastAsia="tr-TR"/>
              </w:rPr>
              <w:t>EN 27574-2</w:t>
            </w:r>
          </w:p>
          <w:p w14:paraId="2161B3CB" w14:textId="77777777" w:rsidR="00B40BFC" w:rsidRPr="0084133E" w:rsidRDefault="00B40BFC" w:rsidP="00FE684A">
            <w:pPr>
              <w:rPr>
                <w:rFonts w:ascii="Times New Roman" w:hAnsi="Times New Roman"/>
                <w:sz w:val="20"/>
                <w:szCs w:val="20"/>
                <w:lang w:val="en-US" w:eastAsia="tr-TR"/>
              </w:rPr>
            </w:pPr>
            <w:r w:rsidRPr="0084133E">
              <w:rPr>
                <w:rFonts w:ascii="Times New Roman" w:hAnsi="Times New Roman"/>
                <w:sz w:val="20"/>
                <w:szCs w:val="20"/>
                <w:lang w:val="en-US" w:eastAsia="tr-TR"/>
              </w:rPr>
              <w:t>Acoustics-Statistical methods for determining and verifying stated noise emission values of machinery and equipment. Part 2 Method for determining and verifying stated values for individual machines</w:t>
            </w:r>
          </w:p>
        </w:tc>
      </w:tr>
      <w:tr w:rsidR="00B40BFC" w:rsidRPr="0084133E" w14:paraId="72396D82" w14:textId="77777777" w:rsidTr="00FE684A">
        <w:tc>
          <w:tcPr>
            <w:tcW w:w="2562" w:type="pct"/>
          </w:tcPr>
          <w:p w14:paraId="46699108" w14:textId="77777777" w:rsidR="00B40BFC" w:rsidRPr="0084133E" w:rsidRDefault="00B40BFC" w:rsidP="00FE684A">
            <w:pPr>
              <w:rPr>
                <w:rFonts w:ascii="Times New Roman" w:hAnsi="Times New Roman"/>
                <w:sz w:val="20"/>
                <w:szCs w:val="20"/>
                <w:lang w:val="en-US" w:eastAsia="tr-TR"/>
              </w:rPr>
            </w:pPr>
            <w:r w:rsidRPr="0084133E">
              <w:rPr>
                <w:rFonts w:ascii="Times New Roman" w:hAnsi="Times New Roman"/>
                <w:sz w:val="20"/>
                <w:szCs w:val="20"/>
                <w:lang w:val="en-US" w:eastAsia="tr-TR"/>
              </w:rPr>
              <w:t>TS EN 27574-3</w:t>
            </w:r>
          </w:p>
          <w:p w14:paraId="5AEDB732" w14:textId="77777777" w:rsidR="00B40BFC" w:rsidRPr="0084133E" w:rsidRDefault="00B40BFC" w:rsidP="00FE684A">
            <w:pPr>
              <w:rPr>
                <w:rFonts w:ascii="Times New Roman" w:hAnsi="Times New Roman"/>
                <w:sz w:val="20"/>
                <w:szCs w:val="20"/>
                <w:lang w:val="en-US" w:eastAsia="tr-TR"/>
              </w:rPr>
            </w:pPr>
            <w:r w:rsidRPr="0084133E">
              <w:rPr>
                <w:rFonts w:ascii="Times New Roman" w:hAnsi="Times New Roman"/>
                <w:sz w:val="20"/>
                <w:szCs w:val="20"/>
                <w:lang w:val="en-US" w:eastAsia="tr-TR"/>
              </w:rPr>
              <w:t>Akustik-Makine ve teçhizatın belirtilen gülrültü emisyon değerlerini tespit etmek ve doğrulamak için istatistiksel metotlar-Bölüm 3: Makinelerin partileriyle ilgili olarak belirtilen değerlerin tespiti için basit bir geçiş metodu</w:t>
            </w:r>
          </w:p>
        </w:tc>
        <w:tc>
          <w:tcPr>
            <w:tcW w:w="2438" w:type="pct"/>
          </w:tcPr>
          <w:p w14:paraId="6C99EA74" w14:textId="77777777" w:rsidR="00B40BFC" w:rsidRPr="0084133E" w:rsidRDefault="00B40BFC" w:rsidP="00FE684A">
            <w:pPr>
              <w:rPr>
                <w:rFonts w:ascii="Times New Roman" w:hAnsi="Times New Roman"/>
                <w:sz w:val="20"/>
                <w:szCs w:val="20"/>
                <w:lang w:val="en-US"/>
              </w:rPr>
            </w:pPr>
            <w:r w:rsidRPr="0084133E">
              <w:rPr>
                <w:rFonts w:ascii="Times New Roman" w:hAnsi="Times New Roman"/>
                <w:sz w:val="20"/>
                <w:szCs w:val="20"/>
                <w:lang w:val="en-US" w:eastAsia="tr-TR"/>
              </w:rPr>
              <w:t>ISO 7574-</w:t>
            </w:r>
            <w:r>
              <w:rPr>
                <w:rFonts w:ascii="Times New Roman" w:hAnsi="Times New Roman"/>
                <w:sz w:val="20"/>
                <w:szCs w:val="20"/>
                <w:lang w:val="en-US" w:eastAsia="tr-TR"/>
              </w:rPr>
              <w:t xml:space="preserve">3, </w:t>
            </w:r>
            <w:r w:rsidRPr="0084133E">
              <w:rPr>
                <w:rFonts w:ascii="Times New Roman" w:hAnsi="Times New Roman"/>
                <w:sz w:val="20"/>
                <w:szCs w:val="20"/>
                <w:lang w:val="en-US" w:eastAsia="tr-TR"/>
              </w:rPr>
              <w:t>EN 27574-</w:t>
            </w:r>
            <w:r>
              <w:rPr>
                <w:rFonts w:ascii="Times New Roman" w:hAnsi="Times New Roman"/>
                <w:sz w:val="20"/>
                <w:szCs w:val="20"/>
                <w:lang w:val="en-US" w:eastAsia="tr-TR"/>
              </w:rPr>
              <w:t>3</w:t>
            </w:r>
          </w:p>
          <w:p w14:paraId="67C4568E" w14:textId="77777777" w:rsidR="00B40BFC" w:rsidRPr="0084133E" w:rsidRDefault="00B40BFC" w:rsidP="00FE684A">
            <w:pPr>
              <w:rPr>
                <w:rFonts w:ascii="Times New Roman" w:hAnsi="Times New Roman"/>
                <w:sz w:val="20"/>
                <w:szCs w:val="20"/>
                <w:lang w:val="en-US" w:eastAsia="tr-TR"/>
              </w:rPr>
            </w:pPr>
            <w:r w:rsidRPr="0084133E">
              <w:rPr>
                <w:rFonts w:ascii="Times New Roman" w:hAnsi="Times New Roman"/>
                <w:sz w:val="20"/>
                <w:szCs w:val="20"/>
                <w:lang w:val="en-US"/>
              </w:rPr>
              <w:t>Acoustics -- Statistical methods for determining and verifying stated noise emission values of machinery and equipment -- Part 3: Simple (transition) method for stated values for batches of machines</w:t>
            </w:r>
          </w:p>
        </w:tc>
      </w:tr>
      <w:tr w:rsidR="00B40BFC" w:rsidRPr="0084133E" w14:paraId="79551BBA" w14:textId="77777777" w:rsidTr="00FE684A">
        <w:tc>
          <w:tcPr>
            <w:tcW w:w="2562" w:type="pct"/>
          </w:tcPr>
          <w:p w14:paraId="202B11F5" w14:textId="77777777" w:rsidR="00B40BFC" w:rsidRPr="0084133E" w:rsidRDefault="00B40BFC" w:rsidP="00FE684A">
            <w:pPr>
              <w:rPr>
                <w:rFonts w:ascii="Times New Roman" w:hAnsi="Times New Roman"/>
                <w:sz w:val="20"/>
                <w:szCs w:val="20"/>
                <w:lang w:val="en-US" w:eastAsia="tr-TR"/>
              </w:rPr>
            </w:pPr>
            <w:r w:rsidRPr="0084133E">
              <w:rPr>
                <w:rFonts w:ascii="Times New Roman" w:hAnsi="Times New Roman"/>
                <w:sz w:val="20"/>
                <w:szCs w:val="20"/>
                <w:lang w:val="en-US" w:eastAsia="tr-TR"/>
              </w:rPr>
              <w:t>TS EN 27574-4</w:t>
            </w:r>
          </w:p>
          <w:p w14:paraId="2F5CB60D" w14:textId="77777777" w:rsidR="00B40BFC" w:rsidRPr="0084133E" w:rsidRDefault="00B40BFC" w:rsidP="00FE684A">
            <w:pPr>
              <w:rPr>
                <w:rFonts w:ascii="Times New Roman" w:hAnsi="Times New Roman"/>
                <w:sz w:val="20"/>
                <w:szCs w:val="20"/>
                <w:lang w:val="en-US" w:eastAsia="tr-TR"/>
              </w:rPr>
            </w:pPr>
            <w:r w:rsidRPr="0084133E">
              <w:rPr>
                <w:rFonts w:ascii="Times New Roman" w:hAnsi="Times New Roman"/>
                <w:sz w:val="20"/>
                <w:szCs w:val="20"/>
                <w:lang w:val="en-US" w:eastAsia="tr-TR"/>
              </w:rPr>
              <w:t>Akustik-Makine ve techizatın belirtilen gürültü emisyon değerlerini tespit etmek ve doğrulamak için istatistiksel metotlar-Bölüm 4: Makine partileriyle ilgili olarak belirtilen değerler için metotlar</w:t>
            </w:r>
          </w:p>
        </w:tc>
        <w:tc>
          <w:tcPr>
            <w:tcW w:w="2438" w:type="pct"/>
          </w:tcPr>
          <w:p w14:paraId="12C0E698" w14:textId="77777777" w:rsidR="00B40BFC" w:rsidRPr="0084133E" w:rsidRDefault="00B40BFC" w:rsidP="00FE684A">
            <w:pPr>
              <w:rPr>
                <w:rFonts w:ascii="Times New Roman" w:hAnsi="Times New Roman"/>
                <w:sz w:val="20"/>
                <w:szCs w:val="20"/>
                <w:lang w:val="en-US"/>
              </w:rPr>
            </w:pPr>
            <w:r w:rsidRPr="0084133E">
              <w:rPr>
                <w:rFonts w:ascii="Times New Roman" w:hAnsi="Times New Roman"/>
                <w:sz w:val="20"/>
                <w:szCs w:val="20"/>
                <w:lang w:val="en-US" w:eastAsia="tr-TR"/>
              </w:rPr>
              <w:t>ISO 7574-</w:t>
            </w:r>
            <w:r>
              <w:rPr>
                <w:rFonts w:ascii="Times New Roman" w:hAnsi="Times New Roman"/>
                <w:sz w:val="20"/>
                <w:szCs w:val="20"/>
                <w:lang w:val="en-US" w:eastAsia="tr-TR"/>
              </w:rPr>
              <w:t xml:space="preserve">4, </w:t>
            </w:r>
            <w:r w:rsidRPr="0084133E">
              <w:rPr>
                <w:rFonts w:ascii="Times New Roman" w:hAnsi="Times New Roman"/>
                <w:sz w:val="20"/>
                <w:szCs w:val="20"/>
                <w:lang w:val="en-US" w:eastAsia="tr-TR"/>
              </w:rPr>
              <w:t>EN 27574-</w:t>
            </w:r>
            <w:r>
              <w:rPr>
                <w:rFonts w:ascii="Times New Roman" w:hAnsi="Times New Roman"/>
                <w:sz w:val="20"/>
                <w:szCs w:val="20"/>
                <w:lang w:val="en-US" w:eastAsia="tr-TR"/>
              </w:rPr>
              <w:t>4</w:t>
            </w:r>
          </w:p>
          <w:p w14:paraId="0D5B0ED8" w14:textId="77777777" w:rsidR="00B40BFC" w:rsidRPr="0084133E" w:rsidRDefault="00B40BFC" w:rsidP="00FE684A">
            <w:pPr>
              <w:rPr>
                <w:rFonts w:ascii="Times New Roman" w:hAnsi="Times New Roman"/>
                <w:sz w:val="20"/>
                <w:szCs w:val="20"/>
                <w:lang w:val="en-US" w:eastAsia="tr-TR"/>
              </w:rPr>
            </w:pPr>
            <w:r w:rsidRPr="0084133E">
              <w:rPr>
                <w:rFonts w:ascii="Times New Roman" w:hAnsi="Times New Roman"/>
                <w:sz w:val="20"/>
                <w:szCs w:val="20"/>
                <w:lang w:val="en-US"/>
              </w:rPr>
              <w:t>Acoustics -- Statistical methods for determining and verifying stated noise emission values of machinery and equipment -- Part 4: Methods for stated values for batches of machines</w:t>
            </w:r>
          </w:p>
        </w:tc>
      </w:tr>
    </w:tbl>
    <w:p w14:paraId="5115B5AA" w14:textId="77777777" w:rsidR="00B40BFC" w:rsidRDefault="00B40BFC" w:rsidP="00B40BFC"/>
    <w:tbl>
      <w:tblPr>
        <w:tblStyle w:val="TabloKlavuzu"/>
        <w:tblW w:w="5000" w:type="pct"/>
        <w:tblLook w:val="04A0" w:firstRow="1" w:lastRow="0" w:firstColumn="1" w:lastColumn="0" w:noHBand="0" w:noVBand="1"/>
      </w:tblPr>
      <w:tblGrid>
        <w:gridCol w:w="4759"/>
        <w:gridCol w:w="4529"/>
      </w:tblGrid>
      <w:tr w:rsidR="00B40BFC" w:rsidRPr="0084133E" w14:paraId="3D335E7F" w14:textId="77777777" w:rsidTr="00FE684A">
        <w:tc>
          <w:tcPr>
            <w:tcW w:w="2562" w:type="pct"/>
            <w:vAlign w:val="center"/>
          </w:tcPr>
          <w:p w14:paraId="48E727C7" w14:textId="41591606" w:rsidR="00B40BFC" w:rsidRPr="0084133E" w:rsidRDefault="000F0F47" w:rsidP="00FE684A">
            <w:pPr>
              <w:rPr>
                <w:rFonts w:ascii="Times New Roman" w:hAnsi="Times New Roman"/>
                <w:sz w:val="20"/>
                <w:szCs w:val="20"/>
                <w:lang w:val="en-US" w:eastAsia="tr-TR"/>
              </w:rPr>
            </w:pPr>
            <w:r>
              <w:rPr>
                <w:rFonts w:ascii="Times New Roman" w:hAnsi="Times New Roman"/>
                <w:sz w:val="20"/>
                <w:szCs w:val="20"/>
                <w:lang w:val="en-US"/>
              </w:rPr>
              <w:t>_</w:t>
            </w:r>
          </w:p>
        </w:tc>
        <w:tc>
          <w:tcPr>
            <w:tcW w:w="2438" w:type="pct"/>
          </w:tcPr>
          <w:p w14:paraId="66EDE225" w14:textId="77777777" w:rsidR="00B40BFC" w:rsidRPr="0084133E" w:rsidRDefault="00B40BFC" w:rsidP="00FE684A">
            <w:pPr>
              <w:rPr>
                <w:rFonts w:ascii="Times New Roman" w:hAnsi="Times New Roman"/>
                <w:sz w:val="20"/>
                <w:szCs w:val="20"/>
                <w:lang w:val="en-US"/>
              </w:rPr>
            </w:pPr>
            <w:r w:rsidRPr="0084133E">
              <w:rPr>
                <w:rFonts w:ascii="Times New Roman" w:hAnsi="Times New Roman"/>
                <w:sz w:val="20"/>
                <w:szCs w:val="20"/>
                <w:lang w:val="en-US"/>
              </w:rPr>
              <w:t>ISO 13347-1 Industrial fans -- Determination of fan sound power levels under standardized laboratory conditions -- Part 1: General overview</w:t>
            </w:r>
          </w:p>
          <w:p w14:paraId="4F099203" w14:textId="77777777" w:rsidR="00B40BFC" w:rsidRPr="0084133E" w:rsidRDefault="00B40BFC" w:rsidP="00FE684A">
            <w:pPr>
              <w:rPr>
                <w:rFonts w:ascii="Times New Roman" w:hAnsi="Times New Roman"/>
                <w:sz w:val="20"/>
                <w:szCs w:val="20"/>
                <w:lang w:val="en-US" w:eastAsia="tr-TR"/>
              </w:rPr>
            </w:pPr>
            <w:r w:rsidRPr="0084133E">
              <w:rPr>
                <w:rFonts w:ascii="Times New Roman" w:hAnsi="Times New Roman"/>
                <w:sz w:val="20"/>
                <w:szCs w:val="20"/>
                <w:lang w:val="en-US"/>
              </w:rPr>
              <w:t>ISO 13347-1/Cor 1</w:t>
            </w:r>
            <w:r>
              <w:t xml:space="preserve"> &amp; </w:t>
            </w:r>
            <w:r w:rsidRPr="0084133E">
              <w:rPr>
                <w:rFonts w:ascii="Times New Roman" w:hAnsi="Times New Roman"/>
                <w:sz w:val="20"/>
                <w:szCs w:val="20"/>
                <w:lang w:val="en-US"/>
              </w:rPr>
              <w:t>ISO 13347-1/Amd 1</w:t>
            </w:r>
          </w:p>
        </w:tc>
      </w:tr>
      <w:tr w:rsidR="00B40BFC" w:rsidRPr="0084133E" w14:paraId="0172C104" w14:textId="77777777" w:rsidTr="00FE684A">
        <w:tc>
          <w:tcPr>
            <w:tcW w:w="2562" w:type="pct"/>
            <w:vAlign w:val="center"/>
          </w:tcPr>
          <w:p w14:paraId="76BD0D11" w14:textId="78E4AA2A" w:rsidR="00B40BFC" w:rsidRPr="0084133E" w:rsidRDefault="000F0F47" w:rsidP="00FE684A">
            <w:pPr>
              <w:rPr>
                <w:rFonts w:ascii="Times New Roman" w:hAnsi="Times New Roman"/>
                <w:sz w:val="20"/>
                <w:szCs w:val="20"/>
                <w:lang w:val="en-US"/>
              </w:rPr>
            </w:pPr>
            <w:r>
              <w:rPr>
                <w:rFonts w:ascii="Times New Roman" w:hAnsi="Times New Roman"/>
                <w:sz w:val="20"/>
                <w:szCs w:val="20"/>
                <w:lang w:val="en-US"/>
              </w:rPr>
              <w:t>_</w:t>
            </w:r>
          </w:p>
        </w:tc>
        <w:tc>
          <w:tcPr>
            <w:tcW w:w="2438" w:type="pct"/>
          </w:tcPr>
          <w:p w14:paraId="4DAB4AB3" w14:textId="77777777" w:rsidR="00B40BFC" w:rsidRPr="0084133E" w:rsidRDefault="00B40BFC" w:rsidP="00FE684A">
            <w:pPr>
              <w:rPr>
                <w:rFonts w:ascii="Times New Roman" w:hAnsi="Times New Roman"/>
                <w:sz w:val="20"/>
                <w:szCs w:val="20"/>
                <w:lang w:val="en-US"/>
              </w:rPr>
            </w:pPr>
            <w:r>
              <w:rPr>
                <w:rFonts w:ascii="Times New Roman" w:hAnsi="Times New Roman"/>
                <w:sz w:val="20"/>
                <w:szCs w:val="20"/>
                <w:lang w:val="en-US"/>
              </w:rPr>
              <w:t>ISO 13347-2</w:t>
            </w:r>
            <w:r w:rsidRPr="0084133E">
              <w:rPr>
                <w:rFonts w:ascii="Times New Roman" w:hAnsi="Times New Roman"/>
                <w:sz w:val="20"/>
                <w:szCs w:val="20"/>
                <w:lang w:val="en-US"/>
              </w:rPr>
              <w:t xml:space="preserve"> Industrial fans -- Determination of fan sound power levels under standardized laboratory conditions -- Part 2: Reverberant room method</w:t>
            </w:r>
          </w:p>
          <w:p w14:paraId="3F5D82E1" w14:textId="77777777" w:rsidR="00B40BFC" w:rsidRPr="0084133E" w:rsidRDefault="00B40BFC" w:rsidP="00FE684A">
            <w:pPr>
              <w:rPr>
                <w:rFonts w:ascii="Times New Roman" w:hAnsi="Times New Roman"/>
                <w:sz w:val="20"/>
                <w:szCs w:val="20"/>
              </w:rPr>
            </w:pPr>
            <w:r w:rsidRPr="0084133E">
              <w:rPr>
                <w:rFonts w:ascii="Times New Roman" w:hAnsi="Times New Roman"/>
                <w:sz w:val="20"/>
                <w:szCs w:val="20"/>
                <w:lang w:val="en-US"/>
              </w:rPr>
              <w:t>ISO 13347-2 /Cor 1</w:t>
            </w:r>
          </w:p>
        </w:tc>
      </w:tr>
      <w:tr w:rsidR="00B40BFC" w:rsidRPr="0084133E" w14:paraId="7697ABAE" w14:textId="77777777" w:rsidTr="00FE684A">
        <w:tc>
          <w:tcPr>
            <w:tcW w:w="2562" w:type="pct"/>
            <w:vAlign w:val="center"/>
          </w:tcPr>
          <w:p w14:paraId="2A6370AD" w14:textId="60DE1E95" w:rsidR="00B40BFC" w:rsidRPr="0084133E" w:rsidRDefault="000F0F47" w:rsidP="00FE684A">
            <w:pPr>
              <w:rPr>
                <w:rFonts w:ascii="Times New Roman" w:hAnsi="Times New Roman"/>
                <w:sz w:val="20"/>
                <w:szCs w:val="20"/>
                <w:lang w:val="en-US"/>
              </w:rPr>
            </w:pPr>
            <w:r>
              <w:rPr>
                <w:rFonts w:ascii="Times New Roman" w:hAnsi="Times New Roman"/>
                <w:sz w:val="20"/>
                <w:szCs w:val="20"/>
                <w:lang w:val="en-US"/>
              </w:rPr>
              <w:t>_</w:t>
            </w:r>
          </w:p>
        </w:tc>
        <w:tc>
          <w:tcPr>
            <w:tcW w:w="2438" w:type="pct"/>
          </w:tcPr>
          <w:p w14:paraId="43E6557F" w14:textId="77777777" w:rsidR="00B40BFC" w:rsidRPr="0084133E" w:rsidRDefault="00B40BFC" w:rsidP="00FE684A">
            <w:pPr>
              <w:rPr>
                <w:rFonts w:ascii="Times New Roman" w:hAnsi="Times New Roman"/>
                <w:sz w:val="20"/>
                <w:szCs w:val="20"/>
                <w:lang w:val="en-US"/>
              </w:rPr>
            </w:pPr>
            <w:r w:rsidRPr="0084133E">
              <w:rPr>
                <w:rFonts w:ascii="Times New Roman" w:hAnsi="Times New Roman"/>
                <w:sz w:val="20"/>
                <w:szCs w:val="20"/>
                <w:lang w:val="en-US"/>
              </w:rPr>
              <w:t>ISO 13347-3:2004 Industrial fans -- Determination of fan sound power levels under standardized laboratory conditions -- Part 3: Enveloping surface methods</w:t>
            </w:r>
          </w:p>
          <w:p w14:paraId="766AB466" w14:textId="77777777" w:rsidR="00B40BFC" w:rsidRPr="0084133E" w:rsidRDefault="00B40BFC" w:rsidP="00FE684A">
            <w:pPr>
              <w:rPr>
                <w:rFonts w:ascii="Times New Roman" w:hAnsi="Times New Roman"/>
                <w:sz w:val="20"/>
                <w:szCs w:val="20"/>
              </w:rPr>
            </w:pPr>
            <w:r w:rsidRPr="0084133E">
              <w:rPr>
                <w:rFonts w:ascii="Times New Roman" w:hAnsi="Times New Roman"/>
                <w:sz w:val="20"/>
                <w:szCs w:val="20"/>
                <w:lang w:val="en-US"/>
              </w:rPr>
              <w:t>ISO 13347-3/Amd 1</w:t>
            </w:r>
            <w:r>
              <w:t xml:space="preserve"> &amp; </w:t>
            </w:r>
            <w:r w:rsidRPr="0084133E">
              <w:rPr>
                <w:rFonts w:ascii="Times New Roman" w:hAnsi="Times New Roman"/>
                <w:sz w:val="20"/>
                <w:szCs w:val="20"/>
                <w:lang w:val="en-US"/>
              </w:rPr>
              <w:t>ISO 13347-3/Cor 1</w:t>
            </w:r>
          </w:p>
        </w:tc>
      </w:tr>
      <w:tr w:rsidR="00B40BFC" w:rsidRPr="0084133E" w14:paraId="5BCBAF47" w14:textId="77777777" w:rsidTr="00FE684A">
        <w:tc>
          <w:tcPr>
            <w:tcW w:w="2562" w:type="pct"/>
            <w:vAlign w:val="center"/>
          </w:tcPr>
          <w:p w14:paraId="33A23184" w14:textId="1D3B56DF" w:rsidR="00B40BFC" w:rsidRPr="0084133E" w:rsidRDefault="000F0F47" w:rsidP="00FE684A">
            <w:pPr>
              <w:rPr>
                <w:rFonts w:ascii="Times New Roman" w:hAnsi="Times New Roman"/>
                <w:bCs/>
                <w:kern w:val="36"/>
                <w:sz w:val="20"/>
                <w:szCs w:val="20"/>
                <w:lang w:val="en-US"/>
              </w:rPr>
            </w:pPr>
            <w:r>
              <w:rPr>
                <w:rFonts w:ascii="Times New Roman" w:hAnsi="Times New Roman"/>
                <w:sz w:val="20"/>
                <w:szCs w:val="20"/>
                <w:lang w:val="en-US"/>
              </w:rPr>
              <w:t>_</w:t>
            </w:r>
          </w:p>
        </w:tc>
        <w:tc>
          <w:tcPr>
            <w:tcW w:w="2438" w:type="pct"/>
          </w:tcPr>
          <w:p w14:paraId="70525FCE" w14:textId="77777777" w:rsidR="00B40BFC" w:rsidRPr="0084133E" w:rsidRDefault="00B40BFC" w:rsidP="00FE684A">
            <w:pPr>
              <w:rPr>
                <w:rFonts w:ascii="Times New Roman" w:hAnsi="Times New Roman"/>
                <w:sz w:val="20"/>
                <w:szCs w:val="20"/>
                <w:lang w:val="en-US"/>
              </w:rPr>
            </w:pPr>
            <w:r w:rsidRPr="0084133E">
              <w:rPr>
                <w:rFonts w:ascii="Times New Roman" w:hAnsi="Times New Roman"/>
                <w:sz w:val="20"/>
                <w:szCs w:val="20"/>
                <w:lang w:val="en-US"/>
              </w:rPr>
              <w:t>ISO 13347-4</w:t>
            </w:r>
          </w:p>
          <w:p w14:paraId="23324D49" w14:textId="77777777" w:rsidR="00B40BFC" w:rsidRPr="0084133E" w:rsidRDefault="00B40BFC" w:rsidP="00FE684A">
            <w:pPr>
              <w:rPr>
                <w:rFonts w:ascii="Times New Roman" w:hAnsi="Times New Roman"/>
                <w:b/>
                <w:bCs/>
                <w:kern w:val="36"/>
                <w:sz w:val="20"/>
                <w:szCs w:val="20"/>
                <w:lang w:val="en-US"/>
              </w:rPr>
            </w:pPr>
            <w:r w:rsidRPr="0084133E">
              <w:rPr>
                <w:rFonts w:ascii="Times New Roman" w:hAnsi="Times New Roman"/>
                <w:sz w:val="20"/>
                <w:szCs w:val="20"/>
                <w:lang w:val="en-US"/>
              </w:rPr>
              <w:t>Industrial fans -- Determination of fan sound power levels under standardized laboratory conditions -- Part 4: Sound intensity method</w:t>
            </w:r>
          </w:p>
        </w:tc>
      </w:tr>
    </w:tbl>
    <w:p w14:paraId="301014C1" w14:textId="77777777" w:rsidR="00B40BFC" w:rsidRDefault="00B40BFC" w:rsidP="00B40BFC">
      <w:pPr>
        <w:rPr>
          <w:rFonts w:ascii="Times New Roman" w:eastAsia="Times New Roman" w:hAnsi="Times New Roman" w:cs="Times New Roman"/>
          <w:b/>
          <w:sz w:val="20"/>
          <w:szCs w:val="20"/>
          <w:lang w:eastAsia="tr-TR"/>
        </w:rPr>
      </w:pPr>
    </w:p>
    <w:tbl>
      <w:tblPr>
        <w:tblStyle w:val="TabloKlavuzu"/>
        <w:tblW w:w="5000" w:type="pct"/>
        <w:tblLook w:val="04A0" w:firstRow="1" w:lastRow="0" w:firstColumn="1" w:lastColumn="0" w:noHBand="0" w:noVBand="1"/>
      </w:tblPr>
      <w:tblGrid>
        <w:gridCol w:w="4759"/>
        <w:gridCol w:w="4529"/>
      </w:tblGrid>
      <w:tr w:rsidR="00B40BFC" w:rsidRPr="0084133E" w14:paraId="55F15640" w14:textId="77777777" w:rsidTr="00FE684A">
        <w:trPr>
          <w:trHeight w:val="612"/>
        </w:trPr>
        <w:tc>
          <w:tcPr>
            <w:tcW w:w="2562" w:type="pct"/>
            <w:vAlign w:val="center"/>
          </w:tcPr>
          <w:p w14:paraId="73F90168" w14:textId="40043219" w:rsidR="00B40BFC" w:rsidRPr="0084133E" w:rsidRDefault="000F0F47" w:rsidP="00FE684A">
            <w:pPr>
              <w:rPr>
                <w:rFonts w:ascii="Times New Roman" w:hAnsi="Times New Roman"/>
                <w:sz w:val="20"/>
                <w:szCs w:val="20"/>
              </w:rPr>
            </w:pPr>
            <w:r>
              <w:rPr>
                <w:rFonts w:ascii="Times New Roman" w:hAnsi="Times New Roman"/>
                <w:sz w:val="20"/>
                <w:szCs w:val="20"/>
                <w:lang w:val="en-US"/>
              </w:rPr>
              <w:t>_</w:t>
            </w:r>
          </w:p>
        </w:tc>
        <w:tc>
          <w:tcPr>
            <w:tcW w:w="2438" w:type="pct"/>
            <w:vAlign w:val="center"/>
          </w:tcPr>
          <w:p w14:paraId="32B7F60F" w14:textId="77777777" w:rsidR="00B40BFC" w:rsidRPr="0084133E" w:rsidRDefault="00B40BFC" w:rsidP="00FE684A">
            <w:pPr>
              <w:rPr>
                <w:rFonts w:ascii="Times New Roman" w:hAnsi="Times New Roman"/>
                <w:sz w:val="20"/>
                <w:szCs w:val="20"/>
                <w:lang w:val="en-US"/>
              </w:rPr>
            </w:pPr>
            <w:r w:rsidRPr="0084133E">
              <w:rPr>
                <w:rFonts w:ascii="Times New Roman" w:hAnsi="Times New Roman"/>
                <w:sz w:val="20"/>
                <w:szCs w:val="20"/>
                <w:lang w:val="en-US"/>
              </w:rPr>
              <w:t>ISO 15664</w:t>
            </w:r>
          </w:p>
          <w:p w14:paraId="566759EA" w14:textId="77777777" w:rsidR="00B40BFC" w:rsidRPr="0084133E" w:rsidRDefault="00B40BFC" w:rsidP="00FE684A">
            <w:pPr>
              <w:rPr>
                <w:rFonts w:ascii="Times New Roman" w:hAnsi="Times New Roman"/>
                <w:bCs/>
                <w:kern w:val="36"/>
                <w:sz w:val="20"/>
                <w:szCs w:val="20"/>
                <w:lang w:val="en-US"/>
              </w:rPr>
            </w:pPr>
            <w:r w:rsidRPr="0084133E">
              <w:rPr>
                <w:rFonts w:ascii="Times New Roman" w:hAnsi="Times New Roman"/>
                <w:sz w:val="20"/>
                <w:szCs w:val="20"/>
                <w:lang w:val="en-US"/>
              </w:rPr>
              <w:t>Acoustics -- Noise control design procedures for open plant</w:t>
            </w:r>
          </w:p>
        </w:tc>
      </w:tr>
    </w:tbl>
    <w:p w14:paraId="2686B2D6" w14:textId="77777777" w:rsidR="00B40BFC" w:rsidRDefault="00B40BFC" w:rsidP="00B40BFC">
      <w:pPr>
        <w:outlineLvl w:val="0"/>
        <w:rPr>
          <w:rFonts w:ascii="Times New Roman" w:eastAsia="Times New Roman" w:hAnsi="Times New Roman" w:cs="Times New Roman"/>
          <w:b/>
          <w:sz w:val="20"/>
          <w:szCs w:val="20"/>
          <w:lang w:eastAsia="tr-TR"/>
        </w:rPr>
      </w:pPr>
    </w:p>
    <w:p w14:paraId="18879090" w14:textId="77777777" w:rsidR="00B40BFC" w:rsidRDefault="00B40BFC" w:rsidP="00B40BFC">
      <w:pPr>
        <w:outlineLvl w:val="0"/>
        <w:rPr>
          <w:rFonts w:ascii="Times New Roman" w:eastAsia="Times New Roman" w:hAnsi="Times New Roman" w:cs="Times New Roman"/>
          <w:b/>
          <w:sz w:val="20"/>
          <w:szCs w:val="20"/>
          <w:lang w:eastAsia="tr-TR"/>
        </w:rPr>
      </w:pPr>
    </w:p>
    <w:p w14:paraId="268591ED" w14:textId="77777777" w:rsidR="00B40BFC" w:rsidRDefault="00B40BFC" w:rsidP="00B40BFC">
      <w:pPr>
        <w:outlineLvl w:val="0"/>
        <w:rPr>
          <w:rFonts w:ascii="Times New Roman" w:eastAsia="Times New Roman" w:hAnsi="Times New Roman" w:cs="Times New Roman"/>
          <w:b/>
          <w:sz w:val="20"/>
          <w:szCs w:val="20"/>
          <w:lang w:eastAsia="tr-TR"/>
        </w:rPr>
      </w:pPr>
    </w:p>
    <w:p w14:paraId="6D3C029E" w14:textId="77777777" w:rsidR="00B40BFC" w:rsidRPr="00B92F98" w:rsidRDefault="00B40BFC" w:rsidP="00B40BFC">
      <w:pP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9.4 </w:t>
      </w:r>
      <w:r w:rsidRPr="00B92F98">
        <w:rPr>
          <w:rFonts w:ascii="Times New Roman" w:eastAsia="Times New Roman" w:hAnsi="Times New Roman" w:cs="Times New Roman"/>
          <w:b/>
          <w:sz w:val="20"/>
          <w:szCs w:val="20"/>
          <w:lang w:eastAsia="tr-TR"/>
        </w:rPr>
        <w:t>Ses yalıtımı ölçümleri (alanda)</w:t>
      </w:r>
    </w:p>
    <w:p w14:paraId="323D5937" w14:textId="77777777" w:rsidR="00B40BFC" w:rsidRPr="00B92F98" w:rsidRDefault="00B40BFC" w:rsidP="00B40BFC">
      <w:pPr>
        <w:ind w:firstLine="709"/>
        <w:rPr>
          <w:rFonts w:ascii="Times New Roman" w:eastAsia="Times New Roman" w:hAnsi="Times New Roman" w:cs="Times New Roman"/>
          <w:b/>
          <w:sz w:val="20"/>
          <w:szCs w:val="20"/>
          <w:lang w:eastAsia="tr-TR"/>
        </w:rPr>
      </w:pPr>
    </w:p>
    <w:tbl>
      <w:tblPr>
        <w:tblStyle w:val="TabloKlavuzu"/>
        <w:tblW w:w="5000" w:type="pct"/>
        <w:tblLook w:val="04A0" w:firstRow="1" w:lastRow="0" w:firstColumn="1" w:lastColumn="0" w:noHBand="0" w:noVBand="1"/>
      </w:tblPr>
      <w:tblGrid>
        <w:gridCol w:w="4759"/>
        <w:gridCol w:w="4529"/>
      </w:tblGrid>
      <w:tr w:rsidR="00B40BFC" w:rsidRPr="00B92F98" w14:paraId="5B48D4B7" w14:textId="77777777" w:rsidTr="00FE684A">
        <w:tc>
          <w:tcPr>
            <w:tcW w:w="2562" w:type="pct"/>
          </w:tcPr>
          <w:p w14:paraId="76946985"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Türkçe</w:t>
            </w:r>
          </w:p>
        </w:tc>
        <w:tc>
          <w:tcPr>
            <w:tcW w:w="2438" w:type="pct"/>
          </w:tcPr>
          <w:p w14:paraId="36A10BA7"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Orijinal</w:t>
            </w:r>
          </w:p>
        </w:tc>
      </w:tr>
      <w:tr w:rsidR="00B40BFC" w:rsidRPr="00B92F98" w14:paraId="1F86F0B3" w14:textId="77777777" w:rsidTr="00FE684A">
        <w:tc>
          <w:tcPr>
            <w:tcW w:w="2562" w:type="pct"/>
          </w:tcPr>
          <w:p w14:paraId="14156286"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 xml:space="preserve">TS EN ISO 16283-1 Akustik- Yapıların ve yapı elemanlarının ses yalıtımı için sahada yapılacak ölçümler - Bölüm 1:Hava ile yayılan sesin yalıtımı </w:t>
            </w:r>
          </w:p>
        </w:tc>
        <w:tc>
          <w:tcPr>
            <w:tcW w:w="2438" w:type="pct"/>
          </w:tcPr>
          <w:p w14:paraId="137173B1"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EN ISO 16283-1</w:t>
            </w:r>
          </w:p>
          <w:p w14:paraId="02700BF2" w14:textId="77777777" w:rsidR="00B40BFC" w:rsidRPr="00B92F98" w:rsidRDefault="00B40BFC" w:rsidP="00FE684A">
            <w:pPr>
              <w:rPr>
                <w:rFonts w:ascii="Times New Roman" w:hAnsi="Times New Roman"/>
                <w:b/>
                <w:sz w:val="20"/>
                <w:szCs w:val="20"/>
                <w:lang w:eastAsia="tr-TR"/>
              </w:rPr>
            </w:pPr>
            <w:r w:rsidRPr="00B92F98">
              <w:rPr>
                <w:rFonts w:ascii="Times New Roman" w:hAnsi="Times New Roman"/>
                <w:sz w:val="20"/>
                <w:szCs w:val="20"/>
                <w:lang w:eastAsia="tr-TR"/>
              </w:rPr>
              <w:t xml:space="preserve">Acoustics — Field measurement of sound insulation in buildings and of building elements — Part 1: Airborne sound insulation </w:t>
            </w:r>
          </w:p>
        </w:tc>
      </w:tr>
      <w:tr w:rsidR="00B40BFC" w:rsidRPr="00B92F98" w14:paraId="7C5FD0F0" w14:textId="77777777" w:rsidTr="00FE684A">
        <w:tc>
          <w:tcPr>
            <w:tcW w:w="2562" w:type="pct"/>
          </w:tcPr>
          <w:p w14:paraId="16CCB5D5" w14:textId="77777777" w:rsidR="00B40BFC"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TS EN ISO 16283-2</w:t>
            </w:r>
          </w:p>
          <w:p w14:paraId="46687CB4"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Akustik-Yapı elemanlarında ve yapılarda ses yalıtımının alan ölçümü - Bölüm 2: Darbe sesi yalıtımı</w:t>
            </w:r>
          </w:p>
        </w:tc>
        <w:tc>
          <w:tcPr>
            <w:tcW w:w="2438" w:type="pct"/>
          </w:tcPr>
          <w:p w14:paraId="3184D471"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EN ISO 16283-2</w:t>
            </w:r>
          </w:p>
          <w:p w14:paraId="4FD6BEBA"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 xml:space="preserve">Acoustics — Field measurement of sound insulation in buildings and of building elements — Part 2: Impact sound insulation </w:t>
            </w:r>
          </w:p>
        </w:tc>
      </w:tr>
      <w:tr w:rsidR="00B40BFC" w:rsidRPr="00B92F98" w14:paraId="45DAE59E" w14:textId="77777777" w:rsidTr="00FE684A">
        <w:tc>
          <w:tcPr>
            <w:tcW w:w="2562" w:type="pct"/>
          </w:tcPr>
          <w:p w14:paraId="02DF928F" w14:textId="77777777" w:rsidR="00B40BFC" w:rsidRDefault="00B40BFC" w:rsidP="00FE684A">
            <w:pPr>
              <w:rPr>
                <w:rFonts w:ascii="Times New Roman" w:hAnsi="Times New Roman"/>
                <w:sz w:val="20"/>
                <w:szCs w:val="20"/>
                <w:lang w:eastAsia="tr-TR"/>
              </w:rPr>
            </w:pPr>
            <w:r>
              <w:rPr>
                <w:rFonts w:ascii="Times New Roman" w:hAnsi="Times New Roman"/>
                <w:sz w:val="20"/>
                <w:szCs w:val="20"/>
                <w:lang w:eastAsia="tr-TR"/>
              </w:rPr>
              <w:t>TS EN ISO 16283-3</w:t>
            </w:r>
          </w:p>
          <w:p w14:paraId="560625BB"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Akustik-Yapı elemanlarında ve yapılarda ses yalıtımının alan ölçümü - Bölüm 3: Öncephedeki sesin yalıtımı</w:t>
            </w:r>
          </w:p>
        </w:tc>
        <w:tc>
          <w:tcPr>
            <w:tcW w:w="2438" w:type="pct"/>
          </w:tcPr>
          <w:p w14:paraId="44E2501A"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EN ISO 16283-3</w:t>
            </w:r>
          </w:p>
          <w:p w14:paraId="3927C5C5"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 xml:space="preserve">Acoustics — Field measurement of sound insulation in buildings and of building elements — Part 3: Facade sound insulation </w:t>
            </w:r>
          </w:p>
        </w:tc>
      </w:tr>
    </w:tbl>
    <w:p w14:paraId="79A7AA13" w14:textId="77777777" w:rsidR="00B40BFC" w:rsidRDefault="00B40BFC" w:rsidP="00B40BFC">
      <w:pPr>
        <w:outlineLvl w:val="0"/>
        <w:rPr>
          <w:rFonts w:ascii="Times New Roman" w:eastAsia="Times New Roman" w:hAnsi="Times New Roman" w:cs="Times New Roman"/>
          <w:b/>
          <w:sz w:val="20"/>
          <w:szCs w:val="20"/>
          <w:lang w:eastAsia="tr-TR"/>
        </w:rPr>
      </w:pPr>
    </w:p>
    <w:p w14:paraId="30348647" w14:textId="77777777" w:rsidR="00B40BFC" w:rsidRPr="00B92F98" w:rsidRDefault="00B40BFC" w:rsidP="00B40BFC">
      <w:pP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9.5 </w:t>
      </w:r>
      <w:r w:rsidRPr="00B92F98">
        <w:rPr>
          <w:rFonts w:ascii="Times New Roman" w:eastAsia="Times New Roman" w:hAnsi="Times New Roman" w:cs="Times New Roman"/>
          <w:b/>
          <w:sz w:val="20"/>
          <w:szCs w:val="20"/>
          <w:lang w:eastAsia="tr-TR"/>
        </w:rPr>
        <w:t>Yalıtım ve yutuculuk değerlendirmeleri</w:t>
      </w:r>
    </w:p>
    <w:p w14:paraId="6A101081" w14:textId="77777777" w:rsidR="00B40BFC" w:rsidRPr="00B92F98" w:rsidRDefault="00B40BFC" w:rsidP="00B40BFC">
      <w:pPr>
        <w:ind w:firstLine="709"/>
        <w:rPr>
          <w:rFonts w:ascii="Times New Roman" w:eastAsia="Times New Roman" w:hAnsi="Times New Roman" w:cs="Times New Roman"/>
          <w:b/>
          <w:sz w:val="20"/>
          <w:szCs w:val="20"/>
          <w:lang w:eastAsia="tr-TR"/>
        </w:rPr>
      </w:pPr>
    </w:p>
    <w:tbl>
      <w:tblPr>
        <w:tblStyle w:val="TabloKlavuzu"/>
        <w:tblW w:w="5000" w:type="pct"/>
        <w:tblLook w:val="04A0" w:firstRow="1" w:lastRow="0" w:firstColumn="1" w:lastColumn="0" w:noHBand="0" w:noVBand="1"/>
      </w:tblPr>
      <w:tblGrid>
        <w:gridCol w:w="4759"/>
        <w:gridCol w:w="4529"/>
      </w:tblGrid>
      <w:tr w:rsidR="00B40BFC" w:rsidRPr="00B92F98" w14:paraId="6F313C5C" w14:textId="77777777" w:rsidTr="00FE684A">
        <w:tc>
          <w:tcPr>
            <w:tcW w:w="2562" w:type="pct"/>
          </w:tcPr>
          <w:p w14:paraId="05562658"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Türkçe</w:t>
            </w:r>
          </w:p>
        </w:tc>
        <w:tc>
          <w:tcPr>
            <w:tcW w:w="2438" w:type="pct"/>
          </w:tcPr>
          <w:p w14:paraId="5509ACA6"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Orijinal</w:t>
            </w:r>
          </w:p>
        </w:tc>
      </w:tr>
      <w:tr w:rsidR="00B40BFC" w:rsidRPr="00B92F98" w14:paraId="204842B3" w14:textId="77777777" w:rsidTr="00FE684A">
        <w:tc>
          <w:tcPr>
            <w:tcW w:w="2562" w:type="pct"/>
          </w:tcPr>
          <w:p w14:paraId="4EE59061"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 xml:space="preserve">TS EN ISO 717-1 </w:t>
            </w:r>
          </w:p>
          <w:p w14:paraId="57E0B5EC"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 xml:space="preserve">Akustik - Yapılarda ve yapı elemanlarında ses yalıtımının derecelendirilmesi - Bölüm 1: Hava ile yayılan sesin yalıtımı </w:t>
            </w:r>
          </w:p>
        </w:tc>
        <w:tc>
          <w:tcPr>
            <w:tcW w:w="2438" w:type="pct"/>
          </w:tcPr>
          <w:p w14:paraId="62B01305" w14:textId="77777777" w:rsidR="00B40BFC" w:rsidRPr="00B92F98" w:rsidRDefault="00B40BFC" w:rsidP="00FE684A">
            <w:pPr>
              <w:rPr>
                <w:rFonts w:ascii="Times New Roman" w:hAnsi="Times New Roman"/>
                <w:sz w:val="20"/>
                <w:szCs w:val="20"/>
                <w:lang w:eastAsia="tr-TR"/>
              </w:rPr>
            </w:pPr>
            <w:r>
              <w:rPr>
                <w:rFonts w:ascii="Times New Roman" w:hAnsi="Times New Roman"/>
                <w:sz w:val="20"/>
                <w:szCs w:val="20"/>
                <w:lang w:eastAsia="tr-TR"/>
              </w:rPr>
              <w:t>EN ISO 717-1</w:t>
            </w:r>
          </w:p>
          <w:p w14:paraId="17D6A36D" w14:textId="77777777" w:rsidR="00B40BFC" w:rsidRPr="00B92F98" w:rsidRDefault="00B40BFC" w:rsidP="00FE684A">
            <w:pPr>
              <w:rPr>
                <w:rFonts w:ascii="Times New Roman" w:hAnsi="Times New Roman"/>
                <w:b/>
                <w:sz w:val="20"/>
                <w:szCs w:val="20"/>
                <w:lang w:eastAsia="tr-TR"/>
              </w:rPr>
            </w:pPr>
            <w:r w:rsidRPr="00B92F98">
              <w:rPr>
                <w:rFonts w:ascii="Times New Roman" w:hAnsi="Times New Roman"/>
                <w:sz w:val="20"/>
                <w:szCs w:val="20"/>
                <w:lang w:eastAsia="tr-TR"/>
              </w:rPr>
              <w:t xml:space="preserve">Acoustics — Rating of sound insulation in buildings and of building elements — Part 1: Airborne sound insulation </w:t>
            </w:r>
          </w:p>
        </w:tc>
      </w:tr>
      <w:tr w:rsidR="00B40BFC" w:rsidRPr="00B92F98" w14:paraId="48A5FF82" w14:textId="77777777" w:rsidTr="00FE684A">
        <w:tc>
          <w:tcPr>
            <w:tcW w:w="2562" w:type="pct"/>
          </w:tcPr>
          <w:p w14:paraId="0F33860D"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 xml:space="preserve">TS EN ISO 717-2 </w:t>
            </w:r>
          </w:p>
          <w:p w14:paraId="46AA5CF7"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 xml:space="preserve">Akustik - Yapılarda ve yapı elemanlarında ses yalıtımının derecelendirilmesi - Bölüm 2: Darbe sesi yalıtımı </w:t>
            </w:r>
          </w:p>
        </w:tc>
        <w:tc>
          <w:tcPr>
            <w:tcW w:w="2438" w:type="pct"/>
          </w:tcPr>
          <w:p w14:paraId="10BD4B12"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EN ISO 717-2</w:t>
            </w:r>
          </w:p>
          <w:p w14:paraId="48F5B520"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 xml:space="preserve">Acoustics - Rating of sound insulation in buildings and of building elements — Part 2: Impact sound insulation </w:t>
            </w:r>
          </w:p>
          <w:p w14:paraId="15326053" w14:textId="77777777" w:rsidR="00B40BFC" w:rsidRPr="00B92F98" w:rsidRDefault="00B40BFC" w:rsidP="00FE684A">
            <w:pPr>
              <w:rPr>
                <w:rFonts w:ascii="Times New Roman" w:hAnsi="Times New Roman"/>
                <w:sz w:val="20"/>
                <w:szCs w:val="20"/>
                <w:lang w:eastAsia="tr-TR"/>
              </w:rPr>
            </w:pPr>
          </w:p>
        </w:tc>
      </w:tr>
    </w:tbl>
    <w:p w14:paraId="2347F046" w14:textId="77777777" w:rsidR="00B40BFC" w:rsidRDefault="00B40BFC" w:rsidP="00B40BFC">
      <w:pPr>
        <w:shd w:val="clear" w:color="auto" w:fill="FFFFFF"/>
        <w:ind w:right="240"/>
        <w:outlineLvl w:val="1"/>
        <w:rPr>
          <w:rFonts w:ascii="Times New Roman" w:eastAsia="Times New Roman" w:hAnsi="Times New Roman" w:cs="Times New Roman"/>
          <w:kern w:val="36"/>
          <w:sz w:val="20"/>
          <w:szCs w:val="20"/>
          <w:lang w:eastAsia="tr-TR"/>
        </w:rPr>
      </w:pPr>
    </w:p>
    <w:tbl>
      <w:tblPr>
        <w:tblStyle w:val="TabloKlavuzu"/>
        <w:tblW w:w="5000" w:type="pct"/>
        <w:tblLook w:val="04A0" w:firstRow="1" w:lastRow="0" w:firstColumn="1" w:lastColumn="0" w:noHBand="0" w:noVBand="1"/>
      </w:tblPr>
      <w:tblGrid>
        <w:gridCol w:w="4759"/>
        <w:gridCol w:w="4529"/>
      </w:tblGrid>
      <w:tr w:rsidR="00B40BFC" w:rsidRPr="00B92F98" w14:paraId="642BEA79" w14:textId="77777777" w:rsidTr="00FE684A">
        <w:tc>
          <w:tcPr>
            <w:tcW w:w="2562" w:type="pct"/>
          </w:tcPr>
          <w:p w14:paraId="19D9834D" w14:textId="77777777" w:rsidR="00B40BFC" w:rsidRPr="00B92F98" w:rsidRDefault="00B40BFC" w:rsidP="00FE684A">
            <w:pPr>
              <w:rPr>
                <w:rFonts w:ascii="Times New Roman" w:hAnsi="Times New Roman"/>
                <w:bCs/>
                <w:sz w:val="20"/>
                <w:szCs w:val="20"/>
                <w:lang w:val="en-US" w:eastAsia="tr-TR"/>
              </w:rPr>
            </w:pPr>
            <w:r w:rsidRPr="00B92F98">
              <w:rPr>
                <w:rFonts w:ascii="Times New Roman" w:hAnsi="Times New Roman"/>
                <w:bCs/>
                <w:sz w:val="20"/>
                <w:szCs w:val="20"/>
                <w:lang w:val="en-US" w:eastAsia="tr-TR"/>
              </w:rPr>
              <w:t xml:space="preserve">TS EN ISO 11654 </w:t>
            </w:r>
          </w:p>
          <w:p w14:paraId="488EDA98" w14:textId="77777777" w:rsidR="00B40BFC" w:rsidRPr="00B92F98" w:rsidRDefault="00B40BFC" w:rsidP="00FE684A">
            <w:pPr>
              <w:rPr>
                <w:rFonts w:ascii="Times New Roman" w:hAnsi="Times New Roman"/>
                <w:bCs/>
                <w:sz w:val="20"/>
                <w:szCs w:val="20"/>
                <w:lang w:val="en-US" w:eastAsia="tr-TR"/>
              </w:rPr>
            </w:pPr>
            <w:r w:rsidRPr="00B92F98">
              <w:rPr>
                <w:rFonts w:ascii="Times New Roman" w:hAnsi="Times New Roman"/>
                <w:bCs/>
                <w:sz w:val="20"/>
                <w:szCs w:val="20"/>
                <w:lang w:val="en-US" w:eastAsia="tr-TR"/>
              </w:rPr>
              <w:t>Akustik- Binalarda kullanılan ses absorplayıcıları- Ses absorpsiyonunun derecelendirilmesi</w:t>
            </w:r>
          </w:p>
        </w:tc>
        <w:tc>
          <w:tcPr>
            <w:tcW w:w="2438" w:type="pct"/>
          </w:tcPr>
          <w:p w14:paraId="2B64C6D9" w14:textId="77777777" w:rsidR="00B40BFC" w:rsidRPr="00B92F98" w:rsidRDefault="00B40BFC" w:rsidP="00FE684A">
            <w:pPr>
              <w:rPr>
                <w:rFonts w:ascii="Times New Roman" w:hAnsi="Times New Roman"/>
                <w:sz w:val="20"/>
                <w:szCs w:val="20"/>
                <w:lang w:val="en-US" w:eastAsia="tr-TR"/>
              </w:rPr>
            </w:pPr>
            <w:r w:rsidRPr="00B92F98">
              <w:rPr>
                <w:rFonts w:ascii="Times New Roman" w:hAnsi="Times New Roman"/>
                <w:bCs/>
                <w:sz w:val="20"/>
                <w:szCs w:val="20"/>
                <w:lang w:val="en-US" w:eastAsia="tr-TR"/>
              </w:rPr>
              <w:t>ISO 11654:1997</w:t>
            </w:r>
          </w:p>
          <w:p w14:paraId="542D2D33" w14:textId="77777777" w:rsidR="00B40BFC" w:rsidRPr="00B92F98" w:rsidRDefault="00B40BFC" w:rsidP="00FE684A">
            <w:pPr>
              <w:rPr>
                <w:rFonts w:ascii="Times New Roman" w:hAnsi="Times New Roman"/>
                <w:bCs/>
                <w:sz w:val="20"/>
                <w:szCs w:val="20"/>
                <w:lang w:val="en-US" w:eastAsia="tr-TR"/>
              </w:rPr>
            </w:pPr>
            <w:r w:rsidRPr="00B92F98">
              <w:rPr>
                <w:rFonts w:ascii="Times New Roman" w:hAnsi="Times New Roman"/>
                <w:bCs/>
                <w:sz w:val="20"/>
                <w:szCs w:val="20"/>
                <w:lang w:val="en-US" w:eastAsia="tr-TR"/>
              </w:rPr>
              <w:t>Acoustics-Sound absorbers for use in buildings-Rating of sound absorption</w:t>
            </w:r>
          </w:p>
        </w:tc>
      </w:tr>
    </w:tbl>
    <w:p w14:paraId="03CF01D9" w14:textId="77777777" w:rsidR="00B40BFC" w:rsidRDefault="00B40BFC" w:rsidP="00B40BFC">
      <w:pPr>
        <w:shd w:val="clear" w:color="auto" w:fill="FFFFFF"/>
        <w:ind w:right="240"/>
        <w:outlineLvl w:val="1"/>
        <w:rPr>
          <w:rFonts w:ascii="Times New Roman" w:eastAsia="Times New Roman" w:hAnsi="Times New Roman" w:cs="Times New Roman"/>
          <w:kern w:val="36"/>
          <w:sz w:val="20"/>
          <w:szCs w:val="20"/>
          <w:lang w:eastAsia="tr-TR"/>
        </w:rPr>
      </w:pPr>
    </w:p>
    <w:p w14:paraId="378685CC" w14:textId="77777777" w:rsidR="00B40BFC" w:rsidRPr="00B92F98" w:rsidRDefault="00B40BFC" w:rsidP="00B40BFC">
      <w:pP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9.6 </w:t>
      </w:r>
      <w:r w:rsidRPr="00B92F98">
        <w:rPr>
          <w:rFonts w:ascii="Times New Roman" w:eastAsia="Times New Roman" w:hAnsi="Times New Roman" w:cs="Times New Roman"/>
          <w:b/>
          <w:sz w:val="20"/>
          <w:szCs w:val="20"/>
          <w:lang w:eastAsia="tr-TR"/>
        </w:rPr>
        <w:t>Yapı akustiği hesaplamaları</w:t>
      </w:r>
    </w:p>
    <w:p w14:paraId="3EC7C424" w14:textId="77777777" w:rsidR="00B40BFC" w:rsidRPr="00B92F98" w:rsidRDefault="00B40BFC" w:rsidP="00B40BFC">
      <w:pPr>
        <w:ind w:firstLine="709"/>
        <w:rPr>
          <w:rFonts w:ascii="Times New Roman" w:eastAsia="Times New Roman" w:hAnsi="Times New Roman" w:cs="Times New Roman"/>
          <w:b/>
          <w:sz w:val="20"/>
          <w:szCs w:val="20"/>
          <w:lang w:eastAsia="tr-TR"/>
        </w:rPr>
      </w:pPr>
    </w:p>
    <w:tbl>
      <w:tblPr>
        <w:tblStyle w:val="TabloKlavuzu"/>
        <w:tblW w:w="5000" w:type="pct"/>
        <w:tblLook w:val="04A0" w:firstRow="1" w:lastRow="0" w:firstColumn="1" w:lastColumn="0" w:noHBand="0" w:noVBand="1"/>
      </w:tblPr>
      <w:tblGrid>
        <w:gridCol w:w="4759"/>
        <w:gridCol w:w="4529"/>
      </w:tblGrid>
      <w:tr w:rsidR="00B40BFC" w:rsidRPr="00B92F98" w14:paraId="7898D7CF" w14:textId="77777777" w:rsidTr="00FE684A">
        <w:tc>
          <w:tcPr>
            <w:tcW w:w="2562" w:type="pct"/>
          </w:tcPr>
          <w:p w14:paraId="10BC7B8A"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Türkçe</w:t>
            </w:r>
          </w:p>
        </w:tc>
        <w:tc>
          <w:tcPr>
            <w:tcW w:w="2438" w:type="pct"/>
          </w:tcPr>
          <w:p w14:paraId="29DC042C"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Orijinal</w:t>
            </w:r>
          </w:p>
        </w:tc>
      </w:tr>
      <w:tr w:rsidR="00B40BFC" w:rsidRPr="00B92F98" w14:paraId="34B8DDC9" w14:textId="77777777" w:rsidTr="00FE684A">
        <w:tc>
          <w:tcPr>
            <w:tcW w:w="2562" w:type="pct"/>
          </w:tcPr>
          <w:p w14:paraId="1A9C1983"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TS EN 12354-1</w:t>
            </w:r>
          </w:p>
          <w:p w14:paraId="718B6D0F"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 Yapı akustiği - Yapıların akustik performansının elemanların performanslarından hesaplanması - Bölüm 1: Odalar arasında hava ile yayılan sesin yalıtım</w:t>
            </w:r>
          </w:p>
        </w:tc>
        <w:tc>
          <w:tcPr>
            <w:tcW w:w="2438" w:type="pct"/>
          </w:tcPr>
          <w:p w14:paraId="0CE3DAAE"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ISO 15712-1</w:t>
            </w:r>
            <w:r>
              <w:rPr>
                <w:rFonts w:ascii="Times New Roman" w:hAnsi="Times New Roman"/>
                <w:sz w:val="20"/>
                <w:szCs w:val="20"/>
                <w:lang w:eastAsia="tr-TR"/>
              </w:rPr>
              <w:t xml:space="preserve"> </w:t>
            </w:r>
            <w:r w:rsidRPr="00B92F98">
              <w:rPr>
                <w:rFonts w:ascii="Times New Roman" w:hAnsi="Times New Roman"/>
                <w:sz w:val="20"/>
                <w:szCs w:val="20"/>
                <w:lang w:eastAsia="tr-TR"/>
              </w:rPr>
              <w:t>/ EN 12354-1</w:t>
            </w:r>
          </w:p>
          <w:p w14:paraId="1C48ED00" w14:textId="77777777" w:rsidR="00B40BFC" w:rsidRPr="00B92F98" w:rsidRDefault="00B40BFC" w:rsidP="00FE684A">
            <w:pPr>
              <w:rPr>
                <w:rFonts w:ascii="Times New Roman" w:hAnsi="Times New Roman"/>
                <w:b/>
                <w:sz w:val="20"/>
                <w:szCs w:val="20"/>
                <w:lang w:eastAsia="tr-TR"/>
              </w:rPr>
            </w:pPr>
            <w:r w:rsidRPr="00B92F98">
              <w:rPr>
                <w:rFonts w:ascii="Times New Roman" w:hAnsi="Times New Roman"/>
                <w:sz w:val="20"/>
                <w:szCs w:val="20"/>
                <w:lang w:eastAsia="tr-TR"/>
              </w:rPr>
              <w:t>Building acoustics- Estimation of acoustic performance of buildings from performance of elements- Part 1: Airborne sound insulation between rooms.</w:t>
            </w:r>
          </w:p>
        </w:tc>
      </w:tr>
      <w:tr w:rsidR="00B40BFC" w:rsidRPr="00B92F98" w14:paraId="2BCD397D" w14:textId="77777777" w:rsidTr="00FE684A">
        <w:tc>
          <w:tcPr>
            <w:tcW w:w="2562" w:type="pct"/>
          </w:tcPr>
          <w:p w14:paraId="3321381E"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TS EN 12354-2</w:t>
            </w:r>
          </w:p>
          <w:p w14:paraId="1C72B769"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 Yapı akustiği - Yapıların akustik performansının elemanların performanslarından hesaplanması - bölüm 2: Odalar arasında darbe sesinin yalıtımı</w:t>
            </w:r>
          </w:p>
        </w:tc>
        <w:tc>
          <w:tcPr>
            <w:tcW w:w="2438" w:type="pct"/>
          </w:tcPr>
          <w:p w14:paraId="77F2E8D2"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ISO 15712-2</w:t>
            </w:r>
            <w:r>
              <w:rPr>
                <w:rFonts w:ascii="Times New Roman" w:hAnsi="Times New Roman"/>
                <w:sz w:val="20"/>
                <w:szCs w:val="20"/>
                <w:lang w:eastAsia="tr-TR"/>
              </w:rPr>
              <w:t xml:space="preserve"> </w:t>
            </w:r>
            <w:r w:rsidRPr="00B92F98">
              <w:rPr>
                <w:rFonts w:ascii="Times New Roman" w:hAnsi="Times New Roman"/>
                <w:sz w:val="20"/>
                <w:szCs w:val="20"/>
                <w:lang w:eastAsia="tr-TR"/>
              </w:rPr>
              <w:t>/ EN 12354-2</w:t>
            </w:r>
          </w:p>
          <w:p w14:paraId="3CDAAA8A" w14:textId="77777777" w:rsidR="00B40BFC" w:rsidRPr="00B92F98" w:rsidRDefault="00B40BFC" w:rsidP="00FE684A">
            <w:pPr>
              <w:rPr>
                <w:rFonts w:ascii="Times New Roman" w:hAnsi="Times New Roman"/>
                <w:b/>
                <w:sz w:val="20"/>
                <w:szCs w:val="20"/>
                <w:lang w:eastAsia="tr-TR"/>
              </w:rPr>
            </w:pPr>
            <w:r w:rsidRPr="00B92F98">
              <w:rPr>
                <w:rFonts w:ascii="Times New Roman" w:hAnsi="Times New Roman"/>
                <w:sz w:val="20"/>
                <w:szCs w:val="20"/>
                <w:lang w:eastAsia="tr-TR"/>
              </w:rPr>
              <w:t xml:space="preserve"> Building acoustics- Estimation of acoustic performance of buildings from performance of elements- Part 2: Impact sound insulation between rooms</w:t>
            </w:r>
          </w:p>
        </w:tc>
      </w:tr>
      <w:tr w:rsidR="00B40BFC" w:rsidRPr="00B92F98" w14:paraId="635F36FF" w14:textId="77777777" w:rsidTr="00FE684A">
        <w:tc>
          <w:tcPr>
            <w:tcW w:w="2562" w:type="pct"/>
          </w:tcPr>
          <w:p w14:paraId="7B234394"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TS EN 12354-3</w:t>
            </w:r>
          </w:p>
          <w:p w14:paraId="12E4766F"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 Binaların akustiği - Binaların akustik performansının elemanların performansından hesaplanması - Bölüm 3: Dışarıdaki sese karşı havada yayılan sesin yalıtımı</w:t>
            </w:r>
          </w:p>
        </w:tc>
        <w:tc>
          <w:tcPr>
            <w:tcW w:w="2438" w:type="pct"/>
          </w:tcPr>
          <w:p w14:paraId="61A048EE"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ISO 15712-3</w:t>
            </w:r>
            <w:r>
              <w:rPr>
                <w:rFonts w:ascii="Times New Roman" w:hAnsi="Times New Roman"/>
                <w:sz w:val="20"/>
                <w:szCs w:val="20"/>
                <w:lang w:eastAsia="tr-TR"/>
              </w:rPr>
              <w:t xml:space="preserve"> </w:t>
            </w:r>
            <w:r w:rsidRPr="00B92F98">
              <w:rPr>
                <w:rFonts w:ascii="Times New Roman" w:hAnsi="Times New Roman"/>
                <w:sz w:val="20"/>
                <w:szCs w:val="20"/>
                <w:lang w:eastAsia="tr-TR"/>
              </w:rPr>
              <w:t>/ EN 12354-3</w:t>
            </w:r>
          </w:p>
          <w:p w14:paraId="5D1AACAC" w14:textId="77777777" w:rsidR="00B40BFC" w:rsidRPr="00B92F98" w:rsidRDefault="00B40BFC" w:rsidP="00FE684A">
            <w:pPr>
              <w:rPr>
                <w:rFonts w:ascii="Times New Roman" w:hAnsi="Times New Roman"/>
                <w:b/>
                <w:sz w:val="20"/>
                <w:szCs w:val="20"/>
                <w:lang w:eastAsia="tr-TR"/>
              </w:rPr>
            </w:pPr>
            <w:r w:rsidRPr="00B92F98">
              <w:rPr>
                <w:rFonts w:ascii="Times New Roman" w:hAnsi="Times New Roman"/>
                <w:sz w:val="20"/>
                <w:szCs w:val="20"/>
                <w:lang w:eastAsia="tr-TR"/>
              </w:rPr>
              <w:t xml:space="preserve"> Building acoustics- Estimation of acoustic performance of buildings from performance of elements- Part 3: Airborne sound insulşation against outdoor sound</w:t>
            </w:r>
          </w:p>
        </w:tc>
      </w:tr>
      <w:tr w:rsidR="00B40BFC" w:rsidRPr="00B92F98" w14:paraId="36D52C8A" w14:textId="77777777" w:rsidTr="00FE684A">
        <w:tc>
          <w:tcPr>
            <w:tcW w:w="2562" w:type="pct"/>
          </w:tcPr>
          <w:p w14:paraId="56CDBFC8"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TS EN 12354-4</w:t>
            </w:r>
          </w:p>
          <w:p w14:paraId="2E43521F"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Yapı akustiği - Yapıların akustik performansının elemanların performanslarından hesaplanması - Bölüm 4: İçerideki sesin dışarıya iletimi</w:t>
            </w:r>
          </w:p>
        </w:tc>
        <w:tc>
          <w:tcPr>
            <w:tcW w:w="2438" w:type="pct"/>
          </w:tcPr>
          <w:p w14:paraId="67B22967" w14:textId="77777777" w:rsidR="00B40BFC" w:rsidRPr="00B92F98" w:rsidRDefault="00B40BFC" w:rsidP="00FE684A">
            <w:pPr>
              <w:rPr>
                <w:rFonts w:ascii="Times New Roman" w:hAnsi="Times New Roman"/>
                <w:sz w:val="20"/>
                <w:szCs w:val="20"/>
                <w:lang w:eastAsia="tr-TR"/>
              </w:rPr>
            </w:pPr>
            <w:r>
              <w:rPr>
                <w:rFonts w:ascii="Times New Roman" w:hAnsi="Times New Roman"/>
                <w:sz w:val="20"/>
                <w:szCs w:val="20"/>
                <w:lang w:eastAsia="tr-TR"/>
              </w:rPr>
              <w:t>ISO 15712-4</w:t>
            </w:r>
            <w:r w:rsidRPr="00B92F98">
              <w:rPr>
                <w:rFonts w:ascii="Times New Roman" w:hAnsi="Times New Roman"/>
                <w:sz w:val="20"/>
                <w:szCs w:val="20"/>
                <w:lang w:eastAsia="tr-TR"/>
              </w:rPr>
              <w:t xml:space="preserve"> / EN 12354-4</w:t>
            </w:r>
          </w:p>
          <w:p w14:paraId="38EB52D3" w14:textId="77777777" w:rsidR="00B40BFC" w:rsidRPr="00B92F98" w:rsidRDefault="00B40BFC" w:rsidP="00FE684A">
            <w:pPr>
              <w:rPr>
                <w:rFonts w:ascii="Times New Roman" w:hAnsi="Times New Roman"/>
                <w:b/>
                <w:sz w:val="20"/>
                <w:szCs w:val="20"/>
                <w:lang w:eastAsia="tr-TR"/>
              </w:rPr>
            </w:pPr>
            <w:r w:rsidRPr="00B92F98">
              <w:rPr>
                <w:rFonts w:ascii="Times New Roman" w:hAnsi="Times New Roman"/>
                <w:sz w:val="20"/>
                <w:szCs w:val="20"/>
                <w:lang w:eastAsia="tr-TR"/>
              </w:rPr>
              <w:t>Building acoustics- Estimation of acoustic performance of buildings from performance of elements- Part 4: Transmission of indoor sound to the outside</w:t>
            </w:r>
          </w:p>
        </w:tc>
      </w:tr>
    </w:tbl>
    <w:p w14:paraId="2B1A7357" w14:textId="77777777" w:rsidR="00B40BFC" w:rsidRDefault="00B40BFC" w:rsidP="00B40BFC">
      <w:pPr>
        <w:rPr>
          <w:rFonts w:ascii="Times New Roman" w:eastAsia="Times New Roman" w:hAnsi="Times New Roman" w:cs="Times New Roman"/>
          <w:b/>
          <w:sz w:val="20"/>
          <w:szCs w:val="20"/>
          <w:lang w:eastAsia="tr-TR"/>
        </w:rPr>
      </w:pPr>
    </w:p>
    <w:p w14:paraId="30C795D7" w14:textId="77777777" w:rsidR="00B40BFC" w:rsidRDefault="00B40BFC" w:rsidP="00B40BFC">
      <w:pPr>
        <w:rPr>
          <w:rFonts w:ascii="Times New Roman" w:eastAsia="Times New Roman" w:hAnsi="Times New Roman" w:cs="Times New Roman"/>
          <w:b/>
          <w:sz w:val="20"/>
          <w:szCs w:val="20"/>
          <w:lang w:eastAsia="tr-TR"/>
        </w:rPr>
      </w:pPr>
    </w:p>
    <w:p w14:paraId="73CC2CA6" w14:textId="77777777" w:rsidR="00B40BFC" w:rsidRDefault="00B40BFC" w:rsidP="00B40BFC">
      <w:pPr>
        <w:rPr>
          <w:rFonts w:ascii="Times New Roman" w:eastAsia="Times New Roman" w:hAnsi="Times New Roman" w:cs="Times New Roman"/>
          <w:b/>
          <w:sz w:val="20"/>
          <w:szCs w:val="20"/>
          <w:lang w:eastAsia="tr-TR"/>
        </w:rPr>
      </w:pPr>
    </w:p>
    <w:p w14:paraId="7AD9CA72" w14:textId="77777777" w:rsidR="00B40BFC" w:rsidRDefault="00B40BFC" w:rsidP="00B40BFC">
      <w:pPr>
        <w:rPr>
          <w:rFonts w:ascii="Times New Roman" w:eastAsia="Times New Roman" w:hAnsi="Times New Roman" w:cs="Times New Roman"/>
          <w:b/>
          <w:sz w:val="20"/>
          <w:szCs w:val="20"/>
          <w:lang w:eastAsia="tr-TR"/>
        </w:rPr>
      </w:pPr>
    </w:p>
    <w:p w14:paraId="10387838" w14:textId="77777777" w:rsidR="00B40BFC" w:rsidRPr="00B92F98" w:rsidRDefault="00B40BFC" w:rsidP="00B40BFC">
      <w:pP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9.7 </w:t>
      </w:r>
      <w:r w:rsidRPr="00B92F98">
        <w:rPr>
          <w:rFonts w:ascii="Times New Roman" w:eastAsia="Times New Roman" w:hAnsi="Times New Roman" w:cs="Times New Roman"/>
          <w:b/>
          <w:sz w:val="20"/>
          <w:szCs w:val="20"/>
          <w:lang w:eastAsia="tr-TR"/>
        </w:rPr>
        <w:t>Salon akustiği testleri ve reverberasyon süresi, eşdeğer ses yutuculuğu, anlaşılabilirlik, konuşma gizliliği, diğer öznel ve nesnel parametrelerin belirlenmesi ölçümleri (alanda)</w:t>
      </w:r>
    </w:p>
    <w:p w14:paraId="6168B91C" w14:textId="77777777" w:rsidR="00B40BFC" w:rsidRPr="00B92F98" w:rsidRDefault="00B40BFC" w:rsidP="00B40BFC">
      <w:pPr>
        <w:shd w:val="clear" w:color="auto" w:fill="FFFFFF"/>
        <w:tabs>
          <w:tab w:val="left" w:pos="9072"/>
        </w:tabs>
        <w:ind w:firstLine="709"/>
        <w:contextualSpacing/>
        <w:outlineLvl w:val="4"/>
        <w:rPr>
          <w:rFonts w:ascii="Times New Roman" w:eastAsia="Times New Roman" w:hAnsi="Times New Roman" w:cs="Times New Roman"/>
          <w:sz w:val="20"/>
          <w:szCs w:val="20"/>
          <w:lang w:eastAsia="tr-TR"/>
        </w:rPr>
      </w:pPr>
    </w:p>
    <w:tbl>
      <w:tblPr>
        <w:tblStyle w:val="TabloKlavuzu"/>
        <w:tblW w:w="5000" w:type="pct"/>
        <w:tblLook w:val="04A0" w:firstRow="1" w:lastRow="0" w:firstColumn="1" w:lastColumn="0" w:noHBand="0" w:noVBand="1"/>
      </w:tblPr>
      <w:tblGrid>
        <w:gridCol w:w="4644"/>
        <w:gridCol w:w="4644"/>
      </w:tblGrid>
      <w:tr w:rsidR="00B40BFC" w:rsidRPr="00B92F98" w14:paraId="61A193D8" w14:textId="77777777" w:rsidTr="00FE684A">
        <w:tc>
          <w:tcPr>
            <w:tcW w:w="2500" w:type="pct"/>
          </w:tcPr>
          <w:p w14:paraId="09924CEE"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Türkçe</w:t>
            </w:r>
          </w:p>
        </w:tc>
        <w:tc>
          <w:tcPr>
            <w:tcW w:w="2500" w:type="pct"/>
          </w:tcPr>
          <w:p w14:paraId="4C9DED33"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Orijinal</w:t>
            </w:r>
          </w:p>
        </w:tc>
      </w:tr>
      <w:tr w:rsidR="00B40BFC" w:rsidRPr="00B92F98" w14:paraId="603BD66C" w14:textId="77777777" w:rsidTr="00FE684A">
        <w:tc>
          <w:tcPr>
            <w:tcW w:w="2500" w:type="pct"/>
          </w:tcPr>
          <w:p w14:paraId="0EB1A8E7"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 xml:space="preserve">TS EN ISO 18233 </w:t>
            </w:r>
          </w:p>
          <w:p w14:paraId="50A95AD1"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 xml:space="preserve">Akustik - Bina ve oda akustiğinde yeni ölçme metotlarının uygulanması </w:t>
            </w:r>
          </w:p>
        </w:tc>
        <w:tc>
          <w:tcPr>
            <w:tcW w:w="2500" w:type="pct"/>
          </w:tcPr>
          <w:p w14:paraId="0C0DE6E9"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EN ISO 18233</w:t>
            </w:r>
          </w:p>
          <w:p w14:paraId="0C602A1A"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bCs/>
                <w:sz w:val="20"/>
                <w:szCs w:val="20"/>
                <w:lang w:eastAsia="tr-TR"/>
              </w:rPr>
              <w:t>Acoustics - Application of new measurement methods in building and room acoustics</w:t>
            </w:r>
          </w:p>
        </w:tc>
      </w:tr>
    </w:tbl>
    <w:p w14:paraId="729DE92A" w14:textId="77777777" w:rsidR="00B40BFC" w:rsidRDefault="00B40BFC" w:rsidP="00B40BFC">
      <w:pPr>
        <w:ind w:firstLine="709"/>
        <w:rPr>
          <w:rFonts w:ascii="Times New Roman" w:eastAsia="Times New Roman" w:hAnsi="Times New Roman" w:cs="Times New Roman"/>
          <w:bCs/>
          <w:sz w:val="20"/>
          <w:szCs w:val="20"/>
          <w:lang w:eastAsia="tr-TR"/>
        </w:rPr>
      </w:pPr>
    </w:p>
    <w:tbl>
      <w:tblPr>
        <w:tblStyle w:val="TabloKlavuzu"/>
        <w:tblW w:w="5000" w:type="pct"/>
        <w:tblLook w:val="04A0" w:firstRow="1" w:lastRow="0" w:firstColumn="1" w:lastColumn="0" w:noHBand="0" w:noVBand="1"/>
      </w:tblPr>
      <w:tblGrid>
        <w:gridCol w:w="4644"/>
        <w:gridCol w:w="4644"/>
      </w:tblGrid>
      <w:tr w:rsidR="00B40BFC" w:rsidRPr="00B92F98" w14:paraId="2A96703B" w14:textId="77777777" w:rsidTr="00FE684A">
        <w:tc>
          <w:tcPr>
            <w:tcW w:w="2500" w:type="pct"/>
          </w:tcPr>
          <w:p w14:paraId="2F06DABB"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 xml:space="preserve">TS EN ISO 3382-1 </w:t>
            </w:r>
          </w:p>
          <w:p w14:paraId="3502161F"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Akustik - Odaların akustik parametrelerinin ölçülmesi - Bölüm 1: Gösteri mekanları</w:t>
            </w:r>
          </w:p>
        </w:tc>
        <w:tc>
          <w:tcPr>
            <w:tcW w:w="2500" w:type="pct"/>
          </w:tcPr>
          <w:p w14:paraId="2C17631A"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EN ISO 3382-1</w:t>
            </w:r>
          </w:p>
          <w:p w14:paraId="1841ACFF"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Acoustics -Measurement of room acoustic parameters - Part 1: Performance spaces</w:t>
            </w:r>
          </w:p>
        </w:tc>
      </w:tr>
      <w:tr w:rsidR="00B40BFC" w:rsidRPr="00B92F98" w14:paraId="3039125F" w14:textId="77777777" w:rsidTr="00FE684A">
        <w:tc>
          <w:tcPr>
            <w:tcW w:w="2500" w:type="pct"/>
          </w:tcPr>
          <w:p w14:paraId="685C46BF"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 xml:space="preserve">TS EN ISO 3382-2 </w:t>
            </w:r>
          </w:p>
          <w:p w14:paraId="3712F9E2"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 xml:space="preserve">Akustik - Odaların akustik parametrelerinin ölçülmesi - Bölüm 2: Sıradan odalarda çınlama süresi </w:t>
            </w:r>
          </w:p>
        </w:tc>
        <w:tc>
          <w:tcPr>
            <w:tcW w:w="2500" w:type="pct"/>
          </w:tcPr>
          <w:p w14:paraId="6E092D8A" w14:textId="77777777" w:rsidR="00B40BFC" w:rsidRPr="00B92F98" w:rsidRDefault="00B40BFC" w:rsidP="00FE684A">
            <w:pPr>
              <w:rPr>
                <w:rFonts w:ascii="Times New Roman" w:hAnsi="Times New Roman"/>
                <w:sz w:val="20"/>
                <w:szCs w:val="20"/>
                <w:lang w:eastAsia="tr-TR"/>
              </w:rPr>
            </w:pPr>
            <w:r>
              <w:rPr>
                <w:rFonts w:ascii="Times New Roman" w:hAnsi="Times New Roman"/>
                <w:sz w:val="20"/>
                <w:szCs w:val="20"/>
                <w:lang w:eastAsia="tr-TR"/>
              </w:rPr>
              <w:t>EN ISO 3382-2</w:t>
            </w:r>
          </w:p>
          <w:p w14:paraId="7124EA2F"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Acoustics - Measurement of room acoustic parameters -Part 2:Reverberation time in ordinary rooms</w:t>
            </w:r>
          </w:p>
        </w:tc>
      </w:tr>
      <w:tr w:rsidR="00B40BFC" w:rsidRPr="00B92F98" w14:paraId="36FA00BE" w14:textId="77777777" w:rsidTr="00FE684A">
        <w:tc>
          <w:tcPr>
            <w:tcW w:w="2500" w:type="pct"/>
          </w:tcPr>
          <w:p w14:paraId="1882A5C0"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 xml:space="preserve">TS EN ISO 3382-3  </w:t>
            </w:r>
          </w:p>
          <w:p w14:paraId="671D650E"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Akustik - Oda akustik parametrelerinin ölçülmesi - Bölüm 3: Açık planlı ofisler</w:t>
            </w:r>
          </w:p>
        </w:tc>
        <w:tc>
          <w:tcPr>
            <w:tcW w:w="2500" w:type="pct"/>
          </w:tcPr>
          <w:p w14:paraId="6DBAADAA"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EN ISO</w:t>
            </w:r>
            <w:r>
              <w:rPr>
                <w:rFonts w:ascii="Times New Roman" w:hAnsi="Times New Roman"/>
                <w:sz w:val="20"/>
                <w:szCs w:val="20"/>
                <w:lang w:eastAsia="tr-TR"/>
              </w:rPr>
              <w:t xml:space="preserve"> 3382-3</w:t>
            </w:r>
          </w:p>
          <w:p w14:paraId="2DA53BF5"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Acoustics - Measurement of room acoustic parameters -Part 3: Open plan offices</w:t>
            </w:r>
          </w:p>
        </w:tc>
      </w:tr>
    </w:tbl>
    <w:p w14:paraId="2FFB5197" w14:textId="77777777" w:rsidR="00B40BFC" w:rsidRDefault="00B40BFC" w:rsidP="00B40BFC">
      <w:pPr>
        <w:rPr>
          <w:rFonts w:ascii="Times New Roman" w:eastAsia="Times New Roman" w:hAnsi="Times New Roman" w:cs="Times New Roman"/>
          <w:bCs/>
          <w:sz w:val="20"/>
          <w:szCs w:val="20"/>
          <w:lang w:eastAsia="tr-TR"/>
        </w:rPr>
      </w:pPr>
    </w:p>
    <w:p w14:paraId="5775DC28" w14:textId="77777777" w:rsidR="00B40BFC" w:rsidRPr="00B92F98" w:rsidRDefault="00B40BFC" w:rsidP="00B40BFC">
      <w:pP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9.8</w:t>
      </w:r>
      <w:r w:rsidRPr="00B92F98">
        <w:rPr>
          <w:rFonts w:ascii="Times New Roman" w:eastAsia="Times New Roman" w:hAnsi="Times New Roman" w:cs="Times New Roman"/>
          <w:b/>
          <w:sz w:val="20"/>
          <w:szCs w:val="20"/>
          <w:lang w:eastAsia="tr-TR"/>
        </w:rPr>
        <w:t xml:space="preserve"> Dış ve iç gürültü ölçümleri (alanda)</w:t>
      </w:r>
    </w:p>
    <w:p w14:paraId="5F8BBD40" w14:textId="77777777" w:rsidR="00B40BFC" w:rsidRPr="00B92F98" w:rsidRDefault="00B40BFC" w:rsidP="00B40BFC">
      <w:pPr>
        <w:ind w:firstLine="709"/>
        <w:rPr>
          <w:rFonts w:ascii="Times New Roman" w:eastAsia="Times New Roman" w:hAnsi="Times New Roman" w:cs="Times New Roman"/>
          <w:b/>
          <w:sz w:val="20"/>
          <w:szCs w:val="20"/>
          <w:lang w:eastAsia="tr-TR"/>
        </w:rPr>
      </w:pPr>
    </w:p>
    <w:tbl>
      <w:tblPr>
        <w:tblStyle w:val="TabloKlavuzu"/>
        <w:tblW w:w="5000" w:type="pct"/>
        <w:tblLook w:val="04A0" w:firstRow="1" w:lastRow="0" w:firstColumn="1" w:lastColumn="0" w:noHBand="0" w:noVBand="1"/>
      </w:tblPr>
      <w:tblGrid>
        <w:gridCol w:w="4644"/>
        <w:gridCol w:w="4644"/>
      </w:tblGrid>
      <w:tr w:rsidR="00B40BFC" w:rsidRPr="00B92F98" w14:paraId="7A4D8631" w14:textId="77777777" w:rsidTr="00FE684A">
        <w:tc>
          <w:tcPr>
            <w:tcW w:w="2500" w:type="pct"/>
          </w:tcPr>
          <w:p w14:paraId="0EE82E79"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Türkçe</w:t>
            </w:r>
          </w:p>
        </w:tc>
        <w:tc>
          <w:tcPr>
            <w:tcW w:w="2500" w:type="pct"/>
          </w:tcPr>
          <w:p w14:paraId="7C4B92D9"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Orijinal</w:t>
            </w:r>
          </w:p>
        </w:tc>
      </w:tr>
      <w:tr w:rsidR="00B40BFC" w:rsidRPr="00B92F98" w14:paraId="381C4CF3" w14:textId="77777777" w:rsidTr="00FE684A">
        <w:tc>
          <w:tcPr>
            <w:tcW w:w="2500" w:type="pct"/>
          </w:tcPr>
          <w:p w14:paraId="0B21ED48" w14:textId="77777777" w:rsidR="00B40BFC" w:rsidRPr="00B92F98" w:rsidRDefault="00B40BFC" w:rsidP="00FE684A">
            <w:pPr>
              <w:rPr>
                <w:rFonts w:ascii="Times New Roman" w:hAnsi="Times New Roman"/>
                <w:bCs/>
                <w:sz w:val="20"/>
                <w:szCs w:val="20"/>
                <w:lang w:val="en-US" w:eastAsia="tr-TR"/>
              </w:rPr>
            </w:pPr>
            <w:r w:rsidRPr="00B92F98">
              <w:rPr>
                <w:rFonts w:ascii="Times New Roman" w:hAnsi="Times New Roman"/>
                <w:bCs/>
                <w:sz w:val="20"/>
                <w:szCs w:val="20"/>
                <w:lang w:val="en-US" w:eastAsia="tr-TR"/>
              </w:rPr>
              <w:t xml:space="preserve">TS 9315 ISO 1996-1 </w:t>
            </w:r>
          </w:p>
          <w:p w14:paraId="2F9890CA" w14:textId="77777777" w:rsidR="00B40BFC" w:rsidRPr="00B92F98" w:rsidRDefault="00B40BFC" w:rsidP="00FE684A">
            <w:pPr>
              <w:rPr>
                <w:rFonts w:ascii="Times New Roman" w:hAnsi="Times New Roman"/>
                <w:bCs/>
                <w:sz w:val="20"/>
                <w:szCs w:val="20"/>
                <w:lang w:val="en-US" w:eastAsia="tr-TR"/>
              </w:rPr>
            </w:pPr>
            <w:r w:rsidRPr="00B92F98">
              <w:rPr>
                <w:rFonts w:ascii="Times New Roman" w:hAnsi="Times New Roman"/>
                <w:bCs/>
                <w:sz w:val="20"/>
                <w:szCs w:val="20"/>
                <w:lang w:val="en-US" w:eastAsia="tr-TR"/>
              </w:rPr>
              <w:t>Akustik - Çevre gürültüsünün tarifi, ölçülmesi ve değerlendirilmesi - bölüm 1: Temel büyüklükler ve değerlendirme işlemleri</w:t>
            </w:r>
          </w:p>
        </w:tc>
        <w:tc>
          <w:tcPr>
            <w:tcW w:w="2500" w:type="pct"/>
          </w:tcPr>
          <w:p w14:paraId="0AF7609D" w14:textId="77777777" w:rsidR="00B40BFC" w:rsidRPr="00B92F98" w:rsidRDefault="00B40BFC" w:rsidP="00FE684A">
            <w:pPr>
              <w:rPr>
                <w:rFonts w:ascii="Times New Roman" w:hAnsi="Times New Roman"/>
                <w:bCs/>
                <w:sz w:val="20"/>
                <w:szCs w:val="20"/>
                <w:lang w:val="en-US" w:eastAsia="tr-TR"/>
              </w:rPr>
            </w:pPr>
            <w:r>
              <w:rPr>
                <w:rFonts w:ascii="Times New Roman" w:hAnsi="Times New Roman"/>
                <w:bCs/>
                <w:sz w:val="20"/>
                <w:szCs w:val="20"/>
                <w:lang w:val="en-US" w:eastAsia="tr-TR"/>
              </w:rPr>
              <w:t>ISO 1996-1</w:t>
            </w:r>
          </w:p>
          <w:p w14:paraId="4F422899" w14:textId="77777777" w:rsidR="00B40BFC" w:rsidRPr="00B92F98" w:rsidRDefault="00B40BFC" w:rsidP="00FE684A">
            <w:pPr>
              <w:rPr>
                <w:rFonts w:ascii="Times New Roman" w:hAnsi="Times New Roman"/>
                <w:bCs/>
                <w:sz w:val="20"/>
                <w:szCs w:val="20"/>
                <w:lang w:val="en-US" w:eastAsia="tr-TR"/>
              </w:rPr>
            </w:pPr>
            <w:r w:rsidRPr="00B92F98">
              <w:rPr>
                <w:rFonts w:ascii="Times New Roman" w:hAnsi="Times New Roman"/>
                <w:bCs/>
                <w:sz w:val="20"/>
                <w:szCs w:val="20"/>
                <w:lang w:val="en-US" w:eastAsia="tr-TR"/>
              </w:rPr>
              <w:t>Acoustics-Description, measurement and assessment of environmental noise-Part 1: Basic quantities and assessment procedures</w:t>
            </w:r>
          </w:p>
        </w:tc>
      </w:tr>
      <w:tr w:rsidR="00B40BFC" w:rsidRPr="00B92F98" w14:paraId="2C210BF3" w14:textId="77777777" w:rsidTr="00FE684A">
        <w:tc>
          <w:tcPr>
            <w:tcW w:w="2500" w:type="pct"/>
          </w:tcPr>
          <w:p w14:paraId="30C0D82D" w14:textId="77777777" w:rsidR="00B40BFC" w:rsidRPr="00B92F98" w:rsidRDefault="00B40BFC" w:rsidP="00FE684A">
            <w:pPr>
              <w:rPr>
                <w:rFonts w:ascii="Times New Roman" w:hAnsi="Times New Roman"/>
                <w:bCs/>
                <w:sz w:val="20"/>
                <w:szCs w:val="20"/>
                <w:lang w:val="en-US" w:eastAsia="tr-TR"/>
              </w:rPr>
            </w:pPr>
            <w:r w:rsidRPr="00B92F98">
              <w:rPr>
                <w:rFonts w:ascii="Times New Roman" w:hAnsi="Times New Roman"/>
                <w:bCs/>
                <w:sz w:val="20"/>
                <w:szCs w:val="20"/>
                <w:lang w:val="en-US" w:eastAsia="tr-TR"/>
              </w:rPr>
              <w:t xml:space="preserve">TS ISO 1996-2 </w:t>
            </w:r>
          </w:p>
          <w:p w14:paraId="7131FE47" w14:textId="77777777" w:rsidR="00B40BFC" w:rsidRPr="00B92F98" w:rsidRDefault="00B40BFC" w:rsidP="00FE684A">
            <w:pPr>
              <w:rPr>
                <w:rFonts w:ascii="Times New Roman" w:hAnsi="Times New Roman"/>
                <w:bCs/>
                <w:sz w:val="20"/>
                <w:szCs w:val="20"/>
                <w:lang w:val="en-US" w:eastAsia="tr-TR"/>
              </w:rPr>
            </w:pPr>
            <w:r w:rsidRPr="00B92F98">
              <w:rPr>
                <w:rFonts w:ascii="Times New Roman" w:hAnsi="Times New Roman"/>
                <w:bCs/>
                <w:sz w:val="20"/>
                <w:szCs w:val="20"/>
                <w:lang w:val="en-US" w:eastAsia="tr-TR"/>
              </w:rPr>
              <w:t>Akustik - Çevre gürültüsünün tarifi, ölçülmesi ve değerlendirilmesi - Bölüm 2: Çevre gürültü seviyelerinin tayini</w:t>
            </w:r>
          </w:p>
        </w:tc>
        <w:tc>
          <w:tcPr>
            <w:tcW w:w="2500" w:type="pct"/>
          </w:tcPr>
          <w:p w14:paraId="25F4D205" w14:textId="77777777" w:rsidR="00B40BFC" w:rsidRPr="00B92F98" w:rsidRDefault="00B40BFC" w:rsidP="00FE684A">
            <w:pPr>
              <w:rPr>
                <w:rFonts w:ascii="Times New Roman" w:hAnsi="Times New Roman"/>
                <w:bCs/>
                <w:sz w:val="20"/>
                <w:szCs w:val="20"/>
                <w:lang w:val="en-US" w:eastAsia="tr-TR"/>
              </w:rPr>
            </w:pPr>
            <w:r>
              <w:rPr>
                <w:rFonts w:ascii="Times New Roman" w:hAnsi="Times New Roman"/>
                <w:bCs/>
                <w:sz w:val="20"/>
                <w:szCs w:val="20"/>
                <w:lang w:val="en-US" w:eastAsia="tr-TR"/>
              </w:rPr>
              <w:t>ISO 1996-2</w:t>
            </w:r>
          </w:p>
          <w:p w14:paraId="3C29D6C5" w14:textId="77777777" w:rsidR="00B40BFC" w:rsidRPr="00B92F98" w:rsidRDefault="00B40BFC" w:rsidP="00FE684A">
            <w:pPr>
              <w:rPr>
                <w:rFonts w:ascii="Times New Roman" w:hAnsi="Times New Roman"/>
                <w:bCs/>
                <w:sz w:val="20"/>
                <w:szCs w:val="20"/>
                <w:lang w:val="en-US" w:eastAsia="tr-TR"/>
              </w:rPr>
            </w:pPr>
            <w:r w:rsidRPr="00B92F98">
              <w:rPr>
                <w:rFonts w:ascii="Times New Roman" w:hAnsi="Times New Roman"/>
                <w:bCs/>
                <w:sz w:val="20"/>
                <w:szCs w:val="20"/>
                <w:lang w:val="en-US" w:eastAsia="tr-TR"/>
              </w:rPr>
              <w:t>Acoustics- Description, measurement and assessment of environmental noise -Part 2:Determination of environmental noise levels</w:t>
            </w:r>
          </w:p>
        </w:tc>
      </w:tr>
    </w:tbl>
    <w:p w14:paraId="0AD42E97" w14:textId="77777777" w:rsidR="00B40BFC" w:rsidRPr="00B92F98" w:rsidRDefault="00B40BFC" w:rsidP="00B40BFC">
      <w:pPr>
        <w:ind w:firstLine="709"/>
        <w:rPr>
          <w:rFonts w:ascii="Times New Roman" w:eastAsia="Times New Roman" w:hAnsi="Times New Roman" w:cs="Times New Roman"/>
          <w:bCs/>
          <w:sz w:val="20"/>
          <w:szCs w:val="20"/>
          <w:lang w:val="en-US" w:eastAsia="tr-TR"/>
        </w:rPr>
      </w:pPr>
    </w:p>
    <w:p w14:paraId="090C0B02" w14:textId="77777777" w:rsidR="00B40BFC" w:rsidRPr="00B92F98" w:rsidRDefault="00B40BFC" w:rsidP="00B40BFC">
      <w:pP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9.9 </w:t>
      </w:r>
      <w:r w:rsidRPr="00B92F98">
        <w:rPr>
          <w:rFonts w:ascii="Times New Roman" w:eastAsia="Times New Roman" w:hAnsi="Times New Roman" w:cs="Times New Roman"/>
          <w:b/>
          <w:sz w:val="20"/>
          <w:szCs w:val="20"/>
          <w:lang w:eastAsia="tr-TR"/>
        </w:rPr>
        <w:t>Mekanik sistemlerden doğan gürültülerin ölçümleri (alanda)</w:t>
      </w:r>
    </w:p>
    <w:p w14:paraId="2E0F0F63" w14:textId="77777777" w:rsidR="00B40BFC" w:rsidRPr="00B92F98" w:rsidRDefault="00B40BFC" w:rsidP="00B40BFC">
      <w:pPr>
        <w:ind w:firstLine="709"/>
        <w:rPr>
          <w:rFonts w:ascii="Times New Roman" w:eastAsia="Times New Roman" w:hAnsi="Times New Roman" w:cs="Times New Roman"/>
          <w:b/>
          <w:sz w:val="20"/>
          <w:szCs w:val="20"/>
          <w:lang w:eastAsia="tr-TR"/>
        </w:rPr>
      </w:pPr>
    </w:p>
    <w:tbl>
      <w:tblPr>
        <w:tblStyle w:val="TabloKlavuzu"/>
        <w:tblW w:w="5000" w:type="pct"/>
        <w:tblLook w:val="04A0" w:firstRow="1" w:lastRow="0" w:firstColumn="1" w:lastColumn="0" w:noHBand="0" w:noVBand="1"/>
      </w:tblPr>
      <w:tblGrid>
        <w:gridCol w:w="4644"/>
        <w:gridCol w:w="4644"/>
      </w:tblGrid>
      <w:tr w:rsidR="00B40BFC" w:rsidRPr="00B92F98" w14:paraId="0418836B" w14:textId="77777777" w:rsidTr="00FE684A">
        <w:tc>
          <w:tcPr>
            <w:tcW w:w="2500" w:type="pct"/>
          </w:tcPr>
          <w:p w14:paraId="12CE23A2"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Türkçe</w:t>
            </w:r>
          </w:p>
        </w:tc>
        <w:tc>
          <w:tcPr>
            <w:tcW w:w="2500" w:type="pct"/>
          </w:tcPr>
          <w:p w14:paraId="0939A917"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Orijinal</w:t>
            </w:r>
          </w:p>
        </w:tc>
      </w:tr>
      <w:tr w:rsidR="00B40BFC" w:rsidRPr="00B92F98" w14:paraId="20430876" w14:textId="77777777" w:rsidTr="00FE684A">
        <w:tc>
          <w:tcPr>
            <w:tcW w:w="2500" w:type="pct"/>
          </w:tcPr>
          <w:p w14:paraId="3B764BDB" w14:textId="77777777" w:rsidR="00B40BFC" w:rsidRPr="00B92F98" w:rsidRDefault="00B40BFC" w:rsidP="00FE684A">
            <w:pPr>
              <w:rPr>
                <w:rFonts w:ascii="Times New Roman" w:hAnsi="Times New Roman"/>
                <w:bCs/>
                <w:sz w:val="20"/>
                <w:szCs w:val="20"/>
                <w:lang w:val="en-US" w:eastAsia="tr-TR"/>
              </w:rPr>
            </w:pPr>
            <w:r w:rsidRPr="00B92F98">
              <w:rPr>
                <w:rFonts w:ascii="Times New Roman" w:hAnsi="Times New Roman"/>
                <w:bCs/>
                <w:sz w:val="20"/>
                <w:szCs w:val="20"/>
                <w:lang w:val="en-US" w:eastAsia="tr-TR"/>
              </w:rPr>
              <w:t xml:space="preserve">TS EN ISO 16032 </w:t>
            </w:r>
          </w:p>
          <w:p w14:paraId="4448DBF0" w14:textId="77777777" w:rsidR="00B40BFC" w:rsidRPr="00B92F98" w:rsidRDefault="00B40BFC" w:rsidP="00FE684A">
            <w:pPr>
              <w:rPr>
                <w:rFonts w:ascii="Times New Roman" w:hAnsi="Times New Roman"/>
                <w:bCs/>
                <w:sz w:val="20"/>
                <w:szCs w:val="20"/>
                <w:lang w:val="en-US" w:eastAsia="tr-TR"/>
              </w:rPr>
            </w:pPr>
            <w:r w:rsidRPr="00B92F98">
              <w:rPr>
                <w:rFonts w:ascii="Times New Roman" w:hAnsi="Times New Roman"/>
                <w:bCs/>
                <w:sz w:val="20"/>
                <w:szCs w:val="20"/>
                <w:lang w:val="en-US" w:eastAsia="tr-TR"/>
              </w:rPr>
              <w:t>Akustik - Binalarda Servis Ekipmanları Ses Basınç Seviyesi Ölçülmesi - Mühendislik Yöntemi</w:t>
            </w:r>
          </w:p>
        </w:tc>
        <w:tc>
          <w:tcPr>
            <w:tcW w:w="2500" w:type="pct"/>
          </w:tcPr>
          <w:p w14:paraId="3A2A55B0" w14:textId="77777777" w:rsidR="00B40BFC" w:rsidRPr="00B92F98" w:rsidRDefault="00B40BFC" w:rsidP="00FE684A">
            <w:pPr>
              <w:rPr>
                <w:rFonts w:ascii="Times New Roman" w:hAnsi="Times New Roman"/>
                <w:bCs/>
                <w:sz w:val="20"/>
                <w:szCs w:val="20"/>
                <w:lang w:val="en-US" w:eastAsia="tr-TR"/>
              </w:rPr>
            </w:pPr>
            <w:r>
              <w:rPr>
                <w:rFonts w:ascii="Times New Roman" w:hAnsi="Times New Roman"/>
                <w:bCs/>
                <w:sz w:val="20"/>
                <w:szCs w:val="20"/>
                <w:lang w:val="en-US" w:eastAsia="tr-TR"/>
              </w:rPr>
              <w:t>EN ISO 16032</w:t>
            </w:r>
          </w:p>
          <w:p w14:paraId="05261011" w14:textId="77777777" w:rsidR="00B40BFC" w:rsidRPr="00B92F98" w:rsidRDefault="00B40BFC" w:rsidP="00FE684A">
            <w:pPr>
              <w:rPr>
                <w:rFonts w:ascii="Times New Roman" w:hAnsi="Times New Roman"/>
                <w:b/>
                <w:sz w:val="20"/>
                <w:szCs w:val="20"/>
                <w:lang w:eastAsia="tr-TR"/>
              </w:rPr>
            </w:pPr>
            <w:r w:rsidRPr="00B92F98">
              <w:rPr>
                <w:rFonts w:ascii="Times New Roman" w:hAnsi="Times New Roman"/>
                <w:bCs/>
                <w:sz w:val="20"/>
                <w:szCs w:val="20"/>
                <w:lang w:val="en-US" w:eastAsia="tr-TR"/>
              </w:rPr>
              <w:t xml:space="preserve">Acoustics - Measurement of sound pressure level from service equipment in buildings - Engineering method </w:t>
            </w:r>
          </w:p>
        </w:tc>
      </w:tr>
    </w:tbl>
    <w:p w14:paraId="46A857C1" w14:textId="77777777" w:rsidR="00B40BFC" w:rsidRDefault="00B40BFC" w:rsidP="00B40BFC"/>
    <w:tbl>
      <w:tblPr>
        <w:tblStyle w:val="TabloKlavuzu"/>
        <w:tblW w:w="5000" w:type="pct"/>
        <w:tblLook w:val="04A0" w:firstRow="1" w:lastRow="0" w:firstColumn="1" w:lastColumn="0" w:noHBand="0" w:noVBand="1"/>
      </w:tblPr>
      <w:tblGrid>
        <w:gridCol w:w="4640"/>
        <w:gridCol w:w="4648"/>
      </w:tblGrid>
      <w:tr w:rsidR="00B40BFC" w:rsidRPr="00B92F98" w14:paraId="5D1230BA" w14:textId="77777777" w:rsidTr="00FE684A">
        <w:tc>
          <w:tcPr>
            <w:tcW w:w="2498" w:type="pct"/>
          </w:tcPr>
          <w:p w14:paraId="433B6C7E" w14:textId="77777777" w:rsidR="00B40BFC" w:rsidRPr="00B92F98" w:rsidRDefault="00B40BFC" w:rsidP="00FE684A">
            <w:pPr>
              <w:rPr>
                <w:rFonts w:ascii="Times New Roman" w:hAnsi="Times New Roman"/>
                <w:bCs/>
                <w:sz w:val="20"/>
                <w:szCs w:val="20"/>
                <w:lang w:val="en-US" w:eastAsia="tr-TR"/>
              </w:rPr>
            </w:pPr>
            <w:r w:rsidRPr="00B92F98">
              <w:rPr>
                <w:rFonts w:ascii="Times New Roman" w:hAnsi="Times New Roman"/>
                <w:bCs/>
                <w:sz w:val="20"/>
                <w:szCs w:val="20"/>
                <w:lang w:val="en-US" w:eastAsia="tr-TR"/>
              </w:rPr>
              <w:t>TS EN ISO 10052/A1</w:t>
            </w:r>
          </w:p>
          <w:p w14:paraId="59BDEE65" w14:textId="77777777" w:rsidR="00B40BFC" w:rsidRPr="00B92F98" w:rsidRDefault="00B40BFC" w:rsidP="00FE684A">
            <w:pPr>
              <w:rPr>
                <w:rFonts w:ascii="Times New Roman" w:hAnsi="Times New Roman"/>
                <w:bCs/>
                <w:sz w:val="20"/>
                <w:szCs w:val="20"/>
                <w:lang w:val="en-US" w:eastAsia="tr-TR"/>
              </w:rPr>
            </w:pPr>
            <w:r w:rsidRPr="00B92F98">
              <w:rPr>
                <w:rFonts w:ascii="Times New Roman" w:hAnsi="Times New Roman"/>
                <w:bCs/>
                <w:sz w:val="20"/>
                <w:szCs w:val="20"/>
                <w:lang w:val="en-US" w:eastAsia="tr-TR"/>
              </w:rPr>
              <w:t xml:space="preserve">Akustik - Hava ile yayılan ses ve darbe sesi yalıtımının ve donanım sesinin sahada ölçülmesi – Araştırma (survey) yöntemi - A1 </w:t>
            </w:r>
          </w:p>
        </w:tc>
        <w:tc>
          <w:tcPr>
            <w:tcW w:w="2502" w:type="pct"/>
          </w:tcPr>
          <w:p w14:paraId="666F839D" w14:textId="77777777" w:rsidR="00B40BFC" w:rsidRPr="00B92F98" w:rsidRDefault="00B40BFC" w:rsidP="00FE684A">
            <w:pPr>
              <w:rPr>
                <w:rFonts w:ascii="Times New Roman" w:hAnsi="Times New Roman"/>
                <w:sz w:val="20"/>
                <w:szCs w:val="20"/>
                <w:lang w:val="en-US" w:eastAsia="tr-TR"/>
              </w:rPr>
            </w:pPr>
            <w:r>
              <w:rPr>
                <w:rFonts w:ascii="Times New Roman" w:hAnsi="Times New Roman"/>
                <w:bCs/>
                <w:sz w:val="20"/>
                <w:szCs w:val="20"/>
                <w:lang w:val="en-US" w:eastAsia="tr-TR"/>
              </w:rPr>
              <w:t>EN ISO 10052</w:t>
            </w:r>
            <w:r w:rsidRPr="00B92F98">
              <w:rPr>
                <w:rFonts w:ascii="Times New Roman" w:hAnsi="Times New Roman"/>
                <w:bCs/>
                <w:sz w:val="20"/>
                <w:szCs w:val="20"/>
                <w:lang w:val="en-US" w:eastAsia="tr-TR"/>
              </w:rPr>
              <w:t xml:space="preserve"> + A1</w:t>
            </w:r>
          </w:p>
          <w:p w14:paraId="5F18FF97" w14:textId="77777777" w:rsidR="00B40BFC" w:rsidRPr="00B92F98" w:rsidRDefault="00B40BFC" w:rsidP="00FE684A">
            <w:pPr>
              <w:rPr>
                <w:rFonts w:ascii="Times New Roman" w:hAnsi="Times New Roman"/>
                <w:bCs/>
                <w:sz w:val="20"/>
                <w:szCs w:val="20"/>
                <w:lang w:val="en-US" w:eastAsia="tr-TR"/>
              </w:rPr>
            </w:pPr>
            <w:r w:rsidRPr="00B92F98">
              <w:rPr>
                <w:rFonts w:ascii="Times New Roman" w:hAnsi="Times New Roman"/>
                <w:sz w:val="20"/>
                <w:szCs w:val="20"/>
                <w:lang w:val="en-US" w:eastAsia="tr-TR"/>
              </w:rPr>
              <w:t xml:space="preserve">Acoustics - Field measurements of airborne and impact sound insulation and of service equipment sound - Survey method </w:t>
            </w:r>
          </w:p>
        </w:tc>
      </w:tr>
    </w:tbl>
    <w:p w14:paraId="1DE4267D" w14:textId="77777777" w:rsidR="00B40BFC" w:rsidRDefault="00B40BFC" w:rsidP="00B40BFC"/>
    <w:tbl>
      <w:tblPr>
        <w:tblStyle w:val="TabloKlavuzu"/>
        <w:tblW w:w="5000" w:type="pct"/>
        <w:tblLook w:val="04A0" w:firstRow="1" w:lastRow="0" w:firstColumn="1" w:lastColumn="0" w:noHBand="0" w:noVBand="1"/>
      </w:tblPr>
      <w:tblGrid>
        <w:gridCol w:w="4644"/>
        <w:gridCol w:w="4644"/>
      </w:tblGrid>
      <w:tr w:rsidR="00B40BFC" w:rsidRPr="00B92F98" w14:paraId="5EC935DC" w14:textId="77777777" w:rsidTr="00FE684A">
        <w:tc>
          <w:tcPr>
            <w:tcW w:w="2500" w:type="pct"/>
          </w:tcPr>
          <w:p w14:paraId="54A557DC" w14:textId="77777777" w:rsidR="00B40BFC" w:rsidRPr="00B92F98" w:rsidRDefault="00B40BFC" w:rsidP="00FE684A">
            <w:pPr>
              <w:rPr>
                <w:rFonts w:ascii="Times New Roman" w:hAnsi="Times New Roman"/>
                <w:bCs/>
                <w:sz w:val="20"/>
                <w:szCs w:val="20"/>
                <w:lang w:val="en-US" w:eastAsia="tr-TR"/>
              </w:rPr>
            </w:pPr>
            <w:r w:rsidRPr="00B92F98">
              <w:rPr>
                <w:rFonts w:ascii="Times New Roman" w:hAnsi="Times New Roman"/>
                <w:bCs/>
                <w:sz w:val="20"/>
                <w:szCs w:val="20"/>
                <w:lang w:val="en-US" w:eastAsia="tr-TR"/>
              </w:rPr>
              <w:t>TS EN ISO 3744</w:t>
            </w:r>
          </w:p>
          <w:p w14:paraId="66287394" w14:textId="77777777" w:rsidR="00B40BFC" w:rsidRPr="00B92F98" w:rsidRDefault="00B40BFC" w:rsidP="00FE684A">
            <w:pPr>
              <w:rPr>
                <w:rFonts w:ascii="Times New Roman" w:hAnsi="Times New Roman"/>
                <w:bCs/>
                <w:sz w:val="20"/>
                <w:szCs w:val="20"/>
                <w:lang w:val="en-US" w:eastAsia="tr-TR"/>
              </w:rPr>
            </w:pPr>
            <w:r w:rsidRPr="00B92F98">
              <w:rPr>
                <w:rFonts w:ascii="Times New Roman" w:hAnsi="Times New Roman"/>
                <w:bCs/>
                <w:sz w:val="20"/>
                <w:szCs w:val="20"/>
                <w:lang w:val="en-US" w:eastAsia="tr-TR"/>
              </w:rPr>
              <w:t>Akustik - Gürültü kaynaklarının ses gücü seviyelerinin ve ses enerji seviyelerinin ses basıncı kullanılarak belirlenmesi - Yansıtıcı bir düzlem üzerindeki temel olarak serbest bir alanda uygulanan mühendislik yöntemleri</w:t>
            </w:r>
          </w:p>
        </w:tc>
        <w:tc>
          <w:tcPr>
            <w:tcW w:w="2500" w:type="pct"/>
          </w:tcPr>
          <w:p w14:paraId="38E6DABE" w14:textId="77777777" w:rsidR="00B40BFC" w:rsidRPr="00B92F98" w:rsidRDefault="00B40BFC" w:rsidP="00FE684A">
            <w:pPr>
              <w:rPr>
                <w:rFonts w:ascii="Times New Roman" w:hAnsi="Times New Roman"/>
                <w:bCs/>
                <w:sz w:val="20"/>
                <w:szCs w:val="20"/>
                <w:lang w:val="en-US" w:eastAsia="tr-TR"/>
              </w:rPr>
            </w:pPr>
            <w:r w:rsidRPr="00B92F98">
              <w:rPr>
                <w:rFonts w:ascii="Times New Roman" w:hAnsi="Times New Roman"/>
                <w:bCs/>
                <w:sz w:val="20"/>
                <w:szCs w:val="20"/>
                <w:lang w:val="en-US" w:eastAsia="tr-TR"/>
              </w:rPr>
              <w:t xml:space="preserve">EN </w:t>
            </w:r>
            <w:r>
              <w:rPr>
                <w:rFonts w:ascii="Times New Roman" w:hAnsi="Times New Roman"/>
                <w:bCs/>
                <w:sz w:val="20"/>
                <w:szCs w:val="20"/>
                <w:lang w:val="en-US" w:eastAsia="tr-TR"/>
              </w:rPr>
              <w:t>ISO 3744</w:t>
            </w:r>
          </w:p>
          <w:p w14:paraId="0B628D08" w14:textId="77777777" w:rsidR="00B40BFC" w:rsidRPr="00B92F98" w:rsidRDefault="00B40BFC" w:rsidP="00FE684A">
            <w:pPr>
              <w:rPr>
                <w:rFonts w:ascii="Times New Roman" w:hAnsi="Times New Roman"/>
                <w:bCs/>
                <w:sz w:val="20"/>
                <w:szCs w:val="20"/>
                <w:lang w:val="en-US" w:eastAsia="tr-TR"/>
              </w:rPr>
            </w:pPr>
            <w:r w:rsidRPr="00B92F98">
              <w:rPr>
                <w:rFonts w:ascii="Times New Roman" w:hAnsi="Times New Roman"/>
                <w:bCs/>
                <w:sz w:val="20"/>
                <w:szCs w:val="20"/>
                <w:lang w:val="en-US" w:eastAsia="tr-TR"/>
              </w:rPr>
              <w:t>Acoustics - Determination of sound power levels and sound energy levels of noise sources using sound pressure - Engineering methods for an essentially free field over a reflecting plane</w:t>
            </w:r>
          </w:p>
        </w:tc>
      </w:tr>
    </w:tbl>
    <w:p w14:paraId="68241D79" w14:textId="77777777" w:rsidR="00B40BFC" w:rsidRDefault="00B40BFC" w:rsidP="00B40BFC"/>
    <w:tbl>
      <w:tblPr>
        <w:tblStyle w:val="TabloKlavuzu"/>
        <w:tblW w:w="5000" w:type="pct"/>
        <w:tblLook w:val="04A0" w:firstRow="1" w:lastRow="0" w:firstColumn="1" w:lastColumn="0" w:noHBand="0" w:noVBand="1"/>
      </w:tblPr>
      <w:tblGrid>
        <w:gridCol w:w="4644"/>
        <w:gridCol w:w="4644"/>
      </w:tblGrid>
      <w:tr w:rsidR="00B40BFC" w:rsidRPr="00B92F98" w14:paraId="7931E74D" w14:textId="77777777" w:rsidTr="00FE684A">
        <w:tc>
          <w:tcPr>
            <w:tcW w:w="2500" w:type="pct"/>
          </w:tcPr>
          <w:p w14:paraId="4C8BA205" w14:textId="77777777" w:rsidR="00B40BFC" w:rsidRPr="00B92F98" w:rsidRDefault="00B40BFC" w:rsidP="00FE684A">
            <w:pPr>
              <w:rPr>
                <w:rFonts w:ascii="Times New Roman" w:hAnsi="Times New Roman"/>
                <w:bCs/>
                <w:sz w:val="20"/>
                <w:szCs w:val="20"/>
                <w:lang w:val="en-US" w:eastAsia="tr-TR"/>
              </w:rPr>
            </w:pPr>
            <w:r w:rsidRPr="00B92F98">
              <w:rPr>
                <w:rFonts w:ascii="Times New Roman" w:hAnsi="Times New Roman"/>
                <w:bCs/>
                <w:sz w:val="20"/>
                <w:szCs w:val="20"/>
                <w:lang w:val="en-US" w:eastAsia="tr-TR"/>
              </w:rPr>
              <w:t>TS EN ISO 3746</w:t>
            </w:r>
          </w:p>
          <w:p w14:paraId="23D36559" w14:textId="77777777" w:rsidR="00B40BFC" w:rsidRPr="00B92F98" w:rsidRDefault="00B40BFC" w:rsidP="00FE684A">
            <w:pPr>
              <w:rPr>
                <w:rFonts w:ascii="Times New Roman" w:hAnsi="Times New Roman"/>
                <w:bCs/>
                <w:sz w:val="20"/>
                <w:szCs w:val="20"/>
                <w:lang w:val="en-US" w:eastAsia="tr-TR"/>
              </w:rPr>
            </w:pPr>
            <w:r w:rsidRPr="00B92F98">
              <w:rPr>
                <w:rFonts w:ascii="Times New Roman" w:hAnsi="Times New Roman"/>
                <w:bCs/>
                <w:sz w:val="20"/>
                <w:szCs w:val="20"/>
                <w:lang w:val="en-US" w:eastAsia="tr-TR"/>
              </w:rPr>
              <w:t>Akustik - Gürültü kaynaklarının ses gücü seviyelerinin ve ses enerji seviyelerinin ses basıncı kullanılarak belirlenmesi - Yansıtıcı bir düzlem üzerinde çevreleyici bir ölçüm yüzeyinin kullanıldığı gözlem yöntemi</w:t>
            </w:r>
          </w:p>
        </w:tc>
        <w:tc>
          <w:tcPr>
            <w:tcW w:w="2500" w:type="pct"/>
          </w:tcPr>
          <w:p w14:paraId="7FE3BE67" w14:textId="77777777" w:rsidR="00B40BFC" w:rsidRPr="00B92F98" w:rsidRDefault="00B40BFC" w:rsidP="00FE684A">
            <w:pPr>
              <w:rPr>
                <w:rFonts w:ascii="Times New Roman" w:hAnsi="Times New Roman"/>
                <w:bCs/>
                <w:sz w:val="20"/>
                <w:szCs w:val="20"/>
                <w:lang w:val="en-US" w:eastAsia="tr-TR"/>
              </w:rPr>
            </w:pPr>
            <w:r w:rsidRPr="00B92F98">
              <w:rPr>
                <w:rFonts w:ascii="Times New Roman" w:hAnsi="Times New Roman"/>
                <w:bCs/>
                <w:sz w:val="20"/>
                <w:szCs w:val="20"/>
                <w:lang w:val="en-US" w:eastAsia="tr-TR"/>
              </w:rPr>
              <w:t>EN ISO 3746</w:t>
            </w:r>
          </w:p>
          <w:p w14:paraId="5F0C62A9" w14:textId="77777777" w:rsidR="00B40BFC" w:rsidRPr="00B92F98" w:rsidRDefault="00B40BFC" w:rsidP="00FE684A">
            <w:pPr>
              <w:rPr>
                <w:rFonts w:ascii="Times New Roman" w:hAnsi="Times New Roman"/>
                <w:bCs/>
                <w:sz w:val="20"/>
                <w:szCs w:val="20"/>
                <w:highlight w:val="cyan"/>
                <w:lang w:val="en-US" w:eastAsia="tr-TR"/>
              </w:rPr>
            </w:pPr>
            <w:r w:rsidRPr="00B92F98">
              <w:rPr>
                <w:rFonts w:ascii="Times New Roman" w:hAnsi="Times New Roman"/>
                <w:bCs/>
                <w:sz w:val="20"/>
                <w:szCs w:val="20"/>
                <w:lang w:val="en-US" w:eastAsia="tr-TR"/>
              </w:rPr>
              <w:t>Acoustics - Determination of sound power levels and sound energy levels of noise sources using sound pressure - Survey method using an enveloping measurement surface over a reflecting plane</w:t>
            </w:r>
          </w:p>
        </w:tc>
      </w:tr>
    </w:tbl>
    <w:p w14:paraId="0A83631F" w14:textId="77777777" w:rsidR="00B40BFC" w:rsidRDefault="00B40BFC" w:rsidP="00B40BFC">
      <w:pPr>
        <w:outlineLvl w:val="0"/>
        <w:rPr>
          <w:rFonts w:ascii="Times New Roman" w:eastAsia="Times New Roman" w:hAnsi="Times New Roman" w:cs="Times New Roman"/>
          <w:b/>
          <w:sz w:val="20"/>
          <w:szCs w:val="20"/>
          <w:lang w:eastAsia="tr-TR"/>
        </w:rPr>
      </w:pPr>
    </w:p>
    <w:p w14:paraId="6D7E5056" w14:textId="77777777" w:rsidR="00B40BFC" w:rsidRDefault="00B40BFC" w:rsidP="00B40BFC">
      <w:pPr>
        <w:outlineLvl w:val="0"/>
        <w:rPr>
          <w:rFonts w:ascii="Times New Roman" w:eastAsia="Times New Roman" w:hAnsi="Times New Roman" w:cs="Times New Roman"/>
          <w:b/>
          <w:sz w:val="20"/>
          <w:szCs w:val="20"/>
          <w:lang w:eastAsia="tr-TR"/>
        </w:rPr>
      </w:pPr>
    </w:p>
    <w:p w14:paraId="21DCD64D" w14:textId="77777777" w:rsidR="00B40BFC" w:rsidRDefault="00B40BFC" w:rsidP="00B40BFC">
      <w:pPr>
        <w:outlineLvl w:val="0"/>
        <w:rPr>
          <w:rFonts w:ascii="Times New Roman" w:eastAsia="Times New Roman" w:hAnsi="Times New Roman" w:cs="Times New Roman"/>
          <w:b/>
          <w:sz w:val="20"/>
          <w:szCs w:val="20"/>
          <w:lang w:eastAsia="tr-TR"/>
        </w:rPr>
      </w:pPr>
    </w:p>
    <w:p w14:paraId="3016008B" w14:textId="77777777" w:rsidR="00B40BFC" w:rsidRDefault="00B40BFC" w:rsidP="00B40BFC">
      <w:pPr>
        <w:outlineLvl w:val="0"/>
        <w:rPr>
          <w:rFonts w:ascii="Times New Roman" w:eastAsia="Times New Roman" w:hAnsi="Times New Roman" w:cs="Times New Roman"/>
          <w:b/>
          <w:sz w:val="20"/>
          <w:szCs w:val="20"/>
          <w:lang w:eastAsia="tr-TR"/>
        </w:rPr>
      </w:pPr>
    </w:p>
    <w:p w14:paraId="571FB3A7" w14:textId="77777777" w:rsidR="00B40BFC" w:rsidRPr="00B92F98" w:rsidRDefault="00B40BFC" w:rsidP="00B40BFC">
      <w:pP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9.10 </w:t>
      </w:r>
      <w:r w:rsidRPr="00B92F98">
        <w:rPr>
          <w:rFonts w:ascii="Times New Roman" w:eastAsia="Times New Roman" w:hAnsi="Times New Roman" w:cs="Times New Roman"/>
          <w:b/>
          <w:sz w:val="20"/>
          <w:szCs w:val="20"/>
          <w:lang w:eastAsia="tr-TR"/>
        </w:rPr>
        <w:t>Belirsizlik değeri hesaplamaları</w:t>
      </w:r>
    </w:p>
    <w:p w14:paraId="763C01BB" w14:textId="77777777" w:rsidR="00B40BFC" w:rsidRPr="00B92F98" w:rsidRDefault="00B40BFC" w:rsidP="00B40BFC">
      <w:pPr>
        <w:ind w:firstLine="709"/>
        <w:rPr>
          <w:rFonts w:ascii="Times New Roman" w:eastAsia="Times New Roman" w:hAnsi="Times New Roman" w:cs="Times New Roman"/>
          <w:b/>
          <w:sz w:val="20"/>
          <w:szCs w:val="20"/>
          <w:lang w:eastAsia="tr-TR"/>
        </w:rPr>
      </w:pPr>
    </w:p>
    <w:tbl>
      <w:tblPr>
        <w:tblStyle w:val="TabloKlavuzu"/>
        <w:tblW w:w="5000" w:type="pct"/>
        <w:tblLook w:val="04A0" w:firstRow="1" w:lastRow="0" w:firstColumn="1" w:lastColumn="0" w:noHBand="0" w:noVBand="1"/>
      </w:tblPr>
      <w:tblGrid>
        <w:gridCol w:w="4644"/>
        <w:gridCol w:w="4644"/>
      </w:tblGrid>
      <w:tr w:rsidR="00B40BFC" w:rsidRPr="00B92F98" w14:paraId="5CB1F82E" w14:textId="77777777" w:rsidTr="00FE684A">
        <w:tc>
          <w:tcPr>
            <w:tcW w:w="2500" w:type="pct"/>
          </w:tcPr>
          <w:p w14:paraId="771B4AA2"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Türkçe</w:t>
            </w:r>
          </w:p>
        </w:tc>
        <w:tc>
          <w:tcPr>
            <w:tcW w:w="2500" w:type="pct"/>
          </w:tcPr>
          <w:p w14:paraId="6D0B11AC" w14:textId="77777777" w:rsidR="00B40BFC" w:rsidRPr="00B92F98" w:rsidRDefault="00B40BFC" w:rsidP="00FE684A">
            <w:pPr>
              <w:rPr>
                <w:rFonts w:ascii="Times New Roman" w:hAnsi="Times New Roman"/>
                <w:sz w:val="20"/>
                <w:szCs w:val="20"/>
                <w:lang w:eastAsia="tr-TR"/>
              </w:rPr>
            </w:pPr>
            <w:r w:rsidRPr="00B92F98">
              <w:rPr>
                <w:rFonts w:ascii="Times New Roman" w:hAnsi="Times New Roman"/>
                <w:sz w:val="20"/>
                <w:szCs w:val="20"/>
                <w:lang w:eastAsia="tr-TR"/>
              </w:rPr>
              <w:t>Orijinal</w:t>
            </w:r>
          </w:p>
        </w:tc>
      </w:tr>
      <w:tr w:rsidR="00B40BFC" w:rsidRPr="00B92F98" w14:paraId="4AE6209B" w14:textId="77777777" w:rsidTr="00FE684A">
        <w:tc>
          <w:tcPr>
            <w:tcW w:w="2500" w:type="pct"/>
          </w:tcPr>
          <w:p w14:paraId="328AF0ED" w14:textId="77777777" w:rsidR="00B40BFC" w:rsidRPr="00B92F98" w:rsidRDefault="00B40BFC" w:rsidP="00FE684A">
            <w:pPr>
              <w:rPr>
                <w:rFonts w:ascii="Times New Roman" w:hAnsi="Times New Roman"/>
                <w:bCs/>
                <w:sz w:val="20"/>
                <w:szCs w:val="20"/>
                <w:lang w:val="en-US" w:eastAsia="tr-TR"/>
              </w:rPr>
            </w:pPr>
            <w:r w:rsidRPr="00B92F98">
              <w:rPr>
                <w:rFonts w:ascii="Times New Roman" w:hAnsi="Times New Roman"/>
                <w:bCs/>
                <w:sz w:val="20"/>
                <w:szCs w:val="20"/>
                <w:lang w:val="en-US" w:eastAsia="tr-TR"/>
              </w:rPr>
              <w:t xml:space="preserve">TS EN ISO 12999-1  </w:t>
            </w:r>
          </w:p>
          <w:p w14:paraId="17498360" w14:textId="77777777" w:rsidR="00B40BFC" w:rsidRPr="00B92F98" w:rsidRDefault="00B40BFC" w:rsidP="00FE684A">
            <w:pPr>
              <w:rPr>
                <w:rFonts w:ascii="Times New Roman" w:hAnsi="Times New Roman"/>
                <w:bCs/>
                <w:sz w:val="20"/>
                <w:szCs w:val="20"/>
                <w:lang w:val="en-US" w:eastAsia="tr-TR"/>
              </w:rPr>
            </w:pPr>
            <w:r w:rsidRPr="00B92F98">
              <w:rPr>
                <w:rFonts w:ascii="Times New Roman" w:hAnsi="Times New Roman"/>
                <w:bCs/>
                <w:sz w:val="20"/>
                <w:szCs w:val="20"/>
                <w:lang w:val="en-US" w:eastAsia="tr-TR"/>
              </w:rPr>
              <w:t>Akustik-Yapı akustiği ölçüm belirsizliklerinin belirlenmesi ve uygulanması-Bölüm 1:Ses izolasyonu</w:t>
            </w:r>
          </w:p>
          <w:p w14:paraId="7A41B417" w14:textId="77777777" w:rsidR="00B40BFC" w:rsidRPr="00B92F98" w:rsidRDefault="00B40BFC" w:rsidP="00FE684A">
            <w:pPr>
              <w:rPr>
                <w:rFonts w:ascii="Times New Roman" w:hAnsi="Times New Roman"/>
                <w:bCs/>
                <w:sz w:val="20"/>
                <w:szCs w:val="20"/>
                <w:lang w:val="en-US" w:eastAsia="tr-TR"/>
              </w:rPr>
            </w:pPr>
          </w:p>
        </w:tc>
        <w:tc>
          <w:tcPr>
            <w:tcW w:w="2500" w:type="pct"/>
          </w:tcPr>
          <w:p w14:paraId="45A6DBBA" w14:textId="77777777" w:rsidR="00B40BFC" w:rsidRPr="00B92F98" w:rsidRDefault="00B40BFC" w:rsidP="00FE684A">
            <w:pPr>
              <w:rPr>
                <w:rFonts w:ascii="Times New Roman" w:hAnsi="Times New Roman"/>
                <w:sz w:val="20"/>
                <w:szCs w:val="20"/>
                <w:lang w:eastAsia="tr-TR"/>
              </w:rPr>
            </w:pPr>
            <w:r>
              <w:rPr>
                <w:rFonts w:ascii="Times New Roman" w:hAnsi="Times New Roman"/>
                <w:sz w:val="20"/>
                <w:szCs w:val="20"/>
                <w:lang w:eastAsia="tr-TR"/>
              </w:rPr>
              <w:t>EN ISO 12999-1</w:t>
            </w:r>
            <w:r w:rsidRPr="00B92F98">
              <w:rPr>
                <w:rFonts w:ascii="Times New Roman" w:hAnsi="Times New Roman"/>
                <w:sz w:val="20"/>
                <w:szCs w:val="20"/>
                <w:lang w:eastAsia="tr-TR"/>
              </w:rPr>
              <w:t xml:space="preserve"> </w:t>
            </w:r>
          </w:p>
          <w:p w14:paraId="2D4854B3" w14:textId="77777777" w:rsidR="00B40BFC" w:rsidRPr="00B92F98" w:rsidRDefault="00B40BFC" w:rsidP="00FE684A">
            <w:pPr>
              <w:rPr>
                <w:rFonts w:ascii="Times New Roman" w:hAnsi="Times New Roman"/>
                <w:b/>
                <w:sz w:val="20"/>
                <w:szCs w:val="20"/>
                <w:lang w:eastAsia="tr-TR"/>
              </w:rPr>
            </w:pPr>
            <w:r w:rsidRPr="00B92F98">
              <w:rPr>
                <w:rFonts w:ascii="Times New Roman" w:hAnsi="Times New Roman"/>
                <w:bCs/>
                <w:sz w:val="20"/>
                <w:szCs w:val="20"/>
                <w:lang w:val="en-US" w:eastAsia="tr-TR"/>
              </w:rPr>
              <w:t xml:space="preserve">Acoustics-Determination and application of measurement uncertainties in building acoustics </w:t>
            </w:r>
            <w:r w:rsidRPr="00B92F98">
              <w:rPr>
                <w:rFonts w:ascii="Times New Roman" w:hAnsi="Times New Roman"/>
                <w:sz w:val="20"/>
                <w:szCs w:val="20"/>
                <w:lang w:val="en-US" w:eastAsia="tr-TR"/>
              </w:rPr>
              <w:t>Part 1: Sound insulation</w:t>
            </w:r>
          </w:p>
        </w:tc>
      </w:tr>
    </w:tbl>
    <w:p w14:paraId="797DC261" w14:textId="77777777" w:rsidR="00B40BFC" w:rsidRPr="00B92F98" w:rsidRDefault="00B40BFC" w:rsidP="00B40BFC">
      <w:pPr>
        <w:rPr>
          <w:rFonts w:ascii="Times New Roman" w:eastAsia="Times New Roman" w:hAnsi="Times New Roman" w:cs="Times New Roman"/>
          <w:b/>
          <w:sz w:val="20"/>
          <w:szCs w:val="20"/>
          <w:lang w:eastAsia="tr-TR"/>
        </w:rPr>
      </w:pPr>
    </w:p>
    <w:p w14:paraId="68970EE7" w14:textId="77777777" w:rsidR="00B40BFC" w:rsidRDefault="00B40BFC" w:rsidP="00B40BFC">
      <w:pPr>
        <w:rPr>
          <w:rFonts w:ascii="Times New Roman" w:eastAsia="Times New Roman" w:hAnsi="Times New Roman" w:cs="Times New Roman"/>
          <w:bCs/>
          <w:sz w:val="20"/>
          <w:szCs w:val="20"/>
          <w:lang w:eastAsia="tr-TR"/>
        </w:rPr>
      </w:pPr>
    </w:p>
    <w:p w14:paraId="52E1135E" w14:textId="77777777" w:rsidR="00FB095B" w:rsidRPr="005730CB" w:rsidRDefault="00FB095B" w:rsidP="000F0F47">
      <w:pPr>
        <w:spacing w:line="240" w:lineRule="atLeast"/>
        <w:rPr>
          <w:rFonts w:ascii="Times New Roman" w:eastAsia="Times New Roman" w:hAnsi="Times New Roman" w:cs="Times New Roman"/>
          <w:b/>
          <w:bCs/>
          <w:sz w:val="20"/>
          <w:szCs w:val="20"/>
          <w:lang w:eastAsia="tr-TR"/>
        </w:rPr>
      </w:pPr>
    </w:p>
    <w:p w14:paraId="1FB0DD35" w14:textId="77777777" w:rsidR="00CF4DD5" w:rsidRDefault="00CF4DD5" w:rsidP="00DB537B">
      <w:pPr>
        <w:jc w:val="left"/>
        <w:rPr>
          <w:rFonts w:ascii="Times New Roman" w:eastAsia="Times New Roman" w:hAnsi="Times New Roman" w:cs="Times New Roman"/>
          <w:b/>
          <w:sz w:val="20"/>
          <w:szCs w:val="20"/>
          <w:lang w:eastAsia="tr-TR"/>
        </w:rPr>
        <w:sectPr w:rsidR="00CF4DD5" w:rsidSect="006D70DD">
          <w:pgSz w:w="11906" w:h="16838"/>
          <w:pgMar w:top="1417" w:right="1417" w:bottom="1417" w:left="1417" w:header="708" w:footer="708" w:gutter="0"/>
          <w:cols w:space="708"/>
          <w:docGrid w:linePitch="360"/>
        </w:sectPr>
      </w:pPr>
    </w:p>
    <w:p w14:paraId="2420C64A" w14:textId="347C7E03" w:rsidR="00DB537B" w:rsidRPr="005730CB" w:rsidRDefault="00FB0507" w:rsidP="00CF4DD5">
      <w:pPr>
        <w:jc w:val="left"/>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ab/>
      </w:r>
      <w:r w:rsidR="00DB537B" w:rsidRPr="005730CB">
        <w:rPr>
          <w:rFonts w:ascii="Times New Roman" w:eastAsia="Times New Roman" w:hAnsi="Times New Roman" w:cs="Times New Roman"/>
          <w:b/>
          <w:sz w:val="20"/>
          <w:szCs w:val="20"/>
          <w:lang w:eastAsia="tr-TR"/>
        </w:rPr>
        <w:t xml:space="preserve">EK </w:t>
      </w:r>
      <w:r w:rsidR="007912B8">
        <w:rPr>
          <w:rFonts w:ascii="Times New Roman" w:eastAsia="Times New Roman" w:hAnsi="Times New Roman" w:cs="Times New Roman"/>
          <w:b/>
          <w:sz w:val="20"/>
          <w:szCs w:val="20"/>
          <w:lang w:eastAsia="tr-TR"/>
        </w:rPr>
        <w:t>10</w:t>
      </w:r>
      <w:r w:rsidR="00DB537B" w:rsidRPr="005730CB">
        <w:rPr>
          <w:rFonts w:ascii="Times New Roman" w:eastAsia="Times New Roman" w:hAnsi="Times New Roman" w:cs="Times New Roman"/>
          <w:b/>
          <w:sz w:val="20"/>
          <w:szCs w:val="20"/>
          <w:lang w:eastAsia="tr-TR"/>
        </w:rPr>
        <w:t xml:space="preserve">. AKUSTİK </w:t>
      </w:r>
      <w:r w:rsidR="007E331A">
        <w:rPr>
          <w:rFonts w:ascii="Times New Roman" w:eastAsia="Times New Roman" w:hAnsi="Times New Roman" w:cs="Times New Roman"/>
          <w:b/>
          <w:sz w:val="20"/>
          <w:szCs w:val="20"/>
          <w:lang w:eastAsia="tr-TR"/>
        </w:rPr>
        <w:t>PERFORMANS</w:t>
      </w:r>
      <w:r w:rsidR="00DB537B" w:rsidRPr="005730CB">
        <w:rPr>
          <w:rFonts w:ascii="Times New Roman" w:eastAsia="Times New Roman" w:hAnsi="Times New Roman" w:cs="Times New Roman"/>
          <w:b/>
          <w:sz w:val="20"/>
          <w:szCs w:val="20"/>
          <w:lang w:eastAsia="tr-TR"/>
        </w:rPr>
        <w:t xml:space="preserve"> BELİRLEME YÖNTEMİ</w:t>
      </w:r>
    </w:p>
    <w:p w14:paraId="1863C04E" w14:textId="77777777" w:rsidR="00DB537B" w:rsidRPr="005730CB" w:rsidRDefault="00DB537B" w:rsidP="00DB537B">
      <w:pPr>
        <w:jc w:val="left"/>
        <w:rPr>
          <w:rFonts w:ascii="Times New Roman" w:eastAsia="Times New Roman" w:hAnsi="Times New Roman" w:cs="Times New Roman"/>
          <w:sz w:val="24"/>
          <w:szCs w:val="24"/>
          <w:lang w:eastAsia="tr-TR"/>
        </w:rPr>
      </w:pPr>
    </w:p>
    <w:p w14:paraId="1D081185" w14:textId="0682A39F" w:rsidR="00DB537B" w:rsidRPr="005730CB" w:rsidRDefault="007912B8" w:rsidP="009C6628">
      <w:pPr>
        <w:ind w:firstLine="709"/>
        <w:jc w:val="left"/>
        <w:outlineLvl w:val="0"/>
        <w:rPr>
          <w:rFonts w:ascii="Times New Roman" w:eastAsia="Times New Roman" w:hAnsi="Times New Roman" w:cs="Times New Roman"/>
          <w:sz w:val="24"/>
          <w:szCs w:val="24"/>
          <w:lang w:eastAsia="tr-TR"/>
        </w:rPr>
      </w:pPr>
      <w:r>
        <w:rPr>
          <w:rFonts w:ascii="Times New Roman" w:eastAsia="Times New Roman" w:hAnsi="Times New Roman" w:cs="Times New Roman"/>
          <w:b/>
          <w:sz w:val="20"/>
          <w:szCs w:val="20"/>
          <w:lang w:eastAsia="tr-TR"/>
        </w:rPr>
        <w:t>10</w:t>
      </w:r>
      <w:r w:rsidR="00DB537B" w:rsidRPr="005730CB">
        <w:rPr>
          <w:rFonts w:ascii="Times New Roman" w:eastAsia="Times New Roman" w:hAnsi="Times New Roman" w:cs="Times New Roman"/>
          <w:b/>
          <w:sz w:val="20"/>
          <w:szCs w:val="20"/>
          <w:lang w:eastAsia="tr-TR"/>
        </w:rPr>
        <w:t xml:space="preserve">.1 Akustik </w:t>
      </w:r>
      <w:r w:rsidR="004752F5">
        <w:rPr>
          <w:rFonts w:ascii="Times New Roman" w:eastAsia="Times New Roman" w:hAnsi="Times New Roman" w:cs="Times New Roman"/>
          <w:b/>
          <w:sz w:val="20"/>
          <w:szCs w:val="20"/>
          <w:lang w:eastAsia="tr-TR"/>
        </w:rPr>
        <w:t>Performans</w:t>
      </w:r>
      <w:r w:rsidR="00DB537B" w:rsidRPr="005730CB">
        <w:rPr>
          <w:rFonts w:ascii="Times New Roman" w:eastAsia="Times New Roman" w:hAnsi="Times New Roman" w:cs="Times New Roman"/>
          <w:b/>
          <w:sz w:val="20"/>
          <w:szCs w:val="20"/>
          <w:lang w:eastAsia="tr-TR"/>
        </w:rPr>
        <w:t xml:space="preserve"> Belirleme Yöntemi </w:t>
      </w:r>
    </w:p>
    <w:p w14:paraId="5994EAE4" w14:textId="12111C05" w:rsidR="00DB537B" w:rsidRPr="005730CB" w:rsidRDefault="00DB537B" w:rsidP="00DB537B">
      <w:pPr>
        <w:spacing w:after="200" w:line="276" w:lineRule="auto"/>
        <w:ind w:firstLine="709"/>
        <w:contextualSpacing/>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1</w:t>
      </w:r>
      <w:r w:rsidR="00CC24E6" w:rsidRPr="005730CB">
        <w:rPr>
          <w:rFonts w:ascii="Times New Roman" w:eastAsia="Times New Roman" w:hAnsi="Times New Roman" w:cs="Times New Roman"/>
          <w:sz w:val="20"/>
          <w:szCs w:val="20"/>
          <w:lang w:eastAsia="tr-TR"/>
        </w:rPr>
        <w:t>)</w:t>
      </w:r>
      <w:r w:rsidRPr="005730CB">
        <w:rPr>
          <w:rFonts w:ascii="Times New Roman" w:eastAsia="Times New Roman" w:hAnsi="Times New Roman" w:cs="Times New Roman"/>
          <w:sz w:val="20"/>
          <w:szCs w:val="20"/>
          <w:lang w:eastAsia="tr-TR"/>
        </w:rPr>
        <w:t xml:space="preserve"> Akustik </w:t>
      </w:r>
      <w:r w:rsidR="004752F5">
        <w:rPr>
          <w:rFonts w:ascii="Times New Roman" w:eastAsia="Times New Roman" w:hAnsi="Times New Roman" w:cs="Times New Roman"/>
          <w:sz w:val="20"/>
          <w:szCs w:val="20"/>
          <w:lang w:eastAsia="tr-TR"/>
        </w:rPr>
        <w:t>performans</w:t>
      </w:r>
      <w:r w:rsidRPr="005730CB">
        <w:rPr>
          <w:rFonts w:ascii="Times New Roman" w:eastAsia="Times New Roman" w:hAnsi="Times New Roman" w:cs="Times New Roman"/>
          <w:sz w:val="20"/>
          <w:szCs w:val="20"/>
          <w:lang w:eastAsia="tr-TR"/>
        </w:rPr>
        <w:t xml:space="preserve"> değerlendirmesi belirli bir tarih </w:t>
      </w:r>
      <w:r w:rsidR="00CC24E6" w:rsidRPr="005730CB">
        <w:rPr>
          <w:rFonts w:ascii="Times New Roman" w:eastAsia="Times New Roman" w:hAnsi="Times New Roman" w:cs="Times New Roman"/>
          <w:sz w:val="20"/>
          <w:szCs w:val="20"/>
          <w:lang w:eastAsia="tr-TR"/>
        </w:rPr>
        <w:t>aralığı</w:t>
      </w:r>
      <w:r w:rsidRPr="005730CB">
        <w:rPr>
          <w:rFonts w:ascii="Times New Roman" w:eastAsia="Times New Roman" w:hAnsi="Times New Roman" w:cs="Times New Roman"/>
          <w:sz w:val="20"/>
          <w:szCs w:val="20"/>
          <w:lang w:eastAsia="tr-TR"/>
        </w:rPr>
        <w:t xml:space="preserve"> için geçerlidir.</w:t>
      </w:r>
      <w:r w:rsidR="00574FE0">
        <w:rPr>
          <w:rFonts w:ascii="Times New Roman" w:eastAsia="Times New Roman" w:hAnsi="Times New Roman" w:cs="Times New Roman"/>
          <w:sz w:val="20"/>
          <w:szCs w:val="20"/>
          <w:lang w:eastAsia="tr-TR"/>
        </w:rPr>
        <w:t xml:space="preserve"> Akustik </w:t>
      </w:r>
      <w:r w:rsidR="004752F5">
        <w:rPr>
          <w:rFonts w:ascii="Times New Roman" w:eastAsia="Times New Roman" w:hAnsi="Times New Roman" w:cs="Times New Roman"/>
          <w:sz w:val="20"/>
          <w:szCs w:val="20"/>
          <w:lang w:eastAsia="tr-TR"/>
        </w:rPr>
        <w:t>Performans</w:t>
      </w:r>
      <w:r w:rsidR="00574FE0">
        <w:rPr>
          <w:rFonts w:ascii="Times New Roman" w:eastAsia="Times New Roman" w:hAnsi="Times New Roman" w:cs="Times New Roman"/>
          <w:sz w:val="20"/>
          <w:szCs w:val="20"/>
          <w:lang w:eastAsia="tr-TR"/>
        </w:rPr>
        <w:t xml:space="preserve"> Belgesi geçerliliği 10 yıldır.</w:t>
      </w:r>
    </w:p>
    <w:p w14:paraId="410402EC" w14:textId="77777777" w:rsidR="00DB537B" w:rsidRPr="005730CB" w:rsidRDefault="00CC24E6" w:rsidP="00DB537B">
      <w:pPr>
        <w:spacing w:after="200" w:line="276" w:lineRule="auto"/>
        <w:ind w:firstLine="709"/>
        <w:contextualSpacing/>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2)</w:t>
      </w:r>
      <w:r w:rsidR="00DB537B" w:rsidRPr="005730CB">
        <w:rPr>
          <w:rFonts w:ascii="Times New Roman" w:eastAsia="Times New Roman" w:hAnsi="Times New Roman" w:cs="Times New Roman"/>
          <w:sz w:val="20"/>
          <w:szCs w:val="20"/>
          <w:lang w:eastAsia="tr-TR"/>
        </w:rPr>
        <w:t xml:space="preserve"> Akustik değerlendirme</w:t>
      </w:r>
      <w:r w:rsidRPr="005730CB">
        <w:rPr>
          <w:rFonts w:ascii="Times New Roman" w:eastAsia="Times New Roman" w:hAnsi="Times New Roman" w:cs="Times New Roman"/>
          <w:sz w:val="20"/>
          <w:szCs w:val="20"/>
          <w:lang w:eastAsia="tr-TR"/>
        </w:rPr>
        <w:t>,</w:t>
      </w:r>
      <w:r w:rsidR="00DB537B" w:rsidRPr="005730CB">
        <w:rPr>
          <w:rFonts w:ascii="Times New Roman" w:eastAsia="Times New Roman" w:hAnsi="Times New Roman" w:cs="Times New Roman"/>
          <w:sz w:val="20"/>
          <w:szCs w:val="20"/>
          <w:lang w:eastAsia="tr-TR"/>
        </w:rPr>
        <w:t xml:space="preserve"> bina konstrüksiyonunda veya dış gürültü düzeylerinde bir değişiklik yapılıncaya kadar geçerlidir.</w:t>
      </w:r>
    </w:p>
    <w:p w14:paraId="51F0E642" w14:textId="58E41E45" w:rsidR="00DB537B" w:rsidRPr="005730CB" w:rsidRDefault="00CC24E6" w:rsidP="00DB537B">
      <w:pPr>
        <w:spacing w:after="200" w:line="276" w:lineRule="auto"/>
        <w:ind w:firstLine="709"/>
        <w:contextualSpacing/>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3)</w:t>
      </w:r>
      <w:r w:rsidR="00DB537B" w:rsidRPr="005730CB">
        <w:rPr>
          <w:rFonts w:ascii="Times New Roman" w:eastAsia="Times New Roman" w:hAnsi="Times New Roman" w:cs="Times New Roman"/>
          <w:sz w:val="20"/>
          <w:szCs w:val="20"/>
          <w:lang w:eastAsia="tr-TR"/>
        </w:rPr>
        <w:t xml:space="preserve"> </w:t>
      </w:r>
      <w:r w:rsidR="003C0729">
        <w:rPr>
          <w:rFonts w:ascii="Times New Roman" w:eastAsia="Times New Roman" w:hAnsi="Times New Roman" w:cs="Times New Roman"/>
          <w:sz w:val="20"/>
          <w:szCs w:val="20"/>
          <w:lang w:eastAsia="tr-TR"/>
        </w:rPr>
        <w:t>Binanın t</w:t>
      </w:r>
      <w:r w:rsidR="00DB537B" w:rsidRPr="005730CB">
        <w:rPr>
          <w:rFonts w:ascii="Times New Roman" w:eastAsia="Times New Roman" w:hAnsi="Times New Roman" w:cs="Times New Roman"/>
          <w:sz w:val="20"/>
          <w:szCs w:val="20"/>
          <w:lang w:eastAsia="tr-TR"/>
        </w:rPr>
        <w:t xml:space="preserve">asarım </w:t>
      </w:r>
      <w:r w:rsidR="003C0729">
        <w:rPr>
          <w:rFonts w:ascii="Times New Roman" w:eastAsia="Times New Roman" w:hAnsi="Times New Roman" w:cs="Times New Roman"/>
          <w:sz w:val="20"/>
          <w:szCs w:val="20"/>
          <w:lang w:eastAsia="tr-TR"/>
        </w:rPr>
        <w:t xml:space="preserve">veya kullanım aşamasında </w:t>
      </w:r>
      <w:r w:rsidR="000E1E82">
        <w:rPr>
          <w:rFonts w:ascii="Times New Roman" w:eastAsia="Times New Roman" w:hAnsi="Times New Roman" w:cs="Times New Roman"/>
          <w:sz w:val="20"/>
          <w:szCs w:val="20"/>
          <w:lang w:eastAsia="tr-TR"/>
        </w:rPr>
        <w:t xml:space="preserve">projesinde veya </w:t>
      </w:r>
      <w:r w:rsidR="003C0729">
        <w:rPr>
          <w:rFonts w:ascii="Times New Roman" w:eastAsia="Times New Roman" w:hAnsi="Times New Roman" w:cs="Times New Roman"/>
          <w:sz w:val="20"/>
          <w:szCs w:val="20"/>
          <w:lang w:eastAsia="tr-TR"/>
        </w:rPr>
        <w:t xml:space="preserve">işlevinde </w:t>
      </w:r>
      <w:r w:rsidR="00DB537B" w:rsidRPr="005730CB">
        <w:rPr>
          <w:rFonts w:ascii="Times New Roman" w:eastAsia="Times New Roman" w:hAnsi="Times New Roman" w:cs="Times New Roman"/>
          <w:sz w:val="20"/>
          <w:szCs w:val="20"/>
          <w:lang w:eastAsia="tr-TR"/>
        </w:rPr>
        <w:t xml:space="preserve">değişiklik olduğunda hesaplamalar ile yeni </w:t>
      </w:r>
      <w:r w:rsidR="004752F5">
        <w:rPr>
          <w:rFonts w:ascii="Times New Roman" w:eastAsia="Times New Roman" w:hAnsi="Times New Roman" w:cs="Times New Roman"/>
          <w:sz w:val="20"/>
          <w:szCs w:val="20"/>
          <w:lang w:eastAsia="tr-TR"/>
        </w:rPr>
        <w:t>performans</w:t>
      </w:r>
      <w:r w:rsidR="00DB537B" w:rsidRPr="005730CB">
        <w:rPr>
          <w:rFonts w:ascii="Times New Roman" w:eastAsia="Times New Roman" w:hAnsi="Times New Roman" w:cs="Times New Roman"/>
          <w:sz w:val="20"/>
          <w:szCs w:val="20"/>
          <w:lang w:eastAsia="tr-TR"/>
        </w:rPr>
        <w:t xml:space="preserve"> </w:t>
      </w:r>
      <w:r w:rsidR="00AA63EB" w:rsidRPr="005730CB">
        <w:rPr>
          <w:rFonts w:ascii="Times New Roman" w:eastAsia="Times New Roman" w:hAnsi="Times New Roman" w:cs="Times New Roman"/>
          <w:sz w:val="20"/>
          <w:szCs w:val="20"/>
          <w:lang w:eastAsia="tr-TR"/>
        </w:rPr>
        <w:t xml:space="preserve">sınıfı </w:t>
      </w:r>
      <w:r w:rsidR="00DB537B" w:rsidRPr="005730CB">
        <w:rPr>
          <w:rFonts w:ascii="Times New Roman" w:eastAsia="Times New Roman" w:hAnsi="Times New Roman" w:cs="Times New Roman"/>
          <w:sz w:val="20"/>
          <w:szCs w:val="20"/>
          <w:lang w:eastAsia="tr-TR"/>
        </w:rPr>
        <w:t>belirlenir</w:t>
      </w:r>
      <w:r w:rsidR="00D46E84">
        <w:rPr>
          <w:rFonts w:ascii="Times New Roman" w:eastAsia="Times New Roman" w:hAnsi="Times New Roman" w:cs="Times New Roman"/>
          <w:sz w:val="20"/>
          <w:szCs w:val="20"/>
          <w:lang w:eastAsia="tr-TR"/>
        </w:rPr>
        <w:t>.</w:t>
      </w:r>
    </w:p>
    <w:p w14:paraId="21BE599B" w14:textId="0D929E4D" w:rsidR="00DB537B" w:rsidRPr="005730CB" w:rsidRDefault="00DB537B" w:rsidP="00DB537B">
      <w:pPr>
        <w:spacing w:after="200" w:line="276" w:lineRule="auto"/>
        <w:ind w:firstLine="709"/>
        <w:contextualSpacing/>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4</w:t>
      </w:r>
      <w:r w:rsidR="00CC24E6" w:rsidRPr="005730CB">
        <w:rPr>
          <w:rFonts w:ascii="Times New Roman" w:eastAsia="Times New Roman" w:hAnsi="Times New Roman" w:cs="Times New Roman"/>
          <w:sz w:val="20"/>
          <w:szCs w:val="20"/>
          <w:lang w:eastAsia="tr-TR"/>
        </w:rPr>
        <w:t>)</w:t>
      </w:r>
      <w:r w:rsidRPr="005730CB">
        <w:rPr>
          <w:rFonts w:ascii="Times New Roman" w:eastAsia="Times New Roman" w:hAnsi="Times New Roman" w:cs="Times New Roman"/>
          <w:sz w:val="20"/>
          <w:szCs w:val="20"/>
          <w:lang w:eastAsia="tr-TR"/>
        </w:rPr>
        <w:t xml:space="preserve"> Tamamlanmış </w:t>
      </w:r>
      <w:r w:rsidRPr="00911809">
        <w:rPr>
          <w:rFonts w:ascii="Times New Roman" w:eastAsia="Times New Roman" w:hAnsi="Times New Roman" w:cs="Times New Roman"/>
          <w:sz w:val="20"/>
          <w:szCs w:val="20"/>
          <w:lang w:eastAsia="tr-TR"/>
        </w:rPr>
        <w:t xml:space="preserve">binada EK </w:t>
      </w:r>
      <w:r w:rsidR="003C0729">
        <w:rPr>
          <w:rFonts w:ascii="Times New Roman" w:eastAsia="Times New Roman" w:hAnsi="Times New Roman" w:cs="Times New Roman"/>
          <w:sz w:val="20"/>
          <w:szCs w:val="20"/>
          <w:lang w:eastAsia="tr-TR"/>
        </w:rPr>
        <w:t>9</w:t>
      </w:r>
      <w:r w:rsidR="003C0729" w:rsidRPr="00911809">
        <w:rPr>
          <w:rFonts w:ascii="Times New Roman" w:eastAsia="Times New Roman" w:hAnsi="Times New Roman" w:cs="Times New Roman"/>
          <w:sz w:val="20"/>
          <w:szCs w:val="20"/>
          <w:lang w:eastAsia="tr-TR"/>
        </w:rPr>
        <w:t>’d</w:t>
      </w:r>
      <w:r w:rsidR="003C0729">
        <w:rPr>
          <w:rFonts w:ascii="Times New Roman" w:eastAsia="Times New Roman" w:hAnsi="Times New Roman" w:cs="Times New Roman"/>
          <w:sz w:val="20"/>
          <w:szCs w:val="20"/>
          <w:lang w:eastAsia="tr-TR"/>
        </w:rPr>
        <w:t>a</w:t>
      </w:r>
      <w:r w:rsidR="003C0729" w:rsidRPr="005730CB">
        <w:rPr>
          <w:rFonts w:ascii="Times New Roman" w:eastAsia="Times New Roman" w:hAnsi="Times New Roman" w:cs="Times New Roman"/>
          <w:sz w:val="20"/>
          <w:szCs w:val="20"/>
          <w:lang w:eastAsia="tr-TR"/>
        </w:rPr>
        <w:t xml:space="preserve"> </w:t>
      </w:r>
      <w:r w:rsidRPr="005730CB">
        <w:rPr>
          <w:rFonts w:ascii="Times New Roman" w:eastAsia="Times New Roman" w:hAnsi="Times New Roman" w:cs="Times New Roman"/>
          <w:sz w:val="20"/>
          <w:szCs w:val="20"/>
          <w:lang w:eastAsia="tr-TR"/>
        </w:rPr>
        <w:t xml:space="preserve">belirtilen standartlara uygun ölçümler yapılır. Ölçümler sertifikalı elemanlar ve akustik </w:t>
      </w:r>
      <w:r w:rsidR="00F154B9">
        <w:rPr>
          <w:rFonts w:ascii="Times New Roman" w:eastAsia="Times New Roman" w:hAnsi="Times New Roman" w:cs="Times New Roman"/>
          <w:sz w:val="20"/>
          <w:szCs w:val="20"/>
          <w:lang w:eastAsia="tr-TR"/>
        </w:rPr>
        <w:t>uzmanlar</w:t>
      </w:r>
      <w:r w:rsidR="00F154B9" w:rsidRPr="005730CB">
        <w:rPr>
          <w:rFonts w:ascii="Times New Roman" w:eastAsia="Times New Roman" w:hAnsi="Times New Roman" w:cs="Times New Roman"/>
          <w:sz w:val="20"/>
          <w:szCs w:val="20"/>
          <w:lang w:eastAsia="tr-TR"/>
        </w:rPr>
        <w:t xml:space="preserve"> </w:t>
      </w:r>
      <w:r w:rsidRPr="005730CB">
        <w:rPr>
          <w:rFonts w:ascii="Times New Roman" w:eastAsia="Times New Roman" w:hAnsi="Times New Roman" w:cs="Times New Roman"/>
          <w:sz w:val="20"/>
          <w:szCs w:val="20"/>
          <w:lang w:eastAsia="tr-TR"/>
        </w:rPr>
        <w:t>tarafından yapılır.</w:t>
      </w:r>
    </w:p>
    <w:p w14:paraId="3AC27CDB" w14:textId="2C41BB61" w:rsidR="00DB537B" w:rsidRPr="005730CB" w:rsidRDefault="00113609" w:rsidP="00DB537B">
      <w:pPr>
        <w:ind w:firstLine="709"/>
        <w:contextualSpacing/>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r w:rsidR="00CC24E6" w:rsidRPr="005730CB">
        <w:rPr>
          <w:rFonts w:ascii="Times New Roman" w:eastAsia="Times New Roman" w:hAnsi="Times New Roman" w:cs="Times New Roman"/>
          <w:sz w:val="20"/>
          <w:szCs w:val="20"/>
          <w:lang w:eastAsia="tr-TR"/>
        </w:rPr>
        <w:t>)</w:t>
      </w:r>
      <w:r w:rsidR="00DB537B" w:rsidRPr="005730CB">
        <w:rPr>
          <w:rFonts w:ascii="Times New Roman" w:eastAsia="Times New Roman" w:hAnsi="Times New Roman" w:cs="Times New Roman"/>
          <w:sz w:val="20"/>
          <w:szCs w:val="20"/>
          <w:lang w:eastAsia="tr-TR"/>
        </w:rPr>
        <w:t xml:space="preserve"> Belirlenecek "akustik özellikler" şunlardır:</w:t>
      </w:r>
    </w:p>
    <w:p w14:paraId="523CA3FE" w14:textId="70BE3C58" w:rsidR="00DB537B" w:rsidRPr="005730CB" w:rsidRDefault="00DB537B" w:rsidP="00DB537B">
      <w:pPr>
        <w:ind w:firstLine="709"/>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a) Dış duvarlar</w:t>
      </w:r>
      <w:r w:rsidR="00FE684A">
        <w:rPr>
          <w:rFonts w:ascii="Times New Roman" w:eastAsia="Times New Roman" w:hAnsi="Times New Roman" w:cs="Times New Roman"/>
          <w:sz w:val="20"/>
          <w:szCs w:val="20"/>
          <w:lang w:eastAsia="tr-TR"/>
        </w:rPr>
        <w:t xml:space="preserve">ın hava doğuşlu </w:t>
      </w:r>
      <w:r w:rsidRPr="005730CB">
        <w:rPr>
          <w:rFonts w:ascii="Times New Roman" w:eastAsia="Times New Roman" w:hAnsi="Times New Roman" w:cs="Times New Roman"/>
          <w:sz w:val="20"/>
          <w:szCs w:val="20"/>
          <w:lang w:eastAsia="tr-TR"/>
        </w:rPr>
        <w:t>ses yalıtım</w:t>
      </w:r>
      <w:r w:rsidR="00FE684A">
        <w:rPr>
          <w:rFonts w:ascii="Times New Roman" w:eastAsia="Times New Roman" w:hAnsi="Times New Roman" w:cs="Times New Roman"/>
          <w:sz w:val="20"/>
          <w:szCs w:val="20"/>
          <w:lang w:eastAsia="tr-TR"/>
        </w:rPr>
        <w:t>ı için akustik performans</w:t>
      </w:r>
      <w:r w:rsidRPr="005730CB">
        <w:rPr>
          <w:rFonts w:ascii="Times New Roman" w:eastAsia="Times New Roman" w:hAnsi="Times New Roman" w:cs="Times New Roman"/>
          <w:sz w:val="20"/>
          <w:szCs w:val="20"/>
          <w:lang w:eastAsia="tr-TR"/>
        </w:rPr>
        <w:t xml:space="preserve"> sınıfını belirleme</w:t>
      </w:r>
    </w:p>
    <w:p w14:paraId="7B6C1738" w14:textId="4D1E0071" w:rsidR="00DB537B" w:rsidRPr="005730CB" w:rsidRDefault="00DB537B" w:rsidP="00DB537B">
      <w:pPr>
        <w:ind w:firstLine="709"/>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b) İç bölme</w:t>
      </w:r>
      <w:r w:rsidR="00FE684A">
        <w:rPr>
          <w:rFonts w:ascii="Times New Roman" w:eastAsia="Times New Roman" w:hAnsi="Times New Roman" w:cs="Times New Roman"/>
          <w:sz w:val="20"/>
          <w:szCs w:val="20"/>
          <w:lang w:eastAsia="tr-TR"/>
        </w:rPr>
        <w:t xml:space="preserve"> </w:t>
      </w:r>
      <w:r w:rsidR="00BA7767">
        <w:rPr>
          <w:rFonts w:ascii="Times New Roman" w:eastAsia="Times New Roman" w:hAnsi="Times New Roman" w:cs="Times New Roman"/>
          <w:sz w:val="20"/>
          <w:szCs w:val="20"/>
          <w:lang w:eastAsia="tr-TR"/>
        </w:rPr>
        <w:t>elemanlar</w:t>
      </w:r>
      <w:r w:rsidR="00FE684A">
        <w:rPr>
          <w:rFonts w:ascii="Times New Roman" w:eastAsia="Times New Roman" w:hAnsi="Times New Roman" w:cs="Times New Roman"/>
          <w:sz w:val="20"/>
          <w:szCs w:val="20"/>
          <w:lang w:eastAsia="tr-TR"/>
        </w:rPr>
        <w:t>ın</w:t>
      </w:r>
      <w:r w:rsidRPr="005730CB">
        <w:rPr>
          <w:rFonts w:ascii="Times New Roman" w:eastAsia="Times New Roman" w:hAnsi="Times New Roman" w:cs="Times New Roman"/>
          <w:sz w:val="20"/>
          <w:szCs w:val="20"/>
          <w:lang w:eastAsia="tr-TR"/>
        </w:rPr>
        <w:t xml:space="preserve"> hava doğuşlu ses yalıtım</w:t>
      </w:r>
      <w:r w:rsidR="00FE684A">
        <w:rPr>
          <w:rFonts w:ascii="Times New Roman" w:eastAsia="Times New Roman" w:hAnsi="Times New Roman" w:cs="Times New Roman"/>
          <w:sz w:val="20"/>
          <w:szCs w:val="20"/>
          <w:lang w:eastAsia="tr-TR"/>
        </w:rPr>
        <w:t>ı için</w:t>
      </w:r>
      <w:r w:rsidRPr="005730CB">
        <w:rPr>
          <w:rFonts w:ascii="Times New Roman" w:eastAsia="Times New Roman" w:hAnsi="Times New Roman" w:cs="Times New Roman"/>
          <w:sz w:val="20"/>
          <w:szCs w:val="20"/>
          <w:lang w:eastAsia="tr-TR"/>
        </w:rPr>
        <w:t xml:space="preserve"> </w:t>
      </w:r>
      <w:r w:rsidR="00FE684A">
        <w:rPr>
          <w:rFonts w:ascii="Times New Roman" w:eastAsia="Times New Roman" w:hAnsi="Times New Roman" w:cs="Times New Roman"/>
          <w:sz w:val="20"/>
          <w:szCs w:val="20"/>
          <w:lang w:eastAsia="tr-TR"/>
        </w:rPr>
        <w:t xml:space="preserve">akustik performans </w:t>
      </w:r>
      <w:r w:rsidRPr="005730CB">
        <w:rPr>
          <w:rFonts w:ascii="Times New Roman" w:eastAsia="Times New Roman" w:hAnsi="Times New Roman" w:cs="Times New Roman"/>
          <w:sz w:val="20"/>
          <w:szCs w:val="20"/>
          <w:lang w:eastAsia="tr-TR"/>
        </w:rPr>
        <w:t>sınıfını belirleme</w:t>
      </w:r>
    </w:p>
    <w:p w14:paraId="7CC3B846" w14:textId="46931032" w:rsidR="00DB537B" w:rsidRPr="005730CB" w:rsidRDefault="00DB537B" w:rsidP="00DB537B">
      <w:pPr>
        <w:ind w:firstLine="709"/>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c) Döşemelerin darbe sesi yalıtım</w:t>
      </w:r>
      <w:r w:rsidR="00FE684A">
        <w:rPr>
          <w:rFonts w:ascii="Times New Roman" w:eastAsia="Times New Roman" w:hAnsi="Times New Roman" w:cs="Times New Roman"/>
          <w:sz w:val="20"/>
          <w:szCs w:val="20"/>
          <w:lang w:eastAsia="tr-TR"/>
        </w:rPr>
        <w:t>ı için akustik performans</w:t>
      </w:r>
      <w:r w:rsidRPr="005730CB">
        <w:rPr>
          <w:rFonts w:ascii="Times New Roman" w:eastAsia="Times New Roman" w:hAnsi="Times New Roman" w:cs="Times New Roman"/>
          <w:sz w:val="20"/>
          <w:szCs w:val="20"/>
          <w:lang w:eastAsia="tr-TR"/>
        </w:rPr>
        <w:t xml:space="preserve"> sınıfını belirleme</w:t>
      </w:r>
    </w:p>
    <w:p w14:paraId="7B815C39" w14:textId="1303CE4A" w:rsidR="00DB537B" w:rsidRPr="005730CB" w:rsidRDefault="00DB537B" w:rsidP="00DB537B">
      <w:pPr>
        <w:ind w:firstLine="709"/>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 xml:space="preserve">ç) </w:t>
      </w:r>
      <w:r w:rsidR="003C0729">
        <w:rPr>
          <w:rFonts w:ascii="Times New Roman" w:eastAsia="Times New Roman" w:hAnsi="Times New Roman" w:cs="Times New Roman"/>
          <w:sz w:val="20"/>
          <w:szCs w:val="20"/>
          <w:lang w:eastAsia="tr-TR"/>
        </w:rPr>
        <w:t>Servis ekipmanlarından</w:t>
      </w:r>
      <w:r w:rsidRPr="005730CB">
        <w:rPr>
          <w:rFonts w:ascii="Times New Roman" w:eastAsia="Times New Roman" w:hAnsi="Times New Roman" w:cs="Times New Roman"/>
          <w:sz w:val="20"/>
          <w:szCs w:val="20"/>
          <w:lang w:eastAsia="tr-TR"/>
        </w:rPr>
        <w:t xml:space="preserve"> kaynaklı iç gürültü düzeylerine göre </w:t>
      </w:r>
      <w:r w:rsidR="00FE684A">
        <w:rPr>
          <w:rFonts w:ascii="Times New Roman" w:eastAsia="Times New Roman" w:hAnsi="Times New Roman" w:cs="Times New Roman"/>
          <w:sz w:val="20"/>
          <w:szCs w:val="20"/>
          <w:lang w:eastAsia="tr-TR"/>
        </w:rPr>
        <w:t xml:space="preserve">akustik performans </w:t>
      </w:r>
      <w:r w:rsidRPr="005730CB">
        <w:rPr>
          <w:rFonts w:ascii="Times New Roman" w:eastAsia="Times New Roman" w:hAnsi="Times New Roman" w:cs="Times New Roman"/>
          <w:sz w:val="20"/>
          <w:szCs w:val="20"/>
          <w:lang w:eastAsia="tr-TR"/>
        </w:rPr>
        <w:t>sınıf</w:t>
      </w:r>
      <w:r w:rsidR="00FE684A">
        <w:rPr>
          <w:rFonts w:ascii="Times New Roman" w:eastAsia="Times New Roman" w:hAnsi="Times New Roman" w:cs="Times New Roman"/>
          <w:sz w:val="20"/>
          <w:szCs w:val="20"/>
          <w:lang w:eastAsia="tr-TR"/>
        </w:rPr>
        <w:t>ını</w:t>
      </w:r>
      <w:r w:rsidRPr="005730CB">
        <w:rPr>
          <w:rFonts w:ascii="Times New Roman" w:eastAsia="Times New Roman" w:hAnsi="Times New Roman" w:cs="Times New Roman"/>
          <w:sz w:val="20"/>
          <w:szCs w:val="20"/>
          <w:lang w:eastAsia="tr-TR"/>
        </w:rPr>
        <w:t xml:space="preserve"> belirleme</w:t>
      </w:r>
    </w:p>
    <w:p w14:paraId="2CBBEE38" w14:textId="140D9B31" w:rsidR="00DB537B" w:rsidRPr="005730CB" w:rsidRDefault="00DB537B" w:rsidP="00DB537B">
      <w:pPr>
        <w:ind w:firstLine="709"/>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 xml:space="preserve">d) Çeşitli mekanlarda iç gürültü düzeylerine göre </w:t>
      </w:r>
      <w:r w:rsidR="00FE684A">
        <w:rPr>
          <w:rFonts w:ascii="Times New Roman" w:eastAsia="Times New Roman" w:hAnsi="Times New Roman" w:cs="Times New Roman"/>
          <w:sz w:val="20"/>
          <w:szCs w:val="20"/>
          <w:lang w:eastAsia="tr-TR"/>
        </w:rPr>
        <w:t xml:space="preserve">akustik performans </w:t>
      </w:r>
      <w:r w:rsidR="00FE684A" w:rsidRPr="005730CB">
        <w:rPr>
          <w:rFonts w:ascii="Times New Roman" w:eastAsia="Times New Roman" w:hAnsi="Times New Roman" w:cs="Times New Roman"/>
          <w:sz w:val="20"/>
          <w:szCs w:val="20"/>
          <w:lang w:eastAsia="tr-TR"/>
        </w:rPr>
        <w:t>sınıf</w:t>
      </w:r>
      <w:r w:rsidR="00FE684A">
        <w:rPr>
          <w:rFonts w:ascii="Times New Roman" w:eastAsia="Times New Roman" w:hAnsi="Times New Roman" w:cs="Times New Roman"/>
          <w:sz w:val="20"/>
          <w:szCs w:val="20"/>
          <w:lang w:eastAsia="tr-TR"/>
        </w:rPr>
        <w:t>ını</w:t>
      </w:r>
      <w:r w:rsidR="00FE684A" w:rsidRPr="005730CB">
        <w:rPr>
          <w:rFonts w:ascii="Times New Roman" w:eastAsia="Times New Roman" w:hAnsi="Times New Roman" w:cs="Times New Roman"/>
          <w:sz w:val="20"/>
          <w:szCs w:val="20"/>
          <w:lang w:eastAsia="tr-TR"/>
        </w:rPr>
        <w:t xml:space="preserve"> </w:t>
      </w:r>
      <w:r w:rsidRPr="005730CB">
        <w:rPr>
          <w:rFonts w:ascii="Times New Roman" w:eastAsia="Times New Roman" w:hAnsi="Times New Roman" w:cs="Times New Roman"/>
          <w:sz w:val="20"/>
          <w:szCs w:val="20"/>
          <w:lang w:eastAsia="tr-TR"/>
        </w:rPr>
        <w:t>belirleme</w:t>
      </w:r>
    </w:p>
    <w:p w14:paraId="40AEA965" w14:textId="69076404" w:rsidR="00DB537B" w:rsidRPr="005730CB" w:rsidRDefault="00DB537B" w:rsidP="00DB537B">
      <w:pPr>
        <w:ind w:firstLine="709"/>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 xml:space="preserve">e) Reverberasyon </w:t>
      </w:r>
      <w:r w:rsidR="00264436">
        <w:rPr>
          <w:rFonts w:ascii="Times New Roman" w:eastAsia="Times New Roman" w:hAnsi="Times New Roman" w:cs="Times New Roman"/>
          <w:sz w:val="20"/>
          <w:szCs w:val="20"/>
          <w:lang w:eastAsia="tr-TR"/>
        </w:rPr>
        <w:t>süresi</w:t>
      </w:r>
      <w:r w:rsidR="000D19CA" w:rsidRPr="005730CB">
        <w:rPr>
          <w:rFonts w:ascii="Times New Roman" w:eastAsia="Times New Roman" w:hAnsi="Times New Roman" w:cs="Times New Roman"/>
          <w:sz w:val="20"/>
          <w:szCs w:val="20"/>
          <w:lang w:eastAsia="tr-TR"/>
        </w:rPr>
        <w:t>n</w:t>
      </w:r>
      <w:r w:rsidR="00FE684A">
        <w:rPr>
          <w:rFonts w:ascii="Times New Roman" w:eastAsia="Times New Roman" w:hAnsi="Times New Roman" w:cs="Times New Roman"/>
          <w:sz w:val="20"/>
          <w:szCs w:val="20"/>
          <w:lang w:eastAsia="tr-TR"/>
        </w:rPr>
        <w:t>i</w:t>
      </w:r>
      <w:r w:rsidR="000D19CA" w:rsidRPr="005730CB">
        <w:rPr>
          <w:rFonts w:ascii="Times New Roman" w:eastAsia="Times New Roman" w:hAnsi="Times New Roman" w:cs="Times New Roman"/>
          <w:sz w:val="20"/>
          <w:szCs w:val="20"/>
          <w:lang w:eastAsia="tr-TR"/>
        </w:rPr>
        <w:t>n</w:t>
      </w:r>
      <w:r w:rsidRPr="005730CB">
        <w:rPr>
          <w:rFonts w:ascii="Times New Roman" w:eastAsia="Times New Roman" w:hAnsi="Times New Roman" w:cs="Times New Roman"/>
          <w:sz w:val="20"/>
          <w:szCs w:val="20"/>
          <w:lang w:eastAsia="tr-TR"/>
        </w:rPr>
        <w:t xml:space="preserve"> belirlenmesi</w:t>
      </w:r>
    </w:p>
    <w:p w14:paraId="07A5535F" w14:textId="77FB9F67" w:rsidR="00DB537B" w:rsidRPr="005730CB" w:rsidRDefault="00113609" w:rsidP="00DB537B">
      <w:pPr>
        <w:ind w:firstLine="709"/>
        <w:contextualSpacing/>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w:t>
      </w:r>
      <w:r w:rsidR="00CC24E6" w:rsidRPr="005730CB">
        <w:rPr>
          <w:rFonts w:ascii="Times New Roman" w:eastAsia="Times New Roman" w:hAnsi="Times New Roman" w:cs="Times New Roman"/>
          <w:sz w:val="20"/>
          <w:szCs w:val="20"/>
          <w:lang w:eastAsia="tr-TR"/>
        </w:rPr>
        <w:t>)</w:t>
      </w:r>
      <w:r w:rsidR="00DB537B" w:rsidRPr="005730CB">
        <w:rPr>
          <w:rFonts w:ascii="Times New Roman" w:eastAsia="Times New Roman" w:hAnsi="Times New Roman" w:cs="Times New Roman"/>
          <w:sz w:val="20"/>
          <w:szCs w:val="20"/>
          <w:lang w:eastAsia="tr-TR"/>
        </w:rPr>
        <w:t xml:space="preserve"> İlgili "akustik özellik" için yeterli sayıda ölçüm yapılmalıdır. Özellikle gürültüye </w:t>
      </w:r>
      <w:r w:rsidR="00111B30" w:rsidRPr="005730CB">
        <w:rPr>
          <w:rFonts w:ascii="Times New Roman" w:eastAsia="Times New Roman" w:hAnsi="Times New Roman" w:cs="Times New Roman"/>
          <w:sz w:val="20"/>
          <w:szCs w:val="20"/>
          <w:lang w:eastAsia="tr-TR"/>
        </w:rPr>
        <w:t xml:space="preserve">hassas </w:t>
      </w:r>
      <w:r w:rsidR="00DB537B" w:rsidRPr="005730CB">
        <w:rPr>
          <w:rFonts w:ascii="Times New Roman" w:eastAsia="Times New Roman" w:hAnsi="Times New Roman" w:cs="Times New Roman"/>
          <w:sz w:val="20"/>
          <w:szCs w:val="20"/>
          <w:lang w:eastAsia="tr-TR"/>
        </w:rPr>
        <w:t>mekanlar</w:t>
      </w:r>
      <w:r w:rsidR="005E7DB8">
        <w:rPr>
          <w:rFonts w:ascii="Times New Roman" w:eastAsia="Times New Roman" w:hAnsi="Times New Roman" w:cs="Times New Roman"/>
          <w:sz w:val="20"/>
          <w:szCs w:val="20"/>
          <w:lang w:eastAsia="tr-TR"/>
        </w:rPr>
        <w:t>ın</w:t>
      </w:r>
      <w:r w:rsidR="00DB537B" w:rsidRPr="005730CB">
        <w:rPr>
          <w:rFonts w:ascii="Times New Roman" w:eastAsia="Times New Roman" w:hAnsi="Times New Roman" w:cs="Times New Roman"/>
          <w:sz w:val="20"/>
          <w:szCs w:val="20"/>
          <w:lang w:eastAsia="tr-TR"/>
        </w:rPr>
        <w:t xml:space="preserve"> ve mevcut yanal iletimlerin dikkatle incelenmesi gerekir. </w:t>
      </w:r>
      <w:r w:rsidR="005E7DB8">
        <w:rPr>
          <w:rFonts w:ascii="Times New Roman" w:eastAsia="Times New Roman" w:hAnsi="Times New Roman" w:cs="Times New Roman"/>
          <w:sz w:val="20"/>
          <w:szCs w:val="20"/>
          <w:lang w:eastAsia="tr-TR"/>
        </w:rPr>
        <w:t>Ölçümler için mutfak, banyo, depo gibi kullanım sıklığı ve süresi az olan hacimler özellikle gerekmekdik</w:t>
      </w:r>
      <w:r w:rsidR="00A01169">
        <w:rPr>
          <w:rFonts w:ascii="Times New Roman" w:eastAsia="Times New Roman" w:hAnsi="Times New Roman" w:cs="Times New Roman"/>
          <w:sz w:val="20"/>
          <w:szCs w:val="20"/>
          <w:lang w:eastAsia="tr-TR"/>
        </w:rPr>
        <w:t>c</w:t>
      </w:r>
      <w:r w:rsidR="005E7DB8">
        <w:rPr>
          <w:rFonts w:ascii="Times New Roman" w:eastAsia="Times New Roman" w:hAnsi="Times New Roman" w:cs="Times New Roman"/>
          <w:sz w:val="20"/>
          <w:szCs w:val="20"/>
          <w:lang w:eastAsia="tr-TR"/>
        </w:rPr>
        <w:t xml:space="preserve">e alıcı odası olarak </w:t>
      </w:r>
      <w:r w:rsidR="00A01169">
        <w:rPr>
          <w:rFonts w:ascii="Times New Roman" w:eastAsia="Times New Roman" w:hAnsi="Times New Roman" w:cs="Times New Roman"/>
          <w:sz w:val="20"/>
          <w:szCs w:val="20"/>
          <w:lang w:eastAsia="tr-TR"/>
        </w:rPr>
        <w:t>seçil</w:t>
      </w:r>
      <w:r w:rsidR="005E7DB8">
        <w:rPr>
          <w:rFonts w:ascii="Times New Roman" w:eastAsia="Times New Roman" w:hAnsi="Times New Roman" w:cs="Times New Roman"/>
          <w:sz w:val="20"/>
          <w:szCs w:val="20"/>
          <w:lang w:eastAsia="tr-TR"/>
        </w:rPr>
        <w:t>mezler.</w:t>
      </w:r>
    </w:p>
    <w:p w14:paraId="6C7C2885" w14:textId="0B1F315A" w:rsidR="00DB537B" w:rsidRPr="005730CB" w:rsidRDefault="00113609" w:rsidP="00DB537B">
      <w:pPr>
        <w:ind w:firstLine="709"/>
        <w:contextualSpacing/>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7</w:t>
      </w:r>
      <w:r w:rsidR="00CC24E6" w:rsidRPr="005730CB">
        <w:rPr>
          <w:rFonts w:ascii="Times New Roman" w:eastAsia="Times New Roman" w:hAnsi="Times New Roman" w:cs="Times New Roman"/>
          <w:sz w:val="20"/>
          <w:szCs w:val="20"/>
          <w:lang w:eastAsia="tr-TR"/>
        </w:rPr>
        <w:t>)</w:t>
      </w:r>
      <w:r w:rsidR="00DB537B" w:rsidRPr="005730CB">
        <w:rPr>
          <w:rFonts w:ascii="Times New Roman" w:eastAsia="Times New Roman" w:hAnsi="Times New Roman" w:cs="Times New Roman"/>
          <w:sz w:val="20"/>
          <w:szCs w:val="20"/>
          <w:lang w:eastAsia="tr-TR"/>
        </w:rPr>
        <w:t xml:space="preserve"> Bu amaçla ön hesaplamalar da yapılmalıdır. </w:t>
      </w:r>
      <w:r w:rsidR="00CC24E6" w:rsidRPr="005730CB">
        <w:rPr>
          <w:rFonts w:ascii="Times New Roman" w:eastAsia="Times New Roman" w:hAnsi="Times New Roman" w:cs="Times New Roman"/>
          <w:sz w:val="20"/>
          <w:szCs w:val="20"/>
          <w:lang w:eastAsia="tr-TR"/>
        </w:rPr>
        <w:t>A</w:t>
      </w:r>
      <w:r w:rsidR="00DB537B" w:rsidRPr="005730CB">
        <w:rPr>
          <w:rFonts w:ascii="Times New Roman" w:eastAsia="Times New Roman" w:hAnsi="Times New Roman" w:cs="Times New Roman"/>
          <w:sz w:val="20"/>
          <w:szCs w:val="20"/>
          <w:lang w:eastAsia="tr-TR"/>
        </w:rPr>
        <w:t xml:space="preserve">kustik uzman tarafından her durum için yeterli sayıda örnek eleman belirlenir. </w:t>
      </w:r>
      <w:r w:rsidR="00A01169">
        <w:rPr>
          <w:rFonts w:ascii="Times New Roman" w:eastAsia="Times New Roman" w:hAnsi="Times New Roman" w:cs="Times New Roman"/>
          <w:sz w:val="20"/>
          <w:szCs w:val="20"/>
          <w:lang w:eastAsia="tr-TR"/>
        </w:rPr>
        <w:t>Mobilyasız odalarda ölçüm yapılması durumunda sonuçların mobilyalı durumu temsil edebilmesi adına hesap ile bir düzeltme uygulanır.</w:t>
      </w:r>
    </w:p>
    <w:p w14:paraId="722B5B51" w14:textId="6374EEA3" w:rsidR="00DB537B" w:rsidRPr="005730CB" w:rsidRDefault="00113609" w:rsidP="005E7DB8">
      <w:pPr>
        <w:ind w:firstLine="709"/>
        <w:contextualSpacing/>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w:t>
      </w:r>
      <w:r w:rsidR="00CC24E6" w:rsidRPr="005730CB">
        <w:rPr>
          <w:rFonts w:ascii="Times New Roman" w:eastAsia="Times New Roman" w:hAnsi="Times New Roman" w:cs="Times New Roman"/>
          <w:sz w:val="20"/>
          <w:szCs w:val="20"/>
          <w:lang w:eastAsia="tr-TR"/>
        </w:rPr>
        <w:t>)Binanın tamamına</w:t>
      </w:r>
      <w:r w:rsidR="00DB537B" w:rsidRPr="005730CB">
        <w:rPr>
          <w:rFonts w:ascii="Times New Roman" w:eastAsia="Times New Roman" w:hAnsi="Times New Roman" w:cs="Times New Roman"/>
          <w:sz w:val="20"/>
          <w:szCs w:val="20"/>
          <w:lang w:eastAsia="tr-TR"/>
        </w:rPr>
        <w:t xml:space="preserve"> veya bir bağımsız birime </w:t>
      </w:r>
      <w:r w:rsidR="000E1E82">
        <w:rPr>
          <w:rFonts w:ascii="Times New Roman" w:eastAsia="Times New Roman" w:hAnsi="Times New Roman" w:cs="Times New Roman"/>
          <w:sz w:val="20"/>
          <w:szCs w:val="20"/>
          <w:lang w:eastAsia="tr-TR"/>
        </w:rPr>
        <w:t xml:space="preserve">ait </w:t>
      </w:r>
      <w:r w:rsidR="00DB537B" w:rsidRPr="005730CB">
        <w:rPr>
          <w:rFonts w:ascii="Times New Roman" w:eastAsia="Times New Roman" w:hAnsi="Times New Roman" w:cs="Times New Roman"/>
          <w:sz w:val="20"/>
          <w:szCs w:val="20"/>
          <w:lang w:eastAsia="tr-TR"/>
        </w:rPr>
        <w:t xml:space="preserve">bir akustik </w:t>
      </w:r>
      <w:r w:rsidR="004752F5">
        <w:rPr>
          <w:rFonts w:ascii="Times New Roman" w:eastAsia="Times New Roman" w:hAnsi="Times New Roman" w:cs="Times New Roman"/>
          <w:sz w:val="20"/>
          <w:szCs w:val="20"/>
          <w:lang w:eastAsia="tr-TR"/>
        </w:rPr>
        <w:t>performans</w:t>
      </w:r>
      <w:r w:rsidR="00DB537B" w:rsidRPr="005730CB">
        <w:rPr>
          <w:rFonts w:ascii="Times New Roman" w:eastAsia="Times New Roman" w:hAnsi="Times New Roman" w:cs="Times New Roman"/>
          <w:sz w:val="20"/>
          <w:szCs w:val="20"/>
          <w:lang w:eastAsia="tr-TR"/>
        </w:rPr>
        <w:t xml:space="preserve"> sınıfı atayabilmek için tüm ölçüm sonuçlarının </w:t>
      </w:r>
      <w:r w:rsidR="000E1E82">
        <w:rPr>
          <w:rFonts w:ascii="Times New Roman" w:eastAsia="Times New Roman" w:hAnsi="Times New Roman" w:cs="Times New Roman"/>
          <w:sz w:val="20"/>
          <w:szCs w:val="20"/>
          <w:lang w:eastAsia="tr-TR"/>
        </w:rPr>
        <w:t>istenen</w:t>
      </w:r>
      <w:r w:rsidR="000E1E82" w:rsidRPr="005730CB">
        <w:rPr>
          <w:rFonts w:ascii="Times New Roman" w:eastAsia="Times New Roman" w:hAnsi="Times New Roman" w:cs="Times New Roman"/>
          <w:sz w:val="20"/>
          <w:szCs w:val="20"/>
          <w:lang w:eastAsia="tr-TR"/>
        </w:rPr>
        <w:t xml:space="preserve"> </w:t>
      </w:r>
      <w:r w:rsidR="000E1E82">
        <w:rPr>
          <w:rFonts w:ascii="Times New Roman" w:eastAsia="Times New Roman" w:hAnsi="Times New Roman" w:cs="Times New Roman"/>
          <w:sz w:val="20"/>
          <w:szCs w:val="20"/>
          <w:lang w:eastAsia="tr-TR"/>
        </w:rPr>
        <w:t>değerleri</w:t>
      </w:r>
      <w:r w:rsidR="000E1E82" w:rsidRPr="005730CB">
        <w:rPr>
          <w:rFonts w:ascii="Times New Roman" w:eastAsia="Times New Roman" w:hAnsi="Times New Roman" w:cs="Times New Roman"/>
          <w:sz w:val="20"/>
          <w:szCs w:val="20"/>
          <w:lang w:eastAsia="tr-TR"/>
        </w:rPr>
        <w:t xml:space="preserve"> </w:t>
      </w:r>
      <w:r w:rsidR="00DB537B" w:rsidRPr="005730CB">
        <w:rPr>
          <w:rFonts w:ascii="Times New Roman" w:eastAsia="Times New Roman" w:hAnsi="Times New Roman" w:cs="Times New Roman"/>
          <w:sz w:val="20"/>
          <w:szCs w:val="20"/>
          <w:lang w:eastAsia="tr-TR"/>
        </w:rPr>
        <w:t xml:space="preserve">sağlaması gerekir. Elde edilen ortalama sonuç; sınıf aralıkları içinde kalmalıdır ve hiçbir değer sınıf </w:t>
      </w:r>
      <w:r w:rsidR="00CC24E6" w:rsidRPr="005730CB">
        <w:rPr>
          <w:rFonts w:ascii="Times New Roman" w:eastAsia="Times New Roman" w:hAnsi="Times New Roman" w:cs="Times New Roman"/>
          <w:sz w:val="20"/>
          <w:szCs w:val="20"/>
          <w:lang w:eastAsia="tr-TR"/>
        </w:rPr>
        <w:t>sınır değerinden</w:t>
      </w:r>
      <w:r w:rsidR="005E7DB8">
        <w:rPr>
          <w:rFonts w:ascii="Times New Roman" w:eastAsia="Times New Roman" w:hAnsi="Times New Roman" w:cs="Times New Roman"/>
          <w:sz w:val="20"/>
          <w:szCs w:val="20"/>
          <w:lang w:eastAsia="tr-TR"/>
        </w:rPr>
        <w:t xml:space="preserve"> </w:t>
      </w:r>
      <w:r w:rsidR="00D46E84" w:rsidRPr="005730CB">
        <w:rPr>
          <w:rFonts w:ascii="Times New Roman" w:eastAsia="Times New Roman" w:hAnsi="Times New Roman" w:cs="Times New Roman"/>
          <w:sz w:val="20"/>
          <w:szCs w:val="20"/>
          <w:lang w:eastAsia="tr-TR"/>
        </w:rPr>
        <w:t xml:space="preserve">ters yönde </w:t>
      </w:r>
      <w:r w:rsidR="00DB537B" w:rsidRPr="005730CB">
        <w:rPr>
          <w:rFonts w:ascii="Times New Roman" w:eastAsia="Times New Roman" w:hAnsi="Times New Roman" w:cs="Times New Roman"/>
          <w:sz w:val="20"/>
          <w:szCs w:val="20"/>
          <w:lang w:eastAsia="tr-TR"/>
        </w:rPr>
        <w:t>2 dB</w:t>
      </w:r>
      <w:r w:rsidR="00CC24E6" w:rsidRPr="005730CB">
        <w:rPr>
          <w:rFonts w:ascii="Times New Roman" w:eastAsia="Times New Roman" w:hAnsi="Times New Roman" w:cs="Times New Roman"/>
          <w:sz w:val="20"/>
          <w:szCs w:val="20"/>
          <w:lang w:eastAsia="tr-TR"/>
        </w:rPr>
        <w:t>’</w:t>
      </w:r>
      <w:r w:rsidR="00DB537B" w:rsidRPr="005730CB">
        <w:rPr>
          <w:rFonts w:ascii="Times New Roman" w:eastAsia="Times New Roman" w:hAnsi="Times New Roman" w:cs="Times New Roman"/>
          <w:sz w:val="20"/>
          <w:szCs w:val="20"/>
          <w:lang w:eastAsia="tr-TR"/>
        </w:rPr>
        <w:t>den fazla farklı olmamalıdır.</w:t>
      </w:r>
      <w:r w:rsidR="005E7DB8">
        <w:rPr>
          <w:rFonts w:ascii="Times New Roman" w:eastAsia="Times New Roman" w:hAnsi="Times New Roman" w:cs="Times New Roman"/>
          <w:sz w:val="20"/>
          <w:szCs w:val="20"/>
          <w:lang w:eastAsia="tr-TR"/>
        </w:rPr>
        <w:t xml:space="preserve"> Hacmi 25 m3’ten küçük odalarda </w:t>
      </w:r>
      <w:r w:rsidR="005E7DB8" w:rsidRPr="00911809">
        <w:rPr>
          <w:rFonts w:ascii="Times New Roman" w:eastAsia="Times New Roman" w:hAnsi="Times New Roman" w:cs="Times New Roman"/>
          <w:i/>
          <w:sz w:val="20"/>
          <w:szCs w:val="20"/>
          <w:lang w:eastAsia="tr-TR"/>
        </w:rPr>
        <w:t>D</w:t>
      </w:r>
      <w:r w:rsidR="005E7DB8" w:rsidRPr="005730CB">
        <w:rPr>
          <w:rFonts w:ascii="Times New Roman" w:eastAsia="Times New Roman" w:hAnsi="Times New Roman" w:cs="Times New Roman"/>
          <w:sz w:val="20"/>
          <w:szCs w:val="20"/>
          <w:vertAlign w:val="subscript"/>
          <w:lang w:eastAsia="tr-TR"/>
        </w:rPr>
        <w:t>n</w:t>
      </w:r>
      <w:r w:rsidR="005E7DB8" w:rsidRPr="00020E1F">
        <w:rPr>
          <w:rFonts w:ascii="Times New Roman" w:eastAsia="Times New Roman" w:hAnsi="Times New Roman" w:cs="Times New Roman"/>
          <w:i/>
          <w:sz w:val="20"/>
          <w:szCs w:val="20"/>
          <w:vertAlign w:val="subscript"/>
          <w:lang w:eastAsia="tr-TR"/>
        </w:rPr>
        <w:t>T</w:t>
      </w:r>
      <w:r w:rsidR="005E7DB8" w:rsidRPr="005730CB">
        <w:rPr>
          <w:rFonts w:ascii="Times New Roman" w:eastAsia="Times New Roman" w:hAnsi="Times New Roman" w:cs="Times New Roman"/>
          <w:sz w:val="20"/>
          <w:szCs w:val="20"/>
          <w:vertAlign w:val="subscript"/>
          <w:lang w:eastAsia="tr-TR"/>
        </w:rPr>
        <w:t>,50</w:t>
      </w:r>
      <w:r w:rsidR="005E7DB8" w:rsidRPr="005730CB">
        <w:rPr>
          <w:rFonts w:ascii="Times New Roman" w:eastAsia="Times New Roman" w:hAnsi="Times New Roman" w:cs="Times New Roman"/>
          <w:sz w:val="20"/>
          <w:szCs w:val="20"/>
          <w:lang w:eastAsia="tr-TR"/>
        </w:rPr>
        <w:t xml:space="preserve"> </w:t>
      </w:r>
      <w:r w:rsidR="005E7DB8">
        <w:rPr>
          <w:rFonts w:ascii="Times New Roman" w:eastAsia="Times New Roman" w:hAnsi="Times New Roman" w:cs="Times New Roman"/>
          <w:sz w:val="20"/>
          <w:szCs w:val="20"/>
          <w:lang w:eastAsia="tr-TR"/>
        </w:rPr>
        <w:t xml:space="preserve">ve </w:t>
      </w:r>
      <w:r w:rsidR="005E7DB8" w:rsidRPr="005730CB">
        <w:rPr>
          <w:rFonts w:ascii="Times New Roman" w:eastAsia="Times New Roman" w:hAnsi="Times New Roman" w:cs="Times New Roman"/>
          <w:i/>
          <w:sz w:val="20"/>
          <w:szCs w:val="20"/>
          <w:lang w:eastAsia="tr-TR"/>
        </w:rPr>
        <w:t>L</w:t>
      </w:r>
      <w:r w:rsidR="005E7DB8" w:rsidRPr="005730CB">
        <w:rPr>
          <w:rFonts w:ascii="Times New Roman" w:eastAsia="Times New Roman" w:hAnsi="Times New Roman" w:cs="Times New Roman"/>
          <w:sz w:val="20"/>
          <w:szCs w:val="20"/>
          <w:lang w:eastAsia="tr-TR"/>
        </w:rPr>
        <w:t>'</w:t>
      </w:r>
      <w:r w:rsidR="005E7DB8" w:rsidRPr="005730CB">
        <w:rPr>
          <w:rFonts w:ascii="Times New Roman" w:eastAsia="Times New Roman" w:hAnsi="Times New Roman" w:cs="Times New Roman"/>
          <w:sz w:val="20"/>
          <w:szCs w:val="20"/>
          <w:vertAlign w:val="subscript"/>
          <w:lang w:eastAsia="tr-TR"/>
        </w:rPr>
        <w:t>n</w:t>
      </w:r>
      <w:r w:rsidR="005E7DB8" w:rsidRPr="00020E1F">
        <w:rPr>
          <w:rFonts w:ascii="Times New Roman" w:eastAsia="Times New Roman" w:hAnsi="Times New Roman" w:cs="Times New Roman"/>
          <w:i/>
          <w:sz w:val="20"/>
          <w:szCs w:val="20"/>
          <w:vertAlign w:val="subscript"/>
          <w:lang w:eastAsia="tr-TR"/>
        </w:rPr>
        <w:t>T</w:t>
      </w:r>
      <w:r w:rsidR="005E7DB8" w:rsidRPr="005730CB">
        <w:rPr>
          <w:rFonts w:ascii="Times New Roman" w:eastAsia="Times New Roman" w:hAnsi="Times New Roman" w:cs="Times New Roman"/>
          <w:sz w:val="20"/>
          <w:szCs w:val="20"/>
          <w:vertAlign w:val="subscript"/>
          <w:lang w:eastAsia="tr-TR"/>
        </w:rPr>
        <w:t>,50</w:t>
      </w:r>
      <w:r w:rsidR="005E7DB8" w:rsidRPr="005730CB">
        <w:rPr>
          <w:rFonts w:ascii="Times New Roman" w:eastAsia="Times New Roman" w:hAnsi="Times New Roman" w:cs="Times New Roman"/>
          <w:sz w:val="20"/>
          <w:szCs w:val="20"/>
          <w:lang w:eastAsia="tr-TR"/>
        </w:rPr>
        <w:t xml:space="preserve"> </w:t>
      </w:r>
      <w:r w:rsidR="000E1E82">
        <w:rPr>
          <w:rFonts w:ascii="Times New Roman" w:eastAsia="Times New Roman" w:hAnsi="Times New Roman" w:cs="Times New Roman"/>
          <w:sz w:val="20"/>
          <w:szCs w:val="20"/>
          <w:lang w:eastAsia="tr-TR"/>
        </w:rPr>
        <w:t>değerleri ölçülecek ise</w:t>
      </w:r>
      <w:r w:rsidR="005E7DB8">
        <w:rPr>
          <w:rFonts w:ascii="Times New Roman" w:eastAsia="Times New Roman" w:hAnsi="Times New Roman" w:cs="Times New Roman"/>
          <w:sz w:val="20"/>
          <w:szCs w:val="20"/>
          <w:lang w:eastAsia="tr-TR"/>
        </w:rPr>
        <w:t xml:space="preserve"> ilave 2 dB esneklik sağlanacaktır.</w:t>
      </w:r>
    </w:p>
    <w:p w14:paraId="045B2CF0" w14:textId="17F3D389" w:rsidR="00DB537B" w:rsidRPr="001E3481" w:rsidRDefault="00113609" w:rsidP="00DB537B">
      <w:pPr>
        <w:ind w:firstLine="709"/>
        <w:contextualSpacing/>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w:t>
      </w:r>
      <w:r w:rsidR="00CA4263" w:rsidRPr="005730CB">
        <w:rPr>
          <w:rFonts w:ascii="Times New Roman" w:eastAsia="Times New Roman" w:hAnsi="Times New Roman" w:cs="Times New Roman"/>
          <w:sz w:val="20"/>
          <w:szCs w:val="20"/>
          <w:lang w:eastAsia="tr-TR"/>
        </w:rPr>
        <w:t>)</w:t>
      </w:r>
      <w:r w:rsidR="00DB537B" w:rsidRPr="005730CB">
        <w:rPr>
          <w:rFonts w:ascii="Times New Roman" w:eastAsia="Times New Roman" w:hAnsi="Times New Roman" w:cs="Times New Roman"/>
          <w:sz w:val="20"/>
          <w:szCs w:val="20"/>
          <w:lang w:eastAsia="tr-TR"/>
        </w:rPr>
        <w:t xml:space="preserve"> Farklı </w:t>
      </w:r>
      <w:r w:rsidR="00CA4263" w:rsidRPr="005730CB">
        <w:rPr>
          <w:rFonts w:ascii="Times New Roman" w:eastAsia="Times New Roman" w:hAnsi="Times New Roman" w:cs="Times New Roman"/>
          <w:sz w:val="20"/>
          <w:szCs w:val="20"/>
          <w:lang w:eastAsia="tr-TR"/>
        </w:rPr>
        <w:t>bağımsız birimler</w:t>
      </w:r>
      <w:r w:rsidR="00DB537B" w:rsidRPr="005730CB">
        <w:rPr>
          <w:rFonts w:ascii="Times New Roman" w:eastAsia="Times New Roman" w:hAnsi="Times New Roman" w:cs="Times New Roman"/>
          <w:sz w:val="20"/>
          <w:szCs w:val="20"/>
          <w:lang w:eastAsia="tr-TR"/>
        </w:rPr>
        <w:t xml:space="preserve">, odalar veya akustik özellikler değişik </w:t>
      </w:r>
      <w:r w:rsidR="000E1E82">
        <w:rPr>
          <w:rFonts w:ascii="Times New Roman" w:eastAsia="Times New Roman" w:hAnsi="Times New Roman" w:cs="Times New Roman"/>
          <w:sz w:val="20"/>
          <w:szCs w:val="20"/>
          <w:lang w:eastAsia="tr-TR"/>
        </w:rPr>
        <w:t xml:space="preserve">performans </w:t>
      </w:r>
      <w:r w:rsidR="00DB537B" w:rsidRPr="005730CB">
        <w:rPr>
          <w:rFonts w:ascii="Times New Roman" w:eastAsia="Times New Roman" w:hAnsi="Times New Roman" w:cs="Times New Roman"/>
          <w:sz w:val="20"/>
          <w:szCs w:val="20"/>
          <w:lang w:eastAsia="tr-TR"/>
        </w:rPr>
        <w:t>sınıfları</w:t>
      </w:r>
      <w:r w:rsidR="000E1E82">
        <w:rPr>
          <w:rFonts w:ascii="Times New Roman" w:eastAsia="Times New Roman" w:hAnsi="Times New Roman" w:cs="Times New Roman"/>
          <w:sz w:val="20"/>
          <w:szCs w:val="20"/>
          <w:lang w:eastAsia="tr-TR"/>
        </w:rPr>
        <w:t>nı</w:t>
      </w:r>
      <w:r w:rsidR="00DB537B" w:rsidRPr="005730CB">
        <w:rPr>
          <w:rFonts w:ascii="Times New Roman" w:eastAsia="Times New Roman" w:hAnsi="Times New Roman" w:cs="Times New Roman"/>
          <w:sz w:val="20"/>
          <w:szCs w:val="20"/>
          <w:lang w:eastAsia="tr-TR"/>
        </w:rPr>
        <w:t xml:space="preserve"> gösteriyorsa, elde edilen en alt </w:t>
      </w:r>
      <w:r w:rsidR="000E1E82">
        <w:rPr>
          <w:rFonts w:ascii="Times New Roman" w:eastAsia="Times New Roman" w:hAnsi="Times New Roman" w:cs="Times New Roman"/>
          <w:sz w:val="20"/>
          <w:szCs w:val="20"/>
          <w:lang w:eastAsia="tr-TR"/>
        </w:rPr>
        <w:t xml:space="preserve">performans </w:t>
      </w:r>
      <w:r w:rsidR="00DB537B" w:rsidRPr="005730CB">
        <w:rPr>
          <w:rFonts w:ascii="Times New Roman" w:eastAsia="Times New Roman" w:hAnsi="Times New Roman" w:cs="Times New Roman"/>
          <w:sz w:val="20"/>
          <w:szCs w:val="20"/>
          <w:lang w:eastAsia="tr-TR"/>
        </w:rPr>
        <w:t>sınıf</w:t>
      </w:r>
      <w:r w:rsidR="000E1E82">
        <w:rPr>
          <w:rFonts w:ascii="Times New Roman" w:eastAsia="Times New Roman" w:hAnsi="Times New Roman" w:cs="Times New Roman"/>
          <w:sz w:val="20"/>
          <w:szCs w:val="20"/>
          <w:lang w:eastAsia="tr-TR"/>
        </w:rPr>
        <w:t>ı</w:t>
      </w:r>
      <w:r w:rsidR="00DB537B" w:rsidRPr="005730CB">
        <w:rPr>
          <w:rFonts w:ascii="Times New Roman" w:eastAsia="Times New Roman" w:hAnsi="Times New Roman" w:cs="Times New Roman"/>
          <w:sz w:val="20"/>
          <w:szCs w:val="20"/>
          <w:lang w:eastAsia="tr-TR"/>
        </w:rPr>
        <w:t xml:space="preserve"> değeri atanır. </w:t>
      </w:r>
    </w:p>
    <w:p w14:paraId="2CB8E874" w14:textId="084A6480" w:rsidR="00540172" w:rsidRDefault="00113609" w:rsidP="00DB537B">
      <w:pPr>
        <w:ind w:firstLine="720"/>
        <w:contextualSpacing/>
        <w:rPr>
          <w:rFonts w:ascii="Times New Roman" w:eastAsia="Times New Roman" w:hAnsi="Times New Roman" w:cs="Times New Roman"/>
          <w:sz w:val="20"/>
          <w:szCs w:val="20"/>
          <w:lang w:eastAsia="tr-TR"/>
        </w:rPr>
      </w:pPr>
      <w:r w:rsidRPr="001E3481">
        <w:rPr>
          <w:rFonts w:ascii="Times New Roman" w:eastAsia="Times New Roman" w:hAnsi="Times New Roman" w:cs="Times New Roman"/>
          <w:sz w:val="20"/>
          <w:szCs w:val="20"/>
          <w:lang w:eastAsia="tr-TR"/>
        </w:rPr>
        <w:t>10</w:t>
      </w:r>
      <w:r w:rsidR="00CA4263" w:rsidRPr="001E3481">
        <w:rPr>
          <w:rFonts w:ascii="Times New Roman" w:eastAsia="Times New Roman" w:hAnsi="Times New Roman" w:cs="Times New Roman"/>
          <w:sz w:val="20"/>
          <w:szCs w:val="20"/>
          <w:lang w:eastAsia="tr-TR"/>
        </w:rPr>
        <w:t>)</w:t>
      </w:r>
      <w:r w:rsidR="00DB537B" w:rsidRPr="001E3481">
        <w:rPr>
          <w:rFonts w:ascii="Times New Roman" w:eastAsia="Times New Roman" w:hAnsi="Times New Roman" w:cs="Times New Roman"/>
          <w:sz w:val="20"/>
          <w:szCs w:val="20"/>
          <w:lang w:eastAsia="tr-TR"/>
        </w:rPr>
        <w:t xml:space="preserve"> Tüm bina için akustik sınıf belirleme: </w:t>
      </w:r>
      <w:r w:rsidR="0008136F" w:rsidRPr="001E3481">
        <w:rPr>
          <w:rFonts w:ascii="Times New Roman" w:eastAsia="Times New Roman" w:hAnsi="Times New Roman" w:cs="Times New Roman"/>
          <w:sz w:val="20"/>
          <w:szCs w:val="20"/>
          <w:lang w:eastAsia="tr-TR"/>
        </w:rPr>
        <w:t xml:space="preserve">Akustik </w:t>
      </w:r>
      <w:r w:rsidR="00127837" w:rsidRPr="001E3481">
        <w:rPr>
          <w:rFonts w:ascii="Times New Roman" w:eastAsia="Times New Roman" w:hAnsi="Times New Roman" w:cs="Times New Roman"/>
          <w:sz w:val="20"/>
          <w:szCs w:val="20"/>
          <w:lang w:eastAsia="tr-TR"/>
        </w:rPr>
        <w:t xml:space="preserve">uzman </w:t>
      </w:r>
      <w:r w:rsidR="0008136F" w:rsidRPr="001E3481">
        <w:rPr>
          <w:rFonts w:ascii="Times New Roman" w:eastAsia="Times New Roman" w:hAnsi="Times New Roman" w:cs="Times New Roman"/>
          <w:sz w:val="20"/>
          <w:szCs w:val="20"/>
          <w:lang w:eastAsia="tr-TR"/>
        </w:rPr>
        <w:t xml:space="preserve">tarafından hazırlanan akustik </w:t>
      </w:r>
      <w:r w:rsidR="003976F2" w:rsidRPr="001E3481">
        <w:rPr>
          <w:rFonts w:ascii="Times New Roman" w:eastAsia="Times New Roman" w:hAnsi="Times New Roman" w:cs="Times New Roman"/>
          <w:sz w:val="20"/>
          <w:szCs w:val="20"/>
          <w:lang w:eastAsia="tr-TR"/>
        </w:rPr>
        <w:t xml:space="preserve">projesinin bulunması ve gerekli denetimlerin yapılması halinde </w:t>
      </w:r>
      <w:r w:rsidR="0008136F" w:rsidRPr="001E3481">
        <w:rPr>
          <w:rFonts w:ascii="Times New Roman" w:eastAsia="Times New Roman" w:hAnsi="Times New Roman" w:cs="Times New Roman"/>
          <w:sz w:val="20"/>
          <w:szCs w:val="20"/>
          <w:lang w:eastAsia="tr-TR"/>
        </w:rPr>
        <w:t>h</w:t>
      </w:r>
      <w:r w:rsidR="00DB537B" w:rsidRPr="001E3481">
        <w:rPr>
          <w:rFonts w:ascii="Times New Roman" w:eastAsia="Times New Roman" w:hAnsi="Times New Roman" w:cs="Times New Roman"/>
          <w:sz w:val="20"/>
          <w:szCs w:val="20"/>
          <w:lang w:eastAsia="tr-TR"/>
        </w:rPr>
        <w:t xml:space="preserve">ava doğuşlu ve </w:t>
      </w:r>
      <w:r w:rsidR="000E1E82" w:rsidRPr="001E3481">
        <w:rPr>
          <w:rFonts w:ascii="Times New Roman" w:eastAsia="Times New Roman" w:hAnsi="Times New Roman" w:cs="Times New Roman"/>
          <w:sz w:val="20"/>
          <w:szCs w:val="20"/>
          <w:lang w:eastAsia="tr-TR"/>
        </w:rPr>
        <w:t xml:space="preserve">katı ortam doğuşlu </w:t>
      </w:r>
      <w:r w:rsidR="00DB537B" w:rsidRPr="001E3481">
        <w:rPr>
          <w:rFonts w:ascii="Times New Roman" w:eastAsia="Times New Roman" w:hAnsi="Times New Roman" w:cs="Times New Roman"/>
          <w:sz w:val="20"/>
          <w:szCs w:val="20"/>
          <w:lang w:eastAsia="tr-TR"/>
        </w:rPr>
        <w:t xml:space="preserve">ses yalıtımı, </w:t>
      </w:r>
      <w:r w:rsidR="0008136F" w:rsidRPr="001E3481">
        <w:rPr>
          <w:rFonts w:ascii="Times New Roman" w:eastAsia="Times New Roman" w:hAnsi="Times New Roman" w:cs="Times New Roman"/>
          <w:sz w:val="20"/>
          <w:szCs w:val="20"/>
          <w:lang w:eastAsia="tr-TR"/>
        </w:rPr>
        <w:t xml:space="preserve">reverberasyon süresi, </w:t>
      </w:r>
      <w:r w:rsidR="00DB537B" w:rsidRPr="001E3481">
        <w:rPr>
          <w:rFonts w:ascii="Times New Roman" w:eastAsia="Times New Roman" w:hAnsi="Times New Roman" w:cs="Times New Roman"/>
          <w:sz w:val="20"/>
          <w:szCs w:val="20"/>
          <w:lang w:eastAsia="tr-TR"/>
        </w:rPr>
        <w:t xml:space="preserve">tesisat ve </w:t>
      </w:r>
      <w:proofErr w:type="gramStart"/>
      <w:r w:rsidR="00DB537B" w:rsidRPr="001E3481">
        <w:rPr>
          <w:rFonts w:ascii="Times New Roman" w:eastAsia="Times New Roman" w:hAnsi="Times New Roman" w:cs="Times New Roman"/>
          <w:sz w:val="20"/>
          <w:szCs w:val="20"/>
          <w:lang w:eastAsia="tr-TR"/>
        </w:rPr>
        <w:t>mekan</w:t>
      </w:r>
      <w:proofErr w:type="gramEnd"/>
      <w:r w:rsidR="00DB537B" w:rsidRPr="001E3481">
        <w:rPr>
          <w:rFonts w:ascii="Times New Roman" w:eastAsia="Times New Roman" w:hAnsi="Times New Roman" w:cs="Times New Roman"/>
          <w:sz w:val="20"/>
          <w:szCs w:val="20"/>
          <w:lang w:eastAsia="tr-TR"/>
        </w:rPr>
        <w:t xml:space="preserve"> içi gürültü düzeyleri için yapılacak ölçümlerde, örnek sayısı bina içindeki </w:t>
      </w:r>
      <w:r w:rsidR="0008136F" w:rsidRPr="001E3481">
        <w:rPr>
          <w:rFonts w:ascii="Times New Roman" w:eastAsia="Times New Roman" w:hAnsi="Times New Roman" w:cs="Times New Roman"/>
          <w:sz w:val="20"/>
          <w:szCs w:val="20"/>
          <w:lang w:eastAsia="tr-TR"/>
        </w:rPr>
        <w:t xml:space="preserve">kullanılır </w:t>
      </w:r>
      <w:r w:rsidR="00DB537B" w:rsidRPr="001E3481">
        <w:rPr>
          <w:rFonts w:ascii="Times New Roman" w:eastAsia="Times New Roman" w:hAnsi="Times New Roman" w:cs="Times New Roman"/>
          <w:sz w:val="20"/>
          <w:szCs w:val="20"/>
          <w:lang w:eastAsia="tr-TR"/>
        </w:rPr>
        <w:t>tüm mekanların ve yapı elemanlarının</w:t>
      </w:r>
      <w:r w:rsidR="00CA4263" w:rsidRPr="001E3481">
        <w:rPr>
          <w:rFonts w:ascii="Times New Roman" w:eastAsia="Times New Roman" w:hAnsi="Times New Roman" w:cs="Times New Roman"/>
          <w:sz w:val="20"/>
          <w:szCs w:val="20"/>
          <w:lang w:eastAsia="tr-TR"/>
        </w:rPr>
        <w:t xml:space="preserve"> </w:t>
      </w:r>
      <w:r w:rsidR="000E1E82" w:rsidRPr="001E3481">
        <w:rPr>
          <w:rFonts w:ascii="Times New Roman" w:eastAsia="Times New Roman" w:hAnsi="Times New Roman" w:cs="Times New Roman"/>
          <w:sz w:val="20"/>
          <w:szCs w:val="20"/>
          <w:lang w:eastAsia="tr-TR"/>
        </w:rPr>
        <w:t xml:space="preserve">en az </w:t>
      </w:r>
      <w:r w:rsidR="00DB537B" w:rsidRPr="001E3481">
        <w:rPr>
          <w:rFonts w:ascii="Times New Roman" w:eastAsia="Times New Roman" w:hAnsi="Times New Roman" w:cs="Times New Roman"/>
          <w:sz w:val="20"/>
          <w:szCs w:val="20"/>
          <w:lang w:eastAsia="tr-TR"/>
        </w:rPr>
        <w:t>%5</w:t>
      </w:r>
      <w:r w:rsidR="00CA4263" w:rsidRPr="001E3481">
        <w:rPr>
          <w:rFonts w:ascii="Times New Roman" w:eastAsia="Times New Roman" w:hAnsi="Times New Roman" w:cs="Times New Roman"/>
          <w:sz w:val="20"/>
          <w:szCs w:val="20"/>
          <w:lang w:eastAsia="tr-TR"/>
        </w:rPr>
        <w:t>’</w:t>
      </w:r>
      <w:r w:rsidR="00DB537B" w:rsidRPr="001E3481">
        <w:rPr>
          <w:rFonts w:ascii="Times New Roman" w:eastAsia="Times New Roman" w:hAnsi="Times New Roman" w:cs="Times New Roman"/>
          <w:sz w:val="20"/>
          <w:szCs w:val="20"/>
          <w:lang w:eastAsia="tr-TR"/>
        </w:rPr>
        <w:t xml:space="preserve">i kadar olmalıdır. </w:t>
      </w:r>
      <w:r w:rsidR="00735FAF" w:rsidRPr="001E3481">
        <w:rPr>
          <w:rFonts w:ascii="Times New Roman" w:eastAsia="Times New Roman" w:hAnsi="Times New Roman" w:cs="Times New Roman"/>
          <w:sz w:val="20"/>
          <w:szCs w:val="20"/>
          <w:lang w:eastAsia="tr-TR"/>
        </w:rPr>
        <w:t xml:space="preserve">Akustik projesi olmayan </w:t>
      </w:r>
      <w:r w:rsidR="00735FAF">
        <w:rPr>
          <w:rFonts w:ascii="Times New Roman" w:eastAsia="Times New Roman" w:hAnsi="Times New Roman" w:cs="Times New Roman"/>
          <w:sz w:val="20"/>
          <w:szCs w:val="20"/>
          <w:lang w:eastAsia="tr-TR"/>
        </w:rPr>
        <w:t xml:space="preserve">binalarda örnek sayısı tüm mekanların ve yapı elemanlarının %10’u kadar olmalıdır. </w:t>
      </w:r>
    </w:p>
    <w:p w14:paraId="38D7A611" w14:textId="429959BC" w:rsidR="00DB537B" w:rsidRPr="005730CB" w:rsidRDefault="00540172" w:rsidP="00DB537B">
      <w:pPr>
        <w:ind w:firstLine="720"/>
        <w:contextualSpacing/>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r w:rsidR="00113609">
        <w:rPr>
          <w:rFonts w:ascii="Times New Roman" w:eastAsia="Times New Roman" w:hAnsi="Times New Roman" w:cs="Times New Roman"/>
          <w:sz w:val="20"/>
          <w:szCs w:val="20"/>
          <w:lang w:eastAsia="tr-TR"/>
        </w:rPr>
        <w:t>1</w:t>
      </w:r>
      <w:r>
        <w:rPr>
          <w:rFonts w:ascii="Times New Roman" w:eastAsia="Times New Roman" w:hAnsi="Times New Roman" w:cs="Times New Roman"/>
          <w:sz w:val="20"/>
          <w:szCs w:val="20"/>
          <w:lang w:eastAsia="tr-TR"/>
        </w:rPr>
        <w:t xml:space="preserve">) </w:t>
      </w:r>
      <w:r w:rsidR="00DB537B" w:rsidRPr="005730CB">
        <w:rPr>
          <w:rFonts w:ascii="Times New Roman" w:eastAsia="Times New Roman" w:hAnsi="Times New Roman" w:cs="Times New Roman"/>
          <w:sz w:val="20"/>
          <w:szCs w:val="20"/>
          <w:lang w:eastAsia="tr-TR"/>
        </w:rPr>
        <w:t xml:space="preserve">Her yapı elemanı tipi ve akustik </w:t>
      </w:r>
      <w:r w:rsidR="000E1E82">
        <w:rPr>
          <w:rFonts w:ascii="Times New Roman" w:eastAsia="Times New Roman" w:hAnsi="Times New Roman" w:cs="Times New Roman"/>
          <w:sz w:val="20"/>
          <w:szCs w:val="20"/>
          <w:lang w:eastAsia="tr-TR"/>
        </w:rPr>
        <w:t>performans değerlendirme ölçütü</w:t>
      </w:r>
      <w:r w:rsidR="000E1E82" w:rsidRPr="005730CB">
        <w:rPr>
          <w:rFonts w:ascii="Times New Roman" w:eastAsia="Times New Roman" w:hAnsi="Times New Roman" w:cs="Times New Roman"/>
          <w:sz w:val="20"/>
          <w:szCs w:val="20"/>
          <w:lang w:eastAsia="tr-TR"/>
        </w:rPr>
        <w:t xml:space="preserve"> </w:t>
      </w:r>
      <w:r w:rsidR="00DB537B" w:rsidRPr="005730CB">
        <w:rPr>
          <w:rFonts w:ascii="Times New Roman" w:eastAsia="Times New Roman" w:hAnsi="Times New Roman" w:cs="Times New Roman"/>
          <w:sz w:val="20"/>
          <w:szCs w:val="20"/>
          <w:lang w:eastAsia="tr-TR"/>
        </w:rPr>
        <w:t xml:space="preserve">için en düşük </w:t>
      </w:r>
      <w:r w:rsidR="007B1377">
        <w:rPr>
          <w:rFonts w:ascii="Times New Roman" w:eastAsia="Times New Roman" w:hAnsi="Times New Roman" w:cs="Times New Roman"/>
          <w:sz w:val="20"/>
          <w:szCs w:val="20"/>
          <w:lang w:eastAsia="tr-TR"/>
        </w:rPr>
        <w:t xml:space="preserve">ölçüm </w:t>
      </w:r>
      <w:r w:rsidR="00DB537B" w:rsidRPr="005730CB">
        <w:rPr>
          <w:rFonts w:ascii="Times New Roman" w:eastAsia="Times New Roman" w:hAnsi="Times New Roman" w:cs="Times New Roman"/>
          <w:sz w:val="20"/>
          <w:szCs w:val="20"/>
          <w:lang w:eastAsia="tr-TR"/>
        </w:rPr>
        <w:t>sayı</w:t>
      </w:r>
      <w:r w:rsidR="007B1377">
        <w:rPr>
          <w:rFonts w:ascii="Times New Roman" w:eastAsia="Times New Roman" w:hAnsi="Times New Roman" w:cs="Times New Roman"/>
          <w:sz w:val="20"/>
          <w:szCs w:val="20"/>
          <w:lang w:eastAsia="tr-TR"/>
        </w:rPr>
        <w:t>sı</w:t>
      </w:r>
      <w:r w:rsidR="00DB537B" w:rsidRPr="005730CB">
        <w:rPr>
          <w:rFonts w:ascii="Times New Roman" w:eastAsia="Times New Roman" w:hAnsi="Times New Roman" w:cs="Times New Roman"/>
          <w:sz w:val="20"/>
          <w:szCs w:val="20"/>
          <w:lang w:eastAsia="tr-TR"/>
        </w:rPr>
        <w:t xml:space="preserve"> </w:t>
      </w:r>
      <w:r w:rsidR="00C84056">
        <w:rPr>
          <w:rFonts w:ascii="Times New Roman" w:eastAsia="Times New Roman" w:hAnsi="Times New Roman" w:cs="Times New Roman"/>
          <w:sz w:val="20"/>
          <w:szCs w:val="20"/>
          <w:lang w:eastAsia="tr-TR"/>
        </w:rPr>
        <w:t>üç</w:t>
      </w:r>
      <w:r w:rsidR="00C84056" w:rsidRPr="005730CB">
        <w:rPr>
          <w:rFonts w:ascii="Times New Roman" w:eastAsia="Times New Roman" w:hAnsi="Times New Roman" w:cs="Times New Roman"/>
          <w:sz w:val="20"/>
          <w:szCs w:val="20"/>
          <w:lang w:eastAsia="tr-TR"/>
        </w:rPr>
        <w:t>tür</w:t>
      </w:r>
      <w:r w:rsidR="00DB537B" w:rsidRPr="005730CB">
        <w:rPr>
          <w:rFonts w:ascii="Times New Roman" w:eastAsia="Times New Roman" w:hAnsi="Times New Roman" w:cs="Times New Roman"/>
          <w:sz w:val="20"/>
          <w:szCs w:val="20"/>
          <w:lang w:eastAsia="tr-TR"/>
        </w:rPr>
        <w:t>.</w:t>
      </w:r>
      <w:r w:rsidR="007B1377">
        <w:rPr>
          <w:rFonts w:ascii="Times New Roman" w:eastAsia="Times New Roman" w:hAnsi="Times New Roman" w:cs="Times New Roman"/>
          <w:sz w:val="20"/>
          <w:szCs w:val="20"/>
          <w:lang w:eastAsia="tr-TR"/>
        </w:rPr>
        <w:t xml:space="preserve"> Tek bir bağımsız birim değerlendirilecekse en düşük ölçüm sayısı ikidir.</w:t>
      </w:r>
    </w:p>
    <w:p w14:paraId="440A9A77" w14:textId="101462EF" w:rsidR="00DB537B" w:rsidRPr="005730CB" w:rsidRDefault="00CA4263" w:rsidP="00DB537B">
      <w:pPr>
        <w:ind w:firstLine="720"/>
        <w:contextualSpacing/>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1</w:t>
      </w:r>
      <w:r w:rsidR="00113609">
        <w:rPr>
          <w:rFonts w:ascii="Times New Roman" w:eastAsia="Times New Roman" w:hAnsi="Times New Roman" w:cs="Times New Roman"/>
          <w:sz w:val="20"/>
          <w:szCs w:val="20"/>
          <w:lang w:eastAsia="tr-TR"/>
        </w:rPr>
        <w:t>2</w:t>
      </w:r>
      <w:r w:rsidRPr="005730CB">
        <w:rPr>
          <w:rFonts w:ascii="Times New Roman" w:eastAsia="Times New Roman" w:hAnsi="Times New Roman" w:cs="Times New Roman"/>
          <w:sz w:val="20"/>
          <w:szCs w:val="20"/>
          <w:lang w:eastAsia="tr-TR"/>
        </w:rPr>
        <w:t>)</w:t>
      </w:r>
      <w:r w:rsidR="00DB537B" w:rsidRPr="005730CB">
        <w:rPr>
          <w:rFonts w:ascii="Times New Roman" w:eastAsia="Times New Roman" w:hAnsi="Times New Roman" w:cs="Times New Roman"/>
          <w:sz w:val="20"/>
          <w:szCs w:val="20"/>
          <w:lang w:eastAsia="tr-TR"/>
        </w:rPr>
        <w:t xml:space="preserve"> Bağımsız birimler için akustik </w:t>
      </w:r>
      <w:r w:rsidR="000E1E82">
        <w:rPr>
          <w:rFonts w:ascii="Times New Roman" w:eastAsia="Times New Roman" w:hAnsi="Times New Roman" w:cs="Times New Roman"/>
          <w:sz w:val="20"/>
          <w:szCs w:val="20"/>
          <w:lang w:eastAsia="tr-TR"/>
        </w:rPr>
        <w:t xml:space="preserve">performans </w:t>
      </w:r>
      <w:r w:rsidR="00DB537B" w:rsidRPr="005730CB">
        <w:rPr>
          <w:rFonts w:ascii="Times New Roman" w:eastAsia="Times New Roman" w:hAnsi="Times New Roman" w:cs="Times New Roman"/>
          <w:sz w:val="20"/>
          <w:szCs w:val="20"/>
          <w:lang w:eastAsia="tr-TR"/>
        </w:rPr>
        <w:t>sınıf</w:t>
      </w:r>
      <w:r w:rsidR="000E1E82">
        <w:rPr>
          <w:rFonts w:ascii="Times New Roman" w:eastAsia="Times New Roman" w:hAnsi="Times New Roman" w:cs="Times New Roman"/>
          <w:sz w:val="20"/>
          <w:szCs w:val="20"/>
          <w:lang w:eastAsia="tr-TR"/>
        </w:rPr>
        <w:t>ı</w:t>
      </w:r>
      <w:r w:rsidR="00DB537B" w:rsidRPr="005730CB">
        <w:rPr>
          <w:rFonts w:ascii="Times New Roman" w:eastAsia="Times New Roman" w:hAnsi="Times New Roman" w:cs="Times New Roman"/>
          <w:sz w:val="20"/>
          <w:szCs w:val="20"/>
          <w:lang w:eastAsia="tr-TR"/>
        </w:rPr>
        <w:t xml:space="preserve"> belirleme: Bir binada tek bir bağımsız birim</w:t>
      </w:r>
      <w:r w:rsidR="00574FE0">
        <w:rPr>
          <w:rFonts w:ascii="Times New Roman" w:eastAsia="Times New Roman" w:hAnsi="Times New Roman" w:cs="Times New Roman"/>
          <w:sz w:val="20"/>
          <w:szCs w:val="20"/>
          <w:lang w:eastAsia="tr-TR"/>
        </w:rPr>
        <w:t>e</w:t>
      </w:r>
      <w:r w:rsidR="00DB537B" w:rsidRPr="005730CB">
        <w:rPr>
          <w:rFonts w:ascii="Times New Roman" w:eastAsia="Times New Roman" w:hAnsi="Times New Roman" w:cs="Times New Roman"/>
          <w:sz w:val="20"/>
          <w:szCs w:val="20"/>
          <w:lang w:eastAsia="tr-TR"/>
        </w:rPr>
        <w:t xml:space="preserve"> akustik </w:t>
      </w:r>
      <w:r w:rsidR="000E1E82">
        <w:rPr>
          <w:rFonts w:ascii="Times New Roman" w:eastAsia="Times New Roman" w:hAnsi="Times New Roman" w:cs="Times New Roman"/>
          <w:sz w:val="20"/>
          <w:szCs w:val="20"/>
          <w:lang w:eastAsia="tr-TR"/>
        </w:rPr>
        <w:t xml:space="preserve">performans </w:t>
      </w:r>
      <w:r w:rsidR="00DB537B" w:rsidRPr="005730CB">
        <w:rPr>
          <w:rFonts w:ascii="Times New Roman" w:eastAsia="Times New Roman" w:hAnsi="Times New Roman" w:cs="Times New Roman"/>
          <w:sz w:val="20"/>
          <w:szCs w:val="20"/>
          <w:lang w:eastAsia="tr-TR"/>
        </w:rPr>
        <w:t>sınıf</w:t>
      </w:r>
      <w:r w:rsidR="000E1E82">
        <w:rPr>
          <w:rFonts w:ascii="Times New Roman" w:eastAsia="Times New Roman" w:hAnsi="Times New Roman" w:cs="Times New Roman"/>
          <w:sz w:val="20"/>
          <w:szCs w:val="20"/>
          <w:lang w:eastAsia="tr-TR"/>
        </w:rPr>
        <w:t>ı</w:t>
      </w:r>
      <w:r w:rsidR="00DB537B" w:rsidRPr="005730CB">
        <w:rPr>
          <w:rFonts w:ascii="Times New Roman" w:eastAsia="Times New Roman" w:hAnsi="Times New Roman" w:cs="Times New Roman"/>
          <w:sz w:val="20"/>
          <w:szCs w:val="20"/>
          <w:lang w:eastAsia="tr-TR"/>
        </w:rPr>
        <w:t xml:space="preserve"> atayabilmek için yukarıda belirtilen </w:t>
      </w:r>
      <w:r w:rsidRPr="005730CB">
        <w:rPr>
          <w:rFonts w:ascii="Times New Roman" w:eastAsia="Times New Roman" w:hAnsi="Times New Roman" w:cs="Times New Roman"/>
          <w:sz w:val="20"/>
          <w:szCs w:val="20"/>
          <w:lang w:eastAsia="tr-TR"/>
        </w:rPr>
        <w:t>dokuzuncu fıkra</w:t>
      </w:r>
      <w:r w:rsidR="00DB537B" w:rsidRPr="005730CB">
        <w:rPr>
          <w:rFonts w:ascii="Times New Roman" w:eastAsia="Times New Roman" w:hAnsi="Times New Roman" w:cs="Times New Roman"/>
          <w:sz w:val="20"/>
          <w:szCs w:val="20"/>
          <w:lang w:eastAsia="tr-TR"/>
        </w:rPr>
        <w:t xml:space="preserve"> uygulanır.  Her tip yapı elemanı, mekan veya akustik karakteristik için en az </w:t>
      </w:r>
      <w:r w:rsidRPr="005730CB">
        <w:rPr>
          <w:rFonts w:ascii="Times New Roman" w:eastAsia="Times New Roman" w:hAnsi="Times New Roman" w:cs="Times New Roman"/>
          <w:sz w:val="20"/>
          <w:szCs w:val="20"/>
          <w:lang w:eastAsia="tr-TR"/>
        </w:rPr>
        <w:t>iki</w:t>
      </w:r>
      <w:r w:rsidR="00DB537B" w:rsidRPr="005730CB">
        <w:rPr>
          <w:rFonts w:ascii="Times New Roman" w:eastAsia="Times New Roman" w:hAnsi="Times New Roman" w:cs="Times New Roman"/>
          <w:sz w:val="20"/>
          <w:szCs w:val="20"/>
          <w:lang w:eastAsia="tr-TR"/>
        </w:rPr>
        <w:t xml:space="preserve"> örnek alınır.</w:t>
      </w:r>
    </w:p>
    <w:p w14:paraId="65D49B39" w14:textId="77777777" w:rsidR="00DB537B" w:rsidRPr="005730CB" w:rsidRDefault="00DB537B" w:rsidP="00DB537B">
      <w:pPr>
        <w:ind w:left="708" w:firstLine="720"/>
        <w:contextualSpacing/>
        <w:rPr>
          <w:rFonts w:ascii="Times New Roman" w:eastAsia="Times New Roman" w:hAnsi="Times New Roman" w:cs="Times New Roman"/>
          <w:b/>
          <w:sz w:val="20"/>
          <w:szCs w:val="20"/>
          <w:lang w:eastAsia="tr-TR"/>
        </w:rPr>
      </w:pPr>
    </w:p>
    <w:p w14:paraId="31AB0A89" w14:textId="269FF073" w:rsidR="00DB537B" w:rsidRPr="005730CB" w:rsidRDefault="007912B8" w:rsidP="00911809">
      <w:pPr>
        <w:ind w:left="708"/>
        <w:contextualSpacing/>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10</w:t>
      </w:r>
      <w:r w:rsidR="00DB537B" w:rsidRPr="005730CB">
        <w:rPr>
          <w:rFonts w:ascii="Times New Roman" w:eastAsia="Times New Roman" w:hAnsi="Times New Roman" w:cs="Times New Roman"/>
          <w:b/>
          <w:sz w:val="20"/>
          <w:szCs w:val="20"/>
          <w:lang w:eastAsia="tr-TR"/>
        </w:rPr>
        <w:t xml:space="preserve">.2 Akustik </w:t>
      </w:r>
      <w:r w:rsidR="004752F5">
        <w:rPr>
          <w:rFonts w:ascii="Times New Roman" w:eastAsia="Times New Roman" w:hAnsi="Times New Roman" w:cs="Times New Roman"/>
          <w:b/>
          <w:sz w:val="20"/>
          <w:szCs w:val="20"/>
          <w:lang w:eastAsia="tr-TR"/>
        </w:rPr>
        <w:t>Performans</w:t>
      </w:r>
      <w:r w:rsidR="00DB537B" w:rsidRPr="005730CB">
        <w:rPr>
          <w:rFonts w:ascii="Times New Roman" w:eastAsia="Times New Roman" w:hAnsi="Times New Roman" w:cs="Times New Roman"/>
          <w:b/>
          <w:sz w:val="20"/>
          <w:szCs w:val="20"/>
          <w:lang w:eastAsia="tr-TR"/>
        </w:rPr>
        <w:t xml:space="preserve"> Belgesinin Kapsamı</w:t>
      </w:r>
    </w:p>
    <w:p w14:paraId="09C00124" w14:textId="77777777" w:rsidR="00DB537B" w:rsidRPr="005730CB" w:rsidRDefault="00DB537B" w:rsidP="00A057AA">
      <w:pPr>
        <w:ind w:left="720"/>
        <w:contextualSpacing/>
        <w:outlineLvl w:val="0"/>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1</w:t>
      </w:r>
      <w:r w:rsidR="00CA4263" w:rsidRPr="005730CB">
        <w:rPr>
          <w:rFonts w:ascii="Times New Roman" w:eastAsia="Times New Roman" w:hAnsi="Times New Roman" w:cs="Times New Roman"/>
          <w:sz w:val="20"/>
          <w:szCs w:val="20"/>
          <w:lang w:eastAsia="tr-TR"/>
        </w:rPr>
        <w:t>)</w:t>
      </w:r>
      <w:r w:rsidRPr="005730CB">
        <w:rPr>
          <w:rFonts w:ascii="Times New Roman" w:eastAsia="Times New Roman" w:hAnsi="Times New Roman" w:cs="Times New Roman"/>
          <w:sz w:val="20"/>
          <w:szCs w:val="20"/>
          <w:lang w:eastAsia="tr-TR"/>
        </w:rPr>
        <w:t xml:space="preserve"> Bir konutun veya binanın sınıflandırmasını belirten raporun içeriği:</w:t>
      </w:r>
    </w:p>
    <w:p w14:paraId="25F86D9D" w14:textId="5009C1C5" w:rsidR="00DB537B" w:rsidRPr="001E3481" w:rsidRDefault="00DB537B" w:rsidP="00DB537B">
      <w:pPr>
        <w:ind w:firstLine="709"/>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 xml:space="preserve">a) Tek tip rapor formatı kullanılmalı ve açık ifadeler bulunmalıdır. </w:t>
      </w:r>
      <w:r w:rsidR="00CA4263" w:rsidRPr="005730CB">
        <w:rPr>
          <w:rFonts w:ascii="Times New Roman" w:eastAsia="Times New Roman" w:hAnsi="Times New Roman" w:cs="Times New Roman"/>
          <w:sz w:val="20"/>
          <w:szCs w:val="20"/>
          <w:lang w:eastAsia="tr-TR"/>
        </w:rPr>
        <w:t xml:space="preserve">Rapor formatı </w:t>
      </w:r>
      <w:r w:rsidR="00CA4263" w:rsidRPr="001E3481">
        <w:rPr>
          <w:rFonts w:ascii="Times New Roman" w:eastAsia="Times New Roman" w:hAnsi="Times New Roman" w:cs="Times New Roman"/>
          <w:sz w:val="20"/>
          <w:szCs w:val="20"/>
          <w:lang w:eastAsia="tr-TR"/>
        </w:rPr>
        <w:t xml:space="preserve">için </w:t>
      </w:r>
      <w:r w:rsidR="00071892" w:rsidRPr="001E3481">
        <w:rPr>
          <w:rFonts w:ascii="Times New Roman" w:eastAsia="Times New Roman" w:hAnsi="Times New Roman" w:cs="Times New Roman"/>
          <w:sz w:val="20"/>
          <w:szCs w:val="20"/>
          <w:lang w:eastAsia="tr-TR"/>
        </w:rPr>
        <w:t xml:space="preserve">varsa </w:t>
      </w:r>
      <w:r w:rsidR="00CA4263" w:rsidRPr="001E3481">
        <w:rPr>
          <w:rFonts w:ascii="Times New Roman" w:eastAsia="Times New Roman" w:hAnsi="Times New Roman" w:cs="Times New Roman"/>
          <w:sz w:val="20"/>
          <w:szCs w:val="20"/>
          <w:lang w:eastAsia="tr-TR"/>
        </w:rPr>
        <w:t>bu Yönetmeliğin 7 nci maddesin</w:t>
      </w:r>
      <w:r w:rsidR="0058281B" w:rsidRPr="001E3481">
        <w:rPr>
          <w:rFonts w:ascii="Times New Roman" w:eastAsia="Times New Roman" w:hAnsi="Times New Roman" w:cs="Times New Roman"/>
          <w:sz w:val="20"/>
          <w:szCs w:val="20"/>
          <w:lang w:eastAsia="tr-TR"/>
        </w:rPr>
        <w:t>e</w:t>
      </w:r>
      <w:r w:rsidR="00CA4263" w:rsidRPr="001E3481">
        <w:rPr>
          <w:rFonts w:ascii="Times New Roman" w:eastAsia="Times New Roman" w:hAnsi="Times New Roman" w:cs="Times New Roman"/>
          <w:sz w:val="20"/>
          <w:szCs w:val="20"/>
          <w:lang w:eastAsia="tr-TR"/>
        </w:rPr>
        <w:t xml:space="preserve"> göre Bakanlıkça yayı</w:t>
      </w:r>
      <w:r w:rsidR="00071892" w:rsidRPr="001E3481">
        <w:rPr>
          <w:rFonts w:ascii="Times New Roman" w:eastAsia="Times New Roman" w:hAnsi="Times New Roman" w:cs="Times New Roman"/>
          <w:sz w:val="20"/>
          <w:szCs w:val="20"/>
          <w:lang w:eastAsia="tr-TR"/>
        </w:rPr>
        <w:t>n</w:t>
      </w:r>
      <w:r w:rsidR="00CA4263" w:rsidRPr="001E3481">
        <w:rPr>
          <w:rFonts w:ascii="Times New Roman" w:eastAsia="Times New Roman" w:hAnsi="Times New Roman" w:cs="Times New Roman"/>
          <w:sz w:val="20"/>
          <w:szCs w:val="20"/>
          <w:lang w:eastAsia="tr-TR"/>
        </w:rPr>
        <w:t>lanacak yardımcı dökümanlar esas alınır.</w:t>
      </w:r>
    </w:p>
    <w:p w14:paraId="4691E7F7" w14:textId="77777777" w:rsidR="00DB537B" w:rsidRPr="005730CB" w:rsidRDefault="00DB537B" w:rsidP="00DB537B">
      <w:pPr>
        <w:ind w:firstLine="709"/>
        <w:rPr>
          <w:rFonts w:ascii="Times New Roman" w:eastAsia="Times New Roman" w:hAnsi="Times New Roman" w:cs="Times New Roman"/>
          <w:sz w:val="20"/>
          <w:szCs w:val="20"/>
          <w:lang w:eastAsia="tr-TR"/>
        </w:rPr>
      </w:pPr>
      <w:r w:rsidRPr="001E3481">
        <w:rPr>
          <w:rFonts w:ascii="Times New Roman" w:eastAsia="Times New Roman" w:hAnsi="Times New Roman" w:cs="Times New Roman"/>
          <w:sz w:val="20"/>
          <w:szCs w:val="20"/>
          <w:lang w:eastAsia="tr-TR"/>
        </w:rPr>
        <w:t>b) Raporun ilk sayfası en gerekli bilgiyi içermeli: ölçümlerin amacı, müşteri adı, değerlendirmede</w:t>
      </w:r>
      <w:r w:rsidRPr="005730CB">
        <w:rPr>
          <w:rFonts w:ascii="Times New Roman" w:eastAsia="Times New Roman" w:hAnsi="Times New Roman" w:cs="Times New Roman"/>
          <w:sz w:val="20"/>
          <w:szCs w:val="20"/>
          <w:lang w:eastAsia="tr-TR"/>
        </w:rPr>
        <w:t xml:space="preserve"> sorumlu kişi ve kuruluşun ismi, değerlendirilen bağımsız birim sayısı ve ilgili diğer bilgiler, uygulanan sınıflandırma sistemine verilecek referans (Yönetmelik maddesi) ve imzalar bulunmalıdır.</w:t>
      </w:r>
    </w:p>
    <w:p w14:paraId="667CD6F4" w14:textId="77777777" w:rsidR="00DB537B" w:rsidRPr="005730CB" w:rsidRDefault="00DB537B" w:rsidP="00DB537B">
      <w:pPr>
        <w:ind w:firstLine="709"/>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c) Uygulanan ölçüm yöntemlerine ilişkin bilgi, ölçüm sonuçları eklerde verilmelidir.</w:t>
      </w:r>
    </w:p>
    <w:p w14:paraId="5E4F41E1" w14:textId="77777777" w:rsidR="00DB537B" w:rsidRPr="005730CB" w:rsidRDefault="00DB537B" w:rsidP="00DB537B">
      <w:pPr>
        <w:ind w:firstLine="709"/>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 xml:space="preserve">d) Binada farklı bağımsız birimler, mekanlar veya belirlenen akustik özelliklerde farklı sınıflar ortaya çıkmış ise sonuçlar ayrı tablolarda gösterilir.  </w:t>
      </w:r>
    </w:p>
    <w:p w14:paraId="219F3C84" w14:textId="77777777" w:rsidR="00DB537B" w:rsidRPr="005730CB" w:rsidRDefault="00CA4263" w:rsidP="00A057AA">
      <w:pPr>
        <w:ind w:firstLine="709"/>
        <w:contextualSpacing/>
        <w:outlineLvl w:val="0"/>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2)</w:t>
      </w:r>
      <w:r w:rsidR="00DB537B" w:rsidRPr="005730CB">
        <w:rPr>
          <w:rFonts w:ascii="Times New Roman" w:eastAsia="Times New Roman" w:hAnsi="Times New Roman" w:cs="Times New Roman"/>
          <w:sz w:val="20"/>
          <w:szCs w:val="20"/>
          <w:lang w:eastAsia="tr-TR"/>
        </w:rPr>
        <w:t xml:space="preserve"> Sınıflandırma tipleri aşağıda </w:t>
      </w:r>
      <w:r w:rsidRPr="005730CB">
        <w:rPr>
          <w:rFonts w:ascii="Times New Roman" w:eastAsia="Times New Roman" w:hAnsi="Times New Roman" w:cs="Times New Roman"/>
          <w:sz w:val="20"/>
          <w:szCs w:val="20"/>
          <w:lang w:eastAsia="tr-TR"/>
        </w:rPr>
        <w:t>veri</w:t>
      </w:r>
      <w:r w:rsidR="00DB537B" w:rsidRPr="005730CB">
        <w:rPr>
          <w:rFonts w:ascii="Times New Roman" w:eastAsia="Times New Roman" w:hAnsi="Times New Roman" w:cs="Times New Roman"/>
          <w:sz w:val="20"/>
          <w:szCs w:val="20"/>
          <w:lang w:eastAsia="tr-TR"/>
        </w:rPr>
        <w:t>lmiştir:</w:t>
      </w:r>
    </w:p>
    <w:p w14:paraId="74E15D61" w14:textId="60D82997" w:rsidR="00DB537B" w:rsidRPr="005730CB" w:rsidRDefault="00DB537B" w:rsidP="00DB537B">
      <w:pPr>
        <w:ind w:firstLine="709"/>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 xml:space="preserve">a) Tüm bina için akustik </w:t>
      </w:r>
      <w:r w:rsidR="006678D7">
        <w:rPr>
          <w:rFonts w:ascii="Times New Roman" w:eastAsia="Times New Roman" w:hAnsi="Times New Roman" w:cs="Times New Roman"/>
          <w:sz w:val="20"/>
          <w:szCs w:val="20"/>
          <w:lang w:eastAsia="tr-TR"/>
        </w:rPr>
        <w:t>performans</w:t>
      </w:r>
      <w:r w:rsidRPr="005730CB">
        <w:rPr>
          <w:rFonts w:ascii="Times New Roman" w:eastAsia="Times New Roman" w:hAnsi="Times New Roman" w:cs="Times New Roman"/>
          <w:sz w:val="20"/>
          <w:szCs w:val="20"/>
          <w:lang w:eastAsia="tr-TR"/>
        </w:rPr>
        <w:t xml:space="preserve"> sınıfı belirleme </w:t>
      </w:r>
    </w:p>
    <w:p w14:paraId="04C852BF" w14:textId="5FC08070" w:rsidR="00DB537B" w:rsidRPr="005730CB" w:rsidRDefault="00DB537B" w:rsidP="00DB537B">
      <w:pPr>
        <w:ind w:firstLine="709"/>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 xml:space="preserve">b) Tek bir bağımsız birim için akustik </w:t>
      </w:r>
      <w:r w:rsidR="006678D7">
        <w:rPr>
          <w:rFonts w:ascii="Times New Roman" w:eastAsia="Times New Roman" w:hAnsi="Times New Roman" w:cs="Times New Roman"/>
          <w:sz w:val="20"/>
          <w:szCs w:val="20"/>
          <w:lang w:eastAsia="tr-TR"/>
        </w:rPr>
        <w:t>performans</w:t>
      </w:r>
      <w:r w:rsidRPr="005730CB">
        <w:rPr>
          <w:rFonts w:ascii="Times New Roman" w:eastAsia="Times New Roman" w:hAnsi="Times New Roman" w:cs="Times New Roman"/>
          <w:sz w:val="20"/>
          <w:szCs w:val="20"/>
          <w:lang w:eastAsia="tr-TR"/>
        </w:rPr>
        <w:t xml:space="preserve"> sınıfı belirleme </w:t>
      </w:r>
    </w:p>
    <w:p w14:paraId="141B0A49" w14:textId="770C28D1" w:rsidR="00DB537B" w:rsidRPr="005730CB" w:rsidRDefault="00DB537B" w:rsidP="00DB537B">
      <w:pPr>
        <w:ind w:firstLine="709"/>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 xml:space="preserve">c) Her akustik özellik için </w:t>
      </w:r>
      <w:r w:rsidR="00FE684A">
        <w:rPr>
          <w:rFonts w:ascii="Times New Roman" w:eastAsia="Times New Roman" w:hAnsi="Times New Roman" w:cs="Times New Roman"/>
          <w:sz w:val="20"/>
          <w:szCs w:val="20"/>
          <w:lang w:eastAsia="tr-TR"/>
        </w:rPr>
        <w:t>akustik performans</w:t>
      </w:r>
      <w:r w:rsidR="00FE684A" w:rsidRPr="005730CB">
        <w:rPr>
          <w:rFonts w:ascii="Times New Roman" w:eastAsia="Times New Roman" w:hAnsi="Times New Roman" w:cs="Times New Roman"/>
          <w:sz w:val="20"/>
          <w:szCs w:val="20"/>
          <w:lang w:eastAsia="tr-TR"/>
        </w:rPr>
        <w:t xml:space="preserve"> </w:t>
      </w:r>
      <w:r w:rsidRPr="005730CB">
        <w:rPr>
          <w:rFonts w:ascii="Times New Roman" w:eastAsia="Times New Roman" w:hAnsi="Times New Roman" w:cs="Times New Roman"/>
          <w:sz w:val="20"/>
          <w:szCs w:val="20"/>
          <w:lang w:eastAsia="tr-TR"/>
        </w:rPr>
        <w:t xml:space="preserve">sınıfı belirleme </w:t>
      </w:r>
    </w:p>
    <w:p w14:paraId="6C663C07" w14:textId="77777777" w:rsidR="00DB537B" w:rsidRPr="005730CB" w:rsidRDefault="00DB537B" w:rsidP="00A057AA">
      <w:pPr>
        <w:ind w:firstLine="709"/>
        <w:outlineLvl w:val="0"/>
        <w:rPr>
          <w:rFonts w:ascii="Times New Roman" w:eastAsia="Times New Roman" w:hAnsi="Times New Roman" w:cs="Times New Roman"/>
          <w:sz w:val="20"/>
          <w:szCs w:val="20"/>
          <w:lang w:eastAsia="tr-TR"/>
        </w:rPr>
      </w:pPr>
      <w:r w:rsidRPr="005730CB">
        <w:rPr>
          <w:rFonts w:ascii="Times New Roman" w:eastAsia="Times New Roman" w:hAnsi="Times New Roman" w:cs="Times New Roman"/>
          <w:sz w:val="20"/>
          <w:szCs w:val="20"/>
          <w:lang w:eastAsia="tr-TR"/>
        </w:rPr>
        <w:t>3</w:t>
      </w:r>
      <w:r w:rsidR="00CA4263" w:rsidRPr="005730CB">
        <w:rPr>
          <w:rFonts w:ascii="Times New Roman" w:eastAsia="Times New Roman" w:hAnsi="Times New Roman" w:cs="Times New Roman"/>
          <w:sz w:val="20"/>
          <w:szCs w:val="20"/>
          <w:lang w:eastAsia="tr-TR"/>
        </w:rPr>
        <w:t>)</w:t>
      </w:r>
      <w:r w:rsidRPr="005730CB">
        <w:rPr>
          <w:rFonts w:ascii="Times New Roman" w:eastAsia="Times New Roman" w:hAnsi="Times New Roman" w:cs="Times New Roman"/>
          <w:sz w:val="20"/>
          <w:szCs w:val="20"/>
          <w:lang w:eastAsia="tr-TR"/>
        </w:rPr>
        <w:t xml:space="preserve">  Ölçülemeyen akustik özellik için rapora; "performans belirlenemedi" </w:t>
      </w:r>
      <w:r w:rsidR="00CA4263" w:rsidRPr="005730CB">
        <w:rPr>
          <w:rFonts w:ascii="Times New Roman" w:eastAsia="Times New Roman" w:hAnsi="Times New Roman" w:cs="Times New Roman"/>
          <w:sz w:val="20"/>
          <w:szCs w:val="20"/>
          <w:lang w:eastAsia="tr-TR"/>
        </w:rPr>
        <w:t xml:space="preserve">ifadesi </w:t>
      </w:r>
      <w:r w:rsidRPr="005730CB">
        <w:rPr>
          <w:rFonts w:ascii="Times New Roman" w:eastAsia="Times New Roman" w:hAnsi="Times New Roman" w:cs="Times New Roman"/>
          <w:sz w:val="20"/>
          <w:szCs w:val="20"/>
          <w:lang w:eastAsia="tr-TR"/>
        </w:rPr>
        <w:t>yazılır.</w:t>
      </w:r>
    </w:p>
    <w:p w14:paraId="2919CA83" w14:textId="77777777" w:rsidR="00DB537B" w:rsidRPr="005730CB" w:rsidRDefault="00DB537B" w:rsidP="00DB537B">
      <w:pPr>
        <w:rPr>
          <w:rFonts w:ascii="Times New Roman" w:eastAsia="Times New Roman" w:hAnsi="Times New Roman" w:cs="Times New Roman"/>
          <w:sz w:val="20"/>
          <w:szCs w:val="20"/>
          <w:lang w:eastAsia="tr-TR"/>
        </w:rPr>
      </w:pPr>
    </w:p>
    <w:p w14:paraId="5D7AC1B4" w14:textId="77777777" w:rsidR="00FB095B" w:rsidRPr="005730CB" w:rsidRDefault="00FB095B" w:rsidP="00F06EC6">
      <w:pPr>
        <w:ind w:left="708"/>
        <w:contextualSpacing/>
        <w:rPr>
          <w:rFonts w:ascii="Times New Roman" w:eastAsia="Times New Roman" w:hAnsi="Times New Roman" w:cs="Times New Roman"/>
          <w:b/>
          <w:sz w:val="20"/>
          <w:szCs w:val="20"/>
          <w:lang w:eastAsia="tr-TR"/>
        </w:rPr>
      </w:pPr>
    </w:p>
    <w:p w14:paraId="47B1677F" w14:textId="77777777" w:rsidR="00AF4234" w:rsidRDefault="00AF4234" w:rsidP="00911809">
      <w:pPr>
        <w:contextualSpacing/>
        <w:rPr>
          <w:rFonts w:ascii="Times New Roman" w:eastAsia="Times New Roman" w:hAnsi="Times New Roman" w:cs="Times New Roman"/>
          <w:b/>
          <w:sz w:val="20"/>
          <w:szCs w:val="20"/>
          <w:lang w:eastAsia="tr-TR"/>
        </w:rPr>
        <w:sectPr w:rsidR="00AF4234" w:rsidSect="006D70DD">
          <w:pgSz w:w="11906" w:h="16838"/>
          <w:pgMar w:top="1417" w:right="1417" w:bottom="1417" w:left="1417" w:header="708" w:footer="708" w:gutter="0"/>
          <w:cols w:space="708"/>
          <w:docGrid w:linePitch="360"/>
        </w:sectPr>
      </w:pPr>
    </w:p>
    <w:p w14:paraId="7BDC416F" w14:textId="58AD12D6" w:rsidR="00F06EC6" w:rsidRDefault="007912B8" w:rsidP="00A057AA">
      <w:pPr>
        <w:ind w:left="708"/>
        <w:contextualSpacing/>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10</w:t>
      </w:r>
      <w:r w:rsidR="00F06EC6" w:rsidRPr="005730CB">
        <w:rPr>
          <w:rFonts w:ascii="Times New Roman" w:eastAsia="Times New Roman" w:hAnsi="Times New Roman" w:cs="Times New Roman"/>
          <w:b/>
          <w:sz w:val="20"/>
          <w:szCs w:val="20"/>
          <w:lang w:eastAsia="tr-TR"/>
        </w:rPr>
        <w:t xml:space="preserve">.3 Akustik </w:t>
      </w:r>
      <w:r w:rsidR="006678D7">
        <w:rPr>
          <w:rFonts w:ascii="Times New Roman" w:eastAsia="Times New Roman" w:hAnsi="Times New Roman" w:cs="Times New Roman"/>
          <w:b/>
          <w:sz w:val="20"/>
          <w:szCs w:val="20"/>
          <w:lang w:eastAsia="tr-TR"/>
        </w:rPr>
        <w:t>Performans</w:t>
      </w:r>
      <w:r w:rsidR="00F06EC6" w:rsidRPr="005730CB">
        <w:rPr>
          <w:rFonts w:ascii="Times New Roman" w:eastAsia="Times New Roman" w:hAnsi="Times New Roman" w:cs="Times New Roman"/>
          <w:b/>
          <w:sz w:val="20"/>
          <w:szCs w:val="20"/>
          <w:lang w:eastAsia="tr-TR"/>
        </w:rPr>
        <w:t xml:space="preserve"> Belgesi</w:t>
      </w:r>
    </w:p>
    <w:p w14:paraId="4BC73868" w14:textId="77777777" w:rsidR="005D218B" w:rsidRPr="005730CB" w:rsidRDefault="005D218B"/>
    <w:p w14:paraId="34CBDC00" w14:textId="5A14724B" w:rsidR="00C838BB" w:rsidRPr="001E47B2" w:rsidRDefault="00020E1F" w:rsidP="00CF4DD5">
      <w:pPr>
        <w:jc w:val="left"/>
        <w:outlineLvl w:val="0"/>
      </w:pPr>
      <w:r>
        <w:rPr>
          <w:noProof/>
          <w:lang w:eastAsia="tr-TR"/>
        </w:rPr>
        <w:drawing>
          <wp:inline distT="0" distB="0" distL="0" distR="0" wp14:anchorId="6365B801" wp14:editId="52F69DE6">
            <wp:extent cx="5760085" cy="7819390"/>
            <wp:effectExtent l="0" t="0" r="5715" b="3810"/>
            <wp:docPr id="2" name="Picture 1" descr="Macintosh HD:Users:aycasentop:Desktop:YONETMELIK 5.ASAMA:APB gun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ycasentop:Desktop:YONETMELIK 5.ASAMA:APB guncel.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085" cy="7819390"/>
                    </a:xfrm>
                    <a:prstGeom prst="rect">
                      <a:avLst/>
                    </a:prstGeom>
                    <a:noFill/>
                    <a:ln>
                      <a:noFill/>
                    </a:ln>
                  </pic:spPr>
                </pic:pic>
              </a:graphicData>
            </a:graphic>
          </wp:inline>
        </w:drawing>
      </w:r>
    </w:p>
    <w:sectPr w:rsidR="00C838BB" w:rsidRPr="001E47B2" w:rsidSect="006D70D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D34E65" w15:done="0"/>
  <w15:commentEx w15:paraId="55C0B4B0" w15:done="0"/>
  <w15:commentEx w15:paraId="6D523F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840A1" w14:textId="77777777" w:rsidR="00050018" w:rsidRDefault="00050018" w:rsidP="00DA08B0">
      <w:r>
        <w:separator/>
      </w:r>
    </w:p>
  </w:endnote>
  <w:endnote w:type="continuationSeparator" w:id="0">
    <w:p w14:paraId="27BAC6EB" w14:textId="77777777" w:rsidR="00050018" w:rsidRDefault="00050018" w:rsidP="00DA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venir LT Std 55 Roman">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venir LT Std 65 Medium">
    <w:altName w:val="Arial"/>
    <w:panose1 w:val="00000000000000000000"/>
    <w:charset w:val="00"/>
    <w:family w:val="swiss"/>
    <w:notTrueType/>
    <w:pitch w:val="default"/>
    <w:sig w:usb0="00000003" w:usb1="00000000" w:usb2="00000000" w:usb3="00000000" w:csb0="00000001" w:csb1="00000000"/>
  </w:font>
  <w:font w:name="Avenir LT Std 45 Book">
    <w:altName w:val="MS Gothic"/>
    <w:panose1 w:val="00000000000000000000"/>
    <w:charset w:val="80"/>
    <w:family w:val="swiss"/>
    <w:notTrueType/>
    <w:pitch w:val="default"/>
    <w:sig w:usb0="00000000" w:usb1="08070000" w:usb2="00000010" w:usb3="00000000" w:csb0="00020001"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FA320" w14:textId="77777777" w:rsidR="002875B7" w:rsidRDefault="002875B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76120" w14:textId="77777777" w:rsidR="002875B7" w:rsidRDefault="002875B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41D5B" w14:textId="77777777" w:rsidR="002875B7" w:rsidRDefault="002875B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F7C9F" w14:textId="77777777" w:rsidR="00050018" w:rsidRDefault="00050018" w:rsidP="00DA08B0">
      <w:r>
        <w:separator/>
      </w:r>
    </w:p>
  </w:footnote>
  <w:footnote w:type="continuationSeparator" w:id="0">
    <w:p w14:paraId="0FA7DEA1" w14:textId="77777777" w:rsidR="00050018" w:rsidRDefault="00050018" w:rsidP="00DA0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EA242" w14:textId="77777777" w:rsidR="002875B7" w:rsidRDefault="002875B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109259"/>
      <w:docPartObj>
        <w:docPartGallery w:val="Watermarks"/>
        <w:docPartUnique/>
      </w:docPartObj>
    </w:sdtPr>
    <w:sdtEndPr/>
    <w:sdtContent>
      <w:p w14:paraId="28F06209" w14:textId="3F78D019" w:rsidR="002875B7" w:rsidRDefault="00050018">
        <w:pPr>
          <w:pStyle w:val="stbilgi"/>
        </w:pPr>
        <w:r>
          <w:pict w14:anchorId="465005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04384" o:spid="_x0000_s2050" type="#_x0000_t136" style="position:absolute;left:0;text-align:left;margin-left:0;margin-top:0;width:426.35pt;height:213.15pt;rotation:315;z-index:-251658752;mso-position-horizontal:center;mso-position-horizontal-relative:margin;mso-position-vertical:center;mso-position-vertical-relative:margin" o:allowincell="f" fillcolor="gray [1629]" stroked="f">
              <v:fill opacity=".5"/>
              <v:textpath style="font-family:&quot;calibri&quot;;font-size:1pt" string="TASLAK"/>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E0BB2" w14:textId="77777777" w:rsidR="002875B7" w:rsidRDefault="002875B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AAF"/>
    <w:multiLevelType w:val="multilevel"/>
    <w:tmpl w:val="231C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20998"/>
    <w:multiLevelType w:val="hybridMultilevel"/>
    <w:tmpl w:val="36966FDC"/>
    <w:lvl w:ilvl="0" w:tplc="D0EC9902">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4E66AB"/>
    <w:multiLevelType w:val="multilevel"/>
    <w:tmpl w:val="1F627CB0"/>
    <w:lvl w:ilvl="0">
      <w:start w:val="1"/>
      <w:numFmt w:val="decimal"/>
      <w:pStyle w:val="EAAheading1"/>
      <w:lvlText w:val="%1."/>
      <w:lvlJc w:val="left"/>
      <w:pPr>
        <w:tabs>
          <w:tab w:val="num" w:pos="567"/>
        </w:tabs>
        <w:ind w:left="567" w:hanging="567"/>
      </w:pPr>
      <w:rPr>
        <w:rFonts w:hint="default"/>
      </w:rPr>
    </w:lvl>
    <w:lvl w:ilvl="1">
      <w:start w:val="1"/>
      <w:numFmt w:val="decimal"/>
      <w:pStyle w:val="EAAheading2"/>
      <w:lvlText w:val="%1.%2."/>
      <w:lvlJc w:val="left"/>
      <w:pPr>
        <w:tabs>
          <w:tab w:val="num" w:pos="567"/>
        </w:tabs>
        <w:ind w:left="567" w:hanging="567"/>
      </w:pPr>
      <w:rPr>
        <w:rFonts w:hint="default"/>
      </w:rPr>
    </w:lvl>
    <w:lvl w:ilvl="2">
      <w:start w:val="1"/>
      <w:numFmt w:val="decimal"/>
      <w:pStyle w:val="EAAheading3"/>
      <w:lvlText w:val="%1.%2.%3."/>
      <w:lvlJc w:val="left"/>
      <w:pPr>
        <w:tabs>
          <w:tab w:val="num" w:pos="567"/>
        </w:tabs>
        <w:ind w:left="567" w:hanging="567"/>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nsid w:val="07A15CA5"/>
    <w:multiLevelType w:val="hybridMultilevel"/>
    <w:tmpl w:val="D3CA9E62"/>
    <w:lvl w:ilvl="0" w:tplc="041F0017">
      <w:start w:val="1"/>
      <w:numFmt w:val="lowerLetter"/>
      <w:lvlText w:val="%1)"/>
      <w:lvlJc w:val="left"/>
      <w:pPr>
        <w:ind w:left="2486" w:hanging="360"/>
      </w:pPr>
    </w:lvl>
    <w:lvl w:ilvl="1" w:tplc="041F0019" w:tentative="1">
      <w:start w:val="1"/>
      <w:numFmt w:val="lowerLetter"/>
      <w:lvlText w:val="%2."/>
      <w:lvlJc w:val="left"/>
      <w:pPr>
        <w:ind w:left="3206" w:hanging="360"/>
      </w:pPr>
    </w:lvl>
    <w:lvl w:ilvl="2" w:tplc="041F001B" w:tentative="1">
      <w:start w:val="1"/>
      <w:numFmt w:val="lowerRoman"/>
      <w:lvlText w:val="%3."/>
      <w:lvlJc w:val="right"/>
      <w:pPr>
        <w:ind w:left="3926" w:hanging="180"/>
      </w:pPr>
    </w:lvl>
    <w:lvl w:ilvl="3" w:tplc="041F000F" w:tentative="1">
      <w:start w:val="1"/>
      <w:numFmt w:val="decimal"/>
      <w:lvlText w:val="%4."/>
      <w:lvlJc w:val="left"/>
      <w:pPr>
        <w:ind w:left="4646" w:hanging="360"/>
      </w:pPr>
    </w:lvl>
    <w:lvl w:ilvl="4" w:tplc="041F0019" w:tentative="1">
      <w:start w:val="1"/>
      <w:numFmt w:val="lowerLetter"/>
      <w:lvlText w:val="%5."/>
      <w:lvlJc w:val="left"/>
      <w:pPr>
        <w:ind w:left="5366" w:hanging="360"/>
      </w:pPr>
    </w:lvl>
    <w:lvl w:ilvl="5" w:tplc="041F001B" w:tentative="1">
      <w:start w:val="1"/>
      <w:numFmt w:val="lowerRoman"/>
      <w:lvlText w:val="%6."/>
      <w:lvlJc w:val="right"/>
      <w:pPr>
        <w:ind w:left="6086" w:hanging="180"/>
      </w:pPr>
    </w:lvl>
    <w:lvl w:ilvl="6" w:tplc="041F000F" w:tentative="1">
      <w:start w:val="1"/>
      <w:numFmt w:val="decimal"/>
      <w:lvlText w:val="%7."/>
      <w:lvlJc w:val="left"/>
      <w:pPr>
        <w:ind w:left="6806" w:hanging="360"/>
      </w:pPr>
    </w:lvl>
    <w:lvl w:ilvl="7" w:tplc="041F0019" w:tentative="1">
      <w:start w:val="1"/>
      <w:numFmt w:val="lowerLetter"/>
      <w:lvlText w:val="%8."/>
      <w:lvlJc w:val="left"/>
      <w:pPr>
        <w:ind w:left="7526" w:hanging="360"/>
      </w:pPr>
    </w:lvl>
    <w:lvl w:ilvl="8" w:tplc="041F001B" w:tentative="1">
      <w:start w:val="1"/>
      <w:numFmt w:val="lowerRoman"/>
      <w:lvlText w:val="%9."/>
      <w:lvlJc w:val="right"/>
      <w:pPr>
        <w:ind w:left="8246" w:hanging="180"/>
      </w:pPr>
    </w:lvl>
  </w:abstractNum>
  <w:abstractNum w:abstractNumId="4">
    <w:nsid w:val="1A902AB8"/>
    <w:multiLevelType w:val="hybridMultilevel"/>
    <w:tmpl w:val="2D206D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3E376D"/>
    <w:multiLevelType w:val="hybridMultilevel"/>
    <w:tmpl w:val="5E72C4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95333F"/>
    <w:multiLevelType w:val="hybridMultilevel"/>
    <w:tmpl w:val="A8CE966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3016BBD"/>
    <w:multiLevelType w:val="hybridMultilevel"/>
    <w:tmpl w:val="4DCABCB8"/>
    <w:lvl w:ilvl="0" w:tplc="FFA04666">
      <w:start w:val="1"/>
      <w:numFmt w:val="lowerLetter"/>
      <w:lvlText w:val="%1)"/>
      <w:lvlJc w:val="left"/>
      <w:pPr>
        <w:ind w:left="428" w:hanging="360"/>
      </w:pPr>
      <w:rPr>
        <w:rFonts w:hint="default"/>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8">
    <w:nsid w:val="38025EC9"/>
    <w:multiLevelType w:val="hybridMultilevel"/>
    <w:tmpl w:val="653E7654"/>
    <w:lvl w:ilvl="0" w:tplc="FA841FA8">
      <w:start w:val="1"/>
      <w:numFmt w:val="bullet"/>
      <w:pStyle w:val="AKB"/>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8B401E3"/>
    <w:multiLevelType w:val="hybridMultilevel"/>
    <w:tmpl w:val="3D0C7E1E"/>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3C6D5537"/>
    <w:multiLevelType w:val="hybridMultilevel"/>
    <w:tmpl w:val="C39853FC"/>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1">
    <w:nsid w:val="420F77AB"/>
    <w:multiLevelType w:val="hybridMultilevel"/>
    <w:tmpl w:val="55F4D820"/>
    <w:lvl w:ilvl="0" w:tplc="C330B152">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8BF1C44"/>
    <w:multiLevelType w:val="hybridMultilevel"/>
    <w:tmpl w:val="DB7CBEA8"/>
    <w:lvl w:ilvl="0" w:tplc="C5D070C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493E20B0"/>
    <w:multiLevelType w:val="hybridMultilevel"/>
    <w:tmpl w:val="BECA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42648E"/>
    <w:multiLevelType w:val="hybridMultilevel"/>
    <w:tmpl w:val="10862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6567C19"/>
    <w:multiLevelType w:val="hybridMultilevel"/>
    <w:tmpl w:val="268E590E"/>
    <w:lvl w:ilvl="0" w:tplc="041F0017">
      <w:start w:val="1"/>
      <w:numFmt w:val="lowerLetter"/>
      <w:lvlText w:val="%1)"/>
      <w:lvlJc w:val="left"/>
      <w:pPr>
        <w:ind w:left="1919" w:hanging="360"/>
      </w:pPr>
    </w:lvl>
    <w:lvl w:ilvl="1" w:tplc="041F0019" w:tentative="1">
      <w:start w:val="1"/>
      <w:numFmt w:val="lowerLetter"/>
      <w:lvlText w:val="%2."/>
      <w:lvlJc w:val="left"/>
      <w:pPr>
        <w:ind w:left="2639" w:hanging="360"/>
      </w:pPr>
    </w:lvl>
    <w:lvl w:ilvl="2" w:tplc="041F001B" w:tentative="1">
      <w:start w:val="1"/>
      <w:numFmt w:val="lowerRoman"/>
      <w:lvlText w:val="%3."/>
      <w:lvlJc w:val="right"/>
      <w:pPr>
        <w:ind w:left="3359" w:hanging="180"/>
      </w:pPr>
    </w:lvl>
    <w:lvl w:ilvl="3" w:tplc="041F000F" w:tentative="1">
      <w:start w:val="1"/>
      <w:numFmt w:val="decimal"/>
      <w:lvlText w:val="%4."/>
      <w:lvlJc w:val="left"/>
      <w:pPr>
        <w:ind w:left="4079" w:hanging="360"/>
      </w:pPr>
    </w:lvl>
    <w:lvl w:ilvl="4" w:tplc="041F0019" w:tentative="1">
      <w:start w:val="1"/>
      <w:numFmt w:val="lowerLetter"/>
      <w:lvlText w:val="%5."/>
      <w:lvlJc w:val="left"/>
      <w:pPr>
        <w:ind w:left="4799" w:hanging="360"/>
      </w:pPr>
    </w:lvl>
    <w:lvl w:ilvl="5" w:tplc="041F001B" w:tentative="1">
      <w:start w:val="1"/>
      <w:numFmt w:val="lowerRoman"/>
      <w:lvlText w:val="%6."/>
      <w:lvlJc w:val="right"/>
      <w:pPr>
        <w:ind w:left="5519" w:hanging="180"/>
      </w:pPr>
    </w:lvl>
    <w:lvl w:ilvl="6" w:tplc="041F000F" w:tentative="1">
      <w:start w:val="1"/>
      <w:numFmt w:val="decimal"/>
      <w:lvlText w:val="%7."/>
      <w:lvlJc w:val="left"/>
      <w:pPr>
        <w:ind w:left="6239" w:hanging="360"/>
      </w:pPr>
    </w:lvl>
    <w:lvl w:ilvl="7" w:tplc="041F0019" w:tentative="1">
      <w:start w:val="1"/>
      <w:numFmt w:val="lowerLetter"/>
      <w:lvlText w:val="%8."/>
      <w:lvlJc w:val="left"/>
      <w:pPr>
        <w:ind w:left="6959" w:hanging="360"/>
      </w:pPr>
    </w:lvl>
    <w:lvl w:ilvl="8" w:tplc="041F001B" w:tentative="1">
      <w:start w:val="1"/>
      <w:numFmt w:val="lowerRoman"/>
      <w:lvlText w:val="%9."/>
      <w:lvlJc w:val="right"/>
      <w:pPr>
        <w:ind w:left="7679" w:hanging="180"/>
      </w:pPr>
    </w:lvl>
  </w:abstractNum>
  <w:abstractNum w:abstractNumId="16">
    <w:nsid w:val="5F051C5D"/>
    <w:multiLevelType w:val="hybridMultilevel"/>
    <w:tmpl w:val="A8CE966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8350C8A"/>
    <w:multiLevelType w:val="hybridMultilevel"/>
    <w:tmpl w:val="8CECCAE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9401C88"/>
    <w:multiLevelType w:val="hybridMultilevel"/>
    <w:tmpl w:val="AE7A0FF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AE650C5"/>
    <w:multiLevelType w:val="hybridMultilevel"/>
    <w:tmpl w:val="ABF6B13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16617A7"/>
    <w:multiLevelType w:val="multilevel"/>
    <w:tmpl w:val="4E42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C955D8"/>
    <w:multiLevelType w:val="multilevel"/>
    <w:tmpl w:val="B33A3B2E"/>
    <w:lvl w:ilvl="0">
      <w:start w:val="1"/>
      <w:numFmt w:val="decimal"/>
      <w:pStyle w:val="CV2"/>
      <w:suff w:val="space"/>
      <w:lvlText w:val="%1."/>
      <w:lvlJc w:val="left"/>
      <w:pPr>
        <w:ind w:left="0" w:firstLine="0"/>
      </w:pPr>
      <w:rPr>
        <w:rFonts w:hint="default"/>
      </w:rPr>
    </w:lvl>
    <w:lvl w:ilvl="1">
      <w:start w:val="1"/>
      <w:numFmt w:val="decimal"/>
      <w:pStyle w:val="CV3"/>
      <w:suff w:val="space"/>
      <w:lvlText w:val="%1.%2."/>
      <w:lvlJc w:val="left"/>
      <w:pPr>
        <w:ind w:left="0" w:firstLine="0"/>
      </w:pPr>
      <w:rPr>
        <w:rFonts w:hint="default"/>
        <w:i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3589"/>
        </w:tabs>
        <w:ind w:left="2437" w:hanging="648"/>
      </w:pPr>
      <w:rPr>
        <w:rFonts w:hint="default"/>
      </w:rPr>
    </w:lvl>
    <w:lvl w:ilvl="4">
      <w:start w:val="1"/>
      <w:numFmt w:val="decimal"/>
      <w:lvlText w:val="%1.%2.%3.%4.%5."/>
      <w:lvlJc w:val="left"/>
      <w:pPr>
        <w:tabs>
          <w:tab w:val="num" w:pos="4309"/>
        </w:tabs>
        <w:ind w:left="2941" w:hanging="792"/>
      </w:pPr>
      <w:rPr>
        <w:rFonts w:hint="default"/>
      </w:rPr>
    </w:lvl>
    <w:lvl w:ilvl="5">
      <w:start w:val="1"/>
      <w:numFmt w:val="decimal"/>
      <w:lvlText w:val="%1.%2.%3.%4.%5.%6."/>
      <w:lvlJc w:val="left"/>
      <w:pPr>
        <w:tabs>
          <w:tab w:val="num" w:pos="5389"/>
        </w:tabs>
        <w:ind w:left="3445" w:hanging="936"/>
      </w:pPr>
      <w:rPr>
        <w:rFonts w:hint="default"/>
      </w:rPr>
    </w:lvl>
    <w:lvl w:ilvl="6">
      <w:start w:val="1"/>
      <w:numFmt w:val="decimal"/>
      <w:lvlText w:val="%1.%2.%3.%4.%5.%6.%7."/>
      <w:lvlJc w:val="left"/>
      <w:pPr>
        <w:tabs>
          <w:tab w:val="num" w:pos="6109"/>
        </w:tabs>
        <w:ind w:left="3949" w:hanging="1080"/>
      </w:pPr>
      <w:rPr>
        <w:rFonts w:hint="default"/>
      </w:rPr>
    </w:lvl>
    <w:lvl w:ilvl="7">
      <w:start w:val="1"/>
      <w:numFmt w:val="decimal"/>
      <w:lvlText w:val="%1.%2.%3.%4.%5.%6.%7.%8."/>
      <w:lvlJc w:val="left"/>
      <w:pPr>
        <w:tabs>
          <w:tab w:val="num" w:pos="6829"/>
        </w:tabs>
        <w:ind w:left="4453" w:hanging="1224"/>
      </w:pPr>
      <w:rPr>
        <w:rFonts w:hint="default"/>
      </w:rPr>
    </w:lvl>
    <w:lvl w:ilvl="8">
      <w:start w:val="1"/>
      <w:numFmt w:val="decimal"/>
      <w:lvlText w:val="%1.%2.%3.%4.%5.%6.%7.%8.%9."/>
      <w:lvlJc w:val="left"/>
      <w:pPr>
        <w:tabs>
          <w:tab w:val="num" w:pos="7549"/>
        </w:tabs>
        <w:ind w:left="5029" w:hanging="1440"/>
      </w:pPr>
      <w:rPr>
        <w:rFonts w:hint="default"/>
      </w:rPr>
    </w:lvl>
  </w:abstractNum>
  <w:num w:numId="1">
    <w:abstractNumId w:val="8"/>
  </w:num>
  <w:num w:numId="2">
    <w:abstractNumId w:val="2"/>
  </w:num>
  <w:num w:numId="3">
    <w:abstractNumId w:val="21"/>
  </w:num>
  <w:num w:numId="4">
    <w:abstractNumId w:val="5"/>
  </w:num>
  <w:num w:numId="5">
    <w:abstractNumId w:val="11"/>
  </w:num>
  <w:num w:numId="6">
    <w:abstractNumId w:val="15"/>
  </w:num>
  <w:num w:numId="7">
    <w:abstractNumId w:val="3"/>
  </w:num>
  <w:num w:numId="8">
    <w:abstractNumId w:val="19"/>
  </w:num>
  <w:num w:numId="9">
    <w:abstractNumId w:val="17"/>
  </w:num>
  <w:num w:numId="10">
    <w:abstractNumId w:val="18"/>
  </w:num>
  <w:num w:numId="11">
    <w:abstractNumId w:val="1"/>
  </w:num>
  <w:num w:numId="12">
    <w:abstractNumId w:val="0"/>
  </w:num>
  <w:num w:numId="13">
    <w:abstractNumId w:val="20"/>
  </w:num>
  <w:num w:numId="14">
    <w:abstractNumId w:val="12"/>
  </w:num>
  <w:num w:numId="15">
    <w:abstractNumId w:val="16"/>
  </w:num>
  <w:num w:numId="16">
    <w:abstractNumId w:val="6"/>
  </w:num>
  <w:num w:numId="17">
    <w:abstractNumId w:val="10"/>
  </w:num>
  <w:num w:numId="18">
    <w:abstractNumId w:val="13"/>
  </w:num>
  <w:num w:numId="19">
    <w:abstractNumId w:val="7"/>
  </w:num>
  <w:num w:numId="20">
    <w:abstractNumId w:val="14"/>
  </w:num>
  <w:num w:numId="21">
    <w:abstractNumId w:val="9"/>
  </w:num>
  <w:num w:numId="22">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tu">
    <w15:presenceInfo w15:providerId="None" w15:userId="it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hideSpellingErrors/>
  <w:hideGrammaticalErrors/>
  <w:proofState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7B"/>
    <w:rsid w:val="000000D5"/>
    <w:rsid w:val="00000533"/>
    <w:rsid w:val="0000262C"/>
    <w:rsid w:val="00005B14"/>
    <w:rsid w:val="00007B03"/>
    <w:rsid w:val="00011652"/>
    <w:rsid w:val="00012EFA"/>
    <w:rsid w:val="000154DF"/>
    <w:rsid w:val="00017C52"/>
    <w:rsid w:val="00020E1F"/>
    <w:rsid w:val="00023836"/>
    <w:rsid w:val="00025DD3"/>
    <w:rsid w:val="0003051D"/>
    <w:rsid w:val="000308ED"/>
    <w:rsid w:val="000310BA"/>
    <w:rsid w:val="000315C5"/>
    <w:rsid w:val="000338A3"/>
    <w:rsid w:val="0003669B"/>
    <w:rsid w:val="00040CC1"/>
    <w:rsid w:val="0004202D"/>
    <w:rsid w:val="00044077"/>
    <w:rsid w:val="00045C2F"/>
    <w:rsid w:val="00046C70"/>
    <w:rsid w:val="00050018"/>
    <w:rsid w:val="00052374"/>
    <w:rsid w:val="00052C7E"/>
    <w:rsid w:val="00054AE8"/>
    <w:rsid w:val="00057692"/>
    <w:rsid w:val="00063526"/>
    <w:rsid w:val="00063BCA"/>
    <w:rsid w:val="00066539"/>
    <w:rsid w:val="00067093"/>
    <w:rsid w:val="00071892"/>
    <w:rsid w:val="000803F6"/>
    <w:rsid w:val="0008136F"/>
    <w:rsid w:val="00082333"/>
    <w:rsid w:val="00084447"/>
    <w:rsid w:val="000846C8"/>
    <w:rsid w:val="00091571"/>
    <w:rsid w:val="00094361"/>
    <w:rsid w:val="000A2FE7"/>
    <w:rsid w:val="000A3255"/>
    <w:rsid w:val="000A34D3"/>
    <w:rsid w:val="000A625A"/>
    <w:rsid w:val="000A7556"/>
    <w:rsid w:val="000B0835"/>
    <w:rsid w:val="000B1807"/>
    <w:rsid w:val="000B182E"/>
    <w:rsid w:val="000B25A6"/>
    <w:rsid w:val="000B26A1"/>
    <w:rsid w:val="000B57D3"/>
    <w:rsid w:val="000B78FB"/>
    <w:rsid w:val="000C0375"/>
    <w:rsid w:val="000C054C"/>
    <w:rsid w:val="000C0BC3"/>
    <w:rsid w:val="000D19CA"/>
    <w:rsid w:val="000D1E88"/>
    <w:rsid w:val="000D327D"/>
    <w:rsid w:val="000D5800"/>
    <w:rsid w:val="000D6BE6"/>
    <w:rsid w:val="000E1B57"/>
    <w:rsid w:val="000E1E82"/>
    <w:rsid w:val="000E2BFD"/>
    <w:rsid w:val="000E7DAF"/>
    <w:rsid w:val="000F0F47"/>
    <w:rsid w:val="000F1AD8"/>
    <w:rsid w:val="000F67DC"/>
    <w:rsid w:val="00102023"/>
    <w:rsid w:val="001023D0"/>
    <w:rsid w:val="00102FBB"/>
    <w:rsid w:val="00106950"/>
    <w:rsid w:val="00111B30"/>
    <w:rsid w:val="00113609"/>
    <w:rsid w:val="00114FF6"/>
    <w:rsid w:val="00115210"/>
    <w:rsid w:val="0011559E"/>
    <w:rsid w:val="00121609"/>
    <w:rsid w:val="001218FF"/>
    <w:rsid w:val="00122803"/>
    <w:rsid w:val="001231D9"/>
    <w:rsid w:val="00124539"/>
    <w:rsid w:val="00125E3E"/>
    <w:rsid w:val="00126499"/>
    <w:rsid w:val="0012737F"/>
    <w:rsid w:val="00127837"/>
    <w:rsid w:val="0013262F"/>
    <w:rsid w:val="00137A88"/>
    <w:rsid w:val="001426FC"/>
    <w:rsid w:val="00145CC2"/>
    <w:rsid w:val="00163A96"/>
    <w:rsid w:val="00165FF2"/>
    <w:rsid w:val="00167DD4"/>
    <w:rsid w:val="00170972"/>
    <w:rsid w:val="0017134C"/>
    <w:rsid w:val="00180144"/>
    <w:rsid w:val="00183BBB"/>
    <w:rsid w:val="00183CFA"/>
    <w:rsid w:val="001841E7"/>
    <w:rsid w:val="00185A25"/>
    <w:rsid w:val="00191D1B"/>
    <w:rsid w:val="00193C5C"/>
    <w:rsid w:val="001A02C3"/>
    <w:rsid w:val="001A0ABF"/>
    <w:rsid w:val="001A317A"/>
    <w:rsid w:val="001A46F0"/>
    <w:rsid w:val="001A4BD1"/>
    <w:rsid w:val="001A5CD9"/>
    <w:rsid w:val="001A6528"/>
    <w:rsid w:val="001A6853"/>
    <w:rsid w:val="001B024F"/>
    <w:rsid w:val="001B1803"/>
    <w:rsid w:val="001B2311"/>
    <w:rsid w:val="001B3D3E"/>
    <w:rsid w:val="001B54C3"/>
    <w:rsid w:val="001B6AC7"/>
    <w:rsid w:val="001C1AAE"/>
    <w:rsid w:val="001C1FB0"/>
    <w:rsid w:val="001C2080"/>
    <w:rsid w:val="001C245C"/>
    <w:rsid w:val="001C43E4"/>
    <w:rsid w:val="001C49FF"/>
    <w:rsid w:val="001C5B24"/>
    <w:rsid w:val="001C792D"/>
    <w:rsid w:val="001C7A63"/>
    <w:rsid w:val="001D03B7"/>
    <w:rsid w:val="001D03FC"/>
    <w:rsid w:val="001D0941"/>
    <w:rsid w:val="001D2A86"/>
    <w:rsid w:val="001D4C99"/>
    <w:rsid w:val="001E3481"/>
    <w:rsid w:val="001E3F7C"/>
    <w:rsid w:val="001E43A8"/>
    <w:rsid w:val="001E47B2"/>
    <w:rsid w:val="001E4B52"/>
    <w:rsid w:val="001F1713"/>
    <w:rsid w:val="00202D83"/>
    <w:rsid w:val="002030A0"/>
    <w:rsid w:val="002031EE"/>
    <w:rsid w:val="0020407F"/>
    <w:rsid w:val="00211C32"/>
    <w:rsid w:val="002123E7"/>
    <w:rsid w:val="00212573"/>
    <w:rsid w:val="00212C71"/>
    <w:rsid w:val="00213750"/>
    <w:rsid w:val="00213A49"/>
    <w:rsid w:val="0021407B"/>
    <w:rsid w:val="00216145"/>
    <w:rsid w:val="00216644"/>
    <w:rsid w:val="00217A1D"/>
    <w:rsid w:val="002210E9"/>
    <w:rsid w:val="002223F5"/>
    <w:rsid w:val="002301E9"/>
    <w:rsid w:val="002319BC"/>
    <w:rsid w:val="002361F0"/>
    <w:rsid w:val="00237C5B"/>
    <w:rsid w:val="00242119"/>
    <w:rsid w:val="002453AF"/>
    <w:rsid w:val="002462F6"/>
    <w:rsid w:val="0025191C"/>
    <w:rsid w:val="00264436"/>
    <w:rsid w:val="00265435"/>
    <w:rsid w:val="002661CF"/>
    <w:rsid w:val="002671B4"/>
    <w:rsid w:val="002679B1"/>
    <w:rsid w:val="0027052C"/>
    <w:rsid w:val="00271B97"/>
    <w:rsid w:val="00273C0C"/>
    <w:rsid w:val="00275218"/>
    <w:rsid w:val="00275811"/>
    <w:rsid w:val="00276BF6"/>
    <w:rsid w:val="0028079B"/>
    <w:rsid w:val="00283E31"/>
    <w:rsid w:val="00284312"/>
    <w:rsid w:val="002875B7"/>
    <w:rsid w:val="002919D7"/>
    <w:rsid w:val="00291F75"/>
    <w:rsid w:val="00292057"/>
    <w:rsid w:val="00292E8C"/>
    <w:rsid w:val="00293935"/>
    <w:rsid w:val="0029552A"/>
    <w:rsid w:val="002A291B"/>
    <w:rsid w:val="002A544B"/>
    <w:rsid w:val="002A57AF"/>
    <w:rsid w:val="002B2C8C"/>
    <w:rsid w:val="002B30EC"/>
    <w:rsid w:val="002B7815"/>
    <w:rsid w:val="002C1154"/>
    <w:rsid w:val="002C3498"/>
    <w:rsid w:val="002C390C"/>
    <w:rsid w:val="002C581A"/>
    <w:rsid w:val="002C65D4"/>
    <w:rsid w:val="002C7855"/>
    <w:rsid w:val="002D667A"/>
    <w:rsid w:val="002E0AEB"/>
    <w:rsid w:val="002E3115"/>
    <w:rsid w:val="002E55D4"/>
    <w:rsid w:val="002E6B72"/>
    <w:rsid w:val="002E727F"/>
    <w:rsid w:val="002F01B3"/>
    <w:rsid w:val="002F26FD"/>
    <w:rsid w:val="002F343B"/>
    <w:rsid w:val="002F43D6"/>
    <w:rsid w:val="002F46CC"/>
    <w:rsid w:val="002F6F22"/>
    <w:rsid w:val="002F748E"/>
    <w:rsid w:val="00300B34"/>
    <w:rsid w:val="00307489"/>
    <w:rsid w:val="00311AFC"/>
    <w:rsid w:val="00311B9A"/>
    <w:rsid w:val="003154D6"/>
    <w:rsid w:val="003205F7"/>
    <w:rsid w:val="00320BB8"/>
    <w:rsid w:val="00326FEB"/>
    <w:rsid w:val="00331FF5"/>
    <w:rsid w:val="00335875"/>
    <w:rsid w:val="0033755E"/>
    <w:rsid w:val="00337E8B"/>
    <w:rsid w:val="00341E20"/>
    <w:rsid w:val="0034201F"/>
    <w:rsid w:val="00345CF9"/>
    <w:rsid w:val="00347DF7"/>
    <w:rsid w:val="00352960"/>
    <w:rsid w:val="00352F2C"/>
    <w:rsid w:val="003605DB"/>
    <w:rsid w:val="00364D57"/>
    <w:rsid w:val="00367028"/>
    <w:rsid w:val="00372D9B"/>
    <w:rsid w:val="00375021"/>
    <w:rsid w:val="00375DAF"/>
    <w:rsid w:val="00383A44"/>
    <w:rsid w:val="00384025"/>
    <w:rsid w:val="00384AD1"/>
    <w:rsid w:val="00384C77"/>
    <w:rsid w:val="00385235"/>
    <w:rsid w:val="003976F2"/>
    <w:rsid w:val="003A0F04"/>
    <w:rsid w:val="003A27DD"/>
    <w:rsid w:val="003A6A76"/>
    <w:rsid w:val="003B2CA2"/>
    <w:rsid w:val="003B2DCC"/>
    <w:rsid w:val="003B6068"/>
    <w:rsid w:val="003C0729"/>
    <w:rsid w:val="003C19BF"/>
    <w:rsid w:val="003C1D6D"/>
    <w:rsid w:val="003C2F3A"/>
    <w:rsid w:val="003C4A64"/>
    <w:rsid w:val="003D46B6"/>
    <w:rsid w:val="003E18C7"/>
    <w:rsid w:val="003E2448"/>
    <w:rsid w:val="003E7F7D"/>
    <w:rsid w:val="003F553C"/>
    <w:rsid w:val="003F7548"/>
    <w:rsid w:val="003F75C1"/>
    <w:rsid w:val="004006AD"/>
    <w:rsid w:val="00402459"/>
    <w:rsid w:val="0040438E"/>
    <w:rsid w:val="00410FB5"/>
    <w:rsid w:val="004123F8"/>
    <w:rsid w:val="00413AAA"/>
    <w:rsid w:val="0041495E"/>
    <w:rsid w:val="00417A7D"/>
    <w:rsid w:val="00417DB3"/>
    <w:rsid w:val="00423E5D"/>
    <w:rsid w:val="004251F5"/>
    <w:rsid w:val="004348B4"/>
    <w:rsid w:val="00437627"/>
    <w:rsid w:val="00437D91"/>
    <w:rsid w:val="00440AA9"/>
    <w:rsid w:val="00451703"/>
    <w:rsid w:val="00453702"/>
    <w:rsid w:val="004547A1"/>
    <w:rsid w:val="00455E55"/>
    <w:rsid w:val="00456126"/>
    <w:rsid w:val="00463195"/>
    <w:rsid w:val="004641E8"/>
    <w:rsid w:val="00466A28"/>
    <w:rsid w:val="00471BFE"/>
    <w:rsid w:val="00473541"/>
    <w:rsid w:val="004752F5"/>
    <w:rsid w:val="00482649"/>
    <w:rsid w:val="00483381"/>
    <w:rsid w:val="00485C86"/>
    <w:rsid w:val="004909DF"/>
    <w:rsid w:val="00493D77"/>
    <w:rsid w:val="00494488"/>
    <w:rsid w:val="00495DCC"/>
    <w:rsid w:val="004A1C34"/>
    <w:rsid w:val="004A2D49"/>
    <w:rsid w:val="004A2F8C"/>
    <w:rsid w:val="004A307B"/>
    <w:rsid w:val="004A4F8C"/>
    <w:rsid w:val="004A665A"/>
    <w:rsid w:val="004B10BE"/>
    <w:rsid w:val="004B3D68"/>
    <w:rsid w:val="004B4F0A"/>
    <w:rsid w:val="004B5311"/>
    <w:rsid w:val="004C3561"/>
    <w:rsid w:val="004C3CBC"/>
    <w:rsid w:val="004C4496"/>
    <w:rsid w:val="004C4D03"/>
    <w:rsid w:val="004C5C76"/>
    <w:rsid w:val="004C6BB3"/>
    <w:rsid w:val="004D776D"/>
    <w:rsid w:val="004D781C"/>
    <w:rsid w:val="004E0494"/>
    <w:rsid w:val="004E2387"/>
    <w:rsid w:val="004E2A98"/>
    <w:rsid w:val="004E69B4"/>
    <w:rsid w:val="004E7B8E"/>
    <w:rsid w:val="004F14F7"/>
    <w:rsid w:val="004F5381"/>
    <w:rsid w:val="004F5E1A"/>
    <w:rsid w:val="004F7745"/>
    <w:rsid w:val="0050047C"/>
    <w:rsid w:val="005004C7"/>
    <w:rsid w:val="00500E4E"/>
    <w:rsid w:val="00500FF3"/>
    <w:rsid w:val="00502DEA"/>
    <w:rsid w:val="00503A55"/>
    <w:rsid w:val="00503E1E"/>
    <w:rsid w:val="005049C4"/>
    <w:rsid w:val="005050F6"/>
    <w:rsid w:val="00507D20"/>
    <w:rsid w:val="005109FD"/>
    <w:rsid w:val="00510C04"/>
    <w:rsid w:val="005116ED"/>
    <w:rsid w:val="005127D6"/>
    <w:rsid w:val="00514245"/>
    <w:rsid w:val="005150AA"/>
    <w:rsid w:val="005206A1"/>
    <w:rsid w:val="005221A0"/>
    <w:rsid w:val="00522E56"/>
    <w:rsid w:val="0052435A"/>
    <w:rsid w:val="005313EB"/>
    <w:rsid w:val="00535F8E"/>
    <w:rsid w:val="00537C06"/>
    <w:rsid w:val="00540172"/>
    <w:rsid w:val="00550943"/>
    <w:rsid w:val="005511C7"/>
    <w:rsid w:val="005524D5"/>
    <w:rsid w:val="0055746E"/>
    <w:rsid w:val="005632C2"/>
    <w:rsid w:val="00563354"/>
    <w:rsid w:val="005658B2"/>
    <w:rsid w:val="005658BA"/>
    <w:rsid w:val="0056604A"/>
    <w:rsid w:val="005700BF"/>
    <w:rsid w:val="005712A2"/>
    <w:rsid w:val="00572265"/>
    <w:rsid w:val="005730CB"/>
    <w:rsid w:val="00574C18"/>
    <w:rsid w:val="00574FE0"/>
    <w:rsid w:val="0057514B"/>
    <w:rsid w:val="005810B7"/>
    <w:rsid w:val="0058281B"/>
    <w:rsid w:val="00583F38"/>
    <w:rsid w:val="00584A3A"/>
    <w:rsid w:val="00584EE0"/>
    <w:rsid w:val="00585440"/>
    <w:rsid w:val="00587835"/>
    <w:rsid w:val="005929DF"/>
    <w:rsid w:val="005940F3"/>
    <w:rsid w:val="00594D9B"/>
    <w:rsid w:val="0059533A"/>
    <w:rsid w:val="00596193"/>
    <w:rsid w:val="005A0427"/>
    <w:rsid w:val="005A22FB"/>
    <w:rsid w:val="005A2834"/>
    <w:rsid w:val="005A2853"/>
    <w:rsid w:val="005A517D"/>
    <w:rsid w:val="005B18C0"/>
    <w:rsid w:val="005B3031"/>
    <w:rsid w:val="005C135C"/>
    <w:rsid w:val="005C2394"/>
    <w:rsid w:val="005C53AD"/>
    <w:rsid w:val="005C7D69"/>
    <w:rsid w:val="005D16EA"/>
    <w:rsid w:val="005D218B"/>
    <w:rsid w:val="005D4F19"/>
    <w:rsid w:val="005D61B1"/>
    <w:rsid w:val="005D7028"/>
    <w:rsid w:val="005E037C"/>
    <w:rsid w:val="005E3042"/>
    <w:rsid w:val="005E36E2"/>
    <w:rsid w:val="005E3BA6"/>
    <w:rsid w:val="005E415B"/>
    <w:rsid w:val="005E7DB8"/>
    <w:rsid w:val="005F13E3"/>
    <w:rsid w:val="005F3E44"/>
    <w:rsid w:val="005F43A0"/>
    <w:rsid w:val="005F555E"/>
    <w:rsid w:val="005F6CB6"/>
    <w:rsid w:val="005F6F98"/>
    <w:rsid w:val="00600325"/>
    <w:rsid w:val="00602463"/>
    <w:rsid w:val="006034ED"/>
    <w:rsid w:val="00603779"/>
    <w:rsid w:val="00604D3A"/>
    <w:rsid w:val="0060539B"/>
    <w:rsid w:val="006058F0"/>
    <w:rsid w:val="0061345C"/>
    <w:rsid w:val="006155C2"/>
    <w:rsid w:val="006207AC"/>
    <w:rsid w:val="0062183F"/>
    <w:rsid w:val="006220D2"/>
    <w:rsid w:val="00622473"/>
    <w:rsid w:val="006224F7"/>
    <w:rsid w:val="00625A9B"/>
    <w:rsid w:val="00630188"/>
    <w:rsid w:val="00630ACF"/>
    <w:rsid w:val="00633368"/>
    <w:rsid w:val="00634F02"/>
    <w:rsid w:val="00635481"/>
    <w:rsid w:val="0063568D"/>
    <w:rsid w:val="00640DB3"/>
    <w:rsid w:val="00641BEE"/>
    <w:rsid w:val="00643D45"/>
    <w:rsid w:val="0064439D"/>
    <w:rsid w:val="00644CCA"/>
    <w:rsid w:val="0064721A"/>
    <w:rsid w:val="00647EE1"/>
    <w:rsid w:val="00666E82"/>
    <w:rsid w:val="006678D7"/>
    <w:rsid w:val="00670D40"/>
    <w:rsid w:val="006722E2"/>
    <w:rsid w:val="006728E2"/>
    <w:rsid w:val="0067319A"/>
    <w:rsid w:val="00676080"/>
    <w:rsid w:val="00680352"/>
    <w:rsid w:val="00680A18"/>
    <w:rsid w:val="00681DD1"/>
    <w:rsid w:val="00681F8A"/>
    <w:rsid w:val="006824DB"/>
    <w:rsid w:val="00682F52"/>
    <w:rsid w:val="00686662"/>
    <w:rsid w:val="00690F78"/>
    <w:rsid w:val="00691A46"/>
    <w:rsid w:val="006951A0"/>
    <w:rsid w:val="006A1474"/>
    <w:rsid w:val="006A2CDB"/>
    <w:rsid w:val="006A3657"/>
    <w:rsid w:val="006A36E0"/>
    <w:rsid w:val="006A49A6"/>
    <w:rsid w:val="006A7246"/>
    <w:rsid w:val="006B004A"/>
    <w:rsid w:val="006B711F"/>
    <w:rsid w:val="006B715D"/>
    <w:rsid w:val="006B77F5"/>
    <w:rsid w:val="006D14CB"/>
    <w:rsid w:val="006D70DD"/>
    <w:rsid w:val="006E182A"/>
    <w:rsid w:val="006E57E3"/>
    <w:rsid w:val="006F2E71"/>
    <w:rsid w:val="006F4080"/>
    <w:rsid w:val="006F61C4"/>
    <w:rsid w:val="00700190"/>
    <w:rsid w:val="00700681"/>
    <w:rsid w:val="00700ADB"/>
    <w:rsid w:val="00710ECB"/>
    <w:rsid w:val="00712B3C"/>
    <w:rsid w:val="0071504E"/>
    <w:rsid w:val="00716054"/>
    <w:rsid w:val="00721C80"/>
    <w:rsid w:val="0073047E"/>
    <w:rsid w:val="007318F3"/>
    <w:rsid w:val="007319EC"/>
    <w:rsid w:val="00733DDC"/>
    <w:rsid w:val="00735494"/>
    <w:rsid w:val="00735FAF"/>
    <w:rsid w:val="0073733F"/>
    <w:rsid w:val="00741A1D"/>
    <w:rsid w:val="007451F6"/>
    <w:rsid w:val="00746A02"/>
    <w:rsid w:val="00746DEF"/>
    <w:rsid w:val="00747B20"/>
    <w:rsid w:val="00754F26"/>
    <w:rsid w:val="00757470"/>
    <w:rsid w:val="007600C6"/>
    <w:rsid w:val="007602D6"/>
    <w:rsid w:val="00765A14"/>
    <w:rsid w:val="007732B0"/>
    <w:rsid w:val="00773F49"/>
    <w:rsid w:val="0077452E"/>
    <w:rsid w:val="00777053"/>
    <w:rsid w:val="00781968"/>
    <w:rsid w:val="007850EC"/>
    <w:rsid w:val="00787828"/>
    <w:rsid w:val="00790B51"/>
    <w:rsid w:val="007912B8"/>
    <w:rsid w:val="0079195E"/>
    <w:rsid w:val="007933B9"/>
    <w:rsid w:val="00794087"/>
    <w:rsid w:val="007A7852"/>
    <w:rsid w:val="007B1377"/>
    <w:rsid w:val="007B3AAF"/>
    <w:rsid w:val="007B4DD4"/>
    <w:rsid w:val="007B5978"/>
    <w:rsid w:val="007B6483"/>
    <w:rsid w:val="007B64FD"/>
    <w:rsid w:val="007C1B54"/>
    <w:rsid w:val="007C2240"/>
    <w:rsid w:val="007C317E"/>
    <w:rsid w:val="007C38C6"/>
    <w:rsid w:val="007C559F"/>
    <w:rsid w:val="007C730B"/>
    <w:rsid w:val="007C7879"/>
    <w:rsid w:val="007D494C"/>
    <w:rsid w:val="007D578A"/>
    <w:rsid w:val="007E0273"/>
    <w:rsid w:val="007E06D5"/>
    <w:rsid w:val="007E2AA9"/>
    <w:rsid w:val="007E331A"/>
    <w:rsid w:val="007E496F"/>
    <w:rsid w:val="007E6032"/>
    <w:rsid w:val="007E6BFD"/>
    <w:rsid w:val="007E786B"/>
    <w:rsid w:val="007E7D40"/>
    <w:rsid w:val="007F23DE"/>
    <w:rsid w:val="007F2901"/>
    <w:rsid w:val="00804F54"/>
    <w:rsid w:val="00806DF8"/>
    <w:rsid w:val="00812173"/>
    <w:rsid w:val="0081306E"/>
    <w:rsid w:val="008201DD"/>
    <w:rsid w:val="0082051F"/>
    <w:rsid w:val="00820FF2"/>
    <w:rsid w:val="0082180D"/>
    <w:rsid w:val="00821A72"/>
    <w:rsid w:val="00823665"/>
    <w:rsid w:val="0082412C"/>
    <w:rsid w:val="00824948"/>
    <w:rsid w:val="00825EDA"/>
    <w:rsid w:val="008300BE"/>
    <w:rsid w:val="00831273"/>
    <w:rsid w:val="00837474"/>
    <w:rsid w:val="00841F82"/>
    <w:rsid w:val="00842AD9"/>
    <w:rsid w:val="00843722"/>
    <w:rsid w:val="0084405B"/>
    <w:rsid w:val="008463B0"/>
    <w:rsid w:val="00853059"/>
    <w:rsid w:val="00854F46"/>
    <w:rsid w:val="00855368"/>
    <w:rsid w:val="00855CB0"/>
    <w:rsid w:val="00856C00"/>
    <w:rsid w:val="00857CD0"/>
    <w:rsid w:val="00857EEB"/>
    <w:rsid w:val="008714F1"/>
    <w:rsid w:val="0087321D"/>
    <w:rsid w:val="00874489"/>
    <w:rsid w:val="008752F5"/>
    <w:rsid w:val="00875EBC"/>
    <w:rsid w:val="008770D3"/>
    <w:rsid w:val="00884150"/>
    <w:rsid w:val="00884E7B"/>
    <w:rsid w:val="00895815"/>
    <w:rsid w:val="008966FC"/>
    <w:rsid w:val="0089670C"/>
    <w:rsid w:val="008A09B0"/>
    <w:rsid w:val="008A1F02"/>
    <w:rsid w:val="008A2EC8"/>
    <w:rsid w:val="008A4EC0"/>
    <w:rsid w:val="008A6807"/>
    <w:rsid w:val="008B4F4A"/>
    <w:rsid w:val="008B4FA0"/>
    <w:rsid w:val="008C2292"/>
    <w:rsid w:val="008C432B"/>
    <w:rsid w:val="008D5719"/>
    <w:rsid w:val="008D5900"/>
    <w:rsid w:val="008D59A8"/>
    <w:rsid w:val="008D5BEE"/>
    <w:rsid w:val="008D72E7"/>
    <w:rsid w:val="008E32F3"/>
    <w:rsid w:val="008E527A"/>
    <w:rsid w:val="008F3A89"/>
    <w:rsid w:val="00902A7B"/>
    <w:rsid w:val="00904650"/>
    <w:rsid w:val="00907AAF"/>
    <w:rsid w:val="009102B0"/>
    <w:rsid w:val="009110BB"/>
    <w:rsid w:val="00911636"/>
    <w:rsid w:val="00911809"/>
    <w:rsid w:val="009129D8"/>
    <w:rsid w:val="0091550B"/>
    <w:rsid w:val="009169AA"/>
    <w:rsid w:val="00920F95"/>
    <w:rsid w:val="00923E8C"/>
    <w:rsid w:val="0092637D"/>
    <w:rsid w:val="00931423"/>
    <w:rsid w:val="00932C3A"/>
    <w:rsid w:val="009360F8"/>
    <w:rsid w:val="00941A9B"/>
    <w:rsid w:val="00945786"/>
    <w:rsid w:val="00945CB0"/>
    <w:rsid w:val="00946B45"/>
    <w:rsid w:val="00947EA4"/>
    <w:rsid w:val="00950351"/>
    <w:rsid w:val="009504C7"/>
    <w:rsid w:val="0095123B"/>
    <w:rsid w:val="00951525"/>
    <w:rsid w:val="00951D21"/>
    <w:rsid w:val="00952471"/>
    <w:rsid w:val="00953213"/>
    <w:rsid w:val="00955FAE"/>
    <w:rsid w:val="009570F8"/>
    <w:rsid w:val="0096327F"/>
    <w:rsid w:val="009666EC"/>
    <w:rsid w:val="00967618"/>
    <w:rsid w:val="00970448"/>
    <w:rsid w:val="00971B2C"/>
    <w:rsid w:val="00974D8E"/>
    <w:rsid w:val="00976A49"/>
    <w:rsid w:val="00977EBA"/>
    <w:rsid w:val="00981C05"/>
    <w:rsid w:val="00983D08"/>
    <w:rsid w:val="00987434"/>
    <w:rsid w:val="00990F03"/>
    <w:rsid w:val="009925BE"/>
    <w:rsid w:val="00993BCA"/>
    <w:rsid w:val="009940CA"/>
    <w:rsid w:val="0099434A"/>
    <w:rsid w:val="009A4160"/>
    <w:rsid w:val="009A4A40"/>
    <w:rsid w:val="009A6884"/>
    <w:rsid w:val="009B3771"/>
    <w:rsid w:val="009B3CAD"/>
    <w:rsid w:val="009B4160"/>
    <w:rsid w:val="009B63A8"/>
    <w:rsid w:val="009C087B"/>
    <w:rsid w:val="009C08E1"/>
    <w:rsid w:val="009C0B34"/>
    <w:rsid w:val="009C2260"/>
    <w:rsid w:val="009C2962"/>
    <w:rsid w:val="009C2EDF"/>
    <w:rsid w:val="009C35FD"/>
    <w:rsid w:val="009C6628"/>
    <w:rsid w:val="009D0C2A"/>
    <w:rsid w:val="009D266F"/>
    <w:rsid w:val="009D3D64"/>
    <w:rsid w:val="009D3FD1"/>
    <w:rsid w:val="009E0837"/>
    <w:rsid w:val="009E160D"/>
    <w:rsid w:val="009E521D"/>
    <w:rsid w:val="009E52C8"/>
    <w:rsid w:val="009E5D8D"/>
    <w:rsid w:val="009E6768"/>
    <w:rsid w:val="009E7792"/>
    <w:rsid w:val="009F44C2"/>
    <w:rsid w:val="009F6FF0"/>
    <w:rsid w:val="00A00D39"/>
    <w:rsid w:val="00A01169"/>
    <w:rsid w:val="00A012B0"/>
    <w:rsid w:val="00A024E1"/>
    <w:rsid w:val="00A057AA"/>
    <w:rsid w:val="00A10671"/>
    <w:rsid w:val="00A122D6"/>
    <w:rsid w:val="00A12EF8"/>
    <w:rsid w:val="00A14028"/>
    <w:rsid w:val="00A15135"/>
    <w:rsid w:val="00A20407"/>
    <w:rsid w:val="00A23703"/>
    <w:rsid w:val="00A27B27"/>
    <w:rsid w:val="00A27E95"/>
    <w:rsid w:val="00A30EF9"/>
    <w:rsid w:val="00A32635"/>
    <w:rsid w:val="00A32F4D"/>
    <w:rsid w:val="00A3370B"/>
    <w:rsid w:val="00A34755"/>
    <w:rsid w:val="00A36B69"/>
    <w:rsid w:val="00A40395"/>
    <w:rsid w:val="00A41D24"/>
    <w:rsid w:val="00A41D29"/>
    <w:rsid w:val="00A43D69"/>
    <w:rsid w:val="00A45FD4"/>
    <w:rsid w:val="00A471E0"/>
    <w:rsid w:val="00A52041"/>
    <w:rsid w:val="00A526C1"/>
    <w:rsid w:val="00A57C61"/>
    <w:rsid w:val="00A63196"/>
    <w:rsid w:val="00A6598E"/>
    <w:rsid w:val="00A67451"/>
    <w:rsid w:val="00A72885"/>
    <w:rsid w:val="00A73918"/>
    <w:rsid w:val="00A771C9"/>
    <w:rsid w:val="00A819B9"/>
    <w:rsid w:val="00A82B52"/>
    <w:rsid w:val="00A848ED"/>
    <w:rsid w:val="00A8594E"/>
    <w:rsid w:val="00A87814"/>
    <w:rsid w:val="00A9030F"/>
    <w:rsid w:val="00A92B25"/>
    <w:rsid w:val="00A941A2"/>
    <w:rsid w:val="00A96481"/>
    <w:rsid w:val="00AA1027"/>
    <w:rsid w:val="00AA2CA4"/>
    <w:rsid w:val="00AA63EB"/>
    <w:rsid w:val="00AB249B"/>
    <w:rsid w:val="00AB52C1"/>
    <w:rsid w:val="00AC5FB5"/>
    <w:rsid w:val="00AC6066"/>
    <w:rsid w:val="00AD5B0B"/>
    <w:rsid w:val="00AD6CFB"/>
    <w:rsid w:val="00AD6D8A"/>
    <w:rsid w:val="00AE2BB7"/>
    <w:rsid w:val="00AE6B76"/>
    <w:rsid w:val="00AF2592"/>
    <w:rsid w:val="00AF4234"/>
    <w:rsid w:val="00AF47D0"/>
    <w:rsid w:val="00AF4A87"/>
    <w:rsid w:val="00AF67A4"/>
    <w:rsid w:val="00B002A0"/>
    <w:rsid w:val="00B03F66"/>
    <w:rsid w:val="00B05244"/>
    <w:rsid w:val="00B061B0"/>
    <w:rsid w:val="00B06C06"/>
    <w:rsid w:val="00B1505B"/>
    <w:rsid w:val="00B160E5"/>
    <w:rsid w:val="00B16A24"/>
    <w:rsid w:val="00B203C5"/>
    <w:rsid w:val="00B20CD1"/>
    <w:rsid w:val="00B21006"/>
    <w:rsid w:val="00B22521"/>
    <w:rsid w:val="00B2379E"/>
    <w:rsid w:val="00B237F1"/>
    <w:rsid w:val="00B23869"/>
    <w:rsid w:val="00B26B65"/>
    <w:rsid w:val="00B26C6D"/>
    <w:rsid w:val="00B275E1"/>
    <w:rsid w:val="00B279EA"/>
    <w:rsid w:val="00B31EA9"/>
    <w:rsid w:val="00B40BFC"/>
    <w:rsid w:val="00B425C9"/>
    <w:rsid w:val="00B43A36"/>
    <w:rsid w:val="00B4455A"/>
    <w:rsid w:val="00B5180E"/>
    <w:rsid w:val="00B532B9"/>
    <w:rsid w:val="00B553A5"/>
    <w:rsid w:val="00B62706"/>
    <w:rsid w:val="00B70A0C"/>
    <w:rsid w:val="00B739CD"/>
    <w:rsid w:val="00B750CF"/>
    <w:rsid w:val="00B7699F"/>
    <w:rsid w:val="00B8167E"/>
    <w:rsid w:val="00B843AA"/>
    <w:rsid w:val="00B91761"/>
    <w:rsid w:val="00B91949"/>
    <w:rsid w:val="00B91FDE"/>
    <w:rsid w:val="00B92105"/>
    <w:rsid w:val="00B925E5"/>
    <w:rsid w:val="00B936D3"/>
    <w:rsid w:val="00B939CC"/>
    <w:rsid w:val="00B94344"/>
    <w:rsid w:val="00B95138"/>
    <w:rsid w:val="00BA0786"/>
    <w:rsid w:val="00BA0FE9"/>
    <w:rsid w:val="00BA3A58"/>
    <w:rsid w:val="00BA412C"/>
    <w:rsid w:val="00BA43A3"/>
    <w:rsid w:val="00BA4A69"/>
    <w:rsid w:val="00BA7767"/>
    <w:rsid w:val="00BA7AD1"/>
    <w:rsid w:val="00BB27CE"/>
    <w:rsid w:val="00BB4B0A"/>
    <w:rsid w:val="00BB4BFA"/>
    <w:rsid w:val="00BB5BC8"/>
    <w:rsid w:val="00BB6BD8"/>
    <w:rsid w:val="00BB74D4"/>
    <w:rsid w:val="00BC758D"/>
    <w:rsid w:val="00BD1528"/>
    <w:rsid w:val="00BD1F63"/>
    <w:rsid w:val="00BD2E99"/>
    <w:rsid w:val="00BD4E4F"/>
    <w:rsid w:val="00BD7939"/>
    <w:rsid w:val="00BE048D"/>
    <w:rsid w:val="00BE1AE6"/>
    <w:rsid w:val="00BE35EA"/>
    <w:rsid w:val="00BF14B4"/>
    <w:rsid w:val="00BF5724"/>
    <w:rsid w:val="00BF6A2C"/>
    <w:rsid w:val="00BF6D20"/>
    <w:rsid w:val="00C0299D"/>
    <w:rsid w:val="00C03636"/>
    <w:rsid w:val="00C03EFB"/>
    <w:rsid w:val="00C12710"/>
    <w:rsid w:val="00C169FB"/>
    <w:rsid w:val="00C17AE3"/>
    <w:rsid w:val="00C208B3"/>
    <w:rsid w:val="00C25A2E"/>
    <w:rsid w:val="00C27009"/>
    <w:rsid w:val="00C27BB5"/>
    <w:rsid w:val="00C308BC"/>
    <w:rsid w:val="00C31025"/>
    <w:rsid w:val="00C34DEE"/>
    <w:rsid w:val="00C34FE1"/>
    <w:rsid w:val="00C375B9"/>
    <w:rsid w:val="00C4639D"/>
    <w:rsid w:val="00C527A6"/>
    <w:rsid w:val="00C56C0F"/>
    <w:rsid w:val="00C62E2C"/>
    <w:rsid w:val="00C71FBB"/>
    <w:rsid w:val="00C77B61"/>
    <w:rsid w:val="00C838BB"/>
    <w:rsid w:val="00C83D6A"/>
    <w:rsid w:val="00C84056"/>
    <w:rsid w:val="00C85C6B"/>
    <w:rsid w:val="00C90D4E"/>
    <w:rsid w:val="00C951F8"/>
    <w:rsid w:val="00C954A3"/>
    <w:rsid w:val="00C95B94"/>
    <w:rsid w:val="00C97DBB"/>
    <w:rsid w:val="00CA37A0"/>
    <w:rsid w:val="00CA384D"/>
    <w:rsid w:val="00CA4263"/>
    <w:rsid w:val="00CA4D0D"/>
    <w:rsid w:val="00CA638A"/>
    <w:rsid w:val="00CB1163"/>
    <w:rsid w:val="00CB378D"/>
    <w:rsid w:val="00CB3E71"/>
    <w:rsid w:val="00CB6A1C"/>
    <w:rsid w:val="00CB7E7B"/>
    <w:rsid w:val="00CC24E6"/>
    <w:rsid w:val="00CC51DA"/>
    <w:rsid w:val="00CC5ED3"/>
    <w:rsid w:val="00CC7C4A"/>
    <w:rsid w:val="00CD0816"/>
    <w:rsid w:val="00CD0F82"/>
    <w:rsid w:val="00CD1354"/>
    <w:rsid w:val="00CD2243"/>
    <w:rsid w:val="00CE31BB"/>
    <w:rsid w:val="00CE3963"/>
    <w:rsid w:val="00CE4DFC"/>
    <w:rsid w:val="00CF0031"/>
    <w:rsid w:val="00CF06AA"/>
    <w:rsid w:val="00CF4DD5"/>
    <w:rsid w:val="00D00397"/>
    <w:rsid w:val="00D01BAE"/>
    <w:rsid w:val="00D040A6"/>
    <w:rsid w:val="00D04959"/>
    <w:rsid w:val="00D04B8D"/>
    <w:rsid w:val="00D06BC1"/>
    <w:rsid w:val="00D0798D"/>
    <w:rsid w:val="00D10360"/>
    <w:rsid w:val="00D1255E"/>
    <w:rsid w:val="00D12D66"/>
    <w:rsid w:val="00D16855"/>
    <w:rsid w:val="00D22EEE"/>
    <w:rsid w:val="00D23C54"/>
    <w:rsid w:val="00D2480F"/>
    <w:rsid w:val="00D37B2D"/>
    <w:rsid w:val="00D37EA9"/>
    <w:rsid w:val="00D4010B"/>
    <w:rsid w:val="00D436E7"/>
    <w:rsid w:val="00D4421D"/>
    <w:rsid w:val="00D45C89"/>
    <w:rsid w:val="00D45DD9"/>
    <w:rsid w:val="00D46E84"/>
    <w:rsid w:val="00D47D4C"/>
    <w:rsid w:val="00D50B78"/>
    <w:rsid w:val="00D523A2"/>
    <w:rsid w:val="00D55D26"/>
    <w:rsid w:val="00D57DBC"/>
    <w:rsid w:val="00D62E6C"/>
    <w:rsid w:val="00D66C8D"/>
    <w:rsid w:val="00D71E4E"/>
    <w:rsid w:val="00D72B59"/>
    <w:rsid w:val="00D72C61"/>
    <w:rsid w:val="00D74215"/>
    <w:rsid w:val="00D764D9"/>
    <w:rsid w:val="00D7754F"/>
    <w:rsid w:val="00D813C7"/>
    <w:rsid w:val="00D82A4E"/>
    <w:rsid w:val="00D8500A"/>
    <w:rsid w:val="00D8739E"/>
    <w:rsid w:val="00D91A0A"/>
    <w:rsid w:val="00D91FF1"/>
    <w:rsid w:val="00D93C58"/>
    <w:rsid w:val="00D94238"/>
    <w:rsid w:val="00D946CF"/>
    <w:rsid w:val="00D974CD"/>
    <w:rsid w:val="00DA08B0"/>
    <w:rsid w:val="00DB053F"/>
    <w:rsid w:val="00DB0A24"/>
    <w:rsid w:val="00DB0E50"/>
    <w:rsid w:val="00DB20D4"/>
    <w:rsid w:val="00DB4CB3"/>
    <w:rsid w:val="00DB537B"/>
    <w:rsid w:val="00DC2ED7"/>
    <w:rsid w:val="00DC570A"/>
    <w:rsid w:val="00DC62B0"/>
    <w:rsid w:val="00DC6696"/>
    <w:rsid w:val="00DD07A8"/>
    <w:rsid w:val="00DD6BAC"/>
    <w:rsid w:val="00DD7777"/>
    <w:rsid w:val="00DD7D82"/>
    <w:rsid w:val="00DE29AE"/>
    <w:rsid w:val="00DE4CAC"/>
    <w:rsid w:val="00DF1949"/>
    <w:rsid w:val="00DF4BD5"/>
    <w:rsid w:val="00DF7E2E"/>
    <w:rsid w:val="00DF7E8F"/>
    <w:rsid w:val="00E00BF9"/>
    <w:rsid w:val="00E01354"/>
    <w:rsid w:val="00E0175B"/>
    <w:rsid w:val="00E01989"/>
    <w:rsid w:val="00E02332"/>
    <w:rsid w:val="00E06844"/>
    <w:rsid w:val="00E131D6"/>
    <w:rsid w:val="00E13C95"/>
    <w:rsid w:val="00E13F83"/>
    <w:rsid w:val="00E162B0"/>
    <w:rsid w:val="00E16665"/>
    <w:rsid w:val="00E21149"/>
    <w:rsid w:val="00E232C2"/>
    <w:rsid w:val="00E2597B"/>
    <w:rsid w:val="00E27AB7"/>
    <w:rsid w:val="00E313D3"/>
    <w:rsid w:val="00E3154E"/>
    <w:rsid w:val="00E3400B"/>
    <w:rsid w:val="00E3608D"/>
    <w:rsid w:val="00E43333"/>
    <w:rsid w:val="00E440AE"/>
    <w:rsid w:val="00E44714"/>
    <w:rsid w:val="00E4512B"/>
    <w:rsid w:val="00E51211"/>
    <w:rsid w:val="00E5642C"/>
    <w:rsid w:val="00E60AD0"/>
    <w:rsid w:val="00E612DE"/>
    <w:rsid w:val="00E658CF"/>
    <w:rsid w:val="00E673B3"/>
    <w:rsid w:val="00E67A71"/>
    <w:rsid w:val="00E67BFF"/>
    <w:rsid w:val="00E701CA"/>
    <w:rsid w:val="00E74BB1"/>
    <w:rsid w:val="00E7639A"/>
    <w:rsid w:val="00E77730"/>
    <w:rsid w:val="00E8370C"/>
    <w:rsid w:val="00E83A4A"/>
    <w:rsid w:val="00E9258E"/>
    <w:rsid w:val="00E92ACA"/>
    <w:rsid w:val="00E93471"/>
    <w:rsid w:val="00E97287"/>
    <w:rsid w:val="00EA2F5D"/>
    <w:rsid w:val="00EA4080"/>
    <w:rsid w:val="00EB0626"/>
    <w:rsid w:val="00EB1450"/>
    <w:rsid w:val="00EB1C0F"/>
    <w:rsid w:val="00EB205B"/>
    <w:rsid w:val="00EB59C9"/>
    <w:rsid w:val="00EB6841"/>
    <w:rsid w:val="00EB6B1F"/>
    <w:rsid w:val="00EC7A92"/>
    <w:rsid w:val="00ED0215"/>
    <w:rsid w:val="00ED0ADD"/>
    <w:rsid w:val="00ED2017"/>
    <w:rsid w:val="00ED6C72"/>
    <w:rsid w:val="00ED6E4E"/>
    <w:rsid w:val="00ED7824"/>
    <w:rsid w:val="00EE6105"/>
    <w:rsid w:val="00EE6890"/>
    <w:rsid w:val="00EE6B08"/>
    <w:rsid w:val="00EE7A65"/>
    <w:rsid w:val="00EF107F"/>
    <w:rsid w:val="00EF3954"/>
    <w:rsid w:val="00F02A75"/>
    <w:rsid w:val="00F040EB"/>
    <w:rsid w:val="00F06B10"/>
    <w:rsid w:val="00F06EC6"/>
    <w:rsid w:val="00F12428"/>
    <w:rsid w:val="00F136DD"/>
    <w:rsid w:val="00F154B9"/>
    <w:rsid w:val="00F15744"/>
    <w:rsid w:val="00F16CD3"/>
    <w:rsid w:val="00F20409"/>
    <w:rsid w:val="00F211B9"/>
    <w:rsid w:val="00F24C0B"/>
    <w:rsid w:val="00F25101"/>
    <w:rsid w:val="00F3016F"/>
    <w:rsid w:val="00F30472"/>
    <w:rsid w:val="00F33DB6"/>
    <w:rsid w:val="00F340F0"/>
    <w:rsid w:val="00F4299D"/>
    <w:rsid w:val="00F42D8D"/>
    <w:rsid w:val="00F442C8"/>
    <w:rsid w:val="00F45FDE"/>
    <w:rsid w:val="00F47769"/>
    <w:rsid w:val="00F5035D"/>
    <w:rsid w:val="00F5235A"/>
    <w:rsid w:val="00F551F1"/>
    <w:rsid w:val="00F55C13"/>
    <w:rsid w:val="00F56BB9"/>
    <w:rsid w:val="00F609BC"/>
    <w:rsid w:val="00F61525"/>
    <w:rsid w:val="00F61BED"/>
    <w:rsid w:val="00F62501"/>
    <w:rsid w:val="00F63942"/>
    <w:rsid w:val="00F65974"/>
    <w:rsid w:val="00F65B12"/>
    <w:rsid w:val="00F72F0F"/>
    <w:rsid w:val="00F836F2"/>
    <w:rsid w:val="00F84B58"/>
    <w:rsid w:val="00F91064"/>
    <w:rsid w:val="00F91226"/>
    <w:rsid w:val="00F91B9A"/>
    <w:rsid w:val="00F92202"/>
    <w:rsid w:val="00F94990"/>
    <w:rsid w:val="00FA0EEA"/>
    <w:rsid w:val="00FA2FD9"/>
    <w:rsid w:val="00FA6AB9"/>
    <w:rsid w:val="00FA7990"/>
    <w:rsid w:val="00FB012E"/>
    <w:rsid w:val="00FB0507"/>
    <w:rsid w:val="00FB095B"/>
    <w:rsid w:val="00FB150B"/>
    <w:rsid w:val="00FC27A9"/>
    <w:rsid w:val="00FC46F5"/>
    <w:rsid w:val="00FD1903"/>
    <w:rsid w:val="00FD3D95"/>
    <w:rsid w:val="00FE477A"/>
    <w:rsid w:val="00FE684A"/>
    <w:rsid w:val="00FF7049"/>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3E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7B"/>
    <w:pPr>
      <w:spacing w:after="0" w:line="240" w:lineRule="auto"/>
      <w:jc w:val="both"/>
    </w:pPr>
  </w:style>
  <w:style w:type="paragraph" w:styleId="Balk1">
    <w:name w:val="heading 1"/>
    <w:aliases w:val="1 Major headings"/>
    <w:basedOn w:val="Normal"/>
    <w:next w:val="Normal"/>
    <w:link w:val="Balk1Char"/>
    <w:uiPriority w:val="9"/>
    <w:qFormat/>
    <w:rsid w:val="00DB537B"/>
    <w:pPr>
      <w:keepNext/>
      <w:keepLines/>
      <w:outlineLvl w:val="0"/>
    </w:pPr>
    <w:rPr>
      <w:rFonts w:eastAsiaTheme="majorEastAsia" w:cstheme="majorBidi"/>
      <w:b/>
      <w:bCs/>
      <w:color w:val="0070C0"/>
      <w:sz w:val="28"/>
      <w:szCs w:val="28"/>
    </w:rPr>
  </w:style>
  <w:style w:type="paragraph" w:styleId="Balk2">
    <w:name w:val="heading 2"/>
    <w:aliases w:val="1.1 Subheadings"/>
    <w:basedOn w:val="Normal"/>
    <w:next w:val="Normal"/>
    <w:link w:val="Balk2Char"/>
    <w:uiPriority w:val="9"/>
    <w:unhideWhenUsed/>
    <w:qFormat/>
    <w:rsid w:val="00DB537B"/>
    <w:pPr>
      <w:keepNext/>
      <w:keepLines/>
      <w:outlineLvl w:val="1"/>
    </w:pPr>
    <w:rPr>
      <w:rFonts w:eastAsiaTheme="majorEastAsia" w:cstheme="majorBidi"/>
      <w:b/>
      <w:bCs/>
      <w:color w:val="0070C0"/>
      <w:sz w:val="24"/>
      <w:szCs w:val="26"/>
    </w:rPr>
  </w:style>
  <w:style w:type="paragraph" w:styleId="Balk3">
    <w:name w:val="heading 3"/>
    <w:aliases w:val="1.1.1 Third headings"/>
    <w:basedOn w:val="Normal"/>
    <w:next w:val="Normal"/>
    <w:link w:val="Balk3Char"/>
    <w:unhideWhenUsed/>
    <w:qFormat/>
    <w:rsid w:val="00DB537B"/>
    <w:pPr>
      <w:keepNext/>
      <w:keepLines/>
      <w:outlineLvl w:val="2"/>
    </w:pPr>
    <w:rPr>
      <w:rFonts w:eastAsiaTheme="majorEastAsia" w:cstheme="majorBidi"/>
      <w:b/>
      <w:bCs/>
      <w:color w:val="0070C0"/>
    </w:rPr>
  </w:style>
  <w:style w:type="paragraph" w:styleId="Balk4">
    <w:name w:val="heading 4"/>
    <w:basedOn w:val="Normal"/>
    <w:next w:val="Normal"/>
    <w:link w:val="Balk4Char"/>
    <w:unhideWhenUsed/>
    <w:qFormat/>
    <w:rsid w:val="00DB537B"/>
    <w:pPr>
      <w:keepNext/>
      <w:keepLines/>
      <w:jc w:val="left"/>
      <w:outlineLvl w:val="3"/>
    </w:pPr>
    <w:rPr>
      <w:rFonts w:eastAsiaTheme="majorEastAsia" w:cstheme="majorBidi"/>
      <w:b/>
      <w:bCs/>
      <w:iCs/>
      <w:color w:val="0070C0"/>
      <w:szCs w:val="24"/>
      <w:lang w:val="en-AU" w:eastAsia="tr-TR"/>
    </w:rPr>
  </w:style>
  <w:style w:type="paragraph" w:styleId="Balk5">
    <w:name w:val="heading 5"/>
    <w:basedOn w:val="Normal"/>
    <w:next w:val="Normal"/>
    <w:link w:val="Balk5Char"/>
    <w:qFormat/>
    <w:rsid w:val="00DB537B"/>
    <w:pPr>
      <w:outlineLvl w:val="4"/>
    </w:pPr>
    <w:rPr>
      <w:rFonts w:eastAsiaTheme="majorEastAsia" w:cstheme="majorBidi"/>
      <w:b/>
      <w:bCs/>
      <w:iCs/>
      <w:szCs w:val="26"/>
      <w:lang w:val="en-AU" w:eastAsia="tr-TR"/>
    </w:rPr>
  </w:style>
  <w:style w:type="paragraph" w:styleId="Balk6">
    <w:name w:val="heading 6"/>
    <w:basedOn w:val="Normal"/>
    <w:next w:val="Normal"/>
    <w:link w:val="Balk6Char"/>
    <w:unhideWhenUsed/>
    <w:qFormat/>
    <w:rsid w:val="00DB537B"/>
    <w:pPr>
      <w:keepNext/>
      <w:keepLines/>
      <w:spacing w:before="200"/>
      <w:jc w:val="left"/>
      <w:outlineLvl w:val="5"/>
    </w:pPr>
    <w:rPr>
      <w:rFonts w:asciiTheme="majorHAnsi" w:eastAsiaTheme="majorEastAsia" w:hAnsiTheme="majorHAnsi" w:cstheme="majorBidi"/>
      <w:i/>
      <w:iCs/>
      <w:color w:val="243F60" w:themeColor="accent1" w:themeShade="7F"/>
      <w:sz w:val="24"/>
      <w:szCs w:val="24"/>
      <w:lang w:val="en-AU" w:eastAsia="tr-TR"/>
    </w:rPr>
  </w:style>
  <w:style w:type="paragraph" w:styleId="Balk7">
    <w:name w:val="heading 7"/>
    <w:basedOn w:val="Normal"/>
    <w:next w:val="Normal"/>
    <w:link w:val="Balk7Char"/>
    <w:qFormat/>
    <w:rsid w:val="00DB537B"/>
    <w:pPr>
      <w:spacing w:before="240" w:after="60"/>
      <w:jc w:val="left"/>
      <w:outlineLvl w:val="6"/>
    </w:pPr>
    <w:rPr>
      <w:rFonts w:ascii="Times New Roman" w:eastAsiaTheme="majorEastAsia" w:hAnsi="Times New Roman" w:cstheme="majorBidi"/>
      <w:sz w:val="24"/>
      <w:szCs w:val="24"/>
      <w:lang w:val="en-AU" w:eastAsia="tr-TR"/>
    </w:rPr>
  </w:style>
  <w:style w:type="paragraph" w:styleId="Balk8">
    <w:name w:val="heading 8"/>
    <w:basedOn w:val="Normal"/>
    <w:next w:val="Normal"/>
    <w:link w:val="Balk8Char"/>
    <w:unhideWhenUsed/>
    <w:qFormat/>
    <w:rsid w:val="00DB537B"/>
    <w:pPr>
      <w:keepNext/>
      <w:keepLines/>
      <w:spacing w:before="200"/>
      <w:jc w:val="left"/>
      <w:outlineLvl w:val="7"/>
    </w:pPr>
    <w:rPr>
      <w:rFonts w:asciiTheme="majorHAnsi" w:eastAsiaTheme="majorEastAsia" w:hAnsiTheme="majorHAnsi" w:cstheme="majorBidi"/>
      <w:color w:val="404040" w:themeColor="text1" w:themeTint="BF"/>
      <w:sz w:val="24"/>
      <w:szCs w:val="24"/>
      <w:lang w:val="en-AU" w:eastAsia="tr-TR"/>
    </w:rPr>
  </w:style>
  <w:style w:type="paragraph" w:styleId="Balk9">
    <w:name w:val="heading 9"/>
    <w:basedOn w:val="Normal"/>
    <w:next w:val="Normal"/>
    <w:link w:val="Balk9Char"/>
    <w:unhideWhenUsed/>
    <w:qFormat/>
    <w:rsid w:val="00DB537B"/>
    <w:pPr>
      <w:keepNext/>
      <w:keepLines/>
      <w:spacing w:before="200"/>
      <w:jc w:val="left"/>
      <w:outlineLvl w:val="8"/>
    </w:pPr>
    <w:rPr>
      <w:rFonts w:asciiTheme="majorHAnsi" w:eastAsiaTheme="majorEastAsia" w:hAnsiTheme="majorHAnsi" w:cstheme="majorBidi"/>
      <w:i/>
      <w:iCs/>
      <w:color w:val="404040" w:themeColor="text1" w:themeTint="BF"/>
      <w:sz w:val="24"/>
      <w:szCs w:val="24"/>
      <w:lang w:val="en-AU"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Major headings Char"/>
    <w:basedOn w:val="VarsaylanParagrafYazTipi"/>
    <w:link w:val="Balk1"/>
    <w:uiPriority w:val="9"/>
    <w:rsid w:val="00DB537B"/>
    <w:rPr>
      <w:rFonts w:eastAsiaTheme="majorEastAsia" w:cstheme="majorBidi"/>
      <w:b/>
      <w:bCs/>
      <w:color w:val="0070C0"/>
      <w:sz w:val="28"/>
      <w:szCs w:val="28"/>
    </w:rPr>
  </w:style>
  <w:style w:type="character" w:customStyle="1" w:styleId="Balk2Char">
    <w:name w:val="Başlık 2 Char"/>
    <w:aliases w:val="1.1 Subheadings Char"/>
    <w:basedOn w:val="VarsaylanParagrafYazTipi"/>
    <w:link w:val="Balk2"/>
    <w:uiPriority w:val="9"/>
    <w:rsid w:val="00DB537B"/>
    <w:rPr>
      <w:rFonts w:eastAsiaTheme="majorEastAsia" w:cstheme="majorBidi"/>
      <w:b/>
      <w:bCs/>
      <w:color w:val="0070C0"/>
      <w:sz w:val="24"/>
      <w:szCs w:val="26"/>
    </w:rPr>
  </w:style>
  <w:style w:type="character" w:customStyle="1" w:styleId="Balk3Char">
    <w:name w:val="Başlık 3 Char"/>
    <w:aliases w:val="1.1.1 Third headings Char"/>
    <w:basedOn w:val="VarsaylanParagrafYazTipi"/>
    <w:link w:val="Balk3"/>
    <w:rsid w:val="00DB537B"/>
    <w:rPr>
      <w:rFonts w:eastAsiaTheme="majorEastAsia" w:cstheme="majorBidi"/>
      <w:b/>
      <w:bCs/>
      <w:color w:val="0070C0"/>
    </w:rPr>
  </w:style>
  <w:style w:type="character" w:customStyle="1" w:styleId="Balk4Char">
    <w:name w:val="Başlık 4 Char"/>
    <w:basedOn w:val="VarsaylanParagrafYazTipi"/>
    <w:link w:val="Balk4"/>
    <w:rsid w:val="00DB537B"/>
    <w:rPr>
      <w:rFonts w:eastAsiaTheme="majorEastAsia" w:cstheme="majorBidi"/>
      <w:b/>
      <w:bCs/>
      <w:iCs/>
      <w:color w:val="0070C0"/>
      <w:szCs w:val="24"/>
      <w:lang w:val="en-AU" w:eastAsia="tr-TR"/>
    </w:rPr>
  </w:style>
  <w:style w:type="character" w:customStyle="1" w:styleId="Balk5Char">
    <w:name w:val="Başlık 5 Char"/>
    <w:basedOn w:val="VarsaylanParagrafYazTipi"/>
    <w:link w:val="Balk5"/>
    <w:rsid w:val="00DB537B"/>
    <w:rPr>
      <w:rFonts w:eastAsiaTheme="majorEastAsia" w:cstheme="majorBidi"/>
      <w:b/>
      <w:bCs/>
      <w:iCs/>
      <w:szCs w:val="26"/>
      <w:lang w:val="en-AU" w:eastAsia="tr-TR"/>
    </w:rPr>
  </w:style>
  <w:style w:type="character" w:customStyle="1" w:styleId="Balk6Char">
    <w:name w:val="Başlık 6 Char"/>
    <w:basedOn w:val="VarsaylanParagrafYazTipi"/>
    <w:link w:val="Balk6"/>
    <w:rsid w:val="00DB537B"/>
    <w:rPr>
      <w:rFonts w:asciiTheme="majorHAnsi" w:eastAsiaTheme="majorEastAsia" w:hAnsiTheme="majorHAnsi" w:cstheme="majorBidi"/>
      <w:i/>
      <w:iCs/>
      <w:color w:val="243F60" w:themeColor="accent1" w:themeShade="7F"/>
      <w:sz w:val="24"/>
      <w:szCs w:val="24"/>
      <w:lang w:val="en-AU" w:eastAsia="tr-TR"/>
    </w:rPr>
  </w:style>
  <w:style w:type="character" w:customStyle="1" w:styleId="Balk7Char">
    <w:name w:val="Başlık 7 Char"/>
    <w:basedOn w:val="VarsaylanParagrafYazTipi"/>
    <w:link w:val="Balk7"/>
    <w:rsid w:val="00DB537B"/>
    <w:rPr>
      <w:rFonts w:ascii="Times New Roman" w:eastAsiaTheme="majorEastAsia" w:hAnsi="Times New Roman" w:cstheme="majorBidi"/>
      <w:sz w:val="24"/>
      <w:szCs w:val="24"/>
      <w:lang w:val="en-AU" w:eastAsia="tr-TR"/>
    </w:rPr>
  </w:style>
  <w:style w:type="character" w:customStyle="1" w:styleId="Balk8Char">
    <w:name w:val="Başlık 8 Char"/>
    <w:basedOn w:val="VarsaylanParagrafYazTipi"/>
    <w:link w:val="Balk8"/>
    <w:rsid w:val="00DB537B"/>
    <w:rPr>
      <w:rFonts w:asciiTheme="majorHAnsi" w:eastAsiaTheme="majorEastAsia" w:hAnsiTheme="majorHAnsi" w:cstheme="majorBidi"/>
      <w:color w:val="404040" w:themeColor="text1" w:themeTint="BF"/>
      <w:sz w:val="24"/>
      <w:szCs w:val="24"/>
      <w:lang w:val="en-AU" w:eastAsia="tr-TR"/>
    </w:rPr>
  </w:style>
  <w:style w:type="character" w:customStyle="1" w:styleId="Balk9Char">
    <w:name w:val="Başlık 9 Char"/>
    <w:basedOn w:val="VarsaylanParagrafYazTipi"/>
    <w:link w:val="Balk9"/>
    <w:rsid w:val="00DB537B"/>
    <w:rPr>
      <w:rFonts w:asciiTheme="majorHAnsi" w:eastAsiaTheme="majorEastAsia" w:hAnsiTheme="majorHAnsi" w:cstheme="majorBidi"/>
      <w:i/>
      <w:iCs/>
      <w:color w:val="404040" w:themeColor="text1" w:themeTint="BF"/>
      <w:sz w:val="24"/>
      <w:szCs w:val="24"/>
      <w:lang w:val="en-AU" w:eastAsia="tr-TR"/>
    </w:rPr>
  </w:style>
  <w:style w:type="table" w:styleId="TabloKlavuzu">
    <w:name w:val="Table Grid"/>
    <w:basedOn w:val="NormalTablo"/>
    <w:uiPriority w:val="59"/>
    <w:rsid w:val="00DB5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B537B"/>
    <w:rPr>
      <w:rFonts w:ascii="Tahoma" w:hAnsi="Tahoma" w:cs="Tahoma"/>
      <w:sz w:val="16"/>
      <w:szCs w:val="16"/>
    </w:rPr>
  </w:style>
  <w:style w:type="character" w:customStyle="1" w:styleId="BalonMetniChar">
    <w:name w:val="Balon Metni Char"/>
    <w:basedOn w:val="VarsaylanParagrafYazTipi"/>
    <w:link w:val="BalonMetni"/>
    <w:uiPriority w:val="99"/>
    <w:semiHidden/>
    <w:rsid w:val="00DB537B"/>
    <w:rPr>
      <w:rFonts w:ascii="Tahoma" w:hAnsi="Tahoma" w:cs="Tahoma"/>
      <w:sz w:val="16"/>
      <w:szCs w:val="16"/>
    </w:rPr>
  </w:style>
  <w:style w:type="paragraph" w:styleId="GvdeMetni">
    <w:name w:val="Body Text"/>
    <w:basedOn w:val="Normal"/>
    <w:link w:val="GvdeMetniChar"/>
    <w:uiPriority w:val="99"/>
    <w:unhideWhenUsed/>
    <w:rsid w:val="00DB537B"/>
    <w:pPr>
      <w:spacing w:after="120"/>
    </w:pPr>
    <w:rPr>
      <w:rFonts w:eastAsia="Times New Roman" w:cs="Times New Roman"/>
      <w:sz w:val="24"/>
      <w:szCs w:val="24"/>
      <w:lang w:eastAsia="tr-TR"/>
    </w:rPr>
  </w:style>
  <w:style w:type="character" w:customStyle="1" w:styleId="GvdeMetniChar">
    <w:name w:val="Gövde Metni Char"/>
    <w:basedOn w:val="VarsaylanParagrafYazTipi"/>
    <w:link w:val="GvdeMetni"/>
    <w:uiPriority w:val="99"/>
    <w:rsid w:val="00DB537B"/>
    <w:rPr>
      <w:rFonts w:eastAsia="Times New Roman" w:cs="Times New Roman"/>
      <w:sz w:val="24"/>
      <w:szCs w:val="24"/>
      <w:lang w:eastAsia="tr-TR"/>
    </w:rPr>
  </w:style>
  <w:style w:type="paragraph" w:styleId="ListeParagraf">
    <w:name w:val="List Paragraph"/>
    <w:basedOn w:val="Normal"/>
    <w:uiPriority w:val="34"/>
    <w:qFormat/>
    <w:rsid w:val="00DB537B"/>
    <w:pPr>
      <w:ind w:left="720"/>
      <w:contextualSpacing/>
    </w:pPr>
  </w:style>
  <w:style w:type="character" w:styleId="Kpr">
    <w:name w:val="Hyperlink"/>
    <w:basedOn w:val="VarsaylanParagrafYazTipi"/>
    <w:uiPriority w:val="99"/>
    <w:unhideWhenUsed/>
    <w:rsid w:val="00DB537B"/>
    <w:rPr>
      <w:color w:val="0000FF"/>
      <w:u w:val="single"/>
    </w:rPr>
  </w:style>
  <w:style w:type="character" w:customStyle="1" w:styleId="apple-converted-space">
    <w:name w:val="apple-converted-space"/>
    <w:basedOn w:val="VarsaylanParagrafYazTipi"/>
    <w:rsid w:val="00DB537B"/>
  </w:style>
  <w:style w:type="paragraph" w:styleId="TBal">
    <w:name w:val="TOC Heading"/>
    <w:basedOn w:val="Balk1"/>
    <w:next w:val="Normal"/>
    <w:uiPriority w:val="39"/>
    <w:semiHidden/>
    <w:unhideWhenUsed/>
    <w:qFormat/>
    <w:rsid w:val="00DB537B"/>
    <w:pPr>
      <w:spacing w:line="276" w:lineRule="auto"/>
      <w:jc w:val="left"/>
      <w:outlineLvl w:val="9"/>
    </w:pPr>
  </w:style>
  <w:style w:type="paragraph" w:styleId="T2">
    <w:name w:val="toc 2"/>
    <w:basedOn w:val="Normal"/>
    <w:next w:val="Normal"/>
    <w:autoRedefine/>
    <w:uiPriority w:val="39"/>
    <w:unhideWhenUsed/>
    <w:qFormat/>
    <w:rsid w:val="00DB537B"/>
    <w:pPr>
      <w:spacing w:after="100"/>
      <w:ind w:left="220"/>
    </w:pPr>
  </w:style>
  <w:style w:type="paragraph" w:styleId="T3">
    <w:name w:val="toc 3"/>
    <w:basedOn w:val="Normal"/>
    <w:next w:val="Normal"/>
    <w:autoRedefine/>
    <w:uiPriority w:val="39"/>
    <w:unhideWhenUsed/>
    <w:qFormat/>
    <w:rsid w:val="00DB537B"/>
    <w:pPr>
      <w:spacing w:after="100"/>
      <w:ind w:left="440"/>
    </w:pPr>
  </w:style>
  <w:style w:type="paragraph" w:styleId="stbilgi">
    <w:name w:val="header"/>
    <w:basedOn w:val="Normal"/>
    <w:link w:val="stbilgiChar"/>
    <w:uiPriority w:val="99"/>
    <w:unhideWhenUsed/>
    <w:rsid w:val="00DB537B"/>
    <w:pPr>
      <w:tabs>
        <w:tab w:val="center" w:pos="4536"/>
        <w:tab w:val="right" w:pos="9072"/>
      </w:tabs>
    </w:pPr>
  </w:style>
  <w:style w:type="character" w:customStyle="1" w:styleId="stbilgiChar">
    <w:name w:val="Üstbilgi Char"/>
    <w:basedOn w:val="VarsaylanParagrafYazTipi"/>
    <w:link w:val="stbilgi"/>
    <w:uiPriority w:val="99"/>
    <w:rsid w:val="00DB537B"/>
  </w:style>
  <w:style w:type="paragraph" w:styleId="Altbilgi">
    <w:name w:val="footer"/>
    <w:basedOn w:val="Normal"/>
    <w:link w:val="AltbilgiChar"/>
    <w:uiPriority w:val="99"/>
    <w:unhideWhenUsed/>
    <w:rsid w:val="00DB537B"/>
    <w:pPr>
      <w:tabs>
        <w:tab w:val="center" w:pos="4536"/>
        <w:tab w:val="right" w:pos="9072"/>
      </w:tabs>
    </w:pPr>
  </w:style>
  <w:style w:type="character" w:customStyle="1" w:styleId="AltbilgiChar">
    <w:name w:val="Altbilgi Char"/>
    <w:basedOn w:val="VarsaylanParagrafYazTipi"/>
    <w:link w:val="Altbilgi"/>
    <w:uiPriority w:val="99"/>
    <w:rsid w:val="00DB537B"/>
  </w:style>
  <w:style w:type="paragraph" w:styleId="GvdeMetniGirintisi">
    <w:name w:val="Body Text Indent"/>
    <w:basedOn w:val="Normal"/>
    <w:link w:val="GvdeMetniGirintisiChar"/>
    <w:uiPriority w:val="99"/>
    <w:unhideWhenUsed/>
    <w:rsid w:val="00DB537B"/>
    <w:pPr>
      <w:spacing w:after="120"/>
      <w:ind w:left="283"/>
      <w:jc w:val="left"/>
    </w:pPr>
    <w:rPr>
      <w:rFonts w:eastAsia="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rsid w:val="00DB537B"/>
    <w:rPr>
      <w:rFonts w:eastAsia="Times New Roman" w:cs="Times New Roman"/>
      <w:sz w:val="24"/>
      <w:szCs w:val="24"/>
      <w:lang w:eastAsia="tr-TR"/>
    </w:rPr>
  </w:style>
  <w:style w:type="paragraph" w:styleId="NormalWeb">
    <w:name w:val="Normal (Web)"/>
    <w:basedOn w:val="Normal"/>
    <w:unhideWhenUsed/>
    <w:rsid w:val="00DB537B"/>
    <w:pPr>
      <w:spacing w:before="100" w:beforeAutospacing="1" w:after="100" w:afterAutospacing="1"/>
      <w:jc w:val="left"/>
    </w:pPr>
    <w:rPr>
      <w:rFonts w:eastAsia="Times New Roman" w:cs="Times New Roman"/>
      <w:sz w:val="24"/>
      <w:szCs w:val="24"/>
      <w:lang w:eastAsia="tr-TR"/>
    </w:rPr>
  </w:style>
  <w:style w:type="paragraph" w:customStyle="1" w:styleId="AKB">
    <w:name w:val="AKB"/>
    <w:basedOn w:val="AltKonuBal"/>
    <w:autoRedefine/>
    <w:rsid w:val="00DB537B"/>
    <w:pPr>
      <w:numPr>
        <w:ilvl w:val="0"/>
        <w:numId w:val="1"/>
      </w:numPr>
      <w:jc w:val="left"/>
    </w:pPr>
    <w:rPr>
      <w:rFonts w:asciiTheme="minorHAnsi" w:eastAsia="Times New Roman" w:hAnsiTheme="minorHAnsi" w:cs="Times New Roman"/>
      <w:i w:val="0"/>
      <w:iCs w:val="0"/>
      <w:color w:val="000000"/>
      <w:spacing w:val="0"/>
      <w:sz w:val="22"/>
      <w:szCs w:val="22"/>
      <w:lang w:val="en-US"/>
    </w:rPr>
  </w:style>
  <w:style w:type="paragraph" w:styleId="AltKonuBal">
    <w:name w:val="Subtitle"/>
    <w:basedOn w:val="Normal"/>
    <w:next w:val="Normal"/>
    <w:link w:val="AltKonuBalChar"/>
    <w:qFormat/>
    <w:rsid w:val="00DB53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rsid w:val="00DB537B"/>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DB537B"/>
    <w:pPr>
      <w:autoSpaceDE w:val="0"/>
      <w:autoSpaceDN w:val="0"/>
      <w:adjustRightInd w:val="0"/>
      <w:spacing w:after="0" w:line="240" w:lineRule="auto"/>
    </w:pPr>
    <w:rPr>
      <w:rFonts w:ascii="Times New Roman" w:eastAsia="Times New Roman" w:hAnsi="Times New Roman" w:cs="Times New Roman"/>
      <w:color w:val="000000"/>
      <w:sz w:val="24"/>
      <w:szCs w:val="24"/>
      <w:lang w:val="en-US" w:eastAsia="tr-TR"/>
    </w:rPr>
  </w:style>
  <w:style w:type="character" w:styleId="Vurgu">
    <w:name w:val="Emphasis"/>
    <w:basedOn w:val="VarsaylanParagrafYazTipi"/>
    <w:qFormat/>
    <w:rsid w:val="00DB537B"/>
    <w:rPr>
      <w:i/>
      <w:iCs/>
    </w:rPr>
  </w:style>
  <w:style w:type="paragraph" w:styleId="T1">
    <w:name w:val="toc 1"/>
    <w:basedOn w:val="Normal"/>
    <w:next w:val="Normal"/>
    <w:autoRedefine/>
    <w:uiPriority w:val="39"/>
    <w:unhideWhenUsed/>
    <w:qFormat/>
    <w:rsid w:val="00DB537B"/>
    <w:pPr>
      <w:tabs>
        <w:tab w:val="right" w:leader="dot" w:pos="9350"/>
      </w:tabs>
      <w:spacing w:after="100"/>
    </w:pPr>
    <w:rPr>
      <w:b/>
      <w:noProof/>
    </w:rPr>
  </w:style>
  <w:style w:type="paragraph" w:styleId="GvdeMetni3">
    <w:name w:val="Body Text 3"/>
    <w:basedOn w:val="Normal"/>
    <w:link w:val="GvdeMetni3Char"/>
    <w:unhideWhenUsed/>
    <w:rsid w:val="00DB537B"/>
    <w:pPr>
      <w:spacing w:after="120"/>
    </w:pPr>
    <w:rPr>
      <w:sz w:val="16"/>
      <w:szCs w:val="16"/>
    </w:rPr>
  </w:style>
  <w:style w:type="character" w:customStyle="1" w:styleId="GvdeMetni3Char">
    <w:name w:val="Gövde Metni 3 Char"/>
    <w:basedOn w:val="VarsaylanParagrafYazTipi"/>
    <w:link w:val="GvdeMetni3"/>
    <w:rsid w:val="00DB537B"/>
    <w:rPr>
      <w:sz w:val="16"/>
      <w:szCs w:val="16"/>
    </w:rPr>
  </w:style>
  <w:style w:type="paragraph" w:styleId="AralkYok">
    <w:name w:val="No Spacing"/>
    <w:link w:val="AralkYokChar"/>
    <w:uiPriority w:val="1"/>
    <w:qFormat/>
    <w:rsid w:val="00DB537B"/>
    <w:pPr>
      <w:spacing w:after="0" w:line="240" w:lineRule="auto"/>
    </w:pPr>
    <w:rPr>
      <w:rFonts w:ascii="Times New Roman" w:eastAsia="Times New Roman" w:hAnsi="Times New Roman" w:cs="Times New Roman"/>
      <w:sz w:val="24"/>
      <w:szCs w:val="24"/>
      <w:lang w:val="en-AU" w:eastAsia="tr-TR"/>
    </w:rPr>
  </w:style>
  <w:style w:type="character" w:customStyle="1" w:styleId="AralkYokChar">
    <w:name w:val="Aralık Yok Char"/>
    <w:basedOn w:val="VarsaylanParagrafYazTipi"/>
    <w:link w:val="AralkYok"/>
    <w:uiPriority w:val="1"/>
    <w:rsid w:val="00DB537B"/>
    <w:rPr>
      <w:rFonts w:ascii="Times New Roman" w:eastAsia="Times New Roman" w:hAnsi="Times New Roman" w:cs="Times New Roman"/>
      <w:sz w:val="24"/>
      <w:szCs w:val="24"/>
      <w:lang w:val="en-AU" w:eastAsia="tr-TR"/>
    </w:rPr>
  </w:style>
  <w:style w:type="character" w:styleId="Gl">
    <w:name w:val="Strong"/>
    <w:basedOn w:val="VarsaylanParagrafYazTipi"/>
    <w:qFormat/>
    <w:rsid w:val="00DB537B"/>
    <w:rPr>
      <w:b/>
      <w:bCs/>
    </w:rPr>
  </w:style>
  <w:style w:type="paragraph" w:styleId="ResimYazs">
    <w:name w:val="caption"/>
    <w:aliases w:val="ŞEKİLLER"/>
    <w:basedOn w:val="Normal"/>
    <w:next w:val="Normal"/>
    <w:link w:val="ResimYazsChar"/>
    <w:unhideWhenUsed/>
    <w:qFormat/>
    <w:rsid w:val="00DB537B"/>
    <w:pPr>
      <w:jc w:val="left"/>
    </w:pPr>
    <w:rPr>
      <w:rFonts w:ascii="Times New Roman" w:eastAsia="Times New Roman" w:hAnsi="Times New Roman" w:cs="Times New Roman"/>
      <w:b/>
      <w:bCs/>
      <w:sz w:val="24"/>
      <w:szCs w:val="24"/>
      <w:lang w:eastAsia="tr-TR"/>
    </w:rPr>
  </w:style>
  <w:style w:type="paragraph" w:customStyle="1" w:styleId="EAAnormaltext">
    <w:name w:val="EAA_normaltext"/>
    <w:rsid w:val="00DB537B"/>
    <w:pPr>
      <w:spacing w:after="0" w:line="260" w:lineRule="exact"/>
    </w:pPr>
    <w:rPr>
      <w:rFonts w:ascii="Times New Roman" w:eastAsia="Calibri" w:hAnsi="Times New Roman" w:cs="Times New Roman"/>
      <w:spacing w:val="2"/>
      <w:sz w:val="24"/>
      <w:szCs w:val="24"/>
      <w:lang w:eastAsia="fr-FR"/>
    </w:rPr>
  </w:style>
  <w:style w:type="paragraph" w:customStyle="1" w:styleId="EAAtitle">
    <w:name w:val="EAA_title"/>
    <w:rsid w:val="00DB537B"/>
    <w:pPr>
      <w:spacing w:before="120" w:after="540" w:line="240" w:lineRule="auto"/>
      <w:ind w:left="1531"/>
    </w:pPr>
    <w:rPr>
      <w:rFonts w:ascii="Helvetica" w:eastAsia="Calibri" w:hAnsi="Helvetica" w:cs="Arial"/>
      <w:b/>
      <w:bCs/>
      <w:color w:val="000000"/>
      <w:spacing w:val="2"/>
      <w:sz w:val="34"/>
      <w:szCs w:val="34"/>
      <w:lang w:eastAsia="tr-TR"/>
    </w:rPr>
  </w:style>
  <w:style w:type="paragraph" w:customStyle="1" w:styleId="EAAauthorname">
    <w:name w:val="EAA_authorname"/>
    <w:basedOn w:val="EAAnormaltext"/>
    <w:rsid w:val="00DB537B"/>
    <w:pPr>
      <w:autoSpaceDE w:val="0"/>
      <w:autoSpaceDN w:val="0"/>
      <w:adjustRightInd w:val="0"/>
      <w:ind w:left="1531"/>
    </w:pPr>
    <w:rPr>
      <w:color w:val="000000"/>
    </w:rPr>
  </w:style>
  <w:style w:type="paragraph" w:customStyle="1" w:styleId="EAAauthoraddress">
    <w:name w:val="EAA_authoraddress"/>
    <w:basedOn w:val="EAAauthorname"/>
    <w:rsid w:val="00DB537B"/>
    <w:pPr>
      <w:spacing w:after="90"/>
    </w:pPr>
  </w:style>
  <w:style w:type="paragraph" w:customStyle="1" w:styleId="EAAPACS">
    <w:name w:val="EAA_PACS"/>
    <w:basedOn w:val="Normal"/>
    <w:rsid w:val="00DB537B"/>
    <w:pPr>
      <w:autoSpaceDE w:val="0"/>
      <w:autoSpaceDN w:val="0"/>
      <w:adjustRightInd w:val="0"/>
      <w:spacing w:before="100" w:line="260" w:lineRule="exact"/>
      <w:ind w:left="1531"/>
      <w:jc w:val="left"/>
    </w:pPr>
    <w:rPr>
      <w:rFonts w:ascii="Times New Roman" w:eastAsia="Calibri" w:hAnsi="Times New Roman" w:cs="Times New Roman"/>
      <w:b/>
      <w:color w:val="000000"/>
      <w:spacing w:val="2"/>
      <w:sz w:val="16"/>
      <w:szCs w:val="24"/>
      <w:lang w:eastAsia="fr-FR"/>
    </w:rPr>
  </w:style>
  <w:style w:type="paragraph" w:customStyle="1" w:styleId="EAAheading1">
    <w:name w:val="EAA_heading1"/>
    <w:basedOn w:val="EAAnormaltext"/>
    <w:rsid w:val="00DB537B"/>
    <w:pPr>
      <w:numPr>
        <w:numId w:val="2"/>
      </w:numPr>
      <w:spacing w:after="240"/>
    </w:pPr>
    <w:rPr>
      <w:b/>
    </w:rPr>
  </w:style>
  <w:style w:type="paragraph" w:customStyle="1" w:styleId="EAAheading2">
    <w:name w:val="EAA_heading2"/>
    <w:basedOn w:val="EAAheading1"/>
    <w:rsid w:val="00DB537B"/>
    <w:pPr>
      <w:numPr>
        <w:ilvl w:val="1"/>
      </w:numPr>
      <w:spacing w:before="180" w:after="100"/>
    </w:pPr>
    <w:rPr>
      <w:sz w:val="22"/>
    </w:rPr>
  </w:style>
  <w:style w:type="paragraph" w:customStyle="1" w:styleId="EAAheader">
    <w:name w:val="EAA_header"/>
    <w:basedOn w:val="EAAnormaltext"/>
    <w:rsid w:val="00DB537B"/>
    <w:pPr>
      <w:pBdr>
        <w:bottom w:val="single" w:sz="4" w:space="1" w:color="auto"/>
      </w:pBdr>
      <w:tabs>
        <w:tab w:val="right" w:pos="9639"/>
      </w:tabs>
    </w:pPr>
    <w:rPr>
      <w:rFonts w:ascii="Helvetica" w:hAnsi="Helvetica" w:cs="Arial"/>
      <w:b/>
      <w:bCs/>
      <w:spacing w:val="0"/>
      <w:sz w:val="18"/>
      <w:szCs w:val="18"/>
    </w:rPr>
  </w:style>
  <w:style w:type="paragraph" w:customStyle="1" w:styleId="EAAsummarytitle">
    <w:name w:val="EAA_summarytitle"/>
    <w:basedOn w:val="Normal"/>
    <w:rsid w:val="00DB537B"/>
    <w:pPr>
      <w:autoSpaceDE w:val="0"/>
      <w:autoSpaceDN w:val="0"/>
      <w:adjustRightInd w:val="0"/>
      <w:spacing w:before="400" w:line="260" w:lineRule="exact"/>
      <w:ind w:left="1531"/>
      <w:jc w:val="left"/>
    </w:pPr>
    <w:rPr>
      <w:rFonts w:ascii="Times New Roman" w:eastAsia="Calibri" w:hAnsi="Times New Roman" w:cs="Times New Roman"/>
      <w:b/>
      <w:color w:val="000000"/>
      <w:spacing w:val="2"/>
      <w:sz w:val="24"/>
      <w:szCs w:val="24"/>
      <w:lang w:eastAsia="fr-FR"/>
    </w:rPr>
  </w:style>
  <w:style w:type="paragraph" w:customStyle="1" w:styleId="EAAheading3">
    <w:name w:val="EAA_heading3"/>
    <w:basedOn w:val="EAAheading2"/>
    <w:rsid w:val="00DB537B"/>
    <w:pPr>
      <w:numPr>
        <w:ilvl w:val="2"/>
      </w:numPr>
      <w:spacing w:before="120" w:after="60"/>
    </w:pPr>
    <w:rPr>
      <w:b w:val="0"/>
      <w:szCs w:val="22"/>
    </w:rPr>
  </w:style>
  <w:style w:type="paragraph" w:customStyle="1" w:styleId="EAAreferencetitle">
    <w:name w:val="EAA_referencetitle"/>
    <w:basedOn w:val="Normal"/>
    <w:rsid w:val="00DB537B"/>
    <w:pPr>
      <w:jc w:val="left"/>
    </w:pPr>
    <w:rPr>
      <w:rFonts w:ascii="Times New Roman" w:eastAsia="Times New Roman" w:hAnsi="Times New Roman" w:cs="Times New Roman"/>
      <w:sz w:val="24"/>
      <w:szCs w:val="24"/>
      <w:lang w:eastAsia="tr-TR"/>
    </w:rPr>
  </w:style>
  <w:style w:type="paragraph" w:customStyle="1" w:styleId="EAAreferences">
    <w:name w:val="EAA_references"/>
    <w:basedOn w:val="EAAnormaltext"/>
    <w:rsid w:val="00DB537B"/>
    <w:pPr>
      <w:tabs>
        <w:tab w:val="left" w:pos="426"/>
      </w:tabs>
      <w:autoSpaceDE w:val="0"/>
      <w:autoSpaceDN w:val="0"/>
      <w:adjustRightInd w:val="0"/>
      <w:spacing w:before="80" w:line="200" w:lineRule="exact"/>
      <w:ind w:left="284" w:hanging="284"/>
    </w:pPr>
    <w:rPr>
      <w:spacing w:val="-4"/>
    </w:rPr>
  </w:style>
  <w:style w:type="paragraph" w:customStyle="1" w:styleId="Paragraph">
    <w:name w:val="Paragraph"/>
    <w:basedOn w:val="Normal"/>
    <w:rsid w:val="00DB537B"/>
    <w:pPr>
      <w:snapToGrid w:val="0"/>
      <w:jc w:val="left"/>
    </w:pPr>
    <w:rPr>
      <w:rFonts w:ascii="Times New Roman" w:eastAsia="Times New Roman" w:hAnsi="Times New Roman" w:cs="Times New Roman"/>
      <w:spacing w:val="6"/>
      <w:sz w:val="24"/>
      <w:szCs w:val="24"/>
      <w:lang w:eastAsia="tr-TR"/>
    </w:rPr>
  </w:style>
  <w:style w:type="paragraph" w:customStyle="1" w:styleId="a">
    <w:name w:val="行間詰め"/>
    <w:basedOn w:val="Normal"/>
    <w:semiHidden/>
    <w:rsid w:val="00DB537B"/>
    <w:pPr>
      <w:jc w:val="center"/>
    </w:pPr>
    <w:rPr>
      <w:rFonts w:ascii="Times New Roman" w:eastAsia="Times New Roman" w:hAnsi="Times New Roman" w:cs="Times New Roman"/>
      <w:sz w:val="24"/>
      <w:szCs w:val="24"/>
      <w:lang w:eastAsia="tr-TR"/>
    </w:rPr>
  </w:style>
  <w:style w:type="paragraph" w:customStyle="1" w:styleId="Caption1">
    <w:name w:val="Caption1"/>
    <w:basedOn w:val="Normal"/>
    <w:rsid w:val="00DB537B"/>
    <w:pPr>
      <w:jc w:val="center"/>
    </w:pPr>
    <w:rPr>
      <w:rFonts w:ascii="Times New Roman" w:eastAsia="Times New Roman" w:hAnsi="Times New Roman" w:cs="Times New Roman"/>
      <w:sz w:val="24"/>
      <w:szCs w:val="24"/>
      <w:lang w:eastAsia="tr-TR"/>
    </w:rPr>
  </w:style>
  <w:style w:type="paragraph" w:customStyle="1" w:styleId="Text-Abstract">
    <w:name w:val="Text-Abstract"/>
    <w:basedOn w:val="Normal"/>
    <w:next w:val="Normal"/>
    <w:rsid w:val="00DB537B"/>
    <w:pPr>
      <w:snapToGrid w:val="0"/>
      <w:jc w:val="left"/>
    </w:pPr>
    <w:rPr>
      <w:rFonts w:ascii="Times New Roman" w:eastAsia="Times New Roman" w:hAnsi="Times New Roman" w:cs="Times New Roman"/>
      <w:sz w:val="24"/>
      <w:szCs w:val="24"/>
      <w:lang w:eastAsia="tr-TR"/>
    </w:rPr>
  </w:style>
  <w:style w:type="paragraph" w:customStyle="1" w:styleId="Titleofpaper">
    <w:name w:val="Title of paper"/>
    <w:basedOn w:val="Balk1"/>
    <w:rsid w:val="00DB537B"/>
    <w:pPr>
      <w:keepLines w:val="0"/>
      <w:spacing w:before="180" w:after="180"/>
      <w:ind w:right="-2"/>
      <w:jc w:val="center"/>
    </w:pPr>
    <w:rPr>
      <w:rFonts w:ascii="Times New Roman" w:eastAsia="Arial" w:hAnsi="Times New Roman" w:cs="Times New Roman"/>
      <w:b w:val="0"/>
      <w:bCs w:val="0"/>
      <w:color w:val="auto"/>
      <w:szCs w:val="24"/>
      <w:lang w:eastAsia="tr-TR"/>
    </w:rPr>
  </w:style>
  <w:style w:type="paragraph" w:customStyle="1" w:styleId="Authors">
    <w:name w:val="Authors"/>
    <w:basedOn w:val="Balk5"/>
    <w:rsid w:val="00DB537B"/>
    <w:rPr>
      <w:rFonts w:eastAsia="Times New Roman"/>
    </w:rPr>
  </w:style>
  <w:style w:type="paragraph" w:customStyle="1" w:styleId="Affiliation">
    <w:name w:val="Affiliation"/>
    <w:basedOn w:val="Balk6"/>
    <w:rsid w:val="00DB537B"/>
  </w:style>
  <w:style w:type="paragraph" w:customStyle="1" w:styleId="Abstract">
    <w:name w:val="Abstract"/>
    <w:basedOn w:val="Balk2"/>
    <w:rsid w:val="00DB537B"/>
    <w:pPr>
      <w:keepLines w:val="0"/>
      <w:spacing w:before="180"/>
      <w:jc w:val="left"/>
    </w:pPr>
    <w:rPr>
      <w:rFonts w:ascii="Times New Roman" w:eastAsia="Arial" w:hAnsi="Times New Roman" w:cs="Times New Roman"/>
      <w:bCs w:val="0"/>
      <w:color w:val="auto"/>
      <w:szCs w:val="24"/>
      <w:lang w:eastAsia="tr-TR"/>
    </w:rPr>
  </w:style>
  <w:style w:type="paragraph" w:customStyle="1" w:styleId="References">
    <w:name w:val="References"/>
    <w:basedOn w:val="Normal"/>
    <w:rsid w:val="00DB537B"/>
    <w:pPr>
      <w:snapToGrid w:val="0"/>
      <w:ind w:left="340" w:hanging="340"/>
      <w:jc w:val="left"/>
    </w:pPr>
    <w:rPr>
      <w:rFonts w:ascii="Times New Roman" w:eastAsia="Times New Roman" w:hAnsi="Times New Roman" w:cs="Times New Roman"/>
      <w:sz w:val="24"/>
      <w:szCs w:val="24"/>
      <w:lang w:eastAsia="tr-TR"/>
    </w:rPr>
  </w:style>
  <w:style w:type="paragraph" w:customStyle="1" w:styleId="StyleofFigures">
    <w:name w:val="Style of Figures"/>
    <w:basedOn w:val="a"/>
    <w:rsid w:val="00DB537B"/>
  </w:style>
  <w:style w:type="paragraph" w:customStyle="1" w:styleId="Majorwithoutnumber">
    <w:name w:val="Major without number"/>
    <w:basedOn w:val="Normal"/>
    <w:next w:val="Paragraph"/>
    <w:rsid w:val="00DB537B"/>
    <w:pPr>
      <w:spacing w:before="240" w:after="20"/>
      <w:jc w:val="left"/>
    </w:pPr>
    <w:rPr>
      <w:rFonts w:ascii="Arial" w:eastAsia="Times New Roman" w:hAnsi="Arial" w:cs="Times New Roman"/>
      <w:b/>
      <w:sz w:val="24"/>
      <w:szCs w:val="24"/>
      <w:lang w:eastAsia="tr-TR"/>
    </w:rPr>
  </w:style>
  <w:style w:type="paragraph" w:customStyle="1" w:styleId="documentdescription">
    <w:name w:val="documentdescription"/>
    <w:basedOn w:val="Normal"/>
    <w:rsid w:val="00DB537B"/>
    <w:pPr>
      <w:spacing w:before="100" w:beforeAutospacing="1" w:after="100" w:afterAutospacing="1"/>
      <w:jc w:val="left"/>
    </w:pPr>
    <w:rPr>
      <w:rFonts w:ascii="Times New Roman" w:eastAsia="Times New Roman" w:hAnsi="Times New Roman" w:cs="Times New Roman"/>
      <w:sz w:val="24"/>
      <w:szCs w:val="24"/>
    </w:rPr>
  </w:style>
  <w:style w:type="character" w:customStyle="1" w:styleId="contenttype-folder">
    <w:name w:val="contenttype-folder"/>
    <w:basedOn w:val="VarsaylanParagrafYazTipi"/>
    <w:rsid w:val="00DB537B"/>
  </w:style>
  <w:style w:type="character" w:customStyle="1" w:styleId="documentbyline">
    <w:name w:val="documentbyline"/>
    <w:basedOn w:val="VarsaylanParagrafYazTipi"/>
    <w:rsid w:val="00DB537B"/>
  </w:style>
  <w:style w:type="character" w:customStyle="1" w:styleId="description">
    <w:name w:val="description"/>
    <w:basedOn w:val="VarsaylanParagrafYazTipi"/>
    <w:rsid w:val="00DB537B"/>
  </w:style>
  <w:style w:type="paragraph" w:customStyle="1" w:styleId="Pa0">
    <w:name w:val="Pa0"/>
    <w:basedOn w:val="Normal"/>
    <w:next w:val="Normal"/>
    <w:uiPriority w:val="99"/>
    <w:rsid w:val="00DB537B"/>
    <w:pPr>
      <w:autoSpaceDE w:val="0"/>
      <w:autoSpaceDN w:val="0"/>
      <w:adjustRightInd w:val="0"/>
      <w:spacing w:line="241" w:lineRule="atLeast"/>
      <w:jc w:val="left"/>
    </w:pPr>
    <w:rPr>
      <w:rFonts w:ascii="Avenir LT Std 55 Roman" w:eastAsia="Calibri" w:hAnsi="Avenir LT Std 55 Roman" w:cs="Times New Roman"/>
      <w:sz w:val="24"/>
      <w:szCs w:val="24"/>
    </w:rPr>
  </w:style>
  <w:style w:type="character" w:customStyle="1" w:styleId="A0">
    <w:name w:val="A0"/>
    <w:uiPriority w:val="99"/>
    <w:rsid w:val="00DB537B"/>
    <w:rPr>
      <w:rFonts w:cs="Avenir LT Std 55 Roman"/>
      <w:b/>
      <w:bCs/>
      <w:color w:val="000000"/>
      <w:sz w:val="22"/>
      <w:szCs w:val="22"/>
    </w:rPr>
  </w:style>
  <w:style w:type="character" w:customStyle="1" w:styleId="A3">
    <w:name w:val="A3"/>
    <w:uiPriority w:val="99"/>
    <w:rsid w:val="00DB537B"/>
    <w:rPr>
      <w:rFonts w:cs="Avenir LT Std 55 Roman"/>
      <w:b/>
      <w:bCs/>
      <w:color w:val="000000"/>
      <w:sz w:val="36"/>
      <w:szCs w:val="36"/>
    </w:rPr>
  </w:style>
  <w:style w:type="paragraph" w:customStyle="1" w:styleId="CV3">
    <w:name w:val="CV 3"/>
    <w:basedOn w:val="CV2"/>
    <w:next w:val="Normal"/>
    <w:rsid w:val="00DB537B"/>
    <w:pPr>
      <w:numPr>
        <w:ilvl w:val="1"/>
      </w:numPr>
    </w:pPr>
  </w:style>
  <w:style w:type="paragraph" w:customStyle="1" w:styleId="CV2">
    <w:name w:val="CV 2"/>
    <w:basedOn w:val="Normal"/>
    <w:next w:val="Normal"/>
    <w:rsid w:val="00DB537B"/>
    <w:pPr>
      <w:keepNext/>
      <w:keepLines/>
      <w:numPr>
        <w:numId w:val="3"/>
      </w:numPr>
      <w:spacing w:before="120" w:after="120"/>
      <w:jc w:val="left"/>
    </w:pPr>
    <w:rPr>
      <w:rFonts w:ascii="Times New Roman" w:eastAsia="Times New Roman" w:hAnsi="Times New Roman" w:cs="Times New Roman"/>
      <w:b/>
      <w:bCs/>
      <w:noProof/>
      <w:sz w:val="24"/>
      <w:szCs w:val="24"/>
    </w:rPr>
  </w:style>
  <w:style w:type="paragraph" w:styleId="HTMLncedenBiimlendirilmi">
    <w:name w:val="HTML Preformatted"/>
    <w:basedOn w:val="Normal"/>
    <w:link w:val="HTMLncedenBiimlendirilmiChar"/>
    <w:uiPriority w:val="99"/>
    <w:rsid w:val="00DB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Times New Roman"/>
      <w:color w:val="000000"/>
      <w:sz w:val="18"/>
      <w:szCs w:val="18"/>
      <w:lang w:eastAsia="tr-TR"/>
    </w:rPr>
  </w:style>
  <w:style w:type="character" w:customStyle="1" w:styleId="HTMLncedenBiimlendirilmiChar">
    <w:name w:val="HTML Önceden Biçimlendirilmiş Char"/>
    <w:basedOn w:val="VarsaylanParagrafYazTipi"/>
    <w:link w:val="HTMLncedenBiimlendirilmi"/>
    <w:uiPriority w:val="99"/>
    <w:rsid w:val="00DB537B"/>
    <w:rPr>
      <w:rFonts w:ascii="Courier New" w:eastAsia="Times New Roman" w:hAnsi="Courier New" w:cs="Times New Roman"/>
      <w:color w:val="000000"/>
      <w:sz w:val="18"/>
      <w:szCs w:val="18"/>
      <w:lang w:eastAsia="tr-TR"/>
    </w:rPr>
  </w:style>
  <w:style w:type="paragraph" w:styleId="GvdeMetni2">
    <w:name w:val="Body Text 2"/>
    <w:basedOn w:val="Normal"/>
    <w:link w:val="GvdeMetni2Char"/>
    <w:uiPriority w:val="99"/>
    <w:unhideWhenUsed/>
    <w:rsid w:val="00DB537B"/>
    <w:pPr>
      <w:spacing w:after="120" w:line="480" w:lineRule="auto"/>
      <w:jc w:val="left"/>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rsid w:val="00DB537B"/>
    <w:rPr>
      <w:rFonts w:ascii="Times New Roman" w:eastAsia="Times New Roman" w:hAnsi="Times New Roman" w:cs="Times New Roman"/>
      <w:sz w:val="24"/>
      <w:szCs w:val="24"/>
      <w:lang w:eastAsia="tr-TR"/>
    </w:rPr>
  </w:style>
  <w:style w:type="paragraph" w:styleId="NormalGirinti">
    <w:name w:val="Normal Indent"/>
    <w:basedOn w:val="Normal"/>
    <w:semiHidden/>
    <w:rsid w:val="00DB537B"/>
    <w:pPr>
      <w:widowControl w:val="0"/>
      <w:ind w:left="851"/>
    </w:pPr>
    <w:rPr>
      <w:rFonts w:ascii="Times New Roman" w:eastAsia="MS Mincho" w:hAnsi="Times New Roman" w:cs="Times New Roman"/>
      <w:color w:val="000000"/>
      <w:kern w:val="2"/>
      <w:szCs w:val="24"/>
      <w:lang w:val="en-US" w:eastAsia="ja-JP"/>
    </w:rPr>
  </w:style>
  <w:style w:type="paragraph" w:customStyle="1" w:styleId="111title">
    <w:name w:val="1.1.1 title"/>
    <w:basedOn w:val="Normal"/>
    <w:next w:val="Normal"/>
    <w:rsid w:val="00DB537B"/>
    <w:pPr>
      <w:widowControl w:val="0"/>
      <w:spacing w:after="120" w:line="240" w:lineRule="atLeast"/>
      <w:ind w:left="680" w:hanging="680"/>
    </w:pPr>
    <w:rPr>
      <w:rFonts w:ascii="Times New Roman" w:eastAsia="MS Mincho" w:hAnsi="Times New Roman" w:cs="Times New Roman"/>
      <w:kern w:val="2"/>
      <w:sz w:val="24"/>
      <w:szCs w:val="20"/>
      <w:lang w:val="en-US"/>
    </w:rPr>
  </w:style>
  <w:style w:type="paragraph" w:styleId="KonuBal">
    <w:name w:val="Title"/>
    <w:basedOn w:val="Normal"/>
    <w:link w:val="KonuBalChar"/>
    <w:qFormat/>
    <w:rsid w:val="00DB537B"/>
    <w:pPr>
      <w:jc w:val="center"/>
    </w:pPr>
    <w:rPr>
      <w:rFonts w:ascii="Arial" w:eastAsia="Times New Roman" w:hAnsi="Arial" w:cs="Times New Roman"/>
      <w:snapToGrid w:val="0"/>
      <w:color w:val="000000"/>
      <w:sz w:val="40"/>
      <w:szCs w:val="20"/>
      <w:lang w:val="en-US"/>
    </w:rPr>
  </w:style>
  <w:style w:type="character" w:customStyle="1" w:styleId="KonuBalChar">
    <w:name w:val="Konu Başlığı Char"/>
    <w:basedOn w:val="VarsaylanParagrafYazTipi"/>
    <w:link w:val="KonuBal"/>
    <w:rsid w:val="00DB537B"/>
    <w:rPr>
      <w:rFonts w:ascii="Arial" w:eastAsia="Times New Roman" w:hAnsi="Arial" w:cs="Times New Roman"/>
      <w:snapToGrid w:val="0"/>
      <w:color w:val="000000"/>
      <w:sz w:val="40"/>
      <w:szCs w:val="20"/>
      <w:lang w:val="en-US"/>
    </w:rPr>
  </w:style>
  <w:style w:type="paragraph" w:styleId="bekMetni">
    <w:name w:val="Block Text"/>
    <w:basedOn w:val="Normal"/>
    <w:rsid w:val="00DB537B"/>
    <w:pPr>
      <w:ind w:left="360" w:right="586"/>
    </w:pPr>
    <w:rPr>
      <w:rFonts w:ascii="Arial" w:eastAsia="Times New Roman" w:hAnsi="Arial" w:cs="Arial"/>
      <w:sz w:val="20"/>
      <w:szCs w:val="24"/>
    </w:rPr>
  </w:style>
  <w:style w:type="character" w:customStyle="1" w:styleId="DipnotMetniChar">
    <w:name w:val="Dipnot Metni Char"/>
    <w:basedOn w:val="VarsaylanParagrafYazTipi"/>
    <w:link w:val="DipnotMetni"/>
    <w:uiPriority w:val="99"/>
    <w:rsid w:val="00DB537B"/>
    <w:rPr>
      <w:sz w:val="20"/>
      <w:szCs w:val="20"/>
    </w:rPr>
  </w:style>
  <w:style w:type="paragraph" w:styleId="DipnotMetni">
    <w:name w:val="footnote text"/>
    <w:basedOn w:val="Normal"/>
    <w:link w:val="DipnotMetniChar"/>
    <w:uiPriority w:val="99"/>
    <w:rsid w:val="00DB537B"/>
    <w:pPr>
      <w:jc w:val="left"/>
    </w:pPr>
    <w:rPr>
      <w:sz w:val="20"/>
      <w:szCs w:val="20"/>
    </w:rPr>
  </w:style>
  <w:style w:type="character" w:customStyle="1" w:styleId="DipnotMetniChar1">
    <w:name w:val="Dipnot Metni Char1"/>
    <w:basedOn w:val="VarsaylanParagrafYazTipi"/>
    <w:uiPriority w:val="99"/>
    <w:semiHidden/>
    <w:rsid w:val="00DB537B"/>
    <w:rPr>
      <w:sz w:val="20"/>
      <w:szCs w:val="20"/>
    </w:rPr>
  </w:style>
  <w:style w:type="character" w:customStyle="1" w:styleId="GvdeMetniGirintisi2Char">
    <w:name w:val="Gövde Metni Girintisi 2 Char"/>
    <w:basedOn w:val="VarsaylanParagrafYazTipi"/>
    <w:link w:val="GvdeMetniGirintisi2"/>
    <w:semiHidden/>
    <w:rsid w:val="00DB537B"/>
    <w:rPr>
      <w:lang w:val="en-US"/>
    </w:rPr>
  </w:style>
  <w:style w:type="paragraph" w:styleId="GvdeMetniGirintisi2">
    <w:name w:val="Body Text Indent 2"/>
    <w:basedOn w:val="Normal"/>
    <w:link w:val="GvdeMetniGirintisi2Char"/>
    <w:semiHidden/>
    <w:rsid w:val="00DB537B"/>
    <w:pPr>
      <w:ind w:left="2160" w:hanging="360"/>
      <w:jc w:val="left"/>
    </w:pPr>
    <w:rPr>
      <w:lang w:val="en-US"/>
    </w:rPr>
  </w:style>
  <w:style w:type="character" w:customStyle="1" w:styleId="GvdeMetniGirintisi2Char1">
    <w:name w:val="Gövde Metni Girintisi 2 Char1"/>
    <w:basedOn w:val="VarsaylanParagrafYazTipi"/>
    <w:uiPriority w:val="99"/>
    <w:semiHidden/>
    <w:rsid w:val="00DB537B"/>
  </w:style>
  <w:style w:type="paragraph" w:styleId="SonnotMetni">
    <w:name w:val="endnote text"/>
    <w:basedOn w:val="Normal"/>
    <w:link w:val="SonnotMetniChar"/>
    <w:semiHidden/>
    <w:rsid w:val="00DB537B"/>
    <w:pPr>
      <w:jc w:val="left"/>
    </w:pPr>
    <w:rPr>
      <w:rFonts w:ascii="Times New Roman" w:eastAsia="Times New Roman" w:hAnsi="Times New Roman" w:cs="Times New Roman"/>
      <w:sz w:val="20"/>
      <w:szCs w:val="20"/>
      <w:lang w:eastAsia="tr-TR"/>
    </w:rPr>
  </w:style>
  <w:style w:type="character" w:customStyle="1" w:styleId="SonnotMetniChar">
    <w:name w:val="Sonnot Metni Char"/>
    <w:basedOn w:val="VarsaylanParagrafYazTipi"/>
    <w:link w:val="SonnotMetni"/>
    <w:semiHidden/>
    <w:rsid w:val="00DB537B"/>
    <w:rPr>
      <w:rFonts w:ascii="Times New Roman" w:eastAsia="Times New Roman" w:hAnsi="Times New Roman" w:cs="Times New Roman"/>
      <w:sz w:val="20"/>
      <w:szCs w:val="20"/>
      <w:lang w:eastAsia="tr-TR"/>
    </w:rPr>
  </w:style>
  <w:style w:type="paragraph" w:customStyle="1" w:styleId="WW-NormalWeb1">
    <w:name w:val="WW-Normal (Web)1"/>
    <w:basedOn w:val="Normal"/>
    <w:rsid w:val="00DB537B"/>
    <w:pPr>
      <w:spacing w:before="280" w:after="119"/>
      <w:jc w:val="left"/>
    </w:pPr>
    <w:rPr>
      <w:rFonts w:ascii="Times New Roman" w:eastAsia="Times New Roman" w:hAnsi="Times New Roman" w:cs="Times New Roman"/>
      <w:sz w:val="24"/>
      <w:szCs w:val="24"/>
      <w:lang w:eastAsia="ar-SA"/>
    </w:rPr>
  </w:style>
  <w:style w:type="character" w:customStyle="1" w:styleId="apple-style-span">
    <w:name w:val="apple-style-span"/>
    <w:basedOn w:val="VarsaylanParagrafYazTipi"/>
    <w:rsid w:val="00DB537B"/>
  </w:style>
  <w:style w:type="paragraph" w:customStyle="1" w:styleId="FP">
    <w:name w:val="FP"/>
    <w:rsid w:val="00DB537B"/>
    <w:pPr>
      <w:tabs>
        <w:tab w:val="left" w:pos="2304"/>
        <w:tab w:val="left" w:pos="2592"/>
      </w:tabs>
      <w:spacing w:after="0" w:line="240" w:lineRule="auto"/>
      <w:ind w:left="2592" w:hanging="2592"/>
    </w:pPr>
    <w:rPr>
      <w:rFonts w:ascii="Courier" w:eastAsia="Times New Roman" w:hAnsi="Courier" w:cs="Times New Roman"/>
      <w:sz w:val="24"/>
      <w:szCs w:val="20"/>
      <w:lang w:val="en-US"/>
    </w:rPr>
  </w:style>
  <w:style w:type="paragraph" w:customStyle="1" w:styleId="EAAtablecaption">
    <w:name w:val="EAA_tablecaption"/>
    <w:basedOn w:val="Normal"/>
    <w:link w:val="EAAtablecaptionChar"/>
    <w:rsid w:val="00DB537B"/>
    <w:pPr>
      <w:spacing w:after="120" w:line="260" w:lineRule="exact"/>
    </w:pPr>
    <w:rPr>
      <w:rFonts w:ascii="Times New Roman" w:eastAsia="Calibri" w:hAnsi="Times New Roman" w:cs="Times New Roman"/>
      <w:spacing w:val="2"/>
      <w:sz w:val="20"/>
      <w:szCs w:val="20"/>
      <w:lang w:eastAsia="fr-FR"/>
    </w:rPr>
  </w:style>
  <w:style w:type="character" w:customStyle="1" w:styleId="EAAtablecaptionChar">
    <w:name w:val="EAA_tablecaption Char"/>
    <w:link w:val="EAAtablecaption"/>
    <w:rsid w:val="00DB537B"/>
    <w:rPr>
      <w:rFonts w:ascii="Times New Roman" w:eastAsia="Calibri" w:hAnsi="Times New Roman" w:cs="Times New Roman"/>
      <w:spacing w:val="2"/>
      <w:sz w:val="20"/>
      <w:szCs w:val="20"/>
      <w:lang w:eastAsia="fr-FR"/>
    </w:rPr>
  </w:style>
  <w:style w:type="paragraph" w:customStyle="1" w:styleId="Formula">
    <w:name w:val="Formula"/>
    <w:basedOn w:val="Normal"/>
    <w:rsid w:val="00DB537B"/>
    <w:pPr>
      <w:tabs>
        <w:tab w:val="center" w:pos="4253"/>
        <w:tab w:val="right" w:pos="8504"/>
      </w:tabs>
      <w:spacing w:before="60" w:after="60"/>
      <w:jc w:val="center"/>
    </w:pPr>
    <w:rPr>
      <w:rFonts w:ascii="Times New Roman" w:eastAsia="Times New Roman" w:hAnsi="Times New Roman" w:cs="Times New Roman"/>
      <w:sz w:val="24"/>
      <w:szCs w:val="20"/>
      <w:lang w:val="it-IT" w:eastAsia="it-IT" w:bidi="he-IL"/>
    </w:rPr>
  </w:style>
  <w:style w:type="paragraph" w:customStyle="1" w:styleId="reference">
    <w:name w:val="reference"/>
    <w:basedOn w:val="Normal"/>
    <w:autoRedefine/>
    <w:rsid w:val="00DB537B"/>
    <w:pPr>
      <w:spacing w:after="60" w:line="216" w:lineRule="auto"/>
      <w:ind w:left="360" w:hanging="360"/>
      <w:jc w:val="left"/>
    </w:pPr>
    <w:rPr>
      <w:rFonts w:ascii="Times New Roman" w:eastAsia="Times New Roman" w:hAnsi="Times New Roman" w:cs="Times New Roman"/>
      <w:iCs/>
      <w:color w:val="000000"/>
      <w:sz w:val="20"/>
      <w:szCs w:val="20"/>
      <w:lang w:val="en-GB" w:eastAsia="cs-CZ"/>
    </w:rPr>
  </w:style>
  <w:style w:type="paragraph" w:customStyle="1" w:styleId="Style10">
    <w:name w:val="Style10"/>
    <w:basedOn w:val="Normal"/>
    <w:next w:val="Normal"/>
    <w:rsid w:val="00DB537B"/>
    <w:pPr>
      <w:autoSpaceDE w:val="0"/>
      <w:autoSpaceDN w:val="0"/>
      <w:adjustRightInd w:val="0"/>
      <w:jc w:val="left"/>
    </w:pPr>
    <w:rPr>
      <w:rFonts w:ascii="Times New Roman" w:eastAsia="Times New Roman" w:hAnsi="Times New Roman" w:cs="Times New Roman"/>
      <w:sz w:val="24"/>
      <w:szCs w:val="24"/>
    </w:rPr>
  </w:style>
  <w:style w:type="character" w:customStyle="1" w:styleId="TITRECar">
    <w:name w:val="TITRE Car"/>
    <w:link w:val="TITRE"/>
    <w:locked/>
    <w:rsid w:val="00DB537B"/>
    <w:rPr>
      <w:rFonts w:ascii="Verdana" w:hAnsi="Verdana" w:cs="Arial"/>
      <w:b/>
      <w:bCs/>
      <w:caps/>
      <w:noProof/>
      <w:color w:val="0066CC"/>
      <w:sz w:val="36"/>
      <w:szCs w:val="28"/>
      <w:lang w:val="fr-FR" w:eastAsia="fr-FR"/>
    </w:rPr>
  </w:style>
  <w:style w:type="paragraph" w:customStyle="1" w:styleId="TITRE">
    <w:name w:val="TITRE"/>
    <w:link w:val="TITRECar"/>
    <w:rsid w:val="00DB537B"/>
    <w:pPr>
      <w:spacing w:before="3000" w:after="360" w:line="240" w:lineRule="auto"/>
      <w:jc w:val="center"/>
    </w:pPr>
    <w:rPr>
      <w:rFonts w:ascii="Verdana" w:hAnsi="Verdana" w:cs="Arial"/>
      <w:b/>
      <w:bCs/>
      <w:caps/>
      <w:noProof/>
      <w:color w:val="0066CC"/>
      <w:sz w:val="36"/>
      <w:szCs w:val="28"/>
      <w:lang w:val="fr-FR" w:eastAsia="fr-FR"/>
    </w:rPr>
  </w:style>
  <w:style w:type="character" w:customStyle="1" w:styleId="Fettschrift">
    <w:name w:val="Fettschrift"/>
    <w:basedOn w:val="VarsaylanParagrafYazTipi"/>
    <w:rsid w:val="00DB537B"/>
    <w:rPr>
      <w:rFonts w:ascii="Arial" w:hAnsi="Arial" w:cs="Arial" w:hint="default"/>
      <w:b/>
      <w:bCs/>
      <w:sz w:val="22"/>
      <w:szCs w:val="22"/>
      <w:lang w:val="de-DE"/>
    </w:rPr>
  </w:style>
  <w:style w:type="paragraph" w:customStyle="1" w:styleId="listparagraph">
    <w:name w:val="listparagraph"/>
    <w:basedOn w:val="Normal"/>
    <w:rsid w:val="00DB537B"/>
    <w:pPr>
      <w:spacing w:before="100" w:beforeAutospacing="1" w:after="100" w:afterAutospacing="1"/>
      <w:jc w:val="left"/>
    </w:pPr>
    <w:rPr>
      <w:rFonts w:ascii="Times New Roman" w:eastAsia="Times New Roman" w:hAnsi="Times New Roman" w:cs="Times New Roman"/>
      <w:sz w:val="24"/>
      <w:szCs w:val="24"/>
      <w:lang w:val="fr-FR" w:eastAsia="fr-FR"/>
    </w:rPr>
  </w:style>
  <w:style w:type="character" w:customStyle="1" w:styleId="reference-text">
    <w:name w:val="reference-text"/>
    <w:basedOn w:val="VarsaylanParagrafYazTipi"/>
    <w:rsid w:val="00DB537B"/>
  </w:style>
  <w:style w:type="paragraph" w:customStyle="1" w:styleId="Pa34">
    <w:name w:val="Pa34"/>
    <w:basedOn w:val="Normal"/>
    <w:next w:val="Normal"/>
    <w:uiPriority w:val="99"/>
    <w:rsid w:val="00DB537B"/>
    <w:pPr>
      <w:autoSpaceDE w:val="0"/>
      <w:autoSpaceDN w:val="0"/>
      <w:adjustRightInd w:val="0"/>
      <w:spacing w:line="201" w:lineRule="atLeast"/>
    </w:pPr>
    <w:rPr>
      <w:rFonts w:ascii="Avenir LT Std 65 Medium" w:hAnsi="Avenir LT Std 65 Medium"/>
      <w:sz w:val="24"/>
      <w:szCs w:val="24"/>
    </w:rPr>
  </w:style>
  <w:style w:type="character" w:customStyle="1" w:styleId="A28">
    <w:name w:val="A28"/>
    <w:uiPriority w:val="99"/>
    <w:rsid w:val="00DB537B"/>
    <w:rPr>
      <w:rFonts w:ascii="Avenir LT Std 55 Roman" w:hAnsi="Avenir LT Std 55 Roman" w:cs="Avenir LT Std 55 Roman"/>
      <w:color w:val="000000"/>
      <w:sz w:val="15"/>
      <w:szCs w:val="15"/>
    </w:rPr>
  </w:style>
  <w:style w:type="paragraph" w:customStyle="1" w:styleId="Pa42">
    <w:name w:val="Pa42"/>
    <w:basedOn w:val="Normal"/>
    <w:next w:val="Normal"/>
    <w:uiPriority w:val="99"/>
    <w:rsid w:val="00DB537B"/>
    <w:pPr>
      <w:autoSpaceDE w:val="0"/>
      <w:autoSpaceDN w:val="0"/>
      <w:adjustRightInd w:val="0"/>
      <w:spacing w:line="241" w:lineRule="atLeast"/>
    </w:pPr>
    <w:rPr>
      <w:rFonts w:ascii="Avenir LT Std 65 Medium" w:hAnsi="Avenir LT Std 65 Medium"/>
      <w:sz w:val="24"/>
      <w:szCs w:val="24"/>
    </w:rPr>
  </w:style>
  <w:style w:type="paragraph" w:customStyle="1" w:styleId="Pa69">
    <w:name w:val="Pa69"/>
    <w:basedOn w:val="Normal"/>
    <w:next w:val="Normal"/>
    <w:uiPriority w:val="99"/>
    <w:rsid w:val="00DB537B"/>
    <w:pPr>
      <w:autoSpaceDE w:val="0"/>
      <w:autoSpaceDN w:val="0"/>
      <w:adjustRightInd w:val="0"/>
      <w:spacing w:line="241" w:lineRule="atLeast"/>
    </w:pPr>
    <w:rPr>
      <w:rFonts w:ascii="Avenir LT Std 65 Medium" w:hAnsi="Avenir LT Std 65 Medium"/>
      <w:sz w:val="24"/>
      <w:szCs w:val="24"/>
    </w:rPr>
  </w:style>
  <w:style w:type="character" w:customStyle="1" w:styleId="A29">
    <w:name w:val="A29"/>
    <w:uiPriority w:val="99"/>
    <w:rsid w:val="00DB537B"/>
    <w:rPr>
      <w:rFonts w:ascii="Avenir LT Std 45 Book" w:hAnsi="Avenir LT Std 45 Book" w:cs="Avenir LT Std 45 Book"/>
      <w:color w:val="000000"/>
      <w:sz w:val="8"/>
      <w:szCs w:val="8"/>
    </w:rPr>
  </w:style>
  <w:style w:type="paragraph" w:customStyle="1" w:styleId="Pa70">
    <w:name w:val="Pa70"/>
    <w:basedOn w:val="Normal"/>
    <w:next w:val="Normal"/>
    <w:uiPriority w:val="99"/>
    <w:rsid w:val="00DB537B"/>
    <w:pPr>
      <w:autoSpaceDE w:val="0"/>
      <w:autoSpaceDN w:val="0"/>
      <w:adjustRightInd w:val="0"/>
      <w:spacing w:line="241" w:lineRule="atLeast"/>
    </w:pPr>
    <w:rPr>
      <w:rFonts w:ascii="Avenir LT Std 65 Medium" w:hAnsi="Avenir LT Std 65 Medium"/>
      <w:sz w:val="24"/>
      <w:szCs w:val="24"/>
    </w:rPr>
  </w:style>
  <w:style w:type="character" w:customStyle="1" w:styleId="A11">
    <w:name w:val="A11"/>
    <w:uiPriority w:val="99"/>
    <w:rsid w:val="00DB537B"/>
    <w:rPr>
      <w:rFonts w:ascii="Avenir LT Std 45 Book" w:hAnsi="Avenir LT Std 45 Book" w:cs="Avenir LT Std 45 Book"/>
      <w:color w:val="000000"/>
      <w:sz w:val="13"/>
      <w:szCs w:val="13"/>
    </w:rPr>
  </w:style>
  <w:style w:type="character" w:styleId="DipnotBavurusu">
    <w:name w:val="footnote reference"/>
    <w:basedOn w:val="VarsaylanParagrafYazTipi"/>
    <w:uiPriority w:val="99"/>
    <w:rsid w:val="00DB537B"/>
    <w:rPr>
      <w:vertAlign w:val="superscript"/>
    </w:rPr>
  </w:style>
  <w:style w:type="character" w:customStyle="1" w:styleId="ResimYazsChar">
    <w:name w:val="Resim Yazısı Char"/>
    <w:aliases w:val="ŞEKİLLER Char"/>
    <w:basedOn w:val="VarsaylanParagrafYazTipi"/>
    <w:link w:val="ResimYazs"/>
    <w:rsid w:val="00DB537B"/>
    <w:rPr>
      <w:rFonts w:ascii="Times New Roman" w:eastAsia="Times New Roman" w:hAnsi="Times New Roman" w:cs="Times New Roman"/>
      <w:b/>
      <w:bCs/>
      <w:sz w:val="24"/>
      <w:szCs w:val="24"/>
      <w:lang w:eastAsia="tr-TR"/>
    </w:rPr>
  </w:style>
  <w:style w:type="paragraph" w:customStyle="1" w:styleId="nn">
    <w:name w:val="nn"/>
    <w:basedOn w:val="Normal"/>
    <w:next w:val="Normal"/>
    <w:link w:val="nnChar"/>
    <w:rsid w:val="00DB537B"/>
    <w:pPr>
      <w:autoSpaceDE w:val="0"/>
      <w:autoSpaceDN w:val="0"/>
      <w:adjustRightInd w:val="0"/>
    </w:pPr>
    <w:rPr>
      <w:rFonts w:eastAsia="Times New Roman" w:cs="Times New Roman"/>
      <w:szCs w:val="24"/>
      <w:lang w:eastAsia="tr-TR"/>
    </w:rPr>
  </w:style>
  <w:style w:type="character" w:customStyle="1" w:styleId="nnChar">
    <w:name w:val="nn Char"/>
    <w:link w:val="nn"/>
    <w:rsid w:val="00DB537B"/>
    <w:rPr>
      <w:rFonts w:eastAsia="Times New Roman" w:cs="Times New Roman"/>
      <w:szCs w:val="24"/>
      <w:lang w:eastAsia="tr-TR"/>
    </w:rPr>
  </w:style>
  <w:style w:type="paragraph" w:customStyle="1" w:styleId="Pa7">
    <w:name w:val="Pa7"/>
    <w:basedOn w:val="Default"/>
    <w:next w:val="Default"/>
    <w:uiPriority w:val="99"/>
    <w:rsid w:val="00DB537B"/>
    <w:pPr>
      <w:spacing w:line="191" w:lineRule="atLeast"/>
    </w:pPr>
    <w:rPr>
      <w:rFonts w:ascii="Avenir LT Std 45 Book" w:eastAsiaTheme="minorHAnsi" w:hAnsi="Avenir LT Std 45 Book" w:cstheme="minorBidi"/>
      <w:color w:val="auto"/>
      <w:lang w:val="tr-TR" w:eastAsia="en-US"/>
    </w:rPr>
  </w:style>
  <w:style w:type="paragraph" w:customStyle="1" w:styleId="Pa30">
    <w:name w:val="Pa30"/>
    <w:basedOn w:val="Default"/>
    <w:next w:val="Default"/>
    <w:uiPriority w:val="99"/>
    <w:rsid w:val="00DB537B"/>
    <w:pPr>
      <w:spacing w:line="191" w:lineRule="atLeast"/>
    </w:pPr>
    <w:rPr>
      <w:rFonts w:ascii="Avenir LT Std 45 Book" w:eastAsiaTheme="minorHAnsi" w:hAnsi="Avenir LT Std 45 Book" w:cstheme="minorBidi"/>
      <w:color w:val="auto"/>
      <w:lang w:val="tr-TR" w:eastAsia="en-US"/>
    </w:rPr>
  </w:style>
  <w:style w:type="character" w:customStyle="1" w:styleId="A21">
    <w:name w:val="A21"/>
    <w:uiPriority w:val="99"/>
    <w:rsid w:val="00DB537B"/>
    <w:rPr>
      <w:rFonts w:ascii="Avenir LT Std 55 Roman" w:hAnsi="Avenir LT Std 55 Roman" w:cs="Avenir LT Std 55 Roman"/>
      <w:color w:val="000000"/>
      <w:sz w:val="17"/>
      <w:szCs w:val="17"/>
    </w:rPr>
  </w:style>
  <w:style w:type="paragraph" w:customStyle="1" w:styleId="Pa272">
    <w:name w:val="Pa272"/>
    <w:basedOn w:val="Default"/>
    <w:next w:val="Default"/>
    <w:uiPriority w:val="99"/>
    <w:rsid w:val="00DB537B"/>
    <w:pPr>
      <w:spacing w:line="191" w:lineRule="atLeast"/>
    </w:pPr>
    <w:rPr>
      <w:rFonts w:ascii="Avenir LT Std 45 Book" w:eastAsiaTheme="minorHAnsi" w:hAnsi="Avenir LT Std 45 Book" w:cstheme="minorBidi"/>
      <w:color w:val="auto"/>
      <w:lang w:val="tr-TR" w:eastAsia="en-US"/>
    </w:rPr>
  </w:style>
  <w:style w:type="character" w:customStyle="1" w:styleId="A60">
    <w:name w:val="A60"/>
    <w:uiPriority w:val="99"/>
    <w:rsid w:val="00DB537B"/>
    <w:rPr>
      <w:rFonts w:cs="Avenir LT Std 45 Book"/>
      <w:color w:val="000000"/>
      <w:sz w:val="17"/>
      <w:szCs w:val="17"/>
    </w:rPr>
  </w:style>
  <w:style w:type="paragraph" w:customStyle="1" w:styleId="Pa273">
    <w:name w:val="Pa273"/>
    <w:basedOn w:val="Default"/>
    <w:next w:val="Default"/>
    <w:uiPriority w:val="99"/>
    <w:rsid w:val="00DB537B"/>
    <w:pPr>
      <w:spacing w:line="191" w:lineRule="atLeast"/>
    </w:pPr>
    <w:rPr>
      <w:rFonts w:ascii="Avenir LT Std 45 Book" w:eastAsiaTheme="minorHAnsi" w:hAnsi="Avenir LT Std 45 Book" w:cstheme="minorBidi"/>
      <w:color w:val="auto"/>
      <w:lang w:val="tr-TR" w:eastAsia="en-US"/>
    </w:rPr>
  </w:style>
  <w:style w:type="paragraph" w:customStyle="1" w:styleId="Pa274">
    <w:name w:val="Pa274"/>
    <w:basedOn w:val="Default"/>
    <w:next w:val="Default"/>
    <w:uiPriority w:val="99"/>
    <w:rsid w:val="00DB537B"/>
    <w:pPr>
      <w:spacing w:line="191" w:lineRule="atLeast"/>
    </w:pPr>
    <w:rPr>
      <w:rFonts w:ascii="Avenir LT Std 45 Book" w:eastAsiaTheme="minorHAnsi" w:hAnsi="Avenir LT Std 45 Book" w:cstheme="minorBidi"/>
      <w:color w:val="auto"/>
      <w:lang w:val="tr-TR" w:eastAsia="en-US"/>
    </w:rPr>
  </w:style>
  <w:style w:type="paragraph" w:customStyle="1" w:styleId="Pa24">
    <w:name w:val="Pa24"/>
    <w:basedOn w:val="Default"/>
    <w:next w:val="Default"/>
    <w:uiPriority w:val="99"/>
    <w:rsid w:val="00DB537B"/>
    <w:pPr>
      <w:spacing w:line="241" w:lineRule="atLeast"/>
    </w:pPr>
    <w:rPr>
      <w:rFonts w:ascii="Avenir LT Std 55 Roman" w:eastAsiaTheme="minorHAnsi" w:hAnsi="Avenir LT Std 55 Roman" w:cstheme="minorBidi"/>
      <w:color w:val="auto"/>
      <w:lang w:val="tr-TR" w:eastAsia="en-US"/>
    </w:rPr>
  </w:style>
  <w:style w:type="paragraph" w:customStyle="1" w:styleId="Pa276">
    <w:name w:val="Pa276"/>
    <w:basedOn w:val="Default"/>
    <w:next w:val="Default"/>
    <w:uiPriority w:val="99"/>
    <w:rsid w:val="00DB537B"/>
    <w:pPr>
      <w:spacing w:line="241" w:lineRule="atLeast"/>
    </w:pPr>
    <w:rPr>
      <w:rFonts w:ascii="Avenir LT Std 55 Roman" w:eastAsiaTheme="minorHAnsi" w:hAnsi="Avenir LT Std 55 Roman" w:cstheme="minorBidi"/>
      <w:color w:val="auto"/>
      <w:lang w:val="tr-TR" w:eastAsia="en-US"/>
    </w:rPr>
  </w:style>
  <w:style w:type="paragraph" w:customStyle="1" w:styleId="Pa277">
    <w:name w:val="Pa277"/>
    <w:basedOn w:val="Default"/>
    <w:next w:val="Default"/>
    <w:uiPriority w:val="99"/>
    <w:rsid w:val="00DB537B"/>
    <w:pPr>
      <w:spacing w:line="241" w:lineRule="atLeast"/>
    </w:pPr>
    <w:rPr>
      <w:rFonts w:ascii="Avenir LT Std 55 Roman" w:eastAsiaTheme="minorHAnsi" w:hAnsi="Avenir LT Std 55 Roman" w:cstheme="minorBidi"/>
      <w:color w:val="auto"/>
      <w:lang w:val="tr-TR" w:eastAsia="en-US"/>
    </w:rPr>
  </w:style>
  <w:style w:type="paragraph" w:customStyle="1" w:styleId="ekilncesiparagraf">
    <w:name w:val="Şekil öncesi paragraf"/>
    <w:basedOn w:val="Normal"/>
    <w:next w:val="Normal"/>
    <w:link w:val="ekilncesiparagrafChar"/>
    <w:rsid w:val="00DB537B"/>
    <w:pPr>
      <w:spacing w:before="120" w:after="240" w:line="360" w:lineRule="auto"/>
    </w:pPr>
    <w:rPr>
      <w:rFonts w:ascii="Times New Roman" w:eastAsiaTheme="majorEastAsia" w:hAnsi="Times New Roman" w:cs="Times New Roman"/>
      <w:sz w:val="24"/>
      <w:szCs w:val="24"/>
      <w:lang w:eastAsia="ko-KR"/>
    </w:rPr>
  </w:style>
  <w:style w:type="character" w:customStyle="1" w:styleId="ekilncesiparagrafChar">
    <w:name w:val="Şekil öncesi paragraf Char"/>
    <w:basedOn w:val="VarsaylanParagrafYazTipi"/>
    <w:link w:val="ekilncesiparagraf"/>
    <w:rsid w:val="00DB537B"/>
    <w:rPr>
      <w:rFonts w:ascii="Times New Roman" w:eastAsiaTheme="majorEastAsia" w:hAnsi="Times New Roman" w:cs="Times New Roman"/>
      <w:sz w:val="24"/>
      <w:szCs w:val="24"/>
      <w:lang w:eastAsia="ko-KR"/>
    </w:rPr>
  </w:style>
  <w:style w:type="paragraph" w:customStyle="1" w:styleId="ZELGELER">
    <w:name w:val="ÇİZELGELER"/>
    <w:basedOn w:val="ResimYazs"/>
    <w:link w:val="izelgelerChar"/>
    <w:qFormat/>
    <w:rsid w:val="00DB537B"/>
    <w:pPr>
      <w:tabs>
        <w:tab w:val="right" w:pos="8505"/>
      </w:tabs>
      <w:spacing w:before="240" w:after="120"/>
      <w:jc w:val="center"/>
    </w:pPr>
    <w:rPr>
      <w:rFonts w:eastAsiaTheme="majorEastAsia"/>
      <w:b w:val="0"/>
      <w:bCs w:val="0"/>
      <w:lang w:eastAsia="ko-KR"/>
    </w:rPr>
  </w:style>
  <w:style w:type="character" w:customStyle="1" w:styleId="izelgelerChar">
    <w:name w:val="Çizelgeler Char"/>
    <w:basedOn w:val="ResimYazsChar"/>
    <w:link w:val="ZELGELER"/>
    <w:rsid w:val="00DB537B"/>
    <w:rPr>
      <w:rFonts w:ascii="Times New Roman" w:eastAsiaTheme="majorEastAsia" w:hAnsi="Times New Roman" w:cs="Times New Roman"/>
      <w:b w:val="0"/>
      <w:bCs w:val="0"/>
      <w:sz w:val="24"/>
      <w:szCs w:val="24"/>
      <w:lang w:eastAsia="ko-KR"/>
    </w:rPr>
  </w:style>
  <w:style w:type="paragraph" w:customStyle="1" w:styleId="izelgesonrasparagraf">
    <w:name w:val="Çizelge sonrası paragraf"/>
    <w:basedOn w:val="ekilncesiparagraf"/>
    <w:link w:val="izelgesonrasparagrafChar"/>
    <w:rsid w:val="00DB537B"/>
    <w:pPr>
      <w:spacing w:before="240" w:after="120"/>
    </w:pPr>
  </w:style>
  <w:style w:type="character" w:customStyle="1" w:styleId="izelgesonrasparagrafChar">
    <w:name w:val="Çizelge sonrası paragraf Char"/>
    <w:basedOn w:val="ekilncesiparagrafChar"/>
    <w:link w:val="izelgesonrasparagraf"/>
    <w:rsid w:val="00DB537B"/>
    <w:rPr>
      <w:rFonts w:ascii="Times New Roman" w:eastAsiaTheme="majorEastAsia" w:hAnsi="Times New Roman" w:cs="Times New Roman"/>
      <w:sz w:val="24"/>
      <w:szCs w:val="24"/>
      <w:lang w:eastAsia="ko-KR"/>
    </w:rPr>
  </w:style>
  <w:style w:type="character" w:customStyle="1" w:styleId="haberdetay2">
    <w:name w:val="haberdetay2"/>
    <w:basedOn w:val="VarsaylanParagrafYazTipi"/>
    <w:rsid w:val="00DB537B"/>
    <w:rPr>
      <w:rFonts w:ascii="Arial" w:hAnsi="Arial" w:cs="Arial" w:hint="default"/>
      <w:sz w:val="28"/>
      <w:szCs w:val="28"/>
    </w:rPr>
  </w:style>
  <w:style w:type="paragraph" w:customStyle="1" w:styleId="style1">
    <w:name w:val="style1"/>
    <w:basedOn w:val="Normal"/>
    <w:rsid w:val="00DB537B"/>
    <w:pPr>
      <w:spacing w:before="100" w:beforeAutospacing="1" w:after="100" w:afterAutospacing="1"/>
    </w:pPr>
    <w:rPr>
      <w:rFonts w:ascii="Times New Roman" w:eastAsia="Times New Roman" w:hAnsi="Times New Roman" w:cs="Times New Roman"/>
      <w:sz w:val="24"/>
      <w:szCs w:val="24"/>
      <w:lang w:eastAsia="tr-TR"/>
    </w:rPr>
  </w:style>
  <w:style w:type="character" w:customStyle="1" w:styleId="style5">
    <w:name w:val="style5"/>
    <w:basedOn w:val="VarsaylanParagrafYazTipi"/>
    <w:rsid w:val="00DB537B"/>
  </w:style>
  <w:style w:type="character" w:customStyle="1" w:styleId="style2">
    <w:name w:val="style2"/>
    <w:basedOn w:val="VarsaylanParagrafYazTipi"/>
    <w:rsid w:val="00DB537B"/>
  </w:style>
  <w:style w:type="paragraph" w:styleId="Kaynaka">
    <w:name w:val="Bibliography"/>
    <w:basedOn w:val="Normal"/>
    <w:next w:val="Normal"/>
    <w:uiPriority w:val="37"/>
    <w:unhideWhenUsed/>
    <w:rsid w:val="00DB537B"/>
    <w:pPr>
      <w:spacing w:before="120" w:after="120" w:line="360" w:lineRule="auto"/>
    </w:pPr>
    <w:rPr>
      <w:rFonts w:ascii="Times New Roman" w:eastAsiaTheme="majorEastAsia" w:hAnsi="Times New Roman" w:cs="Times New Roman"/>
      <w:sz w:val="24"/>
      <w:szCs w:val="24"/>
      <w:lang w:eastAsia="ko-KR"/>
    </w:rPr>
  </w:style>
  <w:style w:type="paragraph" w:styleId="T4">
    <w:name w:val="toc 4"/>
    <w:basedOn w:val="Normal"/>
    <w:next w:val="Normal"/>
    <w:autoRedefine/>
    <w:uiPriority w:val="39"/>
    <w:unhideWhenUsed/>
    <w:rsid w:val="00DB537B"/>
    <w:pPr>
      <w:spacing w:after="100"/>
      <w:ind w:left="660"/>
    </w:pPr>
  </w:style>
  <w:style w:type="paragraph" w:styleId="T5">
    <w:name w:val="toc 5"/>
    <w:basedOn w:val="Normal"/>
    <w:next w:val="Normal"/>
    <w:autoRedefine/>
    <w:uiPriority w:val="39"/>
    <w:unhideWhenUsed/>
    <w:rsid w:val="00DB537B"/>
    <w:pPr>
      <w:spacing w:after="100" w:line="276" w:lineRule="auto"/>
      <w:ind w:left="880"/>
      <w:jc w:val="left"/>
    </w:pPr>
    <w:rPr>
      <w:rFonts w:eastAsiaTheme="minorEastAsia"/>
      <w:lang w:eastAsia="tr-TR"/>
    </w:rPr>
  </w:style>
  <w:style w:type="paragraph" w:styleId="T6">
    <w:name w:val="toc 6"/>
    <w:basedOn w:val="Normal"/>
    <w:next w:val="Normal"/>
    <w:autoRedefine/>
    <w:uiPriority w:val="39"/>
    <w:unhideWhenUsed/>
    <w:rsid w:val="00DB537B"/>
    <w:pPr>
      <w:spacing w:after="100" w:line="276" w:lineRule="auto"/>
      <w:ind w:left="1100"/>
      <w:jc w:val="left"/>
    </w:pPr>
    <w:rPr>
      <w:rFonts w:eastAsiaTheme="minorEastAsia"/>
      <w:lang w:eastAsia="tr-TR"/>
    </w:rPr>
  </w:style>
  <w:style w:type="paragraph" w:styleId="T7">
    <w:name w:val="toc 7"/>
    <w:basedOn w:val="Normal"/>
    <w:next w:val="Normal"/>
    <w:autoRedefine/>
    <w:uiPriority w:val="39"/>
    <w:unhideWhenUsed/>
    <w:rsid w:val="00DB537B"/>
    <w:pPr>
      <w:spacing w:after="100" w:line="276" w:lineRule="auto"/>
      <w:ind w:left="1320"/>
      <w:jc w:val="left"/>
    </w:pPr>
    <w:rPr>
      <w:rFonts w:eastAsiaTheme="minorEastAsia"/>
      <w:lang w:eastAsia="tr-TR"/>
    </w:rPr>
  </w:style>
  <w:style w:type="paragraph" w:styleId="T8">
    <w:name w:val="toc 8"/>
    <w:basedOn w:val="Normal"/>
    <w:next w:val="Normal"/>
    <w:autoRedefine/>
    <w:uiPriority w:val="39"/>
    <w:unhideWhenUsed/>
    <w:rsid w:val="00DB537B"/>
    <w:pPr>
      <w:spacing w:after="100" w:line="276" w:lineRule="auto"/>
      <w:ind w:left="1540"/>
      <w:jc w:val="left"/>
    </w:pPr>
    <w:rPr>
      <w:rFonts w:eastAsiaTheme="minorEastAsia"/>
      <w:lang w:eastAsia="tr-TR"/>
    </w:rPr>
  </w:style>
  <w:style w:type="paragraph" w:styleId="T9">
    <w:name w:val="toc 9"/>
    <w:basedOn w:val="Normal"/>
    <w:next w:val="Normal"/>
    <w:autoRedefine/>
    <w:uiPriority w:val="39"/>
    <w:unhideWhenUsed/>
    <w:rsid w:val="00DB537B"/>
    <w:pPr>
      <w:spacing w:after="100" w:line="276" w:lineRule="auto"/>
      <w:ind w:left="1760"/>
      <w:jc w:val="left"/>
    </w:pPr>
    <w:rPr>
      <w:rFonts w:eastAsiaTheme="minorEastAsia"/>
      <w:lang w:eastAsia="tr-TR"/>
    </w:rPr>
  </w:style>
  <w:style w:type="character" w:customStyle="1" w:styleId="A20">
    <w:name w:val="A20"/>
    <w:uiPriority w:val="99"/>
    <w:rsid w:val="00DB537B"/>
    <w:rPr>
      <w:rFonts w:cs="Avenir LT Std 45 Book"/>
      <w:color w:val="000000"/>
      <w:sz w:val="11"/>
      <w:szCs w:val="11"/>
    </w:rPr>
  </w:style>
  <w:style w:type="character" w:customStyle="1" w:styleId="hps">
    <w:name w:val="hps"/>
    <w:basedOn w:val="VarsaylanParagrafYazTipi"/>
    <w:rsid w:val="00DB537B"/>
  </w:style>
  <w:style w:type="character" w:customStyle="1" w:styleId="shorttext">
    <w:name w:val="short_text"/>
    <w:basedOn w:val="VarsaylanParagrafYazTipi"/>
    <w:rsid w:val="00DB537B"/>
  </w:style>
  <w:style w:type="paragraph" w:customStyle="1" w:styleId="Pa5">
    <w:name w:val="Pa5"/>
    <w:basedOn w:val="Normal"/>
    <w:next w:val="Normal"/>
    <w:uiPriority w:val="99"/>
    <w:rsid w:val="00DB537B"/>
    <w:pPr>
      <w:autoSpaceDE w:val="0"/>
      <w:autoSpaceDN w:val="0"/>
      <w:adjustRightInd w:val="0"/>
      <w:spacing w:line="241" w:lineRule="atLeast"/>
      <w:jc w:val="left"/>
    </w:pPr>
    <w:rPr>
      <w:rFonts w:ascii="Avenir LT Std 65 Medium" w:hAnsi="Avenir LT Std 65 Medium"/>
      <w:sz w:val="24"/>
      <w:szCs w:val="24"/>
    </w:rPr>
  </w:style>
  <w:style w:type="character" w:styleId="YerTutucuMetni">
    <w:name w:val="Placeholder Text"/>
    <w:basedOn w:val="VarsaylanParagrafYazTipi"/>
    <w:uiPriority w:val="99"/>
    <w:semiHidden/>
    <w:rsid w:val="00DB537B"/>
    <w:rPr>
      <w:color w:val="808080"/>
    </w:rPr>
  </w:style>
  <w:style w:type="paragraph" w:customStyle="1" w:styleId="Pa71">
    <w:name w:val="Pa71"/>
    <w:basedOn w:val="Normal"/>
    <w:next w:val="Normal"/>
    <w:uiPriority w:val="99"/>
    <w:rsid w:val="00DB537B"/>
    <w:pPr>
      <w:autoSpaceDE w:val="0"/>
      <w:autoSpaceDN w:val="0"/>
      <w:adjustRightInd w:val="0"/>
      <w:spacing w:line="191" w:lineRule="atLeast"/>
      <w:jc w:val="left"/>
    </w:pPr>
    <w:rPr>
      <w:rFonts w:ascii="Avenir LT Std 45 Book" w:eastAsia="Avenir LT Std 45 Book"/>
      <w:sz w:val="24"/>
      <w:szCs w:val="24"/>
    </w:rPr>
  </w:style>
  <w:style w:type="paragraph" w:customStyle="1" w:styleId="Pa1">
    <w:name w:val="Pa1"/>
    <w:basedOn w:val="Normal"/>
    <w:next w:val="Normal"/>
    <w:uiPriority w:val="99"/>
    <w:rsid w:val="00DB537B"/>
    <w:pPr>
      <w:autoSpaceDE w:val="0"/>
      <w:autoSpaceDN w:val="0"/>
      <w:adjustRightInd w:val="0"/>
      <w:spacing w:line="241" w:lineRule="atLeast"/>
      <w:jc w:val="left"/>
    </w:pPr>
    <w:rPr>
      <w:rFonts w:ascii="Avenir LT Std 45 Book" w:eastAsia="Avenir LT Std 45 Book"/>
      <w:sz w:val="24"/>
      <w:szCs w:val="24"/>
    </w:rPr>
  </w:style>
  <w:style w:type="paragraph" w:customStyle="1" w:styleId="Pa73">
    <w:name w:val="Pa73"/>
    <w:basedOn w:val="Normal"/>
    <w:next w:val="Normal"/>
    <w:uiPriority w:val="99"/>
    <w:rsid w:val="00DB537B"/>
    <w:pPr>
      <w:autoSpaceDE w:val="0"/>
      <w:autoSpaceDN w:val="0"/>
      <w:adjustRightInd w:val="0"/>
      <w:spacing w:line="241" w:lineRule="atLeast"/>
      <w:jc w:val="left"/>
    </w:pPr>
    <w:rPr>
      <w:rFonts w:ascii="Avenir LT Std 45 Book" w:eastAsia="Avenir LT Std 45 Book"/>
      <w:sz w:val="24"/>
      <w:szCs w:val="24"/>
    </w:rPr>
  </w:style>
  <w:style w:type="character" w:customStyle="1" w:styleId="A30">
    <w:name w:val="A30"/>
    <w:uiPriority w:val="99"/>
    <w:rsid w:val="00DB537B"/>
    <w:rPr>
      <w:rFonts w:cs="Avenir LT Std 45 Book"/>
      <w:color w:val="000000"/>
      <w:sz w:val="7"/>
      <w:szCs w:val="7"/>
    </w:rPr>
  </w:style>
  <w:style w:type="paragraph" w:customStyle="1" w:styleId="Pa102">
    <w:name w:val="Pa102"/>
    <w:basedOn w:val="Default"/>
    <w:next w:val="Default"/>
    <w:uiPriority w:val="99"/>
    <w:rsid w:val="00DB537B"/>
    <w:pPr>
      <w:spacing w:line="171" w:lineRule="atLeast"/>
    </w:pPr>
    <w:rPr>
      <w:rFonts w:ascii="Avenir LT Std 55 Roman" w:eastAsiaTheme="minorHAnsi" w:hAnsi="Avenir LT Std 55 Roman" w:cstheme="minorBidi"/>
      <w:color w:val="auto"/>
      <w:lang w:val="tr-TR" w:eastAsia="en-US"/>
    </w:rPr>
  </w:style>
  <w:style w:type="paragraph" w:customStyle="1" w:styleId="Pa153">
    <w:name w:val="Pa153"/>
    <w:basedOn w:val="Default"/>
    <w:next w:val="Default"/>
    <w:uiPriority w:val="99"/>
    <w:rsid w:val="00DB537B"/>
    <w:pPr>
      <w:spacing w:line="241" w:lineRule="atLeast"/>
    </w:pPr>
    <w:rPr>
      <w:rFonts w:ascii="Avenir LT Std 55 Roman" w:eastAsiaTheme="minorHAnsi" w:hAnsi="Avenir LT Std 55 Roman" w:cstheme="minorBidi"/>
      <w:color w:val="auto"/>
      <w:lang w:val="tr-TR" w:eastAsia="en-US"/>
    </w:rPr>
  </w:style>
  <w:style w:type="paragraph" w:customStyle="1" w:styleId="Pa154">
    <w:name w:val="Pa154"/>
    <w:basedOn w:val="Default"/>
    <w:next w:val="Default"/>
    <w:uiPriority w:val="99"/>
    <w:rsid w:val="00DB537B"/>
    <w:pPr>
      <w:spacing w:line="241" w:lineRule="atLeast"/>
    </w:pPr>
    <w:rPr>
      <w:rFonts w:ascii="Avenir LT Std 55 Roman" w:eastAsiaTheme="minorHAnsi" w:hAnsi="Avenir LT Std 55 Roman" w:cstheme="minorBidi"/>
      <w:color w:val="auto"/>
      <w:lang w:val="tr-TR" w:eastAsia="en-US"/>
    </w:rPr>
  </w:style>
  <w:style w:type="character" w:customStyle="1" w:styleId="A35">
    <w:name w:val="A35"/>
    <w:uiPriority w:val="99"/>
    <w:rsid w:val="00DB537B"/>
    <w:rPr>
      <w:rFonts w:ascii="Avenir LT Std 45 Book" w:eastAsia="Avenir LT Std 45 Book" w:cs="Avenir LT Std 45 Book"/>
      <w:color w:val="000000"/>
      <w:sz w:val="8"/>
      <w:szCs w:val="8"/>
    </w:rPr>
  </w:style>
  <w:style w:type="paragraph" w:customStyle="1" w:styleId="Pa126">
    <w:name w:val="Pa126"/>
    <w:basedOn w:val="Default"/>
    <w:next w:val="Default"/>
    <w:uiPriority w:val="99"/>
    <w:rsid w:val="00DB537B"/>
    <w:pPr>
      <w:spacing w:line="241" w:lineRule="atLeast"/>
    </w:pPr>
    <w:rPr>
      <w:rFonts w:ascii="Avenir LT Std 45 Book" w:eastAsia="Avenir LT Std 45 Book" w:hAnsiTheme="minorHAnsi" w:cstheme="minorBidi"/>
      <w:color w:val="auto"/>
      <w:lang w:val="tr-TR" w:eastAsia="en-US"/>
    </w:rPr>
  </w:style>
  <w:style w:type="character" w:customStyle="1" w:styleId="A23">
    <w:name w:val="A23"/>
    <w:uiPriority w:val="99"/>
    <w:rsid w:val="00DB537B"/>
    <w:rPr>
      <w:rFonts w:ascii="Avenir LT Std 55 Roman" w:hAnsi="Avenir LT Std 55 Roman" w:cs="Avenir LT Std 55 Roman"/>
      <w:b/>
      <w:bCs/>
      <w:i/>
      <w:iCs/>
      <w:color w:val="000000"/>
      <w:sz w:val="10"/>
      <w:szCs w:val="10"/>
    </w:rPr>
  </w:style>
  <w:style w:type="character" w:customStyle="1" w:styleId="atn">
    <w:name w:val="atn"/>
    <w:basedOn w:val="VarsaylanParagrafYazTipi"/>
    <w:rsid w:val="00DB537B"/>
  </w:style>
  <w:style w:type="paragraph" w:customStyle="1" w:styleId="Pa19">
    <w:name w:val="Pa19"/>
    <w:basedOn w:val="Default"/>
    <w:next w:val="Default"/>
    <w:uiPriority w:val="99"/>
    <w:rsid w:val="00DB537B"/>
    <w:pPr>
      <w:spacing w:line="191" w:lineRule="atLeast"/>
    </w:pPr>
    <w:rPr>
      <w:rFonts w:ascii="Avenir LT Std 45 Book" w:eastAsia="Avenir LT Std 45 Book" w:hAnsiTheme="minorHAnsi" w:cstheme="minorBidi"/>
      <w:color w:val="auto"/>
      <w:lang w:val="tr-TR" w:eastAsia="en-US"/>
    </w:rPr>
  </w:style>
  <w:style w:type="character" w:customStyle="1" w:styleId="A1">
    <w:name w:val="A1"/>
    <w:uiPriority w:val="99"/>
    <w:rsid w:val="00DB537B"/>
    <w:rPr>
      <w:rFonts w:ascii="Avenir LT Std 65 Medium" w:hAnsi="Avenir LT Std 65 Medium" w:cs="Avenir LT Std 65 Medium"/>
      <w:color w:val="000000"/>
      <w:sz w:val="16"/>
      <w:szCs w:val="16"/>
    </w:rPr>
  </w:style>
  <w:style w:type="paragraph" w:customStyle="1" w:styleId="Pa86">
    <w:name w:val="Pa86"/>
    <w:basedOn w:val="Default"/>
    <w:next w:val="Default"/>
    <w:uiPriority w:val="99"/>
    <w:rsid w:val="00DB537B"/>
    <w:pPr>
      <w:spacing w:line="191" w:lineRule="atLeast"/>
    </w:pPr>
    <w:rPr>
      <w:rFonts w:ascii="Avenir LT Std 45 Book" w:eastAsia="Avenir LT Std 45 Book" w:hAnsiTheme="minorHAnsi" w:cstheme="minorBidi"/>
      <w:color w:val="auto"/>
      <w:lang w:val="tr-TR" w:eastAsia="en-US"/>
    </w:rPr>
  </w:style>
  <w:style w:type="paragraph" w:customStyle="1" w:styleId="Pa214">
    <w:name w:val="Pa214"/>
    <w:basedOn w:val="Default"/>
    <w:next w:val="Default"/>
    <w:uiPriority w:val="99"/>
    <w:rsid w:val="00DB537B"/>
    <w:pPr>
      <w:spacing w:line="241" w:lineRule="atLeast"/>
    </w:pPr>
    <w:rPr>
      <w:rFonts w:ascii="Avenir LT Std 45 Book" w:eastAsia="Avenir LT Std 45 Book" w:hAnsiTheme="minorHAnsi" w:cstheme="minorBidi"/>
      <w:color w:val="auto"/>
      <w:lang w:val="tr-TR" w:eastAsia="en-US"/>
    </w:rPr>
  </w:style>
  <w:style w:type="paragraph" w:customStyle="1" w:styleId="Pa36">
    <w:name w:val="Pa36"/>
    <w:basedOn w:val="Default"/>
    <w:next w:val="Default"/>
    <w:uiPriority w:val="99"/>
    <w:rsid w:val="00DB537B"/>
    <w:pPr>
      <w:spacing w:line="241" w:lineRule="atLeast"/>
    </w:pPr>
    <w:rPr>
      <w:rFonts w:ascii="Avenir LT Std 45 Book" w:eastAsia="Avenir LT Std 45 Book" w:hAnsiTheme="minorHAnsi" w:cstheme="minorBidi"/>
      <w:color w:val="auto"/>
      <w:lang w:val="tr-TR" w:eastAsia="en-US"/>
    </w:rPr>
  </w:style>
  <w:style w:type="paragraph" w:customStyle="1" w:styleId="Pa239">
    <w:name w:val="Pa239"/>
    <w:basedOn w:val="Default"/>
    <w:next w:val="Default"/>
    <w:uiPriority w:val="99"/>
    <w:rsid w:val="00DB537B"/>
    <w:pPr>
      <w:spacing w:line="241" w:lineRule="atLeast"/>
    </w:pPr>
    <w:rPr>
      <w:rFonts w:ascii="Avenir LT Std 55 Roman" w:eastAsiaTheme="minorHAnsi" w:hAnsi="Avenir LT Std 55 Roman" w:cstheme="minorBidi"/>
      <w:color w:val="auto"/>
      <w:lang w:val="tr-TR" w:eastAsia="en-US"/>
    </w:rPr>
  </w:style>
  <w:style w:type="paragraph" w:customStyle="1" w:styleId="Pa249">
    <w:name w:val="Pa249"/>
    <w:basedOn w:val="Default"/>
    <w:next w:val="Default"/>
    <w:uiPriority w:val="99"/>
    <w:rsid w:val="00DB537B"/>
    <w:pPr>
      <w:spacing w:line="241" w:lineRule="atLeast"/>
    </w:pPr>
    <w:rPr>
      <w:rFonts w:ascii="Avenir LT Std 55 Roman" w:eastAsiaTheme="minorHAnsi" w:hAnsi="Avenir LT Std 55 Roman" w:cstheme="minorBidi"/>
      <w:color w:val="auto"/>
      <w:lang w:val="tr-TR" w:eastAsia="en-US"/>
    </w:rPr>
  </w:style>
  <w:style w:type="paragraph" w:customStyle="1" w:styleId="Pa144">
    <w:name w:val="Pa144"/>
    <w:basedOn w:val="Default"/>
    <w:next w:val="Default"/>
    <w:uiPriority w:val="99"/>
    <w:rsid w:val="00DB537B"/>
    <w:pPr>
      <w:spacing w:line="241" w:lineRule="atLeast"/>
    </w:pPr>
    <w:rPr>
      <w:rFonts w:ascii="Avenir LT Std 55 Roman" w:eastAsiaTheme="minorHAnsi" w:hAnsi="Avenir LT Std 55 Roman" w:cstheme="minorBidi"/>
      <w:color w:val="auto"/>
      <w:lang w:val="tr-TR" w:eastAsia="en-US"/>
    </w:rPr>
  </w:style>
  <w:style w:type="paragraph" w:customStyle="1" w:styleId="Pa250">
    <w:name w:val="Pa250"/>
    <w:basedOn w:val="Default"/>
    <w:next w:val="Default"/>
    <w:uiPriority w:val="99"/>
    <w:rsid w:val="00DB537B"/>
    <w:pPr>
      <w:spacing w:line="241" w:lineRule="atLeast"/>
    </w:pPr>
    <w:rPr>
      <w:rFonts w:ascii="Avenir LT Std 55 Roman" w:eastAsiaTheme="minorHAnsi" w:hAnsi="Avenir LT Std 55 Roman" w:cstheme="minorBidi"/>
      <w:color w:val="auto"/>
      <w:lang w:val="tr-TR" w:eastAsia="en-US"/>
    </w:rPr>
  </w:style>
  <w:style w:type="paragraph" w:customStyle="1" w:styleId="Pa103">
    <w:name w:val="Pa103"/>
    <w:basedOn w:val="Normal"/>
    <w:next w:val="Normal"/>
    <w:uiPriority w:val="99"/>
    <w:rsid w:val="00DB537B"/>
    <w:pPr>
      <w:autoSpaceDE w:val="0"/>
      <w:autoSpaceDN w:val="0"/>
      <w:adjustRightInd w:val="0"/>
      <w:spacing w:line="241" w:lineRule="atLeast"/>
      <w:jc w:val="left"/>
    </w:pPr>
    <w:rPr>
      <w:rFonts w:ascii="Avenir LT Std 55 Roman" w:eastAsia="Calibri" w:hAnsi="Avenir LT Std 55 Roman" w:cs="Times New Roman"/>
      <w:sz w:val="24"/>
      <w:szCs w:val="24"/>
      <w:lang w:eastAsia="tr-TR"/>
    </w:rPr>
  </w:style>
  <w:style w:type="paragraph" w:customStyle="1" w:styleId="Pa104">
    <w:name w:val="Pa104"/>
    <w:basedOn w:val="Normal"/>
    <w:next w:val="Normal"/>
    <w:uiPriority w:val="99"/>
    <w:rsid w:val="00DB537B"/>
    <w:pPr>
      <w:autoSpaceDE w:val="0"/>
      <w:autoSpaceDN w:val="0"/>
      <w:adjustRightInd w:val="0"/>
      <w:spacing w:line="241" w:lineRule="atLeast"/>
      <w:jc w:val="left"/>
    </w:pPr>
    <w:rPr>
      <w:rFonts w:ascii="Avenir LT Std 55 Roman" w:eastAsia="Calibri" w:hAnsi="Avenir LT Std 55 Roman" w:cs="Times New Roman"/>
      <w:sz w:val="24"/>
      <w:szCs w:val="24"/>
      <w:lang w:eastAsia="tr-TR"/>
    </w:rPr>
  </w:style>
  <w:style w:type="paragraph" w:customStyle="1" w:styleId="Stil1">
    <w:name w:val="Stil1"/>
    <w:basedOn w:val="Normal"/>
    <w:link w:val="Stil1Char"/>
    <w:rsid w:val="00DB537B"/>
    <w:pPr>
      <w:spacing w:after="200" w:line="276" w:lineRule="auto"/>
      <w:jc w:val="left"/>
      <w:outlineLvl w:val="0"/>
    </w:pPr>
    <w:rPr>
      <w:rFonts w:ascii="Calibri" w:eastAsia="Times New Roman" w:hAnsi="Calibri" w:cs="Times New Roman"/>
      <w:b/>
      <w:bCs/>
      <w:color w:val="000000"/>
      <w:sz w:val="24"/>
      <w:szCs w:val="24"/>
      <w:lang w:eastAsia="tr-TR" w:bidi="en-US"/>
    </w:rPr>
  </w:style>
  <w:style w:type="character" w:customStyle="1" w:styleId="Stil1Char">
    <w:name w:val="Stil1 Char"/>
    <w:basedOn w:val="VarsaylanParagrafYazTipi"/>
    <w:link w:val="Stil1"/>
    <w:rsid w:val="00DB537B"/>
    <w:rPr>
      <w:rFonts w:ascii="Calibri" w:eastAsia="Times New Roman" w:hAnsi="Calibri" w:cs="Times New Roman"/>
      <w:b/>
      <w:bCs/>
      <w:color w:val="000000"/>
      <w:sz w:val="24"/>
      <w:szCs w:val="24"/>
      <w:lang w:eastAsia="tr-TR" w:bidi="en-US"/>
    </w:rPr>
  </w:style>
  <w:style w:type="paragraph" w:styleId="Trnak">
    <w:name w:val="Quote"/>
    <w:basedOn w:val="Normal"/>
    <w:next w:val="Normal"/>
    <w:link w:val="TrnakChar"/>
    <w:uiPriority w:val="29"/>
    <w:qFormat/>
    <w:rsid w:val="00DB537B"/>
    <w:pPr>
      <w:spacing w:before="200" w:line="276" w:lineRule="auto"/>
      <w:ind w:left="360" w:right="360"/>
      <w:jc w:val="left"/>
    </w:pPr>
    <w:rPr>
      <w:rFonts w:eastAsiaTheme="minorEastAsia"/>
      <w:i/>
      <w:iCs/>
      <w:lang w:val="en-US" w:bidi="en-US"/>
    </w:rPr>
  </w:style>
  <w:style w:type="character" w:customStyle="1" w:styleId="TrnakChar">
    <w:name w:val="Tırnak Char"/>
    <w:basedOn w:val="VarsaylanParagrafYazTipi"/>
    <w:link w:val="Trnak"/>
    <w:uiPriority w:val="29"/>
    <w:rsid w:val="00DB537B"/>
    <w:rPr>
      <w:rFonts w:eastAsiaTheme="minorEastAsia"/>
      <w:i/>
      <w:iCs/>
      <w:lang w:val="en-US" w:bidi="en-US"/>
    </w:rPr>
  </w:style>
  <w:style w:type="paragraph" w:styleId="KeskinTrnak">
    <w:name w:val="Intense Quote"/>
    <w:basedOn w:val="Normal"/>
    <w:next w:val="Normal"/>
    <w:link w:val="KeskinTrnakChar"/>
    <w:uiPriority w:val="30"/>
    <w:qFormat/>
    <w:rsid w:val="00DB537B"/>
    <w:pPr>
      <w:pBdr>
        <w:bottom w:val="single" w:sz="4" w:space="1" w:color="auto"/>
      </w:pBdr>
      <w:spacing w:before="200" w:after="280" w:line="276" w:lineRule="auto"/>
      <w:ind w:left="1008" w:right="1152"/>
    </w:pPr>
    <w:rPr>
      <w:rFonts w:eastAsiaTheme="minorEastAsia"/>
      <w:b/>
      <w:bCs/>
      <w:i/>
      <w:iCs/>
      <w:lang w:val="en-US" w:bidi="en-US"/>
    </w:rPr>
  </w:style>
  <w:style w:type="character" w:customStyle="1" w:styleId="KeskinTrnakChar">
    <w:name w:val="Keskin Tırnak Char"/>
    <w:basedOn w:val="VarsaylanParagrafYazTipi"/>
    <w:link w:val="KeskinTrnak"/>
    <w:uiPriority w:val="30"/>
    <w:rsid w:val="00DB537B"/>
    <w:rPr>
      <w:rFonts w:eastAsiaTheme="minorEastAsia"/>
      <w:b/>
      <w:bCs/>
      <w:i/>
      <w:iCs/>
      <w:lang w:val="en-US" w:bidi="en-US"/>
    </w:rPr>
  </w:style>
  <w:style w:type="character" w:styleId="HafifVurgulama">
    <w:name w:val="Subtle Emphasis"/>
    <w:uiPriority w:val="19"/>
    <w:qFormat/>
    <w:rsid w:val="00DB537B"/>
    <w:rPr>
      <w:i/>
      <w:iCs/>
    </w:rPr>
  </w:style>
  <w:style w:type="character" w:styleId="GlVurgulama">
    <w:name w:val="Intense Emphasis"/>
    <w:uiPriority w:val="21"/>
    <w:qFormat/>
    <w:rsid w:val="00DB537B"/>
    <w:rPr>
      <w:b/>
      <w:bCs/>
    </w:rPr>
  </w:style>
  <w:style w:type="character" w:styleId="HafifBavuru">
    <w:name w:val="Subtle Reference"/>
    <w:uiPriority w:val="31"/>
    <w:qFormat/>
    <w:rsid w:val="00DB537B"/>
    <w:rPr>
      <w:smallCaps/>
    </w:rPr>
  </w:style>
  <w:style w:type="character" w:styleId="GlBavuru">
    <w:name w:val="Intense Reference"/>
    <w:uiPriority w:val="32"/>
    <w:qFormat/>
    <w:rsid w:val="00DB537B"/>
    <w:rPr>
      <w:smallCaps/>
      <w:spacing w:val="5"/>
      <w:u w:val="single"/>
    </w:rPr>
  </w:style>
  <w:style w:type="character" w:styleId="KitapBal">
    <w:name w:val="Book Title"/>
    <w:uiPriority w:val="33"/>
    <w:qFormat/>
    <w:rsid w:val="00DB537B"/>
    <w:rPr>
      <w:i/>
      <w:iCs/>
      <w:smallCaps/>
      <w:spacing w:val="5"/>
    </w:rPr>
  </w:style>
  <w:style w:type="paragraph" w:styleId="BelgeBalantlar">
    <w:name w:val="Document Map"/>
    <w:basedOn w:val="Normal"/>
    <w:link w:val="BelgeBalantlarChar"/>
    <w:uiPriority w:val="99"/>
    <w:semiHidden/>
    <w:unhideWhenUsed/>
    <w:rsid w:val="00DB537B"/>
    <w:pPr>
      <w:jc w:val="left"/>
    </w:pPr>
    <w:rPr>
      <w:rFonts w:ascii="Tahoma" w:eastAsiaTheme="minorEastAsia" w:hAnsi="Tahoma" w:cs="Tahoma"/>
      <w:sz w:val="16"/>
      <w:szCs w:val="16"/>
      <w:lang w:val="en-US" w:bidi="en-US"/>
    </w:rPr>
  </w:style>
  <w:style w:type="character" w:customStyle="1" w:styleId="BelgeBalantlarChar">
    <w:name w:val="Belge Bağlantıları Char"/>
    <w:basedOn w:val="VarsaylanParagrafYazTipi"/>
    <w:link w:val="BelgeBalantlar"/>
    <w:uiPriority w:val="99"/>
    <w:semiHidden/>
    <w:rsid w:val="00DB537B"/>
    <w:rPr>
      <w:rFonts w:ascii="Tahoma" w:eastAsiaTheme="minorEastAsia" w:hAnsi="Tahoma" w:cs="Tahoma"/>
      <w:sz w:val="16"/>
      <w:szCs w:val="16"/>
      <w:lang w:val="en-US" w:bidi="en-US"/>
    </w:rPr>
  </w:style>
  <w:style w:type="paragraph" w:customStyle="1" w:styleId="font5">
    <w:name w:val="font5"/>
    <w:basedOn w:val="Normal"/>
    <w:rsid w:val="00DB537B"/>
    <w:pPr>
      <w:spacing w:before="100" w:beforeAutospacing="1" w:after="100" w:afterAutospacing="1"/>
    </w:pPr>
    <w:rPr>
      <w:rFonts w:ascii="Arial" w:eastAsia="Times New Roman" w:hAnsi="Arial" w:cs="Arial"/>
      <w:b/>
      <w:bCs/>
      <w:lang w:eastAsia="tr-TR"/>
    </w:rPr>
  </w:style>
  <w:style w:type="paragraph" w:customStyle="1" w:styleId="font6">
    <w:name w:val="font6"/>
    <w:basedOn w:val="Normal"/>
    <w:rsid w:val="00DB537B"/>
    <w:pPr>
      <w:spacing w:before="100" w:beforeAutospacing="1" w:after="100" w:afterAutospacing="1"/>
    </w:pPr>
    <w:rPr>
      <w:rFonts w:ascii="Arial" w:eastAsia="Times New Roman" w:hAnsi="Arial" w:cs="Arial"/>
      <w:lang w:eastAsia="tr-TR"/>
    </w:rPr>
  </w:style>
  <w:style w:type="paragraph" w:customStyle="1" w:styleId="xl65">
    <w:name w:val="xl65"/>
    <w:basedOn w:val="Normal"/>
    <w:rsid w:val="00DB537B"/>
    <w:pPr>
      <w:spacing w:before="100" w:beforeAutospacing="1" w:after="100" w:afterAutospacing="1"/>
      <w:textAlignment w:val="top"/>
    </w:pPr>
    <w:rPr>
      <w:rFonts w:ascii="Arial" w:eastAsia="Times New Roman" w:hAnsi="Arial" w:cs="Arial"/>
      <w:sz w:val="20"/>
      <w:szCs w:val="20"/>
      <w:lang w:eastAsia="tr-TR"/>
    </w:rPr>
  </w:style>
  <w:style w:type="paragraph" w:customStyle="1" w:styleId="xl66">
    <w:name w:val="xl66"/>
    <w:basedOn w:val="Normal"/>
    <w:rsid w:val="00DB53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tr-TR"/>
    </w:rPr>
  </w:style>
  <w:style w:type="paragraph" w:customStyle="1" w:styleId="xl67">
    <w:name w:val="xl67"/>
    <w:basedOn w:val="Normal"/>
    <w:rsid w:val="00DB53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4"/>
      <w:szCs w:val="24"/>
      <w:lang w:eastAsia="tr-TR"/>
    </w:rPr>
  </w:style>
  <w:style w:type="paragraph" w:customStyle="1" w:styleId="xl68">
    <w:name w:val="xl68"/>
    <w:basedOn w:val="Normal"/>
    <w:rsid w:val="00DB53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eastAsia="tr-TR"/>
    </w:rPr>
  </w:style>
  <w:style w:type="paragraph" w:customStyle="1" w:styleId="xl69">
    <w:name w:val="xl69"/>
    <w:basedOn w:val="Normal"/>
    <w:rsid w:val="00DB537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eastAsia="Times New Roman" w:hAnsi="Arial" w:cs="Arial"/>
      <w:b/>
      <w:bCs/>
      <w:sz w:val="24"/>
      <w:szCs w:val="24"/>
      <w:lang w:eastAsia="tr-TR"/>
    </w:rPr>
  </w:style>
  <w:style w:type="paragraph" w:customStyle="1" w:styleId="xl70">
    <w:name w:val="xl70"/>
    <w:basedOn w:val="Normal"/>
    <w:rsid w:val="00DB53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u w:val="single"/>
      <w:lang w:eastAsia="tr-TR"/>
    </w:rPr>
  </w:style>
  <w:style w:type="paragraph" w:customStyle="1" w:styleId="xl71">
    <w:name w:val="xl71"/>
    <w:basedOn w:val="Normal"/>
    <w:rsid w:val="00DB537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eastAsia="Times New Roman" w:hAnsi="Arial" w:cs="Arial"/>
      <w:b/>
      <w:bCs/>
      <w:sz w:val="24"/>
      <w:szCs w:val="24"/>
      <w:lang w:eastAsia="tr-TR"/>
    </w:rPr>
  </w:style>
  <w:style w:type="paragraph" w:customStyle="1" w:styleId="xl72">
    <w:name w:val="xl72"/>
    <w:basedOn w:val="Normal"/>
    <w:rsid w:val="00DB537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tr-TR"/>
    </w:rPr>
  </w:style>
  <w:style w:type="paragraph" w:customStyle="1" w:styleId="xl73">
    <w:name w:val="xl73"/>
    <w:basedOn w:val="Normal"/>
    <w:rsid w:val="00DB537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tr-TR"/>
    </w:rPr>
  </w:style>
  <w:style w:type="paragraph" w:customStyle="1" w:styleId="xl74">
    <w:name w:val="xl74"/>
    <w:basedOn w:val="Normal"/>
    <w:rsid w:val="00DB537B"/>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ascii="Times New Roman" w:eastAsia="Times New Roman" w:hAnsi="Times New Roman" w:cs="Times New Roman"/>
      <w:sz w:val="24"/>
      <w:szCs w:val="24"/>
      <w:lang w:eastAsia="tr-TR"/>
    </w:rPr>
  </w:style>
  <w:style w:type="paragraph" w:customStyle="1" w:styleId="xl75">
    <w:name w:val="xl75"/>
    <w:basedOn w:val="Normal"/>
    <w:rsid w:val="00DB537B"/>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ascii="Arial" w:eastAsia="Times New Roman" w:hAnsi="Arial" w:cs="Arial"/>
      <w:sz w:val="20"/>
      <w:szCs w:val="20"/>
      <w:lang w:eastAsia="tr-TR"/>
    </w:rPr>
  </w:style>
  <w:style w:type="paragraph" w:customStyle="1" w:styleId="xl76">
    <w:name w:val="xl76"/>
    <w:basedOn w:val="Normal"/>
    <w:rsid w:val="00DB537B"/>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textAlignment w:val="top"/>
    </w:pPr>
    <w:rPr>
      <w:rFonts w:ascii="Times New Roman" w:eastAsia="Times New Roman" w:hAnsi="Times New Roman" w:cs="Times New Roman"/>
      <w:sz w:val="24"/>
      <w:szCs w:val="24"/>
      <w:lang w:eastAsia="tr-TR"/>
    </w:rPr>
  </w:style>
  <w:style w:type="paragraph" w:customStyle="1" w:styleId="xl77">
    <w:name w:val="xl77"/>
    <w:basedOn w:val="Normal"/>
    <w:rsid w:val="00DB537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Times New Roman" w:eastAsia="Times New Roman" w:hAnsi="Times New Roman" w:cs="Times New Roman"/>
      <w:sz w:val="24"/>
      <w:szCs w:val="24"/>
      <w:lang w:eastAsia="tr-TR"/>
    </w:rPr>
  </w:style>
  <w:style w:type="paragraph" w:customStyle="1" w:styleId="xl78">
    <w:name w:val="xl78"/>
    <w:basedOn w:val="Normal"/>
    <w:rsid w:val="00DB537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tr-TR"/>
    </w:rPr>
  </w:style>
  <w:style w:type="paragraph" w:customStyle="1" w:styleId="xl79">
    <w:name w:val="xl79"/>
    <w:basedOn w:val="Normal"/>
    <w:rsid w:val="00DB537B"/>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textAlignment w:val="top"/>
    </w:pPr>
    <w:rPr>
      <w:rFonts w:ascii="Times New Roman" w:eastAsia="Times New Roman" w:hAnsi="Times New Roman" w:cs="Times New Roman"/>
      <w:sz w:val="24"/>
      <w:szCs w:val="24"/>
      <w:lang w:eastAsia="tr-TR"/>
    </w:rPr>
  </w:style>
  <w:style w:type="paragraph" w:customStyle="1" w:styleId="xl80">
    <w:name w:val="xl80"/>
    <w:basedOn w:val="Normal"/>
    <w:rsid w:val="00DB537B"/>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textAlignment w:val="top"/>
    </w:pPr>
    <w:rPr>
      <w:rFonts w:ascii="Arial" w:eastAsia="Times New Roman" w:hAnsi="Arial" w:cs="Arial"/>
      <w:sz w:val="20"/>
      <w:szCs w:val="20"/>
      <w:lang w:eastAsia="tr-TR"/>
    </w:rPr>
  </w:style>
  <w:style w:type="paragraph" w:customStyle="1" w:styleId="xl81">
    <w:name w:val="xl81"/>
    <w:basedOn w:val="Normal"/>
    <w:rsid w:val="00DB537B"/>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ascii="Times New Roman" w:eastAsia="Times New Roman" w:hAnsi="Times New Roman" w:cs="Times New Roman"/>
      <w:sz w:val="24"/>
      <w:szCs w:val="24"/>
      <w:lang w:eastAsia="tr-TR"/>
    </w:rPr>
  </w:style>
  <w:style w:type="paragraph" w:customStyle="1" w:styleId="xl82">
    <w:name w:val="xl82"/>
    <w:basedOn w:val="Normal"/>
    <w:rsid w:val="00DB537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sz w:val="24"/>
      <w:szCs w:val="24"/>
      <w:lang w:eastAsia="tr-TR"/>
    </w:rPr>
  </w:style>
  <w:style w:type="paragraph" w:customStyle="1" w:styleId="xl83">
    <w:name w:val="xl83"/>
    <w:basedOn w:val="Normal"/>
    <w:rsid w:val="00DB537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b/>
      <w:bCs/>
      <w:sz w:val="24"/>
      <w:szCs w:val="24"/>
      <w:lang w:eastAsia="tr-TR"/>
    </w:rPr>
  </w:style>
  <w:style w:type="paragraph" w:customStyle="1" w:styleId="xl84">
    <w:name w:val="xl84"/>
    <w:basedOn w:val="Normal"/>
    <w:rsid w:val="00DB537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sz w:val="24"/>
      <w:szCs w:val="24"/>
      <w:u w:val="single"/>
      <w:lang w:eastAsia="tr-TR"/>
    </w:rPr>
  </w:style>
  <w:style w:type="paragraph" w:customStyle="1" w:styleId="xl85">
    <w:name w:val="xl85"/>
    <w:basedOn w:val="Normal"/>
    <w:rsid w:val="00DB537B"/>
    <w:pPr>
      <w:spacing w:before="100" w:beforeAutospacing="1" w:after="100" w:afterAutospacing="1"/>
      <w:textAlignment w:val="center"/>
    </w:pPr>
    <w:rPr>
      <w:rFonts w:ascii="Arial" w:eastAsia="Times New Roman" w:hAnsi="Arial" w:cs="Arial"/>
      <w:sz w:val="20"/>
      <w:szCs w:val="20"/>
      <w:lang w:eastAsia="tr-TR"/>
    </w:rPr>
  </w:style>
  <w:style w:type="paragraph" w:customStyle="1" w:styleId="xl86">
    <w:name w:val="xl86"/>
    <w:basedOn w:val="Normal"/>
    <w:rsid w:val="00DB53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tr-TR"/>
    </w:rPr>
  </w:style>
  <w:style w:type="paragraph" w:customStyle="1" w:styleId="xl87">
    <w:name w:val="xl87"/>
    <w:basedOn w:val="Normal"/>
    <w:rsid w:val="00DB537B"/>
    <w:pPr>
      <w:spacing w:before="100" w:beforeAutospacing="1" w:after="100" w:afterAutospacing="1"/>
      <w:jc w:val="center"/>
      <w:textAlignment w:val="center"/>
    </w:pPr>
    <w:rPr>
      <w:rFonts w:ascii="Arial" w:eastAsia="Times New Roman" w:hAnsi="Arial" w:cs="Arial"/>
      <w:sz w:val="20"/>
      <w:szCs w:val="20"/>
      <w:lang w:eastAsia="tr-TR"/>
    </w:rPr>
  </w:style>
  <w:style w:type="paragraph" w:customStyle="1" w:styleId="xl88">
    <w:name w:val="xl88"/>
    <w:basedOn w:val="Normal"/>
    <w:rsid w:val="00DB537B"/>
    <w:pPr>
      <w:spacing w:before="100" w:beforeAutospacing="1" w:after="100" w:afterAutospacing="1"/>
      <w:jc w:val="center"/>
      <w:textAlignment w:val="center"/>
    </w:pPr>
    <w:rPr>
      <w:rFonts w:ascii="Arial" w:eastAsia="Times New Roman" w:hAnsi="Arial" w:cs="Arial"/>
      <w:sz w:val="20"/>
      <w:szCs w:val="20"/>
      <w:lang w:eastAsia="tr-TR"/>
    </w:rPr>
  </w:style>
  <w:style w:type="paragraph" w:customStyle="1" w:styleId="xl89">
    <w:name w:val="xl89"/>
    <w:basedOn w:val="Normal"/>
    <w:rsid w:val="00DB53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tr-TR"/>
    </w:rPr>
  </w:style>
  <w:style w:type="paragraph" w:customStyle="1" w:styleId="xl90">
    <w:name w:val="xl90"/>
    <w:basedOn w:val="Normal"/>
    <w:rsid w:val="00DB53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tr-TR"/>
    </w:rPr>
  </w:style>
  <w:style w:type="paragraph" w:customStyle="1" w:styleId="font7">
    <w:name w:val="font7"/>
    <w:basedOn w:val="Normal"/>
    <w:rsid w:val="00DB537B"/>
    <w:pPr>
      <w:spacing w:before="100" w:beforeAutospacing="1" w:after="100" w:afterAutospacing="1"/>
    </w:pPr>
    <w:rPr>
      <w:rFonts w:ascii="Arial" w:eastAsia="Times New Roman" w:hAnsi="Arial" w:cs="Arial"/>
      <w:b/>
      <w:bCs/>
      <w:sz w:val="16"/>
      <w:szCs w:val="16"/>
      <w:lang w:eastAsia="tr-TR"/>
    </w:rPr>
  </w:style>
  <w:style w:type="paragraph" w:customStyle="1" w:styleId="font8">
    <w:name w:val="font8"/>
    <w:basedOn w:val="Normal"/>
    <w:rsid w:val="00DB537B"/>
    <w:pPr>
      <w:spacing w:before="100" w:beforeAutospacing="1" w:after="100" w:afterAutospacing="1"/>
    </w:pPr>
    <w:rPr>
      <w:rFonts w:ascii="Arial" w:eastAsia="Times New Roman" w:hAnsi="Arial" w:cs="Arial"/>
      <w:b/>
      <w:bCs/>
      <w:sz w:val="16"/>
      <w:szCs w:val="16"/>
      <w:lang w:eastAsia="tr-TR"/>
    </w:rPr>
  </w:style>
  <w:style w:type="character" w:customStyle="1" w:styleId="A8">
    <w:name w:val="A8"/>
    <w:uiPriority w:val="99"/>
    <w:rsid w:val="00DB537B"/>
    <w:rPr>
      <w:rFonts w:cs="Avenir LT Std 55 Roman"/>
      <w:b/>
      <w:bCs/>
      <w:color w:val="000000"/>
      <w:sz w:val="28"/>
      <w:szCs w:val="28"/>
    </w:rPr>
  </w:style>
  <w:style w:type="paragraph" w:customStyle="1" w:styleId="Pa21">
    <w:name w:val="Pa21"/>
    <w:basedOn w:val="Default"/>
    <w:next w:val="Default"/>
    <w:uiPriority w:val="99"/>
    <w:rsid w:val="00DB537B"/>
    <w:pPr>
      <w:spacing w:line="191" w:lineRule="atLeast"/>
    </w:pPr>
    <w:rPr>
      <w:rFonts w:ascii="Avenir LT Std 45 Book" w:eastAsiaTheme="minorHAnsi" w:hAnsi="Avenir LT Std 45 Book" w:cstheme="minorBidi"/>
      <w:color w:val="auto"/>
      <w:lang w:val="tr-TR" w:eastAsia="en-US"/>
    </w:rPr>
  </w:style>
  <w:style w:type="character" w:customStyle="1" w:styleId="A19">
    <w:name w:val="A19"/>
    <w:uiPriority w:val="99"/>
    <w:rsid w:val="00DB537B"/>
    <w:rPr>
      <w:rFonts w:cs="Avenir LT Std 55 Roman"/>
      <w:i/>
      <w:iCs/>
      <w:color w:val="000000"/>
      <w:sz w:val="17"/>
      <w:szCs w:val="17"/>
    </w:rPr>
  </w:style>
  <w:style w:type="character" w:customStyle="1" w:styleId="A27">
    <w:name w:val="A27"/>
    <w:uiPriority w:val="99"/>
    <w:rsid w:val="00DB537B"/>
    <w:rPr>
      <w:rFonts w:cs="Avenir LT Std 55 Roman"/>
      <w:color w:val="000000"/>
      <w:sz w:val="15"/>
      <w:szCs w:val="15"/>
    </w:rPr>
  </w:style>
  <w:style w:type="numbering" w:customStyle="1" w:styleId="ListeYok1">
    <w:name w:val="Liste Yok1"/>
    <w:next w:val="ListeYok"/>
    <w:uiPriority w:val="99"/>
    <w:semiHidden/>
    <w:unhideWhenUsed/>
    <w:rsid w:val="00DB537B"/>
  </w:style>
  <w:style w:type="paragraph" w:customStyle="1" w:styleId="3-NormalYaz">
    <w:name w:val="3-Normal Yazı"/>
    <w:rsid w:val="00DB537B"/>
    <w:pPr>
      <w:tabs>
        <w:tab w:val="left" w:pos="566"/>
      </w:tabs>
      <w:spacing w:after="0" w:line="240" w:lineRule="auto"/>
      <w:jc w:val="both"/>
    </w:pPr>
    <w:rPr>
      <w:rFonts w:ascii="Times New Roman" w:eastAsia="Times New Roman" w:hAnsi="Times New Roman" w:cs="Times New Roman"/>
      <w:sz w:val="19"/>
      <w:szCs w:val="20"/>
    </w:rPr>
  </w:style>
  <w:style w:type="paragraph" w:customStyle="1" w:styleId="2-OrtaBaslk">
    <w:name w:val="2-Orta Baslık"/>
    <w:rsid w:val="00DB537B"/>
    <w:pPr>
      <w:spacing w:after="0" w:line="240" w:lineRule="auto"/>
      <w:jc w:val="center"/>
    </w:pPr>
    <w:rPr>
      <w:rFonts w:ascii="Times New Roman" w:eastAsia="Times New Roman" w:hAnsi="Times New Roman" w:cs="Times New Roman"/>
      <w:b/>
      <w:sz w:val="19"/>
      <w:szCs w:val="20"/>
    </w:rPr>
  </w:style>
  <w:style w:type="character" w:customStyle="1" w:styleId="A33">
    <w:name w:val="A33"/>
    <w:uiPriority w:val="99"/>
    <w:rsid w:val="00DB537B"/>
    <w:rPr>
      <w:rFonts w:cs="Avenir LT Std 65 Medium"/>
      <w:i/>
      <w:iCs/>
      <w:color w:val="000000"/>
      <w:sz w:val="11"/>
      <w:szCs w:val="11"/>
    </w:rPr>
  </w:style>
  <w:style w:type="paragraph" w:customStyle="1" w:styleId="SekilFBESablonBolumII">
    <w:name w:val="Sekil_FBE_Sablon_BolumII"/>
    <w:basedOn w:val="Normal"/>
    <w:autoRedefine/>
    <w:rsid w:val="00DB537B"/>
    <w:pPr>
      <w:spacing w:before="120" w:after="240"/>
      <w:jc w:val="center"/>
    </w:pPr>
    <w:rPr>
      <w:rFonts w:ascii="Times New Roman" w:eastAsia="Times New Roman" w:hAnsi="Times New Roman" w:cs="Times New Roman"/>
      <w:b/>
      <w:noProof/>
      <w:lang w:val="en-US" w:eastAsia="tr-TR"/>
    </w:rPr>
  </w:style>
  <w:style w:type="character" w:customStyle="1" w:styleId="FootnoteTextChar1">
    <w:name w:val="Footnote Text Char1"/>
    <w:basedOn w:val="VarsaylanParagrafYazTipi"/>
    <w:uiPriority w:val="99"/>
    <w:semiHidden/>
    <w:rsid w:val="00DB537B"/>
    <w:rPr>
      <w:sz w:val="20"/>
      <w:szCs w:val="20"/>
    </w:rPr>
  </w:style>
  <w:style w:type="character" w:customStyle="1" w:styleId="BodyTextIndent2Char1">
    <w:name w:val="Body Text Indent 2 Char1"/>
    <w:basedOn w:val="VarsaylanParagrafYazTipi"/>
    <w:uiPriority w:val="99"/>
    <w:semiHidden/>
    <w:rsid w:val="00DB537B"/>
  </w:style>
  <w:style w:type="numbering" w:customStyle="1" w:styleId="ListeYok2">
    <w:name w:val="Liste Yok2"/>
    <w:next w:val="ListeYok"/>
    <w:uiPriority w:val="99"/>
    <w:semiHidden/>
    <w:unhideWhenUsed/>
    <w:rsid w:val="00DB537B"/>
  </w:style>
  <w:style w:type="numbering" w:customStyle="1" w:styleId="ListeYok11">
    <w:name w:val="Liste Yok11"/>
    <w:next w:val="ListeYok"/>
    <w:uiPriority w:val="99"/>
    <w:semiHidden/>
    <w:unhideWhenUsed/>
    <w:rsid w:val="00DB537B"/>
  </w:style>
  <w:style w:type="numbering" w:customStyle="1" w:styleId="ListeYok3">
    <w:name w:val="Liste Yok3"/>
    <w:next w:val="ListeYok"/>
    <w:uiPriority w:val="99"/>
    <w:semiHidden/>
    <w:unhideWhenUsed/>
    <w:rsid w:val="00DB537B"/>
  </w:style>
  <w:style w:type="numbering" w:customStyle="1" w:styleId="ListeYok12">
    <w:name w:val="Liste Yok12"/>
    <w:next w:val="ListeYok"/>
    <w:uiPriority w:val="99"/>
    <w:semiHidden/>
    <w:unhideWhenUsed/>
    <w:rsid w:val="00DB537B"/>
  </w:style>
  <w:style w:type="numbering" w:customStyle="1" w:styleId="ListeYok21">
    <w:name w:val="Liste Yok21"/>
    <w:next w:val="ListeYok"/>
    <w:uiPriority w:val="99"/>
    <w:semiHidden/>
    <w:unhideWhenUsed/>
    <w:rsid w:val="00DB537B"/>
  </w:style>
  <w:style w:type="numbering" w:customStyle="1" w:styleId="ListeYok111">
    <w:name w:val="Liste Yok111"/>
    <w:next w:val="ListeYok"/>
    <w:uiPriority w:val="99"/>
    <w:semiHidden/>
    <w:unhideWhenUsed/>
    <w:rsid w:val="00DB537B"/>
  </w:style>
  <w:style w:type="paragraph" w:customStyle="1" w:styleId="CharCharCharChar">
    <w:name w:val="Char Char Char Char"/>
    <w:basedOn w:val="Normal"/>
    <w:rsid w:val="00DB537B"/>
    <w:pPr>
      <w:spacing w:after="160" w:line="240" w:lineRule="exact"/>
      <w:jc w:val="left"/>
    </w:pPr>
    <w:rPr>
      <w:rFonts w:ascii="Verdana" w:eastAsia="Times New Roman" w:hAnsi="Verdana" w:cs="Times New Roman"/>
      <w:sz w:val="20"/>
      <w:szCs w:val="20"/>
      <w:lang w:val="en-US"/>
    </w:rPr>
  </w:style>
  <w:style w:type="character" w:styleId="AklamaBavurusu">
    <w:name w:val="annotation reference"/>
    <w:basedOn w:val="VarsaylanParagrafYazTipi"/>
    <w:uiPriority w:val="99"/>
    <w:semiHidden/>
    <w:unhideWhenUsed/>
    <w:rsid w:val="00DB537B"/>
    <w:rPr>
      <w:sz w:val="16"/>
      <w:szCs w:val="16"/>
    </w:rPr>
  </w:style>
  <w:style w:type="paragraph" w:styleId="AklamaMetni">
    <w:name w:val="annotation text"/>
    <w:basedOn w:val="Normal"/>
    <w:link w:val="AklamaMetniChar"/>
    <w:uiPriority w:val="99"/>
    <w:semiHidden/>
    <w:unhideWhenUsed/>
    <w:rsid w:val="00DB537B"/>
    <w:rPr>
      <w:sz w:val="20"/>
      <w:szCs w:val="20"/>
    </w:rPr>
  </w:style>
  <w:style w:type="character" w:customStyle="1" w:styleId="AklamaMetniChar">
    <w:name w:val="Açıklama Metni Char"/>
    <w:basedOn w:val="VarsaylanParagrafYazTipi"/>
    <w:link w:val="AklamaMetni"/>
    <w:uiPriority w:val="99"/>
    <w:semiHidden/>
    <w:rsid w:val="00DB537B"/>
    <w:rPr>
      <w:sz w:val="20"/>
      <w:szCs w:val="20"/>
    </w:rPr>
  </w:style>
  <w:style w:type="paragraph" w:styleId="AklamaKonusu">
    <w:name w:val="annotation subject"/>
    <w:basedOn w:val="AklamaMetni"/>
    <w:next w:val="AklamaMetni"/>
    <w:link w:val="AklamaKonusuChar"/>
    <w:uiPriority w:val="99"/>
    <w:semiHidden/>
    <w:unhideWhenUsed/>
    <w:rsid w:val="00DB537B"/>
    <w:rPr>
      <w:b/>
      <w:bCs/>
    </w:rPr>
  </w:style>
  <w:style w:type="character" w:customStyle="1" w:styleId="AklamaKonusuChar">
    <w:name w:val="Açıklama Konusu Char"/>
    <w:basedOn w:val="AklamaMetniChar"/>
    <w:link w:val="AklamaKonusu"/>
    <w:uiPriority w:val="99"/>
    <w:semiHidden/>
    <w:rsid w:val="00DB537B"/>
    <w:rPr>
      <w:b/>
      <w:bCs/>
      <w:sz w:val="20"/>
      <w:szCs w:val="20"/>
    </w:rPr>
  </w:style>
  <w:style w:type="paragraph" w:customStyle="1" w:styleId="maddebasl0">
    <w:name w:val="maddebasl0"/>
    <w:basedOn w:val="Normal"/>
    <w:rsid w:val="00DB537B"/>
    <w:pPr>
      <w:spacing w:before="113"/>
      <w:jc w:val="left"/>
    </w:pPr>
    <w:rPr>
      <w:rFonts w:ascii="New York" w:eastAsia="Times New Roman" w:hAnsi="New York" w:cs="Times New Roman"/>
      <w:i/>
      <w:iCs/>
      <w:sz w:val="18"/>
      <w:szCs w:val="18"/>
      <w:lang w:eastAsia="tr-TR"/>
    </w:rPr>
  </w:style>
  <w:style w:type="paragraph" w:customStyle="1" w:styleId="baslk">
    <w:name w:val="baslk"/>
    <w:basedOn w:val="Normal"/>
    <w:rsid w:val="00DB537B"/>
    <w:rPr>
      <w:rFonts w:ascii="New York" w:eastAsia="Times New Roman" w:hAnsi="New York" w:cs="Times New Roman"/>
      <w:b/>
      <w:bCs/>
      <w:sz w:val="24"/>
      <w:szCs w:val="24"/>
      <w:lang w:eastAsia="tr-TR"/>
    </w:rPr>
  </w:style>
  <w:style w:type="paragraph" w:customStyle="1" w:styleId="kantab">
    <w:name w:val="kantab"/>
    <w:basedOn w:val="Normal"/>
    <w:rsid w:val="00DB537B"/>
    <w:rPr>
      <w:rFonts w:ascii="New York" w:eastAsia="Times New Roman" w:hAnsi="New York" w:cs="Times New Roman"/>
      <w:b/>
      <w:bCs/>
      <w:lang w:eastAsia="tr-TR"/>
    </w:rPr>
  </w:style>
  <w:style w:type="paragraph" w:customStyle="1" w:styleId="nor">
    <w:name w:val="nor"/>
    <w:basedOn w:val="Normal"/>
    <w:rsid w:val="00DB537B"/>
    <w:rPr>
      <w:rFonts w:ascii="New York" w:eastAsia="Times New Roman" w:hAnsi="New York" w:cs="Times New Roman"/>
      <w:sz w:val="18"/>
      <w:szCs w:val="18"/>
      <w:lang w:eastAsia="tr-TR"/>
    </w:rPr>
  </w:style>
  <w:style w:type="paragraph" w:customStyle="1" w:styleId="msobodytextindent">
    <w:name w:val="msobodytextindent"/>
    <w:basedOn w:val="Normal"/>
    <w:rsid w:val="00DB537B"/>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3-normalyaz0">
    <w:name w:val="3-normalyaz"/>
    <w:basedOn w:val="Normal"/>
    <w:rsid w:val="00DB537B"/>
    <w:pPr>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spelle">
    <w:name w:val="spelle"/>
    <w:basedOn w:val="VarsaylanParagrafYazTipi"/>
    <w:rsid w:val="00DB537B"/>
  </w:style>
  <w:style w:type="paragraph" w:customStyle="1" w:styleId="3-normalyaz00">
    <w:name w:val="3-normalyaz0"/>
    <w:basedOn w:val="Normal"/>
    <w:rsid w:val="00DB537B"/>
    <w:pPr>
      <w:spacing w:before="100" w:beforeAutospacing="1" w:after="100" w:afterAutospacing="1"/>
      <w:jc w:val="left"/>
    </w:pPr>
    <w:rPr>
      <w:rFonts w:ascii="Times New Roman" w:eastAsia="Times New Roman" w:hAnsi="Times New Roman" w:cs="Times New Roman"/>
      <w:sz w:val="24"/>
      <w:szCs w:val="24"/>
      <w:lang w:val="en-US"/>
    </w:rPr>
  </w:style>
  <w:style w:type="paragraph" w:styleId="Dzeltme">
    <w:name w:val="Revision"/>
    <w:hidden/>
    <w:uiPriority w:val="99"/>
    <w:semiHidden/>
    <w:rsid w:val="00DB537B"/>
    <w:pPr>
      <w:spacing w:after="0" w:line="240" w:lineRule="auto"/>
    </w:pPr>
  </w:style>
  <w:style w:type="table" w:customStyle="1" w:styleId="TabloKlavuzu1">
    <w:name w:val="Tablo Kılavuzu1"/>
    <w:basedOn w:val="NormalTablo"/>
    <w:next w:val="TabloKlavuzu"/>
    <w:uiPriority w:val="39"/>
    <w:rsid w:val="00DB537B"/>
    <w:pPr>
      <w:spacing w:after="0" w:line="240" w:lineRule="auto"/>
    </w:pPr>
    <w:rPr>
      <w:rFonts w:ascii="Times New Roman" w:eastAsia="Times New Roman" w:hAnsi="Times New Roman" w:cs="Times New Roman"/>
      <w:sz w:val="24"/>
      <w:szCs w:val="24"/>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F429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7B"/>
    <w:pPr>
      <w:spacing w:after="0" w:line="240" w:lineRule="auto"/>
      <w:jc w:val="both"/>
    </w:pPr>
  </w:style>
  <w:style w:type="paragraph" w:styleId="Balk1">
    <w:name w:val="heading 1"/>
    <w:aliases w:val="1 Major headings"/>
    <w:basedOn w:val="Normal"/>
    <w:next w:val="Normal"/>
    <w:link w:val="Balk1Char"/>
    <w:uiPriority w:val="9"/>
    <w:qFormat/>
    <w:rsid w:val="00DB537B"/>
    <w:pPr>
      <w:keepNext/>
      <w:keepLines/>
      <w:outlineLvl w:val="0"/>
    </w:pPr>
    <w:rPr>
      <w:rFonts w:eastAsiaTheme="majorEastAsia" w:cstheme="majorBidi"/>
      <w:b/>
      <w:bCs/>
      <w:color w:val="0070C0"/>
      <w:sz w:val="28"/>
      <w:szCs w:val="28"/>
    </w:rPr>
  </w:style>
  <w:style w:type="paragraph" w:styleId="Balk2">
    <w:name w:val="heading 2"/>
    <w:aliases w:val="1.1 Subheadings"/>
    <w:basedOn w:val="Normal"/>
    <w:next w:val="Normal"/>
    <w:link w:val="Balk2Char"/>
    <w:uiPriority w:val="9"/>
    <w:unhideWhenUsed/>
    <w:qFormat/>
    <w:rsid w:val="00DB537B"/>
    <w:pPr>
      <w:keepNext/>
      <w:keepLines/>
      <w:outlineLvl w:val="1"/>
    </w:pPr>
    <w:rPr>
      <w:rFonts w:eastAsiaTheme="majorEastAsia" w:cstheme="majorBidi"/>
      <w:b/>
      <w:bCs/>
      <w:color w:val="0070C0"/>
      <w:sz w:val="24"/>
      <w:szCs w:val="26"/>
    </w:rPr>
  </w:style>
  <w:style w:type="paragraph" w:styleId="Balk3">
    <w:name w:val="heading 3"/>
    <w:aliases w:val="1.1.1 Third headings"/>
    <w:basedOn w:val="Normal"/>
    <w:next w:val="Normal"/>
    <w:link w:val="Balk3Char"/>
    <w:unhideWhenUsed/>
    <w:qFormat/>
    <w:rsid w:val="00DB537B"/>
    <w:pPr>
      <w:keepNext/>
      <w:keepLines/>
      <w:outlineLvl w:val="2"/>
    </w:pPr>
    <w:rPr>
      <w:rFonts w:eastAsiaTheme="majorEastAsia" w:cstheme="majorBidi"/>
      <w:b/>
      <w:bCs/>
      <w:color w:val="0070C0"/>
    </w:rPr>
  </w:style>
  <w:style w:type="paragraph" w:styleId="Balk4">
    <w:name w:val="heading 4"/>
    <w:basedOn w:val="Normal"/>
    <w:next w:val="Normal"/>
    <w:link w:val="Balk4Char"/>
    <w:unhideWhenUsed/>
    <w:qFormat/>
    <w:rsid w:val="00DB537B"/>
    <w:pPr>
      <w:keepNext/>
      <w:keepLines/>
      <w:jc w:val="left"/>
      <w:outlineLvl w:val="3"/>
    </w:pPr>
    <w:rPr>
      <w:rFonts w:eastAsiaTheme="majorEastAsia" w:cstheme="majorBidi"/>
      <w:b/>
      <w:bCs/>
      <w:iCs/>
      <w:color w:val="0070C0"/>
      <w:szCs w:val="24"/>
      <w:lang w:val="en-AU" w:eastAsia="tr-TR"/>
    </w:rPr>
  </w:style>
  <w:style w:type="paragraph" w:styleId="Balk5">
    <w:name w:val="heading 5"/>
    <w:basedOn w:val="Normal"/>
    <w:next w:val="Normal"/>
    <w:link w:val="Balk5Char"/>
    <w:qFormat/>
    <w:rsid w:val="00DB537B"/>
    <w:pPr>
      <w:outlineLvl w:val="4"/>
    </w:pPr>
    <w:rPr>
      <w:rFonts w:eastAsiaTheme="majorEastAsia" w:cstheme="majorBidi"/>
      <w:b/>
      <w:bCs/>
      <w:iCs/>
      <w:szCs w:val="26"/>
      <w:lang w:val="en-AU" w:eastAsia="tr-TR"/>
    </w:rPr>
  </w:style>
  <w:style w:type="paragraph" w:styleId="Balk6">
    <w:name w:val="heading 6"/>
    <w:basedOn w:val="Normal"/>
    <w:next w:val="Normal"/>
    <w:link w:val="Balk6Char"/>
    <w:unhideWhenUsed/>
    <w:qFormat/>
    <w:rsid w:val="00DB537B"/>
    <w:pPr>
      <w:keepNext/>
      <w:keepLines/>
      <w:spacing w:before="200"/>
      <w:jc w:val="left"/>
      <w:outlineLvl w:val="5"/>
    </w:pPr>
    <w:rPr>
      <w:rFonts w:asciiTheme="majorHAnsi" w:eastAsiaTheme="majorEastAsia" w:hAnsiTheme="majorHAnsi" w:cstheme="majorBidi"/>
      <w:i/>
      <w:iCs/>
      <w:color w:val="243F60" w:themeColor="accent1" w:themeShade="7F"/>
      <w:sz w:val="24"/>
      <w:szCs w:val="24"/>
      <w:lang w:val="en-AU" w:eastAsia="tr-TR"/>
    </w:rPr>
  </w:style>
  <w:style w:type="paragraph" w:styleId="Balk7">
    <w:name w:val="heading 7"/>
    <w:basedOn w:val="Normal"/>
    <w:next w:val="Normal"/>
    <w:link w:val="Balk7Char"/>
    <w:qFormat/>
    <w:rsid w:val="00DB537B"/>
    <w:pPr>
      <w:spacing w:before="240" w:after="60"/>
      <w:jc w:val="left"/>
      <w:outlineLvl w:val="6"/>
    </w:pPr>
    <w:rPr>
      <w:rFonts w:ascii="Times New Roman" w:eastAsiaTheme="majorEastAsia" w:hAnsi="Times New Roman" w:cstheme="majorBidi"/>
      <w:sz w:val="24"/>
      <w:szCs w:val="24"/>
      <w:lang w:val="en-AU" w:eastAsia="tr-TR"/>
    </w:rPr>
  </w:style>
  <w:style w:type="paragraph" w:styleId="Balk8">
    <w:name w:val="heading 8"/>
    <w:basedOn w:val="Normal"/>
    <w:next w:val="Normal"/>
    <w:link w:val="Balk8Char"/>
    <w:unhideWhenUsed/>
    <w:qFormat/>
    <w:rsid w:val="00DB537B"/>
    <w:pPr>
      <w:keepNext/>
      <w:keepLines/>
      <w:spacing w:before="200"/>
      <w:jc w:val="left"/>
      <w:outlineLvl w:val="7"/>
    </w:pPr>
    <w:rPr>
      <w:rFonts w:asciiTheme="majorHAnsi" w:eastAsiaTheme="majorEastAsia" w:hAnsiTheme="majorHAnsi" w:cstheme="majorBidi"/>
      <w:color w:val="404040" w:themeColor="text1" w:themeTint="BF"/>
      <w:sz w:val="24"/>
      <w:szCs w:val="24"/>
      <w:lang w:val="en-AU" w:eastAsia="tr-TR"/>
    </w:rPr>
  </w:style>
  <w:style w:type="paragraph" w:styleId="Balk9">
    <w:name w:val="heading 9"/>
    <w:basedOn w:val="Normal"/>
    <w:next w:val="Normal"/>
    <w:link w:val="Balk9Char"/>
    <w:unhideWhenUsed/>
    <w:qFormat/>
    <w:rsid w:val="00DB537B"/>
    <w:pPr>
      <w:keepNext/>
      <w:keepLines/>
      <w:spacing w:before="200"/>
      <w:jc w:val="left"/>
      <w:outlineLvl w:val="8"/>
    </w:pPr>
    <w:rPr>
      <w:rFonts w:asciiTheme="majorHAnsi" w:eastAsiaTheme="majorEastAsia" w:hAnsiTheme="majorHAnsi" w:cstheme="majorBidi"/>
      <w:i/>
      <w:iCs/>
      <w:color w:val="404040" w:themeColor="text1" w:themeTint="BF"/>
      <w:sz w:val="24"/>
      <w:szCs w:val="24"/>
      <w:lang w:val="en-AU"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Major headings Char"/>
    <w:basedOn w:val="VarsaylanParagrafYazTipi"/>
    <w:link w:val="Balk1"/>
    <w:uiPriority w:val="9"/>
    <w:rsid w:val="00DB537B"/>
    <w:rPr>
      <w:rFonts w:eastAsiaTheme="majorEastAsia" w:cstheme="majorBidi"/>
      <w:b/>
      <w:bCs/>
      <w:color w:val="0070C0"/>
      <w:sz w:val="28"/>
      <w:szCs w:val="28"/>
    </w:rPr>
  </w:style>
  <w:style w:type="character" w:customStyle="1" w:styleId="Balk2Char">
    <w:name w:val="Başlık 2 Char"/>
    <w:aliases w:val="1.1 Subheadings Char"/>
    <w:basedOn w:val="VarsaylanParagrafYazTipi"/>
    <w:link w:val="Balk2"/>
    <w:uiPriority w:val="9"/>
    <w:rsid w:val="00DB537B"/>
    <w:rPr>
      <w:rFonts w:eastAsiaTheme="majorEastAsia" w:cstheme="majorBidi"/>
      <w:b/>
      <w:bCs/>
      <w:color w:val="0070C0"/>
      <w:sz w:val="24"/>
      <w:szCs w:val="26"/>
    </w:rPr>
  </w:style>
  <w:style w:type="character" w:customStyle="1" w:styleId="Balk3Char">
    <w:name w:val="Başlık 3 Char"/>
    <w:aliases w:val="1.1.1 Third headings Char"/>
    <w:basedOn w:val="VarsaylanParagrafYazTipi"/>
    <w:link w:val="Balk3"/>
    <w:rsid w:val="00DB537B"/>
    <w:rPr>
      <w:rFonts w:eastAsiaTheme="majorEastAsia" w:cstheme="majorBidi"/>
      <w:b/>
      <w:bCs/>
      <w:color w:val="0070C0"/>
    </w:rPr>
  </w:style>
  <w:style w:type="character" w:customStyle="1" w:styleId="Balk4Char">
    <w:name w:val="Başlık 4 Char"/>
    <w:basedOn w:val="VarsaylanParagrafYazTipi"/>
    <w:link w:val="Balk4"/>
    <w:rsid w:val="00DB537B"/>
    <w:rPr>
      <w:rFonts w:eastAsiaTheme="majorEastAsia" w:cstheme="majorBidi"/>
      <w:b/>
      <w:bCs/>
      <w:iCs/>
      <w:color w:val="0070C0"/>
      <w:szCs w:val="24"/>
      <w:lang w:val="en-AU" w:eastAsia="tr-TR"/>
    </w:rPr>
  </w:style>
  <w:style w:type="character" w:customStyle="1" w:styleId="Balk5Char">
    <w:name w:val="Başlık 5 Char"/>
    <w:basedOn w:val="VarsaylanParagrafYazTipi"/>
    <w:link w:val="Balk5"/>
    <w:rsid w:val="00DB537B"/>
    <w:rPr>
      <w:rFonts w:eastAsiaTheme="majorEastAsia" w:cstheme="majorBidi"/>
      <w:b/>
      <w:bCs/>
      <w:iCs/>
      <w:szCs w:val="26"/>
      <w:lang w:val="en-AU" w:eastAsia="tr-TR"/>
    </w:rPr>
  </w:style>
  <w:style w:type="character" w:customStyle="1" w:styleId="Balk6Char">
    <w:name w:val="Başlık 6 Char"/>
    <w:basedOn w:val="VarsaylanParagrafYazTipi"/>
    <w:link w:val="Balk6"/>
    <w:rsid w:val="00DB537B"/>
    <w:rPr>
      <w:rFonts w:asciiTheme="majorHAnsi" w:eastAsiaTheme="majorEastAsia" w:hAnsiTheme="majorHAnsi" w:cstheme="majorBidi"/>
      <w:i/>
      <w:iCs/>
      <w:color w:val="243F60" w:themeColor="accent1" w:themeShade="7F"/>
      <w:sz w:val="24"/>
      <w:szCs w:val="24"/>
      <w:lang w:val="en-AU" w:eastAsia="tr-TR"/>
    </w:rPr>
  </w:style>
  <w:style w:type="character" w:customStyle="1" w:styleId="Balk7Char">
    <w:name w:val="Başlık 7 Char"/>
    <w:basedOn w:val="VarsaylanParagrafYazTipi"/>
    <w:link w:val="Balk7"/>
    <w:rsid w:val="00DB537B"/>
    <w:rPr>
      <w:rFonts w:ascii="Times New Roman" w:eastAsiaTheme="majorEastAsia" w:hAnsi="Times New Roman" w:cstheme="majorBidi"/>
      <w:sz w:val="24"/>
      <w:szCs w:val="24"/>
      <w:lang w:val="en-AU" w:eastAsia="tr-TR"/>
    </w:rPr>
  </w:style>
  <w:style w:type="character" w:customStyle="1" w:styleId="Balk8Char">
    <w:name w:val="Başlık 8 Char"/>
    <w:basedOn w:val="VarsaylanParagrafYazTipi"/>
    <w:link w:val="Balk8"/>
    <w:rsid w:val="00DB537B"/>
    <w:rPr>
      <w:rFonts w:asciiTheme="majorHAnsi" w:eastAsiaTheme="majorEastAsia" w:hAnsiTheme="majorHAnsi" w:cstheme="majorBidi"/>
      <w:color w:val="404040" w:themeColor="text1" w:themeTint="BF"/>
      <w:sz w:val="24"/>
      <w:szCs w:val="24"/>
      <w:lang w:val="en-AU" w:eastAsia="tr-TR"/>
    </w:rPr>
  </w:style>
  <w:style w:type="character" w:customStyle="1" w:styleId="Balk9Char">
    <w:name w:val="Başlık 9 Char"/>
    <w:basedOn w:val="VarsaylanParagrafYazTipi"/>
    <w:link w:val="Balk9"/>
    <w:rsid w:val="00DB537B"/>
    <w:rPr>
      <w:rFonts w:asciiTheme="majorHAnsi" w:eastAsiaTheme="majorEastAsia" w:hAnsiTheme="majorHAnsi" w:cstheme="majorBidi"/>
      <w:i/>
      <w:iCs/>
      <w:color w:val="404040" w:themeColor="text1" w:themeTint="BF"/>
      <w:sz w:val="24"/>
      <w:szCs w:val="24"/>
      <w:lang w:val="en-AU" w:eastAsia="tr-TR"/>
    </w:rPr>
  </w:style>
  <w:style w:type="table" w:styleId="TabloKlavuzu">
    <w:name w:val="Table Grid"/>
    <w:basedOn w:val="NormalTablo"/>
    <w:uiPriority w:val="59"/>
    <w:rsid w:val="00DB5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B537B"/>
    <w:rPr>
      <w:rFonts w:ascii="Tahoma" w:hAnsi="Tahoma" w:cs="Tahoma"/>
      <w:sz w:val="16"/>
      <w:szCs w:val="16"/>
    </w:rPr>
  </w:style>
  <w:style w:type="character" w:customStyle="1" w:styleId="BalonMetniChar">
    <w:name w:val="Balon Metni Char"/>
    <w:basedOn w:val="VarsaylanParagrafYazTipi"/>
    <w:link w:val="BalonMetni"/>
    <w:uiPriority w:val="99"/>
    <w:semiHidden/>
    <w:rsid w:val="00DB537B"/>
    <w:rPr>
      <w:rFonts w:ascii="Tahoma" w:hAnsi="Tahoma" w:cs="Tahoma"/>
      <w:sz w:val="16"/>
      <w:szCs w:val="16"/>
    </w:rPr>
  </w:style>
  <w:style w:type="paragraph" w:styleId="GvdeMetni">
    <w:name w:val="Body Text"/>
    <w:basedOn w:val="Normal"/>
    <w:link w:val="GvdeMetniChar"/>
    <w:uiPriority w:val="99"/>
    <w:unhideWhenUsed/>
    <w:rsid w:val="00DB537B"/>
    <w:pPr>
      <w:spacing w:after="120"/>
    </w:pPr>
    <w:rPr>
      <w:rFonts w:eastAsia="Times New Roman" w:cs="Times New Roman"/>
      <w:sz w:val="24"/>
      <w:szCs w:val="24"/>
      <w:lang w:eastAsia="tr-TR"/>
    </w:rPr>
  </w:style>
  <w:style w:type="character" w:customStyle="1" w:styleId="GvdeMetniChar">
    <w:name w:val="Gövde Metni Char"/>
    <w:basedOn w:val="VarsaylanParagrafYazTipi"/>
    <w:link w:val="GvdeMetni"/>
    <w:uiPriority w:val="99"/>
    <w:rsid w:val="00DB537B"/>
    <w:rPr>
      <w:rFonts w:eastAsia="Times New Roman" w:cs="Times New Roman"/>
      <w:sz w:val="24"/>
      <w:szCs w:val="24"/>
      <w:lang w:eastAsia="tr-TR"/>
    </w:rPr>
  </w:style>
  <w:style w:type="paragraph" w:styleId="ListeParagraf">
    <w:name w:val="List Paragraph"/>
    <w:basedOn w:val="Normal"/>
    <w:uiPriority w:val="34"/>
    <w:qFormat/>
    <w:rsid w:val="00DB537B"/>
    <w:pPr>
      <w:ind w:left="720"/>
      <w:contextualSpacing/>
    </w:pPr>
  </w:style>
  <w:style w:type="character" w:styleId="Kpr">
    <w:name w:val="Hyperlink"/>
    <w:basedOn w:val="VarsaylanParagrafYazTipi"/>
    <w:uiPriority w:val="99"/>
    <w:unhideWhenUsed/>
    <w:rsid w:val="00DB537B"/>
    <w:rPr>
      <w:color w:val="0000FF"/>
      <w:u w:val="single"/>
    </w:rPr>
  </w:style>
  <w:style w:type="character" w:customStyle="1" w:styleId="apple-converted-space">
    <w:name w:val="apple-converted-space"/>
    <w:basedOn w:val="VarsaylanParagrafYazTipi"/>
    <w:rsid w:val="00DB537B"/>
  </w:style>
  <w:style w:type="paragraph" w:styleId="TBal">
    <w:name w:val="TOC Heading"/>
    <w:basedOn w:val="Balk1"/>
    <w:next w:val="Normal"/>
    <w:uiPriority w:val="39"/>
    <w:semiHidden/>
    <w:unhideWhenUsed/>
    <w:qFormat/>
    <w:rsid w:val="00DB537B"/>
    <w:pPr>
      <w:spacing w:line="276" w:lineRule="auto"/>
      <w:jc w:val="left"/>
      <w:outlineLvl w:val="9"/>
    </w:pPr>
  </w:style>
  <w:style w:type="paragraph" w:styleId="T2">
    <w:name w:val="toc 2"/>
    <w:basedOn w:val="Normal"/>
    <w:next w:val="Normal"/>
    <w:autoRedefine/>
    <w:uiPriority w:val="39"/>
    <w:unhideWhenUsed/>
    <w:qFormat/>
    <w:rsid w:val="00DB537B"/>
    <w:pPr>
      <w:spacing w:after="100"/>
      <w:ind w:left="220"/>
    </w:pPr>
  </w:style>
  <w:style w:type="paragraph" w:styleId="T3">
    <w:name w:val="toc 3"/>
    <w:basedOn w:val="Normal"/>
    <w:next w:val="Normal"/>
    <w:autoRedefine/>
    <w:uiPriority w:val="39"/>
    <w:unhideWhenUsed/>
    <w:qFormat/>
    <w:rsid w:val="00DB537B"/>
    <w:pPr>
      <w:spacing w:after="100"/>
      <w:ind w:left="440"/>
    </w:pPr>
  </w:style>
  <w:style w:type="paragraph" w:styleId="stbilgi">
    <w:name w:val="header"/>
    <w:basedOn w:val="Normal"/>
    <w:link w:val="stbilgiChar"/>
    <w:uiPriority w:val="99"/>
    <w:unhideWhenUsed/>
    <w:rsid w:val="00DB537B"/>
    <w:pPr>
      <w:tabs>
        <w:tab w:val="center" w:pos="4536"/>
        <w:tab w:val="right" w:pos="9072"/>
      </w:tabs>
    </w:pPr>
  </w:style>
  <w:style w:type="character" w:customStyle="1" w:styleId="stbilgiChar">
    <w:name w:val="Üstbilgi Char"/>
    <w:basedOn w:val="VarsaylanParagrafYazTipi"/>
    <w:link w:val="stbilgi"/>
    <w:uiPriority w:val="99"/>
    <w:rsid w:val="00DB537B"/>
  </w:style>
  <w:style w:type="paragraph" w:styleId="Altbilgi">
    <w:name w:val="footer"/>
    <w:basedOn w:val="Normal"/>
    <w:link w:val="AltbilgiChar"/>
    <w:uiPriority w:val="99"/>
    <w:unhideWhenUsed/>
    <w:rsid w:val="00DB537B"/>
    <w:pPr>
      <w:tabs>
        <w:tab w:val="center" w:pos="4536"/>
        <w:tab w:val="right" w:pos="9072"/>
      </w:tabs>
    </w:pPr>
  </w:style>
  <w:style w:type="character" w:customStyle="1" w:styleId="AltbilgiChar">
    <w:name w:val="Altbilgi Char"/>
    <w:basedOn w:val="VarsaylanParagrafYazTipi"/>
    <w:link w:val="Altbilgi"/>
    <w:uiPriority w:val="99"/>
    <w:rsid w:val="00DB537B"/>
  </w:style>
  <w:style w:type="paragraph" w:styleId="GvdeMetniGirintisi">
    <w:name w:val="Body Text Indent"/>
    <w:basedOn w:val="Normal"/>
    <w:link w:val="GvdeMetniGirintisiChar"/>
    <w:uiPriority w:val="99"/>
    <w:unhideWhenUsed/>
    <w:rsid w:val="00DB537B"/>
    <w:pPr>
      <w:spacing w:after="120"/>
      <w:ind w:left="283"/>
      <w:jc w:val="left"/>
    </w:pPr>
    <w:rPr>
      <w:rFonts w:eastAsia="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rsid w:val="00DB537B"/>
    <w:rPr>
      <w:rFonts w:eastAsia="Times New Roman" w:cs="Times New Roman"/>
      <w:sz w:val="24"/>
      <w:szCs w:val="24"/>
      <w:lang w:eastAsia="tr-TR"/>
    </w:rPr>
  </w:style>
  <w:style w:type="paragraph" w:styleId="NormalWeb">
    <w:name w:val="Normal (Web)"/>
    <w:basedOn w:val="Normal"/>
    <w:unhideWhenUsed/>
    <w:rsid w:val="00DB537B"/>
    <w:pPr>
      <w:spacing w:before="100" w:beforeAutospacing="1" w:after="100" w:afterAutospacing="1"/>
      <w:jc w:val="left"/>
    </w:pPr>
    <w:rPr>
      <w:rFonts w:eastAsia="Times New Roman" w:cs="Times New Roman"/>
      <w:sz w:val="24"/>
      <w:szCs w:val="24"/>
      <w:lang w:eastAsia="tr-TR"/>
    </w:rPr>
  </w:style>
  <w:style w:type="paragraph" w:customStyle="1" w:styleId="AKB">
    <w:name w:val="AKB"/>
    <w:basedOn w:val="AltKonuBal"/>
    <w:autoRedefine/>
    <w:rsid w:val="00DB537B"/>
    <w:pPr>
      <w:numPr>
        <w:ilvl w:val="0"/>
        <w:numId w:val="1"/>
      </w:numPr>
      <w:jc w:val="left"/>
    </w:pPr>
    <w:rPr>
      <w:rFonts w:asciiTheme="minorHAnsi" w:eastAsia="Times New Roman" w:hAnsiTheme="minorHAnsi" w:cs="Times New Roman"/>
      <w:i w:val="0"/>
      <w:iCs w:val="0"/>
      <w:color w:val="000000"/>
      <w:spacing w:val="0"/>
      <w:sz w:val="22"/>
      <w:szCs w:val="22"/>
      <w:lang w:val="en-US"/>
    </w:rPr>
  </w:style>
  <w:style w:type="paragraph" w:styleId="AltKonuBal">
    <w:name w:val="Subtitle"/>
    <w:basedOn w:val="Normal"/>
    <w:next w:val="Normal"/>
    <w:link w:val="AltKonuBalChar"/>
    <w:qFormat/>
    <w:rsid w:val="00DB53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rsid w:val="00DB537B"/>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DB537B"/>
    <w:pPr>
      <w:autoSpaceDE w:val="0"/>
      <w:autoSpaceDN w:val="0"/>
      <w:adjustRightInd w:val="0"/>
      <w:spacing w:after="0" w:line="240" w:lineRule="auto"/>
    </w:pPr>
    <w:rPr>
      <w:rFonts w:ascii="Times New Roman" w:eastAsia="Times New Roman" w:hAnsi="Times New Roman" w:cs="Times New Roman"/>
      <w:color w:val="000000"/>
      <w:sz w:val="24"/>
      <w:szCs w:val="24"/>
      <w:lang w:val="en-US" w:eastAsia="tr-TR"/>
    </w:rPr>
  </w:style>
  <w:style w:type="character" w:styleId="Vurgu">
    <w:name w:val="Emphasis"/>
    <w:basedOn w:val="VarsaylanParagrafYazTipi"/>
    <w:qFormat/>
    <w:rsid w:val="00DB537B"/>
    <w:rPr>
      <w:i/>
      <w:iCs/>
    </w:rPr>
  </w:style>
  <w:style w:type="paragraph" w:styleId="T1">
    <w:name w:val="toc 1"/>
    <w:basedOn w:val="Normal"/>
    <w:next w:val="Normal"/>
    <w:autoRedefine/>
    <w:uiPriority w:val="39"/>
    <w:unhideWhenUsed/>
    <w:qFormat/>
    <w:rsid w:val="00DB537B"/>
    <w:pPr>
      <w:tabs>
        <w:tab w:val="right" w:leader="dot" w:pos="9350"/>
      </w:tabs>
      <w:spacing w:after="100"/>
    </w:pPr>
    <w:rPr>
      <w:b/>
      <w:noProof/>
    </w:rPr>
  </w:style>
  <w:style w:type="paragraph" w:styleId="GvdeMetni3">
    <w:name w:val="Body Text 3"/>
    <w:basedOn w:val="Normal"/>
    <w:link w:val="GvdeMetni3Char"/>
    <w:unhideWhenUsed/>
    <w:rsid w:val="00DB537B"/>
    <w:pPr>
      <w:spacing w:after="120"/>
    </w:pPr>
    <w:rPr>
      <w:sz w:val="16"/>
      <w:szCs w:val="16"/>
    </w:rPr>
  </w:style>
  <w:style w:type="character" w:customStyle="1" w:styleId="GvdeMetni3Char">
    <w:name w:val="Gövde Metni 3 Char"/>
    <w:basedOn w:val="VarsaylanParagrafYazTipi"/>
    <w:link w:val="GvdeMetni3"/>
    <w:rsid w:val="00DB537B"/>
    <w:rPr>
      <w:sz w:val="16"/>
      <w:szCs w:val="16"/>
    </w:rPr>
  </w:style>
  <w:style w:type="paragraph" w:styleId="AralkYok">
    <w:name w:val="No Spacing"/>
    <w:link w:val="AralkYokChar"/>
    <w:uiPriority w:val="1"/>
    <w:qFormat/>
    <w:rsid w:val="00DB537B"/>
    <w:pPr>
      <w:spacing w:after="0" w:line="240" w:lineRule="auto"/>
    </w:pPr>
    <w:rPr>
      <w:rFonts w:ascii="Times New Roman" w:eastAsia="Times New Roman" w:hAnsi="Times New Roman" w:cs="Times New Roman"/>
      <w:sz w:val="24"/>
      <w:szCs w:val="24"/>
      <w:lang w:val="en-AU" w:eastAsia="tr-TR"/>
    </w:rPr>
  </w:style>
  <w:style w:type="character" w:customStyle="1" w:styleId="AralkYokChar">
    <w:name w:val="Aralık Yok Char"/>
    <w:basedOn w:val="VarsaylanParagrafYazTipi"/>
    <w:link w:val="AralkYok"/>
    <w:uiPriority w:val="1"/>
    <w:rsid w:val="00DB537B"/>
    <w:rPr>
      <w:rFonts w:ascii="Times New Roman" w:eastAsia="Times New Roman" w:hAnsi="Times New Roman" w:cs="Times New Roman"/>
      <w:sz w:val="24"/>
      <w:szCs w:val="24"/>
      <w:lang w:val="en-AU" w:eastAsia="tr-TR"/>
    </w:rPr>
  </w:style>
  <w:style w:type="character" w:styleId="Gl">
    <w:name w:val="Strong"/>
    <w:basedOn w:val="VarsaylanParagrafYazTipi"/>
    <w:qFormat/>
    <w:rsid w:val="00DB537B"/>
    <w:rPr>
      <w:b/>
      <w:bCs/>
    </w:rPr>
  </w:style>
  <w:style w:type="paragraph" w:styleId="ResimYazs">
    <w:name w:val="caption"/>
    <w:aliases w:val="ŞEKİLLER"/>
    <w:basedOn w:val="Normal"/>
    <w:next w:val="Normal"/>
    <w:link w:val="ResimYazsChar"/>
    <w:unhideWhenUsed/>
    <w:qFormat/>
    <w:rsid w:val="00DB537B"/>
    <w:pPr>
      <w:jc w:val="left"/>
    </w:pPr>
    <w:rPr>
      <w:rFonts w:ascii="Times New Roman" w:eastAsia="Times New Roman" w:hAnsi="Times New Roman" w:cs="Times New Roman"/>
      <w:b/>
      <w:bCs/>
      <w:sz w:val="24"/>
      <w:szCs w:val="24"/>
      <w:lang w:eastAsia="tr-TR"/>
    </w:rPr>
  </w:style>
  <w:style w:type="paragraph" w:customStyle="1" w:styleId="EAAnormaltext">
    <w:name w:val="EAA_normaltext"/>
    <w:rsid w:val="00DB537B"/>
    <w:pPr>
      <w:spacing w:after="0" w:line="260" w:lineRule="exact"/>
    </w:pPr>
    <w:rPr>
      <w:rFonts w:ascii="Times New Roman" w:eastAsia="Calibri" w:hAnsi="Times New Roman" w:cs="Times New Roman"/>
      <w:spacing w:val="2"/>
      <w:sz w:val="24"/>
      <w:szCs w:val="24"/>
      <w:lang w:eastAsia="fr-FR"/>
    </w:rPr>
  </w:style>
  <w:style w:type="paragraph" w:customStyle="1" w:styleId="EAAtitle">
    <w:name w:val="EAA_title"/>
    <w:rsid w:val="00DB537B"/>
    <w:pPr>
      <w:spacing w:before="120" w:after="540" w:line="240" w:lineRule="auto"/>
      <w:ind w:left="1531"/>
    </w:pPr>
    <w:rPr>
      <w:rFonts w:ascii="Helvetica" w:eastAsia="Calibri" w:hAnsi="Helvetica" w:cs="Arial"/>
      <w:b/>
      <w:bCs/>
      <w:color w:val="000000"/>
      <w:spacing w:val="2"/>
      <w:sz w:val="34"/>
      <w:szCs w:val="34"/>
      <w:lang w:eastAsia="tr-TR"/>
    </w:rPr>
  </w:style>
  <w:style w:type="paragraph" w:customStyle="1" w:styleId="EAAauthorname">
    <w:name w:val="EAA_authorname"/>
    <w:basedOn w:val="EAAnormaltext"/>
    <w:rsid w:val="00DB537B"/>
    <w:pPr>
      <w:autoSpaceDE w:val="0"/>
      <w:autoSpaceDN w:val="0"/>
      <w:adjustRightInd w:val="0"/>
      <w:ind w:left="1531"/>
    </w:pPr>
    <w:rPr>
      <w:color w:val="000000"/>
    </w:rPr>
  </w:style>
  <w:style w:type="paragraph" w:customStyle="1" w:styleId="EAAauthoraddress">
    <w:name w:val="EAA_authoraddress"/>
    <w:basedOn w:val="EAAauthorname"/>
    <w:rsid w:val="00DB537B"/>
    <w:pPr>
      <w:spacing w:after="90"/>
    </w:pPr>
  </w:style>
  <w:style w:type="paragraph" w:customStyle="1" w:styleId="EAAPACS">
    <w:name w:val="EAA_PACS"/>
    <w:basedOn w:val="Normal"/>
    <w:rsid w:val="00DB537B"/>
    <w:pPr>
      <w:autoSpaceDE w:val="0"/>
      <w:autoSpaceDN w:val="0"/>
      <w:adjustRightInd w:val="0"/>
      <w:spacing w:before="100" w:line="260" w:lineRule="exact"/>
      <w:ind w:left="1531"/>
      <w:jc w:val="left"/>
    </w:pPr>
    <w:rPr>
      <w:rFonts w:ascii="Times New Roman" w:eastAsia="Calibri" w:hAnsi="Times New Roman" w:cs="Times New Roman"/>
      <w:b/>
      <w:color w:val="000000"/>
      <w:spacing w:val="2"/>
      <w:sz w:val="16"/>
      <w:szCs w:val="24"/>
      <w:lang w:eastAsia="fr-FR"/>
    </w:rPr>
  </w:style>
  <w:style w:type="paragraph" w:customStyle="1" w:styleId="EAAheading1">
    <w:name w:val="EAA_heading1"/>
    <w:basedOn w:val="EAAnormaltext"/>
    <w:rsid w:val="00DB537B"/>
    <w:pPr>
      <w:numPr>
        <w:numId w:val="2"/>
      </w:numPr>
      <w:spacing w:after="240"/>
    </w:pPr>
    <w:rPr>
      <w:b/>
    </w:rPr>
  </w:style>
  <w:style w:type="paragraph" w:customStyle="1" w:styleId="EAAheading2">
    <w:name w:val="EAA_heading2"/>
    <w:basedOn w:val="EAAheading1"/>
    <w:rsid w:val="00DB537B"/>
    <w:pPr>
      <w:numPr>
        <w:ilvl w:val="1"/>
      </w:numPr>
      <w:spacing w:before="180" w:after="100"/>
    </w:pPr>
    <w:rPr>
      <w:sz w:val="22"/>
    </w:rPr>
  </w:style>
  <w:style w:type="paragraph" w:customStyle="1" w:styleId="EAAheader">
    <w:name w:val="EAA_header"/>
    <w:basedOn w:val="EAAnormaltext"/>
    <w:rsid w:val="00DB537B"/>
    <w:pPr>
      <w:pBdr>
        <w:bottom w:val="single" w:sz="4" w:space="1" w:color="auto"/>
      </w:pBdr>
      <w:tabs>
        <w:tab w:val="right" w:pos="9639"/>
      </w:tabs>
    </w:pPr>
    <w:rPr>
      <w:rFonts w:ascii="Helvetica" w:hAnsi="Helvetica" w:cs="Arial"/>
      <w:b/>
      <w:bCs/>
      <w:spacing w:val="0"/>
      <w:sz w:val="18"/>
      <w:szCs w:val="18"/>
    </w:rPr>
  </w:style>
  <w:style w:type="paragraph" w:customStyle="1" w:styleId="EAAsummarytitle">
    <w:name w:val="EAA_summarytitle"/>
    <w:basedOn w:val="Normal"/>
    <w:rsid w:val="00DB537B"/>
    <w:pPr>
      <w:autoSpaceDE w:val="0"/>
      <w:autoSpaceDN w:val="0"/>
      <w:adjustRightInd w:val="0"/>
      <w:spacing w:before="400" w:line="260" w:lineRule="exact"/>
      <w:ind w:left="1531"/>
      <w:jc w:val="left"/>
    </w:pPr>
    <w:rPr>
      <w:rFonts w:ascii="Times New Roman" w:eastAsia="Calibri" w:hAnsi="Times New Roman" w:cs="Times New Roman"/>
      <w:b/>
      <w:color w:val="000000"/>
      <w:spacing w:val="2"/>
      <w:sz w:val="24"/>
      <w:szCs w:val="24"/>
      <w:lang w:eastAsia="fr-FR"/>
    </w:rPr>
  </w:style>
  <w:style w:type="paragraph" w:customStyle="1" w:styleId="EAAheading3">
    <w:name w:val="EAA_heading3"/>
    <w:basedOn w:val="EAAheading2"/>
    <w:rsid w:val="00DB537B"/>
    <w:pPr>
      <w:numPr>
        <w:ilvl w:val="2"/>
      </w:numPr>
      <w:spacing w:before="120" w:after="60"/>
    </w:pPr>
    <w:rPr>
      <w:b w:val="0"/>
      <w:szCs w:val="22"/>
    </w:rPr>
  </w:style>
  <w:style w:type="paragraph" w:customStyle="1" w:styleId="EAAreferencetitle">
    <w:name w:val="EAA_referencetitle"/>
    <w:basedOn w:val="Normal"/>
    <w:rsid w:val="00DB537B"/>
    <w:pPr>
      <w:jc w:val="left"/>
    </w:pPr>
    <w:rPr>
      <w:rFonts w:ascii="Times New Roman" w:eastAsia="Times New Roman" w:hAnsi="Times New Roman" w:cs="Times New Roman"/>
      <w:sz w:val="24"/>
      <w:szCs w:val="24"/>
      <w:lang w:eastAsia="tr-TR"/>
    </w:rPr>
  </w:style>
  <w:style w:type="paragraph" w:customStyle="1" w:styleId="EAAreferences">
    <w:name w:val="EAA_references"/>
    <w:basedOn w:val="EAAnormaltext"/>
    <w:rsid w:val="00DB537B"/>
    <w:pPr>
      <w:tabs>
        <w:tab w:val="left" w:pos="426"/>
      </w:tabs>
      <w:autoSpaceDE w:val="0"/>
      <w:autoSpaceDN w:val="0"/>
      <w:adjustRightInd w:val="0"/>
      <w:spacing w:before="80" w:line="200" w:lineRule="exact"/>
      <w:ind w:left="284" w:hanging="284"/>
    </w:pPr>
    <w:rPr>
      <w:spacing w:val="-4"/>
    </w:rPr>
  </w:style>
  <w:style w:type="paragraph" w:customStyle="1" w:styleId="Paragraph">
    <w:name w:val="Paragraph"/>
    <w:basedOn w:val="Normal"/>
    <w:rsid w:val="00DB537B"/>
    <w:pPr>
      <w:snapToGrid w:val="0"/>
      <w:jc w:val="left"/>
    </w:pPr>
    <w:rPr>
      <w:rFonts w:ascii="Times New Roman" w:eastAsia="Times New Roman" w:hAnsi="Times New Roman" w:cs="Times New Roman"/>
      <w:spacing w:val="6"/>
      <w:sz w:val="24"/>
      <w:szCs w:val="24"/>
      <w:lang w:eastAsia="tr-TR"/>
    </w:rPr>
  </w:style>
  <w:style w:type="paragraph" w:customStyle="1" w:styleId="a">
    <w:name w:val="行間詰め"/>
    <w:basedOn w:val="Normal"/>
    <w:semiHidden/>
    <w:rsid w:val="00DB537B"/>
    <w:pPr>
      <w:jc w:val="center"/>
    </w:pPr>
    <w:rPr>
      <w:rFonts w:ascii="Times New Roman" w:eastAsia="Times New Roman" w:hAnsi="Times New Roman" w:cs="Times New Roman"/>
      <w:sz w:val="24"/>
      <w:szCs w:val="24"/>
      <w:lang w:eastAsia="tr-TR"/>
    </w:rPr>
  </w:style>
  <w:style w:type="paragraph" w:customStyle="1" w:styleId="Caption1">
    <w:name w:val="Caption1"/>
    <w:basedOn w:val="Normal"/>
    <w:rsid w:val="00DB537B"/>
    <w:pPr>
      <w:jc w:val="center"/>
    </w:pPr>
    <w:rPr>
      <w:rFonts w:ascii="Times New Roman" w:eastAsia="Times New Roman" w:hAnsi="Times New Roman" w:cs="Times New Roman"/>
      <w:sz w:val="24"/>
      <w:szCs w:val="24"/>
      <w:lang w:eastAsia="tr-TR"/>
    </w:rPr>
  </w:style>
  <w:style w:type="paragraph" w:customStyle="1" w:styleId="Text-Abstract">
    <w:name w:val="Text-Abstract"/>
    <w:basedOn w:val="Normal"/>
    <w:next w:val="Normal"/>
    <w:rsid w:val="00DB537B"/>
    <w:pPr>
      <w:snapToGrid w:val="0"/>
      <w:jc w:val="left"/>
    </w:pPr>
    <w:rPr>
      <w:rFonts w:ascii="Times New Roman" w:eastAsia="Times New Roman" w:hAnsi="Times New Roman" w:cs="Times New Roman"/>
      <w:sz w:val="24"/>
      <w:szCs w:val="24"/>
      <w:lang w:eastAsia="tr-TR"/>
    </w:rPr>
  </w:style>
  <w:style w:type="paragraph" w:customStyle="1" w:styleId="Titleofpaper">
    <w:name w:val="Title of paper"/>
    <w:basedOn w:val="Balk1"/>
    <w:rsid w:val="00DB537B"/>
    <w:pPr>
      <w:keepLines w:val="0"/>
      <w:spacing w:before="180" w:after="180"/>
      <w:ind w:right="-2"/>
      <w:jc w:val="center"/>
    </w:pPr>
    <w:rPr>
      <w:rFonts w:ascii="Times New Roman" w:eastAsia="Arial" w:hAnsi="Times New Roman" w:cs="Times New Roman"/>
      <w:b w:val="0"/>
      <w:bCs w:val="0"/>
      <w:color w:val="auto"/>
      <w:szCs w:val="24"/>
      <w:lang w:eastAsia="tr-TR"/>
    </w:rPr>
  </w:style>
  <w:style w:type="paragraph" w:customStyle="1" w:styleId="Authors">
    <w:name w:val="Authors"/>
    <w:basedOn w:val="Balk5"/>
    <w:rsid w:val="00DB537B"/>
    <w:rPr>
      <w:rFonts w:eastAsia="Times New Roman"/>
    </w:rPr>
  </w:style>
  <w:style w:type="paragraph" w:customStyle="1" w:styleId="Affiliation">
    <w:name w:val="Affiliation"/>
    <w:basedOn w:val="Balk6"/>
    <w:rsid w:val="00DB537B"/>
  </w:style>
  <w:style w:type="paragraph" w:customStyle="1" w:styleId="Abstract">
    <w:name w:val="Abstract"/>
    <w:basedOn w:val="Balk2"/>
    <w:rsid w:val="00DB537B"/>
    <w:pPr>
      <w:keepLines w:val="0"/>
      <w:spacing w:before="180"/>
      <w:jc w:val="left"/>
    </w:pPr>
    <w:rPr>
      <w:rFonts w:ascii="Times New Roman" w:eastAsia="Arial" w:hAnsi="Times New Roman" w:cs="Times New Roman"/>
      <w:bCs w:val="0"/>
      <w:color w:val="auto"/>
      <w:szCs w:val="24"/>
      <w:lang w:eastAsia="tr-TR"/>
    </w:rPr>
  </w:style>
  <w:style w:type="paragraph" w:customStyle="1" w:styleId="References">
    <w:name w:val="References"/>
    <w:basedOn w:val="Normal"/>
    <w:rsid w:val="00DB537B"/>
    <w:pPr>
      <w:snapToGrid w:val="0"/>
      <w:ind w:left="340" w:hanging="340"/>
      <w:jc w:val="left"/>
    </w:pPr>
    <w:rPr>
      <w:rFonts w:ascii="Times New Roman" w:eastAsia="Times New Roman" w:hAnsi="Times New Roman" w:cs="Times New Roman"/>
      <w:sz w:val="24"/>
      <w:szCs w:val="24"/>
      <w:lang w:eastAsia="tr-TR"/>
    </w:rPr>
  </w:style>
  <w:style w:type="paragraph" w:customStyle="1" w:styleId="StyleofFigures">
    <w:name w:val="Style of Figures"/>
    <w:basedOn w:val="a"/>
    <w:rsid w:val="00DB537B"/>
  </w:style>
  <w:style w:type="paragraph" w:customStyle="1" w:styleId="Majorwithoutnumber">
    <w:name w:val="Major without number"/>
    <w:basedOn w:val="Normal"/>
    <w:next w:val="Paragraph"/>
    <w:rsid w:val="00DB537B"/>
    <w:pPr>
      <w:spacing w:before="240" w:after="20"/>
      <w:jc w:val="left"/>
    </w:pPr>
    <w:rPr>
      <w:rFonts w:ascii="Arial" w:eastAsia="Times New Roman" w:hAnsi="Arial" w:cs="Times New Roman"/>
      <w:b/>
      <w:sz w:val="24"/>
      <w:szCs w:val="24"/>
      <w:lang w:eastAsia="tr-TR"/>
    </w:rPr>
  </w:style>
  <w:style w:type="paragraph" w:customStyle="1" w:styleId="documentdescription">
    <w:name w:val="documentdescription"/>
    <w:basedOn w:val="Normal"/>
    <w:rsid w:val="00DB537B"/>
    <w:pPr>
      <w:spacing w:before="100" w:beforeAutospacing="1" w:after="100" w:afterAutospacing="1"/>
      <w:jc w:val="left"/>
    </w:pPr>
    <w:rPr>
      <w:rFonts w:ascii="Times New Roman" w:eastAsia="Times New Roman" w:hAnsi="Times New Roman" w:cs="Times New Roman"/>
      <w:sz w:val="24"/>
      <w:szCs w:val="24"/>
    </w:rPr>
  </w:style>
  <w:style w:type="character" w:customStyle="1" w:styleId="contenttype-folder">
    <w:name w:val="contenttype-folder"/>
    <w:basedOn w:val="VarsaylanParagrafYazTipi"/>
    <w:rsid w:val="00DB537B"/>
  </w:style>
  <w:style w:type="character" w:customStyle="1" w:styleId="documentbyline">
    <w:name w:val="documentbyline"/>
    <w:basedOn w:val="VarsaylanParagrafYazTipi"/>
    <w:rsid w:val="00DB537B"/>
  </w:style>
  <w:style w:type="character" w:customStyle="1" w:styleId="description">
    <w:name w:val="description"/>
    <w:basedOn w:val="VarsaylanParagrafYazTipi"/>
    <w:rsid w:val="00DB537B"/>
  </w:style>
  <w:style w:type="paragraph" w:customStyle="1" w:styleId="Pa0">
    <w:name w:val="Pa0"/>
    <w:basedOn w:val="Normal"/>
    <w:next w:val="Normal"/>
    <w:uiPriority w:val="99"/>
    <w:rsid w:val="00DB537B"/>
    <w:pPr>
      <w:autoSpaceDE w:val="0"/>
      <w:autoSpaceDN w:val="0"/>
      <w:adjustRightInd w:val="0"/>
      <w:spacing w:line="241" w:lineRule="atLeast"/>
      <w:jc w:val="left"/>
    </w:pPr>
    <w:rPr>
      <w:rFonts w:ascii="Avenir LT Std 55 Roman" w:eastAsia="Calibri" w:hAnsi="Avenir LT Std 55 Roman" w:cs="Times New Roman"/>
      <w:sz w:val="24"/>
      <w:szCs w:val="24"/>
    </w:rPr>
  </w:style>
  <w:style w:type="character" w:customStyle="1" w:styleId="A0">
    <w:name w:val="A0"/>
    <w:uiPriority w:val="99"/>
    <w:rsid w:val="00DB537B"/>
    <w:rPr>
      <w:rFonts w:cs="Avenir LT Std 55 Roman"/>
      <w:b/>
      <w:bCs/>
      <w:color w:val="000000"/>
      <w:sz w:val="22"/>
      <w:szCs w:val="22"/>
    </w:rPr>
  </w:style>
  <w:style w:type="character" w:customStyle="1" w:styleId="A3">
    <w:name w:val="A3"/>
    <w:uiPriority w:val="99"/>
    <w:rsid w:val="00DB537B"/>
    <w:rPr>
      <w:rFonts w:cs="Avenir LT Std 55 Roman"/>
      <w:b/>
      <w:bCs/>
      <w:color w:val="000000"/>
      <w:sz w:val="36"/>
      <w:szCs w:val="36"/>
    </w:rPr>
  </w:style>
  <w:style w:type="paragraph" w:customStyle="1" w:styleId="CV3">
    <w:name w:val="CV 3"/>
    <w:basedOn w:val="CV2"/>
    <w:next w:val="Normal"/>
    <w:rsid w:val="00DB537B"/>
    <w:pPr>
      <w:numPr>
        <w:ilvl w:val="1"/>
      </w:numPr>
    </w:pPr>
  </w:style>
  <w:style w:type="paragraph" w:customStyle="1" w:styleId="CV2">
    <w:name w:val="CV 2"/>
    <w:basedOn w:val="Normal"/>
    <w:next w:val="Normal"/>
    <w:rsid w:val="00DB537B"/>
    <w:pPr>
      <w:keepNext/>
      <w:keepLines/>
      <w:numPr>
        <w:numId w:val="3"/>
      </w:numPr>
      <w:spacing w:before="120" w:after="120"/>
      <w:jc w:val="left"/>
    </w:pPr>
    <w:rPr>
      <w:rFonts w:ascii="Times New Roman" w:eastAsia="Times New Roman" w:hAnsi="Times New Roman" w:cs="Times New Roman"/>
      <w:b/>
      <w:bCs/>
      <w:noProof/>
      <w:sz w:val="24"/>
      <w:szCs w:val="24"/>
    </w:rPr>
  </w:style>
  <w:style w:type="paragraph" w:styleId="HTMLncedenBiimlendirilmi">
    <w:name w:val="HTML Preformatted"/>
    <w:basedOn w:val="Normal"/>
    <w:link w:val="HTMLncedenBiimlendirilmiChar"/>
    <w:uiPriority w:val="99"/>
    <w:rsid w:val="00DB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Times New Roman"/>
      <w:color w:val="000000"/>
      <w:sz w:val="18"/>
      <w:szCs w:val="18"/>
      <w:lang w:eastAsia="tr-TR"/>
    </w:rPr>
  </w:style>
  <w:style w:type="character" w:customStyle="1" w:styleId="HTMLncedenBiimlendirilmiChar">
    <w:name w:val="HTML Önceden Biçimlendirilmiş Char"/>
    <w:basedOn w:val="VarsaylanParagrafYazTipi"/>
    <w:link w:val="HTMLncedenBiimlendirilmi"/>
    <w:uiPriority w:val="99"/>
    <w:rsid w:val="00DB537B"/>
    <w:rPr>
      <w:rFonts w:ascii="Courier New" w:eastAsia="Times New Roman" w:hAnsi="Courier New" w:cs="Times New Roman"/>
      <w:color w:val="000000"/>
      <w:sz w:val="18"/>
      <w:szCs w:val="18"/>
      <w:lang w:eastAsia="tr-TR"/>
    </w:rPr>
  </w:style>
  <w:style w:type="paragraph" w:styleId="GvdeMetni2">
    <w:name w:val="Body Text 2"/>
    <w:basedOn w:val="Normal"/>
    <w:link w:val="GvdeMetni2Char"/>
    <w:uiPriority w:val="99"/>
    <w:unhideWhenUsed/>
    <w:rsid w:val="00DB537B"/>
    <w:pPr>
      <w:spacing w:after="120" w:line="480" w:lineRule="auto"/>
      <w:jc w:val="left"/>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rsid w:val="00DB537B"/>
    <w:rPr>
      <w:rFonts w:ascii="Times New Roman" w:eastAsia="Times New Roman" w:hAnsi="Times New Roman" w:cs="Times New Roman"/>
      <w:sz w:val="24"/>
      <w:szCs w:val="24"/>
      <w:lang w:eastAsia="tr-TR"/>
    </w:rPr>
  </w:style>
  <w:style w:type="paragraph" w:styleId="NormalGirinti">
    <w:name w:val="Normal Indent"/>
    <w:basedOn w:val="Normal"/>
    <w:semiHidden/>
    <w:rsid w:val="00DB537B"/>
    <w:pPr>
      <w:widowControl w:val="0"/>
      <w:ind w:left="851"/>
    </w:pPr>
    <w:rPr>
      <w:rFonts w:ascii="Times New Roman" w:eastAsia="MS Mincho" w:hAnsi="Times New Roman" w:cs="Times New Roman"/>
      <w:color w:val="000000"/>
      <w:kern w:val="2"/>
      <w:szCs w:val="24"/>
      <w:lang w:val="en-US" w:eastAsia="ja-JP"/>
    </w:rPr>
  </w:style>
  <w:style w:type="paragraph" w:customStyle="1" w:styleId="111title">
    <w:name w:val="1.1.1 title"/>
    <w:basedOn w:val="Normal"/>
    <w:next w:val="Normal"/>
    <w:rsid w:val="00DB537B"/>
    <w:pPr>
      <w:widowControl w:val="0"/>
      <w:spacing w:after="120" w:line="240" w:lineRule="atLeast"/>
      <w:ind w:left="680" w:hanging="680"/>
    </w:pPr>
    <w:rPr>
      <w:rFonts w:ascii="Times New Roman" w:eastAsia="MS Mincho" w:hAnsi="Times New Roman" w:cs="Times New Roman"/>
      <w:kern w:val="2"/>
      <w:sz w:val="24"/>
      <w:szCs w:val="20"/>
      <w:lang w:val="en-US"/>
    </w:rPr>
  </w:style>
  <w:style w:type="paragraph" w:styleId="KonuBal">
    <w:name w:val="Title"/>
    <w:basedOn w:val="Normal"/>
    <w:link w:val="KonuBalChar"/>
    <w:qFormat/>
    <w:rsid w:val="00DB537B"/>
    <w:pPr>
      <w:jc w:val="center"/>
    </w:pPr>
    <w:rPr>
      <w:rFonts w:ascii="Arial" w:eastAsia="Times New Roman" w:hAnsi="Arial" w:cs="Times New Roman"/>
      <w:snapToGrid w:val="0"/>
      <w:color w:val="000000"/>
      <w:sz w:val="40"/>
      <w:szCs w:val="20"/>
      <w:lang w:val="en-US"/>
    </w:rPr>
  </w:style>
  <w:style w:type="character" w:customStyle="1" w:styleId="KonuBalChar">
    <w:name w:val="Konu Başlığı Char"/>
    <w:basedOn w:val="VarsaylanParagrafYazTipi"/>
    <w:link w:val="KonuBal"/>
    <w:rsid w:val="00DB537B"/>
    <w:rPr>
      <w:rFonts w:ascii="Arial" w:eastAsia="Times New Roman" w:hAnsi="Arial" w:cs="Times New Roman"/>
      <w:snapToGrid w:val="0"/>
      <w:color w:val="000000"/>
      <w:sz w:val="40"/>
      <w:szCs w:val="20"/>
      <w:lang w:val="en-US"/>
    </w:rPr>
  </w:style>
  <w:style w:type="paragraph" w:styleId="bekMetni">
    <w:name w:val="Block Text"/>
    <w:basedOn w:val="Normal"/>
    <w:rsid w:val="00DB537B"/>
    <w:pPr>
      <w:ind w:left="360" w:right="586"/>
    </w:pPr>
    <w:rPr>
      <w:rFonts w:ascii="Arial" w:eastAsia="Times New Roman" w:hAnsi="Arial" w:cs="Arial"/>
      <w:sz w:val="20"/>
      <w:szCs w:val="24"/>
    </w:rPr>
  </w:style>
  <w:style w:type="character" w:customStyle="1" w:styleId="DipnotMetniChar">
    <w:name w:val="Dipnot Metni Char"/>
    <w:basedOn w:val="VarsaylanParagrafYazTipi"/>
    <w:link w:val="DipnotMetni"/>
    <w:uiPriority w:val="99"/>
    <w:rsid w:val="00DB537B"/>
    <w:rPr>
      <w:sz w:val="20"/>
      <w:szCs w:val="20"/>
    </w:rPr>
  </w:style>
  <w:style w:type="paragraph" w:styleId="DipnotMetni">
    <w:name w:val="footnote text"/>
    <w:basedOn w:val="Normal"/>
    <w:link w:val="DipnotMetniChar"/>
    <w:uiPriority w:val="99"/>
    <w:rsid w:val="00DB537B"/>
    <w:pPr>
      <w:jc w:val="left"/>
    </w:pPr>
    <w:rPr>
      <w:sz w:val="20"/>
      <w:szCs w:val="20"/>
    </w:rPr>
  </w:style>
  <w:style w:type="character" w:customStyle="1" w:styleId="DipnotMetniChar1">
    <w:name w:val="Dipnot Metni Char1"/>
    <w:basedOn w:val="VarsaylanParagrafYazTipi"/>
    <w:uiPriority w:val="99"/>
    <w:semiHidden/>
    <w:rsid w:val="00DB537B"/>
    <w:rPr>
      <w:sz w:val="20"/>
      <w:szCs w:val="20"/>
    </w:rPr>
  </w:style>
  <w:style w:type="character" w:customStyle="1" w:styleId="GvdeMetniGirintisi2Char">
    <w:name w:val="Gövde Metni Girintisi 2 Char"/>
    <w:basedOn w:val="VarsaylanParagrafYazTipi"/>
    <w:link w:val="GvdeMetniGirintisi2"/>
    <w:semiHidden/>
    <w:rsid w:val="00DB537B"/>
    <w:rPr>
      <w:lang w:val="en-US"/>
    </w:rPr>
  </w:style>
  <w:style w:type="paragraph" w:styleId="GvdeMetniGirintisi2">
    <w:name w:val="Body Text Indent 2"/>
    <w:basedOn w:val="Normal"/>
    <w:link w:val="GvdeMetniGirintisi2Char"/>
    <w:semiHidden/>
    <w:rsid w:val="00DB537B"/>
    <w:pPr>
      <w:ind w:left="2160" w:hanging="360"/>
      <w:jc w:val="left"/>
    </w:pPr>
    <w:rPr>
      <w:lang w:val="en-US"/>
    </w:rPr>
  </w:style>
  <w:style w:type="character" w:customStyle="1" w:styleId="GvdeMetniGirintisi2Char1">
    <w:name w:val="Gövde Metni Girintisi 2 Char1"/>
    <w:basedOn w:val="VarsaylanParagrafYazTipi"/>
    <w:uiPriority w:val="99"/>
    <w:semiHidden/>
    <w:rsid w:val="00DB537B"/>
  </w:style>
  <w:style w:type="paragraph" w:styleId="SonnotMetni">
    <w:name w:val="endnote text"/>
    <w:basedOn w:val="Normal"/>
    <w:link w:val="SonnotMetniChar"/>
    <w:semiHidden/>
    <w:rsid w:val="00DB537B"/>
    <w:pPr>
      <w:jc w:val="left"/>
    </w:pPr>
    <w:rPr>
      <w:rFonts w:ascii="Times New Roman" w:eastAsia="Times New Roman" w:hAnsi="Times New Roman" w:cs="Times New Roman"/>
      <w:sz w:val="20"/>
      <w:szCs w:val="20"/>
      <w:lang w:eastAsia="tr-TR"/>
    </w:rPr>
  </w:style>
  <w:style w:type="character" w:customStyle="1" w:styleId="SonnotMetniChar">
    <w:name w:val="Sonnot Metni Char"/>
    <w:basedOn w:val="VarsaylanParagrafYazTipi"/>
    <w:link w:val="SonnotMetni"/>
    <w:semiHidden/>
    <w:rsid w:val="00DB537B"/>
    <w:rPr>
      <w:rFonts w:ascii="Times New Roman" w:eastAsia="Times New Roman" w:hAnsi="Times New Roman" w:cs="Times New Roman"/>
      <w:sz w:val="20"/>
      <w:szCs w:val="20"/>
      <w:lang w:eastAsia="tr-TR"/>
    </w:rPr>
  </w:style>
  <w:style w:type="paragraph" w:customStyle="1" w:styleId="WW-NormalWeb1">
    <w:name w:val="WW-Normal (Web)1"/>
    <w:basedOn w:val="Normal"/>
    <w:rsid w:val="00DB537B"/>
    <w:pPr>
      <w:spacing w:before="280" w:after="119"/>
      <w:jc w:val="left"/>
    </w:pPr>
    <w:rPr>
      <w:rFonts w:ascii="Times New Roman" w:eastAsia="Times New Roman" w:hAnsi="Times New Roman" w:cs="Times New Roman"/>
      <w:sz w:val="24"/>
      <w:szCs w:val="24"/>
      <w:lang w:eastAsia="ar-SA"/>
    </w:rPr>
  </w:style>
  <w:style w:type="character" w:customStyle="1" w:styleId="apple-style-span">
    <w:name w:val="apple-style-span"/>
    <w:basedOn w:val="VarsaylanParagrafYazTipi"/>
    <w:rsid w:val="00DB537B"/>
  </w:style>
  <w:style w:type="paragraph" w:customStyle="1" w:styleId="FP">
    <w:name w:val="FP"/>
    <w:rsid w:val="00DB537B"/>
    <w:pPr>
      <w:tabs>
        <w:tab w:val="left" w:pos="2304"/>
        <w:tab w:val="left" w:pos="2592"/>
      </w:tabs>
      <w:spacing w:after="0" w:line="240" w:lineRule="auto"/>
      <w:ind w:left="2592" w:hanging="2592"/>
    </w:pPr>
    <w:rPr>
      <w:rFonts w:ascii="Courier" w:eastAsia="Times New Roman" w:hAnsi="Courier" w:cs="Times New Roman"/>
      <w:sz w:val="24"/>
      <w:szCs w:val="20"/>
      <w:lang w:val="en-US"/>
    </w:rPr>
  </w:style>
  <w:style w:type="paragraph" w:customStyle="1" w:styleId="EAAtablecaption">
    <w:name w:val="EAA_tablecaption"/>
    <w:basedOn w:val="Normal"/>
    <w:link w:val="EAAtablecaptionChar"/>
    <w:rsid w:val="00DB537B"/>
    <w:pPr>
      <w:spacing w:after="120" w:line="260" w:lineRule="exact"/>
    </w:pPr>
    <w:rPr>
      <w:rFonts w:ascii="Times New Roman" w:eastAsia="Calibri" w:hAnsi="Times New Roman" w:cs="Times New Roman"/>
      <w:spacing w:val="2"/>
      <w:sz w:val="20"/>
      <w:szCs w:val="20"/>
      <w:lang w:eastAsia="fr-FR"/>
    </w:rPr>
  </w:style>
  <w:style w:type="character" w:customStyle="1" w:styleId="EAAtablecaptionChar">
    <w:name w:val="EAA_tablecaption Char"/>
    <w:link w:val="EAAtablecaption"/>
    <w:rsid w:val="00DB537B"/>
    <w:rPr>
      <w:rFonts w:ascii="Times New Roman" w:eastAsia="Calibri" w:hAnsi="Times New Roman" w:cs="Times New Roman"/>
      <w:spacing w:val="2"/>
      <w:sz w:val="20"/>
      <w:szCs w:val="20"/>
      <w:lang w:eastAsia="fr-FR"/>
    </w:rPr>
  </w:style>
  <w:style w:type="paragraph" w:customStyle="1" w:styleId="Formula">
    <w:name w:val="Formula"/>
    <w:basedOn w:val="Normal"/>
    <w:rsid w:val="00DB537B"/>
    <w:pPr>
      <w:tabs>
        <w:tab w:val="center" w:pos="4253"/>
        <w:tab w:val="right" w:pos="8504"/>
      </w:tabs>
      <w:spacing w:before="60" w:after="60"/>
      <w:jc w:val="center"/>
    </w:pPr>
    <w:rPr>
      <w:rFonts w:ascii="Times New Roman" w:eastAsia="Times New Roman" w:hAnsi="Times New Roman" w:cs="Times New Roman"/>
      <w:sz w:val="24"/>
      <w:szCs w:val="20"/>
      <w:lang w:val="it-IT" w:eastAsia="it-IT" w:bidi="he-IL"/>
    </w:rPr>
  </w:style>
  <w:style w:type="paragraph" w:customStyle="1" w:styleId="reference">
    <w:name w:val="reference"/>
    <w:basedOn w:val="Normal"/>
    <w:autoRedefine/>
    <w:rsid w:val="00DB537B"/>
    <w:pPr>
      <w:spacing w:after="60" w:line="216" w:lineRule="auto"/>
      <w:ind w:left="360" w:hanging="360"/>
      <w:jc w:val="left"/>
    </w:pPr>
    <w:rPr>
      <w:rFonts w:ascii="Times New Roman" w:eastAsia="Times New Roman" w:hAnsi="Times New Roman" w:cs="Times New Roman"/>
      <w:iCs/>
      <w:color w:val="000000"/>
      <w:sz w:val="20"/>
      <w:szCs w:val="20"/>
      <w:lang w:val="en-GB" w:eastAsia="cs-CZ"/>
    </w:rPr>
  </w:style>
  <w:style w:type="paragraph" w:customStyle="1" w:styleId="Style10">
    <w:name w:val="Style10"/>
    <w:basedOn w:val="Normal"/>
    <w:next w:val="Normal"/>
    <w:rsid w:val="00DB537B"/>
    <w:pPr>
      <w:autoSpaceDE w:val="0"/>
      <w:autoSpaceDN w:val="0"/>
      <w:adjustRightInd w:val="0"/>
      <w:jc w:val="left"/>
    </w:pPr>
    <w:rPr>
      <w:rFonts w:ascii="Times New Roman" w:eastAsia="Times New Roman" w:hAnsi="Times New Roman" w:cs="Times New Roman"/>
      <w:sz w:val="24"/>
      <w:szCs w:val="24"/>
    </w:rPr>
  </w:style>
  <w:style w:type="character" w:customStyle="1" w:styleId="TITRECar">
    <w:name w:val="TITRE Car"/>
    <w:link w:val="TITRE"/>
    <w:locked/>
    <w:rsid w:val="00DB537B"/>
    <w:rPr>
      <w:rFonts w:ascii="Verdana" w:hAnsi="Verdana" w:cs="Arial"/>
      <w:b/>
      <w:bCs/>
      <w:caps/>
      <w:noProof/>
      <w:color w:val="0066CC"/>
      <w:sz w:val="36"/>
      <w:szCs w:val="28"/>
      <w:lang w:val="fr-FR" w:eastAsia="fr-FR"/>
    </w:rPr>
  </w:style>
  <w:style w:type="paragraph" w:customStyle="1" w:styleId="TITRE">
    <w:name w:val="TITRE"/>
    <w:link w:val="TITRECar"/>
    <w:rsid w:val="00DB537B"/>
    <w:pPr>
      <w:spacing w:before="3000" w:after="360" w:line="240" w:lineRule="auto"/>
      <w:jc w:val="center"/>
    </w:pPr>
    <w:rPr>
      <w:rFonts w:ascii="Verdana" w:hAnsi="Verdana" w:cs="Arial"/>
      <w:b/>
      <w:bCs/>
      <w:caps/>
      <w:noProof/>
      <w:color w:val="0066CC"/>
      <w:sz w:val="36"/>
      <w:szCs w:val="28"/>
      <w:lang w:val="fr-FR" w:eastAsia="fr-FR"/>
    </w:rPr>
  </w:style>
  <w:style w:type="character" w:customStyle="1" w:styleId="Fettschrift">
    <w:name w:val="Fettschrift"/>
    <w:basedOn w:val="VarsaylanParagrafYazTipi"/>
    <w:rsid w:val="00DB537B"/>
    <w:rPr>
      <w:rFonts w:ascii="Arial" w:hAnsi="Arial" w:cs="Arial" w:hint="default"/>
      <w:b/>
      <w:bCs/>
      <w:sz w:val="22"/>
      <w:szCs w:val="22"/>
      <w:lang w:val="de-DE"/>
    </w:rPr>
  </w:style>
  <w:style w:type="paragraph" w:customStyle="1" w:styleId="listparagraph">
    <w:name w:val="listparagraph"/>
    <w:basedOn w:val="Normal"/>
    <w:rsid w:val="00DB537B"/>
    <w:pPr>
      <w:spacing w:before="100" w:beforeAutospacing="1" w:after="100" w:afterAutospacing="1"/>
      <w:jc w:val="left"/>
    </w:pPr>
    <w:rPr>
      <w:rFonts w:ascii="Times New Roman" w:eastAsia="Times New Roman" w:hAnsi="Times New Roman" w:cs="Times New Roman"/>
      <w:sz w:val="24"/>
      <w:szCs w:val="24"/>
      <w:lang w:val="fr-FR" w:eastAsia="fr-FR"/>
    </w:rPr>
  </w:style>
  <w:style w:type="character" w:customStyle="1" w:styleId="reference-text">
    <w:name w:val="reference-text"/>
    <w:basedOn w:val="VarsaylanParagrafYazTipi"/>
    <w:rsid w:val="00DB537B"/>
  </w:style>
  <w:style w:type="paragraph" w:customStyle="1" w:styleId="Pa34">
    <w:name w:val="Pa34"/>
    <w:basedOn w:val="Normal"/>
    <w:next w:val="Normal"/>
    <w:uiPriority w:val="99"/>
    <w:rsid w:val="00DB537B"/>
    <w:pPr>
      <w:autoSpaceDE w:val="0"/>
      <w:autoSpaceDN w:val="0"/>
      <w:adjustRightInd w:val="0"/>
      <w:spacing w:line="201" w:lineRule="atLeast"/>
    </w:pPr>
    <w:rPr>
      <w:rFonts w:ascii="Avenir LT Std 65 Medium" w:hAnsi="Avenir LT Std 65 Medium"/>
      <w:sz w:val="24"/>
      <w:szCs w:val="24"/>
    </w:rPr>
  </w:style>
  <w:style w:type="character" w:customStyle="1" w:styleId="A28">
    <w:name w:val="A28"/>
    <w:uiPriority w:val="99"/>
    <w:rsid w:val="00DB537B"/>
    <w:rPr>
      <w:rFonts w:ascii="Avenir LT Std 55 Roman" w:hAnsi="Avenir LT Std 55 Roman" w:cs="Avenir LT Std 55 Roman"/>
      <w:color w:val="000000"/>
      <w:sz w:val="15"/>
      <w:szCs w:val="15"/>
    </w:rPr>
  </w:style>
  <w:style w:type="paragraph" w:customStyle="1" w:styleId="Pa42">
    <w:name w:val="Pa42"/>
    <w:basedOn w:val="Normal"/>
    <w:next w:val="Normal"/>
    <w:uiPriority w:val="99"/>
    <w:rsid w:val="00DB537B"/>
    <w:pPr>
      <w:autoSpaceDE w:val="0"/>
      <w:autoSpaceDN w:val="0"/>
      <w:adjustRightInd w:val="0"/>
      <w:spacing w:line="241" w:lineRule="atLeast"/>
    </w:pPr>
    <w:rPr>
      <w:rFonts w:ascii="Avenir LT Std 65 Medium" w:hAnsi="Avenir LT Std 65 Medium"/>
      <w:sz w:val="24"/>
      <w:szCs w:val="24"/>
    </w:rPr>
  </w:style>
  <w:style w:type="paragraph" w:customStyle="1" w:styleId="Pa69">
    <w:name w:val="Pa69"/>
    <w:basedOn w:val="Normal"/>
    <w:next w:val="Normal"/>
    <w:uiPriority w:val="99"/>
    <w:rsid w:val="00DB537B"/>
    <w:pPr>
      <w:autoSpaceDE w:val="0"/>
      <w:autoSpaceDN w:val="0"/>
      <w:adjustRightInd w:val="0"/>
      <w:spacing w:line="241" w:lineRule="atLeast"/>
    </w:pPr>
    <w:rPr>
      <w:rFonts w:ascii="Avenir LT Std 65 Medium" w:hAnsi="Avenir LT Std 65 Medium"/>
      <w:sz w:val="24"/>
      <w:szCs w:val="24"/>
    </w:rPr>
  </w:style>
  <w:style w:type="character" w:customStyle="1" w:styleId="A29">
    <w:name w:val="A29"/>
    <w:uiPriority w:val="99"/>
    <w:rsid w:val="00DB537B"/>
    <w:rPr>
      <w:rFonts w:ascii="Avenir LT Std 45 Book" w:hAnsi="Avenir LT Std 45 Book" w:cs="Avenir LT Std 45 Book"/>
      <w:color w:val="000000"/>
      <w:sz w:val="8"/>
      <w:szCs w:val="8"/>
    </w:rPr>
  </w:style>
  <w:style w:type="paragraph" w:customStyle="1" w:styleId="Pa70">
    <w:name w:val="Pa70"/>
    <w:basedOn w:val="Normal"/>
    <w:next w:val="Normal"/>
    <w:uiPriority w:val="99"/>
    <w:rsid w:val="00DB537B"/>
    <w:pPr>
      <w:autoSpaceDE w:val="0"/>
      <w:autoSpaceDN w:val="0"/>
      <w:adjustRightInd w:val="0"/>
      <w:spacing w:line="241" w:lineRule="atLeast"/>
    </w:pPr>
    <w:rPr>
      <w:rFonts w:ascii="Avenir LT Std 65 Medium" w:hAnsi="Avenir LT Std 65 Medium"/>
      <w:sz w:val="24"/>
      <w:szCs w:val="24"/>
    </w:rPr>
  </w:style>
  <w:style w:type="character" w:customStyle="1" w:styleId="A11">
    <w:name w:val="A11"/>
    <w:uiPriority w:val="99"/>
    <w:rsid w:val="00DB537B"/>
    <w:rPr>
      <w:rFonts w:ascii="Avenir LT Std 45 Book" w:hAnsi="Avenir LT Std 45 Book" w:cs="Avenir LT Std 45 Book"/>
      <w:color w:val="000000"/>
      <w:sz w:val="13"/>
      <w:szCs w:val="13"/>
    </w:rPr>
  </w:style>
  <w:style w:type="character" w:styleId="DipnotBavurusu">
    <w:name w:val="footnote reference"/>
    <w:basedOn w:val="VarsaylanParagrafYazTipi"/>
    <w:uiPriority w:val="99"/>
    <w:rsid w:val="00DB537B"/>
    <w:rPr>
      <w:vertAlign w:val="superscript"/>
    </w:rPr>
  </w:style>
  <w:style w:type="character" w:customStyle="1" w:styleId="ResimYazsChar">
    <w:name w:val="Resim Yazısı Char"/>
    <w:aliases w:val="ŞEKİLLER Char"/>
    <w:basedOn w:val="VarsaylanParagrafYazTipi"/>
    <w:link w:val="ResimYazs"/>
    <w:rsid w:val="00DB537B"/>
    <w:rPr>
      <w:rFonts w:ascii="Times New Roman" w:eastAsia="Times New Roman" w:hAnsi="Times New Roman" w:cs="Times New Roman"/>
      <w:b/>
      <w:bCs/>
      <w:sz w:val="24"/>
      <w:szCs w:val="24"/>
      <w:lang w:eastAsia="tr-TR"/>
    </w:rPr>
  </w:style>
  <w:style w:type="paragraph" w:customStyle="1" w:styleId="nn">
    <w:name w:val="nn"/>
    <w:basedOn w:val="Normal"/>
    <w:next w:val="Normal"/>
    <w:link w:val="nnChar"/>
    <w:rsid w:val="00DB537B"/>
    <w:pPr>
      <w:autoSpaceDE w:val="0"/>
      <w:autoSpaceDN w:val="0"/>
      <w:adjustRightInd w:val="0"/>
    </w:pPr>
    <w:rPr>
      <w:rFonts w:eastAsia="Times New Roman" w:cs="Times New Roman"/>
      <w:szCs w:val="24"/>
      <w:lang w:eastAsia="tr-TR"/>
    </w:rPr>
  </w:style>
  <w:style w:type="character" w:customStyle="1" w:styleId="nnChar">
    <w:name w:val="nn Char"/>
    <w:link w:val="nn"/>
    <w:rsid w:val="00DB537B"/>
    <w:rPr>
      <w:rFonts w:eastAsia="Times New Roman" w:cs="Times New Roman"/>
      <w:szCs w:val="24"/>
      <w:lang w:eastAsia="tr-TR"/>
    </w:rPr>
  </w:style>
  <w:style w:type="paragraph" w:customStyle="1" w:styleId="Pa7">
    <w:name w:val="Pa7"/>
    <w:basedOn w:val="Default"/>
    <w:next w:val="Default"/>
    <w:uiPriority w:val="99"/>
    <w:rsid w:val="00DB537B"/>
    <w:pPr>
      <w:spacing w:line="191" w:lineRule="atLeast"/>
    </w:pPr>
    <w:rPr>
      <w:rFonts w:ascii="Avenir LT Std 45 Book" w:eastAsiaTheme="minorHAnsi" w:hAnsi="Avenir LT Std 45 Book" w:cstheme="minorBidi"/>
      <w:color w:val="auto"/>
      <w:lang w:val="tr-TR" w:eastAsia="en-US"/>
    </w:rPr>
  </w:style>
  <w:style w:type="paragraph" w:customStyle="1" w:styleId="Pa30">
    <w:name w:val="Pa30"/>
    <w:basedOn w:val="Default"/>
    <w:next w:val="Default"/>
    <w:uiPriority w:val="99"/>
    <w:rsid w:val="00DB537B"/>
    <w:pPr>
      <w:spacing w:line="191" w:lineRule="atLeast"/>
    </w:pPr>
    <w:rPr>
      <w:rFonts w:ascii="Avenir LT Std 45 Book" w:eastAsiaTheme="minorHAnsi" w:hAnsi="Avenir LT Std 45 Book" w:cstheme="minorBidi"/>
      <w:color w:val="auto"/>
      <w:lang w:val="tr-TR" w:eastAsia="en-US"/>
    </w:rPr>
  </w:style>
  <w:style w:type="character" w:customStyle="1" w:styleId="A21">
    <w:name w:val="A21"/>
    <w:uiPriority w:val="99"/>
    <w:rsid w:val="00DB537B"/>
    <w:rPr>
      <w:rFonts w:ascii="Avenir LT Std 55 Roman" w:hAnsi="Avenir LT Std 55 Roman" w:cs="Avenir LT Std 55 Roman"/>
      <w:color w:val="000000"/>
      <w:sz w:val="17"/>
      <w:szCs w:val="17"/>
    </w:rPr>
  </w:style>
  <w:style w:type="paragraph" w:customStyle="1" w:styleId="Pa272">
    <w:name w:val="Pa272"/>
    <w:basedOn w:val="Default"/>
    <w:next w:val="Default"/>
    <w:uiPriority w:val="99"/>
    <w:rsid w:val="00DB537B"/>
    <w:pPr>
      <w:spacing w:line="191" w:lineRule="atLeast"/>
    </w:pPr>
    <w:rPr>
      <w:rFonts w:ascii="Avenir LT Std 45 Book" w:eastAsiaTheme="minorHAnsi" w:hAnsi="Avenir LT Std 45 Book" w:cstheme="minorBidi"/>
      <w:color w:val="auto"/>
      <w:lang w:val="tr-TR" w:eastAsia="en-US"/>
    </w:rPr>
  </w:style>
  <w:style w:type="character" w:customStyle="1" w:styleId="A60">
    <w:name w:val="A60"/>
    <w:uiPriority w:val="99"/>
    <w:rsid w:val="00DB537B"/>
    <w:rPr>
      <w:rFonts w:cs="Avenir LT Std 45 Book"/>
      <w:color w:val="000000"/>
      <w:sz w:val="17"/>
      <w:szCs w:val="17"/>
    </w:rPr>
  </w:style>
  <w:style w:type="paragraph" w:customStyle="1" w:styleId="Pa273">
    <w:name w:val="Pa273"/>
    <w:basedOn w:val="Default"/>
    <w:next w:val="Default"/>
    <w:uiPriority w:val="99"/>
    <w:rsid w:val="00DB537B"/>
    <w:pPr>
      <w:spacing w:line="191" w:lineRule="atLeast"/>
    </w:pPr>
    <w:rPr>
      <w:rFonts w:ascii="Avenir LT Std 45 Book" w:eastAsiaTheme="minorHAnsi" w:hAnsi="Avenir LT Std 45 Book" w:cstheme="minorBidi"/>
      <w:color w:val="auto"/>
      <w:lang w:val="tr-TR" w:eastAsia="en-US"/>
    </w:rPr>
  </w:style>
  <w:style w:type="paragraph" w:customStyle="1" w:styleId="Pa274">
    <w:name w:val="Pa274"/>
    <w:basedOn w:val="Default"/>
    <w:next w:val="Default"/>
    <w:uiPriority w:val="99"/>
    <w:rsid w:val="00DB537B"/>
    <w:pPr>
      <w:spacing w:line="191" w:lineRule="atLeast"/>
    </w:pPr>
    <w:rPr>
      <w:rFonts w:ascii="Avenir LT Std 45 Book" w:eastAsiaTheme="minorHAnsi" w:hAnsi="Avenir LT Std 45 Book" w:cstheme="minorBidi"/>
      <w:color w:val="auto"/>
      <w:lang w:val="tr-TR" w:eastAsia="en-US"/>
    </w:rPr>
  </w:style>
  <w:style w:type="paragraph" w:customStyle="1" w:styleId="Pa24">
    <w:name w:val="Pa24"/>
    <w:basedOn w:val="Default"/>
    <w:next w:val="Default"/>
    <w:uiPriority w:val="99"/>
    <w:rsid w:val="00DB537B"/>
    <w:pPr>
      <w:spacing w:line="241" w:lineRule="atLeast"/>
    </w:pPr>
    <w:rPr>
      <w:rFonts w:ascii="Avenir LT Std 55 Roman" w:eastAsiaTheme="minorHAnsi" w:hAnsi="Avenir LT Std 55 Roman" w:cstheme="minorBidi"/>
      <w:color w:val="auto"/>
      <w:lang w:val="tr-TR" w:eastAsia="en-US"/>
    </w:rPr>
  </w:style>
  <w:style w:type="paragraph" w:customStyle="1" w:styleId="Pa276">
    <w:name w:val="Pa276"/>
    <w:basedOn w:val="Default"/>
    <w:next w:val="Default"/>
    <w:uiPriority w:val="99"/>
    <w:rsid w:val="00DB537B"/>
    <w:pPr>
      <w:spacing w:line="241" w:lineRule="atLeast"/>
    </w:pPr>
    <w:rPr>
      <w:rFonts w:ascii="Avenir LT Std 55 Roman" w:eastAsiaTheme="minorHAnsi" w:hAnsi="Avenir LT Std 55 Roman" w:cstheme="minorBidi"/>
      <w:color w:val="auto"/>
      <w:lang w:val="tr-TR" w:eastAsia="en-US"/>
    </w:rPr>
  </w:style>
  <w:style w:type="paragraph" w:customStyle="1" w:styleId="Pa277">
    <w:name w:val="Pa277"/>
    <w:basedOn w:val="Default"/>
    <w:next w:val="Default"/>
    <w:uiPriority w:val="99"/>
    <w:rsid w:val="00DB537B"/>
    <w:pPr>
      <w:spacing w:line="241" w:lineRule="atLeast"/>
    </w:pPr>
    <w:rPr>
      <w:rFonts w:ascii="Avenir LT Std 55 Roman" w:eastAsiaTheme="minorHAnsi" w:hAnsi="Avenir LT Std 55 Roman" w:cstheme="minorBidi"/>
      <w:color w:val="auto"/>
      <w:lang w:val="tr-TR" w:eastAsia="en-US"/>
    </w:rPr>
  </w:style>
  <w:style w:type="paragraph" w:customStyle="1" w:styleId="ekilncesiparagraf">
    <w:name w:val="Şekil öncesi paragraf"/>
    <w:basedOn w:val="Normal"/>
    <w:next w:val="Normal"/>
    <w:link w:val="ekilncesiparagrafChar"/>
    <w:rsid w:val="00DB537B"/>
    <w:pPr>
      <w:spacing w:before="120" w:after="240" w:line="360" w:lineRule="auto"/>
    </w:pPr>
    <w:rPr>
      <w:rFonts w:ascii="Times New Roman" w:eastAsiaTheme="majorEastAsia" w:hAnsi="Times New Roman" w:cs="Times New Roman"/>
      <w:sz w:val="24"/>
      <w:szCs w:val="24"/>
      <w:lang w:eastAsia="ko-KR"/>
    </w:rPr>
  </w:style>
  <w:style w:type="character" w:customStyle="1" w:styleId="ekilncesiparagrafChar">
    <w:name w:val="Şekil öncesi paragraf Char"/>
    <w:basedOn w:val="VarsaylanParagrafYazTipi"/>
    <w:link w:val="ekilncesiparagraf"/>
    <w:rsid w:val="00DB537B"/>
    <w:rPr>
      <w:rFonts w:ascii="Times New Roman" w:eastAsiaTheme="majorEastAsia" w:hAnsi="Times New Roman" w:cs="Times New Roman"/>
      <w:sz w:val="24"/>
      <w:szCs w:val="24"/>
      <w:lang w:eastAsia="ko-KR"/>
    </w:rPr>
  </w:style>
  <w:style w:type="paragraph" w:customStyle="1" w:styleId="ZELGELER">
    <w:name w:val="ÇİZELGELER"/>
    <w:basedOn w:val="ResimYazs"/>
    <w:link w:val="izelgelerChar"/>
    <w:qFormat/>
    <w:rsid w:val="00DB537B"/>
    <w:pPr>
      <w:tabs>
        <w:tab w:val="right" w:pos="8505"/>
      </w:tabs>
      <w:spacing w:before="240" w:after="120"/>
      <w:jc w:val="center"/>
    </w:pPr>
    <w:rPr>
      <w:rFonts w:eastAsiaTheme="majorEastAsia"/>
      <w:b w:val="0"/>
      <w:bCs w:val="0"/>
      <w:lang w:eastAsia="ko-KR"/>
    </w:rPr>
  </w:style>
  <w:style w:type="character" w:customStyle="1" w:styleId="izelgelerChar">
    <w:name w:val="Çizelgeler Char"/>
    <w:basedOn w:val="ResimYazsChar"/>
    <w:link w:val="ZELGELER"/>
    <w:rsid w:val="00DB537B"/>
    <w:rPr>
      <w:rFonts w:ascii="Times New Roman" w:eastAsiaTheme="majorEastAsia" w:hAnsi="Times New Roman" w:cs="Times New Roman"/>
      <w:b w:val="0"/>
      <w:bCs w:val="0"/>
      <w:sz w:val="24"/>
      <w:szCs w:val="24"/>
      <w:lang w:eastAsia="ko-KR"/>
    </w:rPr>
  </w:style>
  <w:style w:type="paragraph" w:customStyle="1" w:styleId="izelgesonrasparagraf">
    <w:name w:val="Çizelge sonrası paragraf"/>
    <w:basedOn w:val="ekilncesiparagraf"/>
    <w:link w:val="izelgesonrasparagrafChar"/>
    <w:rsid w:val="00DB537B"/>
    <w:pPr>
      <w:spacing w:before="240" w:after="120"/>
    </w:pPr>
  </w:style>
  <w:style w:type="character" w:customStyle="1" w:styleId="izelgesonrasparagrafChar">
    <w:name w:val="Çizelge sonrası paragraf Char"/>
    <w:basedOn w:val="ekilncesiparagrafChar"/>
    <w:link w:val="izelgesonrasparagraf"/>
    <w:rsid w:val="00DB537B"/>
    <w:rPr>
      <w:rFonts w:ascii="Times New Roman" w:eastAsiaTheme="majorEastAsia" w:hAnsi="Times New Roman" w:cs="Times New Roman"/>
      <w:sz w:val="24"/>
      <w:szCs w:val="24"/>
      <w:lang w:eastAsia="ko-KR"/>
    </w:rPr>
  </w:style>
  <w:style w:type="character" w:customStyle="1" w:styleId="haberdetay2">
    <w:name w:val="haberdetay2"/>
    <w:basedOn w:val="VarsaylanParagrafYazTipi"/>
    <w:rsid w:val="00DB537B"/>
    <w:rPr>
      <w:rFonts w:ascii="Arial" w:hAnsi="Arial" w:cs="Arial" w:hint="default"/>
      <w:sz w:val="28"/>
      <w:szCs w:val="28"/>
    </w:rPr>
  </w:style>
  <w:style w:type="paragraph" w:customStyle="1" w:styleId="style1">
    <w:name w:val="style1"/>
    <w:basedOn w:val="Normal"/>
    <w:rsid w:val="00DB537B"/>
    <w:pPr>
      <w:spacing w:before="100" w:beforeAutospacing="1" w:after="100" w:afterAutospacing="1"/>
    </w:pPr>
    <w:rPr>
      <w:rFonts w:ascii="Times New Roman" w:eastAsia="Times New Roman" w:hAnsi="Times New Roman" w:cs="Times New Roman"/>
      <w:sz w:val="24"/>
      <w:szCs w:val="24"/>
      <w:lang w:eastAsia="tr-TR"/>
    </w:rPr>
  </w:style>
  <w:style w:type="character" w:customStyle="1" w:styleId="style5">
    <w:name w:val="style5"/>
    <w:basedOn w:val="VarsaylanParagrafYazTipi"/>
    <w:rsid w:val="00DB537B"/>
  </w:style>
  <w:style w:type="character" w:customStyle="1" w:styleId="style2">
    <w:name w:val="style2"/>
    <w:basedOn w:val="VarsaylanParagrafYazTipi"/>
    <w:rsid w:val="00DB537B"/>
  </w:style>
  <w:style w:type="paragraph" w:styleId="Kaynaka">
    <w:name w:val="Bibliography"/>
    <w:basedOn w:val="Normal"/>
    <w:next w:val="Normal"/>
    <w:uiPriority w:val="37"/>
    <w:unhideWhenUsed/>
    <w:rsid w:val="00DB537B"/>
    <w:pPr>
      <w:spacing w:before="120" w:after="120" w:line="360" w:lineRule="auto"/>
    </w:pPr>
    <w:rPr>
      <w:rFonts w:ascii="Times New Roman" w:eastAsiaTheme="majorEastAsia" w:hAnsi="Times New Roman" w:cs="Times New Roman"/>
      <w:sz w:val="24"/>
      <w:szCs w:val="24"/>
      <w:lang w:eastAsia="ko-KR"/>
    </w:rPr>
  </w:style>
  <w:style w:type="paragraph" w:styleId="T4">
    <w:name w:val="toc 4"/>
    <w:basedOn w:val="Normal"/>
    <w:next w:val="Normal"/>
    <w:autoRedefine/>
    <w:uiPriority w:val="39"/>
    <w:unhideWhenUsed/>
    <w:rsid w:val="00DB537B"/>
    <w:pPr>
      <w:spacing w:after="100"/>
      <w:ind w:left="660"/>
    </w:pPr>
  </w:style>
  <w:style w:type="paragraph" w:styleId="T5">
    <w:name w:val="toc 5"/>
    <w:basedOn w:val="Normal"/>
    <w:next w:val="Normal"/>
    <w:autoRedefine/>
    <w:uiPriority w:val="39"/>
    <w:unhideWhenUsed/>
    <w:rsid w:val="00DB537B"/>
    <w:pPr>
      <w:spacing w:after="100" w:line="276" w:lineRule="auto"/>
      <w:ind w:left="880"/>
      <w:jc w:val="left"/>
    </w:pPr>
    <w:rPr>
      <w:rFonts w:eastAsiaTheme="minorEastAsia"/>
      <w:lang w:eastAsia="tr-TR"/>
    </w:rPr>
  </w:style>
  <w:style w:type="paragraph" w:styleId="T6">
    <w:name w:val="toc 6"/>
    <w:basedOn w:val="Normal"/>
    <w:next w:val="Normal"/>
    <w:autoRedefine/>
    <w:uiPriority w:val="39"/>
    <w:unhideWhenUsed/>
    <w:rsid w:val="00DB537B"/>
    <w:pPr>
      <w:spacing w:after="100" w:line="276" w:lineRule="auto"/>
      <w:ind w:left="1100"/>
      <w:jc w:val="left"/>
    </w:pPr>
    <w:rPr>
      <w:rFonts w:eastAsiaTheme="minorEastAsia"/>
      <w:lang w:eastAsia="tr-TR"/>
    </w:rPr>
  </w:style>
  <w:style w:type="paragraph" w:styleId="T7">
    <w:name w:val="toc 7"/>
    <w:basedOn w:val="Normal"/>
    <w:next w:val="Normal"/>
    <w:autoRedefine/>
    <w:uiPriority w:val="39"/>
    <w:unhideWhenUsed/>
    <w:rsid w:val="00DB537B"/>
    <w:pPr>
      <w:spacing w:after="100" w:line="276" w:lineRule="auto"/>
      <w:ind w:left="1320"/>
      <w:jc w:val="left"/>
    </w:pPr>
    <w:rPr>
      <w:rFonts w:eastAsiaTheme="minorEastAsia"/>
      <w:lang w:eastAsia="tr-TR"/>
    </w:rPr>
  </w:style>
  <w:style w:type="paragraph" w:styleId="T8">
    <w:name w:val="toc 8"/>
    <w:basedOn w:val="Normal"/>
    <w:next w:val="Normal"/>
    <w:autoRedefine/>
    <w:uiPriority w:val="39"/>
    <w:unhideWhenUsed/>
    <w:rsid w:val="00DB537B"/>
    <w:pPr>
      <w:spacing w:after="100" w:line="276" w:lineRule="auto"/>
      <w:ind w:left="1540"/>
      <w:jc w:val="left"/>
    </w:pPr>
    <w:rPr>
      <w:rFonts w:eastAsiaTheme="minorEastAsia"/>
      <w:lang w:eastAsia="tr-TR"/>
    </w:rPr>
  </w:style>
  <w:style w:type="paragraph" w:styleId="T9">
    <w:name w:val="toc 9"/>
    <w:basedOn w:val="Normal"/>
    <w:next w:val="Normal"/>
    <w:autoRedefine/>
    <w:uiPriority w:val="39"/>
    <w:unhideWhenUsed/>
    <w:rsid w:val="00DB537B"/>
    <w:pPr>
      <w:spacing w:after="100" w:line="276" w:lineRule="auto"/>
      <w:ind w:left="1760"/>
      <w:jc w:val="left"/>
    </w:pPr>
    <w:rPr>
      <w:rFonts w:eastAsiaTheme="minorEastAsia"/>
      <w:lang w:eastAsia="tr-TR"/>
    </w:rPr>
  </w:style>
  <w:style w:type="character" w:customStyle="1" w:styleId="A20">
    <w:name w:val="A20"/>
    <w:uiPriority w:val="99"/>
    <w:rsid w:val="00DB537B"/>
    <w:rPr>
      <w:rFonts w:cs="Avenir LT Std 45 Book"/>
      <w:color w:val="000000"/>
      <w:sz w:val="11"/>
      <w:szCs w:val="11"/>
    </w:rPr>
  </w:style>
  <w:style w:type="character" w:customStyle="1" w:styleId="hps">
    <w:name w:val="hps"/>
    <w:basedOn w:val="VarsaylanParagrafYazTipi"/>
    <w:rsid w:val="00DB537B"/>
  </w:style>
  <w:style w:type="character" w:customStyle="1" w:styleId="shorttext">
    <w:name w:val="short_text"/>
    <w:basedOn w:val="VarsaylanParagrafYazTipi"/>
    <w:rsid w:val="00DB537B"/>
  </w:style>
  <w:style w:type="paragraph" w:customStyle="1" w:styleId="Pa5">
    <w:name w:val="Pa5"/>
    <w:basedOn w:val="Normal"/>
    <w:next w:val="Normal"/>
    <w:uiPriority w:val="99"/>
    <w:rsid w:val="00DB537B"/>
    <w:pPr>
      <w:autoSpaceDE w:val="0"/>
      <w:autoSpaceDN w:val="0"/>
      <w:adjustRightInd w:val="0"/>
      <w:spacing w:line="241" w:lineRule="atLeast"/>
      <w:jc w:val="left"/>
    </w:pPr>
    <w:rPr>
      <w:rFonts w:ascii="Avenir LT Std 65 Medium" w:hAnsi="Avenir LT Std 65 Medium"/>
      <w:sz w:val="24"/>
      <w:szCs w:val="24"/>
    </w:rPr>
  </w:style>
  <w:style w:type="character" w:styleId="YerTutucuMetni">
    <w:name w:val="Placeholder Text"/>
    <w:basedOn w:val="VarsaylanParagrafYazTipi"/>
    <w:uiPriority w:val="99"/>
    <w:semiHidden/>
    <w:rsid w:val="00DB537B"/>
    <w:rPr>
      <w:color w:val="808080"/>
    </w:rPr>
  </w:style>
  <w:style w:type="paragraph" w:customStyle="1" w:styleId="Pa71">
    <w:name w:val="Pa71"/>
    <w:basedOn w:val="Normal"/>
    <w:next w:val="Normal"/>
    <w:uiPriority w:val="99"/>
    <w:rsid w:val="00DB537B"/>
    <w:pPr>
      <w:autoSpaceDE w:val="0"/>
      <w:autoSpaceDN w:val="0"/>
      <w:adjustRightInd w:val="0"/>
      <w:spacing w:line="191" w:lineRule="atLeast"/>
      <w:jc w:val="left"/>
    </w:pPr>
    <w:rPr>
      <w:rFonts w:ascii="Avenir LT Std 45 Book" w:eastAsia="Avenir LT Std 45 Book"/>
      <w:sz w:val="24"/>
      <w:szCs w:val="24"/>
    </w:rPr>
  </w:style>
  <w:style w:type="paragraph" w:customStyle="1" w:styleId="Pa1">
    <w:name w:val="Pa1"/>
    <w:basedOn w:val="Normal"/>
    <w:next w:val="Normal"/>
    <w:uiPriority w:val="99"/>
    <w:rsid w:val="00DB537B"/>
    <w:pPr>
      <w:autoSpaceDE w:val="0"/>
      <w:autoSpaceDN w:val="0"/>
      <w:adjustRightInd w:val="0"/>
      <w:spacing w:line="241" w:lineRule="atLeast"/>
      <w:jc w:val="left"/>
    </w:pPr>
    <w:rPr>
      <w:rFonts w:ascii="Avenir LT Std 45 Book" w:eastAsia="Avenir LT Std 45 Book"/>
      <w:sz w:val="24"/>
      <w:szCs w:val="24"/>
    </w:rPr>
  </w:style>
  <w:style w:type="paragraph" w:customStyle="1" w:styleId="Pa73">
    <w:name w:val="Pa73"/>
    <w:basedOn w:val="Normal"/>
    <w:next w:val="Normal"/>
    <w:uiPriority w:val="99"/>
    <w:rsid w:val="00DB537B"/>
    <w:pPr>
      <w:autoSpaceDE w:val="0"/>
      <w:autoSpaceDN w:val="0"/>
      <w:adjustRightInd w:val="0"/>
      <w:spacing w:line="241" w:lineRule="atLeast"/>
      <w:jc w:val="left"/>
    </w:pPr>
    <w:rPr>
      <w:rFonts w:ascii="Avenir LT Std 45 Book" w:eastAsia="Avenir LT Std 45 Book"/>
      <w:sz w:val="24"/>
      <w:szCs w:val="24"/>
    </w:rPr>
  </w:style>
  <w:style w:type="character" w:customStyle="1" w:styleId="A30">
    <w:name w:val="A30"/>
    <w:uiPriority w:val="99"/>
    <w:rsid w:val="00DB537B"/>
    <w:rPr>
      <w:rFonts w:cs="Avenir LT Std 45 Book"/>
      <w:color w:val="000000"/>
      <w:sz w:val="7"/>
      <w:szCs w:val="7"/>
    </w:rPr>
  </w:style>
  <w:style w:type="paragraph" w:customStyle="1" w:styleId="Pa102">
    <w:name w:val="Pa102"/>
    <w:basedOn w:val="Default"/>
    <w:next w:val="Default"/>
    <w:uiPriority w:val="99"/>
    <w:rsid w:val="00DB537B"/>
    <w:pPr>
      <w:spacing w:line="171" w:lineRule="atLeast"/>
    </w:pPr>
    <w:rPr>
      <w:rFonts w:ascii="Avenir LT Std 55 Roman" w:eastAsiaTheme="minorHAnsi" w:hAnsi="Avenir LT Std 55 Roman" w:cstheme="minorBidi"/>
      <w:color w:val="auto"/>
      <w:lang w:val="tr-TR" w:eastAsia="en-US"/>
    </w:rPr>
  </w:style>
  <w:style w:type="paragraph" w:customStyle="1" w:styleId="Pa153">
    <w:name w:val="Pa153"/>
    <w:basedOn w:val="Default"/>
    <w:next w:val="Default"/>
    <w:uiPriority w:val="99"/>
    <w:rsid w:val="00DB537B"/>
    <w:pPr>
      <w:spacing w:line="241" w:lineRule="atLeast"/>
    </w:pPr>
    <w:rPr>
      <w:rFonts w:ascii="Avenir LT Std 55 Roman" w:eastAsiaTheme="minorHAnsi" w:hAnsi="Avenir LT Std 55 Roman" w:cstheme="minorBidi"/>
      <w:color w:val="auto"/>
      <w:lang w:val="tr-TR" w:eastAsia="en-US"/>
    </w:rPr>
  </w:style>
  <w:style w:type="paragraph" w:customStyle="1" w:styleId="Pa154">
    <w:name w:val="Pa154"/>
    <w:basedOn w:val="Default"/>
    <w:next w:val="Default"/>
    <w:uiPriority w:val="99"/>
    <w:rsid w:val="00DB537B"/>
    <w:pPr>
      <w:spacing w:line="241" w:lineRule="atLeast"/>
    </w:pPr>
    <w:rPr>
      <w:rFonts w:ascii="Avenir LT Std 55 Roman" w:eastAsiaTheme="minorHAnsi" w:hAnsi="Avenir LT Std 55 Roman" w:cstheme="minorBidi"/>
      <w:color w:val="auto"/>
      <w:lang w:val="tr-TR" w:eastAsia="en-US"/>
    </w:rPr>
  </w:style>
  <w:style w:type="character" w:customStyle="1" w:styleId="A35">
    <w:name w:val="A35"/>
    <w:uiPriority w:val="99"/>
    <w:rsid w:val="00DB537B"/>
    <w:rPr>
      <w:rFonts w:ascii="Avenir LT Std 45 Book" w:eastAsia="Avenir LT Std 45 Book" w:cs="Avenir LT Std 45 Book"/>
      <w:color w:val="000000"/>
      <w:sz w:val="8"/>
      <w:szCs w:val="8"/>
    </w:rPr>
  </w:style>
  <w:style w:type="paragraph" w:customStyle="1" w:styleId="Pa126">
    <w:name w:val="Pa126"/>
    <w:basedOn w:val="Default"/>
    <w:next w:val="Default"/>
    <w:uiPriority w:val="99"/>
    <w:rsid w:val="00DB537B"/>
    <w:pPr>
      <w:spacing w:line="241" w:lineRule="atLeast"/>
    </w:pPr>
    <w:rPr>
      <w:rFonts w:ascii="Avenir LT Std 45 Book" w:eastAsia="Avenir LT Std 45 Book" w:hAnsiTheme="minorHAnsi" w:cstheme="minorBidi"/>
      <w:color w:val="auto"/>
      <w:lang w:val="tr-TR" w:eastAsia="en-US"/>
    </w:rPr>
  </w:style>
  <w:style w:type="character" w:customStyle="1" w:styleId="A23">
    <w:name w:val="A23"/>
    <w:uiPriority w:val="99"/>
    <w:rsid w:val="00DB537B"/>
    <w:rPr>
      <w:rFonts w:ascii="Avenir LT Std 55 Roman" w:hAnsi="Avenir LT Std 55 Roman" w:cs="Avenir LT Std 55 Roman"/>
      <w:b/>
      <w:bCs/>
      <w:i/>
      <w:iCs/>
      <w:color w:val="000000"/>
      <w:sz w:val="10"/>
      <w:szCs w:val="10"/>
    </w:rPr>
  </w:style>
  <w:style w:type="character" w:customStyle="1" w:styleId="atn">
    <w:name w:val="atn"/>
    <w:basedOn w:val="VarsaylanParagrafYazTipi"/>
    <w:rsid w:val="00DB537B"/>
  </w:style>
  <w:style w:type="paragraph" w:customStyle="1" w:styleId="Pa19">
    <w:name w:val="Pa19"/>
    <w:basedOn w:val="Default"/>
    <w:next w:val="Default"/>
    <w:uiPriority w:val="99"/>
    <w:rsid w:val="00DB537B"/>
    <w:pPr>
      <w:spacing w:line="191" w:lineRule="atLeast"/>
    </w:pPr>
    <w:rPr>
      <w:rFonts w:ascii="Avenir LT Std 45 Book" w:eastAsia="Avenir LT Std 45 Book" w:hAnsiTheme="minorHAnsi" w:cstheme="minorBidi"/>
      <w:color w:val="auto"/>
      <w:lang w:val="tr-TR" w:eastAsia="en-US"/>
    </w:rPr>
  </w:style>
  <w:style w:type="character" w:customStyle="1" w:styleId="A1">
    <w:name w:val="A1"/>
    <w:uiPriority w:val="99"/>
    <w:rsid w:val="00DB537B"/>
    <w:rPr>
      <w:rFonts w:ascii="Avenir LT Std 65 Medium" w:hAnsi="Avenir LT Std 65 Medium" w:cs="Avenir LT Std 65 Medium"/>
      <w:color w:val="000000"/>
      <w:sz w:val="16"/>
      <w:szCs w:val="16"/>
    </w:rPr>
  </w:style>
  <w:style w:type="paragraph" w:customStyle="1" w:styleId="Pa86">
    <w:name w:val="Pa86"/>
    <w:basedOn w:val="Default"/>
    <w:next w:val="Default"/>
    <w:uiPriority w:val="99"/>
    <w:rsid w:val="00DB537B"/>
    <w:pPr>
      <w:spacing w:line="191" w:lineRule="atLeast"/>
    </w:pPr>
    <w:rPr>
      <w:rFonts w:ascii="Avenir LT Std 45 Book" w:eastAsia="Avenir LT Std 45 Book" w:hAnsiTheme="minorHAnsi" w:cstheme="minorBidi"/>
      <w:color w:val="auto"/>
      <w:lang w:val="tr-TR" w:eastAsia="en-US"/>
    </w:rPr>
  </w:style>
  <w:style w:type="paragraph" w:customStyle="1" w:styleId="Pa214">
    <w:name w:val="Pa214"/>
    <w:basedOn w:val="Default"/>
    <w:next w:val="Default"/>
    <w:uiPriority w:val="99"/>
    <w:rsid w:val="00DB537B"/>
    <w:pPr>
      <w:spacing w:line="241" w:lineRule="atLeast"/>
    </w:pPr>
    <w:rPr>
      <w:rFonts w:ascii="Avenir LT Std 45 Book" w:eastAsia="Avenir LT Std 45 Book" w:hAnsiTheme="minorHAnsi" w:cstheme="minorBidi"/>
      <w:color w:val="auto"/>
      <w:lang w:val="tr-TR" w:eastAsia="en-US"/>
    </w:rPr>
  </w:style>
  <w:style w:type="paragraph" w:customStyle="1" w:styleId="Pa36">
    <w:name w:val="Pa36"/>
    <w:basedOn w:val="Default"/>
    <w:next w:val="Default"/>
    <w:uiPriority w:val="99"/>
    <w:rsid w:val="00DB537B"/>
    <w:pPr>
      <w:spacing w:line="241" w:lineRule="atLeast"/>
    </w:pPr>
    <w:rPr>
      <w:rFonts w:ascii="Avenir LT Std 45 Book" w:eastAsia="Avenir LT Std 45 Book" w:hAnsiTheme="minorHAnsi" w:cstheme="minorBidi"/>
      <w:color w:val="auto"/>
      <w:lang w:val="tr-TR" w:eastAsia="en-US"/>
    </w:rPr>
  </w:style>
  <w:style w:type="paragraph" w:customStyle="1" w:styleId="Pa239">
    <w:name w:val="Pa239"/>
    <w:basedOn w:val="Default"/>
    <w:next w:val="Default"/>
    <w:uiPriority w:val="99"/>
    <w:rsid w:val="00DB537B"/>
    <w:pPr>
      <w:spacing w:line="241" w:lineRule="atLeast"/>
    </w:pPr>
    <w:rPr>
      <w:rFonts w:ascii="Avenir LT Std 55 Roman" w:eastAsiaTheme="minorHAnsi" w:hAnsi="Avenir LT Std 55 Roman" w:cstheme="minorBidi"/>
      <w:color w:val="auto"/>
      <w:lang w:val="tr-TR" w:eastAsia="en-US"/>
    </w:rPr>
  </w:style>
  <w:style w:type="paragraph" w:customStyle="1" w:styleId="Pa249">
    <w:name w:val="Pa249"/>
    <w:basedOn w:val="Default"/>
    <w:next w:val="Default"/>
    <w:uiPriority w:val="99"/>
    <w:rsid w:val="00DB537B"/>
    <w:pPr>
      <w:spacing w:line="241" w:lineRule="atLeast"/>
    </w:pPr>
    <w:rPr>
      <w:rFonts w:ascii="Avenir LT Std 55 Roman" w:eastAsiaTheme="minorHAnsi" w:hAnsi="Avenir LT Std 55 Roman" w:cstheme="minorBidi"/>
      <w:color w:val="auto"/>
      <w:lang w:val="tr-TR" w:eastAsia="en-US"/>
    </w:rPr>
  </w:style>
  <w:style w:type="paragraph" w:customStyle="1" w:styleId="Pa144">
    <w:name w:val="Pa144"/>
    <w:basedOn w:val="Default"/>
    <w:next w:val="Default"/>
    <w:uiPriority w:val="99"/>
    <w:rsid w:val="00DB537B"/>
    <w:pPr>
      <w:spacing w:line="241" w:lineRule="atLeast"/>
    </w:pPr>
    <w:rPr>
      <w:rFonts w:ascii="Avenir LT Std 55 Roman" w:eastAsiaTheme="minorHAnsi" w:hAnsi="Avenir LT Std 55 Roman" w:cstheme="minorBidi"/>
      <w:color w:val="auto"/>
      <w:lang w:val="tr-TR" w:eastAsia="en-US"/>
    </w:rPr>
  </w:style>
  <w:style w:type="paragraph" w:customStyle="1" w:styleId="Pa250">
    <w:name w:val="Pa250"/>
    <w:basedOn w:val="Default"/>
    <w:next w:val="Default"/>
    <w:uiPriority w:val="99"/>
    <w:rsid w:val="00DB537B"/>
    <w:pPr>
      <w:spacing w:line="241" w:lineRule="atLeast"/>
    </w:pPr>
    <w:rPr>
      <w:rFonts w:ascii="Avenir LT Std 55 Roman" w:eastAsiaTheme="minorHAnsi" w:hAnsi="Avenir LT Std 55 Roman" w:cstheme="minorBidi"/>
      <w:color w:val="auto"/>
      <w:lang w:val="tr-TR" w:eastAsia="en-US"/>
    </w:rPr>
  </w:style>
  <w:style w:type="paragraph" w:customStyle="1" w:styleId="Pa103">
    <w:name w:val="Pa103"/>
    <w:basedOn w:val="Normal"/>
    <w:next w:val="Normal"/>
    <w:uiPriority w:val="99"/>
    <w:rsid w:val="00DB537B"/>
    <w:pPr>
      <w:autoSpaceDE w:val="0"/>
      <w:autoSpaceDN w:val="0"/>
      <w:adjustRightInd w:val="0"/>
      <w:spacing w:line="241" w:lineRule="atLeast"/>
      <w:jc w:val="left"/>
    </w:pPr>
    <w:rPr>
      <w:rFonts w:ascii="Avenir LT Std 55 Roman" w:eastAsia="Calibri" w:hAnsi="Avenir LT Std 55 Roman" w:cs="Times New Roman"/>
      <w:sz w:val="24"/>
      <w:szCs w:val="24"/>
      <w:lang w:eastAsia="tr-TR"/>
    </w:rPr>
  </w:style>
  <w:style w:type="paragraph" w:customStyle="1" w:styleId="Pa104">
    <w:name w:val="Pa104"/>
    <w:basedOn w:val="Normal"/>
    <w:next w:val="Normal"/>
    <w:uiPriority w:val="99"/>
    <w:rsid w:val="00DB537B"/>
    <w:pPr>
      <w:autoSpaceDE w:val="0"/>
      <w:autoSpaceDN w:val="0"/>
      <w:adjustRightInd w:val="0"/>
      <w:spacing w:line="241" w:lineRule="atLeast"/>
      <w:jc w:val="left"/>
    </w:pPr>
    <w:rPr>
      <w:rFonts w:ascii="Avenir LT Std 55 Roman" w:eastAsia="Calibri" w:hAnsi="Avenir LT Std 55 Roman" w:cs="Times New Roman"/>
      <w:sz w:val="24"/>
      <w:szCs w:val="24"/>
      <w:lang w:eastAsia="tr-TR"/>
    </w:rPr>
  </w:style>
  <w:style w:type="paragraph" w:customStyle="1" w:styleId="Stil1">
    <w:name w:val="Stil1"/>
    <w:basedOn w:val="Normal"/>
    <w:link w:val="Stil1Char"/>
    <w:rsid w:val="00DB537B"/>
    <w:pPr>
      <w:spacing w:after="200" w:line="276" w:lineRule="auto"/>
      <w:jc w:val="left"/>
      <w:outlineLvl w:val="0"/>
    </w:pPr>
    <w:rPr>
      <w:rFonts w:ascii="Calibri" w:eastAsia="Times New Roman" w:hAnsi="Calibri" w:cs="Times New Roman"/>
      <w:b/>
      <w:bCs/>
      <w:color w:val="000000"/>
      <w:sz w:val="24"/>
      <w:szCs w:val="24"/>
      <w:lang w:eastAsia="tr-TR" w:bidi="en-US"/>
    </w:rPr>
  </w:style>
  <w:style w:type="character" w:customStyle="1" w:styleId="Stil1Char">
    <w:name w:val="Stil1 Char"/>
    <w:basedOn w:val="VarsaylanParagrafYazTipi"/>
    <w:link w:val="Stil1"/>
    <w:rsid w:val="00DB537B"/>
    <w:rPr>
      <w:rFonts w:ascii="Calibri" w:eastAsia="Times New Roman" w:hAnsi="Calibri" w:cs="Times New Roman"/>
      <w:b/>
      <w:bCs/>
      <w:color w:val="000000"/>
      <w:sz w:val="24"/>
      <w:szCs w:val="24"/>
      <w:lang w:eastAsia="tr-TR" w:bidi="en-US"/>
    </w:rPr>
  </w:style>
  <w:style w:type="paragraph" w:styleId="Trnak">
    <w:name w:val="Quote"/>
    <w:basedOn w:val="Normal"/>
    <w:next w:val="Normal"/>
    <w:link w:val="TrnakChar"/>
    <w:uiPriority w:val="29"/>
    <w:qFormat/>
    <w:rsid w:val="00DB537B"/>
    <w:pPr>
      <w:spacing w:before="200" w:line="276" w:lineRule="auto"/>
      <w:ind w:left="360" w:right="360"/>
      <w:jc w:val="left"/>
    </w:pPr>
    <w:rPr>
      <w:rFonts w:eastAsiaTheme="minorEastAsia"/>
      <w:i/>
      <w:iCs/>
      <w:lang w:val="en-US" w:bidi="en-US"/>
    </w:rPr>
  </w:style>
  <w:style w:type="character" w:customStyle="1" w:styleId="TrnakChar">
    <w:name w:val="Tırnak Char"/>
    <w:basedOn w:val="VarsaylanParagrafYazTipi"/>
    <w:link w:val="Trnak"/>
    <w:uiPriority w:val="29"/>
    <w:rsid w:val="00DB537B"/>
    <w:rPr>
      <w:rFonts w:eastAsiaTheme="minorEastAsia"/>
      <w:i/>
      <w:iCs/>
      <w:lang w:val="en-US" w:bidi="en-US"/>
    </w:rPr>
  </w:style>
  <w:style w:type="paragraph" w:styleId="KeskinTrnak">
    <w:name w:val="Intense Quote"/>
    <w:basedOn w:val="Normal"/>
    <w:next w:val="Normal"/>
    <w:link w:val="KeskinTrnakChar"/>
    <w:uiPriority w:val="30"/>
    <w:qFormat/>
    <w:rsid w:val="00DB537B"/>
    <w:pPr>
      <w:pBdr>
        <w:bottom w:val="single" w:sz="4" w:space="1" w:color="auto"/>
      </w:pBdr>
      <w:spacing w:before="200" w:after="280" w:line="276" w:lineRule="auto"/>
      <w:ind w:left="1008" w:right="1152"/>
    </w:pPr>
    <w:rPr>
      <w:rFonts w:eastAsiaTheme="minorEastAsia"/>
      <w:b/>
      <w:bCs/>
      <w:i/>
      <w:iCs/>
      <w:lang w:val="en-US" w:bidi="en-US"/>
    </w:rPr>
  </w:style>
  <w:style w:type="character" w:customStyle="1" w:styleId="KeskinTrnakChar">
    <w:name w:val="Keskin Tırnak Char"/>
    <w:basedOn w:val="VarsaylanParagrafYazTipi"/>
    <w:link w:val="KeskinTrnak"/>
    <w:uiPriority w:val="30"/>
    <w:rsid w:val="00DB537B"/>
    <w:rPr>
      <w:rFonts w:eastAsiaTheme="minorEastAsia"/>
      <w:b/>
      <w:bCs/>
      <w:i/>
      <w:iCs/>
      <w:lang w:val="en-US" w:bidi="en-US"/>
    </w:rPr>
  </w:style>
  <w:style w:type="character" w:styleId="HafifVurgulama">
    <w:name w:val="Subtle Emphasis"/>
    <w:uiPriority w:val="19"/>
    <w:qFormat/>
    <w:rsid w:val="00DB537B"/>
    <w:rPr>
      <w:i/>
      <w:iCs/>
    </w:rPr>
  </w:style>
  <w:style w:type="character" w:styleId="GlVurgulama">
    <w:name w:val="Intense Emphasis"/>
    <w:uiPriority w:val="21"/>
    <w:qFormat/>
    <w:rsid w:val="00DB537B"/>
    <w:rPr>
      <w:b/>
      <w:bCs/>
    </w:rPr>
  </w:style>
  <w:style w:type="character" w:styleId="HafifBavuru">
    <w:name w:val="Subtle Reference"/>
    <w:uiPriority w:val="31"/>
    <w:qFormat/>
    <w:rsid w:val="00DB537B"/>
    <w:rPr>
      <w:smallCaps/>
    </w:rPr>
  </w:style>
  <w:style w:type="character" w:styleId="GlBavuru">
    <w:name w:val="Intense Reference"/>
    <w:uiPriority w:val="32"/>
    <w:qFormat/>
    <w:rsid w:val="00DB537B"/>
    <w:rPr>
      <w:smallCaps/>
      <w:spacing w:val="5"/>
      <w:u w:val="single"/>
    </w:rPr>
  </w:style>
  <w:style w:type="character" w:styleId="KitapBal">
    <w:name w:val="Book Title"/>
    <w:uiPriority w:val="33"/>
    <w:qFormat/>
    <w:rsid w:val="00DB537B"/>
    <w:rPr>
      <w:i/>
      <w:iCs/>
      <w:smallCaps/>
      <w:spacing w:val="5"/>
    </w:rPr>
  </w:style>
  <w:style w:type="paragraph" w:styleId="BelgeBalantlar">
    <w:name w:val="Document Map"/>
    <w:basedOn w:val="Normal"/>
    <w:link w:val="BelgeBalantlarChar"/>
    <w:uiPriority w:val="99"/>
    <w:semiHidden/>
    <w:unhideWhenUsed/>
    <w:rsid w:val="00DB537B"/>
    <w:pPr>
      <w:jc w:val="left"/>
    </w:pPr>
    <w:rPr>
      <w:rFonts w:ascii="Tahoma" w:eastAsiaTheme="minorEastAsia" w:hAnsi="Tahoma" w:cs="Tahoma"/>
      <w:sz w:val="16"/>
      <w:szCs w:val="16"/>
      <w:lang w:val="en-US" w:bidi="en-US"/>
    </w:rPr>
  </w:style>
  <w:style w:type="character" w:customStyle="1" w:styleId="BelgeBalantlarChar">
    <w:name w:val="Belge Bağlantıları Char"/>
    <w:basedOn w:val="VarsaylanParagrafYazTipi"/>
    <w:link w:val="BelgeBalantlar"/>
    <w:uiPriority w:val="99"/>
    <w:semiHidden/>
    <w:rsid w:val="00DB537B"/>
    <w:rPr>
      <w:rFonts w:ascii="Tahoma" w:eastAsiaTheme="minorEastAsia" w:hAnsi="Tahoma" w:cs="Tahoma"/>
      <w:sz w:val="16"/>
      <w:szCs w:val="16"/>
      <w:lang w:val="en-US" w:bidi="en-US"/>
    </w:rPr>
  </w:style>
  <w:style w:type="paragraph" w:customStyle="1" w:styleId="font5">
    <w:name w:val="font5"/>
    <w:basedOn w:val="Normal"/>
    <w:rsid w:val="00DB537B"/>
    <w:pPr>
      <w:spacing w:before="100" w:beforeAutospacing="1" w:after="100" w:afterAutospacing="1"/>
    </w:pPr>
    <w:rPr>
      <w:rFonts w:ascii="Arial" w:eastAsia="Times New Roman" w:hAnsi="Arial" w:cs="Arial"/>
      <w:b/>
      <w:bCs/>
      <w:lang w:eastAsia="tr-TR"/>
    </w:rPr>
  </w:style>
  <w:style w:type="paragraph" w:customStyle="1" w:styleId="font6">
    <w:name w:val="font6"/>
    <w:basedOn w:val="Normal"/>
    <w:rsid w:val="00DB537B"/>
    <w:pPr>
      <w:spacing w:before="100" w:beforeAutospacing="1" w:after="100" w:afterAutospacing="1"/>
    </w:pPr>
    <w:rPr>
      <w:rFonts w:ascii="Arial" w:eastAsia="Times New Roman" w:hAnsi="Arial" w:cs="Arial"/>
      <w:lang w:eastAsia="tr-TR"/>
    </w:rPr>
  </w:style>
  <w:style w:type="paragraph" w:customStyle="1" w:styleId="xl65">
    <w:name w:val="xl65"/>
    <w:basedOn w:val="Normal"/>
    <w:rsid w:val="00DB537B"/>
    <w:pPr>
      <w:spacing w:before="100" w:beforeAutospacing="1" w:after="100" w:afterAutospacing="1"/>
      <w:textAlignment w:val="top"/>
    </w:pPr>
    <w:rPr>
      <w:rFonts w:ascii="Arial" w:eastAsia="Times New Roman" w:hAnsi="Arial" w:cs="Arial"/>
      <w:sz w:val="20"/>
      <w:szCs w:val="20"/>
      <w:lang w:eastAsia="tr-TR"/>
    </w:rPr>
  </w:style>
  <w:style w:type="paragraph" w:customStyle="1" w:styleId="xl66">
    <w:name w:val="xl66"/>
    <w:basedOn w:val="Normal"/>
    <w:rsid w:val="00DB53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tr-TR"/>
    </w:rPr>
  </w:style>
  <w:style w:type="paragraph" w:customStyle="1" w:styleId="xl67">
    <w:name w:val="xl67"/>
    <w:basedOn w:val="Normal"/>
    <w:rsid w:val="00DB53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4"/>
      <w:szCs w:val="24"/>
      <w:lang w:eastAsia="tr-TR"/>
    </w:rPr>
  </w:style>
  <w:style w:type="paragraph" w:customStyle="1" w:styleId="xl68">
    <w:name w:val="xl68"/>
    <w:basedOn w:val="Normal"/>
    <w:rsid w:val="00DB53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eastAsia="tr-TR"/>
    </w:rPr>
  </w:style>
  <w:style w:type="paragraph" w:customStyle="1" w:styleId="xl69">
    <w:name w:val="xl69"/>
    <w:basedOn w:val="Normal"/>
    <w:rsid w:val="00DB537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eastAsia="Times New Roman" w:hAnsi="Arial" w:cs="Arial"/>
      <w:b/>
      <w:bCs/>
      <w:sz w:val="24"/>
      <w:szCs w:val="24"/>
      <w:lang w:eastAsia="tr-TR"/>
    </w:rPr>
  </w:style>
  <w:style w:type="paragraph" w:customStyle="1" w:styleId="xl70">
    <w:name w:val="xl70"/>
    <w:basedOn w:val="Normal"/>
    <w:rsid w:val="00DB53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u w:val="single"/>
      <w:lang w:eastAsia="tr-TR"/>
    </w:rPr>
  </w:style>
  <w:style w:type="paragraph" w:customStyle="1" w:styleId="xl71">
    <w:name w:val="xl71"/>
    <w:basedOn w:val="Normal"/>
    <w:rsid w:val="00DB537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eastAsia="Times New Roman" w:hAnsi="Arial" w:cs="Arial"/>
      <w:b/>
      <w:bCs/>
      <w:sz w:val="24"/>
      <w:szCs w:val="24"/>
      <w:lang w:eastAsia="tr-TR"/>
    </w:rPr>
  </w:style>
  <w:style w:type="paragraph" w:customStyle="1" w:styleId="xl72">
    <w:name w:val="xl72"/>
    <w:basedOn w:val="Normal"/>
    <w:rsid w:val="00DB537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tr-TR"/>
    </w:rPr>
  </w:style>
  <w:style w:type="paragraph" w:customStyle="1" w:styleId="xl73">
    <w:name w:val="xl73"/>
    <w:basedOn w:val="Normal"/>
    <w:rsid w:val="00DB537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tr-TR"/>
    </w:rPr>
  </w:style>
  <w:style w:type="paragraph" w:customStyle="1" w:styleId="xl74">
    <w:name w:val="xl74"/>
    <w:basedOn w:val="Normal"/>
    <w:rsid w:val="00DB537B"/>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ascii="Times New Roman" w:eastAsia="Times New Roman" w:hAnsi="Times New Roman" w:cs="Times New Roman"/>
      <w:sz w:val="24"/>
      <w:szCs w:val="24"/>
      <w:lang w:eastAsia="tr-TR"/>
    </w:rPr>
  </w:style>
  <w:style w:type="paragraph" w:customStyle="1" w:styleId="xl75">
    <w:name w:val="xl75"/>
    <w:basedOn w:val="Normal"/>
    <w:rsid w:val="00DB537B"/>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ascii="Arial" w:eastAsia="Times New Roman" w:hAnsi="Arial" w:cs="Arial"/>
      <w:sz w:val="20"/>
      <w:szCs w:val="20"/>
      <w:lang w:eastAsia="tr-TR"/>
    </w:rPr>
  </w:style>
  <w:style w:type="paragraph" w:customStyle="1" w:styleId="xl76">
    <w:name w:val="xl76"/>
    <w:basedOn w:val="Normal"/>
    <w:rsid w:val="00DB537B"/>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textAlignment w:val="top"/>
    </w:pPr>
    <w:rPr>
      <w:rFonts w:ascii="Times New Roman" w:eastAsia="Times New Roman" w:hAnsi="Times New Roman" w:cs="Times New Roman"/>
      <w:sz w:val="24"/>
      <w:szCs w:val="24"/>
      <w:lang w:eastAsia="tr-TR"/>
    </w:rPr>
  </w:style>
  <w:style w:type="paragraph" w:customStyle="1" w:styleId="xl77">
    <w:name w:val="xl77"/>
    <w:basedOn w:val="Normal"/>
    <w:rsid w:val="00DB537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Times New Roman" w:eastAsia="Times New Roman" w:hAnsi="Times New Roman" w:cs="Times New Roman"/>
      <w:sz w:val="24"/>
      <w:szCs w:val="24"/>
      <w:lang w:eastAsia="tr-TR"/>
    </w:rPr>
  </w:style>
  <w:style w:type="paragraph" w:customStyle="1" w:styleId="xl78">
    <w:name w:val="xl78"/>
    <w:basedOn w:val="Normal"/>
    <w:rsid w:val="00DB537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tr-TR"/>
    </w:rPr>
  </w:style>
  <w:style w:type="paragraph" w:customStyle="1" w:styleId="xl79">
    <w:name w:val="xl79"/>
    <w:basedOn w:val="Normal"/>
    <w:rsid w:val="00DB537B"/>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textAlignment w:val="top"/>
    </w:pPr>
    <w:rPr>
      <w:rFonts w:ascii="Times New Roman" w:eastAsia="Times New Roman" w:hAnsi="Times New Roman" w:cs="Times New Roman"/>
      <w:sz w:val="24"/>
      <w:szCs w:val="24"/>
      <w:lang w:eastAsia="tr-TR"/>
    </w:rPr>
  </w:style>
  <w:style w:type="paragraph" w:customStyle="1" w:styleId="xl80">
    <w:name w:val="xl80"/>
    <w:basedOn w:val="Normal"/>
    <w:rsid w:val="00DB537B"/>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textAlignment w:val="top"/>
    </w:pPr>
    <w:rPr>
      <w:rFonts w:ascii="Arial" w:eastAsia="Times New Roman" w:hAnsi="Arial" w:cs="Arial"/>
      <w:sz w:val="20"/>
      <w:szCs w:val="20"/>
      <w:lang w:eastAsia="tr-TR"/>
    </w:rPr>
  </w:style>
  <w:style w:type="paragraph" w:customStyle="1" w:styleId="xl81">
    <w:name w:val="xl81"/>
    <w:basedOn w:val="Normal"/>
    <w:rsid w:val="00DB537B"/>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ascii="Times New Roman" w:eastAsia="Times New Roman" w:hAnsi="Times New Roman" w:cs="Times New Roman"/>
      <w:sz w:val="24"/>
      <w:szCs w:val="24"/>
      <w:lang w:eastAsia="tr-TR"/>
    </w:rPr>
  </w:style>
  <w:style w:type="paragraph" w:customStyle="1" w:styleId="xl82">
    <w:name w:val="xl82"/>
    <w:basedOn w:val="Normal"/>
    <w:rsid w:val="00DB537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sz w:val="24"/>
      <w:szCs w:val="24"/>
      <w:lang w:eastAsia="tr-TR"/>
    </w:rPr>
  </w:style>
  <w:style w:type="paragraph" w:customStyle="1" w:styleId="xl83">
    <w:name w:val="xl83"/>
    <w:basedOn w:val="Normal"/>
    <w:rsid w:val="00DB537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b/>
      <w:bCs/>
      <w:sz w:val="24"/>
      <w:szCs w:val="24"/>
      <w:lang w:eastAsia="tr-TR"/>
    </w:rPr>
  </w:style>
  <w:style w:type="paragraph" w:customStyle="1" w:styleId="xl84">
    <w:name w:val="xl84"/>
    <w:basedOn w:val="Normal"/>
    <w:rsid w:val="00DB537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sz w:val="24"/>
      <w:szCs w:val="24"/>
      <w:u w:val="single"/>
      <w:lang w:eastAsia="tr-TR"/>
    </w:rPr>
  </w:style>
  <w:style w:type="paragraph" w:customStyle="1" w:styleId="xl85">
    <w:name w:val="xl85"/>
    <w:basedOn w:val="Normal"/>
    <w:rsid w:val="00DB537B"/>
    <w:pPr>
      <w:spacing w:before="100" w:beforeAutospacing="1" w:after="100" w:afterAutospacing="1"/>
      <w:textAlignment w:val="center"/>
    </w:pPr>
    <w:rPr>
      <w:rFonts w:ascii="Arial" w:eastAsia="Times New Roman" w:hAnsi="Arial" w:cs="Arial"/>
      <w:sz w:val="20"/>
      <w:szCs w:val="20"/>
      <w:lang w:eastAsia="tr-TR"/>
    </w:rPr>
  </w:style>
  <w:style w:type="paragraph" w:customStyle="1" w:styleId="xl86">
    <w:name w:val="xl86"/>
    <w:basedOn w:val="Normal"/>
    <w:rsid w:val="00DB53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tr-TR"/>
    </w:rPr>
  </w:style>
  <w:style w:type="paragraph" w:customStyle="1" w:styleId="xl87">
    <w:name w:val="xl87"/>
    <w:basedOn w:val="Normal"/>
    <w:rsid w:val="00DB537B"/>
    <w:pPr>
      <w:spacing w:before="100" w:beforeAutospacing="1" w:after="100" w:afterAutospacing="1"/>
      <w:jc w:val="center"/>
      <w:textAlignment w:val="center"/>
    </w:pPr>
    <w:rPr>
      <w:rFonts w:ascii="Arial" w:eastAsia="Times New Roman" w:hAnsi="Arial" w:cs="Arial"/>
      <w:sz w:val="20"/>
      <w:szCs w:val="20"/>
      <w:lang w:eastAsia="tr-TR"/>
    </w:rPr>
  </w:style>
  <w:style w:type="paragraph" w:customStyle="1" w:styleId="xl88">
    <w:name w:val="xl88"/>
    <w:basedOn w:val="Normal"/>
    <w:rsid w:val="00DB537B"/>
    <w:pPr>
      <w:spacing w:before="100" w:beforeAutospacing="1" w:after="100" w:afterAutospacing="1"/>
      <w:jc w:val="center"/>
      <w:textAlignment w:val="center"/>
    </w:pPr>
    <w:rPr>
      <w:rFonts w:ascii="Arial" w:eastAsia="Times New Roman" w:hAnsi="Arial" w:cs="Arial"/>
      <w:sz w:val="20"/>
      <w:szCs w:val="20"/>
      <w:lang w:eastAsia="tr-TR"/>
    </w:rPr>
  </w:style>
  <w:style w:type="paragraph" w:customStyle="1" w:styleId="xl89">
    <w:name w:val="xl89"/>
    <w:basedOn w:val="Normal"/>
    <w:rsid w:val="00DB53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tr-TR"/>
    </w:rPr>
  </w:style>
  <w:style w:type="paragraph" w:customStyle="1" w:styleId="xl90">
    <w:name w:val="xl90"/>
    <w:basedOn w:val="Normal"/>
    <w:rsid w:val="00DB53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tr-TR"/>
    </w:rPr>
  </w:style>
  <w:style w:type="paragraph" w:customStyle="1" w:styleId="font7">
    <w:name w:val="font7"/>
    <w:basedOn w:val="Normal"/>
    <w:rsid w:val="00DB537B"/>
    <w:pPr>
      <w:spacing w:before="100" w:beforeAutospacing="1" w:after="100" w:afterAutospacing="1"/>
    </w:pPr>
    <w:rPr>
      <w:rFonts w:ascii="Arial" w:eastAsia="Times New Roman" w:hAnsi="Arial" w:cs="Arial"/>
      <w:b/>
      <w:bCs/>
      <w:sz w:val="16"/>
      <w:szCs w:val="16"/>
      <w:lang w:eastAsia="tr-TR"/>
    </w:rPr>
  </w:style>
  <w:style w:type="paragraph" w:customStyle="1" w:styleId="font8">
    <w:name w:val="font8"/>
    <w:basedOn w:val="Normal"/>
    <w:rsid w:val="00DB537B"/>
    <w:pPr>
      <w:spacing w:before="100" w:beforeAutospacing="1" w:after="100" w:afterAutospacing="1"/>
    </w:pPr>
    <w:rPr>
      <w:rFonts w:ascii="Arial" w:eastAsia="Times New Roman" w:hAnsi="Arial" w:cs="Arial"/>
      <w:b/>
      <w:bCs/>
      <w:sz w:val="16"/>
      <w:szCs w:val="16"/>
      <w:lang w:eastAsia="tr-TR"/>
    </w:rPr>
  </w:style>
  <w:style w:type="character" w:customStyle="1" w:styleId="A8">
    <w:name w:val="A8"/>
    <w:uiPriority w:val="99"/>
    <w:rsid w:val="00DB537B"/>
    <w:rPr>
      <w:rFonts w:cs="Avenir LT Std 55 Roman"/>
      <w:b/>
      <w:bCs/>
      <w:color w:val="000000"/>
      <w:sz w:val="28"/>
      <w:szCs w:val="28"/>
    </w:rPr>
  </w:style>
  <w:style w:type="paragraph" w:customStyle="1" w:styleId="Pa21">
    <w:name w:val="Pa21"/>
    <w:basedOn w:val="Default"/>
    <w:next w:val="Default"/>
    <w:uiPriority w:val="99"/>
    <w:rsid w:val="00DB537B"/>
    <w:pPr>
      <w:spacing w:line="191" w:lineRule="atLeast"/>
    </w:pPr>
    <w:rPr>
      <w:rFonts w:ascii="Avenir LT Std 45 Book" w:eastAsiaTheme="minorHAnsi" w:hAnsi="Avenir LT Std 45 Book" w:cstheme="minorBidi"/>
      <w:color w:val="auto"/>
      <w:lang w:val="tr-TR" w:eastAsia="en-US"/>
    </w:rPr>
  </w:style>
  <w:style w:type="character" w:customStyle="1" w:styleId="A19">
    <w:name w:val="A19"/>
    <w:uiPriority w:val="99"/>
    <w:rsid w:val="00DB537B"/>
    <w:rPr>
      <w:rFonts w:cs="Avenir LT Std 55 Roman"/>
      <w:i/>
      <w:iCs/>
      <w:color w:val="000000"/>
      <w:sz w:val="17"/>
      <w:szCs w:val="17"/>
    </w:rPr>
  </w:style>
  <w:style w:type="character" w:customStyle="1" w:styleId="A27">
    <w:name w:val="A27"/>
    <w:uiPriority w:val="99"/>
    <w:rsid w:val="00DB537B"/>
    <w:rPr>
      <w:rFonts w:cs="Avenir LT Std 55 Roman"/>
      <w:color w:val="000000"/>
      <w:sz w:val="15"/>
      <w:szCs w:val="15"/>
    </w:rPr>
  </w:style>
  <w:style w:type="numbering" w:customStyle="1" w:styleId="ListeYok1">
    <w:name w:val="Liste Yok1"/>
    <w:next w:val="ListeYok"/>
    <w:uiPriority w:val="99"/>
    <w:semiHidden/>
    <w:unhideWhenUsed/>
    <w:rsid w:val="00DB537B"/>
  </w:style>
  <w:style w:type="paragraph" w:customStyle="1" w:styleId="3-NormalYaz">
    <w:name w:val="3-Normal Yazı"/>
    <w:rsid w:val="00DB537B"/>
    <w:pPr>
      <w:tabs>
        <w:tab w:val="left" w:pos="566"/>
      </w:tabs>
      <w:spacing w:after="0" w:line="240" w:lineRule="auto"/>
      <w:jc w:val="both"/>
    </w:pPr>
    <w:rPr>
      <w:rFonts w:ascii="Times New Roman" w:eastAsia="Times New Roman" w:hAnsi="Times New Roman" w:cs="Times New Roman"/>
      <w:sz w:val="19"/>
      <w:szCs w:val="20"/>
    </w:rPr>
  </w:style>
  <w:style w:type="paragraph" w:customStyle="1" w:styleId="2-OrtaBaslk">
    <w:name w:val="2-Orta Baslık"/>
    <w:rsid w:val="00DB537B"/>
    <w:pPr>
      <w:spacing w:after="0" w:line="240" w:lineRule="auto"/>
      <w:jc w:val="center"/>
    </w:pPr>
    <w:rPr>
      <w:rFonts w:ascii="Times New Roman" w:eastAsia="Times New Roman" w:hAnsi="Times New Roman" w:cs="Times New Roman"/>
      <w:b/>
      <w:sz w:val="19"/>
      <w:szCs w:val="20"/>
    </w:rPr>
  </w:style>
  <w:style w:type="character" w:customStyle="1" w:styleId="A33">
    <w:name w:val="A33"/>
    <w:uiPriority w:val="99"/>
    <w:rsid w:val="00DB537B"/>
    <w:rPr>
      <w:rFonts w:cs="Avenir LT Std 65 Medium"/>
      <w:i/>
      <w:iCs/>
      <w:color w:val="000000"/>
      <w:sz w:val="11"/>
      <w:szCs w:val="11"/>
    </w:rPr>
  </w:style>
  <w:style w:type="paragraph" w:customStyle="1" w:styleId="SekilFBESablonBolumII">
    <w:name w:val="Sekil_FBE_Sablon_BolumII"/>
    <w:basedOn w:val="Normal"/>
    <w:autoRedefine/>
    <w:rsid w:val="00DB537B"/>
    <w:pPr>
      <w:spacing w:before="120" w:after="240"/>
      <w:jc w:val="center"/>
    </w:pPr>
    <w:rPr>
      <w:rFonts w:ascii="Times New Roman" w:eastAsia="Times New Roman" w:hAnsi="Times New Roman" w:cs="Times New Roman"/>
      <w:b/>
      <w:noProof/>
      <w:lang w:val="en-US" w:eastAsia="tr-TR"/>
    </w:rPr>
  </w:style>
  <w:style w:type="character" w:customStyle="1" w:styleId="FootnoteTextChar1">
    <w:name w:val="Footnote Text Char1"/>
    <w:basedOn w:val="VarsaylanParagrafYazTipi"/>
    <w:uiPriority w:val="99"/>
    <w:semiHidden/>
    <w:rsid w:val="00DB537B"/>
    <w:rPr>
      <w:sz w:val="20"/>
      <w:szCs w:val="20"/>
    </w:rPr>
  </w:style>
  <w:style w:type="character" w:customStyle="1" w:styleId="BodyTextIndent2Char1">
    <w:name w:val="Body Text Indent 2 Char1"/>
    <w:basedOn w:val="VarsaylanParagrafYazTipi"/>
    <w:uiPriority w:val="99"/>
    <w:semiHidden/>
    <w:rsid w:val="00DB537B"/>
  </w:style>
  <w:style w:type="numbering" w:customStyle="1" w:styleId="ListeYok2">
    <w:name w:val="Liste Yok2"/>
    <w:next w:val="ListeYok"/>
    <w:uiPriority w:val="99"/>
    <w:semiHidden/>
    <w:unhideWhenUsed/>
    <w:rsid w:val="00DB537B"/>
  </w:style>
  <w:style w:type="numbering" w:customStyle="1" w:styleId="ListeYok11">
    <w:name w:val="Liste Yok11"/>
    <w:next w:val="ListeYok"/>
    <w:uiPriority w:val="99"/>
    <w:semiHidden/>
    <w:unhideWhenUsed/>
    <w:rsid w:val="00DB537B"/>
  </w:style>
  <w:style w:type="numbering" w:customStyle="1" w:styleId="ListeYok3">
    <w:name w:val="Liste Yok3"/>
    <w:next w:val="ListeYok"/>
    <w:uiPriority w:val="99"/>
    <w:semiHidden/>
    <w:unhideWhenUsed/>
    <w:rsid w:val="00DB537B"/>
  </w:style>
  <w:style w:type="numbering" w:customStyle="1" w:styleId="ListeYok12">
    <w:name w:val="Liste Yok12"/>
    <w:next w:val="ListeYok"/>
    <w:uiPriority w:val="99"/>
    <w:semiHidden/>
    <w:unhideWhenUsed/>
    <w:rsid w:val="00DB537B"/>
  </w:style>
  <w:style w:type="numbering" w:customStyle="1" w:styleId="ListeYok21">
    <w:name w:val="Liste Yok21"/>
    <w:next w:val="ListeYok"/>
    <w:uiPriority w:val="99"/>
    <w:semiHidden/>
    <w:unhideWhenUsed/>
    <w:rsid w:val="00DB537B"/>
  </w:style>
  <w:style w:type="numbering" w:customStyle="1" w:styleId="ListeYok111">
    <w:name w:val="Liste Yok111"/>
    <w:next w:val="ListeYok"/>
    <w:uiPriority w:val="99"/>
    <w:semiHidden/>
    <w:unhideWhenUsed/>
    <w:rsid w:val="00DB537B"/>
  </w:style>
  <w:style w:type="paragraph" w:customStyle="1" w:styleId="CharCharCharChar">
    <w:name w:val="Char Char Char Char"/>
    <w:basedOn w:val="Normal"/>
    <w:rsid w:val="00DB537B"/>
    <w:pPr>
      <w:spacing w:after="160" w:line="240" w:lineRule="exact"/>
      <w:jc w:val="left"/>
    </w:pPr>
    <w:rPr>
      <w:rFonts w:ascii="Verdana" w:eastAsia="Times New Roman" w:hAnsi="Verdana" w:cs="Times New Roman"/>
      <w:sz w:val="20"/>
      <w:szCs w:val="20"/>
      <w:lang w:val="en-US"/>
    </w:rPr>
  </w:style>
  <w:style w:type="character" w:styleId="AklamaBavurusu">
    <w:name w:val="annotation reference"/>
    <w:basedOn w:val="VarsaylanParagrafYazTipi"/>
    <w:uiPriority w:val="99"/>
    <w:semiHidden/>
    <w:unhideWhenUsed/>
    <w:rsid w:val="00DB537B"/>
    <w:rPr>
      <w:sz w:val="16"/>
      <w:szCs w:val="16"/>
    </w:rPr>
  </w:style>
  <w:style w:type="paragraph" w:styleId="AklamaMetni">
    <w:name w:val="annotation text"/>
    <w:basedOn w:val="Normal"/>
    <w:link w:val="AklamaMetniChar"/>
    <w:uiPriority w:val="99"/>
    <w:semiHidden/>
    <w:unhideWhenUsed/>
    <w:rsid w:val="00DB537B"/>
    <w:rPr>
      <w:sz w:val="20"/>
      <w:szCs w:val="20"/>
    </w:rPr>
  </w:style>
  <w:style w:type="character" w:customStyle="1" w:styleId="AklamaMetniChar">
    <w:name w:val="Açıklama Metni Char"/>
    <w:basedOn w:val="VarsaylanParagrafYazTipi"/>
    <w:link w:val="AklamaMetni"/>
    <w:uiPriority w:val="99"/>
    <w:semiHidden/>
    <w:rsid w:val="00DB537B"/>
    <w:rPr>
      <w:sz w:val="20"/>
      <w:szCs w:val="20"/>
    </w:rPr>
  </w:style>
  <w:style w:type="paragraph" w:styleId="AklamaKonusu">
    <w:name w:val="annotation subject"/>
    <w:basedOn w:val="AklamaMetni"/>
    <w:next w:val="AklamaMetni"/>
    <w:link w:val="AklamaKonusuChar"/>
    <w:uiPriority w:val="99"/>
    <w:semiHidden/>
    <w:unhideWhenUsed/>
    <w:rsid w:val="00DB537B"/>
    <w:rPr>
      <w:b/>
      <w:bCs/>
    </w:rPr>
  </w:style>
  <w:style w:type="character" w:customStyle="1" w:styleId="AklamaKonusuChar">
    <w:name w:val="Açıklama Konusu Char"/>
    <w:basedOn w:val="AklamaMetniChar"/>
    <w:link w:val="AklamaKonusu"/>
    <w:uiPriority w:val="99"/>
    <w:semiHidden/>
    <w:rsid w:val="00DB537B"/>
    <w:rPr>
      <w:b/>
      <w:bCs/>
      <w:sz w:val="20"/>
      <w:szCs w:val="20"/>
    </w:rPr>
  </w:style>
  <w:style w:type="paragraph" w:customStyle="1" w:styleId="maddebasl0">
    <w:name w:val="maddebasl0"/>
    <w:basedOn w:val="Normal"/>
    <w:rsid w:val="00DB537B"/>
    <w:pPr>
      <w:spacing w:before="113"/>
      <w:jc w:val="left"/>
    </w:pPr>
    <w:rPr>
      <w:rFonts w:ascii="New York" w:eastAsia="Times New Roman" w:hAnsi="New York" w:cs="Times New Roman"/>
      <w:i/>
      <w:iCs/>
      <w:sz w:val="18"/>
      <w:szCs w:val="18"/>
      <w:lang w:eastAsia="tr-TR"/>
    </w:rPr>
  </w:style>
  <w:style w:type="paragraph" w:customStyle="1" w:styleId="baslk">
    <w:name w:val="baslk"/>
    <w:basedOn w:val="Normal"/>
    <w:rsid w:val="00DB537B"/>
    <w:rPr>
      <w:rFonts w:ascii="New York" w:eastAsia="Times New Roman" w:hAnsi="New York" w:cs="Times New Roman"/>
      <w:b/>
      <w:bCs/>
      <w:sz w:val="24"/>
      <w:szCs w:val="24"/>
      <w:lang w:eastAsia="tr-TR"/>
    </w:rPr>
  </w:style>
  <w:style w:type="paragraph" w:customStyle="1" w:styleId="kantab">
    <w:name w:val="kantab"/>
    <w:basedOn w:val="Normal"/>
    <w:rsid w:val="00DB537B"/>
    <w:rPr>
      <w:rFonts w:ascii="New York" w:eastAsia="Times New Roman" w:hAnsi="New York" w:cs="Times New Roman"/>
      <w:b/>
      <w:bCs/>
      <w:lang w:eastAsia="tr-TR"/>
    </w:rPr>
  </w:style>
  <w:style w:type="paragraph" w:customStyle="1" w:styleId="nor">
    <w:name w:val="nor"/>
    <w:basedOn w:val="Normal"/>
    <w:rsid w:val="00DB537B"/>
    <w:rPr>
      <w:rFonts w:ascii="New York" w:eastAsia="Times New Roman" w:hAnsi="New York" w:cs="Times New Roman"/>
      <w:sz w:val="18"/>
      <w:szCs w:val="18"/>
      <w:lang w:eastAsia="tr-TR"/>
    </w:rPr>
  </w:style>
  <w:style w:type="paragraph" w:customStyle="1" w:styleId="msobodytextindent">
    <w:name w:val="msobodytextindent"/>
    <w:basedOn w:val="Normal"/>
    <w:rsid w:val="00DB537B"/>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3-normalyaz0">
    <w:name w:val="3-normalyaz"/>
    <w:basedOn w:val="Normal"/>
    <w:rsid w:val="00DB537B"/>
    <w:pPr>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spelle">
    <w:name w:val="spelle"/>
    <w:basedOn w:val="VarsaylanParagrafYazTipi"/>
    <w:rsid w:val="00DB537B"/>
  </w:style>
  <w:style w:type="paragraph" w:customStyle="1" w:styleId="3-normalyaz00">
    <w:name w:val="3-normalyaz0"/>
    <w:basedOn w:val="Normal"/>
    <w:rsid w:val="00DB537B"/>
    <w:pPr>
      <w:spacing w:before="100" w:beforeAutospacing="1" w:after="100" w:afterAutospacing="1"/>
      <w:jc w:val="left"/>
    </w:pPr>
    <w:rPr>
      <w:rFonts w:ascii="Times New Roman" w:eastAsia="Times New Roman" w:hAnsi="Times New Roman" w:cs="Times New Roman"/>
      <w:sz w:val="24"/>
      <w:szCs w:val="24"/>
      <w:lang w:val="en-US"/>
    </w:rPr>
  </w:style>
  <w:style w:type="paragraph" w:styleId="Dzeltme">
    <w:name w:val="Revision"/>
    <w:hidden/>
    <w:uiPriority w:val="99"/>
    <w:semiHidden/>
    <w:rsid w:val="00DB537B"/>
    <w:pPr>
      <w:spacing w:after="0" w:line="240" w:lineRule="auto"/>
    </w:pPr>
  </w:style>
  <w:style w:type="table" w:customStyle="1" w:styleId="TabloKlavuzu1">
    <w:name w:val="Tablo Kılavuzu1"/>
    <w:basedOn w:val="NormalTablo"/>
    <w:next w:val="TabloKlavuzu"/>
    <w:uiPriority w:val="39"/>
    <w:rsid w:val="00DB537B"/>
    <w:pPr>
      <w:spacing w:after="0" w:line="240" w:lineRule="auto"/>
    </w:pPr>
    <w:rPr>
      <w:rFonts w:ascii="Times New Roman" w:eastAsia="Times New Roman" w:hAnsi="Times New Roman" w:cs="Times New Roman"/>
      <w:sz w:val="24"/>
      <w:szCs w:val="24"/>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F429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9320">
      <w:bodyDiv w:val="1"/>
      <w:marLeft w:val="0"/>
      <w:marRight w:val="0"/>
      <w:marTop w:val="0"/>
      <w:marBottom w:val="0"/>
      <w:divBdr>
        <w:top w:val="none" w:sz="0" w:space="0" w:color="auto"/>
        <w:left w:val="none" w:sz="0" w:space="0" w:color="auto"/>
        <w:bottom w:val="none" w:sz="0" w:space="0" w:color="auto"/>
        <w:right w:val="none" w:sz="0" w:space="0" w:color="auto"/>
      </w:divBdr>
    </w:div>
    <w:div w:id="357317764">
      <w:bodyDiv w:val="1"/>
      <w:marLeft w:val="0"/>
      <w:marRight w:val="0"/>
      <w:marTop w:val="0"/>
      <w:marBottom w:val="0"/>
      <w:divBdr>
        <w:top w:val="none" w:sz="0" w:space="0" w:color="auto"/>
        <w:left w:val="none" w:sz="0" w:space="0" w:color="auto"/>
        <w:bottom w:val="none" w:sz="0" w:space="0" w:color="auto"/>
        <w:right w:val="none" w:sz="0" w:space="0" w:color="auto"/>
      </w:divBdr>
    </w:div>
    <w:div w:id="466898397">
      <w:bodyDiv w:val="1"/>
      <w:marLeft w:val="0"/>
      <w:marRight w:val="0"/>
      <w:marTop w:val="0"/>
      <w:marBottom w:val="0"/>
      <w:divBdr>
        <w:top w:val="none" w:sz="0" w:space="0" w:color="auto"/>
        <w:left w:val="none" w:sz="0" w:space="0" w:color="auto"/>
        <w:bottom w:val="none" w:sz="0" w:space="0" w:color="auto"/>
        <w:right w:val="none" w:sz="0" w:space="0" w:color="auto"/>
      </w:divBdr>
    </w:div>
    <w:div w:id="492137513">
      <w:bodyDiv w:val="1"/>
      <w:marLeft w:val="0"/>
      <w:marRight w:val="0"/>
      <w:marTop w:val="0"/>
      <w:marBottom w:val="0"/>
      <w:divBdr>
        <w:top w:val="none" w:sz="0" w:space="0" w:color="auto"/>
        <w:left w:val="none" w:sz="0" w:space="0" w:color="auto"/>
        <w:bottom w:val="none" w:sz="0" w:space="0" w:color="auto"/>
        <w:right w:val="none" w:sz="0" w:space="0" w:color="auto"/>
      </w:divBdr>
    </w:div>
    <w:div w:id="1080715468">
      <w:bodyDiv w:val="1"/>
      <w:marLeft w:val="0"/>
      <w:marRight w:val="0"/>
      <w:marTop w:val="0"/>
      <w:marBottom w:val="0"/>
      <w:divBdr>
        <w:top w:val="none" w:sz="0" w:space="0" w:color="auto"/>
        <w:left w:val="none" w:sz="0" w:space="0" w:color="auto"/>
        <w:bottom w:val="none" w:sz="0" w:space="0" w:color="auto"/>
        <w:right w:val="none" w:sz="0" w:space="0" w:color="auto"/>
      </w:divBdr>
      <w:divsChild>
        <w:div w:id="1563324639">
          <w:marLeft w:val="0"/>
          <w:marRight w:val="0"/>
          <w:marTop w:val="0"/>
          <w:marBottom w:val="0"/>
          <w:divBdr>
            <w:top w:val="none" w:sz="0" w:space="0" w:color="auto"/>
            <w:left w:val="none" w:sz="0" w:space="0" w:color="auto"/>
            <w:bottom w:val="none" w:sz="0" w:space="0" w:color="auto"/>
            <w:right w:val="none" w:sz="0" w:space="0" w:color="auto"/>
          </w:divBdr>
          <w:divsChild>
            <w:div w:id="984316986">
              <w:marLeft w:val="0"/>
              <w:marRight w:val="0"/>
              <w:marTop w:val="0"/>
              <w:marBottom w:val="0"/>
              <w:divBdr>
                <w:top w:val="none" w:sz="0" w:space="0" w:color="auto"/>
                <w:left w:val="none" w:sz="0" w:space="0" w:color="auto"/>
                <w:bottom w:val="none" w:sz="0" w:space="0" w:color="auto"/>
                <w:right w:val="none" w:sz="0" w:space="0" w:color="auto"/>
              </w:divBdr>
              <w:divsChild>
                <w:div w:id="13263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339309">
      <w:bodyDiv w:val="1"/>
      <w:marLeft w:val="0"/>
      <w:marRight w:val="0"/>
      <w:marTop w:val="0"/>
      <w:marBottom w:val="0"/>
      <w:divBdr>
        <w:top w:val="none" w:sz="0" w:space="0" w:color="auto"/>
        <w:left w:val="none" w:sz="0" w:space="0" w:color="auto"/>
        <w:bottom w:val="none" w:sz="0" w:space="0" w:color="auto"/>
        <w:right w:val="none" w:sz="0" w:space="0" w:color="auto"/>
      </w:divBdr>
    </w:div>
    <w:div w:id="1180268495">
      <w:bodyDiv w:val="1"/>
      <w:marLeft w:val="0"/>
      <w:marRight w:val="0"/>
      <w:marTop w:val="0"/>
      <w:marBottom w:val="0"/>
      <w:divBdr>
        <w:top w:val="none" w:sz="0" w:space="0" w:color="auto"/>
        <w:left w:val="none" w:sz="0" w:space="0" w:color="auto"/>
        <w:bottom w:val="none" w:sz="0" w:space="0" w:color="auto"/>
        <w:right w:val="none" w:sz="0" w:space="0" w:color="auto"/>
      </w:divBdr>
    </w:div>
    <w:div w:id="1288270108">
      <w:bodyDiv w:val="1"/>
      <w:marLeft w:val="0"/>
      <w:marRight w:val="0"/>
      <w:marTop w:val="0"/>
      <w:marBottom w:val="0"/>
      <w:divBdr>
        <w:top w:val="none" w:sz="0" w:space="0" w:color="auto"/>
        <w:left w:val="none" w:sz="0" w:space="0" w:color="auto"/>
        <w:bottom w:val="none" w:sz="0" w:space="0" w:color="auto"/>
        <w:right w:val="none" w:sz="0" w:space="0" w:color="auto"/>
      </w:divBdr>
    </w:div>
    <w:div w:id="1354917633">
      <w:bodyDiv w:val="1"/>
      <w:marLeft w:val="0"/>
      <w:marRight w:val="0"/>
      <w:marTop w:val="0"/>
      <w:marBottom w:val="0"/>
      <w:divBdr>
        <w:top w:val="none" w:sz="0" w:space="0" w:color="auto"/>
        <w:left w:val="none" w:sz="0" w:space="0" w:color="auto"/>
        <w:bottom w:val="none" w:sz="0" w:space="0" w:color="auto"/>
        <w:right w:val="none" w:sz="0" w:space="0" w:color="auto"/>
      </w:divBdr>
    </w:div>
    <w:div w:id="1418399412">
      <w:bodyDiv w:val="1"/>
      <w:marLeft w:val="0"/>
      <w:marRight w:val="0"/>
      <w:marTop w:val="0"/>
      <w:marBottom w:val="0"/>
      <w:divBdr>
        <w:top w:val="none" w:sz="0" w:space="0" w:color="auto"/>
        <w:left w:val="none" w:sz="0" w:space="0" w:color="auto"/>
        <w:bottom w:val="none" w:sz="0" w:space="0" w:color="auto"/>
        <w:right w:val="none" w:sz="0" w:space="0" w:color="auto"/>
      </w:divBdr>
    </w:div>
    <w:div w:id="1464154705">
      <w:bodyDiv w:val="1"/>
      <w:marLeft w:val="0"/>
      <w:marRight w:val="0"/>
      <w:marTop w:val="0"/>
      <w:marBottom w:val="0"/>
      <w:divBdr>
        <w:top w:val="none" w:sz="0" w:space="0" w:color="auto"/>
        <w:left w:val="none" w:sz="0" w:space="0" w:color="auto"/>
        <w:bottom w:val="none" w:sz="0" w:space="0" w:color="auto"/>
        <w:right w:val="none" w:sz="0" w:space="0" w:color="auto"/>
      </w:divBdr>
    </w:div>
    <w:div w:id="1521897091">
      <w:bodyDiv w:val="1"/>
      <w:marLeft w:val="0"/>
      <w:marRight w:val="0"/>
      <w:marTop w:val="0"/>
      <w:marBottom w:val="0"/>
      <w:divBdr>
        <w:top w:val="none" w:sz="0" w:space="0" w:color="auto"/>
        <w:left w:val="none" w:sz="0" w:space="0" w:color="auto"/>
        <w:bottom w:val="none" w:sz="0" w:space="0" w:color="auto"/>
        <w:right w:val="none" w:sz="0" w:space="0" w:color="auto"/>
      </w:divBdr>
      <w:divsChild>
        <w:div w:id="558903565">
          <w:marLeft w:val="0"/>
          <w:marRight w:val="0"/>
          <w:marTop w:val="0"/>
          <w:marBottom w:val="0"/>
          <w:divBdr>
            <w:top w:val="none" w:sz="0" w:space="0" w:color="auto"/>
            <w:left w:val="none" w:sz="0" w:space="0" w:color="auto"/>
            <w:bottom w:val="none" w:sz="0" w:space="0" w:color="auto"/>
            <w:right w:val="none" w:sz="0" w:space="0" w:color="auto"/>
          </w:divBdr>
          <w:divsChild>
            <w:div w:id="2122216794">
              <w:marLeft w:val="0"/>
              <w:marRight w:val="0"/>
              <w:marTop w:val="0"/>
              <w:marBottom w:val="0"/>
              <w:divBdr>
                <w:top w:val="none" w:sz="0" w:space="0" w:color="auto"/>
                <w:left w:val="none" w:sz="0" w:space="0" w:color="auto"/>
                <w:bottom w:val="none" w:sz="0" w:space="0" w:color="auto"/>
                <w:right w:val="none" w:sz="0" w:space="0" w:color="auto"/>
              </w:divBdr>
              <w:divsChild>
                <w:div w:id="97749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450781">
      <w:bodyDiv w:val="1"/>
      <w:marLeft w:val="0"/>
      <w:marRight w:val="0"/>
      <w:marTop w:val="0"/>
      <w:marBottom w:val="0"/>
      <w:divBdr>
        <w:top w:val="none" w:sz="0" w:space="0" w:color="auto"/>
        <w:left w:val="none" w:sz="0" w:space="0" w:color="auto"/>
        <w:bottom w:val="none" w:sz="0" w:space="0" w:color="auto"/>
        <w:right w:val="none" w:sz="0" w:space="0" w:color="auto"/>
      </w:divBdr>
    </w:div>
    <w:div w:id="1696226823">
      <w:bodyDiv w:val="1"/>
      <w:marLeft w:val="0"/>
      <w:marRight w:val="0"/>
      <w:marTop w:val="0"/>
      <w:marBottom w:val="0"/>
      <w:divBdr>
        <w:top w:val="none" w:sz="0" w:space="0" w:color="auto"/>
        <w:left w:val="none" w:sz="0" w:space="0" w:color="auto"/>
        <w:bottom w:val="none" w:sz="0" w:space="0" w:color="auto"/>
        <w:right w:val="none" w:sz="0" w:space="0" w:color="auto"/>
      </w:divBdr>
    </w:div>
    <w:div w:id="1714889941">
      <w:bodyDiv w:val="1"/>
      <w:marLeft w:val="0"/>
      <w:marRight w:val="0"/>
      <w:marTop w:val="0"/>
      <w:marBottom w:val="0"/>
      <w:divBdr>
        <w:top w:val="none" w:sz="0" w:space="0" w:color="auto"/>
        <w:left w:val="none" w:sz="0" w:space="0" w:color="auto"/>
        <w:bottom w:val="none" w:sz="0" w:space="0" w:color="auto"/>
        <w:right w:val="none" w:sz="0" w:space="0" w:color="auto"/>
      </w:divBdr>
    </w:div>
    <w:div w:id="1847330936">
      <w:bodyDiv w:val="1"/>
      <w:marLeft w:val="0"/>
      <w:marRight w:val="0"/>
      <w:marTop w:val="0"/>
      <w:marBottom w:val="0"/>
      <w:divBdr>
        <w:top w:val="none" w:sz="0" w:space="0" w:color="auto"/>
        <w:left w:val="none" w:sz="0" w:space="0" w:color="auto"/>
        <w:bottom w:val="none" w:sz="0" w:space="0" w:color="auto"/>
        <w:right w:val="none" w:sz="0" w:space="0" w:color="auto"/>
      </w:divBdr>
    </w:div>
    <w:div w:id="2003653549">
      <w:bodyDiv w:val="1"/>
      <w:marLeft w:val="0"/>
      <w:marRight w:val="0"/>
      <w:marTop w:val="0"/>
      <w:marBottom w:val="0"/>
      <w:divBdr>
        <w:top w:val="none" w:sz="0" w:space="0" w:color="auto"/>
        <w:left w:val="none" w:sz="0" w:space="0" w:color="auto"/>
        <w:bottom w:val="none" w:sz="0" w:space="0" w:color="auto"/>
        <w:right w:val="none" w:sz="0" w:space="0" w:color="auto"/>
      </w:divBdr>
    </w:div>
    <w:div w:id="2019773414">
      <w:bodyDiv w:val="1"/>
      <w:marLeft w:val="0"/>
      <w:marRight w:val="0"/>
      <w:marTop w:val="0"/>
      <w:marBottom w:val="0"/>
      <w:divBdr>
        <w:top w:val="none" w:sz="0" w:space="0" w:color="auto"/>
        <w:left w:val="none" w:sz="0" w:space="0" w:color="auto"/>
        <w:bottom w:val="none" w:sz="0" w:space="0" w:color="auto"/>
        <w:right w:val="none" w:sz="0" w:space="0" w:color="auto"/>
      </w:divBdr>
    </w:div>
    <w:div w:id="2058049585">
      <w:bodyDiv w:val="1"/>
      <w:marLeft w:val="0"/>
      <w:marRight w:val="0"/>
      <w:marTop w:val="0"/>
      <w:marBottom w:val="0"/>
      <w:divBdr>
        <w:top w:val="none" w:sz="0" w:space="0" w:color="auto"/>
        <w:left w:val="none" w:sz="0" w:space="0" w:color="auto"/>
        <w:bottom w:val="none" w:sz="0" w:space="0" w:color="auto"/>
        <w:right w:val="none" w:sz="0" w:space="0" w:color="auto"/>
      </w:divBdr>
      <w:divsChild>
        <w:div w:id="1911232063">
          <w:marLeft w:val="0"/>
          <w:marRight w:val="0"/>
          <w:marTop w:val="0"/>
          <w:marBottom w:val="0"/>
          <w:divBdr>
            <w:top w:val="none" w:sz="0" w:space="0" w:color="auto"/>
            <w:left w:val="none" w:sz="0" w:space="0" w:color="auto"/>
            <w:bottom w:val="none" w:sz="0" w:space="0" w:color="auto"/>
            <w:right w:val="none" w:sz="0" w:space="0" w:color="auto"/>
          </w:divBdr>
          <w:divsChild>
            <w:div w:id="300773093">
              <w:marLeft w:val="0"/>
              <w:marRight w:val="0"/>
              <w:marTop w:val="0"/>
              <w:marBottom w:val="0"/>
              <w:divBdr>
                <w:top w:val="none" w:sz="0" w:space="0" w:color="auto"/>
                <w:left w:val="none" w:sz="0" w:space="0" w:color="auto"/>
                <w:bottom w:val="none" w:sz="0" w:space="0" w:color="auto"/>
                <w:right w:val="none" w:sz="0" w:space="0" w:color="auto"/>
              </w:divBdr>
              <w:divsChild>
                <w:div w:id="5607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iso.org/iso/home/store/catalogue_ics/catalogue_detail_ics.htm?ics1=17&amp;ics2=140&amp;ics3=20&amp;csnumber=22124" TargetMode="External"/><Relationship Id="rId2" Type="http://schemas.openxmlformats.org/officeDocument/2006/relationships/numbering" Target="numbering.xml"/><Relationship Id="rId16" Type="http://schemas.openxmlformats.org/officeDocument/2006/relationships/hyperlink" Target="http://www.iso.org/iso/home/store/catalogue_ics/catalogue_detail_ics.htm?ics1=17&amp;ics2=140&amp;ics3=20&amp;csnumber=2212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so.org/iso/home/store/catalogue_ics/catalogue_detail_ics.htm?ics1=17&amp;ics2=140&amp;ics3=20&amp;csnumber=22122" TargetMode="External"/><Relationship Id="rId23"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people" Target="peop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Has09</b:Tag>
    <b:SourceType>Book</b:SourceType>
    <b:Guid>{238FD65A-6869-46A7-8E31-172B93D7E5DB}</b:Guid>
    <b:Author>
      <b:Author>
        <b:NameList>
          <b:Person>
            <b:Last>Hassan</b:Last>
            <b:First>O.</b:First>
          </b:Person>
        </b:NameList>
      </b:Author>
    </b:Author>
    <b:Title>Building Acoustics and Vibration: Theory and Practice</b:Title>
    <b:Year>2009</b:Year>
    <b:City>Singapur</b:City>
    <b:Publisher>World Scientific Publishing</b:Publisher>
    <b:RefOrder>3</b:RefOrder>
  </b:Source>
</b:Sources>
</file>

<file path=customXml/itemProps1.xml><?xml version="1.0" encoding="utf-8"?>
<ds:datastoreItem xmlns:ds="http://schemas.openxmlformats.org/officeDocument/2006/customXml" ds:itemID="{D1FC37BB-6246-494F-B07C-CED03048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Pages>
  <Words>15235</Words>
  <Characters>86845</Characters>
  <Application>Microsoft Office Word</Application>
  <DocSecurity>0</DocSecurity>
  <Lines>723</Lines>
  <Paragraphs>203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Levent Özdemir</cp:lastModifiedBy>
  <cp:revision>7</cp:revision>
  <cp:lastPrinted>2016-11-09T17:41:00Z</cp:lastPrinted>
  <dcterms:created xsi:type="dcterms:W3CDTF">2016-12-06T10:48:00Z</dcterms:created>
  <dcterms:modified xsi:type="dcterms:W3CDTF">2016-12-06T11:18:00Z</dcterms:modified>
</cp:coreProperties>
</file>