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3D" w:rsidRDefault="003A2900" w:rsidP="00A2473D">
      <w:pPr>
        <w:tabs>
          <w:tab w:val="left" w:pos="184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2195830</wp:posOffset>
            </wp:positionH>
            <wp:positionV relativeFrom="margin">
              <wp:posOffset>624205</wp:posOffset>
            </wp:positionV>
            <wp:extent cx="1410335" cy="1762125"/>
            <wp:effectExtent l="0" t="0" r="0" b="0"/>
            <wp:wrapSquare wrapText="bothSides"/>
            <wp:docPr id="24" name="Resim 24" descr="myklogoisims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yklogoisimsi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67F" w:rsidRDefault="00E0067F" w:rsidP="00A2473D">
      <w:pPr>
        <w:tabs>
          <w:tab w:val="left" w:pos="1843"/>
        </w:tabs>
        <w:jc w:val="center"/>
        <w:rPr>
          <w:rFonts w:ascii="Times New Roman" w:hAnsi="Times New Roman"/>
          <w:sz w:val="24"/>
          <w:szCs w:val="24"/>
        </w:rPr>
      </w:pPr>
    </w:p>
    <w:p w:rsidR="00E0067F" w:rsidRDefault="00E0067F" w:rsidP="00A2473D">
      <w:pPr>
        <w:tabs>
          <w:tab w:val="left" w:pos="1843"/>
        </w:tabs>
        <w:jc w:val="center"/>
        <w:rPr>
          <w:rFonts w:ascii="Times New Roman" w:hAnsi="Times New Roman"/>
          <w:sz w:val="24"/>
          <w:szCs w:val="24"/>
        </w:rPr>
      </w:pPr>
    </w:p>
    <w:p w:rsidR="00E0067F" w:rsidRDefault="00E0067F" w:rsidP="00A2473D">
      <w:pPr>
        <w:tabs>
          <w:tab w:val="left" w:pos="1843"/>
        </w:tabs>
        <w:jc w:val="center"/>
        <w:rPr>
          <w:rFonts w:ascii="Times New Roman" w:hAnsi="Times New Roman"/>
          <w:sz w:val="24"/>
          <w:szCs w:val="24"/>
        </w:rPr>
      </w:pPr>
    </w:p>
    <w:p w:rsidR="00E0067F" w:rsidRDefault="00E0067F" w:rsidP="00A2473D">
      <w:pPr>
        <w:tabs>
          <w:tab w:val="left" w:pos="1843"/>
        </w:tabs>
        <w:jc w:val="center"/>
        <w:rPr>
          <w:rFonts w:ascii="Times New Roman" w:hAnsi="Times New Roman"/>
          <w:sz w:val="24"/>
          <w:szCs w:val="24"/>
        </w:rPr>
      </w:pPr>
    </w:p>
    <w:p w:rsidR="00A2473D" w:rsidRDefault="00A2473D" w:rsidP="00A2473D">
      <w:pPr>
        <w:rPr>
          <w:rFonts w:ascii="Times New Roman" w:hAnsi="Times New Roman"/>
          <w:sz w:val="24"/>
          <w:szCs w:val="24"/>
        </w:rPr>
      </w:pPr>
    </w:p>
    <w:p w:rsidR="00A2473D" w:rsidRDefault="00A2473D" w:rsidP="00A2473D">
      <w:pPr>
        <w:ind w:left="2832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A2473D" w:rsidRDefault="00A2473D" w:rsidP="00A2473D">
      <w:pPr>
        <w:rPr>
          <w:rFonts w:ascii="Times New Roman" w:hAnsi="Times New Roman"/>
          <w:sz w:val="24"/>
          <w:szCs w:val="24"/>
        </w:rPr>
      </w:pPr>
    </w:p>
    <w:p w:rsidR="00E0067F" w:rsidRDefault="00E0067F" w:rsidP="00A247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473D" w:rsidRDefault="00A2473D" w:rsidP="00A247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ULUSAL MESLEK STANDARDI</w:t>
      </w:r>
    </w:p>
    <w:p w:rsidR="00A2473D" w:rsidRDefault="00A2473D" w:rsidP="00A2473D">
      <w:pPr>
        <w:rPr>
          <w:rFonts w:ascii="Times New Roman" w:hAnsi="Times New Roman"/>
          <w:sz w:val="24"/>
          <w:szCs w:val="24"/>
        </w:rPr>
      </w:pPr>
    </w:p>
    <w:p w:rsidR="00A2473D" w:rsidRDefault="00A2473D" w:rsidP="00A2473D">
      <w:pPr>
        <w:rPr>
          <w:rFonts w:ascii="Times New Roman" w:hAnsi="Times New Roman"/>
          <w:b/>
          <w:sz w:val="24"/>
          <w:szCs w:val="24"/>
        </w:rPr>
      </w:pPr>
    </w:p>
    <w:p w:rsidR="00A236F6" w:rsidRDefault="00A236F6" w:rsidP="00A236F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HARİTA KADASTRO</w:t>
      </w:r>
      <w:r w:rsidRPr="00E67543">
        <w:rPr>
          <w:rFonts w:ascii="Times New Roman" w:hAnsi="Times New Roman"/>
          <w:b/>
          <w:bCs/>
          <w:sz w:val="28"/>
          <w:szCs w:val="28"/>
        </w:rPr>
        <w:t>CU</w:t>
      </w:r>
    </w:p>
    <w:p w:rsidR="00A236F6" w:rsidRDefault="00A236F6" w:rsidP="00A23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SEVİYE 5</w:t>
      </w:r>
    </w:p>
    <w:p w:rsidR="00C214D0" w:rsidRDefault="00C214D0" w:rsidP="00A247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4D0" w:rsidRDefault="00C214D0" w:rsidP="00A247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473D" w:rsidRDefault="00A2473D" w:rsidP="00A2473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REFERANS KODU </w:t>
      </w:r>
      <w:r>
        <w:rPr>
          <w:rFonts w:ascii="Times New Roman" w:hAnsi="Times New Roman"/>
          <w:sz w:val="28"/>
          <w:szCs w:val="28"/>
        </w:rPr>
        <w:t xml:space="preserve">/ </w:t>
      </w:r>
      <w:r w:rsidR="003F4DF2">
        <w:rPr>
          <w:rFonts w:ascii="Times New Roman" w:hAnsi="Times New Roman"/>
          <w:sz w:val="28"/>
          <w:szCs w:val="28"/>
        </w:rPr>
        <w:t xml:space="preserve">… </w:t>
      </w:r>
    </w:p>
    <w:p w:rsidR="00A2473D" w:rsidRDefault="00A2473D" w:rsidP="00A2473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473D" w:rsidRDefault="00A2473D" w:rsidP="00A2473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RESMİ GAZETE TARİH-SAYI/ </w:t>
      </w:r>
      <w:r w:rsidR="003F4DF2">
        <w:rPr>
          <w:rFonts w:ascii="Times New Roman" w:hAnsi="Times New Roman"/>
          <w:b/>
          <w:sz w:val="28"/>
          <w:szCs w:val="28"/>
        </w:rPr>
        <w:t xml:space="preserve">… </w:t>
      </w:r>
    </w:p>
    <w:p w:rsidR="00A2473D" w:rsidRDefault="00A2473D" w:rsidP="00A2473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2473D" w:rsidRDefault="00A2473D" w:rsidP="00A247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473D" w:rsidRDefault="00A2473D" w:rsidP="00A2473D">
      <w:pPr>
        <w:jc w:val="center"/>
        <w:rPr>
          <w:rFonts w:ascii="Times New Roman" w:hAnsi="Times New Roman"/>
          <w:sz w:val="24"/>
          <w:szCs w:val="24"/>
        </w:rPr>
      </w:pPr>
    </w:p>
    <w:p w:rsidR="00A2473D" w:rsidRDefault="00A2473D" w:rsidP="00A2473D">
      <w:pPr>
        <w:rPr>
          <w:rFonts w:ascii="Times New Roman" w:hAnsi="Times New Roman"/>
          <w:sz w:val="24"/>
          <w:szCs w:val="24"/>
        </w:rPr>
      </w:pPr>
    </w:p>
    <w:p w:rsidR="00A2473D" w:rsidRDefault="00A2473D" w:rsidP="00A2473D">
      <w:pPr>
        <w:jc w:val="center"/>
        <w:rPr>
          <w:rFonts w:ascii="Times New Roman" w:hAnsi="Times New Roman"/>
          <w:sz w:val="24"/>
          <w:szCs w:val="24"/>
        </w:rPr>
      </w:pPr>
    </w:p>
    <w:p w:rsidR="005664D7" w:rsidRDefault="005664D7" w:rsidP="00A2473D">
      <w:pPr>
        <w:jc w:val="center"/>
        <w:rPr>
          <w:rFonts w:ascii="Times New Roman" w:hAnsi="Times New Roman"/>
          <w:sz w:val="24"/>
          <w:szCs w:val="24"/>
        </w:rPr>
      </w:pPr>
    </w:p>
    <w:p w:rsidR="005664D7" w:rsidRDefault="005664D7" w:rsidP="00A2473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19"/>
        <w:gridCol w:w="4993"/>
      </w:tblGrid>
      <w:tr w:rsidR="00323703" w:rsidRPr="005C2A50">
        <w:tc>
          <w:tcPr>
            <w:tcW w:w="4219" w:type="dxa"/>
          </w:tcPr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  <w:p w:rsidR="00323703" w:rsidRPr="005C2A50" w:rsidRDefault="00B227CB" w:rsidP="004104DD">
            <w:pPr>
              <w:pStyle w:val="NormalWeb"/>
              <w:rPr>
                <w:b/>
              </w:rPr>
            </w:pPr>
            <w:r w:rsidRPr="005C2A50">
              <w:rPr>
                <w:b/>
              </w:rPr>
              <w:t>Meslek</w:t>
            </w:r>
            <w:r w:rsidR="00323703" w:rsidRPr="005C2A50">
              <w:rPr>
                <w:b/>
              </w:rPr>
              <w:t>:</w:t>
            </w:r>
          </w:p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</w:tc>
        <w:tc>
          <w:tcPr>
            <w:tcW w:w="4993" w:type="dxa"/>
          </w:tcPr>
          <w:p w:rsidR="00323703" w:rsidRPr="005C2A50" w:rsidRDefault="00323703" w:rsidP="004104DD">
            <w:pPr>
              <w:pStyle w:val="NormalWeb"/>
            </w:pPr>
          </w:p>
          <w:p w:rsidR="00323703" w:rsidRPr="005C2A50" w:rsidRDefault="00EA06C7" w:rsidP="00877E9E">
            <w:pPr>
              <w:pStyle w:val="NormalWeb"/>
              <w:rPr>
                <w:b/>
              </w:rPr>
            </w:pPr>
            <w:r>
              <w:rPr>
                <w:b/>
              </w:rPr>
              <w:t>HARİTA</w:t>
            </w:r>
            <w:r w:rsidR="003F3C99">
              <w:rPr>
                <w:b/>
              </w:rPr>
              <w:t xml:space="preserve"> </w:t>
            </w:r>
            <w:r w:rsidR="00877E9E">
              <w:rPr>
                <w:b/>
              </w:rPr>
              <w:t>K</w:t>
            </w:r>
            <w:r>
              <w:rPr>
                <w:b/>
              </w:rPr>
              <w:t>ADASTROCU</w:t>
            </w:r>
          </w:p>
        </w:tc>
      </w:tr>
      <w:tr w:rsidR="00323703" w:rsidRPr="005C2A50">
        <w:tc>
          <w:tcPr>
            <w:tcW w:w="4219" w:type="dxa"/>
          </w:tcPr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  <w:p w:rsidR="00323703" w:rsidRPr="005C2A50" w:rsidRDefault="00B227CB" w:rsidP="004104DD">
            <w:pPr>
              <w:pStyle w:val="NormalWeb"/>
              <w:rPr>
                <w:b/>
              </w:rPr>
            </w:pPr>
            <w:r w:rsidRPr="005C2A50">
              <w:rPr>
                <w:b/>
              </w:rPr>
              <w:t>Seviye</w:t>
            </w:r>
            <w:r w:rsidR="00323703" w:rsidRPr="005C2A50">
              <w:rPr>
                <w:b/>
              </w:rPr>
              <w:t>:</w:t>
            </w:r>
          </w:p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</w:tc>
        <w:tc>
          <w:tcPr>
            <w:tcW w:w="4993" w:type="dxa"/>
          </w:tcPr>
          <w:p w:rsidR="00B227CB" w:rsidRPr="005C2A50" w:rsidRDefault="00B227CB" w:rsidP="00B227CB">
            <w:pPr>
              <w:pStyle w:val="NormalWeb"/>
              <w:tabs>
                <w:tab w:val="left" w:pos="2160"/>
                <w:tab w:val="center" w:pos="2388"/>
              </w:tabs>
              <w:rPr>
                <w:b/>
              </w:rPr>
            </w:pPr>
            <w:r w:rsidRPr="005C2A50">
              <w:rPr>
                <w:b/>
              </w:rPr>
              <w:tab/>
            </w:r>
          </w:p>
          <w:p w:rsidR="00323703" w:rsidRPr="005C2A50" w:rsidRDefault="004063EB" w:rsidP="00A56BA1">
            <w:pPr>
              <w:pStyle w:val="NormalWeb"/>
              <w:tabs>
                <w:tab w:val="left" w:pos="2160"/>
                <w:tab w:val="center" w:pos="2388"/>
              </w:tabs>
              <w:rPr>
                <w:b/>
              </w:rPr>
            </w:pPr>
            <w:r>
              <w:rPr>
                <w:b/>
              </w:rPr>
              <w:t>5</w:t>
            </w:r>
            <w:r w:rsidR="00A236F6">
              <w:rPr>
                <w:rStyle w:val="DipnotBavurusu"/>
                <w:b/>
              </w:rPr>
              <w:footnoteReference w:id="2"/>
            </w:r>
          </w:p>
        </w:tc>
      </w:tr>
      <w:tr w:rsidR="00323703" w:rsidRPr="005C2A50" w:rsidTr="00970B1D">
        <w:tc>
          <w:tcPr>
            <w:tcW w:w="4219" w:type="dxa"/>
          </w:tcPr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  <w:p w:rsidR="00323703" w:rsidRPr="005C2A50" w:rsidRDefault="00323703" w:rsidP="004104DD">
            <w:pPr>
              <w:pStyle w:val="NormalWeb"/>
              <w:rPr>
                <w:b/>
              </w:rPr>
            </w:pPr>
            <w:r w:rsidRPr="005C2A50">
              <w:rPr>
                <w:b/>
              </w:rPr>
              <w:t>Referans Kodu:</w:t>
            </w:r>
          </w:p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323703" w:rsidRPr="00970B1D" w:rsidRDefault="00376B14" w:rsidP="00970B1D">
            <w:pPr>
              <w:pStyle w:val="NormalWeb"/>
              <w:rPr>
                <w:b/>
              </w:rPr>
            </w:pPr>
            <w:r>
              <w:rPr>
                <w:b/>
              </w:rPr>
              <w:t>…………………………………….</w:t>
            </w:r>
          </w:p>
        </w:tc>
      </w:tr>
      <w:tr w:rsidR="00323703" w:rsidRPr="005C2A50" w:rsidTr="00376B14">
        <w:tc>
          <w:tcPr>
            <w:tcW w:w="4219" w:type="dxa"/>
          </w:tcPr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  <w:p w:rsidR="00323703" w:rsidRPr="005C2A50" w:rsidRDefault="00323703" w:rsidP="004104DD">
            <w:pPr>
              <w:pStyle w:val="NormalWeb"/>
              <w:rPr>
                <w:b/>
              </w:rPr>
            </w:pPr>
            <w:r w:rsidRPr="005C2A50">
              <w:rPr>
                <w:b/>
              </w:rPr>
              <w:t>Stand</w:t>
            </w:r>
            <w:r w:rsidR="00B227CB" w:rsidRPr="005C2A50">
              <w:rPr>
                <w:b/>
              </w:rPr>
              <w:t>ardı Hazırlayan Kuruluş(lar)</w:t>
            </w:r>
            <w:r w:rsidRPr="005C2A50">
              <w:rPr>
                <w:b/>
              </w:rPr>
              <w:t>:</w:t>
            </w:r>
          </w:p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323703" w:rsidRPr="005C2A50" w:rsidRDefault="00236987" w:rsidP="00376B14">
            <w:pPr>
              <w:pStyle w:val="NormalWeb"/>
            </w:pPr>
            <w:r>
              <w:rPr>
                <w:b/>
              </w:rPr>
              <w:t>Bayındır, İnşaat, Yol, Yapı, Tapu ve Kadastro Çalışanları Birliği Sendikası (</w:t>
            </w:r>
            <w:r w:rsidRPr="00973FF4">
              <w:rPr>
                <w:b/>
              </w:rPr>
              <w:t>Bayındır Memur-Sen</w:t>
            </w:r>
            <w:r>
              <w:rPr>
                <w:b/>
              </w:rPr>
              <w:t>)</w:t>
            </w:r>
          </w:p>
        </w:tc>
      </w:tr>
      <w:tr w:rsidR="00323703" w:rsidRPr="005C2A50" w:rsidTr="00F0116B">
        <w:tc>
          <w:tcPr>
            <w:tcW w:w="4219" w:type="dxa"/>
          </w:tcPr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  <w:p w:rsidR="00323703" w:rsidRPr="005C2A50" w:rsidRDefault="00323703" w:rsidP="004104DD">
            <w:pPr>
              <w:pStyle w:val="NormalWeb"/>
              <w:rPr>
                <w:b/>
              </w:rPr>
            </w:pPr>
            <w:r w:rsidRPr="005C2A50">
              <w:rPr>
                <w:b/>
              </w:rPr>
              <w:t xml:space="preserve">Standardı Doğrulayan Sektör </w:t>
            </w:r>
            <w:r w:rsidR="00B227CB" w:rsidRPr="005C2A50">
              <w:rPr>
                <w:b/>
              </w:rPr>
              <w:t>Komitesi:</w:t>
            </w:r>
          </w:p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323703" w:rsidRPr="00B44938" w:rsidRDefault="00F0116B" w:rsidP="00EF79B2">
            <w:pPr>
              <w:pStyle w:val="NormalWeb"/>
              <w:rPr>
                <w:b/>
              </w:rPr>
            </w:pPr>
            <w:r w:rsidRPr="00B44938">
              <w:rPr>
                <w:b/>
              </w:rPr>
              <w:t xml:space="preserve">MYK </w:t>
            </w:r>
            <w:r w:rsidR="003F3C99">
              <w:rPr>
                <w:b/>
              </w:rPr>
              <w:t>İnşaat</w:t>
            </w:r>
            <w:r w:rsidRPr="00B44938">
              <w:rPr>
                <w:b/>
              </w:rPr>
              <w:t xml:space="preserve"> Sektör Komitesi</w:t>
            </w:r>
          </w:p>
        </w:tc>
      </w:tr>
      <w:tr w:rsidR="00323703" w:rsidRPr="005C2A50" w:rsidTr="00F0116B">
        <w:tc>
          <w:tcPr>
            <w:tcW w:w="4219" w:type="dxa"/>
          </w:tcPr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  <w:p w:rsidR="00323703" w:rsidRPr="005C2A50" w:rsidRDefault="00323703" w:rsidP="004104DD">
            <w:pPr>
              <w:pStyle w:val="NormalWeb"/>
              <w:rPr>
                <w:b/>
              </w:rPr>
            </w:pPr>
            <w:r w:rsidRPr="005C2A50">
              <w:rPr>
                <w:b/>
              </w:rPr>
              <w:t>MYK Yönetim Kurulu Onay Tarih/ Sayı:</w:t>
            </w:r>
          </w:p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323703" w:rsidRPr="005C2A50" w:rsidRDefault="00EF79B2" w:rsidP="00EF79B2">
            <w:pPr>
              <w:pStyle w:val="NormalWeb"/>
            </w:pPr>
            <w:r>
              <w:rPr>
                <w:b/>
              </w:rPr>
              <w:t>…………</w:t>
            </w:r>
            <w:r w:rsidR="00FE5FDF">
              <w:rPr>
                <w:b/>
              </w:rPr>
              <w:t xml:space="preserve"> T</w:t>
            </w:r>
            <w:r w:rsidR="00FE5FDF" w:rsidRPr="00750297">
              <w:rPr>
                <w:b/>
              </w:rPr>
              <w:t xml:space="preserve">arih ve </w:t>
            </w:r>
            <w:r>
              <w:rPr>
                <w:b/>
              </w:rPr>
              <w:t>……….</w:t>
            </w:r>
            <w:r w:rsidR="00FE5FDF" w:rsidRPr="00750297">
              <w:rPr>
                <w:b/>
              </w:rPr>
              <w:t xml:space="preserve"> </w:t>
            </w:r>
            <w:r w:rsidR="00FE5FDF">
              <w:rPr>
                <w:b/>
              </w:rPr>
              <w:t>S</w:t>
            </w:r>
            <w:r w:rsidR="00FE5FDF" w:rsidRPr="00750297">
              <w:rPr>
                <w:b/>
              </w:rPr>
              <w:t xml:space="preserve">ayılı </w:t>
            </w:r>
            <w:r w:rsidR="00FE5FDF">
              <w:rPr>
                <w:b/>
              </w:rPr>
              <w:t>K</w:t>
            </w:r>
            <w:r w:rsidR="00FE5FDF" w:rsidRPr="00750297">
              <w:rPr>
                <w:b/>
              </w:rPr>
              <w:t>arar</w:t>
            </w:r>
          </w:p>
        </w:tc>
      </w:tr>
      <w:tr w:rsidR="00323703" w:rsidRPr="005C2A50">
        <w:tc>
          <w:tcPr>
            <w:tcW w:w="4219" w:type="dxa"/>
          </w:tcPr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  <w:p w:rsidR="00323703" w:rsidRPr="005C2A50" w:rsidRDefault="00323703" w:rsidP="004104DD">
            <w:pPr>
              <w:pStyle w:val="NormalWeb"/>
              <w:rPr>
                <w:b/>
              </w:rPr>
            </w:pPr>
            <w:r w:rsidRPr="005C2A50">
              <w:rPr>
                <w:b/>
              </w:rPr>
              <w:t xml:space="preserve">Resmi Gazete Tarih/Sayı: </w:t>
            </w:r>
          </w:p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</w:tc>
        <w:tc>
          <w:tcPr>
            <w:tcW w:w="4993" w:type="dxa"/>
          </w:tcPr>
          <w:p w:rsidR="00323703" w:rsidRDefault="00323703" w:rsidP="004104DD">
            <w:pPr>
              <w:pStyle w:val="NormalWeb"/>
            </w:pPr>
          </w:p>
          <w:p w:rsidR="003F4DF2" w:rsidRPr="005C2A50" w:rsidRDefault="003F4DF2" w:rsidP="004104DD">
            <w:pPr>
              <w:pStyle w:val="NormalWeb"/>
            </w:pPr>
            <w:r>
              <w:t xml:space="preserve">… </w:t>
            </w:r>
          </w:p>
        </w:tc>
      </w:tr>
      <w:tr w:rsidR="00323703" w:rsidRPr="005C2A50">
        <w:tc>
          <w:tcPr>
            <w:tcW w:w="4219" w:type="dxa"/>
          </w:tcPr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  <w:p w:rsidR="00323703" w:rsidRPr="005C2A50" w:rsidRDefault="00323703" w:rsidP="004104DD">
            <w:pPr>
              <w:pStyle w:val="NormalWeb"/>
              <w:rPr>
                <w:b/>
              </w:rPr>
            </w:pPr>
            <w:r w:rsidRPr="005C2A50">
              <w:rPr>
                <w:b/>
              </w:rPr>
              <w:t>Revizyon No:</w:t>
            </w:r>
          </w:p>
          <w:p w:rsidR="00323703" w:rsidRPr="005C2A50" w:rsidRDefault="00323703" w:rsidP="004104DD">
            <w:pPr>
              <w:pStyle w:val="NormalWeb"/>
              <w:rPr>
                <w:b/>
              </w:rPr>
            </w:pPr>
          </w:p>
        </w:tc>
        <w:tc>
          <w:tcPr>
            <w:tcW w:w="4993" w:type="dxa"/>
          </w:tcPr>
          <w:p w:rsidR="00A06AC4" w:rsidRPr="005C2A50" w:rsidRDefault="00A06AC4" w:rsidP="004104DD">
            <w:pPr>
              <w:pStyle w:val="NormalWeb"/>
            </w:pPr>
          </w:p>
          <w:p w:rsidR="00323703" w:rsidRPr="00B44938" w:rsidRDefault="00A06AC4" w:rsidP="00A06AC4">
            <w:pPr>
              <w:pStyle w:val="NormalWeb"/>
              <w:jc w:val="center"/>
              <w:rPr>
                <w:b/>
              </w:rPr>
            </w:pPr>
            <w:r w:rsidRPr="00B44938">
              <w:rPr>
                <w:b/>
              </w:rPr>
              <w:t>00</w:t>
            </w:r>
          </w:p>
          <w:p w:rsidR="00A06AC4" w:rsidRPr="005C2A50" w:rsidRDefault="00A06AC4" w:rsidP="004104DD">
            <w:pPr>
              <w:pStyle w:val="NormalWeb"/>
            </w:pPr>
          </w:p>
        </w:tc>
      </w:tr>
    </w:tbl>
    <w:p w:rsidR="00323703" w:rsidRPr="005C2A50" w:rsidRDefault="00323703" w:rsidP="00323703">
      <w:pPr>
        <w:pStyle w:val="Altbilgi"/>
        <w:jc w:val="center"/>
        <w:rPr>
          <w:rFonts w:ascii="Times New Roman" w:hAnsi="Times New Roman"/>
          <w:sz w:val="24"/>
          <w:szCs w:val="24"/>
        </w:rPr>
      </w:pPr>
    </w:p>
    <w:p w:rsidR="00656586" w:rsidRDefault="00656586" w:rsidP="00034520">
      <w:pPr>
        <w:rPr>
          <w:b/>
          <w:bCs/>
        </w:rPr>
      </w:pPr>
    </w:p>
    <w:p w:rsidR="00656586" w:rsidRDefault="008D059B" w:rsidP="008D059B">
      <w:pPr>
        <w:tabs>
          <w:tab w:val="left" w:pos="4020"/>
        </w:tabs>
        <w:rPr>
          <w:b/>
          <w:bCs/>
        </w:rPr>
      </w:pPr>
      <w:r>
        <w:rPr>
          <w:b/>
          <w:bCs/>
        </w:rPr>
        <w:tab/>
      </w:r>
    </w:p>
    <w:p w:rsidR="00323703" w:rsidRDefault="00323703" w:rsidP="00D80942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236987">
        <w:rPr>
          <w:b/>
          <w:bCs/>
          <w:sz w:val="20"/>
          <w:szCs w:val="20"/>
        </w:rPr>
        <w:br w:type="page"/>
      </w:r>
      <w:r w:rsidR="00A942EC" w:rsidRPr="00236987">
        <w:rPr>
          <w:b/>
          <w:bCs/>
          <w:sz w:val="20"/>
          <w:szCs w:val="20"/>
        </w:rPr>
        <w:lastRenderedPageBreak/>
        <w:tab/>
      </w:r>
      <w:r w:rsidR="00D80942">
        <w:rPr>
          <w:b/>
          <w:bCs/>
          <w:sz w:val="20"/>
          <w:szCs w:val="20"/>
        </w:rPr>
        <w:tab/>
      </w:r>
      <w:r w:rsidR="00D80942">
        <w:rPr>
          <w:b/>
          <w:bCs/>
          <w:sz w:val="20"/>
          <w:szCs w:val="20"/>
        </w:rPr>
        <w:tab/>
      </w:r>
      <w:r w:rsidRPr="005C2A50">
        <w:rPr>
          <w:rFonts w:ascii="Times New Roman" w:hAnsi="Times New Roman"/>
          <w:b/>
          <w:sz w:val="24"/>
          <w:szCs w:val="24"/>
        </w:rPr>
        <w:t>T</w:t>
      </w:r>
      <w:r w:rsidR="00056B36" w:rsidRPr="005C2A50">
        <w:rPr>
          <w:rFonts w:ascii="Times New Roman" w:hAnsi="Times New Roman"/>
          <w:b/>
          <w:sz w:val="24"/>
          <w:szCs w:val="24"/>
        </w:rPr>
        <w:t>ERİMLER</w:t>
      </w:r>
      <w:r w:rsidRPr="005C2A50">
        <w:rPr>
          <w:rFonts w:ascii="Times New Roman" w:hAnsi="Times New Roman"/>
          <w:b/>
          <w:sz w:val="24"/>
          <w:szCs w:val="24"/>
        </w:rPr>
        <w:t>, SİMGE</w:t>
      </w:r>
      <w:r w:rsidR="00056B36" w:rsidRPr="005C2A50">
        <w:rPr>
          <w:rFonts w:ascii="Times New Roman" w:hAnsi="Times New Roman"/>
          <w:b/>
          <w:sz w:val="24"/>
          <w:szCs w:val="24"/>
        </w:rPr>
        <w:t>LER</w:t>
      </w:r>
      <w:r w:rsidRPr="005C2A50">
        <w:rPr>
          <w:rFonts w:ascii="Times New Roman" w:hAnsi="Times New Roman"/>
          <w:b/>
          <w:sz w:val="24"/>
          <w:szCs w:val="24"/>
        </w:rPr>
        <w:t xml:space="preserve"> VE KISALTMALAR</w:t>
      </w:r>
    </w:p>
    <w:p w:rsidR="00D80942" w:rsidRPr="00D80942" w:rsidRDefault="00D80942" w:rsidP="00D80942">
      <w:pPr>
        <w:spacing w:before="120" w:after="0"/>
        <w:rPr>
          <w:b/>
          <w:bCs/>
          <w:sz w:val="20"/>
          <w:szCs w:val="20"/>
        </w:rPr>
      </w:pPr>
    </w:p>
    <w:p w:rsidR="003A384B" w:rsidRPr="000D23C9" w:rsidRDefault="007B7613" w:rsidP="007B6071">
      <w:pPr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Aplikasyon</w:t>
      </w:r>
      <w:r w:rsidR="003A384B" w:rsidRPr="000D23C9">
        <w:rPr>
          <w:rFonts w:ascii="Times New Roman" w:hAnsi="Times New Roman"/>
          <w:b/>
          <w:sz w:val="24"/>
          <w:szCs w:val="24"/>
        </w:rPr>
        <w:t>:</w:t>
      </w:r>
      <w:r w:rsidR="004E3F28" w:rsidRPr="000D23C9">
        <w:rPr>
          <w:rFonts w:ascii="Times New Roman" w:hAnsi="Times New Roman"/>
          <w:b/>
          <w:sz w:val="24"/>
          <w:szCs w:val="24"/>
        </w:rPr>
        <w:t xml:space="preserve"> </w:t>
      </w:r>
      <w:r w:rsidR="003C3EC9" w:rsidRPr="000D23C9">
        <w:rPr>
          <w:rFonts w:ascii="Times New Roman" w:hAnsi="Times New Roman"/>
          <w:sz w:val="24"/>
          <w:szCs w:val="24"/>
        </w:rPr>
        <w:t>Koordinatları bilinen bir noktanın zeminde yerinin belirtilmesi işlemini,</w:t>
      </w:r>
    </w:p>
    <w:p w:rsidR="009B3348" w:rsidRDefault="009B3348" w:rsidP="007B6071">
      <w:pPr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Balastro</w:t>
      </w:r>
      <w:r w:rsidRPr="000D23C9">
        <w:rPr>
          <w:rFonts w:ascii="Times New Roman" w:hAnsi="Times New Roman"/>
          <w:b/>
          <w:sz w:val="24"/>
          <w:szCs w:val="24"/>
        </w:rPr>
        <w:t xml:space="preserve">: </w:t>
      </w:r>
      <w:r w:rsidR="00A70FF4" w:rsidRPr="000D23C9">
        <w:rPr>
          <w:rFonts w:ascii="Times New Roman" w:hAnsi="Times New Roman"/>
          <w:sz w:val="24"/>
          <w:szCs w:val="24"/>
        </w:rPr>
        <w:t>Noktaların harita üzerinde gösterilmesini sağlayan daireler</w:t>
      </w:r>
      <w:r w:rsidR="00236987">
        <w:rPr>
          <w:rFonts w:ascii="Times New Roman" w:hAnsi="Times New Roman"/>
          <w:sz w:val="24"/>
          <w:szCs w:val="24"/>
        </w:rPr>
        <w:t>i çizmek için kullanılan aleti</w:t>
      </w:r>
      <w:r w:rsidR="00A70FF4" w:rsidRPr="000D23C9">
        <w:rPr>
          <w:rFonts w:ascii="Times New Roman" w:hAnsi="Times New Roman"/>
          <w:sz w:val="24"/>
          <w:szCs w:val="24"/>
        </w:rPr>
        <w:t>,</w:t>
      </w:r>
    </w:p>
    <w:p w:rsidR="00CB7C78" w:rsidRDefault="00CB7C78" w:rsidP="007B6071">
      <w:pPr>
        <w:jc w:val="both"/>
        <w:rPr>
          <w:rFonts w:ascii="Times New Roman" w:hAnsi="Times New Roman"/>
          <w:sz w:val="24"/>
          <w:szCs w:val="24"/>
        </w:rPr>
      </w:pPr>
      <w:r w:rsidRPr="00CB7C78">
        <w:rPr>
          <w:rFonts w:ascii="Times New Roman" w:hAnsi="Times New Roman"/>
          <w:b/>
          <w:sz w:val="24"/>
          <w:szCs w:val="24"/>
        </w:rPr>
        <w:t xml:space="preserve">COĞRAFİ BİLGİ SİSTEMLERİ: </w:t>
      </w:r>
      <w:r w:rsidRPr="00CB7C78">
        <w:rPr>
          <w:rFonts w:ascii="Times New Roman" w:hAnsi="Times New Roman"/>
          <w:sz w:val="24"/>
          <w:szCs w:val="24"/>
        </w:rPr>
        <w:t>Büyük hacimli coğrafi verilerin; toplanması, depolanması, işlenmesi, yönetimi, mekânsal analizi, sorgulaması ve sunulması fonksiyonlarını yerine getiren donanım, yazılım, personel, coğrafi veri ve yöntem bütününü,</w:t>
      </w:r>
    </w:p>
    <w:p w:rsidR="00CB7C78" w:rsidRPr="00CB7C78" w:rsidRDefault="00CB7C78" w:rsidP="007B6071">
      <w:pPr>
        <w:jc w:val="both"/>
        <w:rPr>
          <w:rFonts w:ascii="Times New Roman" w:hAnsi="Times New Roman"/>
          <w:b/>
          <w:sz w:val="24"/>
          <w:szCs w:val="24"/>
        </w:rPr>
      </w:pPr>
      <w:r w:rsidRPr="00CB7C78">
        <w:rPr>
          <w:rFonts w:ascii="Times New Roman" w:hAnsi="Times New Roman"/>
          <w:b/>
          <w:sz w:val="24"/>
          <w:szCs w:val="24"/>
        </w:rPr>
        <w:t xml:space="preserve">FOTOGRAMETRİ: </w:t>
      </w:r>
      <w:r w:rsidRPr="00CB7C78">
        <w:rPr>
          <w:rFonts w:ascii="Times New Roman" w:hAnsi="Times New Roman"/>
          <w:sz w:val="24"/>
          <w:szCs w:val="24"/>
        </w:rPr>
        <w:t>Cisimlerin geometrik özelliklerinin fotoğraflar yardımıyla belirlenmesini sağlayan uzaktan algılama tekniğini,</w:t>
      </w:r>
    </w:p>
    <w:p w:rsidR="002F215F" w:rsidRDefault="000D23C9" w:rsidP="007B6071">
      <w:pPr>
        <w:jc w:val="both"/>
        <w:rPr>
          <w:rFonts w:ascii="Times New Roman" w:hAnsi="Times New Roman"/>
          <w:sz w:val="24"/>
          <w:szCs w:val="24"/>
        </w:rPr>
      </w:pPr>
      <w:r w:rsidRPr="000D23C9">
        <w:rPr>
          <w:rFonts w:ascii="Times New Roman" w:hAnsi="Times New Roman"/>
          <w:b/>
          <w:sz w:val="24"/>
          <w:szCs w:val="24"/>
        </w:rPr>
        <w:t>GPS</w:t>
      </w:r>
      <w:r w:rsidR="002F215F">
        <w:rPr>
          <w:rFonts w:ascii="Times New Roman" w:hAnsi="Times New Roman"/>
          <w:b/>
          <w:sz w:val="24"/>
          <w:szCs w:val="24"/>
        </w:rPr>
        <w:t xml:space="preserve"> </w:t>
      </w:r>
      <w:r w:rsidR="002F215F" w:rsidRPr="002F215F">
        <w:rPr>
          <w:rFonts w:ascii="Times New Roman" w:hAnsi="Times New Roman"/>
          <w:b/>
          <w:sz w:val="24"/>
          <w:szCs w:val="24"/>
        </w:rPr>
        <w:t>(</w:t>
      </w:r>
      <w:r w:rsidR="002F215F" w:rsidRPr="002F215F">
        <w:rPr>
          <w:rFonts w:ascii="Times New Roman" w:hAnsi="Times New Roman"/>
          <w:b/>
          <w:iCs/>
          <w:sz w:val="24"/>
          <w:szCs w:val="24"/>
        </w:rPr>
        <w:t>G</w:t>
      </w:r>
      <w:r w:rsidR="002F215F">
        <w:rPr>
          <w:rFonts w:ascii="Times New Roman" w:hAnsi="Times New Roman"/>
          <w:b/>
          <w:iCs/>
          <w:sz w:val="24"/>
          <w:szCs w:val="24"/>
        </w:rPr>
        <w:t>LOBAL</w:t>
      </w:r>
      <w:r w:rsidR="002F215F" w:rsidRPr="002F215F">
        <w:rPr>
          <w:rFonts w:ascii="Times New Roman" w:hAnsi="Times New Roman"/>
          <w:b/>
          <w:iCs/>
          <w:sz w:val="24"/>
          <w:szCs w:val="24"/>
        </w:rPr>
        <w:t xml:space="preserve"> P</w:t>
      </w:r>
      <w:r w:rsidR="002F215F">
        <w:rPr>
          <w:rFonts w:ascii="Times New Roman" w:hAnsi="Times New Roman"/>
          <w:b/>
          <w:iCs/>
          <w:sz w:val="24"/>
          <w:szCs w:val="24"/>
        </w:rPr>
        <w:t>OSITIONING</w:t>
      </w:r>
      <w:r w:rsidR="002F215F" w:rsidRPr="002F215F">
        <w:rPr>
          <w:rFonts w:ascii="Times New Roman" w:hAnsi="Times New Roman"/>
          <w:b/>
          <w:iCs/>
          <w:sz w:val="24"/>
          <w:szCs w:val="24"/>
        </w:rPr>
        <w:t xml:space="preserve"> S</w:t>
      </w:r>
      <w:r w:rsidR="002F215F">
        <w:rPr>
          <w:rFonts w:ascii="Times New Roman" w:hAnsi="Times New Roman"/>
          <w:b/>
          <w:iCs/>
          <w:sz w:val="24"/>
          <w:szCs w:val="24"/>
        </w:rPr>
        <w:t xml:space="preserve">YSTEM </w:t>
      </w:r>
      <w:r w:rsidR="002F215F">
        <w:rPr>
          <w:rFonts w:ascii="Times New Roman" w:hAnsi="Times New Roman"/>
          <w:b/>
          <w:sz w:val="24"/>
          <w:szCs w:val="24"/>
        </w:rPr>
        <w:t>/</w:t>
      </w:r>
      <w:r w:rsidR="002F215F" w:rsidRPr="002F215F">
        <w:rPr>
          <w:rFonts w:ascii="Times New Roman" w:hAnsi="Times New Roman"/>
          <w:b/>
          <w:sz w:val="24"/>
          <w:szCs w:val="24"/>
        </w:rPr>
        <w:t xml:space="preserve"> </w:t>
      </w:r>
      <w:r w:rsidR="002F215F" w:rsidRPr="002F215F">
        <w:rPr>
          <w:rFonts w:ascii="Times New Roman" w:hAnsi="Times New Roman"/>
          <w:b/>
          <w:bCs/>
          <w:sz w:val="24"/>
          <w:szCs w:val="24"/>
        </w:rPr>
        <w:t>K</w:t>
      </w:r>
      <w:r w:rsidR="002F215F">
        <w:rPr>
          <w:rFonts w:ascii="Times New Roman" w:hAnsi="Times New Roman"/>
          <w:b/>
          <w:bCs/>
          <w:sz w:val="24"/>
          <w:szCs w:val="24"/>
        </w:rPr>
        <w:t>ÜRESEL</w:t>
      </w:r>
      <w:r w:rsidR="002F215F" w:rsidRPr="002F215F">
        <w:rPr>
          <w:rFonts w:ascii="Times New Roman" w:hAnsi="Times New Roman"/>
          <w:b/>
          <w:bCs/>
          <w:sz w:val="24"/>
          <w:szCs w:val="24"/>
        </w:rPr>
        <w:t xml:space="preserve"> K</w:t>
      </w:r>
      <w:r w:rsidR="002F215F">
        <w:rPr>
          <w:rFonts w:ascii="Times New Roman" w:hAnsi="Times New Roman"/>
          <w:b/>
          <w:bCs/>
          <w:sz w:val="24"/>
          <w:szCs w:val="24"/>
        </w:rPr>
        <w:t>ONUMLAMA SİSTEMİ</w:t>
      </w:r>
      <w:r w:rsidR="002F215F">
        <w:rPr>
          <w:rFonts w:ascii="Times New Roman" w:hAnsi="Times New Roman"/>
          <w:b/>
          <w:sz w:val="24"/>
          <w:szCs w:val="24"/>
        </w:rPr>
        <w:t xml:space="preserve">): </w:t>
      </w:r>
      <w:r w:rsidR="002F215F">
        <w:rPr>
          <w:rFonts w:ascii="Times New Roman" w:hAnsi="Times New Roman"/>
          <w:sz w:val="24"/>
          <w:szCs w:val="24"/>
        </w:rPr>
        <w:t>D</w:t>
      </w:r>
      <w:r w:rsidR="002F215F" w:rsidRPr="002F215F">
        <w:rPr>
          <w:rFonts w:ascii="Times New Roman" w:hAnsi="Times New Roman"/>
          <w:sz w:val="24"/>
          <w:szCs w:val="24"/>
        </w:rPr>
        <w:t>üzenli olarak kodlanmış bilgi yollayan bir uydu ağı</w:t>
      </w:r>
      <w:r w:rsidR="00DE4C6B">
        <w:rPr>
          <w:rFonts w:ascii="Times New Roman" w:hAnsi="Times New Roman"/>
          <w:sz w:val="24"/>
          <w:szCs w:val="24"/>
        </w:rPr>
        <w:t>nı</w:t>
      </w:r>
      <w:r w:rsidR="002F215F" w:rsidRPr="002F215F">
        <w:rPr>
          <w:rFonts w:ascii="Times New Roman" w:hAnsi="Times New Roman"/>
          <w:sz w:val="24"/>
          <w:szCs w:val="24"/>
        </w:rPr>
        <w:t xml:space="preserve"> ve uydularla arasındaki mesafeyi ölçerek</w:t>
      </w:r>
      <w:r w:rsidR="00DE4C6B">
        <w:rPr>
          <w:rFonts w:ascii="Times New Roman" w:hAnsi="Times New Roman"/>
          <w:sz w:val="24"/>
          <w:szCs w:val="24"/>
        </w:rPr>
        <w:t>,</w:t>
      </w:r>
      <w:r w:rsidR="002F215F" w:rsidRPr="002F215F">
        <w:rPr>
          <w:rFonts w:ascii="Times New Roman" w:hAnsi="Times New Roman"/>
          <w:sz w:val="24"/>
          <w:szCs w:val="24"/>
        </w:rPr>
        <w:t xml:space="preserve"> </w:t>
      </w:r>
      <w:r w:rsidR="002F215F" w:rsidRPr="00DE4C6B">
        <w:rPr>
          <w:rFonts w:ascii="Times New Roman" w:hAnsi="Times New Roman"/>
          <w:sz w:val="24"/>
          <w:szCs w:val="24"/>
        </w:rPr>
        <w:t>Dünya</w:t>
      </w:r>
      <w:r w:rsidR="002F215F" w:rsidRPr="002F215F">
        <w:rPr>
          <w:rFonts w:ascii="Times New Roman" w:hAnsi="Times New Roman"/>
          <w:sz w:val="24"/>
          <w:szCs w:val="24"/>
        </w:rPr>
        <w:t xml:space="preserve"> üzerindeki kesin</w:t>
      </w:r>
      <w:r w:rsidR="00DE4C6B">
        <w:rPr>
          <w:rFonts w:ascii="Times New Roman" w:hAnsi="Times New Roman"/>
          <w:sz w:val="24"/>
          <w:szCs w:val="24"/>
        </w:rPr>
        <w:t xml:space="preserve"> yeri tespit etmeyi mümkün kılan aleti,</w:t>
      </w:r>
    </w:p>
    <w:p w:rsidR="00DE4C6B" w:rsidRPr="00DE4C6B" w:rsidRDefault="00DE4C6B" w:rsidP="007B6071">
      <w:pPr>
        <w:jc w:val="both"/>
        <w:rPr>
          <w:rFonts w:ascii="Times New Roman" w:hAnsi="Times New Roman"/>
          <w:sz w:val="24"/>
          <w:szCs w:val="24"/>
        </w:rPr>
      </w:pPr>
      <w:r w:rsidRPr="00DE4C6B">
        <w:rPr>
          <w:rFonts w:ascii="Times New Roman" w:hAnsi="Times New Roman"/>
          <w:b/>
          <w:sz w:val="24"/>
          <w:szCs w:val="24"/>
        </w:rPr>
        <w:t xml:space="preserve">GNSS (GLOBAL NAVİGATİON SATELLİTE SYSTEMS / KÜRESEL UYDU NAVİGASYON SİSTEMİ): </w:t>
      </w:r>
      <w:r w:rsidRPr="00DE4C6B">
        <w:rPr>
          <w:rFonts w:ascii="Times New Roman" w:hAnsi="Times New Roman"/>
          <w:sz w:val="24"/>
          <w:szCs w:val="24"/>
        </w:rPr>
        <w:t>Uydu sistemleri ile bunlara ilişkin olarak her türlü navigasyon gereksinimlerini karşılamak amacıyla oluşturulmuş uzay ve yer tesislerini tespit etmeyi mümkün kılan aleti,</w:t>
      </w:r>
    </w:p>
    <w:p w:rsidR="00A6283D" w:rsidRPr="005D4321" w:rsidRDefault="00A6283D" w:rsidP="007B6071">
      <w:pPr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Hâlihazır Harita</w:t>
      </w:r>
      <w:r w:rsidR="00DE4C6B">
        <w:rPr>
          <w:rFonts w:ascii="Times New Roman" w:hAnsi="Times New Roman"/>
          <w:sz w:val="24"/>
          <w:szCs w:val="24"/>
        </w:rPr>
        <w:t>: İ</w:t>
      </w:r>
      <w:r w:rsidRPr="005D4321">
        <w:rPr>
          <w:rFonts w:ascii="Times New Roman" w:hAnsi="Times New Roman"/>
          <w:sz w:val="24"/>
          <w:szCs w:val="24"/>
        </w:rPr>
        <w:t>çinde b</w:t>
      </w:r>
      <w:r>
        <w:rPr>
          <w:rFonts w:ascii="Times New Roman" w:hAnsi="Times New Roman"/>
          <w:sz w:val="24"/>
          <w:szCs w:val="24"/>
        </w:rPr>
        <w:t>ulunulan durumu gösteren haritayı  (</w:t>
      </w:r>
      <w:r w:rsidRPr="005D4321">
        <w:rPr>
          <w:rFonts w:ascii="Times New Roman" w:hAnsi="Times New Roman"/>
          <w:sz w:val="24"/>
          <w:szCs w:val="24"/>
        </w:rPr>
        <w:t>nirengi, RS noktaları, poligon noktaları, binalar, binaların kat adedi, yollar, kaldırımlar, sokaklar, yol ve sokak dışında kalan yerlere ait yükseklik eğrileri, ağaçlar, elektrik direkleri, ada ve parsel sınırları ve numaraları vb. çalışılan al</w:t>
      </w:r>
      <w:r w:rsidR="00123D18">
        <w:rPr>
          <w:rFonts w:ascii="Times New Roman" w:hAnsi="Times New Roman"/>
          <w:sz w:val="24"/>
          <w:szCs w:val="24"/>
        </w:rPr>
        <w:t>anda bulunan her objeyi</w:t>
      </w:r>
      <w:r>
        <w:rPr>
          <w:rFonts w:ascii="Times New Roman" w:hAnsi="Times New Roman"/>
          <w:sz w:val="24"/>
          <w:szCs w:val="24"/>
        </w:rPr>
        <w:t xml:space="preserve"> gösteren haritayı), </w:t>
      </w:r>
    </w:p>
    <w:p w:rsidR="007611B4" w:rsidRPr="000D23C9" w:rsidRDefault="007B7613" w:rsidP="007B60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Harita</w:t>
      </w:r>
      <w:r w:rsidR="00B0360A" w:rsidRPr="000D23C9">
        <w:rPr>
          <w:rFonts w:ascii="Times New Roman" w:hAnsi="Times New Roman"/>
          <w:b/>
          <w:sz w:val="24"/>
          <w:szCs w:val="24"/>
        </w:rPr>
        <w:t>:</w:t>
      </w:r>
      <w:r w:rsidR="00053644" w:rsidRPr="000D23C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7611B4" w:rsidRPr="000D23C9">
        <w:rPr>
          <w:rFonts w:ascii="Times New Roman" w:hAnsi="Times New Roman"/>
          <w:sz w:val="24"/>
          <w:szCs w:val="24"/>
        </w:rPr>
        <w:t>Y</w:t>
      </w:r>
      <w:r w:rsidR="00CE4F57" w:rsidRPr="000D23C9">
        <w:rPr>
          <w:rFonts w:ascii="Times New Roman" w:hAnsi="Times New Roman"/>
          <w:sz w:val="24"/>
          <w:szCs w:val="24"/>
        </w:rPr>
        <w:t xml:space="preserve">eryüzünün tümünün ya da bir parçasının belirli oranlarda küçültülüp </w:t>
      </w:r>
      <w:r w:rsidR="00D2764F" w:rsidRPr="000D23C9">
        <w:rPr>
          <w:rFonts w:ascii="Times New Roman" w:hAnsi="Times New Roman"/>
          <w:sz w:val="24"/>
          <w:szCs w:val="24"/>
        </w:rPr>
        <w:t>işaretlen</w:t>
      </w:r>
      <w:r w:rsidR="00CE4F57" w:rsidRPr="000D23C9">
        <w:rPr>
          <w:rFonts w:ascii="Times New Roman" w:hAnsi="Times New Roman"/>
          <w:sz w:val="24"/>
          <w:szCs w:val="24"/>
        </w:rPr>
        <w:t>erek bir düzlem ü</w:t>
      </w:r>
      <w:r w:rsidR="007611B4" w:rsidRPr="000D23C9">
        <w:rPr>
          <w:rFonts w:ascii="Times New Roman" w:hAnsi="Times New Roman"/>
          <w:sz w:val="24"/>
          <w:szCs w:val="24"/>
        </w:rPr>
        <w:t>zerinde gösterimini</w:t>
      </w:r>
      <w:r w:rsidR="004E06C9" w:rsidRPr="000D23C9">
        <w:rPr>
          <w:rFonts w:ascii="Times New Roman" w:hAnsi="Times New Roman"/>
          <w:sz w:val="24"/>
          <w:szCs w:val="24"/>
        </w:rPr>
        <w:t>,</w:t>
      </w:r>
    </w:p>
    <w:p w:rsidR="000C4FD4" w:rsidRPr="000D23C9" w:rsidRDefault="000C4FD4" w:rsidP="007B60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360A" w:rsidRPr="000D23C9" w:rsidRDefault="007B7613" w:rsidP="007B6071">
      <w:pPr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İmar</w:t>
      </w:r>
      <w:r w:rsidR="00B0360A" w:rsidRPr="000D23C9">
        <w:rPr>
          <w:rFonts w:ascii="Times New Roman" w:hAnsi="Times New Roman"/>
          <w:b/>
          <w:sz w:val="24"/>
          <w:szCs w:val="24"/>
        </w:rPr>
        <w:t>:</w:t>
      </w:r>
      <w:r w:rsidR="00053644" w:rsidRPr="000D23C9">
        <w:rPr>
          <w:rFonts w:ascii="Times New Roman" w:hAnsi="Times New Roman"/>
          <w:b/>
          <w:sz w:val="24"/>
          <w:szCs w:val="24"/>
        </w:rPr>
        <w:t xml:space="preserve"> </w:t>
      </w:r>
      <w:r w:rsidR="003C08FD" w:rsidRPr="00A14D18">
        <w:rPr>
          <w:rFonts w:ascii="Times New Roman" w:eastAsiaTheme="minorEastAsia" w:hAnsi="Times New Roman"/>
          <w:bCs/>
          <w:color w:val="000000"/>
          <w:sz w:val="24"/>
          <w:szCs w:val="24"/>
          <w:lang w:eastAsia="tr-TR"/>
        </w:rPr>
        <w:t>Bir yerin bayındır duruma getirilme, geliştirme işlemini</w:t>
      </w:r>
      <w:r w:rsidR="004E3F28" w:rsidRPr="000D23C9">
        <w:rPr>
          <w:rFonts w:ascii="Times New Roman" w:hAnsi="Times New Roman"/>
          <w:sz w:val="24"/>
          <w:szCs w:val="24"/>
        </w:rPr>
        <w:t>,</w:t>
      </w:r>
    </w:p>
    <w:p w:rsidR="00B0360A" w:rsidRPr="000D23C9" w:rsidRDefault="007B7613" w:rsidP="007B6071">
      <w:pPr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İmar Uygulaması</w:t>
      </w:r>
      <w:r w:rsidR="00B0360A" w:rsidRPr="000D23C9">
        <w:rPr>
          <w:rFonts w:ascii="Times New Roman" w:hAnsi="Times New Roman"/>
          <w:b/>
          <w:sz w:val="24"/>
          <w:szCs w:val="24"/>
        </w:rPr>
        <w:t>:</w:t>
      </w:r>
      <w:r w:rsidR="0065365D" w:rsidRPr="000D23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65D" w:rsidRPr="000D23C9">
        <w:rPr>
          <w:rFonts w:ascii="Times New Roman" w:hAnsi="Times New Roman"/>
          <w:sz w:val="24"/>
          <w:szCs w:val="24"/>
        </w:rPr>
        <w:t xml:space="preserve">Yerleşme yerleri ile bu yerlerdeki yapılaşmaların plan, fen, sağlık ve çevre şartlarına uygun oluşumunu sağlamak amacıyla bulunduğu yere göre belediye veya valiliklerce yapılan ve bu yerlerde </w:t>
      </w:r>
      <w:r w:rsidR="00053644" w:rsidRPr="000D23C9">
        <w:rPr>
          <w:rFonts w:ascii="Times New Roman" w:hAnsi="Times New Roman"/>
          <w:sz w:val="24"/>
          <w:szCs w:val="24"/>
        </w:rPr>
        <w:t>inşa</w:t>
      </w:r>
      <w:r w:rsidR="0065365D" w:rsidRPr="000D23C9">
        <w:rPr>
          <w:rFonts w:ascii="Times New Roman" w:hAnsi="Times New Roman"/>
          <w:sz w:val="24"/>
          <w:szCs w:val="24"/>
        </w:rPr>
        <w:t xml:space="preserve"> edilecek resmi ve özel bütün yapıları düzenleyen imar planı hazırlama işlemi</w:t>
      </w:r>
      <w:r w:rsidR="00C25BA9" w:rsidRPr="000D23C9">
        <w:rPr>
          <w:rFonts w:ascii="Times New Roman" w:hAnsi="Times New Roman"/>
          <w:sz w:val="24"/>
          <w:szCs w:val="24"/>
        </w:rPr>
        <w:t>ni</w:t>
      </w:r>
      <w:r w:rsidR="004E3F28" w:rsidRPr="000D23C9">
        <w:rPr>
          <w:rFonts w:ascii="Times New Roman" w:hAnsi="Times New Roman"/>
          <w:sz w:val="24"/>
          <w:szCs w:val="24"/>
        </w:rPr>
        <w:t>,</w:t>
      </w:r>
    </w:p>
    <w:p w:rsidR="001273E0" w:rsidRPr="000D23C9" w:rsidRDefault="00B522F8" w:rsidP="007B6071">
      <w:pPr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Jalon</w:t>
      </w:r>
      <w:r w:rsidRPr="000D23C9">
        <w:rPr>
          <w:rFonts w:ascii="Times New Roman" w:hAnsi="Times New Roman"/>
          <w:sz w:val="24"/>
          <w:szCs w:val="24"/>
        </w:rPr>
        <w:t>:</w:t>
      </w:r>
      <w:r w:rsidR="001273E0">
        <w:rPr>
          <w:rFonts w:ascii="Times New Roman" w:hAnsi="Times New Roman"/>
          <w:sz w:val="24"/>
          <w:szCs w:val="24"/>
        </w:rPr>
        <w:t xml:space="preserve"> Yer kontrol </w:t>
      </w:r>
      <w:r w:rsidR="001273E0" w:rsidRPr="001273E0">
        <w:rPr>
          <w:rFonts w:ascii="Times New Roman" w:hAnsi="Times New Roman"/>
          <w:sz w:val="24"/>
          <w:szCs w:val="24"/>
        </w:rPr>
        <w:t>noktalarını</w:t>
      </w:r>
      <w:r w:rsidR="001273E0">
        <w:rPr>
          <w:rFonts w:ascii="Times New Roman" w:hAnsi="Times New Roman"/>
          <w:sz w:val="24"/>
          <w:szCs w:val="24"/>
        </w:rPr>
        <w:t xml:space="preserve"> </w:t>
      </w:r>
      <w:r w:rsidR="001273E0" w:rsidRPr="001273E0">
        <w:rPr>
          <w:rFonts w:ascii="Times New Roman" w:hAnsi="Times New Roman"/>
          <w:sz w:val="24"/>
          <w:szCs w:val="24"/>
        </w:rPr>
        <w:t>işaretlemek</w:t>
      </w:r>
      <w:r w:rsidR="001273E0">
        <w:rPr>
          <w:rFonts w:ascii="Times New Roman" w:hAnsi="Times New Roman"/>
          <w:sz w:val="24"/>
          <w:szCs w:val="24"/>
        </w:rPr>
        <w:t>, noktaların yerlerini uzaktan görebilmek</w:t>
      </w:r>
      <w:r w:rsidR="001273E0" w:rsidRPr="001273E0">
        <w:rPr>
          <w:rFonts w:ascii="Times New Roman" w:hAnsi="Times New Roman"/>
          <w:sz w:val="24"/>
          <w:szCs w:val="24"/>
        </w:rPr>
        <w:t xml:space="preserve"> ve hedef olara</w:t>
      </w:r>
      <w:r w:rsidR="001273E0">
        <w:rPr>
          <w:rFonts w:ascii="Times New Roman" w:hAnsi="Times New Roman"/>
          <w:sz w:val="24"/>
          <w:szCs w:val="24"/>
        </w:rPr>
        <w:t>k kullanılmak üzere, genellikle</w:t>
      </w:r>
      <w:r w:rsidR="001273E0" w:rsidRPr="001273E0">
        <w:rPr>
          <w:rFonts w:ascii="Times New Roman" w:hAnsi="Times New Roman"/>
          <w:sz w:val="24"/>
          <w:szCs w:val="24"/>
        </w:rPr>
        <w:t xml:space="preserve"> dairesel kesitli ahşap, metal vb. maddeden yapılmış ve üzeri 50 cm’lik kısımlar halinde kırmızı-beyaz veya siyah-beyaz renklere boyanmış </w:t>
      </w:r>
      <w:r w:rsidR="001273E0">
        <w:rPr>
          <w:rFonts w:ascii="Times New Roman" w:hAnsi="Times New Roman"/>
          <w:sz w:val="24"/>
          <w:szCs w:val="24"/>
        </w:rPr>
        <w:t xml:space="preserve">genellikle </w:t>
      </w:r>
      <w:r w:rsidR="001273E0" w:rsidRPr="001273E0">
        <w:rPr>
          <w:rFonts w:ascii="Times New Roman" w:hAnsi="Times New Roman"/>
          <w:sz w:val="24"/>
          <w:szCs w:val="24"/>
        </w:rPr>
        <w:t>2,0</w:t>
      </w:r>
      <w:r w:rsidR="001273E0">
        <w:rPr>
          <w:rFonts w:ascii="Times New Roman" w:hAnsi="Times New Roman"/>
          <w:sz w:val="24"/>
          <w:szCs w:val="24"/>
        </w:rPr>
        <w:t xml:space="preserve"> m boyunda ya da boyu ayarlanabilen ve 3 cm çapında, n</w:t>
      </w:r>
      <w:r w:rsidR="001273E0" w:rsidRPr="001273E0">
        <w:rPr>
          <w:rFonts w:ascii="Times New Roman" w:hAnsi="Times New Roman"/>
          <w:sz w:val="24"/>
          <w:szCs w:val="24"/>
        </w:rPr>
        <w:t>okta üzerine merkezlenebilmesi için</w:t>
      </w:r>
      <w:r w:rsidR="001273E0">
        <w:rPr>
          <w:rFonts w:ascii="Times New Roman" w:hAnsi="Times New Roman"/>
          <w:sz w:val="24"/>
          <w:szCs w:val="24"/>
        </w:rPr>
        <w:t xml:space="preserve"> bir ucunda sivri demir bulunan gereci,</w:t>
      </w:r>
    </w:p>
    <w:p w:rsidR="00B0360A" w:rsidRDefault="007B7613" w:rsidP="007B6071">
      <w:pPr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Kadastro</w:t>
      </w:r>
      <w:r w:rsidR="00B0360A" w:rsidRPr="00236987">
        <w:rPr>
          <w:rFonts w:ascii="Times New Roman" w:hAnsi="Times New Roman"/>
          <w:b/>
          <w:caps/>
          <w:sz w:val="24"/>
          <w:szCs w:val="24"/>
        </w:rPr>
        <w:t>:</w:t>
      </w:r>
      <w:r w:rsidR="0065365D" w:rsidRPr="000D23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65D" w:rsidRPr="000D23C9">
        <w:rPr>
          <w:rFonts w:ascii="Times New Roman" w:hAnsi="Times New Roman"/>
          <w:sz w:val="24"/>
          <w:szCs w:val="24"/>
        </w:rPr>
        <w:t>Taşınmaz malların sınırlarının arazi ve harita üzerinde belirtilerek hukuki durumlarının ve üzerindeki hakların tespit edilmesi işlemi</w:t>
      </w:r>
      <w:r w:rsidR="00C25BA9" w:rsidRPr="000D23C9">
        <w:rPr>
          <w:rFonts w:ascii="Times New Roman" w:hAnsi="Times New Roman"/>
          <w:sz w:val="24"/>
          <w:szCs w:val="24"/>
        </w:rPr>
        <w:t>ni,</w:t>
      </w:r>
    </w:p>
    <w:p w:rsidR="003B6BBF" w:rsidRPr="00516174" w:rsidRDefault="003B6BBF" w:rsidP="003B6BB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617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KİŞİSEL KORUYUCU DONANIM (KKD): </w:t>
      </w:r>
      <w:r w:rsidRPr="00516174">
        <w:rPr>
          <w:rFonts w:ascii="Times New Roman" w:hAnsi="Times New Roman"/>
          <w:bCs/>
          <w:color w:val="000000"/>
          <w:sz w:val="24"/>
          <w:szCs w:val="24"/>
        </w:rPr>
        <w:t>Çalışanı, yürütülen işten kaynaklanan,</w:t>
      </w:r>
      <w:r w:rsidRPr="0051617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16174">
        <w:rPr>
          <w:rFonts w:ascii="Times New Roman" w:hAnsi="Times New Roman"/>
          <w:bCs/>
          <w:color w:val="000000"/>
          <w:sz w:val="24"/>
          <w:szCs w:val="24"/>
        </w:rPr>
        <w:t>sağlık ve güvenliği etkileyen bir veya birden fazla riske karşı koruyan, çalışan tarafından giyilen, takılan veya tutulan, bu amaca uygun olarak tasarımı yapılmış tüm alet, araç, gereç, ve cihazları,</w:t>
      </w:r>
    </w:p>
    <w:p w:rsidR="00D2764F" w:rsidRPr="000D23C9" w:rsidRDefault="00FC4301" w:rsidP="007B6071">
      <w:pPr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Koordinat</w:t>
      </w:r>
      <w:r w:rsidR="00B0360A" w:rsidRPr="00236987">
        <w:rPr>
          <w:rFonts w:ascii="Times New Roman" w:hAnsi="Times New Roman"/>
          <w:b/>
          <w:caps/>
          <w:sz w:val="24"/>
          <w:szCs w:val="24"/>
        </w:rPr>
        <w:t>:</w:t>
      </w:r>
      <w:r w:rsidR="00053644" w:rsidRPr="000D23C9">
        <w:rPr>
          <w:rFonts w:ascii="Times New Roman" w:hAnsi="Times New Roman"/>
          <w:b/>
          <w:sz w:val="24"/>
          <w:szCs w:val="24"/>
        </w:rPr>
        <w:t xml:space="preserve"> </w:t>
      </w:r>
      <w:r w:rsidR="00053644" w:rsidRPr="000D23C9">
        <w:rPr>
          <w:rFonts w:ascii="Times New Roman" w:hAnsi="Times New Roman"/>
          <w:sz w:val="24"/>
          <w:szCs w:val="24"/>
        </w:rPr>
        <w:t>Arazi veya harita üzerindeki bir noktanın kabul edilen bir başlangıç sistemine göre yerinin sayısal olarak ifadesi</w:t>
      </w:r>
      <w:r w:rsidR="00C25BA9" w:rsidRPr="000D23C9">
        <w:rPr>
          <w:rFonts w:ascii="Times New Roman" w:hAnsi="Times New Roman"/>
          <w:sz w:val="24"/>
          <w:szCs w:val="24"/>
        </w:rPr>
        <w:t>ni,</w:t>
      </w:r>
    </w:p>
    <w:p w:rsidR="00D2764F" w:rsidRPr="000D23C9" w:rsidRDefault="00D2764F" w:rsidP="007B607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Kroki</w:t>
      </w:r>
      <w:r w:rsidRPr="000D23C9">
        <w:rPr>
          <w:rFonts w:ascii="Times New Roman" w:hAnsi="Times New Roman"/>
          <w:sz w:val="24"/>
          <w:szCs w:val="24"/>
        </w:rPr>
        <w:t xml:space="preserve">: Bir nesne ya da yerin başlıca özelliklerini </w:t>
      </w:r>
      <w:r w:rsidR="0059510F">
        <w:rPr>
          <w:rFonts w:ascii="Times New Roman" w:hAnsi="Times New Roman"/>
          <w:sz w:val="24"/>
          <w:szCs w:val="24"/>
        </w:rPr>
        <w:t xml:space="preserve">yansıtacak biçimdeki kuş bakışı </w:t>
      </w:r>
      <w:r w:rsidRPr="000D23C9">
        <w:rPr>
          <w:rFonts w:ascii="Times New Roman" w:hAnsi="Times New Roman"/>
          <w:sz w:val="24"/>
          <w:szCs w:val="24"/>
        </w:rPr>
        <w:t>görünümünün kağıt üzerine ölç</w:t>
      </w:r>
      <w:r w:rsidR="003C3EC9" w:rsidRPr="000D23C9">
        <w:rPr>
          <w:rFonts w:ascii="Times New Roman" w:hAnsi="Times New Roman"/>
          <w:sz w:val="24"/>
          <w:szCs w:val="24"/>
        </w:rPr>
        <w:t>eksiz</w:t>
      </w:r>
      <w:r w:rsidRPr="000D23C9">
        <w:rPr>
          <w:rFonts w:ascii="Times New Roman" w:hAnsi="Times New Roman"/>
          <w:sz w:val="24"/>
          <w:szCs w:val="24"/>
        </w:rPr>
        <w:t xml:space="preserve"> çizimini,</w:t>
      </w:r>
    </w:p>
    <w:p w:rsidR="004A54E2" w:rsidRPr="000D23C9" w:rsidRDefault="004A54E2" w:rsidP="007B607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E63D9" w:rsidRDefault="004A54E2" w:rsidP="007B607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E7D3A">
        <w:rPr>
          <w:rFonts w:ascii="Times New Roman" w:hAnsi="Times New Roman"/>
          <w:b/>
          <w:caps/>
          <w:sz w:val="24"/>
          <w:szCs w:val="24"/>
        </w:rPr>
        <w:t>Mira</w:t>
      </w:r>
      <w:r w:rsidRPr="00EE7D3A">
        <w:rPr>
          <w:rFonts w:ascii="Times New Roman" w:hAnsi="Times New Roman"/>
          <w:b/>
          <w:sz w:val="24"/>
          <w:szCs w:val="24"/>
        </w:rPr>
        <w:t>:</w:t>
      </w:r>
      <w:r w:rsidR="009B3348" w:rsidRPr="000D23C9">
        <w:rPr>
          <w:rFonts w:ascii="Times New Roman" w:hAnsi="Times New Roman"/>
          <w:b/>
          <w:sz w:val="24"/>
          <w:szCs w:val="24"/>
        </w:rPr>
        <w:t xml:space="preserve"> </w:t>
      </w:r>
      <w:r w:rsidR="003C3EC9" w:rsidRPr="000D23C9">
        <w:rPr>
          <w:rFonts w:ascii="Times New Roman" w:hAnsi="Times New Roman"/>
          <w:sz w:val="24"/>
          <w:szCs w:val="24"/>
        </w:rPr>
        <w:t>Nivelman aletleri yardımıyla iki nokta arasın</w:t>
      </w:r>
      <w:r w:rsidR="001E63D9">
        <w:rPr>
          <w:rFonts w:ascii="Times New Roman" w:hAnsi="Times New Roman"/>
          <w:sz w:val="24"/>
          <w:szCs w:val="24"/>
        </w:rPr>
        <w:t>daki düşey mesafenin ölçülmesinde kullanılmak üzere</w:t>
      </w:r>
      <w:r w:rsidR="003C3EC9" w:rsidRPr="000D23C9">
        <w:rPr>
          <w:rFonts w:ascii="Times New Roman" w:hAnsi="Times New Roman"/>
          <w:sz w:val="24"/>
          <w:szCs w:val="24"/>
        </w:rPr>
        <w:t>, dikdörtgen kesitli</w:t>
      </w:r>
      <w:r w:rsidR="001E63D9">
        <w:rPr>
          <w:rFonts w:ascii="Times New Roman" w:hAnsi="Times New Roman"/>
          <w:sz w:val="24"/>
          <w:szCs w:val="24"/>
        </w:rPr>
        <w:t xml:space="preserve"> metal vb. maddeden yapılmış</w:t>
      </w:r>
      <w:r w:rsidR="003C3EC9" w:rsidRPr="000D23C9">
        <w:rPr>
          <w:rFonts w:ascii="Times New Roman" w:hAnsi="Times New Roman"/>
          <w:sz w:val="24"/>
          <w:szCs w:val="24"/>
        </w:rPr>
        <w:t>,</w:t>
      </w:r>
      <w:r w:rsidR="001E63D9" w:rsidRPr="001E63D9">
        <w:rPr>
          <w:rFonts w:ascii="Times New Roman" w:hAnsi="Times New Roman"/>
          <w:sz w:val="24"/>
          <w:szCs w:val="24"/>
        </w:rPr>
        <w:t xml:space="preserve"> </w:t>
      </w:r>
      <w:r w:rsidR="001E63D9">
        <w:rPr>
          <w:rFonts w:ascii="Times New Roman" w:hAnsi="Times New Roman"/>
          <w:sz w:val="24"/>
          <w:szCs w:val="24"/>
        </w:rPr>
        <w:t xml:space="preserve">üzerinde </w:t>
      </w:r>
      <w:r w:rsidR="00EE7D3A">
        <w:rPr>
          <w:rFonts w:ascii="Times New Roman" w:hAnsi="Times New Roman"/>
          <w:sz w:val="24"/>
          <w:szCs w:val="24"/>
        </w:rPr>
        <w:t>cm bölümleri bulunan,</w:t>
      </w:r>
      <w:r w:rsidR="001E63D9">
        <w:rPr>
          <w:rFonts w:ascii="Times New Roman" w:hAnsi="Times New Roman"/>
          <w:sz w:val="24"/>
          <w:szCs w:val="24"/>
        </w:rPr>
        <w:t xml:space="preserve"> </w:t>
      </w:r>
      <w:r w:rsidR="00EE7D3A">
        <w:rPr>
          <w:rFonts w:ascii="Times New Roman" w:hAnsi="Times New Roman"/>
          <w:sz w:val="24"/>
          <w:szCs w:val="24"/>
        </w:rPr>
        <w:t>cm</w:t>
      </w:r>
      <w:r w:rsidR="001E63D9">
        <w:rPr>
          <w:rFonts w:ascii="Times New Roman" w:hAnsi="Times New Roman"/>
          <w:sz w:val="24"/>
          <w:szCs w:val="24"/>
        </w:rPr>
        <w:t xml:space="preserve"> bölümlerin</w:t>
      </w:r>
      <w:r w:rsidR="00EE7D3A">
        <w:rPr>
          <w:rFonts w:ascii="Times New Roman" w:hAnsi="Times New Roman"/>
          <w:sz w:val="24"/>
          <w:szCs w:val="24"/>
        </w:rPr>
        <w:t>in</w:t>
      </w:r>
      <w:r w:rsidR="001E63D9" w:rsidRPr="00CD1DCB">
        <w:rPr>
          <w:rFonts w:ascii="Times New Roman" w:hAnsi="Times New Roman"/>
          <w:sz w:val="24"/>
          <w:szCs w:val="24"/>
        </w:rPr>
        <w:t xml:space="preserve"> okunmasın</w:t>
      </w:r>
      <w:r w:rsidR="001E63D9">
        <w:rPr>
          <w:rFonts w:ascii="Times New Roman" w:hAnsi="Times New Roman"/>
          <w:sz w:val="24"/>
          <w:szCs w:val="24"/>
        </w:rPr>
        <w:t>ın kolaylaşması</w:t>
      </w:r>
      <w:r w:rsidR="001E63D9" w:rsidRPr="00CD1DCB">
        <w:rPr>
          <w:rFonts w:ascii="Times New Roman" w:hAnsi="Times New Roman"/>
          <w:sz w:val="24"/>
          <w:szCs w:val="24"/>
        </w:rPr>
        <w:t xml:space="preserve"> için </w:t>
      </w:r>
      <w:r w:rsidR="001E63D9">
        <w:rPr>
          <w:rFonts w:ascii="Times New Roman" w:hAnsi="Times New Roman"/>
          <w:sz w:val="24"/>
          <w:szCs w:val="24"/>
        </w:rPr>
        <w:t xml:space="preserve">genellikle </w:t>
      </w:r>
      <w:r w:rsidR="001E63D9" w:rsidRPr="00CD1DCB">
        <w:rPr>
          <w:rFonts w:ascii="Times New Roman" w:hAnsi="Times New Roman"/>
          <w:sz w:val="24"/>
          <w:szCs w:val="24"/>
        </w:rPr>
        <w:t>kırmızı beyaz ya</w:t>
      </w:r>
      <w:r w:rsidR="001E63D9">
        <w:rPr>
          <w:rFonts w:ascii="Times New Roman" w:hAnsi="Times New Roman"/>
          <w:sz w:val="24"/>
          <w:szCs w:val="24"/>
        </w:rPr>
        <w:t xml:space="preserve"> da siyah beyaza boyanmış</w:t>
      </w:r>
      <w:r w:rsidR="00EE7D3A">
        <w:rPr>
          <w:rFonts w:ascii="Times New Roman" w:hAnsi="Times New Roman"/>
          <w:sz w:val="24"/>
          <w:szCs w:val="24"/>
        </w:rPr>
        <w:t xml:space="preserve"> ve</w:t>
      </w:r>
      <w:r w:rsidR="001E63D9">
        <w:rPr>
          <w:rFonts w:ascii="Times New Roman" w:hAnsi="Times New Roman"/>
          <w:sz w:val="24"/>
          <w:szCs w:val="24"/>
        </w:rPr>
        <w:t xml:space="preserve"> 3</w:t>
      </w:r>
      <w:r w:rsidR="001E63D9" w:rsidRPr="001273E0">
        <w:rPr>
          <w:rFonts w:ascii="Times New Roman" w:hAnsi="Times New Roman"/>
          <w:sz w:val="24"/>
          <w:szCs w:val="24"/>
        </w:rPr>
        <w:t>,0</w:t>
      </w:r>
      <w:r w:rsidR="001E63D9">
        <w:rPr>
          <w:rFonts w:ascii="Times New Roman" w:hAnsi="Times New Roman"/>
          <w:sz w:val="24"/>
          <w:szCs w:val="24"/>
        </w:rPr>
        <w:t xml:space="preserve"> – 4,0 m boyunda ya da boyu ayarlanabilen gereci,</w:t>
      </w:r>
    </w:p>
    <w:p w:rsidR="001E63D9" w:rsidRPr="000D23C9" w:rsidRDefault="001E63D9" w:rsidP="007B607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F6CCD" w:rsidRPr="000D23C9" w:rsidRDefault="00FC4301" w:rsidP="007B6071">
      <w:pPr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Nivelman</w:t>
      </w:r>
      <w:r w:rsidR="00053644" w:rsidRPr="000D23C9">
        <w:rPr>
          <w:rFonts w:ascii="Times New Roman" w:hAnsi="Times New Roman"/>
          <w:b/>
          <w:sz w:val="24"/>
          <w:szCs w:val="24"/>
        </w:rPr>
        <w:t xml:space="preserve">: </w:t>
      </w:r>
      <w:r w:rsidR="00053644" w:rsidRPr="000D23C9">
        <w:rPr>
          <w:rFonts w:ascii="Times New Roman" w:hAnsi="Times New Roman"/>
          <w:sz w:val="24"/>
          <w:szCs w:val="24"/>
        </w:rPr>
        <w:t>Noktalar arasındaki yükseklik farkını belirlemek amacıyla doğrudan ya da dolaylı olara</w:t>
      </w:r>
      <w:r w:rsidR="00C25BA9" w:rsidRPr="000D23C9">
        <w:rPr>
          <w:rFonts w:ascii="Times New Roman" w:hAnsi="Times New Roman"/>
          <w:sz w:val="24"/>
          <w:szCs w:val="24"/>
        </w:rPr>
        <w:t>k düşey mesafeleri ölçme işlemini,</w:t>
      </w:r>
    </w:p>
    <w:p w:rsidR="003C3EC9" w:rsidRDefault="003C3EC9" w:rsidP="007B6071">
      <w:pPr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Nivo</w:t>
      </w:r>
      <w:r w:rsidRPr="000D23C9">
        <w:rPr>
          <w:rFonts w:ascii="Times New Roman" w:hAnsi="Times New Roman"/>
          <w:b/>
          <w:sz w:val="24"/>
          <w:szCs w:val="24"/>
        </w:rPr>
        <w:t>:</w:t>
      </w:r>
      <w:r w:rsidRPr="000D23C9">
        <w:rPr>
          <w:rFonts w:ascii="Times New Roman" w:hAnsi="Times New Roman"/>
          <w:sz w:val="24"/>
          <w:szCs w:val="24"/>
        </w:rPr>
        <w:t xml:space="preserve"> Bir sıvı yüzeyinin yataylığı prensibinden yararlanılarak, yükseklik farkı </w:t>
      </w:r>
      <w:r w:rsidR="00BD6AC6" w:rsidRPr="000D23C9">
        <w:rPr>
          <w:rFonts w:ascii="Times New Roman" w:hAnsi="Times New Roman"/>
          <w:sz w:val="24"/>
          <w:szCs w:val="24"/>
        </w:rPr>
        <w:t>ölçmeye yarayan cihazları,</w:t>
      </w:r>
    </w:p>
    <w:p w:rsidR="00CB7C78" w:rsidRDefault="00CB7C78" w:rsidP="007B60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ORTOFOTO</w:t>
      </w:r>
      <w:r w:rsidRPr="00053644">
        <w:rPr>
          <w:rFonts w:ascii="Times New Roman" w:hAnsi="Times New Roman"/>
          <w:b/>
          <w:sz w:val="24"/>
          <w:szCs w:val="24"/>
        </w:rPr>
        <w:t>:</w:t>
      </w:r>
      <w:r w:rsidRPr="00CD1DCB">
        <w:rPr>
          <w:rFonts w:ascii="Times New Roman" w:hAnsi="Times New Roman"/>
          <w:b/>
          <w:sz w:val="24"/>
          <w:szCs w:val="24"/>
        </w:rPr>
        <w:t xml:space="preserve"> </w:t>
      </w:r>
      <w:r w:rsidRPr="00CD1DCB">
        <w:rPr>
          <w:rFonts w:ascii="Times New Roman" w:hAnsi="Times New Roman"/>
          <w:sz w:val="24"/>
          <w:szCs w:val="24"/>
        </w:rPr>
        <w:t>Eğiklik, dönüklük ve yükseklik farkından dolayı meydana gelen hataların düzeltildiği ve dik izdüşüm haline getirildiği sayısal görüntüleri,</w:t>
      </w:r>
    </w:p>
    <w:p w:rsidR="00FC4301" w:rsidRDefault="00FC4301" w:rsidP="007B6071">
      <w:pPr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Plankote</w:t>
      </w:r>
      <w:r w:rsidR="00053644" w:rsidRPr="00053644">
        <w:rPr>
          <w:rFonts w:ascii="Times New Roman" w:hAnsi="Times New Roman"/>
          <w:b/>
          <w:sz w:val="24"/>
          <w:szCs w:val="24"/>
        </w:rPr>
        <w:t>:</w:t>
      </w:r>
      <w:r w:rsidR="00053644" w:rsidRPr="00053644">
        <w:rPr>
          <w:rFonts w:ascii="Times New Roman" w:hAnsi="Times New Roman"/>
          <w:color w:val="4B0082"/>
          <w:sz w:val="24"/>
          <w:szCs w:val="24"/>
        </w:rPr>
        <w:t xml:space="preserve"> </w:t>
      </w:r>
      <w:r w:rsidR="00053644" w:rsidRPr="00053644">
        <w:rPr>
          <w:rFonts w:ascii="Times New Roman" w:hAnsi="Times New Roman"/>
          <w:sz w:val="24"/>
          <w:szCs w:val="24"/>
        </w:rPr>
        <w:t>Projelere altlık teşkil etmek amacıyla hazırlanan, arazinin topoğrafik durumu ile birlikte tüm detayları kapsayan haritalar</w:t>
      </w:r>
      <w:r>
        <w:rPr>
          <w:rFonts w:ascii="Times New Roman" w:hAnsi="Times New Roman"/>
          <w:sz w:val="24"/>
          <w:szCs w:val="24"/>
        </w:rPr>
        <w:t>ı</w:t>
      </w:r>
      <w:r w:rsidR="007611B4">
        <w:rPr>
          <w:rFonts w:ascii="Times New Roman" w:hAnsi="Times New Roman"/>
          <w:sz w:val="24"/>
          <w:szCs w:val="24"/>
        </w:rPr>
        <w:t>nı</w:t>
      </w:r>
      <w:r>
        <w:rPr>
          <w:rFonts w:ascii="Times New Roman" w:hAnsi="Times New Roman"/>
          <w:sz w:val="24"/>
          <w:szCs w:val="24"/>
        </w:rPr>
        <w:t>,</w:t>
      </w:r>
    </w:p>
    <w:p w:rsidR="0059510F" w:rsidRPr="0059510F" w:rsidRDefault="0059510F" w:rsidP="007B607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534E6">
        <w:rPr>
          <w:rFonts w:ascii="Times New Roman" w:hAnsi="Times New Roman"/>
          <w:b/>
          <w:sz w:val="24"/>
          <w:szCs w:val="24"/>
        </w:rPr>
        <w:t>PRİZMA:</w:t>
      </w:r>
      <w:r w:rsidRPr="003534E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3534E6">
        <w:rPr>
          <w:rFonts w:ascii="Times New Roman" w:hAnsi="Times New Roman"/>
          <w:sz w:val="24"/>
          <w:szCs w:val="24"/>
        </w:rPr>
        <w:t>Ölçü sırasındaki dik açıların oluşturulmasını, bir noktadan bir doğruya dik inilmesini veya doğru üzerindeki bir noktadan doğruy</w:t>
      </w:r>
      <w:r>
        <w:rPr>
          <w:rFonts w:ascii="Times New Roman" w:hAnsi="Times New Roman"/>
          <w:sz w:val="24"/>
          <w:szCs w:val="24"/>
        </w:rPr>
        <w:t>a dik çıkılmasını sağlayan aleti</w:t>
      </w:r>
      <w:r w:rsidRPr="003534E6">
        <w:rPr>
          <w:rFonts w:ascii="Times New Roman" w:hAnsi="Times New Roman"/>
          <w:sz w:val="24"/>
          <w:szCs w:val="24"/>
        </w:rPr>
        <w:t>,</w:t>
      </w:r>
    </w:p>
    <w:p w:rsidR="00053644" w:rsidRDefault="00FC4301" w:rsidP="007B6071">
      <w:pPr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Rölöve</w:t>
      </w:r>
      <w:r w:rsidR="00053644" w:rsidRPr="00236987">
        <w:rPr>
          <w:rFonts w:ascii="Times New Roman" w:hAnsi="Times New Roman"/>
          <w:b/>
          <w:caps/>
          <w:sz w:val="24"/>
          <w:szCs w:val="24"/>
        </w:rPr>
        <w:t>:</w:t>
      </w:r>
      <w:r w:rsidR="00053644" w:rsidRPr="00053644">
        <w:rPr>
          <w:rFonts w:ascii="Times New Roman" w:hAnsi="Times New Roman"/>
          <w:b/>
          <w:sz w:val="24"/>
          <w:szCs w:val="24"/>
        </w:rPr>
        <w:t xml:space="preserve"> </w:t>
      </w:r>
      <w:r w:rsidR="00053644" w:rsidRPr="00053644">
        <w:rPr>
          <w:rFonts w:ascii="Times New Roman" w:hAnsi="Times New Roman"/>
          <w:sz w:val="24"/>
          <w:szCs w:val="24"/>
        </w:rPr>
        <w:t>Bir yapının bütün boyutlarını ölçerek, o yapının plan, kes</w:t>
      </w:r>
      <w:r w:rsidR="007B7613">
        <w:rPr>
          <w:rFonts w:ascii="Times New Roman" w:hAnsi="Times New Roman"/>
          <w:sz w:val="24"/>
          <w:szCs w:val="24"/>
        </w:rPr>
        <w:t>it ve görünüşünü çıkarma işlemini,</w:t>
      </w:r>
    </w:p>
    <w:p w:rsidR="00A16782" w:rsidRDefault="00FC4301" w:rsidP="007B6071">
      <w:pPr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Röper</w:t>
      </w:r>
      <w:r w:rsidR="00053644" w:rsidRPr="00053644">
        <w:rPr>
          <w:rFonts w:ascii="Times New Roman" w:hAnsi="Times New Roman"/>
          <w:b/>
          <w:sz w:val="24"/>
          <w:szCs w:val="24"/>
        </w:rPr>
        <w:t xml:space="preserve">: </w:t>
      </w:r>
      <w:r w:rsidR="00B522F8">
        <w:rPr>
          <w:rFonts w:ascii="Times New Roman" w:hAnsi="Times New Roman"/>
          <w:sz w:val="24"/>
          <w:szCs w:val="24"/>
        </w:rPr>
        <w:t>Bir doğrultu</w:t>
      </w:r>
      <w:r w:rsidR="00053644" w:rsidRPr="00053644">
        <w:rPr>
          <w:rFonts w:ascii="Times New Roman" w:hAnsi="Times New Roman"/>
          <w:sz w:val="24"/>
          <w:szCs w:val="24"/>
        </w:rPr>
        <w:t>yu, bir düzeyi bir yüksekliği belirlemek veya yeniden bulmak üzere bir kazık ya da arazi vb. üzerine konulan işaret</w:t>
      </w:r>
      <w:r w:rsidR="007B7613">
        <w:rPr>
          <w:rFonts w:ascii="Times New Roman" w:hAnsi="Times New Roman"/>
          <w:sz w:val="24"/>
          <w:szCs w:val="24"/>
        </w:rPr>
        <w:t>i,</w:t>
      </w:r>
    </w:p>
    <w:p w:rsidR="00B522F8" w:rsidRDefault="00B522F8" w:rsidP="007B6071">
      <w:pPr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Röper</w:t>
      </w:r>
      <w:r w:rsidRPr="00B522F8">
        <w:rPr>
          <w:rFonts w:ascii="Times New Roman" w:hAnsi="Times New Roman"/>
          <w:b/>
          <w:sz w:val="24"/>
          <w:szCs w:val="24"/>
        </w:rPr>
        <w:t xml:space="preserve"> </w:t>
      </w:r>
      <w:r w:rsidRPr="00236987">
        <w:rPr>
          <w:rFonts w:ascii="Times New Roman" w:hAnsi="Times New Roman"/>
          <w:b/>
          <w:caps/>
          <w:sz w:val="24"/>
          <w:szCs w:val="24"/>
        </w:rPr>
        <w:t>Krokisi</w:t>
      </w:r>
      <w:r w:rsidRPr="00B522F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Röper noktalarını gösteren krokiyi,</w:t>
      </w:r>
    </w:p>
    <w:p w:rsidR="0059510F" w:rsidRPr="00053644" w:rsidRDefault="0059510F" w:rsidP="007B607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534E6">
        <w:rPr>
          <w:rFonts w:ascii="Times New Roman" w:hAnsi="Times New Roman"/>
          <w:b/>
          <w:sz w:val="24"/>
          <w:szCs w:val="24"/>
        </w:rPr>
        <w:t>ŞAKÜL:</w:t>
      </w:r>
      <w:r w:rsidRPr="003534E6">
        <w:rPr>
          <w:rFonts w:ascii="Times New Roman" w:hAnsi="Times New Roman"/>
          <w:sz w:val="24"/>
          <w:szCs w:val="24"/>
        </w:rPr>
        <w:t xml:space="preserve"> Bir noktanın düşey izdüşümünün bulunmasında veya jalonun düşey durumuna getirilmesinde kullanılan bir aleti,</w:t>
      </w:r>
    </w:p>
    <w:p w:rsidR="003B6BBF" w:rsidRDefault="00A6283D" w:rsidP="003B6BBF">
      <w:pPr>
        <w:pStyle w:val="NormalWeb"/>
        <w:spacing w:after="240" w:line="331" w:lineRule="atLeast"/>
        <w:jc w:val="both"/>
      </w:pPr>
      <w:r w:rsidRPr="00236987">
        <w:rPr>
          <w:rFonts w:eastAsia="Calibri"/>
          <w:b/>
          <w:caps/>
          <w:lang w:eastAsia="en-US"/>
        </w:rPr>
        <w:t>Şeritvari Harita</w:t>
      </w:r>
      <w:r w:rsidRPr="00A6283D">
        <w:rPr>
          <w:b/>
        </w:rPr>
        <w:t xml:space="preserve">: </w:t>
      </w:r>
      <w:r w:rsidRPr="00A6283D">
        <w:t>Yol, sulama kanalları, boru hatları vs. Gibi projelerin yapılması için yol, boru hattı veya kanalın geçeceği güzergâhın hâlihazır durumu(mevzi veya ülke koordinat sisteminde) eksenden sağa veya sola(50 m- 200 m ) yeteri uzaklıkta bir alanı kapsayacak şekilde oluşturulan şerit şeklindeki hâlihazır haritayı,</w:t>
      </w:r>
    </w:p>
    <w:p w:rsidR="00A16782" w:rsidRPr="003B6BBF" w:rsidRDefault="00FC4301" w:rsidP="003B6BBF">
      <w:pPr>
        <w:pStyle w:val="NormalWeb"/>
        <w:spacing w:after="240" w:line="331" w:lineRule="atLeast"/>
        <w:jc w:val="both"/>
      </w:pPr>
      <w:r w:rsidRPr="00236987">
        <w:rPr>
          <w:b/>
          <w:caps/>
        </w:rPr>
        <w:lastRenderedPageBreak/>
        <w:t>Tapu</w:t>
      </w:r>
      <w:r w:rsidR="00A16782" w:rsidRPr="00053644">
        <w:rPr>
          <w:b/>
        </w:rPr>
        <w:t>:</w:t>
      </w:r>
      <w:r w:rsidR="00053644" w:rsidRPr="00053644">
        <w:rPr>
          <w:b/>
        </w:rPr>
        <w:t xml:space="preserve"> </w:t>
      </w:r>
      <w:r w:rsidR="00053644" w:rsidRPr="00053644">
        <w:t>Arazinin belirli bir parçasının veya üzerine inşa edilmiş bağımsız bölümün malikini gösteren, tapu sicil müdürlüğünce verilmiş, aksi kanıtlanıncaya kadar geçerli resmi bir belge</w:t>
      </w:r>
      <w:r w:rsidR="00D80942">
        <w:t>yi</w:t>
      </w:r>
      <w:r w:rsidR="007B7613">
        <w:t>,</w:t>
      </w:r>
    </w:p>
    <w:p w:rsidR="007B7613" w:rsidRDefault="00FC4301" w:rsidP="007B6071">
      <w:pPr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b/>
          <w:caps/>
          <w:sz w:val="24"/>
          <w:szCs w:val="24"/>
        </w:rPr>
        <w:t>Total Stat</w:t>
      </w:r>
      <w:r w:rsidR="003B6BBF">
        <w:rPr>
          <w:rFonts w:ascii="Times New Roman" w:hAnsi="Times New Roman"/>
          <w:b/>
          <w:caps/>
          <w:sz w:val="24"/>
          <w:szCs w:val="24"/>
        </w:rPr>
        <w:t>I</w:t>
      </w:r>
      <w:r w:rsidRPr="00236987">
        <w:rPr>
          <w:rFonts w:ascii="Times New Roman" w:hAnsi="Times New Roman"/>
          <w:b/>
          <w:caps/>
          <w:sz w:val="24"/>
          <w:szCs w:val="24"/>
        </w:rPr>
        <w:t>on</w:t>
      </w:r>
      <w:r w:rsidR="00A16782" w:rsidRPr="00053644">
        <w:rPr>
          <w:rFonts w:ascii="Times New Roman" w:hAnsi="Times New Roman"/>
          <w:b/>
          <w:sz w:val="24"/>
          <w:szCs w:val="24"/>
        </w:rPr>
        <w:t>:</w:t>
      </w:r>
      <w:r w:rsidR="00B522F8">
        <w:rPr>
          <w:rFonts w:ascii="Times New Roman" w:hAnsi="Times New Roman"/>
          <w:sz w:val="24"/>
          <w:szCs w:val="24"/>
        </w:rPr>
        <w:t xml:space="preserve"> </w:t>
      </w:r>
      <w:hyperlink r:id="rId9" w:tooltip="Yatay (sayfa mevcut değil)" w:history="1">
        <w:r w:rsidR="00B522F8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Y</w:t>
        </w:r>
        <w:r w:rsidR="00053644" w:rsidRPr="00053644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atay</w:t>
        </w:r>
      </w:hyperlink>
      <w:r w:rsidR="00053644" w:rsidRPr="00053644">
        <w:rPr>
          <w:rFonts w:ascii="Times New Roman" w:hAnsi="Times New Roman"/>
          <w:sz w:val="24"/>
          <w:szCs w:val="24"/>
        </w:rPr>
        <w:t xml:space="preserve"> veya </w:t>
      </w:r>
      <w:hyperlink r:id="rId10" w:tooltip="Dikey (sayfa mevcut değil)" w:history="1">
        <w:r w:rsidR="00053644" w:rsidRPr="00053644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dikey</w:t>
        </w:r>
      </w:hyperlink>
      <w:r w:rsidR="00053644" w:rsidRPr="00053644">
        <w:rPr>
          <w:rFonts w:ascii="Times New Roman" w:hAnsi="Times New Roman"/>
          <w:sz w:val="24"/>
          <w:szCs w:val="24"/>
        </w:rPr>
        <w:t xml:space="preserve"> açı, uzunluk ve yükseklik ölçümleri yapan elektronik ölçü alet</w:t>
      </w:r>
      <w:r>
        <w:rPr>
          <w:rFonts w:ascii="Times New Roman" w:hAnsi="Times New Roman"/>
          <w:sz w:val="24"/>
          <w:szCs w:val="24"/>
        </w:rPr>
        <w:t>i</w:t>
      </w:r>
      <w:r w:rsidR="00A47FA4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,</w:t>
      </w:r>
    </w:p>
    <w:p w:rsidR="007611B4" w:rsidRPr="007611B4" w:rsidRDefault="002F40F2" w:rsidP="007B6071">
      <w:pPr>
        <w:jc w:val="both"/>
        <w:rPr>
          <w:rFonts w:ascii="Times New Roman" w:hAnsi="Times New Roman"/>
          <w:sz w:val="24"/>
          <w:szCs w:val="24"/>
        </w:rPr>
      </w:pPr>
      <w:r w:rsidRPr="002F40F2">
        <w:rPr>
          <w:rFonts w:ascii="Times New Roman" w:hAnsi="Times New Roman"/>
          <w:b/>
          <w:caps/>
          <w:color w:val="060606"/>
          <w:sz w:val="24"/>
          <w:szCs w:val="24"/>
        </w:rPr>
        <w:t>Yenileme:</w:t>
      </w:r>
      <w:r>
        <w:rPr>
          <w:rFonts w:ascii="Arial" w:hAnsi="Arial" w:cs="Arial"/>
          <w:color w:val="060606"/>
          <w:sz w:val="20"/>
          <w:szCs w:val="20"/>
        </w:rPr>
        <w:t xml:space="preserve"> </w:t>
      </w:r>
      <w:r>
        <w:rPr>
          <w:rFonts w:ascii="Times New Roman" w:hAnsi="Times New Roman"/>
          <w:color w:val="060606"/>
          <w:sz w:val="24"/>
          <w:szCs w:val="24"/>
        </w:rPr>
        <w:t>E</w:t>
      </w:r>
      <w:r w:rsidRPr="002F40F2">
        <w:rPr>
          <w:rFonts w:ascii="Times New Roman" w:hAnsi="Times New Roman"/>
          <w:color w:val="060606"/>
          <w:sz w:val="24"/>
          <w:szCs w:val="24"/>
        </w:rPr>
        <w:t>n az bir mevki veya ada biriminde olmak üzere; teknik sebeplerle yetersiz kalan, uygulama niteliğini kaybeden, eksikliği görülen veya zemindeki sınırları gerçeğe uygun şekilde göstermediği tespit edilen paftaların yeniden düzenlenmesi hizmetlerini</w:t>
      </w:r>
    </w:p>
    <w:p w:rsidR="00391670" w:rsidRDefault="00053644" w:rsidP="007B60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ifade</w:t>
      </w:r>
      <w:r w:rsidR="00A62A34" w:rsidRPr="005C2A50">
        <w:rPr>
          <w:rFonts w:ascii="Times New Roman" w:hAnsi="Times New Roman"/>
          <w:sz w:val="24"/>
          <w:szCs w:val="24"/>
        </w:rPr>
        <w:t xml:space="preserve"> eder.</w:t>
      </w:r>
    </w:p>
    <w:p w:rsidR="007278F9" w:rsidRDefault="007278F9" w:rsidP="007278F9">
      <w:pPr>
        <w:jc w:val="both"/>
        <w:rPr>
          <w:rFonts w:ascii="Times New Roman" w:hAnsi="Times New Roman"/>
          <w:sz w:val="24"/>
          <w:szCs w:val="24"/>
        </w:rPr>
      </w:pPr>
    </w:p>
    <w:p w:rsidR="00485FA1" w:rsidRDefault="00485FA1" w:rsidP="005A0555">
      <w:pPr>
        <w:rPr>
          <w:rFonts w:ascii="Times New Roman" w:hAnsi="Times New Roman"/>
          <w:sz w:val="24"/>
          <w:szCs w:val="24"/>
        </w:rPr>
      </w:pPr>
    </w:p>
    <w:p w:rsidR="00D80942" w:rsidRDefault="00D80942" w:rsidP="005A0555">
      <w:pPr>
        <w:rPr>
          <w:rFonts w:ascii="Times New Roman" w:hAnsi="Times New Roman"/>
          <w:sz w:val="24"/>
          <w:szCs w:val="24"/>
        </w:rPr>
      </w:pPr>
    </w:p>
    <w:p w:rsidR="00C529CB" w:rsidRDefault="00C529CB" w:rsidP="005A0555">
      <w:pPr>
        <w:rPr>
          <w:rFonts w:ascii="Times New Roman" w:hAnsi="Times New Roman"/>
          <w:sz w:val="24"/>
          <w:szCs w:val="24"/>
        </w:rPr>
      </w:pPr>
    </w:p>
    <w:p w:rsidR="00485FA1" w:rsidRDefault="00485FA1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AE1E9E" w:rsidRDefault="00AE1E9E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EE7D3A" w:rsidRDefault="00EE7D3A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EE7D3A" w:rsidRDefault="00EE7D3A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EE7D3A" w:rsidRDefault="00EE7D3A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EE7D3A" w:rsidRDefault="00EE7D3A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EE7D3A" w:rsidRDefault="00EE7D3A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EE7D3A" w:rsidRDefault="00EE7D3A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EE7D3A" w:rsidRDefault="00EE7D3A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EE7D3A" w:rsidRDefault="00EE7D3A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EE7D3A" w:rsidRDefault="00EE7D3A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EE7D3A" w:rsidRDefault="00EE7D3A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EE7D3A" w:rsidRDefault="00EE7D3A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EE7D3A" w:rsidRDefault="00EE7D3A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EE7D3A" w:rsidRDefault="00EE7D3A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C557C1" w:rsidRPr="00235703" w:rsidRDefault="00C557C1" w:rsidP="004A3923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235703">
        <w:rPr>
          <w:rFonts w:ascii="Times New Roman" w:hAnsi="Times New Roman"/>
          <w:b/>
          <w:sz w:val="24"/>
          <w:szCs w:val="24"/>
        </w:rPr>
        <w:lastRenderedPageBreak/>
        <w:t>İÇİNDEKİLER</w:t>
      </w:r>
    </w:p>
    <w:p w:rsidR="00235703" w:rsidRPr="00235703" w:rsidRDefault="00A35059">
      <w:pPr>
        <w:pStyle w:val="T1"/>
        <w:tabs>
          <w:tab w:val="left" w:pos="44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r w:rsidRPr="00A35059">
        <w:rPr>
          <w:rFonts w:ascii="Times New Roman" w:hAnsi="Times New Roman"/>
          <w:b/>
          <w:sz w:val="24"/>
          <w:szCs w:val="24"/>
        </w:rPr>
        <w:fldChar w:fldCharType="begin"/>
      </w:r>
      <w:r w:rsidR="00C557C1" w:rsidRPr="00235703">
        <w:rPr>
          <w:rFonts w:ascii="Times New Roman" w:hAnsi="Times New Roman"/>
          <w:b/>
          <w:sz w:val="24"/>
          <w:szCs w:val="24"/>
        </w:rPr>
        <w:instrText xml:space="preserve"> TOC \o "1-4" \h \z \u </w:instrText>
      </w:r>
      <w:r w:rsidRPr="00A35059">
        <w:rPr>
          <w:rFonts w:ascii="Times New Roman" w:hAnsi="Times New Roman"/>
          <w:b/>
          <w:sz w:val="24"/>
          <w:szCs w:val="24"/>
        </w:rPr>
        <w:fldChar w:fldCharType="separate"/>
      </w:r>
      <w:hyperlink w:anchor="_Toc231790941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1.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GİRİŞ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4653F9" w:rsidRPr="004653F9">
        <w:rPr>
          <w:rFonts w:ascii="Times New Roman" w:hAnsi="Times New Roman"/>
          <w:b/>
          <w:noProof/>
          <w:sz w:val="24"/>
          <w:szCs w:val="24"/>
        </w:rPr>
        <w:t>7</w:t>
      </w:r>
    </w:p>
    <w:p w:rsidR="00235703" w:rsidRPr="00235703" w:rsidRDefault="00A35059">
      <w:pPr>
        <w:pStyle w:val="T1"/>
        <w:tabs>
          <w:tab w:val="left" w:pos="44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42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2.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MESLEK TANITIMI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4653F9" w:rsidRPr="004653F9">
        <w:rPr>
          <w:rFonts w:ascii="Times New Roman" w:hAnsi="Times New Roman"/>
          <w:b/>
          <w:noProof/>
          <w:sz w:val="24"/>
          <w:szCs w:val="24"/>
        </w:rPr>
        <w:t>8</w:t>
      </w:r>
    </w:p>
    <w:p w:rsidR="00235703" w:rsidRPr="00235703" w:rsidRDefault="00A3505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43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2.1.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Meslek Tanımı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4653F9" w:rsidRPr="004653F9">
        <w:rPr>
          <w:rFonts w:ascii="Times New Roman" w:hAnsi="Times New Roman"/>
          <w:b/>
          <w:noProof/>
          <w:sz w:val="24"/>
          <w:szCs w:val="24"/>
        </w:rPr>
        <w:t>8</w:t>
      </w:r>
    </w:p>
    <w:p w:rsidR="00235703" w:rsidRPr="00235703" w:rsidRDefault="00A3505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44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2.2.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Mesleğin Uluslararası Sınıflandırma Sistemlerindeki Yeri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4653F9" w:rsidRPr="004653F9">
        <w:rPr>
          <w:rFonts w:ascii="Times New Roman" w:hAnsi="Times New Roman"/>
          <w:b/>
          <w:noProof/>
          <w:sz w:val="24"/>
          <w:szCs w:val="24"/>
        </w:rPr>
        <w:t>8</w:t>
      </w:r>
    </w:p>
    <w:p w:rsidR="00235703" w:rsidRPr="00235703" w:rsidRDefault="00A3505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45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2.3.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Sağlık, Güvenlik ve Çevre ile ilgili Düzenlemeler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4653F9" w:rsidRPr="004653F9">
        <w:rPr>
          <w:rFonts w:ascii="Times New Roman" w:hAnsi="Times New Roman"/>
          <w:b/>
          <w:noProof/>
          <w:sz w:val="24"/>
          <w:szCs w:val="24"/>
        </w:rPr>
        <w:t>8</w:t>
      </w:r>
    </w:p>
    <w:p w:rsidR="00235703" w:rsidRPr="00235703" w:rsidRDefault="00A3505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46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2.4.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Meslek ile İlgili Diğer Mevzuat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4653F9" w:rsidRPr="004653F9">
        <w:rPr>
          <w:rFonts w:ascii="Times New Roman" w:hAnsi="Times New Roman"/>
          <w:b/>
          <w:noProof/>
          <w:sz w:val="24"/>
          <w:szCs w:val="24"/>
        </w:rPr>
        <w:t>9</w:t>
      </w:r>
    </w:p>
    <w:p w:rsidR="00235703" w:rsidRPr="00235703" w:rsidRDefault="00A3505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47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2.5.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Çalışma Ortamı ve Koşulları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4653F9" w:rsidRPr="004653F9">
        <w:rPr>
          <w:rFonts w:ascii="Times New Roman" w:hAnsi="Times New Roman"/>
          <w:b/>
          <w:noProof/>
          <w:sz w:val="24"/>
          <w:szCs w:val="24"/>
        </w:rPr>
        <w:t>9</w:t>
      </w:r>
    </w:p>
    <w:p w:rsidR="00235703" w:rsidRPr="00235703" w:rsidRDefault="00A3505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48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2.6.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Mesleğe İlişkin Diğer Gereklilikler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4653F9" w:rsidRPr="004653F9">
        <w:rPr>
          <w:rFonts w:ascii="Times New Roman" w:hAnsi="Times New Roman"/>
          <w:b/>
          <w:noProof/>
          <w:sz w:val="24"/>
          <w:szCs w:val="24"/>
        </w:rPr>
        <w:t>9</w:t>
      </w:r>
    </w:p>
    <w:p w:rsidR="00235703" w:rsidRPr="00235703" w:rsidRDefault="00A35059">
      <w:pPr>
        <w:pStyle w:val="T1"/>
        <w:tabs>
          <w:tab w:val="left" w:pos="44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49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3.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MESLEK PROFİLİ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4653F9" w:rsidRPr="004653F9">
        <w:rPr>
          <w:rFonts w:ascii="Times New Roman" w:hAnsi="Times New Roman"/>
          <w:b/>
          <w:noProof/>
          <w:sz w:val="24"/>
          <w:szCs w:val="24"/>
        </w:rPr>
        <w:t>10</w:t>
      </w:r>
    </w:p>
    <w:p w:rsidR="00235703" w:rsidRPr="00235703" w:rsidRDefault="00A35059" w:rsidP="00235703">
      <w:pPr>
        <w:pStyle w:val="T2"/>
        <w:tabs>
          <w:tab w:val="left" w:pos="880"/>
          <w:tab w:val="right" w:leader="dot" w:pos="9062"/>
        </w:tabs>
        <w:rPr>
          <w:rStyle w:val="Kpr"/>
          <w:rFonts w:ascii="Times New Roman" w:hAnsi="Times New Roman"/>
          <w:b/>
          <w:noProof/>
          <w:sz w:val="24"/>
          <w:szCs w:val="24"/>
        </w:rPr>
      </w:pPr>
      <w:hyperlink w:anchor="_Toc231790950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3.1.</w:t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ab/>
          <w:t>Görevler, İşlemler ve Başarım Ölçütleri</w:t>
        </w:r>
        <w:r w:rsidR="00235703" w:rsidRPr="00235703">
          <w:rPr>
            <w:rStyle w:val="Kpr"/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4653F9" w:rsidRPr="004653F9">
        <w:rPr>
          <w:rFonts w:ascii="Times New Roman" w:hAnsi="Times New Roman"/>
          <w:b/>
          <w:noProof/>
          <w:sz w:val="24"/>
          <w:szCs w:val="24"/>
        </w:rPr>
        <w:t>10</w:t>
      </w:r>
    </w:p>
    <w:p w:rsidR="00235703" w:rsidRPr="00235703" w:rsidRDefault="00A3505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51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3.2.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Kullanılan Araç, Gereç ve Ekipman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="004653F9" w:rsidRPr="004653F9">
        <w:rPr>
          <w:rFonts w:ascii="Times New Roman" w:hAnsi="Times New Roman"/>
          <w:b/>
          <w:noProof/>
          <w:sz w:val="24"/>
          <w:szCs w:val="24"/>
        </w:rPr>
        <w:t>22</w:t>
      </w:r>
    </w:p>
    <w:p w:rsidR="00235703" w:rsidRPr="00235703" w:rsidRDefault="00A3505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52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3.3.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Bilgi ve Beceriler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27457D">
          <w:rPr>
            <w:rFonts w:ascii="Times New Roman" w:hAnsi="Times New Roman"/>
            <w:b/>
            <w:noProof/>
            <w:webHidden/>
            <w:sz w:val="24"/>
            <w:szCs w:val="24"/>
          </w:rPr>
          <w:t>2</w:t>
        </w:r>
      </w:hyperlink>
      <w:r w:rsidR="004653F9" w:rsidRPr="004653F9">
        <w:rPr>
          <w:rFonts w:ascii="Times New Roman" w:hAnsi="Times New Roman"/>
          <w:b/>
          <w:noProof/>
          <w:sz w:val="24"/>
          <w:szCs w:val="24"/>
        </w:rPr>
        <w:t>3</w:t>
      </w:r>
    </w:p>
    <w:p w:rsidR="00235703" w:rsidRPr="00235703" w:rsidRDefault="00A35059">
      <w:pPr>
        <w:pStyle w:val="T2"/>
        <w:tabs>
          <w:tab w:val="left" w:pos="880"/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53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3.4.</w:t>
        </w:r>
        <w:r w:rsidR="00235703" w:rsidRPr="00235703">
          <w:rPr>
            <w:rFonts w:ascii="Times New Roman" w:hAnsi="Times New Roman"/>
            <w:b/>
            <w:noProof/>
            <w:sz w:val="24"/>
            <w:szCs w:val="24"/>
            <w:lang w:eastAsia="tr-TR"/>
          </w:rPr>
          <w:tab/>
        </w:r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Tutum ve Davranışlar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27457D">
          <w:rPr>
            <w:rFonts w:ascii="Times New Roman" w:hAnsi="Times New Roman"/>
            <w:b/>
            <w:noProof/>
            <w:webHidden/>
            <w:sz w:val="24"/>
            <w:szCs w:val="24"/>
          </w:rPr>
          <w:t>2</w:t>
        </w:r>
      </w:hyperlink>
      <w:r w:rsidR="004653F9" w:rsidRPr="004653F9">
        <w:rPr>
          <w:rFonts w:ascii="Times New Roman" w:hAnsi="Times New Roman"/>
          <w:b/>
          <w:noProof/>
          <w:sz w:val="24"/>
          <w:szCs w:val="24"/>
        </w:rPr>
        <w:t>5</w:t>
      </w:r>
    </w:p>
    <w:p w:rsidR="00235703" w:rsidRPr="00235703" w:rsidRDefault="00A35059">
      <w:pPr>
        <w:pStyle w:val="T1"/>
        <w:tabs>
          <w:tab w:val="right" w:leader="dot" w:pos="9062"/>
        </w:tabs>
        <w:rPr>
          <w:rFonts w:ascii="Times New Roman" w:hAnsi="Times New Roman"/>
          <w:b/>
          <w:noProof/>
          <w:sz w:val="24"/>
          <w:szCs w:val="24"/>
          <w:lang w:eastAsia="tr-TR"/>
        </w:rPr>
      </w:pPr>
      <w:hyperlink w:anchor="_Toc231790954" w:history="1">
        <w:r w:rsidR="00235703" w:rsidRPr="00235703">
          <w:rPr>
            <w:rStyle w:val="Kpr"/>
            <w:rFonts w:ascii="Times New Roman" w:hAnsi="Times New Roman"/>
            <w:b/>
            <w:noProof/>
            <w:sz w:val="24"/>
            <w:szCs w:val="24"/>
          </w:rPr>
          <w:t>4.ÖLÇME, DEĞERLENDİRME VE BELGELENDİRME</w:t>
        </w:r>
        <w:r w:rsidR="00235703" w:rsidRPr="00235703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27457D">
          <w:rPr>
            <w:rFonts w:ascii="Times New Roman" w:hAnsi="Times New Roman"/>
            <w:b/>
            <w:noProof/>
            <w:webHidden/>
            <w:sz w:val="24"/>
            <w:szCs w:val="24"/>
          </w:rPr>
          <w:t>2</w:t>
        </w:r>
      </w:hyperlink>
      <w:r w:rsidR="004653F9" w:rsidRPr="004653F9">
        <w:rPr>
          <w:rFonts w:ascii="Times New Roman" w:hAnsi="Times New Roman"/>
          <w:b/>
          <w:noProof/>
          <w:sz w:val="24"/>
          <w:szCs w:val="24"/>
        </w:rPr>
        <w:t>6</w:t>
      </w:r>
    </w:p>
    <w:p w:rsidR="00323703" w:rsidRPr="005C2A50" w:rsidRDefault="00A35059" w:rsidP="00C557C1">
      <w:pPr>
        <w:rPr>
          <w:rFonts w:ascii="Times New Roman" w:hAnsi="Times New Roman"/>
          <w:b/>
          <w:sz w:val="24"/>
          <w:szCs w:val="24"/>
        </w:rPr>
      </w:pPr>
      <w:r w:rsidRPr="00235703">
        <w:rPr>
          <w:rFonts w:ascii="Times New Roman" w:hAnsi="Times New Roman"/>
          <w:b/>
          <w:sz w:val="24"/>
          <w:szCs w:val="24"/>
        </w:rPr>
        <w:fldChar w:fldCharType="end"/>
      </w:r>
    </w:p>
    <w:p w:rsidR="004A3923" w:rsidRPr="005C2A50" w:rsidRDefault="00323703">
      <w:pPr>
        <w:rPr>
          <w:rFonts w:ascii="Times New Roman" w:hAnsi="Times New Roman"/>
          <w:b/>
          <w:sz w:val="24"/>
          <w:szCs w:val="24"/>
        </w:rPr>
      </w:pPr>
      <w:r w:rsidRPr="005C2A50">
        <w:rPr>
          <w:rFonts w:ascii="Times New Roman" w:hAnsi="Times New Roman"/>
          <w:b/>
          <w:sz w:val="24"/>
          <w:szCs w:val="24"/>
        </w:rPr>
        <w:br w:type="page"/>
      </w:r>
    </w:p>
    <w:p w:rsidR="005F4D16" w:rsidRPr="005C2A50" w:rsidRDefault="005F4D16" w:rsidP="005F4D16">
      <w:pPr>
        <w:pStyle w:val="ListeParagraf"/>
        <w:numPr>
          <w:ilvl w:val="0"/>
          <w:numId w:val="2"/>
        </w:numPr>
        <w:ind w:left="357" w:hanging="357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231790941"/>
      <w:r w:rsidRPr="005C2A50">
        <w:rPr>
          <w:rFonts w:ascii="Times New Roman" w:hAnsi="Times New Roman"/>
          <w:b/>
          <w:sz w:val="24"/>
          <w:szCs w:val="24"/>
        </w:rPr>
        <w:lastRenderedPageBreak/>
        <w:t>GİRİŞ</w:t>
      </w:r>
      <w:bookmarkEnd w:id="0"/>
    </w:p>
    <w:p w:rsidR="00A54B51" w:rsidRDefault="003F3C99" w:rsidP="00A54B5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Harita </w:t>
      </w:r>
      <w:r w:rsidR="00877E9E" w:rsidRPr="00877E9E">
        <w:rPr>
          <w:rFonts w:ascii="Times New Roman" w:hAnsi="Times New Roman"/>
          <w:bCs/>
          <w:sz w:val="24"/>
          <w:szCs w:val="24"/>
        </w:rPr>
        <w:t>Kadastrocu</w:t>
      </w:r>
      <w:r w:rsidR="00877E9E" w:rsidRPr="00A54B51">
        <w:rPr>
          <w:rFonts w:ascii="Times New Roman" w:hAnsi="Times New Roman"/>
          <w:bCs/>
          <w:sz w:val="24"/>
          <w:szCs w:val="24"/>
        </w:rPr>
        <w:t xml:space="preserve"> </w:t>
      </w:r>
      <w:r w:rsidR="00A54B51" w:rsidRPr="00A54B51">
        <w:rPr>
          <w:rFonts w:ascii="Times New Roman" w:hAnsi="Times New Roman"/>
          <w:bCs/>
          <w:sz w:val="24"/>
          <w:szCs w:val="24"/>
        </w:rPr>
        <w:t>(Seviye</w:t>
      </w:r>
      <w:r w:rsidR="00A54B51" w:rsidRPr="00BF64C6">
        <w:rPr>
          <w:rFonts w:ascii="Times New Roman" w:hAnsi="Times New Roman"/>
          <w:bCs/>
          <w:sz w:val="24"/>
          <w:szCs w:val="24"/>
        </w:rPr>
        <w:t xml:space="preserve"> </w:t>
      </w:r>
      <w:r w:rsidR="00D73378">
        <w:rPr>
          <w:rFonts w:ascii="Times New Roman" w:hAnsi="Times New Roman"/>
          <w:bCs/>
          <w:sz w:val="24"/>
          <w:szCs w:val="24"/>
        </w:rPr>
        <w:t>5</w:t>
      </w:r>
      <w:r w:rsidR="00A54B51" w:rsidRPr="00BF64C6">
        <w:rPr>
          <w:rFonts w:ascii="Times New Roman" w:hAnsi="Times New Roman"/>
          <w:bCs/>
          <w:sz w:val="24"/>
          <w:szCs w:val="24"/>
        </w:rPr>
        <w:t>)</w:t>
      </w:r>
      <w:r w:rsidR="00A54B51" w:rsidRPr="00EC1B1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54B51" w:rsidRPr="00EC1B17">
        <w:rPr>
          <w:rFonts w:ascii="Times New Roman" w:hAnsi="Times New Roman"/>
          <w:bCs/>
          <w:sz w:val="24"/>
          <w:szCs w:val="24"/>
        </w:rPr>
        <w:t>ulusal</w:t>
      </w:r>
      <w:r w:rsidR="00A54B51" w:rsidRPr="00EC1B1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54B51" w:rsidRPr="00EC1B17">
        <w:rPr>
          <w:rFonts w:ascii="Times New Roman" w:hAnsi="Times New Roman"/>
          <w:bCs/>
          <w:sz w:val="24"/>
          <w:szCs w:val="24"/>
        </w:rPr>
        <w:t xml:space="preserve">meslek standardı 5544 sayılı Mesleki Yeterlilik Kurumu (MYK) Kanunu ile anılan Kanun uyarınca çıkartılan </w:t>
      </w:r>
      <w:r w:rsidR="00A54B51" w:rsidRPr="00EC1B17">
        <w:rPr>
          <w:rFonts w:ascii="Times New Roman" w:hAnsi="Times New Roman"/>
          <w:sz w:val="24"/>
          <w:szCs w:val="24"/>
        </w:rPr>
        <w:t xml:space="preserve">“Ulusal Meslek Standartlarının Hazırlanması Hakkında Yönetmelik” ve  </w:t>
      </w:r>
      <w:r w:rsidR="00A54B51" w:rsidRPr="00EC1B17">
        <w:rPr>
          <w:rFonts w:ascii="Times New Roman" w:hAnsi="Times New Roman"/>
          <w:bCs/>
          <w:sz w:val="24"/>
          <w:szCs w:val="24"/>
        </w:rPr>
        <w:t>“</w:t>
      </w:r>
      <w:r w:rsidR="00A54B51" w:rsidRPr="00EC1B17">
        <w:rPr>
          <w:rFonts w:ascii="Times New Roman" w:hAnsi="Times New Roman"/>
          <w:sz w:val="24"/>
          <w:szCs w:val="24"/>
        </w:rPr>
        <w:t xml:space="preserve">Mesleki Yeterlilik Kurumu Sektör Komitelerinin Kuruluş, Görev, Çalışma Usul ve Esasları Hakkında Yönetmelik” hükümlerine göre </w:t>
      </w:r>
      <w:r w:rsidR="00A54B51">
        <w:rPr>
          <w:rFonts w:ascii="Times New Roman" w:hAnsi="Times New Roman"/>
          <w:sz w:val="24"/>
          <w:szCs w:val="24"/>
        </w:rPr>
        <w:t xml:space="preserve">MYK’nın görevlendirdiği </w:t>
      </w:r>
      <w:r w:rsidR="00236987" w:rsidRPr="00236987">
        <w:rPr>
          <w:rFonts w:ascii="Times New Roman" w:hAnsi="Times New Roman"/>
          <w:sz w:val="24"/>
          <w:szCs w:val="24"/>
        </w:rPr>
        <w:t>Bayındır, İnşaat, Yol, Yapı, Tapu ve Kadastro Çalışanları Birliği Sendikası</w:t>
      </w:r>
      <w:r w:rsidR="00236987" w:rsidRPr="00646382">
        <w:rPr>
          <w:rFonts w:ascii="Times New Roman" w:hAnsi="Times New Roman"/>
          <w:b/>
          <w:sz w:val="24"/>
          <w:szCs w:val="24"/>
        </w:rPr>
        <w:t xml:space="preserve"> </w:t>
      </w:r>
      <w:r w:rsidR="000571F8" w:rsidRPr="000571F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Bayındır Memur-Sen</w:t>
      </w:r>
      <w:r w:rsidR="000571F8">
        <w:rPr>
          <w:rFonts w:ascii="Times New Roman" w:hAnsi="Times New Roman"/>
          <w:sz w:val="24"/>
          <w:szCs w:val="24"/>
        </w:rPr>
        <w:t>)</w:t>
      </w:r>
      <w:r w:rsidR="00A54B51" w:rsidRPr="000571F8">
        <w:rPr>
          <w:rFonts w:ascii="Times New Roman" w:hAnsi="Times New Roman"/>
          <w:sz w:val="24"/>
          <w:szCs w:val="24"/>
        </w:rPr>
        <w:t xml:space="preserve"> tarafından</w:t>
      </w:r>
      <w:r w:rsidR="00A54B51">
        <w:rPr>
          <w:rFonts w:ascii="Times New Roman" w:hAnsi="Times New Roman"/>
          <w:bCs/>
          <w:sz w:val="24"/>
          <w:szCs w:val="24"/>
        </w:rPr>
        <w:t xml:space="preserve"> hazırlanmıştır. </w:t>
      </w:r>
    </w:p>
    <w:p w:rsidR="00A54B51" w:rsidRPr="00D558C8" w:rsidRDefault="003F3C99" w:rsidP="00A54B5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Harita </w:t>
      </w:r>
      <w:r w:rsidR="00877E9E" w:rsidRPr="00877E9E">
        <w:rPr>
          <w:rFonts w:ascii="Times New Roman" w:hAnsi="Times New Roman"/>
          <w:bCs/>
          <w:sz w:val="24"/>
          <w:szCs w:val="24"/>
        </w:rPr>
        <w:t>Kadastrocu</w:t>
      </w:r>
      <w:r w:rsidR="00877E9E" w:rsidRPr="00A54B51">
        <w:rPr>
          <w:rFonts w:ascii="Times New Roman" w:hAnsi="Times New Roman"/>
          <w:bCs/>
          <w:sz w:val="24"/>
          <w:szCs w:val="24"/>
        </w:rPr>
        <w:t xml:space="preserve"> </w:t>
      </w:r>
      <w:r w:rsidR="00641FAF" w:rsidRPr="00A54B51">
        <w:rPr>
          <w:rFonts w:ascii="Times New Roman" w:hAnsi="Times New Roman"/>
          <w:bCs/>
          <w:sz w:val="24"/>
          <w:szCs w:val="24"/>
        </w:rPr>
        <w:t>(Seviye</w:t>
      </w:r>
      <w:r w:rsidR="00641FAF" w:rsidRPr="00BF64C6">
        <w:rPr>
          <w:rFonts w:ascii="Times New Roman" w:hAnsi="Times New Roman"/>
          <w:bCs/>
          <w:sz w:val="24"/>
          <w:szCs w:val="24"/>
        </w:rPr>
        <w:t xml:space="preserve"> </w:t>
      </w:r>
      <w:r w:rsidR="00D73378">
        <w:rPr>
          <w:rFonts w:ascii="Times New Roman" w:hAnsi="Times New Roman"/>
          <w:bCs/>
          <w:sz w:val="24"/>
          <w:szCs w:val="24"/>
        </w:rPr>
        <w:t>5</w:t>
      </w:r>
      <w:r w:rsidR="00641FAF" w:rsidRPr="00BF64C6">
        <w:rPr>
          <w:rFonts w:ascii="Times New Roman" w:hAnsi="Times New Roman"/>
          <w:bCs/>
          <w:sz w:val="24"/>
          <w:szCs w:val="24"/>
        </w:rPr>
        <w:t>)</w:t>
      </w:r>
      <w:r w:rsidR="009C2369" w:rsidRPr="00EC1B1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54B51" w:rsidRPr="00EC1B17">
        <w:rPr>
          <w:rFonts w:ascii="Times New Roman" w:hAnsi="Times New Roman"/>
          <w:bCs/>
          <w:sz w:val="24"/>
          <w:szCs w:val="24"/>
        </w:rPr>
        <w:t>ulusal</w:t>
      </w:r>
      <w:r w:rsidR="00A54B51" w:rsidRPr="00EC1B1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54B51" w:rsidRPr="00EC1B17">
        <w:rPr>
          <w:rFonts w:ascii="Times New Roman" w:hAnsi="Times New Roman"/>
          <w:bCs/>
          <w:sz w:val="24"/>
          <w:szCs w:val="24"/>
        </w:rPr>
        <w:t>meslek standardı</w:t>
      </w:r>
      <w:r w:rsidR="00A54B51">
        <w:rPr>
          <w:rFonts w:ascii="Times New Roman" w:hAnsi="Times New Roman"/>
          <w:bCs/>
          <w:sz w:val="24"/>
          <w:szCs w:val="24"/>
        </w:rPr>
        <w:t>,</w:t>
      </w:r>
      <w:r w:rsidR="00A54B51" w:rsidRPr="00EC1B17">
        <w:rPr>
          <w:rFonts w:ascii="Times New Roman" w:hAnsi="Times New Roman"/>
          <w:bCs/>
          <w:sz w:val="24"/>
          <w:szCs w:val="24"/>
        </w:rPr>
        <w:t xml:space="preserve"> </w:t>
      </w:r>
      <w:r w:rsidR="00A54B51" w:rsidRPr="00D558C8">
        <w:rPr>
          <w:rFonts w:ascii="Times New Roman" w:hAnsi="Times New Roman"/>
          <w:bCs/>
          <w:sz w:val="24"/>
          <w:szCs w:val="24"/>
        </w:rPr>
        <w:t>sektördeki ilgili kurum ve kuruluşların görüş</w:t>
      </w:r>
      <w:r w:rsidR="00A54B51">
        <w:rPr>
          <w:rFonts w:ascii="Times New Roman" w:hAnsi="Times New Roman"/>
          <w:bCs/>
          <w:sz w:val="24"/>
          <w:szCs w:val="24"/>
        </w:rPr>
        <w:t>leri alınarak</w:t>
      </w:r>
      <w:r w:rsidR="00A54B51" w:rsidRPr="00D558C8">
        <w:rPr>
          <w:rFonts w:ascii="Times New Roman" w:hAnsi="Times New Roman"/>
          <w:bCs/>
          <w:sz w:val="24"/>
          <w:szCs w:val="24"/>
        </w:rPr>
        <w:t xml:space="preserve"> değerlendiril</w:t>
      </w:r>
      <w:r w:rsidR="00A54B51">
        <w:rPr>
          <w:rFonts w:ascii="Times New Roman" w:hAnsi="Times New Roman"/>
          <w:bCs/>
          <w:sz w:val="24"/>
          <w:szCs w:val="24"/>
        </w:rPr>
        <w:t>miş, M</w:t>
      </w:r>
      <w:r w:rsidR="00A54B51" w:rsidRPr="00D558C8">
        <w:rPr>
          <w:rFonts w:ascii="Times New Roman" w:hAnsi="Times New Roman"/>
          <w:bCs/>
          <w:sz w:val="24"/>
          <w:szCs w:val="24"/>
        </w:rPr>
        <w:t xml:space="preserve">YK </w:t>
      </w:r>
      <w:r>
        <w:rPr>
          <w:rFonts w:ascii="Times New Roman" w:hAnsi="Times New Roman"/>
          <w:bCs/>
          <w:sz w:val="24"/>
          <w:szCs w:val="24"/>
        </w:rPr>
        <w:t>İnşaat</w:t>
      </w:r>
      <w:r w:rsidR="00A54B51">
        <w:rPr>
          <w:rFonts w:ascii="Times New Roman" w:hAnsi="Times New Roman"/>
          <w:bCs/>
          <w:sz w:val="24"/>
          <w:szCs w:val="24"/>
        </w:rPr>
        <w:t xml:space="preserve"> </w:t>
      </w:r>
      <w:r w:rsidR="00A54B51" w:rsidRPr="00D558C8">
        <w:rPr>
          <w:rFonts w:ascii="Times New Roman" w:hAnsi="Times New Roman"/>
          <w:bCs/>
          <w:sz w:val="24"/>
          <w:szCs w:val="24"/>
        </w:rPr>
        <w:t>Sektör Komitesi</w:t>
      </w:r>
      <w:r w:rsidR="00A54B51">
        <w:rPr>
          <w:rFonts w:ascii="Times New Roman" w:hAnsi="Times New Roman"/>
          <w:bCs/>
          <w:sz w:val="24"/>
          <w:szCs w:val="24"/>
        </w:rPr>
        <w:t xml:space="preserve"> tarafından </w:t>
      </w:r>
      <w:r w:rsidR="00A54B51" w:rsidRPr="00D558C8">
        <w:rPr>
          <w:rFonts w:ascii="Times New Roman" w:hAnsi="Times New Roman"/>
          <w:bCs/>
          <w:sz w:val="24"/>
          <w:szCs w:val="24"/>
        </w:rPr>
        <w:t>incele</w:t>
      </w:r>
      <w:r w:rsidR="00A54B51">
        <w:rPr>
          <w:rFonts w:ascii="Times New Roman" w:hAnsi="Times New Roman"/>
          <w:bCs/>
          <w:sz w:val="24"/>
          <w:szCs w:val="24"/>
        </w:rPr>
        <w:t xml:space="preserve">ndikten sonra </w:t>
      </w:r>
      <w:r w:rsidR="00A54B51" w:rsidRPr="00D558C8">
        <w:rPr>
          <w:rFonts w:ascii="Times New Roman" w:hAnsi="Times New Roman"/>
          <w:bCs/>
          <w:sz w:val="24"/>
          <w:szCs w:val="24"/>
        </w:rPr>
        <w:t>MYK Yönetim Kurulun</w:t>
      </w:r>
      <w:r w:rsidR="00A54B51">
        <w:rPr>
          <w:rFonts w:ascii="Times New Roman" w:hAnsi="Times New Roman"/>
          <w:bCs/>
          <w:sz w:val="24"/>
          <w:szCs w:val="24"/>
        </w:rPr>
        <w:t>ca onaylanmıştır.</w:t>
      </w:r>
      <w:r w:rsidR="00A54B51" w:rsidRPr="00D558C8">
        <w:rPr>
          <w:rFonts w:ascii="Times New Roman" w:hAnsi="Times New Roman"/>
          <w:bCs/>
          <w:sz w:val="24"/>
          <w:szCs w:val="24"/>
        </w:rPr>
        <w:t xml:space="preserve"> </w:t>
      </w:r>
    </w:p>
    <w:p w:rsidR="00F52B70" w:rsidRDefault="00F52B70" w:rsidP="005F4D16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06786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5C2A50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5C2A50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5C2A50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5C2A50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5C2A50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5C2A50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5C2A50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6A5127" w:rsidRDefault="006A5127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F10C20" w:rsidRDefault="00F10C20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F10C20" w:rsidRDefault="00F10C20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44080" w:rsidRPr="005C2A50" w:rsidRDefault="00D44080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6A5127" w:rsidRPr="005C2A50" w:rsidRDefault="006A5127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4A3923" w:rsidRPr="005C2A50" w:rsidRDefault="004A3923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5F4D16" w:rsidRPr="005C2A50" w:rsidRDefault="005F4D16" w:rsidP="005A0555">
      <w:pPr>
        <w:pStyle w:val="ListeParagraf"/>
        <w:numPr>
          <w:ilvl w:val="0"/>
          <w:numId w:val="2"/>
        </w:numPr>
        <w:ind w:left="357" w:hanging="357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231790942"/>
      <w:r w:rsidRPr="005C2A50">
        <w:rPr>
          <w:rFonts w:ascii="Times New Roman" w:hAnsi="Times New Roman"/>
          <w:b/>
          <w:sz w:val="24"/>
          <w:szCs w:val="24"/>
        </w:rPr>
        <w:lastRenderedPageBreak/>
        <w:t>MESLEK TANI</w:t>
      </w:r>
      <w:r w:rsidR="00B43F66" w:rsidRPr="005C2A50">
        <w:rPr>
          <w:rFonts w:ascii="Times New Roman" w:hAnsi="Times New Roman"/>
          <w:b/>
          <w:sz w:val="24"/>
          <w:szCs w:val="24"/>
        </w:rPr>
        <w:t>TI</w:t>
      </w:r>
      <w:r w:rsidRPr="005C2A50">
        <w:rPr>
          <w:rFonts w:ascii="Times New Roman" w:hAnsi="Times New Roman"/>
          <w:b/>
          <w:sz w:val="24"/>
          <w:szCs w:val="24"/>
        </w:rPr>
        <w:t>MI</w:t>
      </w:r>
      <w:bookmarkEnd w:id="1"/>
    </w:p>
    <w:p w:rsidR="00712106" w:rsidRPr="005C2A50" w:rsidRDefault="0071210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4A3923" w:rsidRDefault="005F4D16" w:rsidP="003B6BBF">
      <w:pPr>
        <w:pStyle w:val="ListeParagraf"/>
        <w:numPr>
          <w:ilvl w:val="1"/>
          <w:numId w:val="2"/>
        </w:numPr>
        <w:ind w:left="425" w:hanging="425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231790943"/>
      <w:r w:rsidRPr="005C2A50">
        <w:rPr>
          <w:rFonts w:ascii="Times New Roman" w:hAnsi="Times New Roman"/>
          <w:b/>
          <w:sz w:val="24"/>
          <w:szCs w:val="24"/>
        </w:rPr>
        <w:t>Meslek Tanımı</w:t>
      </w:r>
      <w:bookmarkEnd w:id="2"/>
    </w:p>
    <w:p w:rsidR="007B6071" w:rsidRDefault="00D45148" w:rsidP="007F6B86">
      <w:pPr>
        <w:pStyle w:val="ListeParagraf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C4301">
        <w:rPr>
          <w:rFonts w:ascii="Times New Roman" w:hAnsi="Times New Roman"/>
          <w:sz w:val="24"/>
          <w:szCs w:val="24"/>
        </w:rPr>
        <w:t>Harita Kadastro</w:t>
      </w:r>
      <w:r w:rsidR="00D44080">
        <w:rPr>
          <w:rFonts w:ascii="Times New Roman" w:hAnsi="Times New Roman"/>
          <w:sz w:val="24"/>
          <w:szCs w:val="24"/>
        </w:rPr>
        <w:t>cu</w:t>
      </w:r>
      <w:r w:rsidR="00C82C93" w:rsidRPr="00FC4301">
        <w:rPr>
          <w:rFonts w:ascii="Times New Roman" w:hAnsi="Times New Roman"/>
          <w:sz w:val="24"/>
          <w:szCs w:val="24"/>
        </w:rPr>
        <w:t xml:space="preserve"> </w:t>
      </w:r>
      <w:r w:rsidR="00D44080">
        <w:rPr>
          <w:rFonts w:ascii="Times New Roman" w:hAnsi="Times New Roman"/>
          <w:sz w:val="24"/>
          <w:szCs w:val="24"/>
        </w:rPr>
        <w:t xml:space="preserve">(Seviye </w:t>
      </w:r>
      <w:r w:rsidR="004063EB">
        <w:rPr>
          <w:rFonts w:ascii="Times New Roman" w:hAnsi="Times New Roman"/>
          <w:sz w:val="24"/>
          <w:szCs w:val="24"/>
        </w:rPr>
        <w:t>5</w:t>
      </w:r>
      <w:r w:rsidR="00D44080">
        <w:rPr>
          <w:rFonts w:ascii="Times New Roman" w:hAnsi="Times New Roman"/>
          <w:sz w:val="24"/>
          <w:szCs w:val="24"/>
        </w:rPr>
        <w:t>)</w:t>
      </w:r>
      <w:r w:rsidR="000571F8">
        <w:rPr>
          <w:rFonts w:ascii="Times New Roman" w:hAnsi="Times New Roman"/>
          <w:sz w:val="24"/>
          <w:szCs w:val="24"/>
        </w:rPr>
        <w:t xml:space="preserve"> </w:t>
      </w:r>
      <w:r w:rsidR="00826B61" w:rsidRPr="00111B0C">
        <w:rPr>
          <w:rFonts w:ascii="Times New Roman" w:hAnsi="Times New Roman"/>
          <w:sz w:val="24"/>
          <w:szCs w:val="24"/>
        </w:rPr>
        <w:t>iş sağlığı ve güvenliği ile çevreye ilişkin önlemleri</w:t>
      </w:r>
      <w:r w:rsidR="00826B61">
        <w:rPr>
          <w:rFonts w:ascii="Times New Roman" w:hAnsi="Times New Roman"/>
          <w:sz w:val="24"/>
          <w:szCs w:val="24"/>
        </w:rPr>
        <w:t xml:space="preserve"> </w:t>
      </w:r>
      <w:r w:rsidR="00826B61" w:rsidRPr="00111B0C">
        <w:rPr>
          <w:rFonts w:ascii="Times New Roman" w:hAnsi="Times New Roman"/>
          <w:sz w:val="24"/>
          <w:szCs w:val="24"/>
        </w:rPr>
        <w:t>alarak, kalite sistemleri çerçevesinde, mesleği ile ilgili iş organizasyonu yapan,</w:t>
      </w:r>
      <w:r w:rsidR="00826B61" w:rsidRPr="00CD1DCB">
        <w:rPr>
          <w:rFonts w:ascii="Times New Roman" w:hAnsi="Times New Roman" w:cs="Calibri"/>
          <w:sz w:val="24"/>
          <w:szCs w:val="24"/>
        </w:rPr>
        <w:t xml:space="preserve"> yürürlülükteki mevzuat çerçevesinde, </w:t>
      </w:r>
      <w:r w:rsidR="007B6071">
        <w:rPr>
          <w:rFonts w:ascii="Times New Roman" w:hAnsi="Times New Roman" w:cs="Calibri"/>
          <w:sz w:val="24"/>
          <w:szCs w:val="24"/>
        </w:rPr>
        <w:t xml:space="preserve">klasik, uzaktan algılama ve fotogrametrik yöntemlere dayalı </w:t>
      </w:r>
      <w:r w:rsidR="00826B61">
        <w:rPr>
          <w:rFonts w:ascii="Times New Roman" w:hAnsi="Times New Roman" w:cs="Calibri"/>
          <w:sz w:val="24"/>
          <w:szCs w:val="24"/>
        </w:rPr>
        <w:t>arazi ölçüm</w:t>
      </w:r>
      <w:r w:rsidR="007B6071">
        <w:rPr>
          <w:rFonts w:ascii="Times New Roman" w:hAnsi="Times New Roman" w:cs="Calibri"/>
          <w:sz w:val="24"/>
          <w:szCs w:val="24"/>
        </w:rPr>
        <w:t>ü</w:t>
      </w:r>
      <w:r w:rsidR="00826B61">
        <w:rPr>
          <w:rFonts w:ascii="Times New Roman" w:hAnsi="Times New Roman" w:cs="Calibri"/>
          <w:sz w:val="24"/>
          <w:szCs w:val="24"/>
        </w:rPr>
        <w:t xml:space="preserve">, kroki, </w:t>
      </w:r>
      <w:r w:rsidR="00826B61" w:rsidRPr="00CD1DCB">
        <w:rPr>
          <w:rFonts w:ascii="Times New Roman" w:hAnsi="Times New Roman" w:cs="Calibri"/>
          <w:sz w:val="24"/>
          <w:szCs w:val="24"/>
        </w:rPr>
        <w:t>harita ve kadastro işlemleri</w:t>
      </w:r>
      <w:r w:rsidR="007B6071">
        <w:rPr>
          <w:rFonts w:ascii="Times New Roman" w:hAnsi="Times New Roman" w:cs="Calibri"/>
          <w:sz w:val="24"/>
          <w:szCs w:val="24"/>
        </w:rPr>
        <w:t xml:space="preserve">ni, </w:t>
      </w:r>
      <w:r w:rsidR="00826B61">
        <w:rPr>
          <w:rFonts w:ascii="Times New Roman" w:hAnsi="Times New Roman" w:cs="Calibri"/>
          <w:sz w:val="24"/>
          <w:szCs w:val="24"/>
        </w:rPr>
        <w:t>gerekli hesaplamaları</w:t>
      </w:r>
      <w:r w:rsidR="007B6071">
        <w:rPr>
          <w:rFonts w:ascii="Times New Roman" w:hAnsi="Times New Roman" w:cs="Calibri"/>
          <w:sz w:val="24"/>
          <w:szCs w:val="24"/>
        </w:rPr>
        <w:t>, iki ve üç boyutlu ç</w:t>
      </w:r>
      <w:r w:rsidR="00826B61">
        <w:rPr>
          <w:rFonts w:ascii="Times New Roman" w:hAnsi="Times New Roman" w:cs="Calibri"/>
          <w:sz w:val="24"/>
          <w:szCs w:val="24"/>
        </w:rPr>
        <w:t>izimleri</w:t>
      </w:r>
      <w:r w:rsidR="00826B61" w:rsidRPr="00CD1DCB">
        <w:rPr>
          <w:rFonts w:ascii="Times New Roman" w:hAnsi="Times New Roman" w:cs="Calibri"/>
          <w:sz w:val="24"/>
          <w:szCs w:val="24"/>
        </w:rPr>
        <w:t xml:space="preserve"> </w:t>
      </w:r>
      <w:r w:rsidR="00EA06C7" w:rsidRPr="00CD1DCB">
        <w:rPr>
          <w:rFonts w:ascii="Times New Roman" w:hAnsi="Times New Roman" w:cs="Calibri"/>
          <w:sz w:val="24"/>
          <w:szCs w:val="24"/>
        </w:rPr>
        <w:t>yapan</w:t>
      </w:r>
      <w:r w:rsidR="00826B61">
        <w:rPr>
          <w:rFonts w:ascii="Times New Roman" w:hAnsi="Times New Roman" w:cs="Calibri"/>
          <w:sz w:val="24"/>
          <w:szCs w:val="24"/>
        </w:rPr>
        <w:t xml:space="preserve"> </w:t>
      </w:r>
      <w:r w:rsidR="00826B61" w:rsidRPr="00C544F2">
        <w:rPr>
          <w:rFonts w:ascii="Times New Roman" w:hAnsi="Times New Roman"/>
          <w:sz w:val="24"/>
          <w:szCs w:val="24"/>
        </w:rPr>
        <w:t>ve mesleki gelişime ilişkin faaliye</w:t>
      </w:r>
      <w:r w:rsidR="00373109">
        <w:rPr>
          <w:rFonts w:ascii="Times New Roman" w:hAnsi="Times New Roman"/>
          <w:sz w:val="24"/>
          <w:szCs w:val="24"/>
        </w:rPr>
        <w:t>tleri yürüten nitelikli kişidir</w:t>
      </w:r>
      <w:r w:rsidR="000571F8" w:rsidRPr="000571F8">
        <w:rPr>
          <w:rFonts w:ascii="Times New Roman" w:hAnsi="Times New Roman"/>
          <w:sz w:val="24"/>
          <w:szCs w:val="24"/>
        </w:rPr>
        <w:t>.</w:t>
      </w:r>
      <w:r w:rsidR="000571F8">
        <w:rPr>
          <w:rFonts w:ascii="Times New Roman" w:hAnsi="Times New Roman"/>
          <w:b/>
          <w:sz w:val="24"/>
          <w:szCs w:val="24"/>
        </w:rPr>
        <w:t xml:space="preserve"> </w:t>
      </w:r>
    </w:p>
    <w:p w:rsidR="003B6BBF" w:rsidRDefault="003B6BBF" w:rsidP="007F6B86">
      <w:pPr>
        <w:pStyle w:val="ListeParagraf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B7CD8" w:rsidRPr="00F70CA0" w:rsidRDefault="005F4D16" w:rsidP="003B6BBF">
      <w:pPr>
        <w:pStyle w:val="ListeParagraf"/>
        <w:numPr>
          <w:ilvl w:val="1"/>
          <w:numId w:val="2"/>
        </w:numPr>
        <w:ind w:left="425" w:hanging="425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" w:name="_Toc231790944"/>
      <w:r w:rsidRPr="00F70CA0">
        <w:rPr>
          <w:rFonts w:ascii="Times New Roman" w:hAnsi="Times New Roman"/>
          <w:b/>
          <w:sz w:val="24"/>
          <w:szCs w:val="24"/>
        </w:rPr>
        <w:t>Mesleğin Uluslararası Sınıflandırma Sistemlerindeki Yeri</w:t>
      </w:r>
      <w:bookmarkEnd w:id="3"/>
    </w:p>
    <w:p w:rsidR="001B7CD8" w:rsidRPr="005C2A50" w:rsidRDefault="004C3004" w:rsidP="00F70CA0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ISCO 0</w:t>
      </w:r>
      <w:r w:rsidR="00E068B7">
        <w:rPr>
          <w:rFonts w:ascii="Times New Roman" w:hAnsi="Times New Roman"/>
          <w:b/>
          <w:sz w:val="24"/>
          <w:szCs w:val="24"/>
        </w:rPr>
        <w:t>8</w:t>
      </w:r>
      <w:r w:rsidR="001B7CD8" w:rsidRPr="005C2A50">
        <w:rPr>
          <w:rFonts w:ascii="Times New Roman" w:hAnsi="Times New Roman"/>
          <w:b/>
          <w:sz w:val="24"/>
          <w:szCs w:val="24"/>
        </w:rPr>
        <w:t>:</w:t>
      </w:r>
      <w:r w:rsidR="00E068B7">
        <w:rPr>
          <w:rFonts w:ascii="Times New Roman" w:hAnsi="Times New Roman"/>
          <w:b/>
          <w:sz w:val="24"/>
          <w:szCs w:val="24"/>
        </w:rPr>
        <w:t xml:space="preserve"> </w:t>
      </w:r>
      <w:r w:rsidR="001B7CD8" w:rsidRPr="005C2A50">
        <w:rPr>
          <w:rFonts w:ascii="Times New Roman" w:hAnsi="Times New Roman"/>
          <w:sz w:val="24"/>
          <w:szCs w:val="24"/>
        </w:rPr>
        <w:t xml:space="preserve"> </w:t>
      </w:r>
      <w:r w:rsidR="000571F8">
        <w:rPr>
          <w:rFonts w:ascii="Times New Roman" w:hAnsi="Times New Roman"/>
          <w:sz w:val="24"/>
          <w:szCs w:val="24"/>
        </w:rPr>
        <w:t xml:space="preserve">3112 (İnşaat mühendisliği </w:t>
      </w:r>
      <w:r w:rsidR="000571F8" w:rsidRPr="000571F8">
        <w:rPr>
          <w:rFonts w:ascii="Times New Roman" w:hAnsi="Times New Roman"/>
          <w:sz w:val="24"/>
          <w:szCs w:val="24"/>
        </w:rPr>
        <w:t>teknikerleri</w:t>
      </w:r>
      <w:r w:rsidR="000571F8">
        <w:rPr>
          <w:rFonts w:ascii="Times New Roman" w:hAnsi="Times New Roman"/>
          <w:sz w:val="24"/>
          <w:szCs w:val="24"/>
        </w:rPr>
        <w:t>)</w:t>
      </w:r>
    </w:p>
    <w:p w:rsidR="00493ABF" w:rsidRPr="005C2A50" w:rsidRDefault="00493ABF" w:rsidP="007F6B8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5F4D16" w:rsidRDefault="005F4D16" w:rsidP="003B6BBF">
      <w:pPr>
        <w:pStyle w:val="ListeParagraf"/>
        <w:numPr>
          <w:ilvl w:val="1"/>
          <w:numId w:val="2"/>
        </w:numPr>
        <w:ind w:left="425" w:hanging="425"/>
        <w:contextualSpacing w:val="0"/>
        <w:outlineLvl w:val="1"/>
        <w:rPr>
          <w:rFonts w:ascii="Times New Roman" w:hAnsi="Times New Roman"/>
          <w:b/>
          <w:sz w:val="24"/>
          <w:szCs w:val="24"/>
        </w:rPr>
      </w:pPr>
      <w:bookmarkStart w:id="4" w:name="_Toc231790945"/>
      <w:r w:rsidRPr="005C2A50">
        <w:rPr>
          <w:rFonts w:ascii="Times New Roman" w:hAnsi="Times New Roman"/>
          <w:b/>
          <w:sz w:val="24"/>
          <w:szCs w:val="24"/>
        </w:rPr>
        <w:t>Sağlık, Güvenlik ve Çevre ile ilgili Düzenlemeler</w:t>
      </w:r>
      <w:bookmarkEnd w:id="4"/>
    </w:p>
    <w:p w:rsidR="000F2B7D" w:rsidRPr="000F2B7D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bookmarkStart w:id="5" w:name="_Toc231790946"/>
      <w:r w:rsidRPr="000F2B7D">
        <w:rPr>
          <w:rFonts w:ascii="Times New Roman" w:hAnsi="Times New Roman"/>
          <w:sz w:val="24"/>
          <w:szCs w:val="24"/>
        </w:rPr>
        <w:t>2007 Sayılı Deprem Yönetmeliği</w:t>
      </w:r>
    </w:p>
    <w:p w:rsidR="000F2B7D" w:rsidRPr="000F2B7D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0F2B7D">
        <w:rPr>
          <w:rFonts w:ascii="Times New Roman" w:hAnsi="Times New Roman"/>
          <w:sz w:val="24"/>
          <w:szCs w:val="24"/>
        </w:rPr>
        <w:t>2872 Sayılı Çevre Kanunu</w:t>
      </w:r>
    </w:p>
    <w:p w:rsidR="000F2B7D" w:rsidRPr="000F2B7D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0F2B7D">
        <w:rPr>
          <w:rFonts w:ascii="Times New Roman" w:hAnsi="Times New Roman"/>
          <w:sz w:val="24"/>
          <w:szCs w:val="24"/>
        </w:rPr>
        <w:t>4857 Sayılı İş Kanunu</w:t>
      </w:r>
    </w:p>
    <w:p w:rsidR="000F2B7D" w:rsidRPr="000F2B7D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0F2B7D">
        <w:rPr>
          <w:rFonts w:ascii="Times New Roman" w:hAnsi="Times New Roman"/>
          <w:sz w:val="24"/>
          <w:szCs w:val="24"/>
        </w:rPr>
        <w:t>5510 Sayılı Sosyal Sigortalar ve Genel Sağlık Sigortası Kanunu</w:t>
      </w:r>
    </w:p>
    <w:p w:rsidR="000F2B7D" w:rsidRPr="000F2B7D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0F2B7D">
        <w:rPr>
          <w:rFonts w:ascii="Times New Roman" w:hAnsi="Times New Roman"/>
          <w:sz w:val="24"/>
          <w:szCs w:val="24"/>
        </w:rPr>
        <w:t>Ağır ve Tehlikeli İşler Yönetmeliği</w:t>
      </w:r>
    </w:p>
    <w:p w:rsidR="000F2B7D" w:rsidRPr="000F2B7D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0F2B7D">
        <w:rPr>
          <w:rFonts w:ascii="Times New Roman" w:hAnsi="Times New Roman"/>
          <w:sz w:val="24"/>
          <w:szCs w:val="24"/>
        </w:rPr>
        <w:t>İşçi Sağlığı ve İş Güvenliği Tüzüğü</w:t>
      </w:r>
    </w:p>
    <w:p w:rsidR="000F2B7D" w:rsidRPr="000F2B7D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0F2B7D">
        <w:rPr>
          <w:rFonts w:ascii="Times New Roman" w:hAnsi="Times New Roman"/>
          <w:sz w:val="24"/>
          <w:szCs w:val="24"/>
        </w:rPr>
        <w:t>İş Ekipmanlarının Kullanımında Sağlık ve Güvenlik Şartları Yönetmeliği</w:t>
      </w:r>
    </w:p>
    <w:p w:rsidR="000F2B7D" w:rsidRPr="000F2B7D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0F2B7D">
        <w:rPr>
          <w:rFonts w:ascii="Times New Roman" w:hAnsi="Times New Roman"/>
          <w:sz w:val="24"/>
          <w:szCs w:val="24"/>
        </w:rPr>
        <w:t>Güvenlik ve Sağlık İşaretleri Yönetmeliği</w:t>
      </w:r>
    </w:p>
    <w:p w:rsidR="000F2B7D" w:rsidRPr="000F2B7D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0F2B7D">
        <w:rPr>
          <w:rFonts w:ascii="Times New Roman" w:hAnsi="Times New Roman"/>
          <w:sz w:val="24"/>
          <w:szCs w:val="24"/>
        </w:rPr>
        <w:t>Kişisel Koruyucu Donanımların İşyerlerinde Kullanılması Hakkında Yönetmelik</w:t>
      </w:r>
    </w:p>
    <w:p w:rsidR="000F2B7D" w:rsidRPr="000F2B7D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0F2B7D" w:rsidRPr="000F2B7D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0F2B7D">
        <w:rPr>
          <w:rFonts w:ascii="Times New Roman" w:hAnsi="Times New Roman"/>
          <w:sz w:val="24"/>
          <w:szCs w:val="24"/>
        </w:rPr>
        <w:t>*Ayrıca; iş sağlığı ve güvenliği ve çevre ile ilgili yürürlükte olan kanun, tüzük ve yönetmeliklere uyulması ve konu ile ilgili risk analizi yapılması esastır.</w:t>
      </w:r>
    </w:p>
    <w:p w:rsidR="00383260" w:rsidRPr="00D00BF5" w:rsidRDefault="00383260" w:rsidP="000F2B7D">
      <w:pPr>
        <w:pStyle w:val="ListeParagraf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D44080" w:rsidRDefault="005F4D16" w:rsidP="003B6BBF">
      <w:pPr>
        <w:pStyle w:val="ListeParagraf"/>
        <w:numPr>
          <w:ilvl w:val="1"/>
          <w:numId w:val="2"/>
        </w:numPr>
        <w:ind w:left="425" w:hanging="425"/>
        <w:contextualSpacing w:val="0"/>
        <w:outlineLvl w:val="1"/>
        <w:rPr>
          <w:rFonts w:ascii="Times New Roman" w:hAnsi="Times New Roman"/>
          <w:b/>
          <w:sz w:val="24"/>
          <w:szCs w:val="24"/>
        </w:rPr>
      </w:pPr>
      <w:r w:rsidRPr="005C2A50">
        <w:rPr>
          <w:rFonts w:ascii="Times New Roman" w:hAnsi="Times New Roman"/>
          <w:b/>
          <w:sz w:val="24"/>
          <w:szCs w:val="24"/>
        </w:rPr>
        <w:t>Meslek ile İlgili Diğer Mevzuat</w:t>
      </w:r>
      <w:bookmarkEnd w:id="5"/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bookmarkStart w:id="6" w:name="_Toc231790947"/>
      <w:r w:rsidRPr="00F8314E">
        <w:rPr>
          <w:rFonts w:ascii="Times New Roman" w:hAnsi="Times New Roman"/>
          <w:sz w:val="24"/>
          <w:szCs w:val="24"/>
        </w:rPr>
        <w:t>155 Sayılı Harita ve Planlara Ait İşaretlerin Korunması Hakkında Kanun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634 Sayılı Kat Mülkiyeti Kanunu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775 Sayılı Gecekondu Kanunu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2644 Sayılı Tapu Kanunu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2942 Sayılı Kamulaştırma Kanunu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2960 Sayılı Boğaziçi Kanunu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3194 Sayılı İmar Kanunu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3308 Sayılı Çıraklık ve Mesleki Eğitim Kanunu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3402 Sayılı Kadastro Kanunu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3621 Sayılı Kıyı Kanunu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4721 Sayılı Medeni Kanun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4857 Sayılı İş Kanunu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5216 Sayılı Büyükşehir Belediyesi Kanunu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5272 Sayılı Belediye Kanunu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lastRenderedPageBreak/>
        <w:t>5362 Sayılı Esnaf Sanatkârlar Meslek Kuruluşları Kanunu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5543 Sayılı İskân Kanunu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6083 Sayılı Tapu ve Kadastro Teşkilat Kanunu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1/5000 Ölçekli Haritaların Standart, Topoğrafik, Fotogrametri Harita Yapımına Ait Teknik Yönetmelik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Büyük Ölçekli Harita ve Harita Bilgileri Üretim Yönetmeliği (B.Ö.H.H.B.Ü.Y)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Miras Hukuku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Tapu Planları Tüzüğü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Tapu Sicil Tüzüğü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Tapulama ve Kadastro Paftaları Yenileme Yönetmeliği</w:t>
      </w:r>
    </w:p>
    <w:p w:rsidR="000F2B7D" w:rsidRPr="00F8314E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8314E">
        <w:rPr>
          <w:rFonts w:ascii="Times New Roman" w:hAnsi="Times New Roman"/>
          <w:sz w:val="24"/>
          <w:szCs w:val="24"/>
        </w:rPr>
        <w:t>Teknik Fen Adamları Yönetmeliği</w:t>
      </w:r>
    </w:p>
    <w:p w:rsidR="000F2B7D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0A4CD0">
        <w:rPr>
          <w:rFonts w:ascii="Times New Roman" w:hAnsi="Times New Roman"/>
          <w:sz w:val="24"/>
          <w:szCs w:val="24"/>
        </w:rPr>
        <w:t>*Ayrıca, meslek ile ilgili yürürlükte olan diğer mevzuat, kanun, tüzük ve yönetmeliklere uyulması esastır</w:t>
      </w:r>
      <w:r>
        <w:rPr>
          <w:rFonts w:ascii="Times New Roman" w:hAnsi="Times New Roman"/>
          <w:sz w:val="24"/>
          <w:szCs w:val="24"/>
        </w:rPr>
        <w:t>.</w:t>
      </w:r>
    </w:p>
    <w:p w:rsidR="000F2B7D" w:rsidRPr="000A4CD0" w:rsidRDefault="000F2B7D" w:rsidP="000F2B7D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5F4D16" w:rsidRDefault="005F4D16" w:rsidP="003B6BBF">
      <w:pPr>
        <w:pStyle w:val="ListeParagraf"/>
        <w:numPr>
          <w:ilvl w:val="1"/>
          <w:numId w:val="2"/>
        </w:numPr>
        <w:ind w:left="425" w:hanging="425"/>
        <w:contextualSpacing w:val="0"/>
        <w:outlineLvl w:val="1"/>
        <w:rPr>
          <w:rFonts w:ascii="Times New Roman" w:hAnsi="Times New Roman"/>
          <w:b/>
          <w:sz w:val="24"/>
          <w:szCs w:val="24"/>
        </w:rPr>
      </w:pPr>
      <w:r w:rsidRPr="005C2A50">
        <w:rPr>
          <w:rFonts w:ascii="Times New Roman" w:hAnsi="Times New Roman"/>
          <w:b/>
          <w:sz w:val="24"/>
          <w:szCs w:val="24"/>
        </w:rPr>
        <w:t>Çalışma Ortamı ve Koşulları</w:t>
      </w:r>
      <w:bookmarkEnd w:id="6"/>
    </w:p>
    <w:p w:rsidR="00C5008C" w:rsidRPr="00EE7D3A" w:rsidRDefault="00A60769" w:rsidP="00EE7D3A">
      <w:pPr>
        <w:pStyle w:val="ListeParagraf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Harita Kadastrocu (Seviye 5</w:t>
      </w:r>
      <w:r w:rsidR="000B447A" w:rsidRPr="00CD1DCB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) çalışmalarını, büro ve arazi ortamında gerçekleştirir. Arazi çalışması genellikle tozlu, çamurlu ve/veya gürültülü ortamlarda yapılır. </w:t>
      </w:r>
      <w:r w:rsidR="00EC1287" w:rsidRPr="00FD4612">
        <w:rPr>
          <w:rFonts w:ascii="Times New Roman" w:eastAsia="Times New Roman" w:hAnsi="Times New Roman"/>
          <w:bCs/>
          <w:sz w:val="24"/>
          <w:szCs w:val="24"/>
          <w:lang w:eastAsia="tr-TR"/>
        </w:rPr>
        <w:t>İşin gereğine göre çalışma sürecinde ilgili mühendisler, mimarlar</w:t>
      </w:r>
      <w:r w:rsidR="00EE7D3A">
        <w:rPr>
          <w:rFonts w:ascii="Times New Roman" w:eastAsia="Times New Roman" w:hAnsi="Times New Roman"/>
          <w:bCs/>
          <w:sz w:val="24"/>
          <w:szCs w:val="24"/>
          <w:lang w:eastAsia="tr-TR"/>
        </w:rPr>
        <w:t>, teknisyen</w:t>
      </w:r>
      <w:r w:rsidR="00EC1287" w:rsidRPr="00FD4612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ve meslektaşları ile iletişim içerisinde çalışır.</w:t>
      </w:r>
      <w:r w:rsidR="00EC128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0B447A" w:rsidRPr="00E47BAC">
        <w:rPr>
          <w:rFonts w:ascii="Times New Roman" w:eastAsia="Times New Roman" w:hAnsi="Times New Roman"/>
          <w:bCs/>
          <w:sz w:val="24"/>
          <w:szCs w:val="24"/>
          <w:lang w:eastAsia="tr-TR"/>
        </w:rPr>
        <w:t>Mesleğin icrası esnasında iş sağlığı ve güvenliği önlemlerini gerektiren kaza ve yaralanma riskleri bulunmaktadır.</w:t>
      </w:r>
    </w:p>
    <w:p w:rsidR="00F17571" w:rsidRDefault="00F17571" w:rsidP="007F6B86">
      <w:pPr>
        <w:pStyle w:val="ListeParagraf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B5310A" w:rsidRPr="00EC1287" w:rsidRDefault="005F4D16" w:rsidP="003B6BBF">
      <w:pPr>
        <w:pStyle w:val="ListeParagraf"/>
        <w:numPr>
          <w:ilvl w:val="1"/>
          <w:numId w:val="2"/>
        </w:numPr>
        <w:ind w:left="425" w:hanging="425"/>
        <w:contextualSpacing w:val="0"/>
        <w:outlineLvl w:val="1"/>
        <w:rPr>
          <w:rFonts w:ascii="Times New Roman" w:hAnsi="Times New Roman"/>
          <w:b/>
          <w:sz w:val="24"/>
          <w:szCs w:val="24"/>
        </w:rPr>
      </w:pPr>
      <w:bookmarkStart w:id="7" w:name="_Toc231790948"/>
      <w:r w:rsidRPr="005C2A50">
        <w:rPr>
          <w:rFonts w:ascii="Times New Roman" w:hAnsi="Times New Roman"/>
          <w:b/>
          <w:sz w:val="24"/>
          <w:szCs w:val="24"/>
        </w:rPr>
        <w:t>Mesleğe İlişkin Diğer Gereklilikler</w:t>
      </w:r>
      <w:bookmarkEnd w:id="7"/>
      <w:r w:rsidR="003C0250" w:rsidRPr="005C2A50">
        <w:rPr>
          <w:rFonts w:ascii="Times New Roman" w:hAnsi="Times New Roman"/>
          <w:b/>
          <w:sz w:val="24"/>
          <w:szCs w:val="24"/>
        </w:rPr>
        <w:t xml:space="preserve"> </w:t>
      </w:r>
    </w:p>
    <w:p w:rsidR="00EC1287" w:rsidRPr="00CD1DCB" w:rsidRDefault="00EC1287" w:rsidP="00EC1287">
      <w:pPr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Mesleğe ilişkin diğer gereklilikler bulunmamaktadır.</w:t>
      </w:r>
    </w:p>
    <w:p w:rsidR="00A94861" w:rsidRDefault="00A94861" w:rsidP="005F4D16">
      <w:pPr>
        <w:pStyle w:val="ListeParagraf"/>
        <w:ind w:left="0"/>
        <w:rPr>
          <w:rFonts w:ascii="Times New Roman" w:hAnsi="Times New Roman"/>
          <w:sz w:val="24"/>
          <w:szCs w:val="24"/>
        </w:rPr>
        <w:sectPr w:rsidR="00A94861" w:rsidSect="00236987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Fmt w:val="upperRoman"/>
          </w:footnotePr>
          <w:pgSz w:w="11906" w:h="16838"/>
          <w:pgMar w:top="1417" w:right="1417" w:bottom="1560" w:left="1417" w:header="708" w:footer="708" w:gutter="0"/>
          <w:pgNumType w:start="1"/>
          <w:cols w:space="708"/>
          <w:titlePg/>
          <w:docGrid w:linePitch="360"/>
        </w:sectPr>
      </w:pPr>
    </w:p>
    <w:p w:rsidR="00235703" w:rsidRDefault="00D65763" w:rsidP="00430732">
      <w:pPr>
        <w:pStyle w:val="ListeParagraf"/>
        <w:numPr>
          <w:ilvl w:val="0"/>
          <w:numId w:val="2"/>
        </w:numPr>
        <w:ind w:left="357" w:hanging="357"/>
        <w:outlineLvl w:val="0"/>
        <w:rPr>
          <w:rFonts w:ascii="Times New Roman" w:hAnsi="Times New Roman"/>
          <w:b/>
          <w:sz w:val="24"/>
          <w:szCs w:val="24"/>
        </w:rPr>
      </w:pPr>
      <w:bookmarkStart w:id="8" w:name="_Toc231790949"/>
      <w:r w:rsidRPr="00D65763">
        <w:rPr>
          <w:rFonts w:ascii="Times New Roman" w:hAnsi="Times New Roman"/>
          <w:b/>
          <w:sz w:val="24"/>
          <w:szCs w:val="24"/>
        </w:rPr>
        <w:lastRenderedPageBreak/>
        <w:t>MESLEK PROFİLİ</w:t>
      </w:r>
      <w:bookmarkStart w:id="9" w:name="_Toc217937795"/>
      <w:bookmarkEnd w:id="8"/>
    </w:p>
    <w:p w:rsidR="00430732" w:rsidRPr="00430732" w:rsidRDefault="00430732" w:rsidP="00430732">
      <w:pPr>
        <w:pStyle w:val="ListeParagraf"/>
        <w:ind w:left="357"/>
        <w:outlineLvl w:val="0"/>
        <w:rPr>
          <w:rFonts w:ascii="Times New Roman" w:hAnsi="Times New Roman"/>
          <w:b/>
          <w:sz w:val="24"/>
          <w:szCs w:val="24"/>
        </w:rPr>
      </w:pPr>
    </w:p>
    <w:p w:rsidR="00B5310A" w:rsidRPr="00430732" w:rsidRDefault="00D65763" w:rsidP="00430732">
      <w:pPr>
        <w:pStyle w:val="ListeParagraf"/>
        <w:numPr>
          <w:ilvl w:val="1"/>
          <w:numId w:val="2"/>
        </w:numPr>
        <w:ind w:left="425" w:hanging="425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0" w:name="_Toc231790950"/>
      <w:r w:rsidRPr="00235703">
        <w:rPr>
          <w:rFonts w:ascii="Times New Roman" w:hAnsi="Times New Roman"/>
          <w:b/>
          <w:sz w:val="24"/>
          <w:szCs w:val="24"/>
        </w:rPr>
        <w:t>Görevler, İşlemler ve Başarım Ölçütleri</w:t>
      </w:r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425"/>
        <w:gridCol w:w="720"/>
        <w:gridCol w:w="2696"/>
        <w:gridCol w:w="899"/>
        <w:gridCol w:w="6851"/>
      </w:tblGrid>
      <w:tr w:rsidR="00D65763" w:rsidRPr="00836D4A" w:rsidTr="003C2BA3">
        <w:trPr>
          <w:trHeight w:val="530"/>
        </w:trPr>
        <w:tc>
          <w:tcPr>
            <w:tcW w:w="3008" w:type="dxa"/>
            <w:gridSpan w:val="2"/>
            <w:tcBorders>
              <w:top w:val="single" w:sz="4" w:space="0" w:color="auto"/>
            </w:tcBorders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</w:tcBorders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</w:tcBorders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D65763" w:rsidRPr="00836D4A" w:rsidTr="003C2BA3">
        <w:trPr>
          <w:trHeight w:val="530"/>
        </w:trPr>
        <w:tc>
          <w:tcPr>
            <w:tcW w:w="583" w:type="dxa"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D65763" w:rsidRPr="00836D4A" w:rsidTr="003C2BA3">
        <w:trPr>
          <w:cantSplit/>
          <w:trHeight w:hRule="exact" w:val="567"/>
        </w:trPr>
        <w:tc>
          <w:tcPr>
            <w:tcW w:w="583" w:type="dxa"/>
            <w:vMerge w:val="restart"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2425" w:type="dxa"/>
            <w:vMerge w:val="restart"/>
            <w:vAlign w:val="center"/>
          </w:tcPr>
          <w:p w:rsidR="00D65763" w:rsidRPr="00440050" w:rsidRDefault="00E87161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İş sağlığı ve güvenliği önlemlerini almak</w:t>
            </w:r>
          </w:p>
        </w:tc>
        <w:tc>
          <w:tcPr>
            <w:tcW w:w="720" w:type="dxa"/>
            <w:vMerge w:val="restart"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A.1</w:t>
            </w:r>
          </w:p>
        </w:tc>
        <w:tc>
          <w:tcPr>
            <w:tcW w:w="2696" w:type="dxa"/>
            <w:vMerge w:val="restart"/>
            <w:vAlign w:val="center"/>
          </w:tcPr>
          <w:p w:rsidR="00D65763" w:rsidRPr="00836D4A" w:rsidRDefault="00E87161" w:rsidP="003B6B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FA8">
              <w:rPr>
                <w:rFonts w:ascii="Times New Roman" w:hAnsi="Times New Roman"/>
                <w:sz w:val="20"/>
                <w:szCs w:val="20"/>
              </w:rPr>
              <w:t>Yasa</w:t>
            </w:r>
            <w:r w:rsidR="003D4E26">
              <w:rPr>
                <w:rFonts w:ascii="Times New Roman" w:hAnsi="Times New Roman"/>
                <w:sz w:val="20"/>
                <w:szCs w:val="20"/>
              </w:rPr>
              <w:t>l</w:t>
            </w:r>
            <w:r w:rsidRPr="00605FA8">
              <w:rPr>
                <w:rFonts w:ascii="Times New Roman" w:hAnsi="Times New Roman"/>
                <w:sz w:val="20"/>
                <w:szCs w:val="20"/>
              </w:rPr>
              <w:t xml:space="preserve"> ve işyerine özgü iş sağlığı ve güvenliği</w:t>
            </w:r>
            <w:r w:rsidR="003B6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FA8">
              <w:rPr>
                <w:rFonts w:ascii="Times New Roman" w:hAnsi="Times New Roman"/>
                <w:sz w:val="20"/>
                <w:szCs w:val="20"/>
              </w:rPr>
              <w:t>kurallarını uygulamak</w:t>
            </w:r>
          </w:p>
        </w:tc>
        <w:tc>
          <w:tcPr>
            <w:tcW w:w="899" w:type="dxa"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A.1.1</w:t>
            </w:r>
          </w:p>
        </w:tc>
        <w:tc>
          <w:tcPr>
            <w:tcW w:w="6851" w:type="dxa"/>
            <w:vAlign w:val="center"/>
          </w:tcPr>
          <w:p w:rsidR="00D65763" w:rsidRPr="00836D4A" w:rsidRDefault="00E87161" w:rsidP="00F70C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161">
              <w:rPr>
                <w:rFonts w:ascii="Times New Roman" w:hAnsi="Times New Roman"/>
                <w:sz w:val="20"/>
                <w:szCs w:val="20"/>
              </w:rPr>
              <w:t xml:space="preserve">Çalışacağı alandaki risk </w:t>
            </w:r>
            <w:r w:rsidR="00F70CA0">
              <w:rPr>
                <w:rFonts w:ascii="Times New Roman" w:hAnsi="Times New Roman"/>
                <w:sz w:val="20"/>
                <w:szCs w:val="20"/>
              </w:rPr>
              <w:t>faktörleri</w:t>
            </w:r>
            <w:r w:rsidRPr="00E87161">
              <w:rPr>
                <w:rFonts w:ascii="Times New Roman" w:hAnsi="Times New Roman"/>
                <w:sz w:val="20"/>
                <w:szCs w:val="20"/>
              </w:rPr>
              <w:t xml:space="preserve"> hakkında bilgi sahibi olur.</w:t>
            </w:r>
          </w:p>
        </w:tc>
      </w:tr>
      <w:tr w:rsidR="00D65763" w:rsidRPr="00836D4A" w:rsidTr="00440050">
        <w:trPr>
          <w:cantSplit/>
          <w:trHeight w:hRule="exact" w:val="483"/>
        </w:trPr>
        <w:tc>
          <w:tcPr>
            <w:tcW w:w="583" w:type="dxa"/>
            <w:vMerge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836D4A" w:rsidRDefault="00D65763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A.1.2</w:t>
            </w:r>
          </w:p>
        </w:tc>
        <w:tc>
          <w:tcPr>
            <w:tcW w:w="6851" w:type="dxa"/>
            <w:vAlign w:val="center"/>
          </w:tcPr>
          <w:p w:rsidR="00D65763" w:rsidRPr="00836D4A" w:rsidRDefault="00E87161" w:rsidP="00F70CA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05FA8">
              <w:rPr>
                <w:rFonts w:ascii="Times New Roman" w:hAnsi="Times New Roman"/>
                <w:spacing w:val="2"/>
                <w:sz w:val="20"/>
                <w:szCs w:val="20"/>
              </w:rPr>
              <w:t>İşyerinde geçerli olan iş sağlığı</w:t>
            </w:r>
            <w:r w:rsidR="00F70CA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ve güvenliği normlarını</w:t>
            </w:r>
            <w:r w:rsidRPr="00605FA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öğrenir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</w:p>
        </w:tc>
      </w:tr>
      <w:tr w:rsidR="00D65763" w:rsidRPr="00836D4A" w:rsidTr="003C2BA3">
        <w:trPr>
          <w:cantSplit/>
          <w:trHeight w:hRule="exact" w:val="600"/>
        </w:trPr>
        <w:tc>
          <w:tcPr>
            <w:tcW w:w="583" w:type="dxa"/>
            <w:vMerge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836D4A" w:rsidRDefault="00D65763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A.1.3</w:t>
            </w:r>
          </w:p>
        </w:tc>
        <w:tc>
          <w:tcPr>
            <w:tcW w:w="6851" w:type="dxa"/>
            <w:vAlign w:val="center"/>
          </w:tcPr>
          <w:p w:rsidR="00D65763" w:rsidRPr="00836D4A" w:rsidRDefault="00E87161" w:rsidP="00360EBB">
            <w:pPr>
              <w:spacing w:after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05FA8">
              <w:rPr>
                <w:rFonts w:ascii="Times New Roman" w:hAnsi="Times New Roman"/>
                <w:spacing w:val="2"/>
                <w:sz w:val="20"/>
                <w:szCs w:val="20"/>
              </w:rPr>
              <w:t>İşe uygun güvenlik ekipmanını ve</w:t>
            </w:r>
            <w:r w:rsidR="00F70CA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kişisel</w:t>
            </w:r>
            <w:r w:rsidRPr="00605FA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koruyucu donanımı kul</w:t>
            </w:r>
            <w:r w:rsidR="00F70CA0">
              <w:rPr>
                <w:rFonts w:ascii="Times New Roman" w:hAnsi="Times New Roman"/>
                <w:spacing w:val="2"/>
                <w:sz w:val="20"/>
                <w:szCs w:val="20"/>
              </w:rPr>
              <w:t>lanır ve yanında çalışanların</w:t>
            </w:r>
            <w:r w:rsidRPr="00605FA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kullanmasını sağlar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</w:p>
        </w:tc>
      </w:tr>
      <w:tr w:rsidR="00D65763" w:rsidRPr="00836D4A" w:rsidTr="00C9277E">
        <w:trPr>
          <w:cantSplit/>
          <w:trHeight w:hRule="exact" w:val="499"/>
        </w:trPr>
        <w:tc>
          <w:tcPr>
            <w:tcW w:w="583" w:type="dxa"/>
            <w:vMerge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836D4A" w:rsidRDefault="00D65763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A.1.</w:t>
            </w:r>
            <w:r w:rsidR="00ED54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824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1" w:type="dxa"/>
            <w:vAlign w:val="center"/>
          </w:tcPr>
          <w:p w:rsidR="00D65763" w:rsidRPr="00836D4A" w:rsidRDefault="00E87161" w:rsidP="00360EB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05FA8">
              <w:rPr>
                <w:rFonts w:ascii="Times New Roman" w:hAnsi="Times New Roman"/>
                <w:spacing w:val="2"/>
                <w:sz w:val="20"/>
                <w:szCs w:val="20"/>
              </w:rPr>
              <w:t>Müdahale araçlarının kullanımını ve yerlerini öğrenir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</w:p>
        </w:tc>
      </w:tr>
      <w:tr w:rsidR="00D65763" w:rsidRPr="00836D4A" w:rsidTr="003C2BA3">
        <w:trPr>
          <w:cantSplit/>
          <w:trHeight w:hRule="exact" w:val="678"/>
        </w:trPr>
        <w:tc>
          <w:tcPr>
            <w:tcW w:w="583" w:type="dxa"/>
            <w:vMerge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836D4A" w:rsidRDefault="00D65763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A.2</w:t>
            </w:r>
          </w:p>
        </w:tc>
        <w:tc>
          <w:tcPr>
            <w:tcW w:w="2696" w:type="dxa"/>
            <w:vMerge w:val="restart"/>
            <w:vAlign w:val="center"/>
          </w:tcPr>
          <w:p w:rsidR="00D65763" w:rsidRPr="00836D4A" w:rsidRDefault="00E87161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FA8">
              <w:rPr>
                <w:rFonts w:ascii="Times New Roman" w:hAnsi="Times New Roman"/>
                <w:bCs/>
                <w:sz w:val="20"/>
                <w:szCs w:val="20"/>
              </w:rPr>
              <w:t>Karşılaşılabilecek risklere karşı önlem almak</w:t>
            </w:r>
          </w:p>
        </w:tc>
        <w:tc>
          <w:tcPr>
            <w:tcW w:w="899" w:type="dxa"/>
            <w:vAlign w:val="center"/>
          </w:tcPr>
          <w:p w:rsidR="00D65763" w:rsidRPr="00836D4A" w:rsidRDefault="00B04B5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A.2</w:t>
            </w:r>
            <w:r w:rsidR="00D65763" w:rsidRPr="00836D4A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51" w:type="dxa"/>
            <w:vAlign w:val="center"/>
          </w:tcPr>
          <w:p w:rsidR="00D65763" w:rsidRPr="00836D4A" w:rsidRDefault="00E87161" w:rsidP="00360EB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05FA8">
              <w:rPr>
                <w:rFonts w:ascii="Times New Roman" w:hAnsi="Times New Roman"/>
                <w:spacing w:val="2"/>
                <w:sz w:val="20"/>
                <w:szCs w:val="20"/>
              </w:rPr>
              <w:t>Çalışma bölgesinde risk oluşturabilecek faktörleri saptama çalışmalarına katılır ve katkıda bulunur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</w:p>
        </w:tc>
      </w:tr>
      <w:tr w:rsidR="00D65763" w:rsidRPr="00836D4A" w:rsidTr="00E87161">
        <w:trPr>
          <w:cantSplit/>
          <w:trHeight w:hRule="exact" w:val="730"/>
        </w:trPr>
        <w:tc>
          <w:tcPr>
            <w:tcW w:w="583" w:type="dxa"/>
            <w:vMerge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836D4A" w:rsidRDefault="00D65763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A.2.2</w:t>
            </w:r>
          </w:p>
        </w:tc>
        <w:tc>
          <w:tcPr>
            <w:tcW w:w="6851" w:type="dxa"/>
            <w:vAlign w:val="center"/>
          </w:tcPr>
          <w:p w:rsidR="00D65763" w:rsidRPr="00836D4A" w:rsidRDefault="00E87161" w:rsidP="00360EB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05FA8">
              <w:rPr>
                <w:rFonts w:ascii="Times New Roman" w:hAnsi="Times New Roman"/>
                <w:spacing w:val="2"/>
                <w:sz w:val="20"/>
                <w:szCs w:val="20"/>
              </w:rPr>
              <w:t>Risk faktörlerinin azaltılmasına yö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nelik yapılan çalışmalara (risk </w:t>
            </w:r>
            <w:r w:rsidRPr="00605FA8">
              <w:rPr>
                <w:rFonts w:ascii="Times New Roman" w:hAnsi="Times New Roman"/>
                <w:spacing w:val="2"/>
                <w:sz w:val="20"/>
                <w:szCs w:val="20"/>
              </w:rPr>
              <w:t>değerlendirmesi) katılır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</w:p>
        </w:tc>
      </w:tr>
      <w:tr w:rsidR="00D65763" w:rsidRPr="00836D4A" w:rsidTr="00C9277E">
        <w:trPr>
          <w:cantSplit/>
          <w:trHeight w:hRule="exact" w:val="426"/>
        </w:trPr>
        <w:tc>
          <w:tcPr>
            <w:tcW w:w="583" w:type="dxa"/>
            <w:vMerge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836D4A" w:rsidRDefault="00D65763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A.3</w:t>
            </w:r>
          </w:p>
        </w:tc>
        <w:tc>
          <w:tcPr>
            <w:tcW w:w="2696" w:type="dxa"/>
            <w:vMerge w:val="restart"/>
            <w:vAlign w:val="center"/>
          </w:tcPr>
          <w:p w:rsidR="00D65763" w:rsidRPr="00836D4A" w:rsidRDefault="00E87161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FA8">
              <w:rPr>
                <w:rFonts w:ascii="Times New Roman" w:hAnsi="Times New Roman"/>
                <w:bCs/>
                <w:sz w:val="20"/>
                <w:szCs w:val="20"/>
              </w:rPr>
              <w:t>Acil/tehlikeli durum ve çıkış prosedürlerini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</w:t>
            </w:r>
            <w:r w:rsidRPr="00605FA8">
              <w:rPr>
                <w:rFonts w:ascii="Times New Roman" w:hAnsi="Times New Roman"/>
                <w:bCs/>
                <w:sz w:val="20"/>
                <w:szCs w:val="20"/>
              </w:rPr>
              <w:t>ygulamak</w:t>
            </w:r>
          </w:p>
        </w:tc>
        <w:tc>
          <w:tcPr>
            <w:tcW w:w="899" w:type="dxa"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A.3.1</w:t>
            </w:r>
          </w:p>
        </w:tc>
        <w:tc>
          <w:tcPr>
            <w:tcW w:w="6851" w:type="dxa"/>
            <w:vAlign w:val="center"/>
          </w:tcPr>
          <w:p w:rsidR="00D65763" w:rsidRPr="00836D4A" w:rsidRDefault="00E87161" w:rsidP="00360EB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05FA8">
              <w:rPr>
                <w:rFonts w:ascii="Times New Roman" w:hAnsi="Times New Roman"/>
                <w:spacing w:val="2"/>
                <w:sz w:val="20"/>
                <w:szCs w:val="20"/>
              </w:rPr>
              <w:t>Tehlike durumlarını saptama ve önlem alma çalışmalarına katılır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</w:p>
        </w:tc>
      </w:tr>
      <w:tr w:rsidR="00D65763" w:rsidRPr="00836D4A" w:rsidTr="00685CD3">
        <w:trPr>
          <w:cantSplit/>
          <w:trHeight w:hRule="exact" w:val="688"/>
        </w:trPr>
        <w:tc>
          <w:tcPr>
            <w:tcW w:w="583" w:type="dxa"/>
            <w:vMerge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836D4A" w:rsidRDefault="00D65763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A.3.2</w:t>
            </w:r>
          </w:p>
        </w:tc>
        <w:tc>
          <w:tcPr>
            <w:tcW w:w="6851" w:type="dxa"/>
            <w:vAlign w:val="center"/>
          </w:tcPr>
          <w:p w:rsidR="00D65763" w:rsidRPr="00836D4A" w:rsidRDefault="00E87161" w:rsidP="00F70CA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05FA8">
              <w:rPr>
                <w:rFonts w:ascii="Times New Roman" w:hAnsi="Times New Roman"/>
                <w:spacing w:val="2"/>
                <w:sz w:val="20"/>
                <w:szCs w:val="20"/>
              </w:rPr>
              <w:t>Anında giderilemeyecek veya yetki alanı dışındaki acil durum veya kazayı ilgili personel ve acil hizmet birimlerine bildirir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</w:p>
        </w:tc>
      </w:tr>
      <w:tr w:rsidR="00D65763" w:rsidRPr="00836D4A" w:rsidTr="00F026E9">
        <w:trPr>
          <w:cantSplit/>
          <w:trHeight w:hRule="exact" w:val="754"/>
        </w:trPr>
        <w:tc>
          <w:tcPr>
            <w:tcW w:w="583" w:type="dxa"/>
            <w:vMerge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836D4A" w:rsidRDefault="00D65763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A.4</w:t>
            </w:r>
          </w:p>
        </w:tc>
        <w:tc>
          <w:tcPr>
            <w:tcW w:w="2696" w:type="dxa"/>
            <w:vMerge w:val="restart"/>
            <w:vAlign w:val="center"/>
          </w:tcPr>
          <w:p w:rsidR="00D65763" w:rsidRPr="00836D4A" w:rsidRDefault="00E87161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FA8">
              <w:rPr>
                <w:rFonts w:ascii="Times New Roman" w:hAnsi="Times New Roman"/>
                <w:bCs/>
                <w:sz w:val="20"/>
                <w:szCs w:val="20"/>
              </w:rPr>
              <w:t>İşe özgü iş sağlığı ve güvenliği önlemlerini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</w:t>
            </w:r>
            <w:r w:rsidRPr="00605FA8">
              <w:rPr>
                <w:rFonts w:ascii="Times New Roman" w:hAnsi="Times New Roman"/>
                <w:bCs/>
                <w:sz w:val="20"/>
                <w:szCs w:val="20"/>
              </w:rPr>
              <w:t>lmak</w:t>
            </w:r>
          </w:p>
        </w:tc>
        <w:tc>
          <w:tcPr>
            <w:tcW w:w="899" w:type="dxa"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A.4.1</w:t>
            </w:r>
          </w:p>
        </w:tc>
        <w:tc>
          <w:tcPr>
            <w:tcW w:w="6851" w:type="dxa"/>
            <w:vAlign w:val="center"/>
          </w:tcPr>
          <w:p w:rsidR="00D65763" w:rsidRPr="00836D4A" w:rsidRDefault="00F026E9" w:rsidP="00360EB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Çalışma ortamına göre kullanması gereken kesici araç-gereç var ise yapılan tüm çalışmalarda kullandığı kesici araç-gerece</w:t>
            </w:r>
            <w:r w:rsidRPr="00ED5EE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dikkat eder.</w:t>
            </w:r>
          </w:p>
        </w:tc>
      </w:tr>
      <w:tr w:rsidR="00D65763" w:rsidRPr="00836D4A" w:rsidTr="000A32EE">
        <w:trPr>
          <w:cantSplit/>
          <w:trHeight w:hRule="exact" w:val="718"/>
        </w:trPr>
        <w:tc>
          <w:tcPr>
            <w:tcW w:w="583" w:type="dxa"/>
            <w:vMerge/>
            <w:vAlign w:val="center"/>
          </w:tcPr>
          <w:p w:rsidR="00D65763" w:rsidRPr="00836D4A" w:rsidRDefault="00D65763" w:rsidP="005A2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D65763" w:rsidRPr="00836D4A" w:rsidRDefault="00D65763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65763" w:rsidRPr="00836D4A" w:rsidRDefault="00D65763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D4A">
              <w:rPr>
                <w:rFonts w:ascii="Times New Roman" w:hAnsi="Times New Roman"/>
                <w:b/>
                <w:sz w:val="20"/>
                <w:szCs w:val="20"/>
              </w:rPr>
              <w:t>A.4.2</w:t>
            </w:r>
          </w:p>
        </w:tc>
        <w:tc>
          <w:tcPr>
            <w:tcW w:w="6851" w:type="dxa"/>
            <w:vAlign w:val="center"/>
          </w:tcPr>
          <w:p w:rsidR="00D65763" w:rsidRPr="00836D4A" w:rsidRDefault="00D675E2" w:rsidP="00360EB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05FA8">
              <w:rPr>
                <w:rFonts w:ascii="Times New Roman" w:hAnsi="Times New Roman"/>
                <w:spacing w:val="2"/>
                <w:sz w:val="20"/>
                <w:szCs w:val="20"/>
              </w:rPr>
              <w:t>İş güvenliği açısından makine içerisindeki aparatlara uzuvlarını kaptırmaması için dikkatli çalışır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</w:p>
        </w:tc>
      </w:tr>
    </w:tbl>
    <w:p w:rsidR="00B5310A" w:rsidRPr="005C2A50" w:rsidRDefault="00B5310A" w:rsidP="005A2367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B5310A" w:rsidRDefault="00B5310A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23D18" w:rsidRDefault="00123D18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23D18" w:rsidRDefault="00123D18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2425"/>
        <w:gridCol w:w="720"/>
        <w:gridCol w:w="2696"/>
        <w:gridCol w:w="899"/>
        <w:gridCol w:w="6851"/>
      </w:tblGrid>
      <w:tr w:rsidR="00360EBB" w:rsidRPr="00CA1521" w:rsidTr="00E24121">
        <w:trPr>
          <w:trHeight w:val="530"/>
        </w:trPr>
        <w:tc>
          <w:tcPr>
            <w:tcW w:w="3008" w:type="dxa"/>
            <w:gridSpan w:val="2"/>
            <w:vAlign w:val="center"/>
          </w:tcPr>
          <w:p w:rsidR="00360EBB" w:rsidRPr="00CA152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360EBB" w:rsidRPr="00CA152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vAlign w:val="center"/>
          </w:tcPr>
          <w:p w:rsidR="00360EBB" w:rsidRPr="00CA152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360EBB" w:rsidRPr="00CA1521" w:rsidTr="00E24121">
        <w:trPr>
          <w:trHeight w:val="530"/>
        </w:trPr>
        <w:tc>
          <w:tcPr>
            <w:tcW w:w="583" w:type="dxa"/>
            <w:vAlign w:val="center"/>
          </w:tcPr>
          <w:p w:rsidR="00360EBB" w:rsidRPr="00CA152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vAlign w:val="center"/>
          </w:tcPr>
          <w:p w:rsidR="00360EBB" w:rsidRPr="00CA152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360EBB" w:rsidRPr="00CA152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360EBB" w:rsidRPr="00CA152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360EBB" w:rsidRPr="00CA152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360EBB" w:rsidRPr="00CA152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360EBB" w:rsidRPr="00CA1521" w:rsidTr="00E24121">
        <w:trPr>
          <w:trHeight w:hRule="exact" w:val="913"/>
        </w:trPr>
        <w:tc>
          <w:tcPr>
            <w:tcW w:w="583" w:type="dxa"/>
            <w:vMerge w:val="restart"/>
            <w:vAlign w:val="center"/>
          </w:tcPr>
          <w:p w:rsidR="00360EBB" w:rsidRPr="00CA152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2425" w:type="dxa"/>
            <w:vMerge w:val="restart"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Çevre koruma mevzuatına uygun çalışmak</w:t>
            </w:r>
          </w:p>
        </w:tc>
        <w:tc>
          <w:tcPr>
            <w:tcW w:w="720" w:type="dxa"/>
            <w:vMerge w:val="restart"/>
            <w:vAlign w:val="center"/>
          </w:tcPr>
          <w:p w:rsidR="00360EBB" w:rsidRPr="00CA152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B.1</w:t>
            </w:r>
          </w:p>
        </w:tc>
        <w:tc>
          <w:tcPr>
            <w:tcW w:w="2696" w:type="dxa"/>
            <w:vMerge w:val="restart"/>
            <w:vAlign w:val="center"/>
          </w:tcPr>
          <w:p w:rsidR="00360EBB" w:rsidRPr="00CA1521" w:rsidRDefault="00360EBB" w:rsidP="00E241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F59">
              <w:rPr>
                <w:rFonts w:ascii="Times New Roman" w:hAnsi="Times New Roman"/>
                <w:bCs/>
                <w:sz w:val="20"/>
                <w:szCs w:val="20"/>
              </w:rPr>
              <w:t>Çevre koruma standart ve yöntemlerini uygulamak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CA152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B.1.1</w:t>
            </w:r>
          </w:p>
        </w:tc>
        <w:tc>
          <w:tcPr>
            <w:tcW w:w="6851" w:type="dxa"/>
            <w:vAlign w:val="center"/>
          </w:tcPr>
          <w:p w:rsidR="00360EBB" w:rsidRPr="00CA1521" w:rsidRDefault="00360EBB" w:rsidP="00E241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3AB">
              <w:rPr>
                <w:rFonts w:ascii="Times New Roman" w:hAnsi="Times New Roman"/>
                <w:bCs/>
                <w:sz w:val="20"/>
                <w:szCs w:val="20"/>
              </w:rPr>
              <w:t>Yaptığı işle ilgili olarak Çevre Boyut-Etki değerlendirmesini yaparak gerçekleştirilen işlemler ile ilgili çevresel etkilerin doğru bir şekilde saptanması çalışmalarına katılır.</w:t>
            </w:r>
          </w:p>
        </w:tc>
      </w:tr>
      <w:tr w:rsidR="00360EBB" w:rsidRPr="00CA1521" w:rsidTr="00685CD3">
        <w:trPr>
          <w:trHeight w:hRule="exact" w:val="724"/>
        </w:trPr>
        <w:tc>
          <w:tcPr>
            <w:tcW w:w="583" w:type="dxa"/>
            <w:vMerge/>
            <w:vAlign w:val="center"/>
          </w:tcPr>
          <w:p w:rsidR="00360EBB" w:rsidRPr="00CA1521" w:rsidRDefault="00360EBB" w:rsidP="00E241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CA152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CA152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CA1521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CA152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B.1.2</w:t>
            </w:r>
          </w:p>
        </w:tc>
        <w:tc>
          <w:tcPr>
            <w:tcW w:w="6851" w:type="dxa"/>
            <w:vAlign w:val="center"/>
          </w:tcPr>
          <w:p w:rsidR="00360EBB" w:rsidRPr="00CA1521" w:rsidRDefault="00360EBB" w:rsidP="00E241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203AB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Çevre koruma gereklerine ve uygulamalarına yönelik periyodik eğitimlere katılır.</w:t>
            </w:r>
          </w:p>
        </w:tc>
      </w:tr>
      <w:tr w:rsidR="00360EBB" w:rsidRPr="00CA1521" w:rsidTr="003649B9">
        <w:trPr>
          <w:trHeight w:hRule="exact" w:val="695"/>
        </w:trPr>
        <w:tc>
          <w:tcPr>
            <w:tcW w:w="583" w:type="dxa"/>
            <w:vMerge/>
            <w:vAlign w:val="center"/>
          </w:tcPr>
          <w:p w:rsidR="00360EBB" w:rsidRPr="00CA1521" w:rsidRDefault="00360EBB" w:rsidP="00E241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CA152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CA152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CA1521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CA152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B.1.3</w:t>
            </w:r>
          </w:p>
        </w:tc>
        <w:tc>
          <w:tcPr>
            <w:tcW w:w="6851" w:type="dxa"/>
            <w:vAlign w:val="center"/>
          </w:tcPr>
          <w:p w:rsidR="00360EBB" w:rsidRPr="00CA1521" w:rsidRDefault="00360EBB" w:rsidP="00E241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203AB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İş süreçlerinin uygulanması sırasında çevre etkilerini gözler ve zararlı sonuç</w:t>
            </w:r>
            <w:r w:rsidRPr="007203AB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softHyphen/>
              <w:t>ların önlenmesi çalışmalarına katılır.</w:t>
            </w:r>
          </w:p>
        </w:tc>
      </w:tr>
      <w:tr w:rsidR="00360EBB" w:rsidRPr="00CA1521" w:rsidTr="00685CD3">
        <w:trPr>
          <w:trHeight w:hRule="exact" w:val="999"/>
        </w:trPr>
        <w:tc>
          <w:tcPr>
            <w:tcW w:w="583" w:type="dxa"/>
            <w:vMerge/>
            <w:vAlign w:val="center"/>
          </w:tcPr>
          <w:p w:rsidR="00360EBB" w:rsidRPr="00CA1521" w:rsidRDefault="00360EBB" w:rsidP="00E241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CA152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60EBB" w:rsidRPr="00CA152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B.2</w:t>
            </w:r>
          </w:p>
        </w:tc>
        <w:tc>
          <w:tcPr>
            <w:tcW w:w="2696" w:type="dxa"/>
            <w:vMerge w:val="restart"/>
            <w:vAlign w:val="center"/>
          </w:tcPr>
          <w:p w:rsidR="00360EBB" w:rsidRPr="00CA1521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F59">
              <w:rPr>
                <w:rFonts w:ascii="Times New Roman" w:hAnsi="Times New Roman"/>
                <w:bCs/>
                <w:sz w:val="20"/>
                <w:szCs w:val="20"/>
              </w:rPr>
              <w:t>Çevresel risklerin azaltılmasına katkıda bulunmak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CA152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B.2.1</w:t>
            </w:r>
          </w:p>
        </w:tc>
        <w:tc>
          <w:tcPr>
            <w:tcW w:w="6851" w:type="dxa"/>
            <w:vAlign w:val="center"/>
          </w:tcPr>
          <w:p w:rsidR="00360EBB" w:rsidRPr="00CA1521" w:rsidRDefault="00360EBB" w:rsidP="00E241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203AB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Dönüştürülebilen malzemelerin geri kazanımı için gerekli ayırmayı ve sınıf</w:t>
            </w:r>
            <w:r w:rsidRPr="007203AB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softHyphen/>
              <w:t>lama</w:t>
            </w:r>
            <w:r w:rsidRPr="007203AB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softHyphen/>
              <w:t>yı yapar, sınıflarına ayrılan atıkları plastik, kağıt, metal, cam gibi cinslerine göre ayırır.</w:t>
            </w:r>
          </w:p>
        </w:tc>
      </w:tr>
      <w:tr w:rsidR="00360EBB" w:rsidRPr="00CA1521" w:rsidTr="00E24121">
        <w:trPr>
          <w:trHeight w:hRule="exact" w:val="697"/>
        </w:trPr>
        <w:tc>
          <w:tcPr>
            <w:tcW w:w="583" w:type="dxa"/>
            <w:vMerge/>
            <w:vAlign w:val="center"/>
          </w:tcPr>
          <w:p w:rsidR="00360EBB" w:rsidRPr="00CA1521" w:rsidRDefault="00360EBB" w:rsidP="00E241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CA152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CA152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CA1521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CA152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1521">
              <w:rPr>
                <w:rFonts w:ascii="Times New Roman" w:hAnsi="Times New Roman"/>
                <w:b/>
                <w:sz w:val="20"/>
                <w:szCs w:val="20"/>
              </w:rPr>
              <w:t>B.2.2</w:t>
            </w:r>
          </w:p>
        </w:tc>
        <w:tc>
          <w:tcPr>
            <w:tcW w:w="6851" w:type="dxa"/>
            <w:vAlign w:val="center"/>
          </w:tcPr>
          <w:p w:rsidR="00360EBB" w:rsidRPr="00CA1521" w:rsidRDefault="00360EBB" w:rsidP="00E241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203AB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Tehlikeli ve zararlı atıkları verilen talimatlar doğrultusunda diğer malzemelerden ayrıştırır ve talimatlarda belirtilen önlemleri alarak geçici depolamasını yapar.</w:t>
            </w:r>
          </w:p>
        </w:tc>
      </w:tr>
      <w:tr w:rsidR="00F022EF" w:rsidRPr="00CA1521" w:rsidTr="00E24121">
        <w:trPr>
          <w:trHeight w:hRule="exact" w:val="713"/>
        </w:trPr>
        <w:tc>
          <w:tcPr>
            <w:tcW w:w="583" w:type="dxa"/>
            <w:vMerge/>
            <w:vAlign w:val="center"/>
          </w:tcPr>
          <w:p w:rsidR="00F022EF" w:rsidRPr="00CA1521" w:rsidRDefault="00F022EF" w:rsidP="00E241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F022EF" w:rsidRPr="00CA1521" w:rsidRDefault="00F022EF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022EF" w:rsidRPr="00CA1521" w:rsidRDefault="00F022EF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022EF" w:rsidRPr="00CA1521" w:rsidRDefault="00F022EF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F022EF" w:rsidRPr="00CA1521" w:rsidRDefault="00F022EF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B.2.3</w:t>
            </w:r>
          </w:p>
        </w:tc>
        <w:tc>
          <w:tcPr>
            <w:tcW w:w="6851" w:type="dxa"/>
            <w:vAlign w:val="center"/>
          </w:tcPr>
          <w:p w:rsidR="00F022EF" w:rsidRPr="00CA1521" w:rsidRDefault="00F022EF" w:rsidP="00F022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203AB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Yanıcı ve parlayıcı malzemelerin güvenli bir şekilde saklanmasını sağlar.</w:t>
            </w:r>
          </w:p>
        </w:tc>
      </w:tr>
      <w:tr w:rsidR="00F022EF" w:rsidRPr="00CA1521" w:rsidTr="00E24121">
        <w:trPr>
          <w:trHeight w:hRule="exact" w:val="567"/>
        </w:trPr>
        <w:tc>
          <w:tcPr>
            <w:tcW w:w="583" w:type="dxa"/>
            <w:vMerge/>
            <w:vAlign w:val="center"/>
          </w:tcPr>
          <w:p w:rsidR="00F022EF" w:rsidRPr="00CA1521" w:rsidRDefault="00F022EF" w:rsidP="00E241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F022EF" w:rsidRPr="00CA1521" w:rsidRDefault="00F022EF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022EF" w:rsidRPr="00CA1521" w:rsidRDefault="00F022EF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F022EF" w:rsidRPr="00CA1521" w:rsidRDefault="00F022EF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F022EF" w:rsidRPr="00CA1521" w:rsidRDefault="00F022EF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B.2.4</w:t>
            </w:r>
          </w:p>
        </w:tc>
        <w:tc>
          <w:tcPr>
            <w:tcW w:w="6851" w:type="dxa"/>
            <w:vAlign w:val="center"/>
          </w:tcPr>
          <w:p w:rsidR="00F022EF" w:rsidRPr="00CA1521" w:rsidRDefault="00F022EF" w:rsidP="00F022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203AB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Dökülme ve sızıntılara karşı kullanılacak uygun donanım, malzeme ve ekipmanı hazır bulundurur.</w:t>
            </w:r>
          </w:p>
        </w:tc>
      </w:tr>
    </w:tbl>
    <w:p w:rsidR="00E26E19" w:rsidRDefault="00E26E19" w:rsidP="005A2367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E26E19" w:rsidRDefault="00E26E19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8F6CCD" w:rsidRDefault="008F6CC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E26E19" w:rsidRDefault="00E26E19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EF6E72" w:rsidRDefault="00EF6E72" w:rsidP="008D339C">
      <w:pPr>
        <w:pStyle w:val="Liste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67DB" w:rsidRDefault="005267DB" w:rsidP="008D339C">
      <w:pPr>
        <w:pStyle w:val="Liste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67DB" w:rsidRDefault="005267DB" w:rsidP="008D339C">
      <w:pPr>
        <w:pStyle w:val="Liste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2425"/>
        <w:gridCol w:w="720"/>
        <w:gridCol w:w="2696"/>
        <w:gridCol w:w="899"/>
        <w:gridCol w:w="6851"/>
      </w:tblGrid>
      <w:tr w:rsidR="00360EBB" w:rsidRPr="006B70B1" w:rsidTr="00E24121">
        <w:trPr>
          <w:trHeight w:val="530"/>
        </w:trPr>
        <w:tc>
          <w:tcPr>
            <w:tcW w:w="3008" w:type="dxa"/>
            <w:gridSpan w:val="2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360EBB" w:rsidRPr="006B70B1" w:rsidTr="00E24121">
        <w:trPr>
          <w:trHeight w:val="530"/>
        </w:trPr>
        <w:tc>
          <w:tcPr>
            <w:tcW w:w="583" w:type="dxa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360EBB" w:rsidRPr="006B70B1" w:rsidTr="00E24121">
        <w:trPr>
          <w:trHeight w:hRule="exact" w:val="630"/>
        </w:trPr>
        <w:tc>
          <w:tcPr>
            <w:tcW w:w="583" w:type="dxa"/>
            <w:vMerge w:val="restart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2425" w:type="dxa"/>
            <w:vMerge w:val="restart"/>
            <w:vAlign w:val="center"/>
          </w:tcPr>
          <w:p w:rsidR="00360EBB" w:rsidRPr="003649B9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9B9">
              <w:rPr>
                <w:rFonts w:ascii="Times New Roman" w:hAnsi="Times New Roman"/>
                <w:sz w:val="20"/>
                <w:szCs w:val="20"/>
              </w:rPr>
              <w:t xml:space="preserve">Kalite yönetim sistemleri dokümanlarına uygun çalışmak </w:t>
            </w:r>
          </w:p>
        </w:tc>
        <w:tc>
          <w:tcPr>
            <w:tcW w:w="720" w:type="dxa"/>
            <w:vMerge w:val="restart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2696" w:type="dxa"/>
            <w:vMerge w:val="restart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3AB">
              <w:rPr>
                <w:rFonts w:ascii="Times New Roman" w:hAnsi="Times New Roman"/>
                <w:sz w:val="20"/>
                <w:szCs w:val="20"/>
              </w:rPr>
              <w:t>İşe ait kalite gerekliliklerini uygulamak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.1.1</w:t>
            </w:r>
          </w:p>
        </w:tc>
        <w:tc>
          <w:tcPr>
            <w:tcW w:w="6851" w:type="dxa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3AB">
              <w:rPr>
                <w:rFonts w:ascii="Times New Roman" w:hAnsi="Times New Roman"/>
                <w:sz w:val="20"/>
                <w:szCs w:val="20"/>
              </w:rPr>
              <w:t>İşlem formlarında yer alan talimatlara ve planlara göre kalite gerekliliklerini uygular.</w:t>
            </w:r>
          </w:p>
        </w:tc>
      </w:tr>
      <w:tr w:rsidR="00360EBB" w:rsidRPr="006B70B1" w:rsidTr="00E24121">
        <w:trPr>
          <w:trHeight w:hRule="exact" w:val="630"/>
        </w:trPr>
        <w:tc>
          <w:tcPr>
            <w:tcW w:w="583" w:type="dxa"/>
            <w:vMerge/>
            <w:vAlign w:val="center"/>
          </w:tcPr>
          <w:p w:rsidR="00360EBB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E235BD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7203AB" w:rsidRDefault="00360EBB" w:rsidP="00E241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C.1.2</w:t>
            </w:r>
          </w:p>
        </w:tc>
        <w:tc>
          <w:tcPr>
            <w:tcW w:w="6851" w:type="dxa"/>
            <w:vAlign w:val="center"/>
          </w:tcPr>
          <w:p w:rsidR="00360EBB" w:rsidRPr="007203AB" w:rsidRDefault="00360EBB" w:rsidP="00E241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3AB">
              <w:rPr>
                <w:rFonts w:ascii="Times New Roman" w:hAnsi="Times New Roman"/>
                <w:spacing w:val="2"/>
                <w:sz w:val="20"/>
                <w:szCs w:val="20"/>
              </w:rPr>
              <w:t>Uygulamada izin verilen tolerans ve sapmalara göre kalite gerekliliklerini uygular.</w:t>
            </w:r>
          </w:p>
        </w:tc>
      </w:tr>
      <w:tr w:rsidR="00360EBB" w:rsidRPr="006B70B1" w:rsidTr="00F026E9">
        <w:trPr>
          <w:trHeight w:hRule="exact" w:val="367"/>
        </w:trPr>
        <w:tc>
          <w:tcPr>
            <w:tcW w:w="583" w:type="dxa"/>
            <w:vMerge/>
            <w:vAlign w:val="center"/>
          </w:tcPr>
          <w:p w:rsidR="00360EBB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E235BD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7203AB" w:rsidRDefault="00360EBB" w:rsidP="00E241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C.1.3</w:t>
            </w:r>
          </w:p>
        </w:tc>
        <w:tc>
          <w:tcPr>
            <w:tcW w:w="6851" w:type="dxa"/>
            <w:vAlign w:val="center"/>
          </w:tcPr>
          <w:p w:rsidR="00360EBB" w:rsidRPr="007203AB" w:rsidRDefault="00C84FC7" w:rsidP="00C84FC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Donanım, malzeme, ekipman</w:t>
            </w:r>
            <w:r w:rsidR="00360EBB" w:rsidRPr="007203AB">
              <w:rPr>
                <w:rFonts w:ascii="Times New Roman" w:hAnsi="Times New Roman"/>
                <w:sz w:val="20"/>
                <w:szCs w:val="20"/>
              </w:rPr>
              <w:t xml:space="preserve"> ya da sistemin kalite gerekliliklerine uygun çalışır.</w:t>
            </w:r>
          </w:p>
        </w:tc>
      </w:tr>
      <w:tr w:rsidR="00360EBB" w:rsidRPr="006B70B1" w:rsidTr="00E24121">
        <w:trPr>
          <w:trHeight w:hRule="exact" w:val="442"/>
        </w:trPr>
        <w:tc>
          <w:tcPr>
            <w:tcW w:w="583" w:type="dxa"/>
            <w:vMerge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2696" w:type="dxa"/>
            <w:vMerge w:val="restart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3AB">
              <w:rPr>
                <w:rFonts w:ascii="Times New Roman" w:hAnsi="Times New Roman"/>
                <w:bCs/>
                <w:sz w:val="20"/>
                <w:szCs w:val="20"/>
              </w:rPr>
              <w:t>Kalite sağlamadaki teknik prosedürleri uygulamak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.2.1</w:t>
            </w:r>
          </w:p>
        </w:tc>
        <w:tc>
          <w:tcPr>
            <w:tcW w:w="6851" w:type="dxa"/>
            <w:vAlign w:val="center"/>
          </w:tcPr>
          <w:p w:rsidR="00360EBB" w:rsidRPr="006B70B1" w:rsidRDefault="00360EBB" w:rsidP="00E241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203AB">
              <w:rPr>
                <w:rFonts w:ascii="Times New Roman" w:hAnsi="Times New Roman"/>
                <w:spacing w:val="2"/>
                <w:sz w:val="20"/>
                <w:szCs w:val="20"/>
              </w:rPr>
              <w:t>Yapılacak işlemin türüne göre kalite sağlama tekniklerini uygular.</w:t>
            </w:r>
          </w:p>
        </w:tc>
      </w:tr>
      <w:tr w:rsidR="00360EBB" w:rsidRPr="006B70B1" w:rsidTr="00E24121">
        <w:trPr>
          <w:trHeight w:hRule="exact" w:val="695"/>
        </w:trPr>
        <w:tc>
          <w:tcPr>
            <w:tcW w:w="583" w:type="dxa"/>
            <w:vMerge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51" w:type="dxa"/>
            <w:vAlign w:val="center"/>
          </w:tcPr>
          <w:p w:rsidR="00360EBB" w:rsidRPr="006B70B1" w:rsidRDefault="00360EBB" w:rsidP="00E241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203AB">
              <w:rPr>
                <w:rFonts w:ascii="Times New Roman" w:hAnsi="Times New Roman"/>
                <w:spacing w:val="2"/>
                <w:sz w:val="20"/>
                <w:szCs w:val="20"/>
              </w:rPr>
              <w:t>İşlemler sırasında kalite sağlama ile ilgili teknik prosedürleri uygulayarak, özel kalite şartlarını uygular.</w:t>
            </w:r>
          </w:p>
        </w:tc>
      </w:tr>
      <w:tr w:rsidR="00360EBB" w:rsidRPr="006B70B1" w:rsidTr="00F026E9">
        <w:trPr>
          <w:trHeight w:hRule="exact" w:val="446"/>
        </w:trPr>
        <w:tc>
          <w:tcPr>
            <w:tcW w:w="583" w:type="dxa"/>
            <w:vMerge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C.2.3</w:t>
            </w:r>
          </w:p>
        </w:tc>
        <w:tc>
          <w:tcPr>
            <w:tcW w:w="6851" w:type="dxa"/>
            <w:vAlign w:val="center"/>
          </w:tcPr>
          <w:p w:rsidR="00360EBB" w:rsidRPr="009250BE" w:rsidRDefault="00360EBB" w:rsidP="00E241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3A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Çalışmayla i</w:t>
            </w:r>
            <w:r w:rsidR="00F70C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lgili kalite ve diğer formları</w:t>
            </w:r>
            <w:r w:rsidRPr="007203A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doldurur.</w:t>
            </w:r>
          </w:p>
        </w:tc>
      </w:tr>
      <w:tr w:rsidR="00360EBB" w:rsidRPr="006B70B1" w:rsidTr="00F026E9">
        <w:trPr>
          <w:trHeight w:hRule="exact" w:val="409"/>
        </w:trPr>
        <w:tc>
          <w:tcPr>
            <w:tcW w:w="583" w:type="dxa"/>
            <w:vMerge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</w:tcBorders>
            <w:vAlign w:val="center"/>
          </w:tcPr>
          <w:p w:rsidR="00360EBB" w:rsidRPr="00EF53B8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DB1">
              <w:rPr>
                <w:rFonts w:ascii="Times New Roman" w:hAnsi="Times New Roman"/>
                <w:bCs/>
                <w:sz w:val="20"/>
                <w:szCs w:val="20"/>
              </w:rPr>
              <w:t>Yapılan çalışmaların kalitesini kontrol etmek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BB" w:rsidRPr="009250BE" w:rsidRDefault="006D6382" w:rsidP="006D638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 tanımları kapsamında,</w:t>
            </w:r>
            <w:r w:rsidR="00360EBB" w:rsidRPr="007203A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çalışmaların kalitesini denetleme çalışmalarına katılır.</w:t>
            </w:r>
          </w:p>
        </w:tc>
      </w:tr>
      <w:tr w:rsidR="00360EBB" w:rsidRPr="006B70B1" w:rsidTr="00C9277E">
        <w:trPr>
          <w:trHeight w:hRule="exact" w:val="686"/>
        </w:trPr>
        <w:tc>
          <w:tcPr>
            <w:tcW w:w="583" w:type="dxa"/>
            <w:vMerge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EF53B8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BB" w:rsidRPr="007203AB" w:rsidRDefault="00C84FC7" w:rsidP="00E241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FC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Donanım, malzeme, ekipman </w:t>
            </w:r>
            <w:r w:rsidR="00360EBB" w:rsidRPr="007203A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 da sistem üzerinde yapılan ayarların kullanım kılavuzlarına uygunluğunu denetler.</w:t>
            </w:r>
          </w:p>
        </w:tc>
      </w:tr>
      <w:tr w:rsidR="00360EBB" w:rsidRPr="006B70B1" w:rsidTr="00C9277E">
        <w:trPr>
          <w:trHeight w:hRule="exact" w:val="710"/>
        </w:trPr>
        <w:tc>
          <w:tcPr>
            <w:tcW w:w="583" w:type="dxa"/>
            <w:vMerge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AB7F92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C.3.3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BB" w:rsidRPr="009250BE" w:rsidRDefault="00360EBB" w:rsidP="00E241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3A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Bakımı veya onarımı gerçekleştirilen cihazın ya da sistemin teknik özelliklere uygunluğunu denetler.</w:t>
            </w:r>
          </w:p>
        </w:tc>
      </w:tr>
      <w:tr w:rsidR="00360EBB" w:rsidRPr="006B70B1" w:rsidTr="00685CD3">
        <w:trPr>
          <w:trHeight w:hRule="exact" w:val="707"/>
        </w:trPr>
        <w:tc>
          <w:tcPr>
            <w:tcW w:w="583" w:type="dxa"/>
            <w:vMerge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C.4</w:t>
            </w:r>
          </w:p>
        </w:tc>
        <w:tc>
          <w:tcPr>
            <w:tcW w:w="2696" w:type="dxa"/>
            <w:vMerge w:val="restart"/>
            <w:vAlign w:val="center"/>
          </w:tcPr>
          <w:p w:rsidR="00360EBB" w:rsidRPr="00AB7F92" w:rsidRDefault="00F70CA0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Süreçlerde</w:t>
            </w:r>
            <w:r w:rsidR="00360EBB" w:rsidRPr="005D4AB1">
              <w:rPr>
                <w:rFonts w:ascii="Times New Roman" w:hAnsi="Times New Roman"/>
                <w:bCs/>
                <w:sz w:val="20"/>
                <w:szCs w:val="20"/>
              </w:rPr>
              <w:t xml:space="preserve"> saptanan hata ve arızaların giderilmesi çalışmalarına katılmak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C.4.1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BB" w:rsidRPr="009250BE" w:rsidRDefault="00360EBB" w:rsidP="00E241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D4AB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Çalışma sırasında saptanan hata ve arızaları yetkili kişilere bildirir, ilgili kayıtları tutar.</w:t>
            </w:r>
          </w:p>
        </w:tc>
      </w:tr>
      <w:tr w:rsidR="00360EBB" w:rsidRPr="006B70B1" w:rsidTr="00685CD3">
        <w:trPr>
          <w:trHeight w:hRule="exact" w:val="715"/>
        </w:trPr>
        <w:tc>
          <w:tcPr>
            <w:tcW w:w="583" w:type="dxa"/>
            <w:vMerge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5D4AB1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C.4.2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BB" w:rsidRPr="009250BE" w:rsidRDefault="00360EBB" w:rsidP="00E241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D4AB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Hata ve arızaları oluşturan nedenlerin belirlenmesine ve ortadan kaldırılmasına katkıda bulunur.</w:t>
            </w:r>
          </w:p>
        </w:tc>
      </w:tr>
      <w:tr w:rsidR="00360EBB" w:rsidRPr="006B70B1" w:rsidTr="00C9277E">
        <w:trPr>
          <w:trHeight w:hRule="exact" w:val="438"/>
        </w:trPr>
        <w:tc>
          <w:tcPr>
            <w:tcW w:w="583" w:type="dxa"/>
            <w:vMerge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5D4AB1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C.4.3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BB" w:rsidRPr="009250BE" w:rsidRDefault="00360EBB" w:rsidP="00F70CA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D4AB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Hata ve arıza gidermeyle ilgili </w:t>
            </w:r>
            <w:r w:rsidR="00F70C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prosedür</w:t>
            </w:r>
            <w:r w:rsidRPr="005D4AB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ve yöntemleri uygu</w:t>
            </w:r>
            <w:r w:rsidRPr="005D4AB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softHyphen/>
              <w:t>lar.</w:t>
            </w:r>
          </w:p>
        </w:tc>
      </w:tr>
      <w:tr w:rsidR="00360EBB" w:rsidRPr="006B70B1" w:rsidTr="00F026E9">
        <w:trPr>
          <w:trHeight w:hRule="exact" w:val="393"/>
        </w:trPr>
        <w:tc>
          <w:tcPr>
            <w:tcW w:w="583" w:type="dxa"/>
            <w:vMerge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5D4AB1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C.4.4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BB" w:rsidRPr="009250BE" w:rsidRDefault="00360EBB" w:rsidP="00E241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D4AB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Yetkisi dâhilinde olmayan veya gideremediği hata ve arızaları amirlerine bildirir.</w:t>
            </w:r>
          </w:p>
        </w:tc>
      </w:tr>
    </w:tbl>
    <w:p w:rsidR="00EF6E72" w:rsidRDefault="00EF6E72" w:rsidP="005A2367">
      <w:pPr>
        <w:pStyle w:val="Liste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C05D9" w:rsidRDefault="00FC05D9" w:rsidP="005A2367">
      <w:pPr>
        <w:pStyle w:val="Liste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E5598" w:rsidRDefault="007E5598" w:rsidP="008D339C">
      <w:pPr>
        <w:pStyle w:val="Liste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8"/>
        <w:gridCol w:w="2417"/>
        <w:gridCol w:w="720"/>
        <w:gridCol w:w="2696"/>
        <w:gridCol w:w="899"/>
        <w:gridCol w:w="6"/>
        <w:gridCol w:w="6845"/>
      </w:tblGrid>
      <w:tr w:rsidR="00360EBB" w:rsidRPr="006B70B1" w:rsidTr="00E24121">
        <w:trPr>
          <w:trHeight w:val="530"/>
        </w:trPr>
        <w:tc>
          <w:tcPr>
            <w:tcW w:w="3008" w:type="dxa"/>
            <w:gridSpan w:val="3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3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360EBB" w:rsidRPr="006B70B1" w:rsidTr="00E24121">
        <w:trPr>
          <w:trHeight w:val="530"/>
        </w:trPr>
        <w:tc>
          <w:tcPr>
            <w:tcW w:w="583" w:type="dxa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gridSpan w:val="2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gridSpan w:val="2"/>
            <w:vAlign w:val="center"/>
          </w:tcPr>
          <w:p w:rsidR="00360EBB" w:rsidRPr="006B70B1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360EBB" w:rsidRPr="006B70B1" w:rsidTr="00E24121">
        <w:trPr>
          <w:trHeight w:hRule="exact" w:val="512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60EBB" w:rsidRPr="002B35C2" w:rsidRDefault="00360EBB" w:rsidP="00E241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</w:tcBorders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İş organizasyonu yapmak</w:t>
            </w:r>
          </w:p>
        </w:tc>
        <w:tc>
          <w:tcPr>
            <w:tcW w:w="720" w:type="dxa"/>
            <w:vMerge w:val="restart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6" w:type="dxa"/>
            <w:vMerge w:val="restart"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İş programı yapmak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51" w:type="dxa"/>
            <w:gridSpan w:val="2"/>
            <w:tcBorders>
              <w:bottom w:val="single" w:sz="4" w:space="0" w:color="auto"/>
            </w:tcBorders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 xml:space="preserve">Günlük/haftalık iş planını inceler ve uygular. </w:t>
            </w:r>
          </w:p>
        </w:tc>
      </w:tr>
      <w:tr w:rsidR="00360EBB" w:rsidRPr="006B70B1" w:rsidTr="003649B9">
        <w:trPr>
          <w:trHeight w:hRule="exact" w:val="704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EBB" w:rsidRPr="00B90449" w:rsidRDefault="00360EBB" w:rsidP="00E2412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EBB" w:rsidRPr="00B90449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 xml:space="preserve">Yönetim tarafından verilen talimatlara göre kendi iş programını düzenler ve ilgili kişilere bilgi verir. </w:t>
            </w:r>
          </w:p>
        </w:tc>
      </w:tr>
      <w:tr w:rsidR="00360EBB" w:rsidRPr="006B70B1" w:rsidTr="00E24121">
        <w:trPr>
          <w:trHeight w:val="42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EBB" w:rsidRPr="00B90449" w:rsidRDefault="00360EBB" w:rsidP="00E2412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EBB" w:rsidRPr="00B90449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BB" w:rsidRPr="00B04B53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4B53">
              <w:rPr>
                <w:rFonts w:ascii="Times New Roman" w:hAnsi="Times New Roman"/>
                <w:b/>
                <w:sz w:val="20"/>
                <w:szCs w:val="20"/>
              </w:rPr>
              <w:t xml:space="preserve">D.1.3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Çalışmanın</w:t>
            </w:r>
            <w:r w:rsidR="00D00BF5">
              <w:rPr>
                <w:rFonts w:ascii="Times New Roman" w:hAnsi="Times New Roman"/>
                <w:sz w:val="20"/>
                <w:szCs w:val="20"/>
              </w:rPr>
              <w:t xml:space="preserve"> türü ve kullanılan iş yöntemine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 göre düzeni sağlar.</w:t>
            </w:r>
          </w:p>
        </w:tc>
      </w:tr>
      <w:tr w:rsidR="00360EBB" w:rsidRPr="006B70B1" w:rsidTr="00E24121">
        <w:trPr>
          <w:trHeight w:hRule="exact" w:val="956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D.2</w:t>
            </w:r>
          </w:p>
        </w:tc>
        <w:tc>
          <w:tcPr>
            <w:tcW w:w="2696" w:type="dxa"/>
            <w:vMerge w:val="restart"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Çalışma alanının düzenini ve kontrolünü yapmak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51" w:type="dxa"/>
            <w:gridSpan w:val="2"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 xml:space="preserve">Çalışmaların kesintisiz ve uygun şekilde sürdürülmesi için, çalışma </w:t>
            </w:r>
            <w:r w:rsidR="00D00BF5">
              <w:rPr>
                <w:rFonts w:ascii="Times New Roman" w:hAnsi="Times New Roman"/>
                <w:sz w:val="20"/>
                <w:szCs w:val="20"/>
              </w:rPr>
              <w:t>türü ve kullanılan iş yöntemine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 göre çalışma alanını talimatlarda belirtilen şekilde uygunluğunu kontrol eder.</w:t>
            </w:r>
          </w:p>
        </w:tc>
      </w:tr>
      <w:tr w:rsidR="00360EBB" w:rsidRPr="006B70B1" w:rsidTr="00ED75CF">
        <w:trPr>
          <w:trHeight w:hRule="exact" w:val="868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D.2</w:t>
            </w: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51" w:type="dxa"/>
            <w:gridSpan w:val="2"/>
            <w:vAlign w:val="center"/>
          </w:tcPr>
          <w:p w:rsidR="00360EBB" w:rsidRPr="00440050" w:rsidRDefault="00360EBB" w:rsidP="00D00BF5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 xml:space="preserve">Çalışmaların kesintisiz ve uygun şekilde sürdürülmesi için, çalışma türü ve kullanılan iş </w:t>
            </w:r>
            <w:r w:rsidR="00D00BF5">
              <w:rPr>
                <w:rFonts w:ascii="Times New Roman" w:hAnsi="Times New Roman"/>
                <w:sz w:val="20"/>
                <w:szCs w:val="20"/>
              </w:rPr>
              <w:t>yöntemine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 göre çalışma alanını</w:t>
            </w:r>
            <w:r w:rsidR="00A60769">
              <w:rPr>
                <w:rFonts w:ascii="Times New Roman" w:hAnsi="Times New Roman"/>
                <w:sz w:val="20"/>
                <w:szCs w:val="20"/>
              </w:rPr>
              <w:t>n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 talimatlarda belirtilen şekilde düzenlenmesini sağlar.</w:t>
            </w:r>
          </w:p>
        </w:tc>
      </w:tr>
      <w:tr w:rsidR="00360EBB" w:rsidRPr="006B70B1" w:rsidTr="00E24121">
        <w:trPr>
          <w:trHeight w:hRule="exact" w:val="42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D.2.3</w:t>
            </w:r>
          </w:p>
        </w:tc>
        <w:tc>
          <w:tcPr>
            <w:tcW w:w="6851" w:type="dxa"/>
            <w:gridSpan w:val="2"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İş alanının olumsuz özelliklerinin iyileştirilmesine katkıda bulunur.</w:t>
            </w:r>
          </w:p>
        </w:tc>
      </w:tr>
      <w:tr w:rsidR="00360EBB" w:rsidRPr="006B70B1" w:rsidTr="00F026E9">
        <w:trPr>
          <w:trHeight w:hRule="exact" w:val="988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D.3</w:t>
            </w:r>
          </w:p>
        </w:tc>
        <w:tc>
          <w:tcPr>
            <w:tcW w:w="2696" w:type="dxa"/>
            <w:vMerge w:val="restart"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Donanım</w:t>
            </w:r>
            <w:r w:rsidR="00653052">
              <w:rPr>
                <w:rFonts w:ascii="Times New Roman" w:hAnsi="Times New Roman"/>
                <w:sz w:val="20"/>
                <w:szCs w:val="20"/>
              </w:rPr>
              <w:t>,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FC7" w:rsidRPr="00440050">
              <w:rPr>
                <w:rFonts w:ascii="Times New Roman" w:hAnsi="Times New Roman"/>
                <w:sz w:val="20"/>
                <w:szCs w:val="20"/>
              </w:rPr>
              <w:t xml:space="preserve">malzeme 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>ve ekipmanı hazırlamak, kontrolünü yapmak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D.3.1</w:t>
            </w:r>
          </w:p>
        </w:tc>
        <w:tc>
          <w:tcPr>
            <w:tcW w:w="6851" w:type="dxa"/>
            <w:gridSpan w:val="2"/>
            <w:vAlign w:val="center"/>
          </w:tcPr>
          <w:p w:rsidR="00360EBB" w:rsidRPr="00440050" w:rsidRDefault="00360EBB" w:rsidP="008B100C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Çalış</w:t>
            </w:r>
            <w:r w:rsidR="00D00BF5">
              <w:rPr>
                <w:rFonts w:ascii="Times New Roman" w:hAnsi="Times New Roman"/>
                <w:sz w:val="20"/>
                <w:szCs w:val="20"/>
              </w:rPr>
              <w:t>ma türü ve kullanılan iş yöntemine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 göre kullanılacak </w:t>
            </w:r>
            <w:r w:rsidR="00C84FC7" w:rsidRPr="00440050">
              <w:rPr>
                <w:rFonts w:ascii="Times New Roman" w:hAnsi="Times New Roman"/>
                <w:sz w:val="20"/>
                <w:szCs w:val="20"/>
              </w:rPr>
              <w:t>donanım, malzeme ve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 ekipmanın prosedürlere uygunluğunu kontrol eder</w:t>
            </w:r>
            <w:r w:rsidR="008B10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60EBB" w:rsidRPr="006B70B1" w:rsidTr="00685CD3">
        <w:trPr>
          <w:trHeight w:hRule="exact" w:val="964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D.3.2</w:t>
            </w:r>
          </w:p>
        </w:tc>
        <w:tc>
          <w:tcPr>
            <w:tcW w:w="6851" w:type="dxa"/>
            <w:gridSpan w:val="2"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>Ça</w:t>
            </w:r>
            <w:r w:rsidR="00D00BF5">
              <w:rPr>
                <w:rFonts w:ascii="Times New Roman" w:hAnsi="Times New Roman"/>
                <w:sz w:val="20"/>
                <w:szCs w:val="20"/>
              </w:rPr>
              <w:t>lışma türü ve kullanılan iş yönte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 xml:space="preserve">mine göre gerekli </w:t>
            </w:r>
            <w:r w:rsidR="00C84FC7" w:rsidRPr="00440050">
              <w:rPr>
                <w:rFonts w:ascii="Times New Roman" w:hAnsi="Times New Roman"/>
                <w:sz w:val="20"/>
                <w:szCs w:val="20"/>
              </w:rPr>
              <w:t xml:space="preserve">donanım, malzeme ve ekipmanın </w:t>
            </w:r>
            <w:r w:rsidR="00A60769">
              <w:rPr>
                <w:rFonts w:ascii="Times New Roman" w:hAnsi="Times New Roman"/>
                <w:sz w:val="20"/>
                <w:szCs w:val="20"/>
              </w:rPr>
              <w:t>verilen talimatlara göre saha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>da bulunmasını, kurulmasını ve düzenlenmesini sağlar.</w:t>
            </w:r>
          </w:p>
        </w:tc>
      </w:tr>
      <w:tr w:rsidR="00360EBB" w:rsidRPr="006B70B1" w:rsidTr="00E24121">
        <w:trPr>
          <w:trHeight w:hRule="exact" w:val="56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60EBB" w:rsidRPr="006B70B1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60EBB" w:rsidRPr="006B70B1" w:rsidRDefault="00360EBB" w:rsidP="00E2412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60EBB" w:rsidRDefault="00360EBB" w:rsidP="00E2412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D.3.3</w:t>
            </w:r>
          </w:p>
        </w:tc>
        <w:tc>
          <w:tcPr>
            <w:tcW w:w="6851" w:type="dxa"/>
            <w:gridSpan w:val="2"/>
            <w:vAlign w:val="center"/>
          </w:tcPr>
          <w:p w:rsidR="00360EBB" w:rsidRPr="00440050" w:rsidRDefault="00360EBB" w:rsidP="00E24121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050">
              <w:rPr>
                <w:rFonts w:ascii="Times New Roman" w:hAnsi="Times New Roman"/>
                <w:sz w:val="20"/>
                <w:szCs w:val="20"/>
              </w:rPr>
              <w:t xml:space="preserve">Uygun olmayan </w:t>
            </w:r>
            <w:r w:rsidR="00C84FC7" w:rsidRPr="00440050">
              <w:rPr>
                <w:rFonts w:ascii="Times New Roman" w:hAnsi="Times New Roman"/>
                <w:sz w:val="20"/>
                <w:szCs w:val="20"/>
              </w:rPr>
              <w:t xml:space="preserve">donanım, malzeme ve ekipmanı </w:t>
            </w:r>
            <w:r w:rsidRPr="00440050">
              <w:rPr>
                <w:rFonts w:ascii="Times New Roman" w:hAnsi="Times New Roman"/>
                <w:sz w:val="20"/>
                <w:szCs w:val="20"/>
              </w:rPr>
              <w:t>ilgili kişilere bildirir.</w:t>
            </w:r>
          </w:p>
        </w:tc>
      </w:tr>
    </w:tbl>
    <w:p w:rsidR="00A66574" w:rsidRDefault="00A66574" w:rsidP="008A0231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FC05D9" w:rsidRDefault="00FC05D9" w:rsidP="008A0231">
      <w:pPr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8"/>
        <w:gridCol w:w="2417"/>
        <w:gridCol w:w="720"/>
        <w:gridCol w:w="2696"/>
        <w:gridCol w:w="899"/>
        <w:gridCol w:w="6851"/>
      </w:tblGrid>
      <w:tr w:rsidR="005A191E" w:rsidRPr="00D06B9A" w:rsidTr="00511C39">
        <w:trPr>
          <w:trHeight w:val="530"/>
        </w:trPr>
        <w:tc>
          <w:tcPr>
            <w:tcW w:w="3008" w:type="dxa"/>
            <w:gridSpan w:val="3"/>
            <w:vAlign w:val="center"/>
          </w:tcPr>
          <w:p w:rsidR="005A191E" w:rsidRPr="00D06B9A" w:rsidRDefault="005A191E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6B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5A191E" w:rsidRPr="00D06B9A" w:rsidRDefault="005A191E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6B9A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vAlign w:val="center"/>
          </w:tcPr>
          <w:p w:rsidR="005A191E" w:rsidRPr="00D06B9A" w:rsidRDefault="005A191E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6B9A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5A191E" w:rsidRPr="00D06B9A" w:rsidTr="00511C39">
        <w:trPr>
          <w:trHeight w:val="530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A191E" w:rsidRPr="00D06B9A" w:rsidRDefault="005A191E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6B9A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</w:tcBorders>
            <w:vAlign w:val="center"/>
          </w:tcPr>
          <w:p w:rsidR="005A191E" w:rsidRPr="00D06B9A" w:rsidRDefault="005A191E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6B9A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5A191E" w:rsidRPr="00D06B9A" w:rsidRDefault="005A191E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6B9A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5A191E" w:rsidRPr="00D06B9A" w:rsidRDefault="005A191E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6B9A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5A191E" w:rsidRPr="00D06B9A" w:rsidRDefault="005A191E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6B9A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5A191E" w:rsidRPr="00D06B9A" w:rsidRDefault="005A191E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6B9A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8B100C" w:rsidRPr="005A191E" w:rsidTr="00EE72F8">
        <w:trPr>
          <w:trHeight w:hRule="exact" w:val="630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Arazi ölçüm, kroki ve harita işlemlerini yapmak</w:t>
            </w:r>
          </w:p>
          <w:p w:rsidR="008B100C" w:rsidRPr="005A191E" w:rsidRDefault="008B100C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(devamı v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>ar)</w:t>
            </w:r>
          </w:p>
        </w:tc>
        <w:tc>
          <w:tcPr>
            <w:tcW w:w="720" w:type="dxa"/>
            <w:vMerge w:val="restart"/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E.1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</w:tcBorders>
            <w:vAlign w:val="center"/>
          </w:tcPr>
          <w:p w:rsidR="008B100C" w:rsidRPr="007D17CE" w:rsidRDefault="008B100C" w:rsidP="007D17C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Arazi ölçümleri öncesi ön hazırlık yapmak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E.1.1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8B100C" w:rsidRPr="005D4B9C" w:rsidRDefault="008B100C" w:rsidP="007D3B4A">
            <w:pPr>
              <w:pStyle w:val="Default"/>
              <w:jc w:val="both"/>
              <w:rPr>
                <w:sz w:val="20"/>
                <w:szCs w:val="20"/>
              </w:rPr>
            </w:pPr>
            <w:r w:rsidRPr="005D4B9C">
              <w:rPr>
                <w:sz w:val="20"/>
                <w:szCs w:val="20"/>
              </w:rPr>
              <w:t>İş yerine gelen talep sahiplerinin başvurularını alır; m</w:t>
            </w:r>
            <w:r>
              <w:rPr>
                <w:sz w:val="20"/>
                <w:szCs w:val="20"/>
              </w:rPr>
              <w:t>evcut harita, plan, tapu senet</w:t>
            </w:r>
            <w:r w:rsidRPr="005D4B9C">
              <w:rPr>
                <w:sz w:val="20"/>
                <w:szCs w:val="20"/>
              </w:rPr>
              <w:t xml:space="preserve"> vb. dokümanları inceler.</w:t>
            </w:r>
          </w:p>
        </w:tc>
      </w:tr>
      <w:tr w:rsidR="008B100C" w:rsidRPr="005A191E" w:rsidTr="00540927">
        <w:trPr>
          <w:trHeight w:hRule="exact" w:val="566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</w:tcBorders>
            <w:vAlign w:val="center"/>
          </w:tcPr>
          <w:p w:rsidR="008B100C" w:rsidRPr="007D17CE" w:rsidRDefault="008B100C" w:rsidP="007D17C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00C" w:rsidRPr="005A191E" w:rsidRDefault="008B100C" w:rsidP="00D652F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E.1.2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8B100C" w:rsidRPr="0019795C" w:rsidRDefault="008B100C" w:rsidP="007D3B4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Arazi ölçümünü gerçekleştirebilmesi için gerekli dokümanları (mevcut harita, plan vb) hazırlar.</w:t>
            </w:r>
          </w:p>
        </w:tc>
      </w:tr>
      <w:tr w:rsidR="008B100C" w:rsidRPr="005A191E" w:rsidTr="00DA2949">
        <w:trPr>
          <w:trHeight w:hRule="exact" w:val="718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00C" w:rsidRPr="005A191E" w:rsidRDefault="008B100C" w:rsidP="00D652F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E.1.3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8B100C" w:rsidRDefault="008B100C" w:rsidP="007D3B4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Arazi ölçümünü gerçekleştirebilmesi için, resmi yazışmalara ihtiyaç var ise resmi yazışmaları hazırlar. </w:t>
            </w:r>
          </w:p>
        </w:tc>
      </w:tr>
      <w:tr w:rsidR="008B100C" w:rsidRPr="005A191E" w:rsidTr="00511C39">
        <w:trPr>
          <w:trHeight w:hRule="exact" w:val="42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00C" w:rsidRPr="005A191E" w:rsidRDefault="008B100C" w:rsidP="00D652F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E.1.4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8B100C" w:rsidRDefault="008B100C" w:rsidP="007D3B4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Uygulayacağı ölçüm</w:t>
            </w:r>
            <w:r w:rsidRPr="003649B9">
              <w:rPr>
                <w:sz w:val="20"/>
                <w:szCs w:val="20"/>
              </w:rPr>
              <w:t xml:space="preserve"> tekniklerini belirler.</w:t>
            </w:r>
          </w:p>
        </w:tc>
      </w:tr>
      <w:tr w:rsidR="008B100C" w:rsidRPr="005A191E" w:rsidTr="00511C39">
        <w:trPr>
          <w:trHeight w:hRule="exact" w:val="42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8B100C" w:rsidRPr="005A191E" w:rsidRDefault="008B100C" w:rsidP="007D3B4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00C" w:rsidRPr="005A191E" w:rsidRDefault="008B100C" w:rsidP="0096184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9618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Arazi yer kontrol noktalarının tesisini ve işaretlemelerini yapmak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00C" w:rsidRDefault="008B100C" w:rsidP="0096184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96184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8B100C" w:rsidRPr="005A191E" w:rsidRDefault="008B100C" w:rsidP="00511C3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Yer kontrol noktalarının arazi istikşafını yapar.</w:t>
            </w:r>
          </w:p>
        </w:tc>
      </w:tr>
      <w:tr w:rsidR="008B100C" w:rsidRPr="005A191E" w:rsidTr="00511C39">
        <w:trPr>
          <w:trHeight w:hRule="exact" w:val="428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00C" w:rsidRDefault="008B100C" w:rsidP="0096184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9618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8B100C" w:rsidRPr="005A191E" w:rsidRDefault="008B100C" w:rsidP="00511C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A191E">
              <w:rPr>
                <w:sz w:val="20"/>
                <w:szCs w:val="20"/>
              </w:rPr>
              <w:t>Yer kontrol noktalarının kanavalarını hazırlar.</w:t>
            </w:r>
          </w:p>
        </w:tc>
      </w:tr>
      <w:tr w:rsidR="008B100C" w:rsidRPr="005A191E" w:rsidTr="00511C39">
        <w:trPr>
          <w:trHeight w:hRule="exact" w:val="420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00C" w:rsidRDefault="008B100C" w:rsidP="0096184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9618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8B100C" w:rsidRPr="005A191E" w:rsidRDefault="008B100C" w:rsidP="008B641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A191E">
              <w:rPr>
                <w:sz w:val="20"/>
                <w:szCs w:val="20"/>
              </w:rPr>
              <w:t>Yer ko</w:t>
            </w:r>
            <w:r>
              <w:rPr>
                <w:sz w:val="20"/>
                <w:szCs w:val="20"/>
              </w:rPr>
              <w:t xml:space="preserve">ntrol noktalarının tesislerini </w:t>
            </w:r>
            <w:r w:rsidRPr="005A191E">
              <w:rPr>
                <w:sz w:val="20"/>
                <w:szCs w:val="20"/>
              </w:rPr>
              <w:t>yapar.</w:t>
            </w:r>
          </w:p>
        </w:tc>
      </w:tr>
      <w:tr w:rsidR="008B100C" w:rsidRPr="005A191E" w:rsidTr="0003238C">
        <w:trPr>
          <w:trHeight w:hRule="exact" w:val="42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00C" w:rsidRPr="005A191E" w:rsidRDefault="008B100C" w:rsidP="0096184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9618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8B100C" w:rsidRPr="005A191E" w:rsidRDefault="008B100C" w:rsidP="00511C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A191E">
              <w:rPr>
                <w:sz w:val="20"/>
                <w:szCs w:val="20"/>
              </w:rPr>
              <w:t>Yer kontrol noktalarının röper (durum ve ölçü) krokisini hazırlar.</w:t>
            </w:r>
          </w:p>
        </w:tc>
      </w:tr>
      <w:tr w:rsidR="008B100C" w:rsidRPr="005A191E" w:rsidTr="00511C39">
        <w:trPr>
          <w:trHeight w:hRule="exact" w:val="42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00C" w:rsidRDefault="008B100C" w:rsidP="0096184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9618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.5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8B100C" w:rsidRPr="00C22AD8" w:rsidRDefault="008B100C" w:rsidP="007D3B4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AD8">
              <w:rPr>
                <w:rFonts w:ascii="Times New Roman" w:hAnsi="Times New Roman"/>
                <w:sz w:val="20"/>
                <w:szCs w:val="20"/>
              </w:rPr>
              <w:t>Fotogrametrik kontrol noktalarını işaretler.</w:t>
            </w:r>
          </w:p>
        </w:tc>
      </w:tr>
      <w:tr w:rsidR="008B100C" w:rsidRPr="005A191E" w:rsidTr="00D36514">
        <w:trPr>
          <w:trHeight w:hRule="exact" w:val="67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8B100C" w:rsidRPr="005A191E" w:rsidRDefault="008B100C" w:rsidP="0096184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9618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Cs/>
                <w:sz w:val="20"/>
                <w:szCs w:val="20"/>
              </w:rPr>
              <w:t>Kroki hazırlamak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B100C" w:rsidRPr="006B70B1" w:rsidRDefault="008B100C" w:rsidP="0096184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9618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51" w:type="dxa"/>
            <w:vAlign w:val="center"/>
          </w:tcPr>
          <w:p w:rsidR="008B100C" w:rsidRPr="005A191E" w:rsidRDefault="008B100C" w:rsidP="00C22A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Arazi ölçümünde kullanması gereken krokiyi</w:t>
            </w:r>
            <w:r w:rsidRPr="00EE72F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Pr="00EE72F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ada uygulama krokisi,  rölöve ölçü krokisi vb)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belirler.</w:t>
            </w:r>
          </w:p>
        </w:tc>
      </w:tr>
      <w:tr w:rsidR="008B100C" w:rsidRPr="005A191E" w:rsidTr="008B100C">
        <w:trPr>
          <w:trHeight w:hRule="exact" w:val="67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8B100C" w:rsidRDefault="008B100C" w:rsidP="0096184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9618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6851" w:type="dxa"/>
            <w:vAlign w:val="center"/>
          </w:tcPr>
          <w:p w:rsidR="008B100C" w:rsidRDefault="008B100C" w:rsidP="008B100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Arazi ölçümü için gerekli krokiyi</w:t>
            </w:r>
            <w:r w:rsidRPr="00EE72F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(s</w:t>
            </w:r>
            <w:r w:rsidRPr="00EE72F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ınırlandırma (tasarruf) krokisi, ada bölüm krokisi, ada uygulama krokisi,  rölöve ölçü krokisi vb) hazırlar.</w:t>
            </w:r>
          </w:p>
        </w:tc>
      </w:tr>
      <w:tr w:rsidR="008B100C" w:rsidRPr="005A191E" w:rsidTr="00DA2949">
        <w:trPr>
          <w:trHeight w:hRule="exact" w:val="47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8B100C" w:rsidRPr="005A191E" w:rsidRDefault="008B100C" w:rsidP="008B100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E.4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</w:tcBorders>
            <w:vAlign w:val="center"/>
          </w:tcPr>
          <w:p w:rsidR="006F5210" w:rsidRDefault="008B100C" w:rsidP="008B100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Arazide klasik yöntemlere </w:t>
            </w:r>
            <w:r w:rsidRPr="008B100C">
              <w:rPr>
                <w:rFonts w:ascii="Times New Roman" w:hAnsi="Times New Roman"/>
                <w:bCs/>
                <w:sz w:val="20"/>
                <w:szCs w:val="20"/>
              </w:rPr>
              <w:t>dayalı yer ölçümü yapmak</w:t>
            </w:r>
          </w:p>
          <w:p w:rsidR="006F5210" w:rsidRPr="005A191E" w:rsidRDefault="006F5210" w:rsidP="008B100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(devamı var)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B100C" w:rsidRPr="006B70B1" w:rsidRDefault="008B100C" w:rsidP="008B100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E.4.1</w:t>
            </w:r>
          </w:p>
        </w:tc>
        <w:tc>
          <w:tcPr>
            <w:tcW w:w="6851" w:type="dxa"/>
            <w:vAlign w:val="center"/>
          </w:tcPr>
          <w:p w:rsidR="008B100C" w:rsidRPr="005A191E" w:rsidRDefault="008B100C" w:rsidP="008B100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A191E">
              <w:rPr>
                <w:color w:val="auto"/>
                <w:sz w:val="20"/>
                <w:szCs w:val="20"/>
              </w:rPr>
              <w:t>Yer kontrol noktalarının ölçümlerini yapar.</w:t>
            </w:r>
          </w:p>
        </w:tc>
      </w:tr>
      <w:tr w:rsidR="008B100C" w:rsidRPr="005A191E" w:rsidTr="00DA2949">
        <w:trPr>
          <w:trHeight w:hRule="exact" w:val="1006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B100C" w:rsidRPr="005A191E" w:rsidRDefault="008B100C" w:rsidP="00511C3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B100C" w:rsidRPr="005A191E" w:rsidRDefault="008B100C" w:rsidP="00511C3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8B100C" w:rsidRDefault="008B100C" w:rsidP="008B100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E.4.2</w:t>
            </w:r>
          </w:p>
        </w:tc>
        <w:tc>
          <w:tcPr>
            <w:tcW w:w="6851" w:type="dxa"/>
            <w:vAlign w:val="center"/>
          </w:tcPr>
          <w:p w:rsidR="008B100C" w:rsidRPr="005A191E" w:rsidRDefault="008B100C" w:rsidP="008B10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Uygun t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>opoğrafik ö</w:t>
            </w:r>
            <w:r>
              <w:rPr>
                <w:rFonts w:ascii="Times New Roman" w:hAnsi="Times New Roman"/>
                <w:sz w:val="20"/>
                <w:szCs w:val="20"/>
              </w:rPr>
              <w:t>lçme aletleri yardımı ile (GPS,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 xml:space="preserve"> GN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 xml:space="preserve">S, total station, </w:t>
            </w:r>
            <w:r>
              <w:rPr>
                <w:rFonts w:ascii="Times New Roman" w:hAnsi="Times New Roman"/>
                <w:sz w:val="20"/>
                <w:szCs w:val="20"/>
              </w:rPr>
              <w:t>lazer metre, nivo, mira, prizma, şakül, şerit metre vb.) detay (g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>erekli durumlarda yatay açı, düşey açı, kenar uzunluğu)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>ölçü</w:t>
            </w:r>
            <w:r>
              <w:rPr>
                <w:rFonts w:ascii="Times New Roman" w:hAnsi="Times New Roman"/>
                <w:sz w:val="20"/>
                <w:szCs w:val="20"/>
              </w:rPr>
              <w:t>mlerini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 xml:space="preserve"> yapar. </w:t>
            </w:r>
          </w:p>
        </w:tc>
      </w:tr>
    </w:tbl>
    <w:p w:rsidR="007B6071" w:rsidRDefault="007B6071" w:rsidP="008A0231">
      <w:pPr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8"/>
        <w:gridCol w:w="2417"/>
        <w:gridCol w:w="720"/>
        <w:gridCol w:w="2696"/>
        <w:gridCol w:w="899"/>
        <w:gridCol w:w="6851"/>
      </w:tblGrid>
      <w:tr w:rsidR="00E4524A" w:rsidRPr="005A191E" w:rsidTr="007D3B4A">
        <w:trPr>
          <w:trHeight w:val="530"/>
        </w:trPr>
        <w:tc>
          <w:tcPr>
            <w:tcW w:w="3008" w:type="dxa"/>
            <w:gridSpan w:val="3"/>
            <w:vAlign w:val="center"/>
          </w:tcPr>
          <w:p w:rsidR="00E4524A" w:rsidRPr="005A191E" w:rsidRDefault="00E4524A" w:rsidP="007D3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E4524A" w:rsidRPr="005A191E" w:rsidRDefault="00E4524A" w:rsidP="007D3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vAlign w:val="center"/>
          </w:tcPr>
          <w:p w:rsidR="00E4524A" w:rsidRPr="005A191E" w:rsidRDefault="00E4524A" w:rsidP="007D3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E4524A" w:rsidRPr="005A191E" w:rsidTr="007D3B4A">
        <w:trPr>
          <w:trHeight w:val="530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E4524A" w:rsidRPr="005A191E" w:rsidRDefault="00E4524A" w:rsidP="007D3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</w:tcBorders>
            <w:vAlign w:val="center"/>
          </w:tcPr>
          <w:p w:rsidR="00E4524A" w:rsidRPr="005A191E" w:rsidRDefault="00E4524A" w:rsidP="007D3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E4524A" w:rsidRPr="005A191E" w:rsidRDefault="00E4524A" w:rsidP="007D3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E4524A" w:rsidRPr="005A191E" w:rsidRDefault="00E4524A" w:rsidP="007D3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E4524A" w:rsidRPr="005A191E" w:rsidRDefault="00E4524A" w:rsidP="007D3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E4524A" w:rsidRPr="005A191E" w:rsidRDefault="00E4524A" w:rsidP="007D3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8B100C" w:rsidRPr="005A191E" w:rsidTr="007D3B4A">
        <w:trPr>
          <w:trHeight w:hRule="exact" w:val="488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7D3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7D3B4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Arazi ölçüm, kroki ve harita işlemlerini yapmak</w:t>
            </w:r>
          </w:p>
          <w:p w:rsidR="008B100C" w:rsidRPr="005A191E" w:rsidRDefault="008B100C" w:rsidP="007D3B4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>evamı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var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8B100C" w:rsidRPr="005A191E" w:rsidRDefault="008B100C" w:rsidP="008B100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E.4</w:t>
            </w:r>
          </w:p>
        </w:tc>
        <w:tc>
          <w:tcPr>
            <w:tcW w:w="2696" w:type="dxa"/>
            <w:vMerge w:val="restart"/>
            <w:vAlign w:val="center"/>
          </w:tcPr>
          <w:p w:rsidR="008B100C" w:rsidRPr="005A191E" w:rsidRDefault="008B100C" w:rsidP="007D3B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Arazide klasik yöntemlere dayalı yer </w:t>
            </w:r>
            <w:r w:rsidRPr="005A191E">
              <w:rPr>
                <w:rFonts w:ascii="Times New Roman" w:hAnsi="Times New Roman"/>
                <w:bCs/>
                <w:sz w:val="20"/>
                <w:szCs w:val="20"/>
              </w:rPr>
              <w:t>ölç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ümü yapmak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00C" w:rsidRPr="005A191E" w:rsidRDefault="008B100C" w:rsidP="008B100C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E.4.3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8B100C" w:rsidRPr="005A191E" w:rsidRDefault="008B100C" w:rsidP="008B100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A191E">
              <w:rPr>
                <w:color w:val="auto"/>
                <w:sz w:val="20"/>
                <w:szCs w:val="20"/>
              </w:rPr>
              <w:t>Yer kontrol noktalarının ölçümlerine ve detay ölç</w:t>
            </w:r>
            <w:r>
              <w:rPr>
                <w:color w:val="auto"/>
                <w:sz w:val="20"/>
                <w:szCs w:val="20"/>
              </w:rPr>
              <w:t>üm</w:t>
            </w:r>
            <w:r w:rsidRPr="005A191E">
              <w:rPr>
                <w:color w:val="auto"/>
                <w:sz w:val="20"/>
                <w:szCs w:val="20"/>
              </w:rPr>
              <w:t>lerine dayalı olarak hâlihazır harita oluşturur.</w:t>
            </w:r>
          </w:p>
        </w:tc>
      </w:tr>
      <w:tr w:rsidR="008B100C" w:rsidRPr="005A191E" w:rsidTr="005D6FFE">
        <w:trPr>
          <w:trHeight w:hRule="exact" w:val="56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7D3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7D3B4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B100C" w:rsidRDefault="008B100C" w:rsidP="007D3B4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B100C" w:rsidRPr="005A191E" w:rsidRDefault="008B100C" w:rsidP="00E452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00C" w:rsidRPr="005A191E" w:rsidRDefault="008B100C" w:rsidP="008B100C">
            <w:pPr>
              <w:tabs>
                <w:tab w:val="left" w:pos="2820"/>
              </w:tabs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E.4.4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8B100C" w:rsidRPr="005A191E" w:rsidRDefault="008B100C" w:rsidP="008B100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A191E">
              <w:rPr>
                <w:color w:val="auto"/>
                <w:sz w:val="20"/>
                <w:szCs w:val="20"/>
              </w:rPr>
              <w:t>Yer kontrol noktalarının ölçümlerine ve detay ölç</w:t>
            </w:r>
            <w:r>
              <w:rPr>
                <w:color w:val="auto"/>
                <w:sz w:val="20"/>
                <w:szCs w:val="20"/>
              </w:rPr>
              <w:t>üm</w:t>
            </w:r>
            <w:r w:rsidRPr="005A191E">
              <w:rPr>
                <w:color w:val="auto"/>
                <w:sz w:val="20"/>
                <w:szCs w:val="20"/>
              </w:rPr>
              <w:t>lerine dayalı olarak plankote çıkartır.</w:t>
            </w:r>
          </w:p>
        </w:tc>
      </w:tr>
      <w:tr w:rsidR="008B100C" w:rsidRPr="005A191E" w:rsidTr="007D3B4A">
        <w:trPr>
          <w:trHeight w:hRule="exact" w:val="55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7D3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7D3B4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B100C" w:rsidRPr="005A191E" w:rsidRDefault="008B100C" w:rsidP="007D3B4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B100C" w:rsidRPr="005A191E" w:rsidRDefault="008B100C" w:rsidP="007D3B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00C" w:rsidRPr="005A191E" w:rsidRDefault="008B100C" w:rsidP="008B100C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E.4.5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8B100C" w:rsidRPr="005A191E" w:rsidRDefault="008B100C" w:rsidP="008B100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A191E">
              <w:rPr>
                <w:color w:val="auto"/>
                <w:sz w:val="20"/>
                <w:szCs w:val="20"/>
              </w:rPr>
              <w:t>Yer kontrol noktalarının ölçümlerine ve detay ölç</w:t>
            </w:r>
            <w:r>
              <w:rPr>
                <w:color w:val="auto"/>
                <w:sz w:val="20"/>
                <w:szCs w:val="20"/>
              </w:rPr>
              <w:t>üm</w:t>
            </w:r>
            <w:r w:rsidRPr="005A191E">
              <w:rPr>
                <w:color w:val="auto"/>
                <w:sz w:val="20"/>
                <w:szCs w:val="20"/>
              </w:rPr>
              <w:t>lerine dayalı olarak aplikasyon yapar.</w:t>
            </w:r>
          </w:p>
        </w:tc>
      </w:tr>
      <w:tr w:rsidR="008B100C" w:rsidRPr="005A191E" w:rsidTr="007D3B4A">
        <w:trPr>
          <w:trHeight w:hRule="exact" w:val="56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7D3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7D3B4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B100C" w:rsidRPr="005A191E" w:rsidRDefault="008B100C" w:rsidP="007D3B4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B100C" w:rsidRPr="005A191E" w:rsidRDefault="008B100C" w:rsidP="007D3B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00C" w:rsidRPr="005A191E" w:rsidRDefault="008B100C" w:rsidP="008B100C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E.4.6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8B100C" w:rsidRPr="005A191E" w:rsidRDefault="008B100C" w:rsidP="007D3B4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A191E">
              <w:rPr>
                <w:color w:val="auto"/>
                <w:sz w:val="20"/>
                <w:szCs w:val="20"/>
              </w:rPr>
              <w:t>Yer kontrol noktalarının ölçümlerine ve detay ölç</w:t>
            </w:r>
            <w:r>
              <w:rPr>
                <w:color w:val="auto"/>
                <w:sz w:val="20"/>
                <w:szCs w:val="20"/>
              </w:rPr>
              <w:t>üm</w:t>
            </w:r>
            <w:r w:rsidRPr="005A191E">
              <w:rPr>
                <w:color w:val="auto"/>
                <w:sz w:val="20"/>
                <w:szCs w:val="20"/>
              </w:rPr>
              <w:t>lerine dayalı olarak şev kazığı çakar.</w:t>
            </w:r>
          </w:p>
        </w:tc>
      </w:tr>
      <w:tr w:rsidR="008B100C" w:rsidRPr="005A191E" w:rsidTr="007D3B4A">
        <w:trPr>
          <w:trHeight w:hRule="exact" w:val="56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7D3B4A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7D3B4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B100C" w:rsidRPr="005A191E" w:rsidRDefault="008B100C" w:rsidP="008B100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E.5</w:t>
            </w:r>
          </w:p>
        </w:tc>
        <w:tc>
          <w:tcPr>
            <w:tcW w:w="2696" w:type="dxa"/>
            <w:vMerge w:val="restart"/>
            <w:vAlign w:val="center"/>
          </w:tcPr>
          <w:p w:rsidR="008B100C" w:rsidRDefault="008B100C" w:rsidP="00E452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Arazide klasik yöntemlere dayalı yer </w:t>
            </w:r>
            <w:r w:rsidRPr="005A191E">
              <w:rPr>
                <w:rFonts w:ascii="Times New Roman" w:hAnsi="Times New Roman"/>
                <w:bCs/>
                <w:sz w:val="20"/>
                <w:szCs w:val="20"/>
              </w:rPr>
              <w:t>ölç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ümü işlemleri ile </w:t>
            </w:r>
            <w:r w:rsidRPr="005A191E">
              <w:rPr>
                <w:rFonts w:ascii="Times New Roman" w:hAnsi="Times New Roman"/>
                <w:bCs/>
                <w:sz w:val="20"/>
                <w:szCs w:val="20"/>
              </w:rPr>
              <w:t>harita işlemlerini yapmak</w:t>
            </w:r>
          </w:p>
          <w:p w:rsidR="008B100C" w:rsidRPr="005A191E" w:rsidRDefault="008B100C" w:rsidP="007D3B4A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8B100C" w:rsidRPr="005A191E" w:rsidRDefault="008B100C" w:rsidP="008B100C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E.5.1</w:t>
            </w:r>
          </w:p>
        </w:tc>
        <w:tc>
          <w:tcPr>
            <w:tcW w:w="6851" w:type="dxa"/>
            <w:vAlign w:val="center"/>
          </w:tcPr>
          <w:p w:rsidR="008B100C" w:rsidRPr="005267DB" w:rsidRDefault="008B100C" w:rsidP="007D3B4A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5A191E">
              <w:rPr>
                <w:color w:val="auto"/>
                <w:sz w:val="20"/>
                <w:szCs w:val="20"/>
              </w:rPr>
              <w:t>Yer kontrol noktalarının ölçümlerine ve detay ölç</w:t>
            </w:r>
            <w:r>
              <w:rPr>
                <w:color w:val="auto"/>
                <w:sz w:val="20"/>
                <w:szCs w:val="20"/>
              </w:rPr>
              <w:t>üm</w:t>
            </w:r>
            <w:r w:rsidRPr="005A191E">
              <w:rPr>
                <w:color w:val="auto"/>
                <w:sz w:val="20"/>
                <w:szCs w:val="20"/>
              </w:rPr>
              <w:t>lerine dayalı olarak kadastral haritalar yapar.</w:t>
            </w:r>
          </w:p>
        </w:tc>
      </w:tr>
      <w:tr w:rsidR="008B100C" w:rsidRPr="005A191E" w:rsidTr="007D3B4A">
        <w:trPr>
          <w:trHeight w:hRule="exact" w:val="56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7D3B4A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7D3B4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B100C" w:rsidRPr="005A191E" w:rsidRDefault="008B100C" w:rsidP="007D3B4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B100C" w:rsidRPr="005A191E" w:rsidRDefault="008B100C" w:rsidP="007D3B4A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8B100C" w:rsidRPr="005A191E" w:rsidRDefault="008B100C" w:rsidP="008B100C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E.5.2</w:t>
            </w:r>
          </w:p>
        </w:tc>
        <w:tc>
          <w:tcPr>
            <w:tcW w:w="6851" w:type="dxa"/>
            <w:vAlign w:val="center"/>
          </w:tcPr>
          <w:p w:rsidR="008B100C" w:rsidRPr="005A191E" w:rsidRDefault="008B100C" w:rsidP="007D3B4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A191E">
              <w:rPr>
                <w:color w:val="auto"/>
                <w:sz w:val="20"/>
                <w:szCs w:val="20"/>
              </w:rPr>
              <w:t>Yer kontrol noktalarının ölçümlerine ve detay ölç</w:t>
            </w:r>
            <w:r>
              <w:rPr>
                <w:color w:val="auto"/>
                <w:sz w:val="20"/>
                <w:szCs w:val="20"/>
              </w:rPr>
              <w:t>üm</w:t>
            </w:r>
            <w:r w:rsidRPr="005A191E">
              <w:rPr>
                <w:color w:val="auto"/>
                <w:sz w:val="20"/>
                <w:szCs w:val="20"/>
              </w:rPr>
              <w:t>lerine dayalı olarak imar uygulaması işlemlerini ve haritalarını yapar.</w:t>
            </w:r>
          </w:p>
        </w:tc>
      </w:tr>
      <w:tr w:rsidR="008B100C" w:rsidRPr="005A191E" w:rsidTr="00784AF6">
        <w:trPr>
          <w:trHeight w:hRule="exact" w:val="640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7D3B4A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7D3B4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B100C" w:rsidRPr="005A191E" w:rsidRDefault="008B100C" w:rsidP="007D3B4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B100C" w:rsidRPr="005A191E" w:rsidRDefault="008B100C" w:rsidP="007D3B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8B100C" w:rsidRPr="005A191E" w:rsidRDefault="008B100C" w:rsidP="008B100C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E.5.3</w:t>
            </w:r>
          </w:p>
        </w:tc>
        <w:tc>
          <w:tcPr>
            <w:tcW w:w="6851" w:type="dxa"/>
            <w:vAlign w:val="center"/>
          </w:tcPr>
          <w:p w:rsidR="008B100C" w:rsidRPr="005A191E" w:rsidRDefault="008B100C" w:rsidP="007D3B4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A191E">
              <w:rPr>
                <w:color w:val="auto"/>
                <w:sz w:val="20"/>
                <w:szCs w:val="20"/>
              </w:rPr>
              <w:t>Yer kontrol noktalarının ölçümlerine ve detay ölç</w:t>
            </w:r>
            <w:r>
              <w:rPr>
                <w:color w:val="auto"/>
                <w:sz w:val="20"/>
                <w:szCs w:val="20"/>
              </w:rPr>
              <w:t>üm</w:t>
            </w:r>
            <w:r w:rsidRPr="005A191E">
              <w:rPr>
                <w:color w:val="auto"/>
                <w:sz w:val="20"/>
                <w:szCs w:val="20"/>
              </w:rPr>
              <w:t>lerine dayalı olarak kamulaştırma işlemlerini ve haritalarını yapar.</w:t>
            </w:r>
          </w:p>
        </w:tc>
      </w:tr>
      <w:tr w:rsidR="008B100C" w:rsidRPr="005A191E" w:rsidTr="00784AF6">
        <w:trPr>
          <w:trHeight w:hRule="exact" w:val="56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7D3B4A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7D3B4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B100C" w:rsidRPr="005A191E" w:rsidRDefault="008B100C" w:rsidP="007D3B4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B100C" w:rsidRPr="005A191E" w:rsidRDefault="008B100C" w:rsidP="007D3B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8B100C" w:rsidRPr="005A191E" w:rsidRDefault="008B100C" w:rsidP="008B100C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E.5.4</w:t>
            </w:r>
          </w:p>
        </w:tc>
        <w:tc>
          <w:tcPr>
            <w:tcW w:w="6851" w:type="dxa"/>
            <w:vAlign w:val="center"/>
          </w:tcPr>
          <w:p w:rsidR="008B100C" w:rsidRPr="005A191E" w:rsidRDefault="008B100C" w:rsidP="007D3B4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A191E">
              <w:rPr>
                <w:color w:val="auto"/>
                <w:sz w:val="20"/>
                <w:szCs w:val="20"/>
              </w:rPr>
              <w:t>Yer kontrol noktalarının ölçümlerine ve detay ölç</w:t>
            </w:r>
            <w:r>
              <w:rPr>
                <w:color w:val="auto"/>
                <w:sz w:val="20"/>
                <w:szCs w:val="20"/>
              </w:rPr>
              <w:t>üm</w:t>
            </w:r>
            <w:r w:rsidRPr="005A191E">
              <w:rPr>
                <w:color w:val="auto"/>
                <w:sz w:val="20"/>
                <w:szCs w:val="20"/>
              </w:rPr>
              <w:t>lerine dayalı olarak köy yerleşim alanı haritalarını yapar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8B100C" w:rsidRPr="005A191E" w:rsidTr="00784AF6">
        <w:trPr>
          <w:trHeight w:hRule="exact" w:val="55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7D3B4A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7D3B4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B100C" w:rsidRPr="005A191E" w:rsidRDefault="008B100C" w:rsidP="007D3B4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B100C" w:rsidRPr="005A191E" w:rsidRDefault="008B100C" w:rsidP="007D3B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8B100C" w:rsidRPr="005A191E" w:rsidRDefault="008B100C" w:rsidP="008B100C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E.5.5</w:t>
            </w:r>
          </w:p>
        </w:tc>
        <w:tc>
          <w:tcPr>
            <w:tcW w:w="6851" w:type="dxa"/>
            <w:vAlign w:val="center"/>
          </w:tcPr>
          <w:p w:rsidR="008B100C" w:rsidRPr="005A191E" w:rsidRDefault="008B100C" w:rsidP="007D3B4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A191E">
              <w:rPr>
                <w:color w:val="auto"/>
                <w:sz w:val="20"/>
                <w:szCs w:val="20"/>
              </w:rPr>
              <w:t>Yer kontrol noktalarının ölçümlerine ve detay ölç</w:t>
            </w:r>
            <w:r>
              <w:rPr>
                <w:color w:val="auto"/>
                <w:sz w:val="20"/>
                <w:szCs w:val="20"/>
              </w:rPr>
              <w:t>üm</w:t>
            </w:r>
            <w:r w:rsidRPr="005A191E">
              <w:rPr>
                <w:color w:val="auto"/>
                <w:sz w:val="20"/>
                <w:szCs w:val="20"/>
              </w:rPr>
              <w:t>lerine dayalı olarak şeritvari haritalar yapar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0857B4" w:rsidRPr="005A191E" w:rsidTr="000857B4">
        <w:trPr>
          <w:trHeight w:hRule="exact" w:val="786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857B4" w:rsidRPr="005A191E" w:rsidRDefault="000857B4" w:rsidP="007D3B4A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857B4" w:rsidRPr="005A191E" w:rsidRDefault="000857B4" w:rsidP="007D3B4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857B4" w:rsidRPr="005A191E" w:rsidRDefault="000857B4" w:rsidP="008B10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E.6</w:t>
            </w:r>
          </w:p>
        </w:tc>
        <w:tc>
          <w:tcPr>
            <w:tcW w:w="2696" w:type="dxa"/>
            <w:vMerge w:val="restart"/>
            <w:vAlign w:val="center"/>
          </w:tcPr>
          <w:p w:rsidR="000857B4" w:rsidRPr="0050779D" w:rsidRDefault="000857B4" w:rsidP="008B10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0779D">
              <w:rPr>
                <w:rFonts w:ascii="Times New Roman" w:hAnsi="Times New Roman"/>
                <w:bCs/>
                <w:sz w:val="20"/>
                <w:szCs w:val="20"/>
              </w:rPr>
              <w:t>Uzaktan algılama ve fotogrametrik yöntemlere dayalı yer ölçümü yapmak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857B4" w:rsidRDefault="000857B4" w:rsidP="0008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E.6</w:t>
            </w: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51" w:type="dxa"/>
            <w:vAlign w:val="center"/>
          </w:tcPr>
          <w:p w:rsidR="000857B4" w:rsidRDefault="000857B4" w:rsidP="000857B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Analog kamera, sayısal kamera (sayısal hava kameraları, stereo ve tek resim çekme makineleri, aynalı ve mercekli kaplar vb.) ve uydu görüntülerini vb. kullanarak görüntü temin eder.</w:t>
            </w:r>
          </w:p>
        </w:tc>
      </w:tr>
      <w:tr w:rsidR="000857B4" w:rsidRPr="005A191E" w:rsidTr="000857B4">
        <w:trPr>
          <w:trHeight w:hRule="exact" w:val="428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857B4" w:rsidRPr="005A191E" w:rsidRDefault="000857B4" w:rsidP="007D3B4A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857B4" w:rsidRPr="005A191E" w:rsidRDefault="000857B4" w:rsidP="007D3B4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857B4" w:rsidRPr="005A191E" w:rsidRDefault="000857B4" w:rsidP="007D3B4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857B4" w:rsidRPr="005A191E" w:rsidRDefault="000857B4" w:rsidP="007D3B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857B4" w:rsidRPr="005A191E" w:rsidRDefault="000857B4" w:rsidP="008B100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E.6</w:t>
            </w: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6851" w:type="dxa"/>
            <w:vAlign w:val="center"/>
          </w:tcPr>
          <w:p w:rsidR="000857B4" w:rsidRPr="0050779D" w:rsidRDefault="000857B4" w:rsidP="00D337E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İlgili fotogrametrik yazılımlarını kullanarak, m</w:t>
            </w:r>
            <w:r w:rsidRPr="0050779D">
              <w:rPr>
                <w:color w:val="auto"/>
                <w:sz w:val="20"/>
                <w:szCs w:val="20"/>
              </w:rPr>
              <w:t>odel oluşturur.</w:t>
            </w:r>
          </w:p>
        </w:tc>
      </w:tr>
      <w:tr w:rsidR="000857B4" w:rsidRPr="005A191E" w:rsidTr="000857B4">
        <w:trPr>
          <w:trHeight w:hRule="exact" w:val="42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857B4" w:rsidRPr="005A191E" w:rsidRDefault="000857B4" w:rsidP="007D3B4A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857B4" w:rsidRPr="005A191E" w:rsidRDefault="000857B4" w:rsidP="007D3B4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857B4" w:rsidRPr="005A191E" w:rsidRDefault="000857B4" w:rsidP="007D3B4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857B4" w:rsidRPr="005A191E" w:rsidRDefault="000857B4" w:rsidP="007D3B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857B4" w:rsidRPr="005A191E" w:rsidRDefault="000857B4" w:rsidP="008B100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E.6</w:t>
            </w: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6851" w:type="dxa"/>
            <w:vAlign w:val="center"/>
          </w:tcPr>
          <w:p w:rsidR="000857B4" w:rsidRPr="0050779D" w:rsidRDefault="000857B4" w:rsidP="00D337E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İlgili fotogrametrik yazılımlarını kullanarak, üç boyutlu kıymet</w:t>
            </w:r>
            <w:r w:rsidRPr="0050779D">
              <w:rPr>
                <w:color w:val="auto"/>
                <w:sz w:val="20"/>
                <w:szCs w:val="20"/>
              </w:rPr>
              <w:t>lendirme yapar.</w:t>
            </w:r>
          </w:p>
        </w:tc>
      </w:tr>
      <w:tr w:rsidR="000857B4" w:rsidRPr="005A191E" w:rsidTr="00784AF6">
        <w:trPr>
          <w:trHeight w:hRule="exact" w:val="55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857B4" w:rsidRPr="005A191E" w:rsidRDefault="000857B4" w:rsidP="007D3B4A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857B4" w:rsidRPr="005A191E" w:rsidRDefault="000857B4" w:rsidP="007D3B4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857B4" w:rsidRPr="005A191E" w:rsidRDefault="000857B4" w:rsidP="007D3B4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857B4" w:rsidRPr="005A191E" w:rsidRDefault="000857B4" w:rsidP="007D3B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857B4" w:rsidRDefault="000857B4" w:rsidP="008B100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E.6.4</w:t>
            </w:r>
          </w:p>
        </w:tc>
        <w:tc>
          <w:tcPr>
            <w:tcW w:w="6851" w:type="dxa"/>
            <w:vAlign w:val="center"/>
          </w:tcPr>
          <w:p w:rsidR="000857B4" w:rsidRDefault="000857B4" w:rsidP="00D337E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İlgili fotogrametrik yazılımlarını kullanarak, görüntü üzerinde eş yükselti eğrisi, sınırlar, akarsu, yol vb. çizer.</w:t>
            </w:r>
          </w:p>
        </w:tc>
      </w:tr>
      <w:tr w:rsidR="000857B4" w:rsidRPr="005A191E" w:rsidTr="00784AF6">
        <w:trPr>
          <w:trHeight w:hRule="exact" w:val="55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857B4" w:rsidRPr="005A191E" w:rsidRDefault="000857B4" w:rsidP="007D3B4A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0857B4" w:rsidRPr="005A191E" w:rsidRDefault="000857B4" w:rsidP="007D3B4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857B4" w:rsidRPr="005A191E" w:rsidRDefault="000857B4" w:rsidP="007D3B4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0857B4" w:rsidRPr="005A191E" w:rsidRDefault="000857B4" w:rsidP="007D3B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857B4" w:rsidRPr="0050779D" w:rsidRDefault="000857B4" w:rsidP="006F52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E.6.5</w:t>
            </w:r>
          </w:p>
        </w:tc>
        <w:tc>
          <w:tcPr>
            <w:tcW w:w="6851" w:type="dxa"/>
            <w:vAlign w:val="center"/>
          </w:tcPr>
          <w:p w:rsidR="000857B4" w:rsidRPr="0050779D" w:rsidRDefault="000857B4" w:rsidP="002944A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İlgili fotogrametrik yazılımlarından elde ettiği verileri, arazi ortamında, a</w:t>
            </w:r>
            <w:r w:rsidRPr="0050779D">
              <w:rPr>
                <w:color w:val="auto"/>
                <w:sz w:val="20"/>
                <w:szCs w:val="20"/>
              </w:rPr>
              <w:t>razi bütünlemesi yapar.</w:t>
            </w:r>
          </w:p>
        </w:tc>
      </w:tr>
    </w:tbl>
    <w:p w:rsidR="0050779D" w:rsidRDefault="0050779D" w:rsidP="008A0231">
      <w:pPr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2425"/>
        <w:gridCol w:w="720"/>
        <w:gridCol w:w="2696"/>
        <w:gridCol w:w="899"/>
        <w:gridCol w:w="6851"/>
      </w:tblGrid>
      <w:tr w:rsidR="000C6A93" w:rsidRPr="005A191E" w:rsidTr="00511C39">
        <w:trPr>
          <w:trHeight w:val="530"/>
        </w:trPr>
        <w:tc>
          <w:tcPr>
            <w:tcW w:w="3008" w:type="dxa"/>
            <w:gridSpan w:val="2"/>
            <w:vAlign w:val="center"/>
          </w:tcPr>
          <w:p w:rsidR="000C6A93" w:rsidRPr="005A191E" w:rsidRDefault="000C6A93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0C6A93" w:rsidRPr="005A191E" w:rsidRDefault="000C6A93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vAlign w:val="center"/>
          </w:tcPr>
          <w:p w:rsidR="000C6A93" w:rsidRPr="005A191E" w:rsidRDefault="000C6A93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0C6A93" w:rsidRPr="005A191E" w:rsidTr="00511C39">
        <w:trPr>
          <w:trHeight w:val="530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0C6A93" w:rsidRPr="005A191E" w:rsidRDefault="000C6A93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:rsidR="000C6A93" w:rsidRPr="005A191E" w:rsidRDefault="000C6A93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0C6A93" w:rsidRPr="005A191E" w:rsidRDefault="000C6A93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0C6A93" w:rsidRPr="005A191E" w:rsidRDefault="000C6A93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0C6A93" w:rsidRPr="005A191E" w:rsidRDefault="000C6A93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0C6A93" w:rsidRPr="005A191E" w:rsidRDefault="000C6A93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8B100C" w:rsidRPr="005A191E" w:rsidTr="00C85FAE">
        <w:trPr>
          <w:trHeight w:val="628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</w:tcBorders>
            <w:vAlign w:val="center"/>
          </w:tcPr>
          <w:p w:rsidR="008B100C" w:rsidRPr="008B100C" w:rsidRDefault="008B100C" w:rsidP="008B100C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Arazi ölçüm, kroki ve harita işlemlerini yapmak</w:t>
            </w:r>
          </w:p>
        </w:tc>
        <w:tc>
          <w:tcPr>
            <w:tcW w:w="720" w:type="dxa"/>
            <w:vMerge w:val="restart"/>
            <w:vAlign w:val="center"/>
          </w:tcPr>
          <w:p w:rsidR="008B100C" w:rsidRPr="005A191E" w:rsidRDefault="008B100C" w:rsidP="006F52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6F521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</w:tcBorders>
            <w:vAlign w:val="center"/>
          </w:tcPr>
          <w:p w:rsidR="008B100C" w:rsidRPr="0050779D" w:rsidRDefault="008B100C" w:rsidP="0050779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79D">
              <w:rPr>
                <w:rFonts w:ascii="Times New Roman" w:hAnsi="Times New Roman"/>
                <w:bCs/>
                <w:sz w:val="20"/>
                <w:szCs w:val="20"/>
              </w:rPr>
              <w:t>Uzaktan algılama ve fotogrametrik yöntemlere dayalı yer ölçümü işlemleri ile harita işlemlerini yapmak</w:t>
            </w:r>
          </w:p>
        </w:tc>
        <w:tc>
          <w:tcPr>
            <w:tcW w:w="899" w:type="dxa"/>
            <w:vAlign w:val="center"/>
          </w:tcPr>
          <w:p w:rsidR="008B100C" w:rsidRPr="0050779D" w:rsidRDefault="008B100C" w:rsidP="007001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70010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51" w:type="dxa"/>
            <w:vAlign w:val="center"/>
          </w:tcPr>
          <w:p w:rsidR="008B100C" w:rsidRPr="0050779D" w:rsidRDefault="008B100C" w:rsidP="00C22AD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0779D">
              <w:rPr>
                <w:color w:val="auto"/>
                <w:sz w:val="20"/>
                <w:szCs w:val="20"/>
              </w:rPr>
              <w:t xml:space="preserve">Görüntüler ile kıymetlendirme yaparak </w:t>
            </w:r>
            <w:r>
              <w:rPr>
                <w:color w:val="auto"/>
                <w:sz w:val="20"/>
                <w:szCs w:val="20"/>
              </w:rPr>
              <w:t xml:space="preserve">istenilen ölçekte </w:t>
            </w:r>
            <w:r w:rsidRPr="008B6417">
              <w:rPr>
                <w:color w:val="auto"/>
                <w:sz w:val="20"/>
                <w:szCs w:val="20"/>
              </w:rPr>
              <w:t>fotogrametri</w:t>
            </w:r>
            <w:r w:rsidRPr="0050779D">
              <w:rPr>
                <w:color w:val="auto"/>
                <w:sz w:val="20"/>
                <w:szCs w:val="20"/>
              </w:rPr>
              <w:t>k harita oluşturur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8B100C" w:rsidRPr="005A191E" w:rsidTr="00FC05D9">
        <w:trPr>
          <w:trHeight w:val="355"/>
        </w:trPr>
        <w:tc>
          <w:tcPr>
            <w:tcW w:w="583" w:type="dxa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B100C" w:rsidRPr="005A191E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B100C" w:rsidRPr="0050779D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8B100C" w:rsidRPr="0050779D" w:rsidRDefault="008B100C" w:rsidP="007001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70010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6851" w:type="dxa"/>
            <w:vAlign w:val="center"/>
          </w:tcPr>
          <w:p w:rsidR="008B100C" w:rsidRPr="0050779D" w:rsidRDefault="002944AD" w:rsidP="00C22AD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İlgili fotogrametri</w:t>
            </w:r>
            <w:r w:rsidR="000857B4">
              <w:rPr>
                <w:color w:val="auto"/>
                <w:sz w:val="20"/>
                <w:szCs w:val="20"/>
              </w:rPr>
              <w:t>k</w:t>
            </w:r>
            <w:r>
              <w:rPr>
                <w:color w:val="auto"/>
                <w:sz w:val="20"/>
                <w:szCs w:val="20"/>
              </w:rPr>
              <w:t xml:space="preserve"> yazılımlarını kullanarak, o</w:t>
            </w:r>
            <w:r w:rsidR="008B100C" w:rsidRPr="008B6417">
              <w:rPr>
                <w:color w:val="auto"/>
                <w:sz w:val="20"/>
                <w:szCs w:val="20"/>
              </w:rPr>
              <w:t>rtofoto</w:t>
            </w:r>
            <w:r w:rsidR="008B100C" w:rsidRPr="0050779D">
              <w:rPr>
                <w:color w:val="auto"/>
                <w:sz w:val="20"/>
                <w:szCs w:val="20"/>
              </w:rPr>
              <w:t xml:space="preserve"> üretir</w:t>
            </w:r>
            <w:r w:rsidR="008B100C">
              <w:rPr>
                <w:color w:val="auto"/>
                <w:sz w:val="20"/>
                <w:szCs w:val="20"/>
              </w:rPr>
              <w:t>.</w:t>
            </w:r>
          </w:p>
        </w:tc>
      </w:tr>
      <w:tr w:rsidR="008B100C" w:rsidRPr="005A191E" w:rsidTr="00C85FAE">
        <w:trPr>
          <w:trHeight w:val="588"/>
        </w:trPr>
        <w:tc>
          <w:tcPr>
            <w:tcW w:w="583" w:type="dxa"/>
            <w:vMerge/>
            <w:tcBorders>
              <w:right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8B100C" w:rsidRPr="005A191E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  <w:vAlign w:val="center"/>
          </w:tcPr>
          <w:p w:rsidR="008B100C" w:rsidRPr="0050779D" w:rsidRDefault="008B100C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8B100C" w:rsidRPr="0050779D" w:rsidRDefault="008B100C" w:rsidP="007001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70010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6851" w:type="dxa"/>
            <w:vAlign w:val="center"/>
          </w:tcPr>
          <w:p w:rsidR="008B100C" w:rsidRPr="0050779D" w:rsidRDefault="008B100C" w:rsidP="00C22AD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Fotogrametrik harita kullanarak kadastral, imar uygulaması, kamulaştırma, şeritvari vb. haritaları yapar.</w:t>
            </w:r>
          </w:p>
        </w:tc>
      </w:tr>
      <w:tr w:rsidR="0070010A" w:rsidRPr="005A191E" w:rsidTr="00FC05D9">
        <w:trPr>
          <w:trHeight w:val="383"/>
        </w:trPr>
        <w:tc>
          <w:tcPr>
            <w:tcW w:w="583" w:type="dxa"/>
            <w:vMerge/>
            <w:tcBorders>
              <w:right w:val="single" w:sz="4" w:space="0" w:color="auto"/>
            </w:tcBorders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70010A" w:rsidRPr="005A191E" w:rsidRDefault="0070010A" w:rsidP="006F521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6F521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</w:tcBorders>
            <w:vAlign w:val="center"/>
          </w:tcPr>
          <w:p w:rsidR="0070010A" w:rsidRPr="008B6417" w:rsidRDefault="0070010A" w:rsidP="007001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5A191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Yapılan 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>arazi ölçüm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 xml:space="preserve"> ve harita işlemlerini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doğruluğunu kontrol etmek ve uygunluğunun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kontrol edilmesini sağlamak</w:t>
            </w:r>
          </w:p>
        </w:tc>
        <w:tc>
          <w:tcPr>
            <w:tcW w:w="899" w:type="dxa"/>
            <w:vAlign w:val="center"/>
          </w:tcPr>
          <w:p w:rsidR="0070010A" w:rsidRPr="005A191E" w:rsidRDefault="0070010A" w:rsidP="0070010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E.8</w:t>
            </w: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51" w:type="dxa"/>
            <w:vAlign w:val="center"/>
          </w:tcPr>
          <w:p w:rsidR="0070010A" w:rsidRPr="00563D30" w:rsidRDefault="0070010A" w:rsidP="00C22AD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  <w:r w:rsidRPr="00563D30">
              <w:rPr>
                <w:color w:val="auto"/>
                <w:sz w:val="20"/>
                <w:szCs w:val="20"/>
              </w:rPr>
              <w:t>azırlanan krokilerin ve haritaların doğruluğunu kontrol eder.</w:t>
            </w:r>
          </w:p>
        </w:tc>
      </w:tr>
      <w:tr w:rsidR="0070010A" w:rsidRPr="005A191E" w:rsidTr="00FC05D9">
        <w:trPr>
          <w:trHeight w:val="689"/>
        </w:trPr>
        <w:tc>
          <w:tcPr>
            <w:tcW w:w="583" w:type="dxa"/>
            <w:vMerge/>
            <w:tcBorders>
              <w:right w:val="single" w:sz="4" w:space="0" w:color="auto"/>
            </w:tcBorders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0010A" w:rsidRDefault="0070010A" w:rsidP="008B100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70010A" w:rsidRPr="005A191E" w:rsidRDefault="0070010A" w:rsidP="008B100C">
            <w:pPr>
              <w:ind w:right="-2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vAlign w:val="center"/>
          </w:tcPr>
          <w:p w:rsidR="0070010A" w:rsidRPr="005A191E" w:rsidRDefault="0070010A" w:rsidP="0070010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E.8</w:t>
            </w: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6851" w:type="dxa"/>
            <w:vAlign w:val="center"/>
          </w:tcPr>
          <w:p w:rsidR="0070010A" w:rsidRPr="00563D30" w:rsidRDefault="0070010A" w:rsidP="00C22AD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80324A">
              <w:rPr>
                <w:sz w:val="20"/>
                <w:szCs w:val="20"/>
              </w:rPr>
              <w:t>azırlanan krokilerin ve haritaların uygunluğunu ilgili kontrol mercii tarafından kontrol edilmesini sağlar.</w:t>
            </w:r>
          </w:p>
        </w:tc>
      </w:tr>
      <w:tr w:rsidR="0070010A" w:rsidRPr="005A191E" w:rsidTr="00C85FAE">
        <w:trPr>
          <w:trHeight w:val="687"/>
        </w:trPr>
        <w:tc>
          <w:tcPr>
            <w:tcW w:w="583" w:type="dxa"/>
            <w:vMerge/>
            <w:tcBorders>
              <w:right w:val="single" w:sz="4" w:space="0" w:color="auto"/>
            </w:tcBorders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0010A" w:rsidRPr="005A191E" w:rsidRDefault="0070010A" w:rsidP="008B100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70010A" w:rsidRPr="0050779D" w:rsidRDefault="0070010A" w:rsidP="008B100C">
            <w:pPr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70010A" w:rsidRPr="005A191E" w:rsidRDefault="0070010A" w:rsidP="0070010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E.8</w:t>
            </w: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6851" w:type="dxa"/>
            <w:vAlign w:val="center"/>
          </w:tcPr>
          <w:p w:rsidR="0070010A" w:rsidRPr="0080324A" w:rsidRDefault="0070010A" w:rsidP="00C22A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324A">
              <w:rPr>
                <w:rFonts w:ascii="Times New Roman" w:hAnsi="Times New Roman"/>
                <w:sz w:val="20"/>
                <w:szCs w:val="20"/>
              </w:rPr>
              <w:t xml:space="preserve">Arazide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klasik yöntemlerle </w:t>
            </w:r>
            <w:r w:rsidRPr="0080324A">
              <w:rPr>
                <w:rFonts w:ascii="Times New Roman" w:hAnsi="Times New Roman"/>
                <w:sz w:val="20"/>
                <w:szCs w:val="20"/>
              </w:rPr>
              <w:t>yapılan ölçümlerin ve işaretlemelerin (yer kontrol noktalarının tesisinin ve işaretlemelerinin) doğruluğunu kontrol eder.</w:t>
            </w:r>
          </w:p>
        </w:tc>
      </w:tr>
      <w:tr w:rsidR="0070010A" w:rsidRPr="005A191E" w:rsidTr="00FC05D9">
        <w:trPr>
          <w:trHeight w:val="876"/>
        </w:trPr>
        <w:tc>
          <w:tcPr>
            <w:tcW w:w="583" w:type="dxa"/>
            <w:vMerge/>
            <w:tcBorders>
              <w:right w:val="single" w:sz="4" w:space="0" w:color="auto"/>
            </w:tcBorders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0010A" w:rsidRPr="005A191E" w:rsidRDefault="0070010A" w:rsidP="008B100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70010A" w:rsidRPr="0050779D" w:rsidRDefault="0070010A" w:rsidP="008B100C">
            <w:pPr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70010A" w:rsidRPr="005A191E" w:rsidRDefault="0070010A" w:rsidP="0070010A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E.8.4</w:t>
            </w:r>
          </w:p>
        </w:tc>
        <w:tc>
          <w:tcPr>
            <w:tcW w:w="6851" w:type="dxa"/>
            <w:vAlign w:val="center"/>
          </w:tcPr>
          <w:p w:rsidR="0070010A" w:rsidRPr="0080324A" w:rsidRDefault="0070010A" w:rsidP="00C22A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324A">
              <w:rPr>
                <w:rFonts w:ascii="Times New Roman" w:hAnsi="Times New Roman"/>
                <w:sz w:val="20"/>
                <w:szCs w:val="20"/>
              </w:rPr>
              <w:t>Arazide yapılan ölçümlerin ve işaretlemelerin (yer kontrol noktalarının tesisinin ve işaretlemelerinin) uygunluğunun ilgili kontrol mercii tarafından kontrol edilmesini sağlar.</w:t>
            </w:r>
          </w:p>
        </w:tc>
      </w:tr>
      <w:tr w:rsidR="0070010A" w:rsidRPr="005A191E" w:rsidTr="00FC05D9">
        <w:trPr>
          <w:trHeight w:val="720"/>
        </w:trPr>
        <w:tc>
          <w:tcPr>
            <w:tcW w:w="583" w:type="dxa"/>
            <w:vMerge/>
            <w:tcBorders>
              <w:right w:val="single" w:sz="4" w:space="0" w:color="auto"/>
            </w:tcBorders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0010A" w:rsidRPr="005A191E" w:rsidRDefault="0070010A" w:rsidP="008B100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70010A" w:rsidRPr="005A191E" w:rsidRDefault="0070010A" w:rsidP="008B100C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vAlign w:val="center"/>
          </w:tcPr>
          <w:p w:rsidR="0070010A" w:rsidRPr="005A191E" w:rsidRDefault="0070010A" w:rsidP="006F5210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6F521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.5</w:t>
            </w:r>
          </w:p>
        </w:tc>
        <w:tc>
          <w:tcPr>
            <w:tcW w:w="6851" w:type="dxa"/>
            <w:vAlign w:val="center"/>
          </w:tcPr>
          <w:p w:rsidR="0070010A" w:rsidRPr="0080324A" w:rsidRDefault="0070010A" w:rsidP="008B1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50779D">
              <w:rPr>
                <w:rFonts w:ascii="Times New Roman" w:hAnsi="Times New Roman"/>
                <w:bCs/>
                <w:sz w:val="20"/>
                <w:szCs w:val="20"/>
              </w:rPr>
              <w:t>zaktan algılama ve fotogrametrik yöntemle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 dayalı yapılan yer ölçümlerinin doğruluğunu kontrol eder.</w:t>
            </w:r>
          </w:p>
        </w:tc>
      </w:tr>
      <w:tr w:rsidR="0070010A" w:rsidRPr="005A191E" w:rsidTr="00FC05D9">
        <w:trPr>
          <w:trHeight w:val="689"/>
        </w:trPr>
        <w:tc>
          <w:tcPr>
            <w:tcW w:w="583" w:type="dxa"/>
            <w:vMerge/>
            <w:tcBorders>
              <w:right w:val="single" w:sz="4" w:space="0" w:color="auto"/>
            </w:tcBorders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70010A" w:rsidRPr="0050779D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70010A" w:rsidRDefault="0070010A" w:rsidP="006F5210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6F521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.6</w:t>
            </w:r>
          </w:p>
        </w:tc>
        <w:tc>
          <w:tcPr>
            <w:tcW w:w="6851" w:type="dxa"/>
            <w:vAlign w:val="center"/>
          </w:tcPr>
          <w:p w:rsidR="0070010A" w:rsidRPr="00C85FAE" w:rsidRDefault="0070010A" w:rsidP="008B1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50779D">
              <w:rPr>
                <w:rFonts w:ascii="Times New Roman" w:hAnsi="Times New Roman"/>
                <w:bCs/>
                <w:sz w:val="20"/>
                <w:szCs w:val="20"/>
              </w:rPr>
              <w:t>zaktan algılama ve fotogrametrik yöntemle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re dayalı yapılan yer ölçümlerinin uygunluğunun </w:t>
            </w:r>
            <w:r w:rsidRPr="0080324A">
              <w:rPr>
                <w:rFonts w:ascii="Times New Roman" w:hAnsi="Times New Roman"/>
                <w:sz w:val="20"/>
                <w:szCs w:val="20"/>
              </w:rPr>
              <w:t xml:space="preserve">ilgili kontrol mercii tarafından </w:t>
            </w:r>
            <w:r>
              <w:rPr>
                <w:rFonts w:ascii="Times New Roman" w:hAnsi="Times New Roman"/>
                <w:sz w:val="20"/>
                <w:szCs w:val="20"/>
              </w:rPr>
              <w:t>kontrol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edilmesini sağlar.</w:t>
            </w:r>
          </w:p>
        </w:tc>
      </w:tr>
      <w:tr w:rsidR="0070010A" w:rsidRPr="005A191E" w:rsidTr="008B100C">
        <w:trPr>
          <w:trHeight w:val="684"/>
        </w:trPr>
        <w:tc>
          <w:tcPr>
            <w:tcW w:w="583" w:type="dxa"/>
            <w:vMerge/>
            <w:tcBorders>
              <w:right w:val="single" w:sz="4" w:space="0" w:color="auto"/>
            </w:tcBorders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70010A" w:rsidRPr="0050779D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70010A" w:rsidRPr="005A191E" w:rsidRDefault="0070010A" w:rsidP="006F521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6F521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.7</w:t>
            </w:r>
          </w:p>
        </w:tc>
        <w:tc>
          <w:tcPr>
            <w:tcW w:w="6851" w:type="dxa"/>
            <w:vAlign w:val="center"/>
          </w:tcPr>
          <w:p w:rsidR="0070010A" w:rsidRPr="005A191E" w:rsidRDefault="0070010A" w:rsidP="008B1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779D">
              <w:rPr>
                <w:rFonts w:ascii="Times New Roman" w:hAnsi="Times New Roman"/>
                <w:bCs/>
                <w:sz w:val="20"/>
                <w:szCs w:val="20"/>
              </w:rPr>
              <w:t>Uzaktan algılama ve fotogrametrik yöntemlere dayalı yer ölçümü işlemleri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ile yapılan </w:t>
            </w:r>
            <w:r w:rsidRPr="0050779D">
              <w:rPr>
                <w:rFonts w:ascii="Times New Roman" w:hAnsi="Times New Roman"/>
                <w:bCs/>
                <w:sz w:val="20"/>
                <w:szCs w:val="20"/>
              </w:rPr>
              <w:t>harita işlemlerini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kontrol eder.</w:t>
            </w:r>
          </w:p>
        </w:tc>
      </w:tr>
      <w:tr w:rsidR="0070010A" w:rsidRPr="005A191E" w:rsidTr="008B100C">
        <w:trPr>
          <w:trHeight w:val="449"/>
        </w:trPr>
        <w:tc>
          <w:tcPr>
            <w:tcW w:w="583" w:type="dxa"/>
            <w:vMerge/>
            <w:tcBorders>
              <w:right w:val="single" w:sz="4" w:space="0" w:color="auto"/>
            </w:tcBorders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0010A" w:rsidRPr="005A191E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70010A" w:rsidRPr="0050779D" w:rsidRDefault="0070010A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70010A" w:rsidRPr="005A191E" w:rsidRDefault="0070010A" w:rsidP="006F521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="006F521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.8</w:t>
            </w:r>
          </w:p>
        </w:tc>
        <w:tc>
          <w:tcPr>
            <w:tcW w:w="6851" w:type="dxa"/>
            <w:vAlign w:val="center"/>
          </w:tcPr>
          <w:p w:rsidR="0070010A" w:rsidRPr="005A191E" w:rsidRDefault="0070010A" w:rsidP="008B10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779D">
              <w:rPr>
                <w:rFonts w:ascii="Times New Roman" w:hAnsi="Times New Roman"/>
                <w:bCs/>
                <w:sz w:val="20"/>
                <w:szCs w:val="20"/>
              </w:rPr>
              <w:t>Uzaktan algılama ve fotogrametrik yöntemlere dayalı yer ölçümü işlemleri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ile yapılan </w:t>
            </w:r>
            <w:r w:rsidRPr="0050779D">
              <w:rPr>
                <w:rFonts w:ascii="Times New Roman" w:hAnsi="Times New Roman"/>
                <w:bCs/>
                <w:sz w:val="20"/>
                <w:szCs w:val="20"/>
              </w:rPr>
              <w:t>harita işlemlerini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 uygunluğunun </w:t>
            </w:r>
            <w:r w:rsidRPr="0080324A">
              <w:rPr>
                <w:rFonts w:ascii="Times New Roman" w:hAnsi="Times New Roman"/>
                <w:sz w:val="20"/>
                <w:szCs w:val="20"/>
              </w:rPr>
              <w:t xml:space="preserve">ilgili kontrol mercii tarafından </w:t>
            </w:r>
            <w:r>
              <w:rPr>
                <w:rFonts w:ascii="Times New Roman" w:hAnsi="Times New Roman"/>
                <w:sz w:val="20"/>
                <w:szCs w:val="20"/>
              </w:rPr>
              <w:t>kontrol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edilmesini sağlar.</w:t>
            </w:r>
          </w:p>
        </w:tc>
      </w:tr>
    </w:tbl>
    <w:p w:rsidR="00BE4303" w:rsidRDefault="00BE4303" w:rsidP="008A0231">
      <w:pPr>
        <w:outlineLvl w:val="1"/>
        <w:rPr>
          <w:rFonts w:ascii="Times New Roman" w:hAnsi="Times New Roman"/>
          <w:b/>
          <w:sz w:val="20"/>
          <w:szCs w:val="20"/>
        </w:rPr>
      </w:pPr>
    </w:p>
    <w:p w:rsidR="00FC05D9" w:rsidRPr="005A191E" w:rsidRDefault="00FC05D9" w:rsidP="008A0231">
      <w:pPr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8"/>
        <w:gridCol w:w="2417"/>
        <w:gridCol w:w="720"/>
        <w:gridCol w:w="2696"/>
        <w:gridCol w:w="899"/>
        <w:gridCol w:w="6851"/>
      </w:tblGrid>
      <w:tr w:rsidR="008A0231" w:rsidRPr="005A191E" w:rsidTr="00F74244">
        <w:trPr>
          <w:trHeight w:val="530"/>
        </w:trPr>
        <w:tc>
          <w:tcPr>
            <w:tcW w:w="3008" w:type="dxa"/>
            <w:gridSpan w:val="3"/>
            <w:vAlign w:val="center"/>
          </w:tcPr>
          <w:p w:rsidR="008A0231" w:rsidRPr="005A191E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8A0231" w:rsidRPr="005A191E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vAlign w:val="center"/>
          </w:tcPr>
          <w:p w:rsidR="008A0231" w:rsidRPr="005A191E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8A0231" w:rsidRPr="005A191E" w:rsidTr="00F74244">
        <w:trPr>
          <w:trHeight w:val="530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8A0231" w:rsidRPr="005A191E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</w:tcBorders>
            <w:vAlign w:val="center"/>
          </w:tcPr>
          <w:p w:rsidR="008A0231" w:rsidRPr="005A191E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8A0231" w:rsidRPr="005A191E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8A0231" w:rsidRPr="005A191E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8A0231" w:rsidRPr="005A191E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8A0231" w:rsidRPr="005A191E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A66574" w:rsidRPr="005A191E" w:rsidTr="002B336B">
        <w:trPr>
          <w:trHeight w:hRule="exact" w:val="395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66574" w:rsidRPr="005A191E" w:rsidRDefault="000E6330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</w:tcBorders>
            <w:vAlign w:val="center"/>
          </w:tcPr>
          <w:p w:rsidR="00A66574" w:rsidRPr="005A191E" w:rsidRDefault="006F4786" w:rsidP="00363F6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Kadastro işlemlerini</w:t>
            </w:r>
            <w:r w:rsidR="00363F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570B" w:rsidRPr="005A191E">
              <w:rPr>
                <w:rFonts w:ascii="Times New Roman" w:hAnsi="Times New Roman"/>
                <w:sz w:val="20"/>
                <w:szCs w:val="20"/>
              </w:rPr>
              <w:t>yapmak</w:t>
            </w:r>
            <w:r w:rsidR="007D3E2F" w:rsidRPr="005A19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 w:rsidR="00A66574" w:rsidRPr="005A191E" w:rsidRDefault="0051045E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A66574" w:rsidRPr="005A191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2696" w:type="dxa"/>
            <w:vMerge w:val="restart"/>
            <w:vAlign w:val="center"/>
          </w:tcPr>
          <w:p w:rsidR="00A66574" w:rsidRPr="005A191E" w:rsidRDefault="000E6330" w:rsidP="00360E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Cs/>
                <w:sz w:val="20"/>
                <w:szCs w:val="20"/>
              </w:rPr>
              <w:t>Tesis kadastrosu yapmak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574" w:rsidRPr="005A191E" w:rsidRDefault="0051045E" w:rsidP="002B336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A66574" w:rsidRPr="005A191E">
              <w:rPr>
                <w:rFonts w:ascii="Times New Roman" w:hAnsi="Times New Roman"/>
                <w:b/>
                <w:sz w:val="20"/>
                <w:szCs w:val="20"/>
              </w:rPr>
              <w:t>.1.1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A66574" w:rsidRPr="005A191E" w:rsidRDefault="000E6330" w:rsidP="002B3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Tapu ve vergi kayıtlarını çıkartır.</w:t>
            </w:r>
          </w:p>
        </w:tc>
      </w:tr>
      <w:tr w:rsidR="00A66574" w:rsidRPr="005A191E" w:rsidTr="002B336B">
        <w:trPr>
          <w:trHeight w:hRule="exact" w:val="42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6574" w:rsidRPr="005A191E" w:rsidRDefault="00A66574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A66574" w:rsidRPr="005A191E" w:rsidRDefault="00A66574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A66574" w:rsidRPr="005A191E" w:rsidRDefault="00A66574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A66574" w:rsidRPr="005A191E" w:rsidRDefault="00A66574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74" w:rsidRPr="005A191E" w:rsidRDefault="0051045E" w:rsidP="002B336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A66574" w:rsidRPr="005A191E">
              <w:rPr>
                <w:rFonts w:ascii="Times New Roman" w:hAnsi="Times New Roman"/>
                <w:b/>
                <w:sz w:val="20"/>
                <w:szCs w:val="20"/>
              </w:rPr>
              <w:t>.1.2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574" w:rsidRPr="005A191E" w:rsidRDefault="000E6330" w:rsidP="002B3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Birlik dosyasını oluşturur.</w:t>
            </w:r>
          </w:p>
        </w:tc>
      </w:tr>
      <w:tr w:rsidR="00A66574" w:rsidRPr="005A191E" w:rsidTr="0051045E">
        <w:trPr>
          <w:trHeight w:hRule="exact" w:val="37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6574" w:rsidRPr="005A191E" w:rsidRDefault="00A66574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A66574" w:rsidRPr="005A191E" w:rsidRDefault="00A66574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A66574" w:rsidRPr="005A191E" w:rsidRDefault="00A66574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A66574" w:rsidRPr="005A191E" w:rsidRDefault="00A66574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74" w:rsidRPr="005A191E" w:rsidRDefault="0051045E" w:rsidP="002B336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A66574" w:rsidRPr="005A191E">
              <w:rPr>
                <w:rFonts w:ascii="Times New Roman" w:hAnsi="Times New Roman"/>
                <w:b/>
                <w:sz w:val="20"/>
                <w:szCs w:val="20"/>
              </w:rPr>
              <w:t>.1.3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574" w:rsidRPr="005A191E" w:rsidRDefault="000E6330" w:rsidP="00605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Kadastro çalışma alanı sınırlarını belirler</w:t>
            </w:r>
            <w:r w:rsidR="00605462">
              <w:rPr>
                <w:rFonts w:ascii="Times New Roman" w:hAnsi="Times New Roman"/>
                <w:sz w:val="20"/>
                <w:szCs w:val="20"/>
              </w:rPr>
              <w:t xml:space="preserve"> ve çalışma alanı krokisini oluşturur.</w:t>
            </w:r>
          </w:p>
        </w:tc>
      </w:tr>
      <w:tr w:rsidR="00A66574" w:rsidRPr="005A191E" w:rsidTr="0051045E">
        <w:trPr>
          <w:trHeight w:hRule="exact" w:val="38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6574" w:rsidRPr="005A191E" w:rsidRDefault="00A66574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A66574" w:rsidRPr="005A191E" w:rsidRDefault="00A66574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A66574" w:rsidRPr="005A191E" w:rsidRDefault="00A66574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A66574" w:rsidRPr="005A191E" w:rsidRDefault="00A66574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74" w:rsidRPr="005A191E" w:rsidRDefault="0051045E" w:rsidP="002B336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A66574" w:rsidRPr="005A191E">
              <w:rPr>
                <w:rFonts w:ascii="Times New Roman" w:hAnsi="Times New Roman"/>
                <w:b/>
                <w:sz w:val="20"/>
                <w:szCs w:val="20"/>
              </w:rPr>
              <w:t>.1.4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574" w:rsidRPr="005A191E" w:rsidRDefault="000E6330" w:rsidP="002B3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Ada bölüm krokisi oluşturur.</w:t>
            </w:r>
          </w:p>
        </w:tc>
      </w:tr>
      <w:tr w:rsidR="0051045E" w:rsidRPr="005A191E" w:rsidTr="00C15792">
        <w:trPr>
          <w:trHeight w:hRule="exact" w:val="450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045E" w:rsidRPr="005A191E" w:rsidRDefault="0051045E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51045E" w:rsidRPr="005A191E" w:rsidRDefault="0051045E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1045E" w:rsidRPr="005A191E" w:rsidRDefault="0051045E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51045E" w:rsidRPr="005A191E" w:rsidRDefault="0051045E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5E" w:rsidRPr="005A191E" w:rsidRDefault="0051045E" w:rsidP="002B336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F.1.5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45E" w:rsidRPr="005A191E" w:rsidRDefault="0051045E" w:rsidP="002B3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Taşınmaz malları sınırlandırarak ölçme yapar</w:t>
            </w:r>
            <w:r w:rsidR="00605462">
              <w:rPr>
                <w:rFonts w:ascii="Times New Roman" w:hAnsi="Times New Roman"/>
                <w:sz w:val="20"/>
                <w:szCs w:val="20"/>
              </w:rPr>
              <w:t xml:space="preserve"> ve sınırlandırma krokisini çizer.</w:t>
            </w:r>
          </w:p>
        </w:tc>
      </w:tr>
      <w:tr w:rsidR="0051045E" w:rsidRPr="005A191E" w:rsidTr="0051045E">
        <w:trPr>
          <w:trHeight w:hRule="exact" w:val="39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045E" w:rsidRPr="005A191E" w:rsidRDefault="0051045E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51045E" w:rsidRPr="005A191E" w:rsidRDefault="0051045E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1045E" w:rsidRPr="005A191E" w:rsidRDefault="0051045E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51045E" w:rsidRPr="005A191E" w:rsidRDefault="0051045E" w:rsidP="00360E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51045E" w:rsidRPr="005A191E" w:rsidRDefault="0051045E" w:rsidP="002B336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F.1.6</w:t>
            </w:r>
          </w:p>
        </w:tc>
        <w:tc>
          <w:tcPr>
            <w:tcW w:w="6851" w:type="dxa"/>
            <w:tcBorders>
              <w:top w:val="single" w:sz="4" w:space="0" w:color="auto"/>
            </w:tcBorders>
            <w:vAlign w:val="center"/>
          </w:tcPr>
          <w:p w:rsidR="0051045E" w:rsidRPr="005A191E" w:rsidRDefault="009A75F0" w:rsidP="002B3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Kadastro tutanağını düzenler.</w:t>
            </w:r>
          </w:p>
        </w:tc>
      </w:tr>
      <w:tr w:rsidR="0051045E" w:rsidRPr="005A191E" w:rsidTr="00C15792">
        <w:trPr>
          <w:trHeight w:hRule="exact" w:val="44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045E" w:rsidRPr="005A191E" w:rsidRDefault="0051045E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51045E" w:rsidRPr="005A191E" w:rsidRDefault="0051045E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1045E" w:rsidRPr="005A191E" w:rsidRDefault="0051045E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51045E" w:rsidRPr="005A191E" w:rsidRDefault="0051045E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45E" w:rsidRPr="005A191E" w:rsidRDefault="0051045E" w:rsidP="002B336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F.1.7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51045E" w:rsidRPr="005A191E" w:rsidRDefault="009A75F0" w:rsidP="002B3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Askı ilanı ve sonrası işlemlerini yapar.</w:t>
            </w:r>
          </w:p>
        </w:tc>
      </w:tr>
      <w:tr w:rsidR="002F40F2" w:rsidRPr="005A191E" w:rsidTr="00C15792">
        <w:trPr>
          <w:trHeight w:hRule="exact" w:val="44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40F2" w:rsidRPr="005A191E" w:rsidRDefault="002F40F2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2F40F2" w:rsidRPr="005A191E" w:rsidRDefault="002F40F2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F40F2" w:rsidRPr="005A191E" w:rsidRDefault="002F40F2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2F40F2" w:rsidRPr="005A191E" w:rsidRDefault="002F40F2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0F2" w:rsidRPr="005A191E" w:rsidRDefault="002F40F2" w:rsidP="00CB7C7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F.1.8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2F40F2" w:rsidRPr="005A191E" w:rsidRDefault="002F40F2" w:rsidP="002B3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Kadastro paftalarını oluşturur.</w:t>
            </w:r>
          </w:p>
        </w:tc>
      </w:tr>
      <w:tr w:rsidR="002F40F2" w:rsidRPr="005A191E" w:rsidTr="002F40F2">
        <w:trPr>
          <w:trHeight w:hRule="exact" w:val="54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40F2" w:rsidRPr="005A191E" w:rsidRDefault="002F40F2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2F40F2" w:rsidRPr="005A191E" w:rsidRDefault="002F40F2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F40F2" w:rsidRPr="005A191E" w:rsidRDefault="002F40F2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2F40F2" w:rsidRPr="005A191E" w:rsidRDefault="002F40F2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0F2" w:rsidRPr="005A191E" w:rsidRDefault="002F40F2" w:rsidP="002B336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F.1.9</w:t>
            </w:r>
          </w:p>
        </w:tc>
        <w:tc>
          <w:tcPr>
            <w:tcW w:w="6851" w:type="dxa"/>
            <w:tcBorders>
              <w:top w:val="single" w:sz="4" w:space="0" w:color="auto"/>
            </w:tcBorders>
            <w:vAlign w:val="center"/>
          </w:tcPr>
          <w:p w:rsidR="002F40F2" w:rsidRPr="005A191E" w:rsidRDefault="00C85FAE" w:rsidP="002F4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Gerekli durumlarda (m</w:t>
            </w:r>
            <w:r w:rsidR="002F40F2">
              <w:rPr>
                <w:rFonts w:ascii="Times New Roman" w:hAnsi="Times New Roman"/>
                <w:sz w:val="20"/>
                <w:szCs w:val="20"/>
              </w:rPr>
              <w:t>evcut pafta yetersizse, uygulama niteliğini kaybetmişse, vb.) kadastro işlemlerinin yenilemesini yapar.</w:t>
            </w:r>
          </w:p>
        </w:tc>
      </w:tr>
      <w:tr w:rsidR="002F40F2" w:rsidRPr="005A191E" w:rsidTr="00C15792">
        <w:trPr>
          <w:trHeight w:hRule="exact" w:val="446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40F2" w:rsidRPr="005A191E" w:rsidRDefault="002F40F2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2F40F2" w:rsidRPr="005A191E" w:rsidRDefault="002F40F2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F40F2" w:rsidRPr="005A191E" w:rsidRDefault="002F40F2" w:rsidP="004E06C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F.2</w:t>
            </w:r>
          </w:p>
        </w:tc>
        <w:tc>
          <w:tcPr>
            <w:tcW w:w="2696" w:type="dxa"/>
            <w:vMerge w:val="restart"/>
            <w:vAlign w:val="center"/>
          </w:tcPr>
          <w:p w:rsidR="002F40F2" w:rsidRPr="005A191E" w:rsidRDefault="002F40F2" w:rsidP="004E06C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Cs/>
                <w:sz w:val="20"/>
                <w:szCs w:val="20"/>
              </w:rPr>
              <w:t>Tapu fen işlemlerini yapmak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F40F2" w:rsidRPr="005A191E" w:rsidRDefault="002F40F2" w:rsidP="002B336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F.2.1</w:t>
            </w:r>
          </w:p>
        </w:tc>
        <w:tc>
          <w:tcPr>
            <w:tcW w:w="6851" w:type="dxa"/>
            <w:vAlign w:val="center"/>
          </w:tcPr>
          <w:p w:rsidR="002F40F2" w:rsidRPr="005A191E" w:rsidRDefault="002F40F2" w:rsidP="002B336B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İlgilisince yaptırılan harita ve planlarda beyanname hazırlar</w:t>
            </w:r>
          </w:p>
        </w:tc>
      </w:tr>
      <w:tr w:rsidR="002F40F2" w:rsidRPr="005A191E" w:rsidTr="00C15792">
        <w:trPr>
          <w:trHeight w:hRule="exact" w:val="54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40F2" w:rsidRPr="005A191E" w:rsidRDefault="002F40F2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2F40F2" w:rsidRPr="005A191E" w:rsidRDefault="002F40F2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F40F2" w:rsidRPr="005A191E" w:rsidRDefault="002F40F2" w:rsidP="004E06C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2F40F2" w:rsidRPr="005A191E" w:rsidRDefault="002F40F2" w:rsidP="004E06C9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2F40F2" w:rsidRPr="005A191E" w:rsidRDefault="002F40F2" w:rsidP="002B336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F.2.2</w:t>
            </w:r>
          </w:p>
        </w:tc>
        <w:tc>
          <w:tcPr>
            <w:tcW w:w="6851" w:type="dxa"/>
            <w:vAlign w:val="center"/>
          </w:tcPr>
          <w:p w:rsidR="002F40F2" w:rsidRPr="005A191E" w:rsidRDefault="000F1706" w:rsidP="00C05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Ayırma (ifraz), birleştirme  (tevhid), cins değişikliği, i</w:t>
            </w:r>
            <w:r w:rsidR="002F40F2" w:rsidRPr="005A191E">
              <w:rPr>
                <w:rFonts w:ascii="Times New Roman" w:hAnsi="Times New Roman"/>
                <w:sz w:val="20"/>
                <w:szCs w:val="20"/>
              </w:rPr>
              <w:t>rtifak hakkı tesisi, yola terk, yoldan ihdas</w:t>
            </w:r>
            <w:r w:rsidR="002F40F2">
              <w:rPr>
                <w:rFonts w:ascii="Times New Roman" w:hAnsi="Times New Roman"/>
                <w:sz w:val="20"/>
                <w:szCs w:val="20"/>
              </w:rPr>
              <w:t xml:space="preserve"> ve yer tespiti (aplikasyonu) </w:t>
            </w:r>
            <w:r w:rsidR="002F40F2" w:rsidRPr="005A191E">
              <w:rPr>
                <w:rFonts w:ascii="Times New Roman" w:hAnsi="Times New Roman"/>
                <w:sz w:val="20"/>
                <w:szCs w:val="20"/>
              </w:rPr>
              <w:t>vb. işlemleri yapar.</w:t>
            </w:r>
          </w:p>
        </w:tc>
      </w:tr>
      <w:tr w:rsidR="002F40F2" w:rsidRPr="005A191E" w:rsidTr="00C15792">
        <w:trPr>
          <w:trHeight w:hRule="exact" w:val="42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40F2" w:rsidRPr="005A191E" w:rsidRDefault="002F40F2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2F40F2" w:rsidRPr="005A191E" w:rsidRDefault="002F40F2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F40F2" w:rsidRPr="005A191E" w:rsidRDefault="002F40F2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2F40F2" w:rsidRPr="005A191E" w:rsidRDefault="002F40F2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2F40F2" w:rsidRPr="005A191E" w:rsidRDefault="002F40F2" w:rsidP="002B336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F.2.3</w:t>
            </w:r>
          </w:p>
        </w:tc>
        <w:tc>
          <w:tcPr>
            <w:tcW w:w="6851" w:type="dxa"/>
            <w:vAlign w:val="center"/>
          </w:tcPr>
          <w:p w:rsidR="002F40F2" w:rsidRPr="005A191E" w:rsidRDefault="002F40F2" w:rsidP="002B3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Parselin yerinde gösterilmesini sağlar.</w:t>
            </w:r>
          </w:p>
        </w:tc>
      </w:tr>
      <w:tr w:rsidR="002F40F2" w:rsidRPr="005A191E" w:rsidTr="00C15792">
        <w:trPr>
          <w:trHeight w:hRule="exact" w:val="42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40F2" w:rsidRPr="005A191E" w:rsidRDefault="002F40F2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2F40F2" w:rsidRPr="005A191E" w:rsidRDefault="002F40F2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F40F2" w:rsidRPr="005A191E" w:rsidRDefault="002F40F2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  <w:vAlign w:val="center"/>
          </w:tcPr>
          <w:p w:rsidR="002F40F2" w:rsidRPr="005A191E" w:rsidRDefault="002F40F2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2F40F2" w:rsidRPr="005A191E" w:rsidRDefault="002F40F2" w:rsidP="002B336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F.2.4</w:t>
            </w:r>
          </w:p>
        </w:tc>
        <w:tc>
          <w:tcPr>
            <w:tcW w:w="6851" w:type="dxa"/>
            <w:vAlign w:val="center"/>
          </w:tcPr>
          <w:p w:rsidR="002F40F2" w:rsidRPr="005A191E" w:rsidRDefault="002F40F2" w:rsidP="002B336B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Harita (plan) örneği çıkarır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40F2" w:rsidRPr="005A191E" w:rsidRDefault="002F40F2" w:rsidP="002B336B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0F2" w:rsidRPr="005A191E" w:rsidTr="002B336B">
        <w:trPr>
          <w:trHeight w:hRule="exact" w:val="51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40F2" w:rsidRPr="005A191E" w:rsidRDefault="002F40F2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2F40F2" w:rsidRPr="005A191E" w:rsidRDefault="002F40F2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2F40F2" w:rsidRPr="005A191E" w:rsidRDefault="002F40F2" w:rsidP="00360E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F.3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</w:tcBorders>
            <w:vAlign w:val="center"/>
          </w:tcPr>
          <w:p w:rsidR="002F40F2" w:rsidRPr="005A191E" w:rsidRDefault="002F40F2" w:rsidP="00360EB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  <w:lang w:eastAsia="tr-TR"/>
              </w:rPr>
              <w:t>Yapılan işlemleri</w:t>
            </w:r>
            <w:r w:rsidR="000F1706">
              <w:rPr>
                <w:rFonts w:ascii="Times New Roman" w:hAnsi="Times New Roman"/>
                <w:sz w:val="20"/>
                <w:szCs w:val="20"/>
                <w:lang w:eastAsia="tr-TR"/>
              </w:rPr>
              <w:t>n doğruluğunu</w:t>
            </w:r>
            <w:r w:rsidRPr="005A191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kontrol etmek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ve uygunluğunun kontrol edilmesini sağlamak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F40F2" w:rsidRPr="005A191E" w:rsidRDefault="002F40F2" w:rsidP="002B336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F.3.1</w:t>
            </w:r>
          </w:p>
        </w:tc>
        <w:tc>
          <w:tcPr>
            <w:tcW w:w="6851" w:type="dxa"/>
            <w:vAlign w:val="center"/>
          </w:tcPr>
          <w:p w:rsidR="002F40F2" w:rsidRPr="005A191E" w:rsidRDefault="002F40F2" w:rsidP="00A6562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Yapılan tesis kadastrosunu</w:t>
            </w:r>
            <w:r w:rsidR="000F1706">
              <w:rPr>
                <w:rFonts w:ascii="Times New Roman" w:hAnsi="Times New Roman"/>
                <w:sz w:val="20"/>
                <w:szCs w:val="20"/>
              </w:rPr>
              <w:t>n doğruluğunu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 xml:space="preserve"> kontrol eder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 xml:space="preserve"> uygunluğunu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ilgili </w:t>
            </w:r>
            <w:r w:rsidRPr="0080324A">
              <w:rPr>
                <w:rFonts w:ascii="Times New Roman" w:hAnsi="Times New Roman"/>
                <w:sz w:val="20"/>
                <w:szCs w:val="20"/>
              </w:rPr>
              <w:t xml:space="preserve">kontrol mercii tarafından </w:t>
            </w:r>
            <w:r>
              <w:rPr>
                <w:rFonts w:ascii="Times New Roman" w:hAnsi="Times New Roman"/>
                <w:sz w:val="20"/>
                <w:szCs w:val="20"/>
              </w:rPr>
              <w:t>kontrol edilmesini sağlar.</w:t>
            </w:r>
          </w:p>
        </w:tc>
      </w:tr>
      <w:tr w:rsidR="002F40F2" w:rsidRPr="005A191E" w:rsidTr="006F5210">
        <w:trPr>
          <w:trHeight w:hRule="exact" w:val="838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40F2" w:rsidRPr="005A191E" w:rsidRDefault="002F40F2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2F40F2" w:rsidRPr="005A191E" w:rsidRDefault="002F40F2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F40F2" w:rsidRPr="005A191E" w:rsidRDefault="002F40F2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2F40F2" w:rsidRPr="005A191E" w:rsidRDefault="002F40F2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2F40F2" w:rsidRPr="005A191E" w:rsidRDefault="002F40F2" w:rsidP="002B336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F.3.2</w:t>
            </w:r>
          </w:p>
        </w:tc>
        <w:tc>
          <w:tcPr>
            <w:tcW w:w="6851" w:type="dxa"/>
            <w:vAlign w:val="center"/>
          </w:tcPr>
          <w:p w:rsidR="002F40F2" w:rsidRPr="005A191E" w:rsidRDefault="002F40F2" w:rsidP="006054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tapu fen işlemlerini</w:t>
            </w:r>
            <w:r w:rsidR="000F1706">
              <w:rPr>
                <w:sz w:val="20"/>
                <w:szCs w:val="20"/>
              </w:rPr>
              <w:t>n doğruluğunu</w:t>
            </w:r>
            <w:r>
              <w:rPr>
                <w:sz w:val="20"/>
                <w:szCs w:val="20"/>
              </w:rPr>
              <w:t xml:space="preserve"> kontrol eder ve uygunluğunun ilgili </w:t>
            </w:r>
            <w:r w:rsidRPr="0080324A">
              <w:rPr>
                <w:sz w:val="20"/>
                <w:szCs w:val="20"/>
              </w:rPr>
              <w:t xml:space="preserve">kontrol mercii tarafından </w:t>
            </w:r>
            <w:r>
              <w:rPr>
                <w:sz w:val="20"/>
                <w:szCs w:val="20"/>
              </w:rPr>
              <w:t>kontrol edilmesini sağlar.</w:t>
            </w:r>
          </w:p>
        </w:tc>
      </w:tr>
    </w:tbl>
    <w:p w:rsidR="00363F6B" w:rsidRPr="005A191E" w:rsidRDefault="00363F6B" w:rsidP="008A0231">
      <w:pPr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8"/>
        <w:gridCol w:w="2417"/>
        <w:gridCol w:w="720"/>
        <w:gridCol w:w="2696"/>
        <w:gridCol w:w="899"/>
        <w:gridCol w:w="6851"/>
      </w:tblGrid>
      <w:tr w:rsidR="00F74244" w:rsidRPr="005A191E" w:rsidTr="000A32EE">
        <w:trPr>
          <w:trHeight w:val="530"/>
        </w:trPr>
        <w:tc>
          <w:tcPr>
            <w:tcW w:w="3008" w:type="dxa"/>
            <w:gridSpan w:val="3"/>
            <w:vAlign w:val="center"/>
          </w:tcPr>
          <w:p w:rsidR="00F74244" w:rsidRPr="005A191E" w:rsidRDefault="00F74244" w:rsidP="000A32E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F74244" w:rsidRPr="005A191E" w:rsidRDefault="00F74244" w:rsidP="000A32E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vAlign w:val="center"/>
          </w:tcPr>
          <w:p w:rsidR="00F74244" w:rsidRPr="005A191E" w:rsidRDefault="00F74244" w:rsidP="000A32E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F74244" w:rsidRPr="005A191E" w:rsidTr="008F6CCD">
        <w:trPr>
          <w:trHeight w:val="446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F74244" w:rsidRPr="005A191E" w:rsidRDefault="00F74244" w:rsidP="000A32E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</w:tcBorders>
            <w:vAlign w:val="center"/>
          </w:tcPr>
          <w:p w:rsidR="00F74244" w:rsidRPr="005A191E" w:rsidRDefault="00F74244" w:rsidP="000A32E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F74244" w:rsidRPr="005A191E" w:rsidRDefault="00F74244" w:rsidP="000A32E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F74244" w:rsidRPr="005A191E" w:rsidRDefault="00F74244" w:rsidP="000A32E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F74244" w:rsidRPr="005A191E" w:rsidRDefault="00F74244" w:rsidP="000A32E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F74244" w:rsidRPr="005A191E" w:rsidRDefault="00F74244" w:rsidP="000A32E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D44080" w:rsidRPr="005A191E" w:rsidTr="00D06B9A">
        <w:trPr>
          <w:trHeight w:hRule="exact" w:val="430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44080" w:rsidRPr="005A191E" w:rsidRDefault="00D44080" w:rsidP="000A32E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</w:tcBorders>
            <w:vAlign w:val="center"/>
          </w:tcPr>
          <w:p w:rsidR="000F1706" w:rsidRDefault="002C5100" w:rsidP="000F1706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Harita</w:t>
            </w:r>
            <w:r w:rsidR="00D44080" w:rsidRPr="005A191E">
              <w:rPr>
                <w:rFonts w:ascii="Times New Roman" w:hAnsi="Times New Roman"/>
                <w:sz w:val="20"/>
                <w:szCs w:val="20"/>
              </w:rPr>
              <w:t xml:space="preserve"> kadastro işlemleri sonrasında gerekli </w:t>
            </w:r>
            <w:r w:rsidR="00363F6B">
              <w:rPr>
                <w:rFonts w:ascii="Times New Roman" w:hAnsi="Times New Roman"/>
                <w:sz w:val="20"/>
                <w:szCs w:val="20"/>
              </w:rPr>
              <w:t>hesaplamaları ve çizimleri yapmak</w:t>
            </w:r>
          </w:p>
          <w:p w:rsidR="00D44080" w:rsidRPr="005A191E" w:rsidRDefault="00EC42EA" w:rsidP="000F1706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</w:t>
            </w:r>
            <w:r w:rsidR="00350435" w:rsidRPr="005A191E">
              <w:rPr>
                <w:rFonts w:ascii="Times New Roman" w:hAnsi="Times New Roman"/>
                <w:sz w:val="20"/>
                <w:szCs w:val="20"/>
              </w:rPr>
              <w:t xml:space="preserve">evamı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350435" w:rsidRPr="005A191E">
              <w:rPr>
                <w:rFonts w:ascii="Times New Roman" w:hAnsi="Times New Roman"/>
                <w:sz w:val="20"/>
                <w:szCs w:val="20"/>
              </w:rPr>
              <w:t>ar)</w:t>
            </w:r>
          </w:p>
        </w:tc>
        <w:tc>
          <w:tcPr>
            <w:tcW w:w="720" w:type="dxa"/>
            <w:vMerge w:val="restart"/>
            <w:vAlign w:val="center"/>
          </w:tcPr>
          <w:p w:rsidR="00D44080" w:rsidRPr="005A191E" w:rsidRDefault="00D44080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G.1</w:t>
            </w:r>
          </w:p>
        </w:tc>
        <w:tc>
          <w:tcPr>
            <w:tcW w:w="2696" w:type="dxa"/>
            <w:vMerge w:val="restart"/>
            <w:vAlign w:val="center"/>
          </w:tcPr>
          <w:p w:rsidR="00D44080" w:rsidRPr="005A191E" w:rsidRDefault="00D44080" w:rsidP="003504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Hesaplamalar</w:t>
            </w:r>
            <w:r w:rsidR="000F1706">
              <w:rPr>
                <w:rFonts w:ascii="Times New Roman" w:hAnsi="Times New Roman"/>
                <w:sz w:val="20"/>
                <w:szCs w:val="20"/>
              </w:rPr>
              <w:t>ı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 xml:space="preserve"> yapmak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80" w:rsidRPr="005A191E" w:rsidRDefault="00D44080" w:rsidP="003504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G.1.1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D44080" w:rsidRPr="005A191E" w:rsidRDefault="00826B61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2EA">
              <w:rPr>
                <w:rFonts w:ascii="Times New Roman" w:hAnsi="Times New Roman"/>
                <w:sz w:val="20"/>
                <w:szCs w:val="20"/>
              </w:rPr>
              <w:t>Temel ödevleri kullanarak hesaplamaları yapar.</w:t>
            </w:r>
          </w:p>
        </w:tc>
      </w:tr>
      <w:tr w:rsidR="00D44080" w:rsidRPr="005A191E" w:rsidTr="002C5100">
        <w:trPr>
          <w:trHeight w:hRule="exact" w:val="424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4080" w:rsidRPr="005A191E" w:rsidRDefault="00D44080" w:rsidP="000A32EE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D44080" w:rsidRPr="005A191E" w:rsidRDefault="00D44080" w:rsidP="000A32E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44080" w:rsidRPr="005A191E" w:rsidRDefault="00D44080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44080" w:rsidRPr="005A191E" w:rsidRDefault="00D44080" w:rsidP="0035043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D44080" w:rsidRPr="005A191E" w:rsidRDefault="00826B61" w:rsidP="003504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G.1.2</w:t>
            </w:r>
          </w:p>
        </w:tc>
        <w:tc>
          <w:tcPr>
            <w:tcW w:w="6851" w:type="dxa"/>
            <w:vAlign w:val="center"/>
          </w:tcPr>
          <w:p w:rsidR="00D44080" w:rsidRPr="005A191E" w:rsidRDefault="00D44080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pacing w:val="2"/>
                <w:sz w:val="20"/>
                <w:szCs w:val="20"/>
              </w:rPr>
              <w:t>Poligon noktalarının hesabını yapar.</w:t>
            </w:r>
          </w:p>
        </w:tc>
      </w:tr>
      <w:tr w:rsidR="00D44080" w:rsidRPr="005A191E" w:rsidTr="002C5100">
        <w:trPr>
          <w:trHeight w:hRule="exact" w:val="41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4080" w:rsidRPr="005A191E" w:rsidRDefault="00D44080" w:rsidP="000A32EE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D44080" w:rsidRPr="005A191E" w:rsidRDefault="00D44080" w:rsidP="000A32E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44080" w:rsidRPr="005A191E" w:rsidRDefault="00D44080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44080" w:rsidRPr="005A191E" w:rsidRDefault="00D44080" w:rsidP="0035043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D44080" w:rsidRPr="005A191E" w:rsidRDefault="00826B61" w:rsidP="003504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G.1.3</w:t>
            </w:r>
          </w:p>
        </w:tc>
        <w:tc>
          <w:tcPr>
            <w:tcW w:w="6851" w:type="dxa"/>
            <w:vAlign w:val="center"/>
          </w:tcPr>
          <w:p w:rsidR="00D44080" w:rsidRPr="005A191E" w:rsidRDefault="00D44080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A191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Nivelman hesabı yapar.</w:t>
            </w:r>
          </w:p>
        </w:tc>
      </w:tr>
      <w:tr w:rsidR="00D44080" w:rsidRPr="005A191E" w:rsidTr="002C5100">
        <w:trPr>
          <w:trHeight w:hRule="exact" w:val="423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4080" w:rsidRPr="005A191E" w:rsidRDefault="00D44080" w:rsidP="000A32EE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D44080" w:rsidRPr="005A191E" w:rsidRDefault="00D44080" w:rsidP="000A32E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44080" w:rsidRPr="005A191E" w:rsidRDefault="00D44080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44080" w:rsidRPr="005A191E" w:rsidRDefault="00D44080" w:rsidP="0035043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D44080" w:rsidRPr="005A191E" w:rsidRDefault="00826B61" w:rsidP="003504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G.1.4</w:t>
            </w:r>
          </w:p>
        </w:tc>
        <w:tc>
          <w:tcPr>
            <w:tcW w:w="6851" w:type="dxa"/>
            <w:vAlign w:val="center"/>
          </w:tcPr>
          <w:p w:rsidR="00D44080" w:rsidRPr="005A191E" w:rsidRDefault="00D44080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Hacim hesabı yapar.</w:t>
            </w:r>
          </w:p>
        </w:tc>
      </w:tr>
      <w:tr w:rsidR="00D44080" w:rsidRPr="005A191E" w:rsidTr="00D06B9A">
        <w:trPr>
          <w:trHeight w:hRule="exact" w:val="586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4080" w:rsidRPr="005A191E" w:rsidRDefault="00D44080" w:rsidP="000A32EE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D44080" w:rsidRPr="005A191E" w:rsidRDefault="00D44080" w:rsidP="000A32E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44080" w:rsidRPr="005A191E" w:rsidRDefault="00D44080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44080" w:rsidRPr="005A191E" w:rsidRDefault="00D44080" w:rsidP="0035043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D44080" w:rsidRPr="005A191E" w:rsidRDefault="00826B61" w:rsidP="003504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G.1.5</w:t>
            </w:r>
          </w:p>
        </w:tc>
        <w:tc>
          <w:tcPr>
            <w:tcW w:w="6851" w:type="dxa"/>
            <w:vAlign w:val="center"/>
          </w:tcPr>
          <w:p w:rsidR="00D44080" w:rsidRPr="005A191E" w:rsidRDefault="00D44080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A191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Ölçmelerde meydana gelen hata miktarlarını bulur ve gerekli dağıtma işlemlerini yapar.</w:t>
            </w:r>
          </w:p>
        </w:tc>
      </w:tr>
      <w:tr w:rsidR="00D44080" w:rsidRPr="005A191E" w:rsidTr="002C5100">
        <w:trPr>
          <w:trHeight w:hRule="exact" w:val="41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4080" w:rsidRPr="005A191E" w:rsidRDefault="00D44080" w:rsidP="000A32EE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D44080" w:rsidRPr="005A191E" w:rsidRDefault="00D44080" w:rsidP="000A32E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44080" w:rsidRPr="005A191E" w:rsidRDefault="00D44080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44080" w:rsidRPr="005A191E" w:rsidRDefault="00D44080" w:rsidP="0035043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826B61" w:rsidRPr="005A191E" w:rsidRDefault="00D44080" w:rsidP="003504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G.1.</w:t>
            </w:r>
            <w:r w:rsidR="00826B6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51" w:type="dxa"/>
            <w:vAlign w:val="center"/>
          </w:tcPr>
          <w:p w:rsidR="00D44080" w:rsidRPr="005A191E" w:rsidRDefault="00D44080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A191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Detay noktalarının koordinatlarını hesaplar.</w:t>
            </w:r>
          </w:p>
        </w:tc>
      </w:tr>
      <w:tr w:rsidR="00D44080" w:rsidRPr="005A191E" w:rsidTr="00D06B9A">
        <w:trPr>
          <w:trHeight w:hRule="exact" w:val="446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4080" w:rsidRPr="005A191E" w:rsidRDefault="00D44080" w:rsidP="000A32EE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D44080" w:rsidRPr="005A191E" w:rsidRDefault="00D44080" w:rsidP="000A32E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44080" w:rsidRPr="005A191E" w:rsidRDefault="00D44080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44080" w:rsidRPr="005A191E" w:rsidRDefault="00D44080" w:rsidP="0035043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80" w:rsidRPr="005A191E" w:rsidRDefault="00826B61" w:rsidP="003504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G.1.7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D44080" w:rsidRPr="005A191E" w:rsidRDefault="00D44080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Kurallarına uygun olarak ölçü birimleri ve dönüşümlerini yapar.</w:t>
            </w:r>
          </w:p>
        </w:tc>
      </w:tr>
      <w:tr w:rsidR="00D44080" w:rsidRPr="005A191E" w:rsidTr="00D06B9A">
        <w:trPr>
          <w:trHeight w:hRule="exact" w:val="326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4080" w:rsidRPr="005A191E" w:rsidRDefault="00D44080" w:rsidP="000A32EE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D44080" w:rsidRPr="005A191E" w:rsidRDefault="00D44080" w:rsidP="000A32E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44080" w:rsidRPr="005A191E" w:rsidRDefault="00D44080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D44080" w:rsidRPr="005A191E" w:rsidRDefault="00D44080" w:rsidP="0035043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4080" w:rsidRDefault="00826B61" w:rsidP="003504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G.1.8</w:t>
            </w:r>
          </w:p>
          <w:p w:rsidR="00826B61" w:rsidRPr="005A191E" w:rsidRDefault="00826B61" w:rsidP="003504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88888</w:t>
            </w:r>
          </w:p>
        </w:tc>
        <w:tc>
          <w:tcPr>
            <w:tcW w:w="6851" w:type="dxa"/>
            <w:tcBorders>
              <w:top w:val="single" w:sz="4" w:space="0" w:color="auto"/>
            </w:tcBorders>
            <w:vAlign w:val="center"/>
          </w:tcPr>
          <w:p w:rsidR="00D44080" w:rsidRPr="005A191E" w:rsidRDefault="00D44080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Yüzölçüm (alan) hesabı yapar.</w:t>
            </w:r>
          </w:p>
        </w:tc>
      </w:tr>
      <w:tr w:rsidR="002E062A" w:rsidRPr="005A191E" w:rsidTr="00C15792">
        <w:trPr>
          <w:trHeight w:hRule="exact" w:val="376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E062A" w:rsidRPr="005A191E" w:rsidRDefault="002E062A" w:rsidP="000A32EE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2E062A" w:rsidRPr="005A191E" w:rsidRDefault="002E062A" w:rsidP="000A32E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E062A" w:rsidRPr="005A191E" w:rsidRDefault="002E062A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2E062A" w:rsidRPr="005A191E" w:rsidRDefault="002E062A" w:rsidP="0035043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62A" w:rsidRPr="005A191E" w:rsidRDefault="002E062A" w:rsidP="00826B6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G.1.</w:t>
            </w:r>
            <w:r w:rsidR="00826B6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851" w:type="dxa"/>
            <w:tcBorders>
              <w:top w:val="single" w:sz="4" w:space="0" w:color="auto"/>
            </w:tcBorders>
            <w:vAlign w:val="center"/>
          </w:tcPr>
          <w:p w:rsidR="002E062A" w:rsidRPr="005A191E" w:rsidRDefault="002E062A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Yapılan tüm hesaplamaları haritacılık ile ilgili bir paket yazılım kullanarak yapar.</w:t>
            </w:r>
          </w:p>
        </w:tc>
      </w:tr>
      <w:tr w:rsidR="001C7EFE" w:rsidRPr="005A191E" w:rsidTr="00D44080">
        <w:trPr>
          <w:trHeight w:hRule="exact" w:val="37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7EFE" w:rsidRPr="005A191E" w:rsidRDefault="001C7EFE" w:rsidP="000A32EE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1C7EFE" w:rsidRPr="005A191E" w:rsidRDefault="001C7EFE" w:rsidP="000A32E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C7EFE" w:rsidRPr="005A191E" w:rsidRDefault="001C7EFE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1C7EFE" w:rsidRPr="005A191E" w:rsidRDefault="001C7EFE" w:rsidP="0035043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EFE" w:rsidRPr="005A191E" w:rsidRDefault="00C15792" w:rsidP="003504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G.1.1</w:t>
            </w:r>
            <w:r w:rsidR="00826B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51" w:type="dxa"/>
            <w:tcBorders>
              <w:top w:val="single" w:sz="4" w:space="0" w:color="auto"/>
            </w:tcBorders>
            <w:vAlign w:val="center"/>
          </w:tcPr>
          <w:p w:rsidR="001C7EFE" w:rsidRPr="005A191E" w:rsidRDefault="001C7EFE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Kestirme hesaplarını yapar.</w:t>
            </w:r>
          </w:p>
        </w:tc>
      </w:tr>
      <w:tr w:rsidR="001C7EFE" w:rsidRPr="005A191E" w:rsidTr="00D44080">
        <w:trPr>
          <w:trHeight w:hRule="exact" w:val="37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7EFE" w:rsidRPr="005A191E" w:rsidRDefault="001C7EFE" w:rsidP="000A32EE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1C7EFE" w:rsidRPr="005A191E" w:rsidRDefault="001C7EFE" w:rsidP="000A32E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C7EFE" w:rsidRPr="005A191E" w:rsidRDefault="001C7EFE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1C7EFE" w:rsidRPr="005A191E" w:rsidRDefault="001C7EFE" w:rsidP="0035043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EFE" w:rsidRPr="005A191E" w:rsidRDefault="00C15792" w:rsidP="003504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G.1.1</w:t>
            </w:r>
            <w:r w:rsidR="00826B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51" w:type="dxa"/>
            <w:tcBorders>
              <w:top w:val="single" w:sz="4" w:space="0" w:color="auto"/>
            </w:tcBorders>
            <w:vAlign w:val="center"/>
          </w:tcPr>
          <w:p w:rsidR="001C7EFE" w:rsidRPr="005A191E" w:rsidRDefault="001C7EFE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Kurp hesaplarını yapar</w:t>
            </w:r>
          </w:p>
        </w:tc>
      </w:tr>
      <w:tr w:rsidR="001C7EFE" w:rsidRPr="005A191E" w:rsidTr="00D44080">
        <w:trPr>
          <w:trHeight w:hRule="exact" w:val="37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7EFE" w:rsidRPr="005A191E" w:rsidRDefault="001C7EFE" w:rsidP="000A32EE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1C7EFE" w:rsidRPr="005A191E" w:rsidRDefault="001C7EFE" w:rsidP="000A32E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C7EFE" w:rsidRPr="005A191E" w:rsidRDefault="001C7EFE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1C7EFE" w:rsidRPr="005A191E" w:rsidRDefault="001C7EFE" w:rsidP="0035043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EFE" w:rsidRPr="005A191E" w:rsidRDefault="00C15792" w:rsidP="003504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G.1.1</w:t>
            </w:r>
            <w:r w:rsidR="00826B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51" w:type="dxa"/>
            <w:tcBorders>
              <w:top w:val="single" w:sz="4" w:space="0" w:color="auto"/>
            </w:tcBorders>
            <w:vAlign w:val="center"/>
          </w:tcPr>
          <w:p w:rsidR="001C7EFE" w:rsidRPr="005A191E" w:rsidRDefault="001C7EFE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Kesit çıkartır.</w:t>
            </w:r>
          </w:p>
        </w:tc>
      </w:tr>
      <w:tr w:rsidR="001C7EFE" w:rsidRPr="005A191E" w:rsidTr="00D06B9A">
        <w:trPr>
          <w:trHeight w:hRule="exact" w:val="436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7EFE" w:rsidRPr="005A191E" w:rsidRDefault="001C7EFE" w:rsidP="000A32EE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1C7EFE" w:rsidRPr="005A191E" w:rsidRDefault="001C7EFE" w:rsidP="000A32E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C7EFE" w:rsidRPr="005A191E" w:rsidRDefault="001C7EFE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1C7EFE" w:rsidRPr="005A191E" w:rsidRDefault="001C7EFE" w:rsidP="0035043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EFE" w:rsidRPr="005A191E" w:rsidRDefault="00C15792" w:rsidP="003504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G.1.1</w:t>
            </w:r>
            <w:r w:rsidR="00826B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51" w:type="dxa"/>
            <w:tcBorders>
              <w:top w:val="single" w:sz="4" w:space="0" w:color="auto"/>
            </w:tcBorders>
            <w:vAlign w:val="center"/>
          </w:tcPr>
          <w:p w:rsidR="001C7EFE" w:rsidRPr="005A191E" w:rsidRDefault="001C7EFE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Üçgen hesapları</w:t>
            </w:r>
            <w:r w:rsidR="002C5100" w:rsidRPr="005A191E">
              <w:rPr>
                <w:rFonts w:ascii="Times New Roman" w:hAnsi="Times New Roman"/>
                <w:sz w:val="20"/>
                <w:szCs w:val="20"/>
              </w:rPr>
              <w:t>nı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</w:tr>
      <w:tr w:rsidR="001C7EFE" w:rsidRPr="005A191E" w:rsidTr="00EE30B6">
        <w:trPr>
          <w:trHeight w:hRule="exact" w:val="558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7EFE" w:rsidRPr="005A191E" w:rsidRDefault="001C7EFE" w:rsidP="000A32EE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1C7EFE" w:rsidRPr="005A191E" w:rsidRDefault="001C7EFE" w:rsidP="000A32E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C7EFE" w:rsidRPr="005A191E" w:rsidRDefault="001C7EFE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G.2</w:t>
            </w:r>
          </w:p>
        </w:tc>
        <w:tc>
          <w:tcPr>
            <w:tcW w:w="2696" w:type="dxa"/>
            <w:vMerge w:val="restart"/>
            <w:vAlign w:val="center"/>
          </w:tcPr>
          <w:p w:rsidR="00984999" w:rsidRDefault="001C7EFE" w:rsidP="000C6A9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Cs/>
                <w:sz w:val="20"/>
                <w:szCs w:val="20"/>
              </w:rPr>
              <w:t>Çizim aletleri yardımıyla el ile çizim yapmak</w:t>
            </w:r>
          </w:p>
          <w:p w:rsidR="00363F6B" w:rsidRPr="005A191E" w:rsidRDefault="00363F6B" w:rsidP="000C6A9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(devamı var)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C7EFE" w:rsidRPr="005A191E" w:rsidRDefault="001C7EFE" w:rsidP="003504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G.2.1</w:t>
            </w:r>
          </w:p>
        </w:tc>
        <w:tc>
          <w:tcPr>
            <w:tcW w:w="6851" w:type="dxa"/>
            <w:vAlign w:val="center"/>
          </w:tcPr>
          <w:p w:rsidR="001C7EFE" w:rsidRPr="005A191E" w:rsidRDefault="001C7EFE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Arazi çizimlerinde, çizim aletleri (cetvel, pergel, açıölçer, gönye</w:t>
            </w:r>
            <w:r w:rsidR="000F1706">
              <w:rPr>
                <w:rFonts w:ascii="Times New Roman" w:hAnsi="Times New Roman"/>
                <w:sz w:val="20"/>
                <w:szCs w:val="20"/>
              </w:rPr>
              <w:t>, balastro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 xml:space="preserve"> vb.) yardımı ile ilgili çizimleri yapar.</w:t>
            </w:r>
          </w:p>
        </w:tc>
      </w:tr>
      <w:tr w:rsidR="001C7EFE" w:rsidRPr="005A191E" w:rsidTr="00350435">
        <w:trPr>
          <w:trHeight w:hRule="exact" w:val="43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7EFE" w:rsidRPr="005A191E" w:rsidRDefault="001C7EFE" w:rsidP="000A32EE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1C7EFE" w:rsidRPr="005A191E" w:rsidRDefault="001C7EFE" w:rsidP="000A32E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C7EFE" w:rsidRPr="005A191E" w:rsidRDefault="001C7EFE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1C7EFE" w:rsidRPr="005A191E" w:rsidRDefault="001C7EFE" w:rsidP="0035043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C7EFE" w:rsidRPr="005A191E" w:rsidRDefault="001C7EFE" w:rsidP="003504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G.2.2</w:t>
            </w:r>
          </w:p>
        </w:tc>
        <w:tc>
          <w:tcPr>
            <w:tcW w:w="6851" w:type="dxa"/>
            <w:vAlign w:val="center"/>
          </w:tcPr>
          <w:p w:rsidR="001C7EFE" w:rsidRPr="005A191E" w:rsidRDefault="001C7EFE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Pafta oluşturur.</w:t>
            </w:r>
          </w:p>
        </w:tc>
      </w:tr>
      <w:tr w:rsidR="001C7EFE" w:rsidRPr="005A191E" w:rsidTr="00350435">
        <w:trPr>
          <w:trHeight w:hRule="exact" w:val="42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7EFE" w:rsidRPr="005A191E" w:rsidRDefault="001C7EFE" w:rsidP="000A32EE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1C7EFE" w:rsidRPr="005A191E" w:rsidRDefault="001C7EFE" w:rsidP="000A32E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C7EFE" w:rsidRPr="005A191E" w:rsidRDefault="001C7EFE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1C7EFE" w:rsidRPr="005A191E" w:rsidRDefault="001C7EFE" w:rsidP="0035043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C7EFE" w:rsidRPr="005A191E" w:rsidRDefault="001C7EFE" w:rsidP="003504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G.2.3</w:t>
            </w:r>
          </w:p>
        </w:tc>
        <w:tc>
          <w:tcPr>
            <w:tcW w:w="6851" w:type="dxa"/>
            <w:vAlign w:val="center"/>
          </w:tcPr>
          <w:p w:rsidR="001C7EFE" w:rsidRPr="005A191E" w:rsidRDefault="001C7EFE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Pafta tersimatı yapar.</w:t>
            </w:r>
          </w:p>
        </w:tc>
      </w:tr>
      <w:tr w:rsidR="001C7EFE" w:rsidRPr="005A191E" w:rsidTr="00350435">
        <w:trPr>
          <w:trHeight w:hRule="exact" w:val="50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7EFE" w:rsidRPr="005A191E" w:rsidRDefault="001C7EFE" w:rsidP="000A32EE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1C7EFE" w:rsidRPr="005A191E" w:rsidRDefault="001C7EFE" w:rsidP="000A32EE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C7EFE" w:rsidRPr="005A191E" w:rsidRDefault="001C7EFE" w:rsidP="000A32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1C7EFE" w:rsidRPr="005A191E" w:rsidRDefault="001C7EFE" w:rsidP="0035043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C7EFE" w:rsidRPr="005A191E" w:rsidRDefault="001C7EFE" w:rsidP="002B336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G.2.</w:t>
            </w:r>
            <w:r w:rsidR="002B336B" w:rsidRPr="005A19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51" w:type="dxa"/>
            <w:vAlign w:val="center"/>
          </w:tcPr>
          <w:p w:rsidR="001C7EFE" w:rsidRPr="005A191E" w:rsidRDefault="00350435" w:rsidP="0035043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Mürekkepleme işlemi yapar.</w:t>
            </w:r>
          </w:p>
        </w:tc>
      </w:tr>
    </w:tbl>
    <w:p w:rsidR="00D06B9A" w:rsidRPr="005A191E" w:rsidRDefault="00D06B9A" w:rsidP="008A0231">
      <w:pPr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8"/>
        <w:gridCol w:w="2417"/>
        <w:gridCol w:w="720"/>
        <w:gridCol w:w="2696"/>
        <w:gridCol w:w="899"/>
        <w:gridCol w:w="6851"/>
      </w:tblGrid>
      <w:tr w:rsidR="00350435" w:rsidRPr="005A191E" w:rsidTr="00511C39">
        <w:trPr>
          <w:trHeight w:val="530"/>
        </w:trPr>
        <w:tc>
          <w:tcPr>
            <w:tcW w:w="3008" w:type="dxa"/>
            <w:gridSpan w:val="3"/>
            <w:vAlign w:val="center"/>
          </w:tcPr>
          <w:p w:rsidR="00350435" w:rsidRPr="005A191E" w:rsidRDefault="00350435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350435" w:rsidRPr="005A191E" w:rsidRDefault="00350435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vAlign w:val="center"/>
          </w:tcPr>
          <w:p w:rsidR="00350435" w:rsidRPr="005A191E" w:rsidRDefault="00350435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350435" w:rsidRPr="005A191E" w:rsidTr="00511C39">
        <w:trPr>
          <w:trHeight w:val="530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350435" w:rsidRPr="005A191E" w:rsidRDefault="00350435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</w:tcBorders>
            <w:vAlign w:val="center"/>
          </w:tcPr>
          <w:p w:rsidR="00350435" w:rsidRPr="005A191E" w:rsidRDefault="00350435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350435" w:rsidRPr="005A191E" w:rsidRDefault="00350435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350435" w:rsidRPr="005A191E" w:rsidRDefault="00350435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350435" w:rsidRPr="005A191E" w:rsidRDefault="00350435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350435" w:rsidRPr="005A191E" w:rsidRDefault="00350435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350435" w:rsidRPr="005A191E" w:rsidTr="00350435">
        <w:trPr>
          <w:trHeight w:hRule="exact" w:val="395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50435" w:rsidRPr="005A191E" w:rsidRDefault="00350435" w:rsidP="00511C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</w:tcBorders>
            <w:vAlign w:val="center"/>
          </w:tcPr>
          <w:p w:rsidR="00350435" w:rsidRPr="005A191E" w:rsidRDefault="00350435" w:rsidP="007B6071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Harita, kadastro işlemleri s</w:t>
            </w:r>
            <w:r w:rsidR="00363F6B">
              <w:rPr>
                <w:rFonts w:ascii="Times New Roman" w:hAnsi="Times New Roman"/>
                <w:sz w:val="20"/>
                <w:szCs w:val="20"/>
              </w:rPr>
              <w:t>onrasında gerekli hesaplamaları ve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 xml:space="preserve"> çizimleri yapmak</w:t>
            </w:r>
          </w:p>
        </w:tc>
        <w:tc>
          <w:tcPr>
            <w:tcW w:w="720" w:type="dxa"/>
            <w:vMerge w:val="restart"/>
            <w:vAlign w:val="center"/>
          </w:tcPr>
          <w:p w:rsidR="00350435" w:rsidRPr="005A191E" w:rsidRDefault="00350435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G.2</w:t>
            </w:r>
          </w:p>
        </w:tc>
        <w:tc>
          <w:tcPr>
            <w:tcW w:w="2696" w:type="dxa"/>
            <w:vMerge w:val="restart"/>
            <w:vAlign w:val="center"/>
          </w:tcPr>
          <w:p w:rsidR="00984999" w:rsidRPr="005A191E" w:rsidRDefault="00350435" w:rsidP="00803BC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Cs/>
                <w:sz w:val="20"/>
                <w:szCs w:val="20"/>
              </w:rPr>
              <w:t>Çizim aletleri yardımıyla el ile çizim yapmak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435" w:rsidRPr="005A191E" w:rsidRDefault="00350435" w:rsidP="002B336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G.2.</w:t>
            </w:r>
            <w:r w:rsidR="002B336B" w:rsidRPr="005A19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350435" w:rsidRPr="005A191E" w:rsidRDefault="00350435" w:rsidP="00511C3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Revizyon işlemlerini yapar.</w:t>
            </w:r>
          </w:p>
        </w:tc>
      </w:tr>
      <w:tr w:rsidR="00350435" w:rsidRPr="005A191E" w:rsidTr="000F113A">
        <w:trPr>
          <w:trHeight w:hRule="exact" w:val="37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50435" w:rsidRPr="005A191E" w:rsidRDefault="00350435" w:rsidP="00511C3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50435" w:rsidRPr="005A191E" w:rsidRDefault="00350435" w:rsidP="00511C39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50435" w:rsidRPr="005A191E" w:rsidRDefault="00350435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50435" w:rsidRPr="005A191E" w:rsidRDefault="00350435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435" w:rsidRPr="005A191E" w:rsidRDefault="00350435" w:rsidP="002B336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G.2.</w:t>
            </w:r>
            <w:r w:rsidR="002B336B" w:rsidRPr="005A19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350435" w:rsidRPr="005A191E" w:rsidRDefault="00350435" w:rsidP="00511C3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Haritaların üzerinde istenen düzeltmeleri ve renklendirmeleri yapar.</w:t>
            </w:r>
          </w:p>
        </w:tc>
      </w:tr>
      <w:tr w:rsidR="00350435" w:rsidRPr="005A191E" w:rsidTr="000F113A">
        <w:trPr>
          <w:trHeight w:hRule="exact" w:val="42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50435" w:rsidRPr="005A191E" w:rsidRDefault="00350435" w:rsidP="00511C3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50435" w:rsidRPr="005A191E" w:rsidRDefault="00350435" w:rsidP="00511C39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50435" w:rsidRPr="005A191E" w:rsidRDefault="00350435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50435" w:rsidRPr="005A191E" w:rsidRDefault="00350435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435" w:rsidRPr="005A191E" w:rsidRDefault="00350435" w:rsidP="002B336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G.2.</w:t>
            </w:r>
            <w:r w:rsidR="002B336B" w:rsidRPr="005A19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350435" w:rsidRPr="005A191E" w:rsidRDefault="00350435" w:rsidP="00511C3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Harita anteti ve lejantı hazırlar.</w:t>
            </w:r>
          </w:p>
        </w:tc>
      </w:tr>
      <w:tr w:rsidR="00350435" w:rsidRPr="005A191E" w:rsidTr="000F113A">
        <w:trPr>
          <w:trHeight w:hRule="exact" w:val="41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50435" w:rsidRPr="005A191E" w:rsidRDefault="00350435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50435" w:rsidRPr="005A191E" w:rsidRDefault="00350435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50435" w:rsidRPr="005A191E" w:rsidRDefault="00350435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G.3</w:t>
            </w:r>
          </w:p>
        </w:tc>
        <w:tc>
          <w:tcPr>
            <w:tcW w:w="2696" w:type="dxa"/>
            <w:vMerge w:val="restart"/>
            <w:vAlign w:val="center"/>
          </w:tcPr>
          <w:p w:rsidR="00350435" w:rsidRPr="005A191E" w:rsidRDefault="00350435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Cs/>
                <w:sz w:val="20"/>
                <w:szCs w:val="20"/>
              </w:rPr>
              <w:t>Bilgisayar destekli çizim programı ile çizim yapmak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435" w:rsidRPr="005A191E" w:rsidRDefault="00350435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G.3.1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350435" w:rsidRPr="00803BCF" w:rsidRDefault="00605462" w:rsidP="00511C3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03BC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Bilgisayar donanımı ve </w:t>
            </w:r>
            <w:r w:rsidRPr="00803BC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meslekle ilgili paket programı kullanarak çizim yapar.</w:t>
            </w:r>
          </w:p>
        </w:tc>
      </w:tr>
      <w:tr w:rsidR="00605462" w:rsidRPr="005A191E" w:rsidTr="00605462">
        <w:trPr>
          <w:trHeight w:hRule="exact" w:val="56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5462" w:rsidRPr="005A191E" w:rsidRDefault="00605462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G.3.2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605462" w:rsidRPr="00803BCF" w:rsidRDefault="00605462" w:rsidP="0060546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03BCF">
              <w:rPr>
                <w:rFonts w:ascii="Times New Roman" w:hAnsi="Times New Roman"/>
                <w:sz w:val="20"/>
                <w:szCs w:val="20"/>
              </w:rPr>
              <w:t>Elektronik aletler ile bilgisayar arasındaki data (ölçü verileri vb.) alış- verişini yapar.</w:t>
            </w:r>
          </w:p>
        </w:tc>
      </w:tr>
      <w:tr w:rsidR="00605462" w:rsidRPr="005A191E" w:rsidTr="000F113A">
        <w:trPr>
          <w:trHeight w:hRule="exact" w:val="34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5462" w:rsidRPr="005A191E" w:rsidRDefault="00605462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G.3.3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605462" w:rsidRPr="005A191E" w:rsidRDefault="00605462" w:rsidP="00CB7C7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A191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Bilgisayarda dataları işler.</w:t>
            </w:r>
          </w:p>
        </w:tc>
      </w:tr>
      <w:tr w:rsidR="00605462" w:rsidRPr="005A191E" w:rsidTr="00511C39">
        <w:trPr>
          <w:trHeight w:hRule="exact" w:val="32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5462" w:rsidRPr="005A191E" w:rsidRDefault="00605462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G.3.4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605462" w:rsidRPr="005A191E" w:rsidRDefault="00605462" w:rsidP="00803BC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A191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Standart formatta çizim yapar</w:t>
            </w:r>
            <w:r w:rsidR="00803BC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ve çizimlerin </w:t>
            </w:r>
            <w:r w:rsidRPr="005A191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çıktı</w:t>
            </w:r>
            <w:r w:rsidR="00803BC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larını</w:t>
            </w:r>
            <w:r w:rsidRPr="005A191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alır.</w:t>
            </w:r>
          </w:p>
        </w:tc>
      </w:tr>
      <w:tr w:rsidR="00605462" w:rsidRPr="005A191E" w:rsidTr="000F113A">
        <w:trPr>
          <w:trHeight w:hRule="exact" w:val="32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5462" w:rsidRPr="005A191E" w:rsidRDefault="00605462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G.3.5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605462" w:rsidRPr="005A191E" w:rsidRDefault="00605462" w:rsidP="00CB7C7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Kesit çıkartma işlemlerini yapar.</w:t>
            </w:r>
          </w:p>
        </w:tc>
      </w:tr>
      <w:tr w:rsidR="00605462" w:rsidRPr="005A191E" w:rsidTr="00511C39">
        <w:trPr>
          <w:trHeight w:hRule="exact" w:val="40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5462" w:rsidRPr="005A191E" w:rsidRDefault="00605462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G.3.6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605462" w:rsidRPr="005A191E" w:rsidRDefault="00605462" w:rsidP="00CB7C7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Revizyon işlemlerini yapar.</w:t>
            </w:r>
          </w:p>
        </w:tc>
      </w:tr>
      <w:tr w:rsidR="00605462" w:rsidRPr="005A191E" w:rsidTr="00511C39">
        <w:trPr>
          <w:trHeight w:hRule="exact" w:val="40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5462" w:rsidRPr="005A191E" w:rsidRDefault="00605462" w:rsidP="00511C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62" w:rsidRPr="005A191E" w:rsidRDefault="00605462" w:rsidP="007D3B4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G.3.7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605462" w:rsidRPr="005A191E" w:rsidRDefault="00605462" w:rsidP="00CB7C7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Haritaların veya planların sayısallaştırma işlemini yapar.</w:t>
            </w:r>
          </w:p>
        </w:tc>
      </w:tr>
      <w:tr w:rsidR="00605462" w:rsidRPr="005A191E" w:rsidTr="000F113A">
        <w:trPr>
          <w:trHeight w:hRule="exact" w:val="57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G.4</w:t>
            </w:r>
          </w:p>
        </w:tc>
        <w:tc>
          <w:tcPr>
            <w:tcW w:w="2696" w:type="dxa"/>
            <w:vMerge w:val="restart"/>
            <w:vAlign w:val="center"/>
          </w:tcPr>
          <w:p w:rsidR="00605462" w:rsidRPr="005A191E" w:rsidRDefault="00605462" w:rsidP="00511C39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Yapılan işlemleri</w:t>
            </w:r>
            <w:r w:rsidR="00803BCF">
              <w:rPr>
                <w:rFonts w:ascii="Times New Roman" w:hAnsi="Times New Roman"/>
                <w:sz w:val="20"/>
                <w:szCs w:val="20"/>
                <w:lang w:eastAsia="tr-TR"/>
              </w:rPr>
              <w:t>n doğruluğunu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kontrol etmek ve uygunluğunun kontrol edilmesini sağlamak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605462" w:rsidRPr="005A191E" w:rsidRDefault="00605462" w:rsidP="00511C39">
            <w:pPr>
              <w:ind w:right="-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bCs/>
                <w:sz w:val="20"/>
                <w:szCs w:val="20"/>
              </w:rPr>
              <w:t>G.4.1</w:t>
            </w:r>
          </w:p>
        </w:tc>
        <w:tc>
          <w:tcPr>
            <w:tcW w:w="6851" w:type="dxa"/>
            <w:vAlign w:val="center"/>
          </w:tcPr>
          <w:p w:rsidR="00605462" w:rsidRPr="005A191E" w:rsidRDefault="00605462" w:rsidP="00511C3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Yapılan hesaplamaların doğruluğunu kontrol eder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r w:rsidRPr="009F51CA">
              <w:rPr>
                <w:rFonts w:ascii="Times New Roman" w:hAnsi="Times New Roman"/>
                <w:sz w:val="20"/>
                <w:szCs w:val="20"/>
              </w:rPr>
              <w:t>ilgili kontrol mercii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tarafından </w:t>
            </w:r>
            <w:r w:rsidR="00803BCF">
              <w:rPr>
                <w:rFonts w:ascii="Times New Roman" w:hAnsi="Times New Roman"/>
                <w:sz w:val="20"/>
                <w:szCs w:val="20"/>
              </w:rPr>
              <w:t xml:space="preserve">uygunluğunun </w:t>
            </w:r>
            <w:r>
              <w:rPr>
                <w:rFonts w:ascii="Times New Roman" w:hAnsi="Times New Roman"/>
                <w:sz w:val="20"/>
                <w:szCs w:val="20"/>
              </w:rPr>
              <w:t>kontrol edilmesini sağlar.</w:t>
            </w:r>
          </w:p>
        </w:tc>
      </w:tr>
      <w:tr w:rsidR="00605462" w:rsidRPr="005A191E" w:rsidTr="000F113A">
        <w:trPr>
          <w:trHeight w:hRule="exact" w:val="560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bCs/>
                <w:sz w:val="20"/>
                <w:szCs w:val="20"/>
              </w:rPr>
              <w:t>G.4.2</w:t>
            </w:r>
          </w:p>
        </w:tc>
        <w:tc>
          <w:tcPr>
            <w:tcW w:w="6851" w:type="dxa"/>
            <w:vAlign w:val="center"/>
          </w:tcPr>
          <w:p w:rsidR="00605462" w:rsidRPr="005A191E" w:rsidRDefault="00605462" w:rsidP="00511C3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A191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El ile yapılan çizimlerin 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>doğruluğunu kontrol eder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r w:rsidRPr="009F51CA">
              <w:rPr>
                <w:rFonts w:ascii="Times New Roman" w:hAnsi="Times New Roman"/>
                <w:sz w:val="20"/>
                <w:szCs w:val="20"/>
              </w:rPr>
              <w:t>ilgili kontrol mercii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tarafından </w:t>
            </w:r>
            <w:r w:rsidR="00803BCF">
              <w:rPr>
                <w:rFonts w:ascii="Times New Roman" w:hAnsi="Times New Roman"/>
                <w:sz w:val="20"/>
                <w:szCs w:val="20"/>
              </w:rPr>
              <w:t xml:space="preserve">uygunluğunun </w:t>
            </w:r>
            <w:r>
              <w:rPr>
                <w:rFonts w:ascii="Times New Roman" w:hAnsi="Times New Roman"/>
                <w:sz w:val="20"/>
                <w:szCs w:val="20"/>
              </w:rPr>
              <w:t>kontrol edilmesini sağlar.</w:t>
            </w:r>
          </w:p>
        </w:tc>
      </w:tr>
      <w:tr w:rsidR="00605462" w:rsidRPr="005A191E" w:rsidTr="000F113A">
        <w:trPr>
          <w:trHeight w:hRule="exact" w:val="56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G.4.3</w:t>
            </w:r>
          </w:p>
        </w:tc>
        <w:tc>
          <w:tcPr>
            <w:tcW w:w="6851" w:type="dxa"/>
            <w:vAlign w:val="center"/>
          </w:tcPr>
          <w:p w:rsidR="00605462" w:rsidRPr="005A191E" w:rsidRDefault="00605462" w:rsidP="00511C3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Bilgisayar destekli çizim programı ile yapılan çizimleri</w:t>
            </w:r>
            <w:r w:rsidR="00803BCF">
              <w:rPr>
                <w:rFonts w:ascii="Times New Roman" w:hAnsi="Times New Roman"/>
                <w:sz w:val="20"/>
                <w:szCs w:val="20"/>
              </w:rPr>
              <w:t>n doğruluğunu</w:t>
            </w:r>
            <w:r w:rsidRPr="005A191E">
              <w:rPr>
                <w:rFonts w:ascii="Times New Roman" w:hAnsi="Times New Roman"/>
                <w:sz w:val="20"/>
                <w:szCs w:val="20"/>
              </w:rPr>
              <w:t xml:space="preserve"> kontrol eder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 ilgili </w:t>
            </w:r>
            <w:r w:rsidRPr="009F51CA">
              <w:rPr>
                <w:rFonts w:ascii="Times New Roman" w:hAnsi="Times New Roman"/>
                <w:sz w:val="20"/>
                <w:szCs w:val="20"/>
              </w:rPr>
              <w:t>kontrol mercii tarafından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BCF">
              <w:rPr>
                <w:rFonts w:ascii="Times New Roman" w:hAnsi="Times New Roman"/>
                <w:sz w:val="20"/>
                <w:szCs w:val="20"/>
              </w:rPr>
              <w:t xml:space="preserve">uygunluğunun </w:t>
            </w:r>
            <w:r>
              <w:rPr>
                <w:rFonts w:ascii="Times New Roman" w:hAnsi="Times New Roman"/>
                <w:sz w:val="20"/>
                <w:szCs w:val="20"/>
              </w:rPr>
              <w:t>kontrol edilmesini sağlar.</w:t>
            </w:r>
          </w:p>
        </w:tc>
      </w:tr>
      <w:tr w:rsidR="00605462" w:rsidRPr="005A191E" w:rsidTr="00511C39">
        <w:trPr>
          <w:trHeight w:hRule="exact" w:val="580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G.5</w:t>
            </w:r>
          </w:p>
        </w:tc>
        <w:tc>
          <w:tcPr>
            <w:tcW w:w="2696" w:type="dxa"/>
            <w:vMerge w:val="restart"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Cs/>
                <w:sz w:val="20"/>
                <w:szCs w:val="20"/>
              </w:rPr>
              <w:t>Harita ve kadastro dokümanlarını kayıt altına almak, dosyalamak ve arşivlemek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G.5.1</w:t>
            </w:r>
          </w:p>
        </w:tc>
        <w:tc>
          <w:tcPr>
            <w:tcW w:w="6851" w:type="dxa"/>
            <w:vAlign w:val="center"/>
          </w:tcPr>
          <w:p w:rsidR="00605462" w:rsidRPr="005A191E" w:rsidRDefault="00605462" w:rsidP="00511C3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A191E">
              <w:rPr>
                <w:rFonts w:ascii="Times New Roman" w:hAnsi="Times New Roman"/>
                <w:spacing w:val="2"/>
                <w:sz w:val="20"/>
                <w:szCs w:val="20"/>
              </w:rPr>
              <w:t>Harita ve kadastro işlemlerinin ilgili birimler tarafından onaylanmasını ve kayıt altına alınmasını sağlar.</w:t>
            </w:r>
          </w:p>
        </w:tc>
      </w:tr>
      <w:tr w:rsidR="00605462" w:rsidRPr="005A191E" w:rsidTr="0003238C">
        <w:trPr>
          <w:trHeight w:hRule="exact" w:val="608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G.5.2</w:t>
            </w:r>
          </w:p>
        </w:tc>
        <w:tc>
          <w:tcPr>
            <w:tcW w:w="6851" w:type="dxa"/>
            <w:vAlign w:val="center"/>
          </w:tcPr>
          <w:p w:rsidR="00605462" w:rsidRPr="005A191E" w:rsidRDefault="00605462" w:rsidP="00511C3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A191E">
              <w:rPr>
                <w:rFonts w:ascii="Times New Roman" w:hAnsi="Times New Roman"/>
                <w:sz w:val="20"/>
                <w:szCs w:val="20"/>
              </w:rPr>
              <w:t>Harita ve kadastro işlemleri sonrasında gerekli dokümanları dosyalama ve arşivleme işlemlerini yapar.</w:t>
            </w:r>
          </w:p>
        </w:tc>
      </w:tr>
      <w:tr w:rsidR="00605462" w:rsidRPr="005A191E" w:rsidTr="000F113A">
        <w:trPr>
          <w:trHeight w:hRule="exact" w:val="59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605462" w:rsidRPr="005A191E" w:rsidRDefault="00605462" w:rsidP="00511C39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605462" w:rsidRPr="005A191E" w:rsidRDefault="00605462" w:rsidP="00511C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91E">
              <w:rPr>
                <w:rFonts w:ascii="Times New Roman" w:hAnsi="Times New Roman"/>
                <w:b/>
                <w:sz w:val="20"/>
                <w:szCs w:val="20"/>
              </w:rPr>
              <w:t>G.5.3</w:t>
            </w:r>
          </w:p>
        </w:tc>
        <w:tc>
          <w:tcPr>
            <w:tcW w:w="6851" w:type="dxa"/>
            <w:vAlign w:val="center"/>
          </w:tcPr>
          <w:p w:rsidR="00605462" w:rsidRPr="005A191E" w:rsidRDefault="00605462" w:rsidP="00511C3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A191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Harita ve kadastro işlemleri sonrasında gerekli dokümanların görünebilirliğini ve tekrar elde edilebilirliğini sağlar.</w:t>
            </w:r>
          </w:p>
        </w:tc>
      </w:tr>
    </w:tbl>
    <w:p w:rsidR="007A0514" w:rsidRDefault="007A0514" w:rsidP="008A0231">
      <w:pPr>
        <w:outlineLvl w:val="1"/>
        <w:rPr>
          <w:rFonts w:ascii="Times New Roman" w:hAnsi="Times New Roman"/>
          <w:b/>
          <w:sz w:val="20"/>
          <w:szCs w:val="20"/>
        </w:rPr>
      </w:pPr>
    </w:p>
    <w:p w:rsidR="00FC05D9" w:rsidRDefault="00FC05D9" w:rsidP="008A0231">
      <w:pPr>
        <w:outlineLvl w:val="1"/>
        <w:rPr>
          <w:rFonts w:ascii="Times New Roman" w:hAnsi="Times New Roman"/>
          <w:b/>
          <w:sz w:val="20"/>
          <w:szCs w:val="20"/>
        </w:rPr>
      </w:pPr>
    </w:p>
    <w:p w:rsidR="00FC05D9" w:rsidRDefault="00FC05D9" w:rsidP="008A0231">
      <w:pPr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8"/>
        <w:gridCol w:w="2417"/>
        <w:gridCol w:w="720"/>
        <w:gridCol w:w="2696"/>
        <w:gridCol w:w="899"/>
        <w:gridCol w:w="6851"/>
      </w:tblGrid>
      <w:tr w:rsidR="008A0231" w:rsidRPr="006B70B1" w:rsidTr="0075524D">
        <w:trPr>
          <w:trHeight w:val="530"/>
        </w:trPr>
        <w:tc>
          <w:tcPr>
            <w:tcW w:w="3008" w:type="dxa"/>
            <w:gridSpan w:val="3"/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8A0231" w:rsidRPr="006B70B1" w:rsidTr="0075524D">
        <w:trPr>
          <w:trHeight w:val="530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</w:tcBorders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8A0231" w:rsidRPr="006B70B1" w:rsidRDefault="008A0231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0B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8A0231" w:rsidRPr="006B70B1" w:rsidTr="0075524D">
        <w:trPr>
          <w:trHeight w:hRule="exact" w:val="512"/>
        </w:trPr>
        <w:tc>
          <w:tcPr>
            <w:tcW w:w="5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A0231" w:rsidRPr="002B35C2" w:rsidRDefault="0056651A" w:rsidP="007552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</w:tcBorders>
            <w:vAlign w:val="center"/>
          </w:tcPr>
          <w:p w:rsidR="008A0231" w:rsidRPr="003649B9" w:rsidRDefault="003545BE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9B9">
              <w:rPr>
                <w:rFonts w:ascii="Times New Roman" w:hAnsi="Times New Roman"/>
                <w:sz w:val="20"/>
                <w:szCs w:val="20"/>
              </w:rPr>
              <w:t>Mesleki gelişim faaliyetlerine katılmak ve faaliyetleri yürütmek</w:t>
            </w:r>
          </w:p>
        </w:tc>
        <w:tc>
          <w:tcPr>
            <w:tcW w:w="720" w:type="dxa"/>
            <w:vMerge w:val="restart"/>
            <w:vAlign w:val="center"/>
          </w:tcPr>
          <w:p w:rsidR="008A0231" w:rsidRPr="006B70B1" w:rsidRDefault="0056651A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8A023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2696" w:type="dxa"/>
            <w:vMerge w:val="restart"/>
            <w:vAlign w:val="center"/>
          </w:tcPr>
          <w:p w:rsidR="008A0231" w:rsidRPr="006B70B1" w:rsidRDefault="003545BE" w:rsidP="00363F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5BE">
              <w:rPr>
                <w:rFonts w:ascii="Times New Roman" w:hAnsi="Times New Roman"/>
                <w:sz w:val="20"/>
                <w:szCs w:val="20"/>
              </w:rPr>
              <w:t>Eğitim planlaması ve organizasyon çalışmaların</w:t>
            </w:r>
            <w:r w:rsidR="00363F6B">
              <w:rPr>
                <w:rFonts w:ascii="Times New Roman" w:hAnsi="Times New Roman"/>
                <w:sz w:val="20"/>
                <w:szCs w:val="20"/>
              </w:rPr>
              <w:t>a katkıda bulunmak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231" w:rsidRPr="006B70B1" w:rsidRDefault="0056651A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8A0231">
              <w:rPr>
                <w:rFonts w:ascii="Times New Roman" w:hAnsi="Times New Roman"/>
                <w:b/>
                <w:sz w:val="20"/>
                <w:szCs w:val="20"/>
              </w:rPr>
              <w:t>.1.1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8A0231" w:rsidRPr="003649B9" w:rsidRDefault="003545BE" w:rsidP="00360EBB">
            <w:pPr>
              <w:pStyle w:val="Default"/>
              <w:jc w:val="both"/>
              <w:rPr>
                <w:sz w:val="20"/>
                <w:szCs w:val="20"/>
              </w:rPr>
            </w:pPr>
            <w:r w:rsidRPr="003649B9">
              <w:rPr>
                <w:sz w:val="20"/>
                <w:szCs w:val="20"/>
              </w:rPr>
              <w:t>Eğitim ihtiyaçlarını ilgili birimlere iletir.</w:t>
            </w:r>
          </w:p>
        </w:tc>
      </w:tr>
      <w:tr w:rsidR="008A0231" w:rsidRPr="006B70B1" w:rsidTr="0075524D">
        <w:trPr>
          <w:trHeight w:hRule="exact" w:val="56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0231" w:rsidRPr="00B90449" w:rsidRDefault="008A0231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A0231" w:rsidRPr="00B90449" w:rsidRDefault="008A0231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A0231" w:rsidRDefault="008A0231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A0231" w:rsidRPr="00D05C77" w:rsidRDefault="008A0231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1" w:rsidRDefault="0056651A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8A0231">
              <w:rPr>
                <w:rFonts w:ascii="Times New Roman" w:hAnsi="Times New Roman"/>
                <w:b/>
                <w:sz w:val="20"/>
                <w:szCs w:val="20"/>
              </w:rPr>
              <w:t>.1.2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231" w:rsidRPr="003649B9" w:rsidRDefault="00C84FC7" w:rsidP="00363F6B">
            <w:pPr>
              <w:pStyle w:val="Default"/>
              <w:jc w:val="both"/>
              <w:rPr>
                <w:sz w:val="20"/>
                <w:szCs w:val="20"/>
              </w:rPr>
            </w:pPr>
            <w:r w:rsidRPr="003649B9">
              <w:rPr>
                <w:sz w:val="20"/>
                <w:szCs w:val="20"/>
              </w:rPr>
              <w:t>Eğitimleri</w:t>
            </w:r>
            <w:r w:rsidR="00363F6B">
              <w:rPr>
                <w:sz w:val="20"/>
                <w:szCs w:val="20"/>
              </w:rPr>
              <w:t>n</w:t>
            </w:r>
            <w:r w:rsidRPr="003649B9">
              <w:rPr>
                <w:sz w:val="20"/>
                <w:szCs w:val="20"/>
              </w:rPr>
              <w:t xml:space="preserve"> hizmet</w:t>
            </w:r>
            <w:r w:rsidR="003545BE" w:rsidRPr="003649B9">
              <w:rPr>
                <w:sz w:val="20"/>
                <w:szCs w:val="20"/>
              </w:rPr>
              <w:t xml:space="preserve"> planlamasına göre organize ed</w:t>
            </w:r>
            <w:r w:rsidR="000F113A">
              <w:rPr>
                <w:sz w:val="20"/>
                <w:szCs w:val="20"/>
              </w:rPr>
              <w:t>ilmesin</w:t>
            </w:r>
            <w:r w:rsidR="00363F6B">
              <w:rPr>
                <w:sz w:val="20"/>
                <w:szCs w:val="20"/>
              </w:rPr>
              <w:t>e katkıda bulunur.</w:t>
            </w:r>
          </w:p>
        </w:tc>
      </w:tr>
      <w:tr w:rsidR="008A0231" w:rsidRPr="006B70B1" w:rsidTr="00391670">
        <w:trPr>
          <w:trHeight w:hRule="exact" w:val="59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0231" w:rsidRPr="006B70B1" w:rsidRDefault="008A0231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A0231" w:rsidRPr="006B70B1" w:rsidRDefault="008A0231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A0231" w:rsidRPr="006B70B1" w:rsidRDefault="0056651A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8A0231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2696" w:type="dxa"/>
            <w:vMerge w:val="restart"/>
            <w:vAlign w:val="center"/>
          </w:tcPr>
          <w:p w:rsidR="008A0231" w:rsidRPr="006B70B1" w:rsidRDefault="003545BE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5BE">
              <w:rPr>
                <w:rFonts w:ascii="Times New Roman" w:hAnsi="Times New Roman"/>
                <w:bCs/>
                <w:sz w:val="20"/>
                <w:szCs w:val="20"/>
              </w:rPr>
              <w:t>Bireysel mesleki gelişim konusunda çalışmalar yapmak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A0231" w:rsidRPr="006B70B1" w:rsidRDefault="0056651A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8A0231">
              <w:rPr>
                <w:rFonts w:ascii="Times New Roman" w:hAnsi="Times New Roman"/>
                <w:b/>
                <w:sz w:val="20"/>
                <w:szCs w:val="20"/>
              </w:rPr>
              <w:t>.2.1</w:t>
            </w:r>
          </w:p>
        </w:tc>
        <w:tc>
          <w:tcPr>
            <w:tcW w:w="6851" w:type="dxa"/>
            <w:vAlign w:val="center"/>
          </w:tcPr>
          <w:p w:rsidR="008A0231" w:rsidRPr="003649B9" w:rsidRDefault="003545BE" w:rsidP="003545BE">
            <w:pPr>
              <w:pStyle w:val="Default"/>
              <w:jc w:val="both"/>
              <w:rPr>
                <w:sz w:val="20"/>
                <w:szCs w:val="20"/>
              </w:rPr>
            </w:pPr>
            <w:r w:rsidRPr="003649B9">
              <w:rPr>
                <w:sz w:val="20"/>
                <w:szCs w:val="20"/>
              </w:rPr>
              <w:t xml:space="preserve">Mesleği ile ilgili yeni teknolojileri ve gelişmeleri takip eder. </w:t>
            </w:r>
          </w:p>
        </w:tc>
      </w:tr>
      <w:tr w:rsidR="008A0231" w:rsidRPr="006B70B1" w:rsidTr="00E20742">
        <w:trPr>
          <w:trHeight w:hRule="exact" w:val="555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0231" w:rsidRPr="006B70B1" w:rsidRDefault="008A0231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A0231" w:rsidRPr="006B70B1" w:rsidRDefault="008A0231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A0231" w:rsidRPr="006B70B1" w:rsidRDefault="008A0231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A0231" w:rsidRPr="006B70B1" w:rsidRDefault="008A0231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8A0231" w:rsidRDefault="0056651A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8A0231">
              <w:rPr>
                <w:rFonts w:ascii="Times New Roman" w:hAnsi="Times New Roman"/>
                <w:b/>
                <w:sz w:val="20"/>
                <w:szCs w:val="20"/>
              </w:rPr>
              <w:t>.2.2</w:t>
            </w:r>
          </w:p>
        </w:tc>
        <w:tc>
          <w:tcPr>
            <w:tcW w:w="6851" w:type="dxa"/>
            <w:vAlign w:val="center"/>
          </w:tcPr>
          <w:p w:rsidR="008A0231" w:rsidRPr="003649B9" w:rsidRDefault="003545BE" w:rsidP="00360EB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649B9">
              <w:rPr>
                <w:rFonts w:ascii="Times New Roman" w:hAnsi="Times New Roman"/>
                <w:spacing w:val="2"/>
                <w:sz w:val="20"/>
                <w:szCs w:val="20"/>
              </w:rPr>
              <w:t>Mesleki ve kişisel gelişim için gerekli araştırma faaliyetlerini gerçekleştirir</w:t>
            </w:r>
          </w:p>
        </w:tc>
      </w:tr>
      <w:tr w:rsidR="003545BE" w:rsidRPr="006B70B1" w:rsidTr="00E20742">
        <w:trPr>
          <w:trHeight w:hRule="exact" w:val="719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545BE" w:rsidRPr="006B70B1" w:rsidRDefault="003545BE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3545BE" w:rsidRPr="006B70B1" w:rsidRDefault="003545BE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545BE" w:rsidRPr="006B70B1" w:rsidRDefault="003545BE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3545BE" w:rsidRPr="006B70B1" w:rsidRDefault="003545BE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545BE" w:rsidRDefault="0056651A" w:rsidP="00853A0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E20742">
              <w:rPr>
                <w:rFonts w:ascii="Times New Roman" w:hAnsi="Times New Roman"/>
                <w:b/>
                <w:sz w:val="20"/>
                <w:szCs w:val="20"/>
              </w:rPr>
              <w:t>.2.3</w:t>
            </w:r>
          </w:p>
        </w:tc>
        <w:tc>
          <w:tcPr>
            <w:tcW w:w="6851" w:type="dxa"/>
            <w:vAlign w:val="center"/>
          </w:tcPr>
          <w:p w:rsidR="003545BE" w:rsidRPr="003649B9" w:rsidRDefault="00C84FC7" w:rsidP="003545BE">
            <w:pPr>
              <w:pStyle w:val="Default"/>
              <w:jc w:val="both"/>
              <w:rPr>
                <w:sz w:val="20"/>
                <w:szCs w:val="20"/>
              </w:rPr>
            </w:pPr>
            <w:r w:rsidRPr="003649B9">
              <w:rPr>
                <w:sz w:val="20"/>
                <w:szCs w:val="20"/>
              </w:rPr>
              <w:t>Donanım, malzeme ve ekipmanın</w:t>
            </w:r>
            <w:r w:rsidR="003545BE" w:rsidRPr="003649B9">
              <w:rPr>
                <w:sz w:val="20"/>
                <w:szCs w:val="20"/>
              </w:rPr>
              <w:t xml:space="preserve"> temel özellikleri ile ilgili eğitimlere katılır ve aldığı belgeleri muhafaza eder. </w:t>
            </w:r>
          </w:p>
        </w:tc>
      </w:tr>
      <w:tr w:rsidR="008A0231" w:rsidRPr="006B70B1" w:rsidTr="00E20742">
        <w:trPr>
          <w:trHeight w:hRule="exact" w:val="533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0231" w:rsidRPr="006B70B1" w:rsidRDefault="008A0231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A0231" w:rsidRPr="006B70B1" w:rsidRDefault="008A0231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A0231" w:rsidRPr="006B70B1" w:rsidRDefault="0056651A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8A0231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2696" w:type="dxa"/>
            <w:vMerge w:val="restart"/>
            <w:vAlign w:val="center"/>
          </w:tcPr>
          <w:p w:rsidR="008A0231" w:rsidRPr="006B70B1" w:rsidRDefault="003545BE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5BE">
              <w:rPr>
                <w:rFonts w:ascii="Times New Roman" w:hAnsi="Times New Roman"/>
                <w:bCs/>
                <w:sz w:val="20"/>
                <w:szCs w:val="20"/>
              </w:rPr>
              <w:t>Astlarına, yardımcı elemanlara ve diğer çalışanlara mesleki eğitimler vermek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A0231" w:rsidRDefault="0056651A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8A0231">
              <w:rPr>
                <w:rFonts w:ascii="Times New Roman" w:hAnsi="Times New Roman"/>
                <w:b/>
                <w:sz w:val="20"/>
                <w:szCs w:val="20"/>
              </w:rPr>
              <w:t>.3.1</w:t>
            </w:r>
          </w:p>
        </w:tc>
        <w:tc>
          <w:tcPr>
            <w:tcW w:w="6851" w:type="dxa"/>
            <w:vAlign w:val="center"/>
          </w:tcPr>
          <w:p w:rsidR="008A0231" w:rsidRPr="003649B9" w:rsidRDefault="003545BE" w:rsidP="00360EB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9B9">
              <w:rPr>
                <w:rFonts w:ascii="Times New Roman" w:hAnsi="Times New Roman"/>
                <w:sz w:val="20"/>
                <w:szCs w:val="20"/>
              </w:rPr>
              <w:t>Bilgi ve deneyimlerini birlikte çalıştığı kişilere aktarır.</w:t>
            </w:r>
          </w:p>
        </w:tc>
      </w:tr>
      <w:tr w:rsidR="008A0231" w:rsidRPr="006B70B1" w:rsidTr="00653052">
        <w:trPr>
          <w:trHeight w:hRule="exact" w:val="672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0231" w:rsidRPr="006B70B1" w:rsidRDefault="008A0231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8A0231" w:rsidRPr="006B70B1" w:rsidRDefault="008A0231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A0231" w:rsidRPr="006B70B1" w:rsidRDefault="008A0231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8A0231" w:rsidRPr="006B70B1" w:rsidRDefault="008A0231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8A0231" w:rsidRDefault="0056651A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8A0231">
              <w:rPr>
                <w:rFonts w:ascii="Times New Roman" w:hAnsi="Times New Roman"/>
                <w:b/>
                <w:sz w:val="20"/>
                <w:szCs w:val="20"/>
              </w:rPr>
              <w:t>.3.2</w:t>
            </w:r>
          </w:p>
        </w:tc>
        <w:tc>
          <w:tcPr>
            <w:tcW w:w="6851" w:type="dxa"/>
            <w:vAlign w:val="center"/>
          </w:tcPr>
          <w:p w:rsidR="008A0231" w:rsidRPr="003649B9" w:rsidRDefault="00D2764F" w:rsidP="00360EB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Harita</w:t>
            </w:r>
            <w:r w:rsidR="00C84FC7" w:rsidRPr="003649B9">
              <w:rPr>
                <w:rFonts w:ascii="Times New Roman" w:hAnsi="Times New Roman"/>
                <w:sz w:val="20"/>
                <w:szCs w:val="20"/>
              </w:rPr>
              <w:t xml:space="preserve"> ve kadastro</w:t>
            </w:r>
            <w:r w:rsidR="003545BE" w:rsidRPr="003649B9">
              <w:rPr>
                <w:rFonts w:ascii="Times New Roman" w:hAnsi="Times New Roman"/>
                <w:sz w:val="20"/>
                <w:szCs w:val="20"/>
              </w:rPr>
              <w:t xml:space="preserve"> işlemleri ile ilgili </w:t>
            </w:r>
            <w:r w:rsidR="0028563A">
              <w:rPr>
                <w:rFonts w:ascii="Times New Roman" w:hAnsi="Times New Roman"/>
                <w:sz w:val="20"/>
                <w:szCs w:val="20"/>
              </w:rPr>
              <w:t xml:space="preserve">seviyesine uygun </w:t>
            </w:r>
            <w:r w:rsidR="003545BE" w:rsidRPr="003649B9">
              <w:rPr>
                <w:rFonts w:ascii="Times New Roman" w:hAnsi="Times New Roman"/>
                <w:sz w:val="20"/>
                <w:szCs w:val="20"/>
              </w:rPr>
              <w:t>bilgilendirmeleri yapar, eğitimleri uygular.</w:t>
            </w:r>
          </w:p>
        </w:tc>
      </w:tr>
      <w:tr w:rsidR="00E20742" w:rsidRPr="006B70B1" w:rsidTr="00E20742">
        <w:trPr>
          <w:trHeight w:hRule="exact" w:val="53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0742" w:rsidRPr="006B70B1" w:rsidRDefault="00E20742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E20742" w:rsidRPr="006B70B1" w:rsidRDefault="00E20742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20742" w:rsidRPr="006B70B1" w:rsidRDefault="00E20742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E20742" w:rsidRPr="006B70B1" w:rsidRDefault="00E20742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E20742" w:rsidRDefault="0056651A" w:rsidP="0044005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E20742">
              <w:rPr>
                <w:rFonts w:ascii="Times New Roman" w:hAnsi="Times New Roman"/>
                <w:b/>
                <w:sz w:val="20"/>
                <w:szCs w:val="20"/>
              </w:rPr>
              <w:t>.3.3</w:t>
            </w:r>
          </w:p>
        </w:tc>
        <w:tc>
          <w:tcPr>
            <w:tcW w:w="6851" w:type="dxa"/>
            <w:vAlign w:val="center"/>
          </w:tcPr>
          <w:p w:rsidR="00E20742" w:rsidRPr="003649B9" w:rsidRDefault="00E20742" w:rsidP="00E20742">
            <w:pPr>
              <w:pStyle w:val="Default"/>
              <w:jc w:val="both"/>
              <w:rPr>
                <w:sz w:val="20"/>
                <w:szCs w:val="20"/>
              </w:rPr>
            </w:pPr>
            <w:r w:rsidRPr="003649B9">
              <w:rPr>
                <w:sz w:val="20"/>
                <w:szCs w:val="20"/>
              </w:rPr>
              <w:t xml:space="preserve">Çalışanlara öğrettiği bilgilerin uygulanıp uygulanmadığını kontrol eder. </w:t>
            </w:r>
          </w:p>
        </w:tc>
      </w:tr>
      <w:tr w:rsidR="00E20742" w:rsidRPr="006B70B1" w:rsidTr="00E20742">
        <w:trPr>
          <w:trHeight w:hRule="exact" w:val="531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0742" w:rsidRPr="006B70B1" w:rsidRDefault="00E20742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E20742" w:rsidRPr="006B70B1" w:rsidRDefault="00E20742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20742" w:rsidRPr="006B70B1" w:rsidRDefault="00E20742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E20742" w:rsidRPr="006B70B1" w:rsidRDefault="00E20742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E20742" w:rsidRDefault="0056651A" w:rsidP="0044005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E20742">
              <w:rPr>
                <w:rFonts w:ascii="Times New Roman" w:hAnsi="Times New Roman"/>
                <w:b/>
                <w:sz w:val="20"/>
                <w:szCs w:val="20"/>
              </w:rPr>
              <w:t>.3.4</w:t>
            </w:r>
          </w:p>
        </w:tc>
        <w:tc>
          <w:tcPr>
            <w:tcW w:w="6851" w:type="dxa"/>
            <w:vAlign w:val="center"/>
          </w:tcPr>
          <w:p w:rsidR="00E20742" w:rsidRPr="003649B9" w:rsidRDefault="00E20742" w:rsidP="00E20742">
            <w:pPr>
              <w:pStyle w:val="Default"/>
              <w:jc w:val="both"/>
              <w:rPr>
                <w:sz w:val="20"/>
                <w:szCs w:val="20"/>
              </w:rPr>
            </w:pPr>
            <w:r w:rsidRPr="003649B9">
              <w:rPr>
                <w:sz w:val="20"/>
                <w:szCs w:val="20"/>
              </w:rPr>
              <w:t xml:space="preserve">Biriminde işe yeni başlayanlara işin detayı hakkında gerekli eğitimi verir. </w:t>
            </w:r>
          </w:p>
        </w:tc>
      </w:tr>
      <w:tr w:rsidR="00E20742" w:rsidRPr="006B70B1" w:rsidTr="0075524D">
        <w:trPr>
          <w:trHeight w:hRule="exact" w:val="567"/>
        </w:trPr>
        <w:tc>
          <w:tcPr>
            <w:tcW w:w="5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0742" w:rsidRPr="006B70B1" w:rsidRDefault="00E20742" w:rsidP="0075524D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vAlign w:val="center"/>
          </w:tcPr>
          <w:p w:rsidR="00E20742" w:rsidRPr="006B70B1" w:rsidRDefault="00E20742" w:rsidP="00360EBB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20742" w:rsidRPr="006B70B1" w:rsidRDefault="00E20742" w:rsidP="00360E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E20742" w:rsidRPr="006B70B1" w:rsidRDefault="00E20742" w:rsidP="00360E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E20742" w:rsidRDefault="0056651A" w:rsidP="0044005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E20742">
              <w:rPr>
                <w:rFonts w:ascii="Times New Roman" w:hAnsi="Times New Roman"/>
                <w:b/>
                <w:sz w:val="20"/>
                <w:szCs w:val="20"/>
              </w:rPr>
              <w:t>.3.5</w:t>
            </w:r>
          </w:p>
        </w:tc>
        <w:tc>
          <w:tcPr>
            <w:tcW w:w="6851" w:type="dxa"/>
            <w:vAlign w:val="center"/>
          </w:tcPr>
          <w:p w:rsidR="00E20742" w:rsidRPr="003649B9" w:rsidRDefault="00E20742" w:rsidP="00C84FC7">
            <w:pPr>
              <w:pStyle w:val="Default"/>
              <w:jc w:val="both"/>
              <w:rPr>
                <w:sz w:val="20"/>
                <w:szCs w:val="20"/>
              </w:rPr>
            </w:pPr>
            <w:r w:rsidRPr="003649B9">
              <w:rPr>
                <w:sz w:val="20"/>
                <w:szCs w:val="20"/>
              </w:rPr>
              <w:t>Ona</w:t>
            </w:r>
            <w:r w:rsidR="00C84FC7" w:rsidRPr="003649B9">
              <w:rPr>
                <w:sz w:val="20"/>
                <w:szCs w:val="20"/>
              </w:rPr>
              <w:t>rım işlemleri ile ilgili</w:t>
            </w:r>
            <w:r w:rsidRPr="003649B9">
              <w:rPr>
                <w:sz w:val="20"/>
                <w:szCs w:val="20"/>
              </w:rPr>
              <w:t xml:space="preserve"> seviye</w:t>
            </w:r>
            <w:r w:rsidR="00C84FC7" w:rsidRPr="003649B9">
              <w:rPr>
                <w:sz w:val="20"/>
                <w:szCs w:val="20"/>
              </w:rPr>
              <w:t>sine uygun</w:t>
            </w:r>
            <w:r w:rsidRPr="003649B9">
              <w:rPr>
                <w:sz w:val="20"/>
                <w:szCs w:val="20"/>
              </w:rPr>
              <w:t xml:space="preserve"> bilgilendirme</w:t>
            </w:r>
            <w:r w:rsidR="0028563A">
              <w:rPr>
                <w:sz w:val="20"/>
                <w:szCs w:val="20"/>
              </w:rPr>
              <w:t>leri yapar ve eğitimleri uygular</w:t>
            </w:r>
            <w:r w:rsidRPr="003649B9">
              <w:rPr>
                <w:sz w:val="20"/>
                <w:szCs w:val="20"/>
              </w:rPr>
              <w:t xml:space="preserve">. </w:t>
            </w:r>
          </w:p>
        </w:tc>
      </w:tr>
    </w:tbl>
    <w:p w:rsidR="004A3923" w:rsidRPr="008A0231" w:rsidRDefault="004A3923" w:rsidP="008A0231">
      <w:pPr>
        <w:outlineLvl w:val="1"/>
        <w:rPr>
          <w:rFonts w:ascii="Times New Roman" w:hAnsi="Times New Roman"/>
          <w:b/>
          <w:sz w:val="24"/>
          <w:szCs w:val="24"/>
        </w:rPr>
        <w:sectPr w:rsidR="004A3923" w:rsidRPr="008A0231" w:rsidSect="00D65763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23703" w:rsidRPr="0027457D" w:rsidRDefault="00323703" w:rsidP="00363F6B">
      <w:pPr>
        <w:pStyle w:val="ListeParagraf"/>
        <w:numPr>
          <w:ilvl w:val="1"/>
          <w:numId w:val="2"/>
        </w:numPr>
        <w:ind w:left="425" w:hanging="425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1" w:name="_Toc231790951"/>
      <w:r w:rsidRPr="0027457D">
        <w:rPr>
          <w:rFonts w:ascii="Times New Roman" w:hAnsi="Times New Roman"/>
          <w:b/>
          <w:sz w:val="24"/>
          <w:szCs w:val="24"/>
        </w:rPr>
        <w:lastRenderedPageBreak/>
        <w:t>Kullanılan Araç, Gereç ve Ekipman</w:t>
      </w:r>
      <w:bookmarkEnd w:id="11"/>
    </w:p>
    <w:p w:rsidR="00363F6B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 w:rsidRPr="00D44080">
        <w:rPr>
          <w:rFonts w:ascii="Times New Roman" w:eastAsia="Times New Roman" w:hAnsi="Times New Roman"/>
          <w:sz w:val="24"/>
          <w:szCs w:val="24"/>
          <w:lang w:eastAsia="tr-TR"/>
        </w:rPr>
        <w:t>Açıölçer</w:t>
      </w:r>
    </w:p>
    <w:p w:rsidR="00330004" w:rsidRPr="00D44080" w:rsidRDefault="00330004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Analog kamera</w:t>
      </w:r>
    </w:p>
    <w:p w:rsidR="00330004" w:rsidRPr="00540927" w:rsidRDefault="00330004" w:rsidP="00330004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 w:rsidRPr="00540927">
        <w:rPr>
          <w:rFonts w:ascii="Times New Roman" w:eastAsia="Times New Roman" w:hAnsi="Times New Roman"/>
          <w:sz w:val="24"/>
          <w:szCs w:val="24"/>
          <w:lang w:eastAsia="tr-TR"/>
        </w:rPr>
        <w:t>Aynalı ve mercekli stereo kaplar</w:t>
      </w:r>
    </w:p>
    <w:p w:rsidR="00363F6B" w:rsidRPr="00D44080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hAnsi="Times New Roman"/>
          <w:sz w:val="24"/>
          <w:szCs w:val="24"/>
          <w:lang w:eastAsia="tr-TR"/>
        </w:rPr>
      </w:pPr>
      <w:r w:rsidRPr="00D44080">
        <w:rPr>
          <w:rFonts w:ascii="Times New Roman" w:hAnsi="Times New Roman"/>
          <w:sz w:val="24"/>
          <w:szCs w:val="24"/>
          <w:lang w:eastAsia="tr-TR"/>
        </w:rPr>
        <w:t>Bilgisayar</w:t>
      </w:r>
    </w:p>
    <w:p w:rsidR="00363F6B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hAnsi="Times New Roman"/>
          <w:sz w:val="24"/>
          <w:szCs w:val="24"/>
          <w:lang w:eastAsia="tr-TR"/>
        </w:rPr>
      </w:pPr>
      <w:r w:rsidRPr="00D44080">
        <w:rPr>
          <w:rFonts w:ascii="Times New Roman" w:hAnsi="Times New Roman"/>
          <w:sz w:val="24"/>
          <w:szCs w:val="24"/>
          <w:lang w:eastAsia="tr-TR"/>
        </w:rPr>
        <w:t>Balastro</w:t>
      </w:r>
    </w:p>
    <w:p w:rsidR="00363F6B" w:rsidRPr="00D44080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 w:rsidRPr="00D44080">
        <w:rPr>
          <w:rFonts w:ascii="Times New Roman" w:eastAsia="Times New Roman" w:hAnsi="Times New Roman"/>
          <w:sz w:val="24"/>
          <w:szCs w:val="24"/>
          <w:lang w:eastAsia="tr-TR"/>
        </w:rPr>
        <w:t>Cetvel</w:t>
      </w:r>
    </w:p>
    <w:p w:rsidR="00363F6B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 w:rsidRPr="00D44080">
        <w:rPr>
          <w:rFonts w:ascii="Times New Roman" w:eastAsia="Times New Roman" w:hAnsi="Times New Roman"/>
          <w:sz w:val="24"/>
          <w:szCs w:val="24"/>
          <w:lang w:eastAsia="tr-TR"/>
        </w:rPr>
        <w:t>Dosya</w:t>
      </w:r>
    </w:p>
    <w:p w:rsidR="000857B4" w:rsidRDefault="000857B4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Fotogrametrik yazılım</w:t>
      </w:r>
    </w:p>
    <w:p w:rsidR="00363F6B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GPS</w:t>
      </w:r>
    </w:p>
    <w:p w:rsidR="00363F6B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GNNS</w:t>
      </w:r>
    </w:p>
    <w:p w:rsidR="00363F6B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 w:rsidRPr="00D44080">
        <w:rPr>
          <w:rFonts w:ascii="Times New Roman" w:eastAsia="Times New Roman" w:hAnsi="Times New Roman"/>
          <w:sz w:val="24"/>
          <w:szCs w:val="24"/>
          <w:lang w:eastAsia="tr-TR"/>
        </w:rPr>
        <w:t>Gönye</w:t>
      </w:r>
    </w:p>
    <w:p w:rsidR="00363F6B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 w:rsidRPr="00D44080">
        <w:rPr>
          <w:rFonts w:ascii="Times New Roman" w:eastAsia="Times New Roman" w:hAnsi="Times New Roman"/>
          <w:sz w:val="24"/>
          <w:szCs w:val="24"/>
          <w:lang w:eastAsia="tr-TR"/>
        </w:rPr>
        <w:t>Hesap Makinesi</w:t>
      </w:r>
    </w:p>
    <w:p w:rsidR="00363F6B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Jalon</w:t>
      </w:r>
    </w:p>
    <w:p w:rsidR="00363F6B" w:rsidRPr="000B2A81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Kişisel koruyucu donanım (</w:t>
      </w:r>
      <w:r w:rsidRPr="00E7481B">
        <w:rPr>
          <w:rFonts w:ascii="Times New Roman" w:hAnsi="Times New Roman"/>
          <w:sz w:val="24"/>
          <w:szCs w:val="24"/>
        </w:rPr>
        <w:t>Baret</w:t>
      </w:r>
      <w:r>
        <w:rPr>
          <w:rFonts w:ascii="Times New Roman" w:hAnsi="Times New Roman"/>
          <w:sz w:val="24"/>
          <w:szCs w:val="24"/>
        </w:rPr>
        <w:t xml:space="preserve">, çizme, yağmurluk, şemsiye vb.)  </w:t>
      </w:r>
    </w:p>
    <w:p w:rsidR="00363F6B" w:rsidRPr="009B3348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 w:rsidRPr="00D44080">
        <w:rPr>
          <w:rFonts w:ascii="Times New Roman" w:eastAsia="Times New Roman" w:hAnsi="Times New Roman"/>
          <w:sz w:val="24"/>
          <w:szCs w:val="24"/>
          <w:lang w:eastAsia="tr-TR"/>
        </w:rPr>
        <w:t>Lazer metre</w:t>
      </w:r>
    </w:p>
    <w:p w:rsidR="00363F6B" w:rsidRPr="009B3348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 w:rsidRPr="00D44080">
        <w:rPr>
          <w:rFonts w:ascii="Times New Roman" w:eastAsia="Times New Roman" w:hAnsi="Times New Roman"/>
          <w:sz w:val="24"/>
          <w:szCs w:val="24"/>
          <w:lang w:eastAsia="tr-TR"/>
        </w:rPr>
        <w:t>Mira</w:t>
      </w:r>
    </w:p>
    <w:p w:rsidR="00363F6B" w:rsidRPr="00D44080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 w:rsidRPr="00D44080">
        <w:rPr>
          <w:rFonts w:ascii="Times New Roman" w:eastAsia="Times New Roman" w:hAnsi="Times New Roman"/>
          <w:sz w:val="24"/>
          <w:szCs w:val="24"/>
          <w:lang w:eastAsia="tr-TR"/>
        </w:rPr>
        <w:t>Nivo</w:t>
      </w:r>
    </w:p>
    <w:p w:rsidR="00363F6B" w:rsidRPr="00D44080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 w:rsidRPr="00D44080">
        <w:rPr>
          <w:rFonts w:ascii="Times New Roman" w:eastAsia="Times New Roman" w:hAnsi="Times New Roman"/>
          <w:sz w:val="24"/>
          <w:szCs w:val="24"/>
          <w:lang w:eastAsia="tr-TR"/>
        </w:rPr>
        <w:t>Pergel</w:t>
      </w:r>
    </w:p>
    <w:p w:rsidR="00363F6B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 w:rsidRPr="00D44080">
        <w:rPr>
          <w:rFonts w:ascii="Times New Roman" w:eastAsia="Times New Roman" w:hAnsi="Times New Roman"/>
          <w:sz w:val="24"/>
          <w:szCs w:val="24"/>
          <w:lang w:eastAsia="tr-TR"/>
        </w:rPr>
        <w:t>Prizm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</w:t>
      </w:r>
    </w:p>
    <w:p w:rsidR="003C08FD" w:rsidRPr="00540927" w:rsidRDefault="003C08FD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 w:rsidRPr="00540927">
        <w:rPr>
          <w:rFonts w:ascii="Times New Roman" w:eastAsia="Times New Roman" w:hAnsi="Times New Roman"/>
          <w:sz w:val="24"/>
          <w:szCs w:val="24"/>
          <w:lang w:eastAsia="tr-TR"/>
        </w:rPr>
        <w:t>Sayısal hava kameraları</w:t>
      </w:r>
    </w:p>
    <w:p w:rsidR="0070010A" w:rsidRPr="00540927" w:rsidRDefault="00330004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Stereo </w:t>
      </w:r>
      <w:r w:rsidRPr="00540927">
        <w:rPr>
          <w:rFonts w:ascii="Times New Roman" w:hAnsi="Times New Roman"/>
          <w:sz w:val="24"/>
          <w:szCs w:val="24"/>
        </w:rPr>
        <w:t>makineleri</w:t>
      </w:r>
    </w:p>
    <w:p w:rsidR="00363F6B" w:rsidRPr="00EE577D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 w:rsidRPr="00D44080">
        <w:rPr>
          <w:rFonts w:ascii="Times New Roman" w:eastAsia="Times New Roman" w:hAnsi="Times New Roman"/>
          <w:sz w:val="24"/>
          <w:szCs w:val="24"/>
          <w:lang w:eastAsia="tr-TR"/>
        </w:rPr>
        <w:t>Şakül</w:t>
      </w:r>
    </w:p>
    <w:p w:rsidR="00363F6B" w:rsidRPr="00D44080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 w:rsidRPr="00D44080">
        <w:rPr>
          <w:rFonts w:ascii="Times New Roman" w:eastAsia="Times New Roman" w:hAnsi="Times New Roman"/>
          <w:sz w:val="24"/>
          <w:szCs w:val="24"/>
          <w:lang w:eastAsia="tr-TR"/>
        </w:rPr>
        <w:t>Şerit Metre</w:t>
      </w:r>
    </w:p>
    <w:p w:rsidR="00363F6B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 w:rsidRPr="00D44080">
        <w:rPr>
          <w:rFonts w:ascii="Times New Roman" w:eastAsia="Times New Roman" w:hAnsi="Times New Roman"/>
          <w:sz w:val="24"/>
          <w:szCs w:val="24"/>
          <w:lang w:eastAsia="tr-TR"/>
        </w:rPr>
        <w:t>Tarayıcı</w:t>
      </w:r>
    </w:p>
    <w:p w:rsidR="00330004" w:rsidRPr="00EE577D" w:rsidRDefault="00330004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T</w:t>
      </w:r>
      <w:r w:rsidRPr="00540927">
        <w:rPr>
          <w:rFonts w:ascii="Times New Roman" w:hAnsi="Times New Roman"/>
          <w:sz w:val="24"/>
          <w:szCs w:val="24"/>
        </w:rPr>
        <w:t>ek resim çekme makineleri</w:t>
      </w:r>
    </w:p>
    <w:p w:rsidR="00363F6B" w:rsidRPr="007A0514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 w:rsidRPr="00D44080">
        <w:rPr>
          <w:rFonts w:ascii="Times New Roman" w:eastAsia="Times New Roman" w:hAnsi="Times New Roman"/>
          <w:sz w:val="24"/>
          <w:szCs w:val="24"/>
          <w:lang w:eastAsia="tr-TR"/>
        </w:rPr>
        <w:t>Total Station</w:t>
      </w:r>
    </w:p>
    <w:p w:rsidR="005267DB" w:rsidRDefault="00363F6B" w:rsidP="00363F6B">
      <w:pPr>
        <w:numPr>
          <w:ilvl w:val="0"/>
          <w:numId w:val="39"/>
        </w:numPr>
        <w:spacing w:after="0"/>
        <w:ind w:hanging="415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Yazıcı</w:t>
      </w:r>
    </w:p>
    <w:p w:rsidR="00EE577D" w:rsidRDefault="00EE577D" w:rsidP="00323703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363F6B" w:rsidRDefault="00363F6B" w:rsidP="00363F6B">
      <w:pPr>
        <w:pStyle w:val="ListeParagraf"/>
        <w:numPr>
          <w:ilvl w:val="1"/>
          <w:numId w:val="2"/>
        </w:numPr>
        <w:ind w:left="425" w:hanging="425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Bilgi ve Beceriler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E7481B">
        <w:rPr>
          <w:rFonts w:ascii="Times New Roman" w:hAnsi="Times New Roman"/>
          <w:sz w:val="24"/>
          <w:szCs w:val="24"/>
        </w:rPr>
        <w:t>Acil durum bilgisi</w:t>
      </w:r>
    </w:p>
    <w:p w:rsidR="00363F6B" w:rsidRPr="00E7481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Araç, gereç ve ekipman bilgisi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E7481B">
        <w:rPr>
          <w:rFonts w:ascii="Times New Roman" w:hAnsi="Times New Roman"/>
          <w:sz w:val="24"/>
          <w:szCs w:val="24"/>
        </w:rPr>
        <w:t>Alan ve hacim bilgisi</w:t>
      </w:r>
    </w:p>
    <w:p w:rsidR="00363F6B" w:rsidRPr="00E7481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Aplikasyon bilgi ve becerisi</w:t>
      </w:r>
    </w:p>
    <w:p w:rsidR="00363F6B" w:rsidRPr="00E7481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E7481B">
        <w:rPr>
          <w:rFonts w:ascii="Times New Roman" w:hAnsi="Times New Roman"/>
          <w:sz w:val="24"/>
          <w:szCs w:val="24"/>
        </w:rPr>
        <w:t>Arazi öncesi planlama ve hazırlık bilgisi</w:t>
      </w:r>
    </w:p>
    <w:p w:rsidR="00363F6B" w:rsidRPr="00E7481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E7481B">
        <w:rPr>
          <w:rFonts w:ascii="Times New Roman" w:hAnsi="Times New Roman"/>
          <w:sz w:val="24"/>
          <w:szCs w:val="24"/>
        </w:rPr>
        <w:t>Arazide yer kontrol noktası belirleme bilgi</w:t>
      </w:r>
      <w:r>
        <w:rPr>
          <w:rFonts w:ascii="Times New Roman" w:hAnsi="Times New Roman"/>
          <w:sz w:val="24"/>
          <w:szCs w:val="24"/>
        </w:rPr>
        <w:t xml:space="preserve"> ve beceri</w:t>
      </w:r>
      <w:r w:rsidRPr="00E7481B">
        <w:rPr>
          <w:rFonts w:ascii="Times New Roman" w:hAnsi="Times New Roman"/>
          <w:sz w:val="24"/>
          <w:szCs w:val="24"/>
        </w:rPr>
        <w:t>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Arşivleme bilgisi</w:t>
      </w:r>
    </w:p>
    <w:p w:rsidR="00363F6B" w:rsidRPr="00E7481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E7481B">
        <w:rPr>
          <w:rFonts w:ascii="Times New Roman" w:hAnsi="Times New Roman"/>
          <w:sz w:val="24"/>
          <w:szCs w:val="24"/>
        </w:rPr>
        <w:t>Bilgisayar destekli çizim programlarını kullanma bilgi</w:t>
      </w:r>
      <w:r>
        <w:rPr>
          <w:rFonts w:ascii="Times New Roman" w:hAnsi="Times New Roman"/>
          <w:sz w:val="24"/>
          <w:szCs w:val="24"/>
        </w:rPr>
        <w:t xml:space="preserve"> ve beceri</w:t>
      </w:r>
      <w:r w:rsidRPr="00E7481B">
        <w:rPr>
          <w:rFonts w:ascii="Times New Roman" w:hAnsi="Times New Roman"/>
          <w:sz w:val="24"/>
          <w:szCs w:val="24"/>
        </w:rPr>
        <w:t>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E7481B">
        <w:rPr>
          <w:rFonts w:ascii="Times New Roman" w:hAnsi="Times New Roman"/>
          <w:sz w:val="24"/>
          <w:szCs w:val="24"/>
        </w:rPr>
        <w:t>Coğrafi bilgi sistemleri bilgisi</w:t>
      </w:r>
    </w:p>
    <w:p w:rsidR="00363F6B" w:rsidRPr="00E7481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Çevre koruma yöntemleri bilgisi</w:t>
      </w:r>
    </w:p>
    <w:p w:rsidR="00363F6B" w:rsidRPr="00E7481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E7481B">
        <w:rPr>
          <w:rFonts w:ascii="Times New Roman" w:hAnsi="Times New Roman"/>
          <w:sz w:val="24"/>
          <w:szCs w:val="24"/>
        </w:rPr>
        <w:t>Çizim hazırlık, kroki ve harita çizimi yapma bilgi</w:t>
      </w:r>
      <w:r>
        <w:rPr>
          <w:rFonts w:ascii="Times New Roman" w:hAnsi="Times New Roman"/>
          <w:sz w:val="24"/>
          <w:szCs w:val="24"/>
        </w:rPr>
        <w:t xml:space="preserve"> ve beceri</w:t>
      </w:r>
      <w:r w:rsidRPr="00E7481B">
        <w:rPr>
          <w:rFonts w:ascii="Times New Roman" w:hAnsi="Times New Roman"/>
          <w:sz w:val="24"/>
          <w:szCs w:val="24"/>
        </w:rPr>
        <w:t>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E7481B">
        <w:rPr>
          <w:rFonts w:ascii="Times New Roman" w:hAnsi="Times New Roman"/>
          <w:sz w:val="24"/>
          <w:szCs w:val="24"/>
        </w:rPr>
        <w:t>Detay noktalarını ölçme bilgisi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Ekip içinde çalışma yeteneği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becerisi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El-göz koordinasyon yeteneği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826D00">
        <w:rPr>
          <w:rFonts w:ascii="Times New Roman" w:hAnsi="Times New Roman"/>
          <w:sz w:val="24"/>
          <w:szCs w:val="24"/>
        </w:rPr>
        <w:t>otogrametri</w:t>
      </w:r>
      <w:r>
        <w:rPr>
          <w:rFonts w:ascii="Times New Roman" w:hAnsi="Times New Roman"/>
          <w:sz w:val="24"/>
          <w:szCs w:val="24"/>
        </w:rPr>
        <w:t xml:space="preserve"> bilgisi</w:t>
      </w:r>
    </w:p>
    <w:p w:rsidR="00540927" w:rsidRPr="00E7481B" w:rsidRDefault="00540927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Fotogrametri</w:t>
      </w:r>
      <w:r w:rsidR="00330004">
        <w:rPr>
          <w:rFonts w:ascii="Times New Roman" w:hAnsi="Times New Roman"/>
          <w:sz w:val="24"/>
          <w:szCs w:val="24"/>
        </w:rPr>
        <w:t>k yazılımları</w:t>
      </w:r>
      <w:r>
        <w:rPr>
          <w:rFonts w:ascii="Times New Roman" w:hAnsi="Times New Roman"/>
          <w:sz w:val="24"/>
          <w:szCs w:val="24"/>
        </w:rPr>
        <w:t xml:space="preserve"> kullanabilme bilgi ve becerisi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E7481B">
        <w:rPr>
          <w:rFonts w:ascii="Times New Roman" w:hAnsi="Times New Roman"/>
          <w:sz w:val="24"/>
          <w:szCs w:val="24"/>
        </w:rPr>
        <w:t>GPS</w:t>
      </w:r>
      <w:r>
        <w:rPr>
          <w:rFonts w:ascii="Times New Roman" w:hAnsi="Times New Roman"/>
          <w:sz w:val="24"/>
          <w:szCs w:val="24"/>
        </w:rPr>
        <w:t xml:space="preserve"> ve GNSS ile ö</w:t>
      </w:r>
      <w:r w:rsidRPr="00E7481B">
        <w:rPr>
          <w:rFonts w:ascii="Times New Roman" w:hAnsi="Times New Roman"/>
          <w:sz w:val="24"/>
          <w:szCs w:val="24"/>
        </w:rPr>
        <w:t>lçüm bilgisi</w:t>
      </w:r>
    </w:p>
    <w:p w:rsidR="00363F6B" w:rsidRPr="003357E9" w:rsidRDefault="003C08FD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Hâlihazır</w:t>
      </w:r>
      <w:r w:rsidR="00363F6B">
        <w:rPr>
          <w:rFonts w:ascii="Times New Roman" w:hAnsi="Times New Roman"/>
          <w:sz w:val="24"/>
          <w:szCs w:val="24"/>
        </w:rPr>
        <w:t xml:space="preserve"> harita bilgisi ve </w:t>
      </w:r>
      <w:r w:rsidR="00363F6B" w:rsidRPr="003357E9">
        <w:rPr>
          <w:rFonts w:ascii="Times New Roman" w:hAnsi="Times New Roman"/>
          <w:sz w:val="24"/>
          <w:szCs w:val="24"/>
        </w:rPr>
        <w:t>yapabilme beceri</w:t>
      </w:r>
      <w:r>
        <w:rPr>
          <w:rFonts w:ascii="Times New Roman" w:hAnsi="Times New Roman"/>
          <w:sz w:val="24"/>
          <w:szCs w:val="24"/>
        </w:rPr>
        <w:t>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E7481B">
        <w:rPr>
          <w:rFonts w:ascii="Times New Roman" w:hAnsi="Times New Roman"/>
          <w:sz w:val="24"/>
          <w:szCs w:val="24"/>
        </w:rPr>
        <w:t>Harita teknik bilgisi</w:t>
      </w:r>
    </w:p>
    <w:p w:rsidR="00363F6B" w:rsidRPr="00E7481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Harita ve planların sayısallaştırma bilgisi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İmar uygulama</w:t>
      </w:r>
      <w:r w:rsidRPr="00E7481B">
        <w:rPr>
          <w:rFonts w:ascii="Times New Roman" w:hAnsi="Times New Roman"/>
          <w:sz w:val="24"/>
          <w:szCs w:val="24"/>
        </w:rPr>
        <w:t xml:space="preserve"> bilg</w:t>
      </w:r>
      <w:r>
        <w:rPr>
          <w:rFonts w:ascii="Times New Roman" w:hAnsi="Times New Roman"/>
          <w:sz w:val="24"/>
          <w:szCs w:val="24"/>
        </w:rPr>
        <w:t>i ve becerisi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E7481B">
        <w:rPr>
          <w:rFonts w:ascii="Times New Roman" w:hAnsi="Times New Roman"/>
          <w:sz w:val="24"/>
          <w:szCs w:val="24"/>
        </w:rPr>
        <w:t>İş organizasyonu, dosyalama ve arşivleme bilgisi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 sağlığı ve güvenliği bilgisi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İşaret bilgisi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İşyeri çalışma prosedürleri bilgisi</w:t>
      </w:r>
    </w:p>
    <w:p w:rsidR="00363F6B" w:rsidRPr="00E7481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Jeodezik birim daire bilgisi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E7481B">
        <w:rPr>
          <w:rFonts w:ascii="Times New Roman" w:hAnsi="Times New Roman"/>
          <w:sz w:val="24"/>
          <w:szCs w:val="24"/>
        </w:rPr>
        <w:t xml:space="preserve">Kadastro yenileme </w:t>
      </w:r>
      <w:r>
        <w:rPr>
          <w:rFonts w:ascii="Times New Roman" w:hAnsi="Times New Roman"/>
          <w:sz w:val="24"/>
          <w:szCs w:val="24"/>
        </w:rPr>
        <w:t>bilgisi</w:t>
      </w:r>
    </w:p>
    <w:p w:rsidR="00363F6B" w:rsidRPr="00E7481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Kalite kontrol prensipleri bilgisi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E7481B">
        <w:rPr>
          <w:rFonts w:ascii="Times New Roman" w:hAnsi="Times New Roman"/>
          <w:sz w:val="24"/>
          <w:szCs w:val="24"/>
        </w:rPr>
        <w:t>Kamul</w:t>
      </w:r>
      <w:r>
        <w:rPr>
          <w:rFonts w:ascii="Times New Roman" w:hAnsi="Times New Roman"/>
          <w:sz w:val="24"/>
          <w:szCs w:val="24"/>
        </w:rPr>
        <w:t>aştırma yapma bilgi ve becerisi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Mesleğe ilişkin yasal düzenlemeler bilgisi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Mesleki matematik bilgisi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Mesleki terim bilgisi</w:t>
      </w:r>
    </w:p>
    <w:p w:rsidR="00363F6B" w:rsidRPr="00C01CB3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826D00">
        <w:rPr>
          <w:rFonts w:ascii="Times New Roman" w:hAnsi="Times New Roman"/>
          <w:sz w:val="24"/>
          <w:szCs w:val="24"/>
        </w:rPr>
        <w:t>Ortofoto</w:t>
      </w:r>
      <w:r>
        <w:rPr>
          <w:rFonts w:ascii="Times New Roman" w:hAnsi="Times New Roman"/>
          <w:sz w:val="24"/>
          <w:szCs w:val="24"/>
        </w:rPr>
        <w:t xml:space="preserve"> bilgisi ve oluşturma becerisi</w:t>
      </w:r>
    </w:p>
    <w:p w:rsidR="00363F6B" w:rsidRPr="00E7481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Öğrenme ve öğrendiğini aktarabilme yeteneği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E7481B">
        <w:rPr>
          <w:rFonts w:ascii="Times New Roman" w:hAnsi="Times New Roman"/>
          <w:sz w:val="24"/>
          <w:szCs w:val="24"/>
        </w:rPr>
        <w:t>Ölçme yapma bilgisi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Ölçüm aletlerini kullanma bilgi ve becerisi</w:t>
      </w:r>
    </w:p>
    <w:p w:rsidR="00363F6B" w:rsidRPr="00C529C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C529CB">
        <w:rPr>
          <w:rFonts w:ascii="Times New Roman" w:eastAsia="Times New Roman" w:hAnsi="Times New Roman"/>
          <w:bCs/>
          <w:sz w:val="24"/>
          <w:szCs w:val="24"/>
          <w:lang w:eastAsia="tr-TR"/>
        </w:rPr>
        <w:t>Proje anlama ve projeyi araziye uygulama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bilgi ve becerisi</w:t>
      </w:r>
    </w:p>
    <w:p w:rsidR="00363F6B" w:rsidRPr="00C529C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C529CB">
        <w:rPr>
          <w:rFonts w:ascii="Times New Roman" w:hAnsi="Times New Roman"/>
          <w:sz w:val="24"/>
          <w:szCs w:val="24"/>
        </w:rPr>
        <w:t>Raporlama bilgi ve becerisi</w:t>
      </w:r>
    </w:p>
    <w:p w:rsidR="00363F6B" w:rsidRPr="00C01CB3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96"/>
          <w:tab w:val="left" w:pos="851"/>
        </w:tabs>
        <w:ind w:left="654" w:hanging="370"/>
        <w:jc w:val="both"/>
        <w:rPr>
          <w:rFonts w:ascii="Times New Roman" w:hAnsi="Times New Roman"/>
          <w:sz w:val="24"/>
          <w:szCs w:val="24"/>
        </w:rPr>
      </w:pPr>
      <w:r w:rsidRPr="00C01CB3">
        <w:rPr>
          <w:rFonts w:ascii="Times New Roman" w:hAnsi="Times New Roman"/>
          <w:sz w:val="24"/>
          <w:szCs w:val="24"/>
        </w:rPr>
        <w:t xml:space="preserve"> Resmi yazı ile harita kadastro işlemlerini uygulama bilgisi 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 analizi yapma bilgisi</w:t>
      </w:r>
    </w:p>
    <w:p w:rsidR="00363F6B" w:rsidRDefault="006F5210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63F6B" w:rsidRPr="00E7481B">
        <w:rPr>
          <w:rFonts w:ascii="Times New Roman" w:hAnsi="Times New Roman"/>
          <w:sz w:val="24"/>
          <w:szCs w:val="24"/>
        </w:rPr>
        <w:t xml:space="preserve">roblem çözme </w:t>
      </w:r>
      <w:r w:rsidR="00A56BA1">
        <w:rPr>
          <w:rFonts w:ascii="Times New Roman" w:hAnsi="Times New Roman"/>
          <w:sz w:val="24"/>
          <w:szCs w:val="24"/>
        </w:rPr>
        <w:t>becerisi</w:t>
      </w:r>
    </w:p>
    <w:p w:rsidR="00363F6B" w:rsidRPr="00E7481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Sözlü ve yazılı iletişim yeteneği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E7481B">
        <w:rPr>
          <w:rFonts w:ascii="Times New Roman" w:hAnsi="Times New Roman"/>
          <w:sz w:val="24"/>
          <w:szCs w:val="24"/>
        </w:rPr>
        <w:t xml:space="preserve">Şekil ve uzay ilişkilerini </w:t>
      </w:r>
      <w:r>
        <w:rPr>
          <w:rFonts w:ascii="Times New Roman" w:hAnsi="Times New Roman"/>
          <w:sz w:val="24"/>
          <w:szCs w:val="24"/>
        </w:rPr>
        <w:t>görebilme yeteneği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 çalışma mevzuatı bilgisi</w:t>
      </w:r>
    </w:p>
    <w:p w:rsidR="00363F6B" w:rsidRPr="00741975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E7481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emel tapu işlemleri</w:t>
      </w:r>
      <w:r w:rsidRPr="00E7481B">
        <w:rPr>
          <w:rFonts w:ascii="Times New Roman" w:hAnsi="Times New Roman"/>
          <w:sz w:val="24"/>
          <w:szCs w:val="24"/>
        </w:rPr>
        <w:t xml:space="preserve"> bilgi</w:t>
      </w:r>
      <w:r>
        <w:rPr>
          <w:rFonts w:ascii="Times New Roman" w:hAnsi="Times New Roman"/>
          <w:sz w:val="24"/>
          <w:szCs w:val="24"/>
        </w:rPr>
        <w:t xml:space="preserve"> ve beceri</w:t>
      </w:r>
      <w:r w:rsidRPr="00E7481B">
        <w:rPr>
          <w:rFonts w:ascii="Times New Roman" w:hAnsi="Times New Roman"/>
          <w:sz w:val="24"/>
          <w:szCs w:val="24"/>
        </w:rPr>
        <w:t>si</w:t>
      </w:r>
    </w:p>
    <w:p w:rsidR="00363F6B" w:rsidRDefault="00363F6B" w:rsidP="00363F6B">
      <w:pPr>
        <w:pStyle w:val="ListeParagraf1"/>
        <w:numPr>
          <w:ilvl w:val="0"/>
          <w:numId w:val="37"/>
        </w:numPr>
        <w:tabs>
          <w:tab w:val="clear" w:pos="1182"/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826D00">
        <w:rPr>
          <w:rFonts w:ascii="Times New Roman" w:hAnsi="Times New Roman"/>
          <w:sz w:val="24"/>
          <w:szCs w:val="24"/>
        </w:rPr>
        <w:t>Uzaktan algılama ve fotogrametrik yöntemlere dayalı yer ölçümü bilgi ve becerisi</w:t>
      </w:r>
    </w:p>
    <w:p w:rsidR="004A3923" w:rsidRPr="00330004" w:rsidRDefault="00363F6B" w:rsidP="00330004">
      <w:pPr>
        <w:pStyle w:val="ListeParagraf1"/>
        <w:numPr>
          <w:ilvl w:val="0"/>
          <w:numId w:val="37"/>
        </w:numPr>
        <w:tabs>
          <w:tab w:val="num" w:pos="709"/>
          <w:tab w:val="left" w:pos="851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Üç boyutlu çizim yapma bilgi ve becerisi</w:t>
      </w:r>
    </w:p>
    <w:p w:rsidR="00323703" w:rsidRPr="005C2A50" w:rsidRDefault="00323703" w:rsidP="00A56BA1">
      <w:pPr>
        <w:pStyle w:val="ListeParagraf"/>
        <w:numPr>
          <w:ilvl w:val="1"/>
          <w:numId w:val="2"/>
        </w:numPr>
        <w:ind w:left="425" w:hanging="425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2" w:name="_Toc231790953"/>
      <w:r w:rsidRPr="005C2A50">
        <w:rPr>
          <w:rFonts w:ascii="Times New Roman" w:hAnsi="Times New Roman"/>
          <w:b/>
          <w:sz w:val="24"/>
          <w:szCs w:val="24"/>
        </w:rPr>
        <w:t>Tutum ve Davranışlar</w:t>
      </w:r>
      <w:bookmarkEnd w:id="12"/>
    </w:p>
    <w:p w:rsidR="00A56BA1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bookmarkStart w:id="13" w:name="_Toc231790954"/>
      <w:r>
        <w:rPr>
          <w:rFonts w:ascii="Times New Roman" w:hAnsi="Times New Roman"/>
          <w:sz w:val="24"/>
          <w:szCs w:val="24"/>
        </w:rPr>
        <w:t>Acil ve stresli durumlarda soğukkanlı olmak</w:t>
      </w:r>
    </w:p>
    <w:p w:rsidR="00A56BA1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Amirlerine doğru ve zamanında bilgi aktarmak</w:t>
      </w:r>
    </w:p>
    <w:p w:rsidR="00A56BA1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Bilgi ve tecrübesi </w:t>
      </w:r>
      <w:r w:rsidR="00540927">
        <w:rPr>
          <w:rFonts w:ascii="Times New Roman" w:hAnsi="Times New Roman"/>
          <w:sz w:val="24"/>
          <w:szCs w:val="24"/>
        </w:rPr>
        <w:t>dâhilinde</w:t>
      </w:r>
      <w:r>
        <w:rPr>
          <w:rFonts w:ascii="Times New Roman" w:hAnsi="Times New Roman"/>
          <w:sz w:val="24"/>
          <w:szCs w:val="24"/>
        </w:rPr>
        <w:t xml:space="preserve"> karar vermek</w:t>
      </w:r>
    </w:p>
    <w:p w:rsidR="00A56BA1" w:rsidRPr="00CB369F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CB369F">
        <w:rPr>
          <w:rFonts w:ascii="Times New Roman" w:hAnsi="Times New Roman"/>
          <w:sz w:val="24"/>
          <w:szCs w:val="24"/>
        </w:rPr>
        <w:t>Çalışma zamanını iş emrine uygun şekilde etkili ve verimli kullanmak</w:t>
      </w:r>
    </w:p>
    <w:p w:rsidR="00A56BA1" w:rsidRPr="00CB369F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CB369F">
        <w:rPr>
          <w:rFonts w:ascii="Times New Roman" w:hAnsi="Times New Roman"/>
          <w:sz w:val="24"/>
          <w:szCs w:val="24"/>
        </w:rPr>
        <w:t>Çalışmalarında planlı ve organize olmak</w:t>
      </w:r>
    </w:p>
    <w:p w:rsidR="00A56BA1" w:rsidRPr="00CB369F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CB369F">
        <w:rPr>
          <w:rFonts w:ascii="Times New Roman" w:hAnsi="Times New Roman"/>
          <w:sz w:val="24"/>
          <w:szCs w:val="24"/>
        </w:rPr>
        <w:lastRenderedPageBreak/>
        <w:t>Çevre, kalite ve İSG mevzuatında yer alan düzenlemeleri benimsemek</w:t>
      </w:r>
    </w:p>
    <w:p w:rsidR="00A56BA1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CB369F">
        <w:rPr>
          <w:rFonts w:ascii="Times New Roman" w:hAnsi="Times New Roman"/>
          <w:sz w:val="24"/>
          <w:szCs w:val="24"/>
        </w:rPr>
        <w:t>Çevre korumaya karşı duyarlı olmak</w:t>
      </w:r>
    </w:p>
    <w:p w:rsidR="00A56BA1" w:rsidRPr="00CB369F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Deneyimlerini iş arkadaşlarına aktarmak</w:t>
      </w:r>
    </w:p>
    <w:p w:rsidR="00A56BA1" w:rsidRPr="00CB369F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CB369F">
        <w:rPr>
          <w:rFonts w:ascii="Times New Roman" w:hAnsi="Times New Roman"/>
          <w:sz w:val="24"/>
          <w:szCs w:val="24"/>
        </w:rPr>
        <w:t xml:space="preserve">Ekip </w:t>
      </w:r>
      <w:r>
        <w:rPr>
          <w:rFonts w:ascii="Times New Roman" w:hAnsi="Times New Roman"/>
          <w:sz w:val="24"/>
          <w:szCs w:val="24"/>
        </w:rPr>
        <w:t>içinde uyumlu çalışmak</w:t>
      </w:r>
    </w:p>
    <w:p w:rsidR="00A56BA1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CB369F">
        <w:rPr>
          <w:rFonts w:ascii="Times New Roman" w:hAnsi="Times New Roman"/>
          <w:sz w:val="24"/>
          <w:szCs w:val="24"/>
        </w:rPr>
        <w:t>Gizliliğe önem vermek</w:t>
      </w:r>
    </w:p>
    <w:p w:rsidR="00A56BA1" w:rsidRPr="00CB369F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Görevi ile ilgili yenilikleri izlemek ve uygulamak</w:t>
      </w:r>
    </w:p>
    <w:p w:rsidR="00A56BA1" w:rsidRPr="00CB369F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CB369F">
        <w:rPr>
          <w:rFonts w:ascii="Times New Roman" w:hAnsi="Times New Roman"/>
          <w:sz w:val="24"/>
          <w:szCs w:val="24"/>
        </w:rPr>
        <w:t>Güvenli çalışma kurallarına ve şartlarına uymak</w:t>
      </w:r>
    </w:p>
    <w:p w:rsidR="00A56BA1" w:rsidRPr="00CB369F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İnsan ilişkilerine özen göstermek</w:t>
      </w:r>
    </w:p>
    <w:p w:rsidR="00A56BA1" w:rsidRPr="00CB369F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CB369F">
        <w:rPr>
          <w:rFonts w:ascii="Times New Roman" w:hAnsi="Times New Roman"/>
          <w:sz w:val="24"/>
          <w:szCs w:val="24"/>
        </w:rPr>
        <w:t>İş disiplinine sahip olmak</w:t>
      </w:r>
    </w:p>
    <w:p w:rsidR="00A56BA1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CB369F">
        <w:rPr>
          <w:rFonts w:ascii="Times New Roman" w:hAnsi="Times New Roman"/>
          <w:sz w:val="24"/>
          <w:szCs w:val="24"/>
        </w:rPr>
        <w:t>İş yeri çalışma prensiplerine uymak</w:t>
      </w:r>
    </w:p>
    <w:p w:rsidR="00A56BA1" w:rsidRPr="00CB369F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İşyerine ait araç, gereç ve ekipmanın kullanımına özen göstermek</w:t>
      </w:r>
    </w:p>
    <w:p w:rsidR="00A56BA1" w:rsidRPr="00CB369F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Korunması gereken araç, gereç, ekipman ve malzemeleri özenle korumak</w:t>
      </w:r>
    </w:p>
    <w:p w:rsidR="00A56BA1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CB369F">
        <w:rPr>
          <w:rFonts w:ascii="Times New Roman" w:hAnsi="Times New Roman"/>
          <w:sz w:val="24"/>
          <w:szCs w:val="24"/>
        </w:rPr>
        <w:t xml:space="preserve">Meslek ahlakına sahip </w:t>
      </w:r>
      <w:r>
        <w:rPr>
          <w:rFonts w:ascii="Times New Roman" w:hAnsi="Times New Roman"/>
          <w:sz w:val="24"/>
          <w:szCs w:val="24"/>
        </w:rPr>
        <w:t>olmak</w:t>
      </w:r>
    </w:p>
    <w:p w:rsidR="00A56BA1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Mesleki gelişim için araştırmaya istekli olmak</w:t>
      </w:r>
    </w:p>
    <w:p w:rsidR="00A56BA1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 ve tehlike faktörleri konusunda duyarlı davranmak</w:t>
      </w:r>
    </w:p>
    <w:p w:rsidR="00A56BA1" w:rsidRPr="00CB369F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Sorumluluklarını bilmek ve yerine getirmek</w:t>
      </w:r>
    </w:p>
    <w:p w:rsidR="00A56BA1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CB369F">
        <w:rPr>
          <w:rFonts w:ascii="Times New Roman" w:hAnsi="Times New Roman"/>
          <w:sz w:val="24"/>
          <w:szCs w:val="24"/>
        </w:rPr>
        <w:t>Süreç kalitesine önem vermek</w:t>
      </w:r>
    </w:p>
    <w:p w:rsidR="00A56BA1" w:rsidRDefault="00A56BA1" w:rsidP="00A56BA1">
      <w:pPr>
        <w:pStyle w:val="ListeParagraf1"/>
        <w:numPr>
          <w:ilvl w:val="0"/>
          <w:numId w:val="43"/>
        </w:numPr>
        <w:tabs>
          <w:tab w:val="clear" w:pos="1182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744D7">
        <w:rPr>
          <w:rFonts w:ascii="Times New Roman" w:hAnsi="Times New Roman"/>
          <w:sz w:val="24"/>
          <w:szCs w:val="24"/>
        </w:rPr>
        <w:t>Tehlikeli durumlarda kendi hareket alanında etkin şekilde, hızlı ve doğru tepki verebilmek ve ilgilileri bilgilendirmek</w:t>
      </w:r>
    </w:p>
    <w:p w:rsidR="00A56BA1" w:rsidRPr="00CB369F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Temizlik, düzen ve işyeri tertibine özen göstermek</w:t>
      </w:r>
    </w:p>
    <w:p w:rsidR="00A56BA1" w:rsidRPr="00CB369F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CB369F">
        <w:rPr>
          <w:rFonts w:ascii="Times New Roman" w:hAnsi="Times New Roman"/>
          <w:sz w:val="24"/>
          <w:szCs w:val="24"/>
        </w:rPr>
        <w:t>Vatandaşın haklarına saygı göstermek</w:t>
      </w:r>
    </w:p>
    <w:p w:rsidR="00A56BA1" w:rsidRPr="00CB369F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Yetkisinde olmayan kusurlar hakkında ilgilileri bilgilendirmek</w:t>
      </w:r>
    </w:p>
    <w:p w:rsidR="00A56BA1" w:rsidRDefault="00A56BA1" w:rsidP="00A56BA1">
      <w:pPr>
        <w:pStyle w:val="ListeParagraf1"/>
        <w:numPr>
          <w:ilvl w:val="0"/>
          <w:numId w:val="43"/>
        </w:numPr>
        <w:tabs>
          <w:tab w:val="left" w:pos="709"/>
        </w:tabs>
        <w:ind w:hanging="898"/>
        <w:jc w:val="both"/>
        <w:rPr>
          <w:rFonts w:ascii="Times New Roman" w:hAnsi="Times New Roman"/>
          <w:sz w:val="24"/>
          <w:szCs w:val="24"/>
        </w:rPr>
      </w:pPr>
      <w:r w:rsidRPr="00CB369F">
        <w:rPr>
          <w:rFonts w:ascii="Times New Roman" w:hAnsi="Times New Roman"/>
          <w:sz w:val="24"/>
          <w:szCs w:val="24"/>
        </w:rPr>
        <w:t>Zamanı iyi kullanma</w:t>
      </w:r>
      <w:r>
        <w:rPr>
          <w:rFonts w:ascii="Times New Roman" w:hAnsi="Times New Roman"/>
          <w:sz w:val="24"/>
          <w:szCs w:val="24"/>
        </w:rPr>
        <w:t>k</w:t>
      </w:r>
    </w:p>
    <w:p w:rsidR="00945047" w:rsidRDefault="00945047" w:rsidP="00945047">
      <w:pPr>
        <w:pStyle w:val="ListeParagraf"/>
        <w:tabs>
          <w:tab w:val="left" w:pos="3720"/>
        </w:tabs>
        <w:ind w:left="0"/>
        <w:rPr>
          <w:rFonts w:ascii="Times New Roman" w:hAnsi="Times New Roman"/>
          <w:sz w:val="24"/>
          <w:szCs w:val="24"/>
        </w:rPr>
      </w:pPr>
    </w:p>
    <w:p w:rsidR="00945047" w:rsidRDefault="00945047" w:rsidP="00945047">
      <w:pPr>
        <w:pStyle w:val="ListeParagraf"/>
        <w:tabs>
          <w:tab w:val="left" w:pos="3720"/>
        </w:tabs>
        <w:ind w:left="0"/>
        <w:rPr>
          <w:rFonts w:ascii="Times New Roman" w:hAnsi="Times New Roman"/>
          <w:sz w:val="24"/>
          <w:szCs w:val="24"/>
        </w:rPr>
      </w:pPr>
    </w:p>
    <w:p w:rsidR="005267DB" w:rsidRDefault="005267DB" w:rsidP="00945047">
      <w:pPr>
        <w:pStyle w:val="ListeParagraf"/>
        <w:tabs>
          <w:tab w:val="left" w:pos="3720"/>
        </w:tabs>
        <w:ind w:left="0"/>
        <w:rPr>
          <w:rFonts w:ascii="Times New Roman" w:hAnsi="Times New Roman"/>
          <w:sz w:val="24"/>
          <w:szCs w:val="24"/>
        </w:rPr>
      </w:pPr>
    </w:p>
    <w:p w:rsidR="00945047" w:rsidRPr="00945047" w:rsidRDefault="00945047" w:rsidP="00945047">
      <w:pPr>
        <w:pStyle w:val="ListeParagraf"/>
        <w:tabs>
          <w:tab w:val="left" w:pos="3720"/>
        </w:tabs>
        <w:ind w:left="0"/>
        <w:rPr>
          <w:rFonts w:ascii="Times New Roman" w:hAnsi="Times New Roman"/>
          <w:sz w:val="24"/>
          <w:szCs w:val="24"/>
        </w:rPr>
      </w:pPr>
    </w:p>
    <w:p w:rsidR="007F6B86" w:rsidRDefault="007F6B86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56BA1" w:rsidRDefault="00A56BA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56BA1" w:rsidRDefault="00A56BA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56BA1" w:rsidRDefault="00A56BA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56BA1" w:rsidRDefault="00A56BA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56BA1" w:rsidRDefault="00A56BA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56BA1" w:rsidRDefault="00A56BA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56BA1" w:rsidRDefault="00A56BA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56BA1" w:rsidRDefault="00A56BA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56BA1" w:rsidRDefault="00A56BA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56BA1" w:rsidRDefault="00A56BA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56BA1" w:rsidRDefault="00A56BA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56BA1" w:rsidRDefault="00A56BA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56BA1" w:rsidRDefault="00A56BA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56BA1" w:rsidRDefault="00A56BA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56BA1" w:rsidRDefault="00A56BA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56BA1" w:rsidRDefault="00A56BA1" w:rsidP="00333A6F">
      <w:pPr>
        <w:pStyle w:val="ListeParagraf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F4D16" w:rsidRPr="005C2A50" w:rsidRDefault="00323703" w:rsidP="00A56BA1">
      <w:pPr>
        <w:pStyle w:val="ListeParagraf"/>
        <w:numPr>
          <w:ilvl w:val="0"/>
          <w:numId w:val="2"/>
        </w:numPr>
        <w:ind w:left="357" w:hanging="357"/>
        <w:outlineLvl w:val="0"/>
        <w:rPr>
          <w:rFonts w:ascii="Times New Roman" w:hAnsi="Times New Roman"/>
          <w:b/>
          <w:sz w:val="24"/>
          <w:szCs w:val="24"/>
        </w:rPr>
      </w:pPr>
      <w:r w:rsidRPr="005C2A50">
        <w:rPr>
          <w:rFonts w:ascii="Times New Roman" w:hAnsi="Times New Roman"/>
          <w:b/>
          <w:sz w:val="24"/>
          <w:szCs w:val="24"/>
        </w:rPr>
        <w:t>ÖLÇME, DEĞERLENDİRME VE BELGELENDİRME</w:t>
      </w:r>
      <w:bookmarkEnd w:id="13"/>
    </w:p>
    <w:p w:rsidR="00970C3A" w:rsidRDefault="003F3C99" w:rsidP="002144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Harita </w:t>
      </w:r>
      <w:r w:rsidR="00877E9E" w:rsidRPr="00877E9E">
        <w:rPr>
          <w:rFonts w:ascii="Times New Roman" w:hAnsi="Times New Roman"/>
          <w:bCs/>
          <w:sz w:val="24"/>
          <w:szCs w:val="24"/>
        </w:rPr>
        <w:t>Kadastrocu</w:t>
      </w:r>
      <w:r w:rsidR="00877E9E" w:rsidRPr="00A54B51">
        <w:rPr>
          <w:rFonts w:ascii="Times New Roman" w:hAnsi="Times New Roman"/>
          <w:bCs/>
          <w:sz w:val="24"/>
          <w:szCs w:val="24"/>
        </w:rPr>
        <w:t xml:space="preserve"> </w:t>
      </w:r>
      <w:r w:rsidR="00D73378">
        <w:rPr>
          <w:rFonts w:ascii="Times New Roman" w:hAnsi="Times New Roman"/>
          <w:sz w:val="24"/>
          <w:szCs w:val="24"/>
        </w:rPr>
        <w:t>(Seviye 5</w:t>
      </w:r>
      <w:r>
        <w:rPr>
          <w:rFonts w:ascii="Times New Roman" w:hAnsi="Times New Roman"/>
          <w:sz w:val="24"/>
          <w:szCs w:val="24"/>
        </w:rPr>
        <w:t xml:space="preserve">) </w:t>
      </w:r>
      <w:r w:rsidR="00892912">
        <w:rPr>
          <w:rFonts w:ascii="Times New Roman" w:hAnsi="Times New Roman"/>
          <w:sz w:val="24"/>
          <w:szCs w:val="24"/>
        </w:rPr>
        <w:t xml:space="preserve"> </w:t>
      </w:r>
      <w:r w:rsidR="00EA4892">
        <w:rPr>
          <w:rFonts w:ascii="Times New Roman" w:hAnsi="Times New Roman"/>
          <w:sz w:val="24"/>
          <w:szCs w:val="24"/>
        </w:rPr>
        <w:t>meslek standardını esas alan ulusal yeterliliklere</w:t>
      </w:r>
      <w:r w:rsidR="00892912" w:rsidRPr="005C2A50">
        <w:rPr>
          <w:rFonts w:ascii="Times New Roman" w:hAnsi="Times New Roman"/>
          <w:sz w:val="24"/>
          <w:szCs w:val="24"/>
        </w:rPr>
        <w:t xml:space="preserve"> göre</w:t>
      </w:r>
      <w:r w:rsidR="009D3E01" w:rsidRPr="005C2A50">
        <w:rPr>
          <w:rFonts w:ascii="Times New Roman" w:hAnsi="Times New Roman"/>
          <w:sz w:val="24"/>
          <w:szCs w:val="24"/>
        </w:rPr>
        <w:t xml:space="preserve"> </w:t>
      </w:r>
      <w:r w:rsidR="00892912" w:rsidRPr="006A0AC6">
        <w:rPr>
          <w:rFonts w:ascii="Times New Roman" w:hAnsi="Times New Roman"/>
          <w:sz w:val="24"/>
          <w:szCs w:val="24"/>
        </w:rPr>
        <w:t xml:space="preserve">belgelendirme amacıyla yapılacak ölçme ve değerlendirme, </w:t>
      </w:r>
      <w:r w:rsidR="00892912">
        <w:rPr>
          <w:rFonts w:ascii="Times New Roman" w:hAnsi="Times New Roman"/>
          <w:sz w:val="24"/>
          <w:szCs w:val="24"/>
        </w:rPr>
        <w:t xml:space="preserve">gerekli </w:t>
      </w:r>
      <w:r w:rsidR="00EA4892">
        <w:rPr>
          <w:rFonts w:ascii="Times New Roman" w:hAnsi="Times New Roman"/>
          <w:sz w:val="24"/>
          <w:szCs w:val="24"/>
        </w:rPr>
        <w:t>çalışma şartların</w:t>
      </w:r>
      <w:r w:rsidR="00892912" w:rsidRPr="006A0AC6">
        <w:rPr>
          <w:rFonts w:ascii="Times New Roman" w:hAnsi="Times New Roman"/>
          <w:sz w:val="24"/>
          <w:szCs w:val="24"/>
        </w:rPr>
        <w:t xml:space="preserve"> </w:t>
      </w:r>
      <w:r w:rsidR="00EA4892">
        <w:rPr>
          <w:rFonts w:ascii="Times New Roman" w:hAnsi="Times New Roman"/>
          <w:sz w:val="24"/>
          <w:szCs w:val="24"/>
        </w:rPr>
        <w:t>sağlandığı</w:t>
      </w:r>
      <w:r w:rsidR="00892912" w:rsidRPr="006A0AC6">
        <w:rPr>
          <w:rFonts w:ascii="Times New Roman" w:hAnsi="Times New Roman"/>
          <w:sz w:val="24"/>
          <w:szCs w:val="24"/>
        </w:rPr>
        <w:t xml:space="preserve"> </w:t>
      </w:r>
      <w:r w:rsidR="00EA4892">
        <w:rPr>
          <w:rFonts w:ascii="Times New Roman" w:hAnsi="Times New Roman"/>
          <w:sz w:val="24"/>
          <w:szCs w:val="24"/>
        </w:rPr>
        <w:t>ölçme ve değerlendirme</w:t>
      </w:r>
      <w:r w:rsidR="00892912">
        <w:rPr>
          <w:rFonts w:ascii="Times New Roman" w:hAnsi="Times New Roman"/>
          <w:sz w:val="24"/>
          <w:szCs w:val="24"/>
        </w:rPr>
        <w:t xml:space="preserve"> </w:t>
      </w:r>
      <w:r w:rsidR="00892912" w:rsidRPr="006A0AC6">
        <w:rPr>
          <w:rFonts w:ascii="Times New Roman" w:hAnsi="Times New Roman"/>
          <w:sz w:val="24"/>
          <w:szCs w:val="24"/>
        </w:rPr>
        <w:t>merkezlerinde yazılı ve</w:t>
      </w:r>
      <w:r w:rsidR="00892912">
        <w:rPr>
          <w:rFonts w:ascii="Times New Roman" w:hAnsi="Times New Roman"/>
          <w:sz w:val="24"/>
          <w:szCs w:val="24"/>
        </w:rPr>
        <w:t>/ve</w:t>
      </w:r>
      <w:r w:rsidR="00892912" w:rsidRPr="006A0AC6">
        <w:rPr>
          <w:rFonts w:ascii="Times New Roman" w:hAnsi="Times New Roman"/>
          <w:sz w:val="24"/>
          <w:szCs w:val="24"/>
        </w:rPr>
        <w:t xml:space="preserve">ya sözlü teorik ve uygulamalı </w:t>
      </w:r>
      <w:r>
        <w:rPr>
          <w:rFonts w:ascii="Times New Roman" w:hAnsi="Times New Roman"/>
          <w:sz w:val="24"/>
          <w:szCs w:val="24"/>
        </w:rPr>
        <w:t xml:space="preserve">olarak </w:t>
      </w:r>
      <w:r w:rsidR="00EA4892">
        <w:rPr>
          <w:rFonts w:ascii="Times New Roman" w:hAnsi="Times New Roman"/>
          <w:sz w:val="24"/>
          <w:szCs w:val="24"/>
        </w:rPr>
        <w:t>gerçekleştirilecektir</w:t>
      </w:r>
      <w:r w:rsidR="00C94C01">
        <w:rPr>
          <w:rFonts w:ascii="Times New Roman" w:hAnsi="Times New Roman"/>
          <w:sz w:val="24"/>
          <w:szCs w:val="24"/>
        </w:rPr>
        <w:t>.</w:t>
      </w:r>
    </w:p>
    <w:p w:rsidR="00BE35D6" w:rsidRDefault="00933930" w:rsidP="002144BA">
      <w:pPr>
        <w:jc w:val="both"/>
        <w:rPr>
          <w:rFonts w:ascii="Times New Roman" w:hAnsi="Times New Roman"/>
          <w:sz w:val="24"/>
          <w:szCs w:val="24"/>
        </w:rPr>
      </w:pPr>
      <w:r w:rsidRPr="005C2A50">
        <w:rPr>
          <w:rFonts w:ascii="Times New Roman" w:hAnsi="Times New Roman"/>
          <w:sz w:val="24"/>
          <w:szCs w:val="24"/>
        </w:rPr>
        <w:t>Ölçme ve değerlendirme yöntemi ile uygulama esasları bu meslek standardına göre hazırlanacak ulusal yeterli</w:t>
      </w:r>
      <w:r w:rsidR="005420FA" w:rsidRPr="005C2A50">
        <w:rPr>
          <w:rFonts w:ascii="Times New Roman" w:hAnsi="Times New Roman"/>
          <w:sz w:val="24"/>
          <w:szCs w:val="24"/>
        </w:rPr>
        <w:t xml:space="preserve">liklerde detaylandırılır. </w:t>
      </w:r>
      <w:r w:rsidR="00CF3342" w:rsidRPr="005C2A50">
        <w:rPr>
          <w:rFonts w:ascii="Times New Roman" w:hAnsi="Times New Roman"/>
          <w:sz w:val="24"/>
          <w:szCs w:val="24"/>
        </w:rPr>
        <w:t xml:space="preserve">Ölçme ve </w:t>
      </w:r>
      <w:r w:rsidRPr="005C2A50">
        <w:rPr>
          <w:rFonts w:ascii="Times New Roman" w:hAnsi="Times New Roman"/>
          <w:sz w:val="24"/>
          <w:szCs w:val="24"/>
        </w:rPr>
        <w:t>değerlendirme ile belgelendirmeye ilişkin işlemler Mesleki Yeterlilik, Sınav ve Belgelendirme Yön</w:t>
      </w:r>
      <w:r w:rsidR="002144BA" w:rsidRPr="005C2A50">
        <w:rPr>
          <w:rFonts w:ascii="Times New Roman" w:hAnsi="Times New Roman"/>
          <w:sz w:val="24"/>
          <w:szCs w:val="24"/>
        </w:rPr>
        <w:t>etmeli</w:t>
      </w:r>
      <w:r w:rsidR="006331F0" w:rsidRPr="005C2A50">
        <w:rPr>
          <w:rFonts w:ascii="Times New Roman" w:hAnsi="Times New Roman"/>
          <w:sz w:val="24"/>
          <w:szCs w:val="24"/>
        </w:rPr>
        <w:t>ği</w:t>
      </w:r>
      <w:r w:rsidR="002144BA" w:rsidRPr="005C2A50">
        <w:rPr>
          <w:rFonts w:ascii="Times New Roman" w:hAnsi="Times New Roman"/>
          <w:sz w:val="24"/>
          <w:szCs w:val="24"/>
        </w:rPr>
        <w:t xml:space="preserve"> çerçevesinde yürütülür.</w:t>
      </w: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B57FA6" w:rsidRDefault="00B57FA6" w:rsidP="002144BA">
      <w:pPr>
        <w:jc w:val="both"/>
        <w:rPr>
          <w:rFonts w:ascii="Times New Roman" w:hAnsi="Times New Roman"/>
          <w:sz w:val="24"/>
          <w:szCs w:val="24"/>
        </w:rPr>
      </w:pPr>
    </w:p>
    <w:p w:rsidR="005267DB" w:rsidRDefault="005267DB" w:rsidP="002144BA">
      <w:pPr>
        <w:jc w:val="both"/>
        <w:rPr>
          <w:rFonts w:ascii="Times New Roman" w:hAnsi="Times New Roman"/>
          <w:sz w:val="24"/>
          <w:szCs w:val="24"/>
        </w:rPr>
      </w:pPr>
    </w:p>
    <w:p w:rsidR="00D44080" w:rsidRDefault="00D44080" w:rsidP="002144BA">
      <w:pPr>
        <w:jc w:val="both"/>
        <w:rPr>
          <w:rFonts w:ascii="Times New Roman" w:hAnsi="Times New Roman"/>
          <w:sz w:val="24"/>
          <w:szCs w:val="24"/>
        </w:rPr>
      </w:pPr>
    </w:p>
    <w:p w:rsidR="00A56BA1" w:rsidRDefault="00A56BA1" w:rsidP="000573EA">
      <w:pPr>
        <w:jc w:val="both"/>
        <w:rPr>
          <w:rFonts w:ascii="Times New Roman" w:hAnsi="Times New Roman"/>
          <w:sz w:val="24"/>
          <w:szCs w:val="24"/>
        </w:rPr>
      </w:pPr>
    </w:p>
    <w:p w:rsidR="000573EA" w:rsidRDefault="000573EA" w:rsidP="000573E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Ek</w:t>
      </w:r>
      <w:r w:rsidRPr="006358B4">
        <w:rPr>
          <w:rFonts w:ascii="Times New Roman" w:hAnsi="Times New Roman"/>
          <w:b/>
          <w:sz w:val="24"/>
          <w:szCs w:val="24"/>
          <w:u w:val="single"/>
        </w:rPr>
        <w:t>:</w:t>
      </w:r>
      <w:r w:rsidRPr="00603B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Meslek Standardı Hazırlama Sürecinde Görev Alanlar</w:t>
      </w:r>
    </w:p>
    <w:p w:rsidR="00B57FA6" w:rsidRDefault="00933667" w:rsidP="00B57FA6">
      <w:pPr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  <w:lang w:eastAsia="tr-TR"/>
        </w:rPr>
        <w:t xml:space="preserve"> </w:t>
      </w:r>
      <w:r w:rsidR="00B57FA6" w:rsidRPr="00DD33EB">
        <w:rPr>
          <w:rFonts w:ascii="Times New Roman" w:hAnsi="Times New Roman"/>
          <w:b/>
          <w:sz w:val="24"/>
          <w:szCs w:val="24"/>
        </w:rPr>
        <w:t>1.Meslek Standardı Hazırlayan Kuruluşun Meslek Standardı Ekibi:</w:t>
      </w:r>
    </w:p>
    <w:p w:rsidR="00B061C0" w:rsidRDefault="00F17571" w:rsidP="009450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Dilek DURSUN, Bayındır Memur-</w:t>
      </w:r>
      <w:r w:rsidR="007A0514">
        <w:rPr>
          <w:rFonts w:ascii="Times New Roman" w:hAnsi="Times New Roman"/>
          <w:sz w:val="24"/>
          <w:szCs w:val="24"/>
        </w:rPr>
        <w:t>Sen –</w:t>
      </w:r>
      <w:r w:rsidR="00B061C0">
        <w:rPr>
          <w:rFonts w:ascii="Times New Roman" w:hAnsi="Times New Roman"/>
          <w:sz w:val="24"/>
          <w:szCs w:val="24"/>
        </w:rPr>
        <w:t xml:space="preserve"> Yapı Eğiti</w:t>
      </w:r>
      <w:r w:rsidR="00EB5539">
        <w:rPr>
          <w:rFonts w:ascii="Times New Roman" w:hAnsi="Times New Roman"/>
          <w:sz w:val="24"/>
          <w:szCs w:val="24"/>
        </w:rPr>
        <w:t>m</w:t>
      </w:r>
      <w:r w:rsidR="00B061C0">
        <w:rPr>
          <w:rFonts w:ascii="Times New Roman" w:hAnsi="Times New Roman"/>
          <w:sz w:val="24"/>
          <w:szCs w:val="24"/>
        </w:rPr>
        <w:t>cisi</w:t>
      </w:r>
    </w:p>
    <w:p w:rsidR="00B061C0" w:rsidRDefault="004B0098" w:rsidP="009450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Çiğdem ÖĞRETMEN, Bayındır Memur</w:t>
      </w:r>
      <w:r w:rsidR="007A05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Sen </w:t>
      </w:r>
      <w:r w:rsidR="007A0514">
        <w:rPr>
          <w:rFonts w:ascii="Times New Roman" w:hAnsi="Times New Roman"/>
          <w:sz w:val="24"/>
          <w:szCs w:val="24"/>
        </w:rPr>
        <w:t xml:space="preserve">– </w:t>
      </w:r>
      <w:r w:rsidR="00B061C0">
        <w:rPr>
          <w:rFonts w:ascii="Times New Roman" w:hAnsi="Times New Roman"/>
          <w:sz w:val="24"/>
          <w:szCs w:val="24"/>
        </w:rPr>
        <w:t>Yapı Eğiti</w:t>
      </w:r>
      <w:r w:rsidR="00EB5539">
        <w:rPr>
          <w:rFonts w:ascii="Times New Roman" w:hAnsi="Times New Roman"/>
          <w:sz w:val="24"/>
          <w:szCs w:val="24"/>
        </w:rPr>
        <w:t>m</w:t>
      </w:r>
      <w:r w:rsidR="00B061C0">
        <w:rPr>
          <w:rFonts w:ascii="Times New Roman" w:hAnsi="Times New Roman"/>
          <w:sz w:val="24"/>
          <w:szCs w:val="24"/>
        </w:rPr>
        <w:t xml:space="preserve">cisi </w:t>
      </w:r>
    </w:p>
    <w:p w:rsidR="00646F0C" w:rsidRDefault="00646F0C" w:rsidP="009450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Gökhan ATMACA, Bayındır Memur-Sen –İnşaat Teknikeri</w:t>
      </w:r>
    </w:p>
    <w:p w:rsidR="00B061C0" w:rsidRDefault="00B061C0" w:rsidP="009450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Görkem AYTEKİN</w:t>
      </w:r>
      <w:r w:rsidR="007A0514">
        <w:rPr>
          <w:rFonts w:ascii="Times New Roman" w:hAnsi="Times New Roman"/>
          <w:sz w:val="24"/>
          <w:szCs w:val="24"/>
        </w:rPr>
        <w:t>, Bayındır Memur-</w:t>
      </w:r>
      <w:r w:rsidR="004B0098">
        <w:rPr>
          <w:rFonts w:ascii="Times New Roman" w:hAnsi="Times New Roman"/>
          <w:sz w:val="24"/>
          <w:szCs w:val="24"/>
        </w:rPr>
        <w:t xml:space="preserve">Sen </w:t>
      </w:r>
      <w:r w:rsidR="00430EF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Mimar</w:t>
      </w:r>
      <w:r w:rsidR="00FE7E2C">
        <w:rPr>
          <w:rFonts w:ascii="Times New Roman" w:hAnsi="Times New Roman"/>
          <w:sz w:val="24"/>
          <w:szCs w:val="24"/>
        </w:rPr>
        <w:t xml:space="preserve"> </w:t>
      </w:r>
    </w:p>
    <w:p w:rsidR="00F17571" w:rsidRPr="00DD33EB" w:rsidRDefault="00F17571" w:rsidP="00B061C0">
      <w:pPr>
        <w:spacing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4B0098" w:rsidRDefault="00B57FA6" w:rsidP="00B061C0">
      <w:pPr>
        <w:ind w:right="-2"/>
        <w:rPr>
          <w:rFonts w:ascii="Times New Roman" w:hAnsi="Times New Roman"/>
          <w:b/>
          <w:sz w:val="24"/>
          <w:szCs w:val="24"/>
        </w:rPr>
      </w:pPr>
      <w:r w:rsidRPr="00DD33EB">
        <w:rPr>
          <w:rFonts w:ascii="Times New Roman" w:hAnsi="Times New Roman"/>
          <w:b/>
          <w:sz w:val="24"/>
          <w:szCs w:val="24"/>
        </w:rPr>
        <w:t>2.Teknik Çalışma Grubu Üyeleri:</w:t>
      </w:r>
    </w:p>
    <w:p w:rsidR="008C67A8" w:rsidRPr="0094098B" w:rsidRDefault="008C67A8" w:rsidP="00562C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4098B">
        <w:rPr>
          <w:rFonts w:ascii="Times New Roman" w:eastAsia="Times New Roman" w:hAnsi="Times New Roman"/>
          <w:sz w:val="24"/>
          <w:szCs w:val="24"/>
          <w:lang w:eastAsia="tr-TR"/>
        </w:rPr>
        <w:t>Deniz DÜZGÖREN, Çevre ve Şehircilik Bakanlığı, Tapu Kadastro Genel Mdr., Altındağ Tapu Mdr. Bilgisayar İşletmeni – Harita Kadastro Teknikeri</w:t>
      </w:r>
    </w:p>
    <w:p w:rsidR="00562C5D" w:rsidRPr="00D55E76" w:rsidRDefault="00562C5D" w:rsidP="00562C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55E76">
        <w:rPr>
          <w:rFonts w:ascii="Times New Roman" w:eastAsia="Times New Roman" w:hAnsi="Times New Roman"/>
          <w:sz w:val="24"/>
          <w:szCs w:val="24"/>
          <w:lang w:eastAsia="tr-TR"/>
        </w:rPr>
        <w:t xml:space="preserve">Erol TETİK, Çevre ve Şehircilik Bakanlığı, Tapu Kadastro Genel Mdr., Bilgi Teknolojileri Dairesi Başkanı – Harita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Mühendisi / Bilgisayar Mühendisi /</w:t>
      </w:r>
      <w:r w:rsidRPr="00D55E76">
        <w:rPr>
          <w:rFonts w:ascii="Times New Roman" w:eastAsia="Times New Roman" w:hAnsi="Times New Roman"/>
          <w:sz w:val="24"/>
          <w:szCs w:val="24"/>
          <w:lang w:eastAsia="tr-TR"/>
        </w:rPr>
        <w:t xml:space="preserve"> Bilgisayar Programcısı</w:t>
      </w:r>
    </w:p>
    <w:p w:rsidR="00485F37" w:rsidRPr="00B82A66" w:rsidRDefault="00485F37" w:rsidP="00562C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82A66">
        <w:rPr>
          <w:rFonts w:ascii="Times New Roman" w:eastAsia="Times New Roman" w:hAnsi="Times New Roman"/>
          <w:sz w:val="24"/>
          <w:szCs w:val="24"/>
          <w:lang w:eastAsia="tr-TR"/>
        </w:rPr>
        <w:t>Fahri KARA, Ulaştırma Bakanlığı, Karayolları Genel Mdr., Etüt Proje ve Çevre Daire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si</w:t>
      </w:r>
      <w:r w:rsidRPr="00B82A66">
        <w:rPr>
          <w:rFonts w:ascii="Times New Roman" w:eastAsia="Times New Roman" w:hAnsi="Times New Roman"/>
          <w:sz w:val="24"/>
          <w:szCs w:val="24"/>
          <w:lang w:eastAsia="tr-TR"/>
        </w:rPr>
        <w:t xml:space="preserve"> Bşk., Jeodezi Şefi– Harita Mühendisi</w:t>
      </w:r>
    </w:p>
    <w:p w:rsidR="007D17CE" w:rsidRPr="006126BA" w:rsidRDefault="007D17CE" w:rsidP="00562C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6BA">
        <w:rPr>
          <w:rFonts w:ascii="Times New Roman" w:hAnsi="Times New Roman"/>
          <w:sz w:val="24"/>
          <w:szCs w:val="24"/>
        </w:rPr>
        <w:t xml:space="preserve">Gökhan ŞİMŞEK, Çevre ve Şehircilik Bakanlığı, Tapu Kadastro Genel Mdr.,Ankara Bölge Mdr, Kadastro Teknisyeni- Harita Kadastro Teknikeri </w:t>
      </w:r>
    </w:p>
    <w:p w:rsidR="006126BA" w:rsidRPr="003406CD" w:rsidRDefault="006126BA" w:rsidP="00562C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406CD">
        <w:rPr>
          <w:rFonts w:ascii="Times New Roman" w:eastAsia="Times New Roman" w:hAnsi="Times New Roman"/>
          <w:sz w:val="24"/>
          <w:szCs w:val="24"/>
          <w:lang w:eastAsia="tr-TR"/>
        </w:rPr>
        <w:t>Hacı Bahadır ATEŞ, Çevre ve Şehircilik Bakanlığı, Tapu Kadastro Genel Mdr., Harita Daire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si</w:t>
      </w:r>
      <w:r w:rsidRPr="003406CD">
        <w:rPr>
          <w:rFonts w:ascii="Times New Roman" w:eastAsia="Times New Roman" w:hAnsi="Times New Roman"/>
          <w:sz w:val="24"/>
          <w:szCs w:val="24"/>
          <w:lang w:eastAsia="tr-TR"/>
        </w:rPr>
        <w:t xml:space="preserve"> Başkanlığı, Harita Mühendisi – Harita Yüksek Mühendisi</w:t>
      </w:r>
    </w:p>
    <w:p w:rsidR="008C67A8" w:rsidRPr="0094098B" w:rsidRDefault="008C67A8" w:rsidP="00562C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4098B">
        <w:rPr>
          <w:rFonts w:ascii="Times New Roman" w:eastAsia="Times New Roman" w:hAnsi="Times New Roman"/>
          <w:sz w:val="24"/>
          <w:szCs w:val="24"/>
          <w:lang w:eastAsia="tr-TR"/>
        </w:rPr>
        <w:t>Hakan SİYAH, Ulaştırma Bakanlığı, Karayolları Genel Mdr., Etüt Proje ve Çevre Dairesi Bşk., Harita Şube Mdr.</w:t>
      </w:r>
      <w:r w:rsidR="00485F37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Pr="0094098B">
        <w:rPr>
          <w:rFonts w:ascii="Times New Roman" w:eastAsia="Times New Roman" w:hAnsi="Times New Roman"/>
          <w:sz w:val="24"/>
          <w:szCs w:val="24"/>
          <w:lang w:eastAsia="tr-TR"/>
        </w:rPr>
        <w:t xml:space="preserve"> Harita Mühendisi – Harita Mühendisi</w:t>
      </w:r>
    </w:p>
    <w:p w:rsidR="008C67A8" w:rsidRPr="0094098B" w:rsidRDefault="008C67A8" w:rsidP="00562C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4098B">
        <w:rPr>
          <w:rFonts w:ascii="Times New Roman" w:eastAsia="Times New Roman" w:hAnsi="Times New Roman"/>
          <w:sz w:val="24"/>
          <w:szCs w:val="24"/>
          <w:lang w:eastAsia="tr-TR"/>
        </w:rPr>
        <w:t>Harun ÇELİK, Ulaştırma Bakanlığı, Karayolları Genel Mdr., Taşınmazlar Daire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si</w:t>
      </w:r>
      <w:r w:rsidRPr="0094098B">
        <w:rPr>
          <w:rFonts w:ascii="Times New Roman" w:eastAsia="Times New Roman" w:hAnsi="Times New Roman"/>
          <w:sz w:val="24"/>
          <w:szCs w:val="24"/>
          <w:lang w:eastAsia="tr-TR"/>
        </w:rPr>
        <w:t xml:space="preserve"> Bşk.</w:t>
      </w:r>
      <w:r w:rsidR="00485F37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Pr="0094098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Proje ve Kontrol </w:t>
      </w:r>
      <w:r w:rsidRPr="0094098B">
        <w:rPr>
          <w:rFonts w:ascii="Times New Roman" w:eastAsia="Times New Roman" w:hAnsi="Times New Roman"/>
          <w:sz w:val="24"/>
          <w:szCs w:val="24"/>
          <w:lang w:eastAsia="tr-TR"/>
        </w:rPr>
        <w:t xml:space="preserve">Mühendisi – Harita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Yüksek </w:t>
      </w:r>
      <w:r w:rsidRPr="0094098B">
        <w:rPr>
          <w:rFonts w:ascii="Times New Roman" w:eastAsia="Times New Roman" w:hAnsi="Times New Roman"/>
          <w:sz w:val="24"/>
          <w:szCs w:val="24"/>
          <w:lang w:eastAsia="tr-TR"/>
        </w:rPr>
        <w:t>Mühendisi</w:t>
      </w:r>
    </w:p>
    <w:p w:rsidR="007D17CE" w:rsidRPr="008C67A8" w:rsidRDefault="007D17CE" w:rsidP="00562C5D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62C5D">
        <w:rPr>
          <w:rFonts w:ascii="Times New Roman" w:hAnsi="Times New Roman"/>
          <w:sz w:val="24"/>
          <w:szCs w:val="24"/>
        </w:rPr>
        <w:t>Hasan BAKIR, Çevre ve Şehircilik Bakanlığı, Tapu Kadastro Genel Mdr., Çankaya Tapu Mdr.</w:t>
      </w:r>
      <w:r w:rsidR="005A64B1" w:rsidRPr="00562C5D">
        <w:rPr>
          <w:rFonts w:ascii="Times New Roman" w:hAnsi="Times New Roman"/>
          <w:sz w:val="24"/>
          <w:szCs w:val="24"/>
        </w:rPr>
        <w:t>,</w:t>
      </w:r>
      <w:r w:rsidRPr="00562C5D">
        <w:rPr>
          <w:rFonts w:ascii="Times New Roman" w:hAnsi="Times New Roman"/>
          <w:sz w:val="24"/>
          <w:szCs w:val="24"/>
        </w:rPr>
        <w:t xml:space="preserve"> </w:t>
      </w:r>
      <w:r w:rsidR="00B51537" w:rsidRPr="00562C5D">
        <w:rPr>
          <w:rFonts w:ascii="Times New Roman" w:hAnsi="Times New Roman"/>
          <w:sz w:val="24"/>
          <w:szCs w:val="24"/>
        </w:rPr>
        <w:t>Bilgisayar İşletmeni</w:t>
      </w:r>
      <w:r w:rsidRPr="00562C5D">
        <w:rPr>
          <w:rFonts w:ascii="Times New Roman" w:hAnsi="Times New Roman"/>
          <w:sz w:val="24"/>
          <w:szCs w:val="24"/>
        </w:rPr>
        <w:t xml:space="preserve"> – </w:t>
      </w:r>
      <w:r w:rsidR="00562C5D" w:rsidRPr="00562C5D">
        <w:rPr>
          <w:rFonts w:ascii="Times New Roman" w:hAnsi="Times New Roman"/>
          <w:sz w:val="24"/>
          <w:szCs w:val="24"/>
        </w:rPr>
        <w:t>Kamu Yönetimi/ Taşınmaz Geliştirme / Trafik Planlaması ve Uygulaması</w:t>
      </w:r>
    </w:p>
    <w:p w:rsidR="007D17CE" w:rsidRPr="006126BA" w:rsidRDefault="007D17CE" w:rsidP="00562C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6BA">
        <w:rPr>
          <w:rFonts w:ascii="Times New Roman" w:hAnsi="Times New Roman"/>
          <w:sz w:val="24"/>
          <w:szCs w:val="24"/>
        </w:rPr>
        <w:t>Hatice YILDIZ, Çevre ve Şehircilik Bakanlığı, Tapu Kadastro Genel Mdr., Çankaya Tapu Mdr.</w:t>
      </w:r>
      <w:r w:rsidR="005A64B1" w:rsidRPr="006126BA">
        <w:rPr>
          <w:rFonts w:ascii="Times New Roman" w:hAnsi="Times New Roman"/>
          <w:sz w:val="24"/>
          <w:szCs w:val="24"/>
        </w:rPr>
        <w:t>,</w:t>
      </w:r>
      <w:r w:rsidRPr="006126BA">
        <w:rPr>
          <w:rFonts w:ascii="Times New Roman" w:hAnsi="Times New Roman"/>
          <w:sz w:val="24"/>
          <w:szCs w:val="24"/>
        </w:rPr>
        <w:t xml:space="preserve"> </w:t>
      </w:r>
      <w:r w:rsidR="00485F37" w:rsidRPr="006126BA">
        <w:rPr>
          <w:rFonts w:ascii="Times New Roman" w:hAnsi="Times New Roman"/>
          <w:sz w:val="24"/>
          <w:szCs w:val="24"/>
        </w:rPr>
        <w:t>Kadastro Teknisyeni</w:t>
      </w:r>
      <w:r w:rsidRPr="006126BA">
        <w:rPr>
          <w:rFonts w:ascii="Times New Roman" w:hAnsi="Times New Roman"/>
          <w:sz w:val="24"/>
          <w:szCs w:val="24"/>
        </w:rPr>
        <w:t xml:space="preserve"> – Harita Kadastro Teknikeri</w:t>
      </w:r>
    </w:p>
    <w:p w:rsidR="00562C5D" w:rsidRPr="00D55E76" w:rsidRDefault="00562C5D" w:rsidP="00562C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55E76">
        <w:rPr>
          <w:rFonts w:ascii="Times New Roman" w:eastAsia="Times New Roman" w:hAnsi="Times New Roman"/>
          <w:sz w:val="24"/>
          <w:szCs w:val="24"/>
          <w:lang w:eastAsia="tr-TR"/>
        </w:rPr>
        <w:t>Mehmet Akif ARKALI, Çevre ve Şehircilik Bakanlığı, Tapu Kadastro Genel Mdr., Ankara Kadastro Mdr., Yenimahalle Birimi, Kontrol Mühendisi – Harita Mühendisi</w:t>
      </w:r>
    </w:p>
    <w:p w:rsidR="007D17CE" w:rsidRPr="006126BA" w:rsidRDefault="007D17CE" w:rsidP="00562C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6BA">
        <w:rPr>
          <w:rFonts w:ascii="Times New Roman" w:hAnsi="Times New Roman"/>
          <w:sz w:val="24"/>
          <w:szCs w:val="24"/>
        </w:rPr>
        <w:t>Metin ALKAN, Çevre ve Şehircilik Bakanlığı, Tapu Kadastro Genel Mdr., Harita Daire Başkanlığı</w:t>
      </w:r>
      <w:r w:rsidRPr="006126BA">
        <w:rPr>
          <w:rFonts w:ascii="Times New Roman" w:hAnsi="Times New Roman"/>
          <w:b/>
          <w:sz w:val="24"/>
          <w:szCs w:val="24"/>
        </w:rPr>
        <w:t xml:space="preserve">, </w:t>
      </w:r>
      <w:r w:rsidRPr="006126BA">
        <w:rPr>
          <w:rFonts w:ascii="Times New Roman" w:hAnsi="Times New Roman"/>
          <w:sz w:val="24"/>
          <w:szCs w:val="24"/>
        </w:rPr>
        <w:t>Şube Müdürü – Harita Mühendisi</w:t>
      </w:r>
    </w:p>
    <w:p w:rsidR="00FE09E4" w:rsidRPr="006126BA" w:rsidRDefault="00FE09E4" w:rsidP="00562C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6BA">
        <w:rPr>
          <w:rFonts w:ascii="Times New Roman" w:hAnsi="Times New Roman"/>
          <w:sz w:val="24"/>
          <w:szCs w:val="24"/>
        </w:rPr>
        <w:t xml:space="preserve">Mustafa KARAOĞLAN, Çevre ve Şehircilik Bakanlığı, Tapu Kadastro Genel Mdr., </w:t>
      </w:r>
      <w:r w:rsidR="00485F37" w:rsidRPr="006126BA">
        <w:rPr>
          <w:rFonts w:ascii="Times New Roman" w:hAnsi="Times New Roman"/>
          <w:sz w:val="24"/>
          <w:szCs w:val="24"/>
        </w:rPr>
        <w:t xml:space="preserve">Emekli </w:t>
      </w:r>
      <w:r w:rsidR="00B2172A" w:rsidRPr="006126BA">
        <w:rPr>
          <w:rFonts w:ascii="Times New Roman" w:hAnsi="Times New Roman"/>
          <w:sz w:val="24"/>
          <w:szCs w:val="24"/>
        </w:rPr>
        <w:t>Fen Kontrol Memuru-Harita Teknikeri</w:t>
      </w:r>
    </w:p>
    <w:p w:rsidR="007D17CE" w:rsidRPr="006126BA" w:rsidRDefault="006126BA" w:rsidP="00562C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6BA">
        <w:rPr>
          <w:rFonts w:ascii="Times New Roman" w:hAnsi="Times New Roman"/>
          <w:sz w:val="24"/>
          <w:szCs w:val="24"/>
        </w:rPr>
        <w:t>Salim</w:t>
      </w:r>
      <w:r w:rsidR="007D17CE" w:rsidRPr="006126BA">
        <w:rPr>
          <w:rFonts w:ascii="Times New Roman" w:hAnsi="Times New Roman"/>
          <w:sz w:val="24"/>
          <w:szCs w:val="24"/>
        </w:rPr>
        <w:t xml:space="preserve"> ÖZDEM, M.E.B. Anadolu Tapu Kadastro Meslek Lisesi – Maden Mühendisi (Meslek Lisesi Teknik Öğretmeni)</w:t>
      </w:r>
    </w:p>
    <w:p w:rsidR="007D17CE" w:rsidRPr="006126BA" w:rsidRDefault="007D17CE" w:rsidP="00562C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6BA">
        <w:rPr>
          <w:rFonts w:ascii="Times New Roman" w:hAnsi="Times New Roman"/>
          <w:sz w:val="24"/>
          <w:szCs w:val="24"/>
        </w:rPr>
        <w:t>Taner DÜZGÖREN, Çevre ve Şehircilik Bakanlığı, Tapu Kadastro Genel Mdr., Çankaya Tapu Mdr.</w:t>
      </w:r>
      <w:r w:rsidR="005A64B1" w:rsidRPr="006126BA">
        <w:rPr>
          <w:rFonts w:ascii="Times New Roman" w:hAnsi="Times New Roman"/>
          <w:sz w:val="24"/>
          <w:szCs w:val="24"/>
        </w:rPr>
        <w:t>,</w:t>
      </w:r>
      <w:r w:rsidRPr="006126BA">
        <w:rPr>
          <w:rFonts w:ascii="Times New Roman" w:hAnsi="Times New Roman"/>
          <w:sz w:val="24"/>
          <w:szCs w:val="24"/>
        </w:rPr>
        <w:t xml:space="preserve"> </w:t>
      </w:r>
      <w:r w:rsidR="005A64B1" w:rsidRPr="006126BA">
        <w:rPr>
          <w:rFonts w:ascii="Times New Roman" w:hAnsi="Times New Roman"/>
          <w:sz w:val="24"/>
          <w:szCs w:val="24"/>
        </w:rPr>
        <w:t>Harita Kadastro Teknisyeni</w:t>
      </w:r>
      <w:r w:rsidRPr="006126BA">
        <w:rPr>
          <w:rFonts w:ascii="Times New Roman" w:hAnsi="Times New Roman"/>
          <w:sz w:val="24"/>
          <w:szCs w:val="24"/>
        </w:rPr>
        <w:t xml:space="preserve"> – Harita Kadastro Teknikeri </w:t>
      </w:r>
    </w:p>
    <w:p w:rsidR="007D17CE" w:rsidRDefault="007D17CE" w:rsidP="00562C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6BA">
        <w:rPr>
          <w:rFonts w:ascii="Times New Roman" w:hAnsi="Times New Roman"/>
          <w:sz w:val="24"/>
          <w:szCs w:val="24"/>
        </w:rPr>
        <w:t>Zeynep KARAOĞLAN, Çevre ve Şehircilik Bakanlığı, Tapu Kadastro Genel Mdr.,  Ermenek Tapu Mdr. Bilgisayar İşletmeni</w:t>
      </w:r>
    </w:p>
    <w:p w:rsidR="005A64B1" w:rsidRPr="004B0098" w:rsidRDefault="005A64B1" w:rsidP="007D17CE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F031EE" w:rsidRDefault="00F031EE" w:rsidP="00F03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31EE">
        <w:rPr>
          <w:rFonts w:ascii="Times New Roman" w:hAnsi="Times New Roman"/>
          <w:b/>
          <w:sz w:val="24"/>
          <w:szCs w:val="24"/>
        </w:rPr>
        <w:t>3. Görüş İstenen Kişi, Kurum ve Kuruluşlar</w:t>
      </w:r>
    </w:p>
    <w:p w:rsidR="00F031EE" w:rsidRDefault="00F031EE" w:rsidP="00F03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Abant İzzet Baysal Üniversitesi Teknik Eğitim Fakültesi – BOLU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>Adıyaman Üniversitesi, Kahta Meslek Yüksek Okulu, Harita ve Kadastro Bölümü – ADIYAMAN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Afyon Kocatepe Üniversites</w:t>
      </w:r>
      <w:r w:rsidR="000725E3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, Emirdağ Meslek Yüksek Okulu, Harita ve Kadastro Bölümü – AFYON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Afyon Kocatepe Üniversites</w:t>
      </w:r>
      <w:r w:rsidR="000725E3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, Sandıklı Meslek Yüksek Okulu, Harita ve Kadastro Bölümü – AFYON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Afyon Kocatepe Üniversitesi Teknik Eğitim Fakültesi - AFYON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Ahi Evran Üniversitesi, Çiçekdağı Meslek Yüksek Okulu, Harita ve Kadastro Bölümü – KIRŞEHİR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Akdeniz Üniversitesi, Teknik Bilimler Meslek Yüksek Okulu, Harita ve Kadastro Bölümü – ANTALYA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Amasya Üniversitesi, Amasya Meslek Yüksek Okulu, Harita ve Kadastro Bölümü - AMASYA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Anadolu Tapu Kadastro Meslek Lisesi –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 xml:space="preserve">Artvin Çoruh </w:t>
      </w:r>
      <w:r w:rsidR="000725E3" w:rsidRPr="003D15C3">
        <w:rPr>
          <w:rFonts w:ascii="Times New Roman" w:eastAsia="Times New Roman" w:hAnsi="Times New Roman"/>
          <w:sz w:val="24"/>
          <w:szCs w:val="24"/>
          <w:lang w:eastAsia="tr-TR"/>
        </w:rPr>
        <w:t>Üniversitesi</w:t>
      </w: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, Artvin Meslek Yüksek Okulu, Har</w:t>
      </w:r>
      <w:r w:rsidR="00FC05D9">
        <w:rPr>
          <w:rFonts w:ascii="Times New Roman" w:eastAsia="Times New Roman" w:hAnsi="Times New Roman"/>
          <w:sz w:val="24"/>
          <w:szCs w:val="24"/>
          <w:lang w:eastAsia="tr-TR"/>
        </w:rPr>
        <w:t>ita ve Kadastro Bölümü - ARTVİN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ASO (Ankara Sanayi Odası) –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Atatürk Üniversitesi, Pasinler Meslek Yüksek Okulu, Harita ve Kadastro Bölümü - ERZURUM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ATO (Ankara Ticaret Odası) –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Avrupa Birliği Eğitim ve Gençlik Programları Merkezi Başkanlığı</w:t>
      </w:r>
      <w:r w:rsidR="00FC05D9">
        <w:rPr>
          <w:rFonts w:ascii="Times New Roman" w:eastAsia="Times New Roman" w:hAnsi="Times New Roman"/>
          <w:sz w:val="24"/>
          <w:szCs w:val="24"/>
          <w:lang w:eastAsia="tr-TR"/>
        </w:rPr>
        <w:t xml:space="preserve"> -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Bem Bir-Sen -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Birlik Haber-Sen –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Bitlis Eren Üniversitesi, Tatvan Meslek Yüksek Okulu, Harita ve Kadastro Bölümü - BİTLİS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Boğaziçi Üniversitesi- İSTANBUL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Büro Memur-Sen –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Celal Bayar Üniversitesi, Köprübaşı Meslek Yüksek Okulu, Harita ve Kadastro Bölümü – MANİSA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Celal Bayar Üniversitesi, Sarıgöl Meslek Yüksek Okulu, Harita ve Kadastro Bölümü – MANİSA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Çınarlı Teknik ve Endüstri Meslek Lisesi, Denizcilik Meslek Lisesi, Harita Tapu Kadastro Alanı - İZMİR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Çukurova Üniversitesi, Karaisalı Meslek Yüksek Okulu, Harita ve Kadastro Bölümü – ADANA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DİSK (Devrimci İşçi Sendikaları Konfederasyonu)- İSTANBUL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Diyanet-Sen –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Dokuz Eylül Üniversitesi, İzmir Meslek Yüksek Okulu, Harita ve Kadastro Bölümü – İZMİR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Dumlupınar Üniversitesi, Tavşanlı Meslek Yüksek Okulu, Harita ve Kadastro Bölümü – KÜTAHYA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Düzce Üniversitesi, Kaynaşlı Meslek Yüksek Okulu, Harita ve Kadastro Bölümü – DÜZCE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Eğitim 2023 Eğitim Dünyası Araştırma ve Geliştirme Derneği-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Eğitim Bir-Sen -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Emekli Bir-Sen -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Enerji Bir-Sen –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Erzincan Üniversitesi, Erzincan Meslek Yüksek Okulu, Harita ve Kadastro Bölümü – ERZİNCAN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Fırat Üniversitesi, Sivrice Meslek Yüksek Okulu, Harita ve Kadastro Bölümü – ELAZIĞ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Fırat Üniversitesi Teknik Eğitim Fakültesi- ELAZIĞ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>Gaziosman Paşa Üniversitesi, Tokat Meslek Yüksek Okulu, Harita ve Kadastro Bölümü – TOKAT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Gazi Üniversitesi Mesleki Eğitim Fakültesi-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Gazi Üniversitesi Teknik Eğitim Fakültesi-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Gazi Üniversitesi Ticaret Turizm Eğitim Fakültesi-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Giresun Üniversitesi, Giresun Meslek Yüksek Okulu, Harita ve Kadastro Bölümü – GİRESUN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HAK- İŞ Konfederasyonu-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Hacettepe Üniversitesi, Mühendislik Fakültesi –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Hacette Üniversitesi, Polatlı Teknik Bilimler Meslek Yüksek Okulu, Harita ve Kadastro Bölümü –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Harran Üniversitesi- Şanlıurfa Meslek Yüksek Okulu, Harita ve Kadastro Bölümü – ŞANLIURFA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Hitit Üniversitesi, Hitit Meslek Yüksek Okulu, Harita ve Kadastro Bölümü – ÇORUM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İller Bankası A.Ş. Genel Müdürlüğü -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İnönü Üniversitesi, Malatya Meslek Yüksek Okulu, Harita ve Kadastro Bölümü – MALATYA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İNTES (Türkiye İnşaat Sanayicileri İşveren Sendikası) –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İskitler Teknik ve Endüstri Meslek Lisesi –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İstanbul Sanayi Odası Vakfı Teknik ve Endüstri Meslek Lisesi, Harita Tapu Kadastro Alanı - İSTANBUL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İTÜ (İstanbul Teknik Üniversitesi) – İSTANBUL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Kahramanmaraş Sütçü İmam Üniversitesi, Göksun Meslek Yüksek Okulu, Harita ve Kadastro Bölümü – KAHRAMANMARAŞ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Karadeniz Teknik Üniversitesi, Trabzon Meslek Yüksek Okulu, Harita ve Kadastro Bölümü – TRABZON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KOSGEB (Küçük ve Orta Ölçekli Sanayi Geliştirme ve Destekleme İdaresi Başkanlığı)-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KTÜ (Karadeniz Teknik Üniversitesi)- TRABZON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Kültür Memur-Sen - ANKARA</w:t>
      </w:r>
    </w:p>
    <w:p w:rsidR="003357E9" w:rsidRPr="003D15C3" w:rsidRDefault="003357E9" w:rsidP="003357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15C3">
        <w:rPr>
          <w:rFonts w:ascii="Times New Roman" w:eastAsia="Times New Roman" w:hAnsi="Times New Roman"/>
          <w:sz w:val="24"/>
          <w:szCs w:val="24"/>
          <w:lang w:eastAsia="tr-TR"/>
        </w:rPr>
        <w:t>Marmara Üniversitesi Teknik Eğitim Fakültesi- İSTANBUL</w:t>
      </w:r>
    </w:p>
    <w:tbl>
      <w:tblPr>
        <w:tblStyle w:val="TabloKlavuzu"/>
        <w:tblW w:w="13609" w:type="dxa"/>
        <w:tblInd w:w="108" w:type="dxa"/>
        <w:tblLayout w:type="fixed"/>
        <w:tblLook w:val="04A0"/>
      </w:tblPr>
      <w:tblGrid>
        <w:gridCol w:w="9640"/>
        <w:gridCol w:w="3969"/>
      </w:tblGrid>
      <w:tr w:rsidR="003357E9" w:rsidRPr="003D15C3" w:rsidTr="003B6BBF">
        <w:trPr>
          <w:trHeight w:val="94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MEKSA VAKFI (Mesleki Eğitim ve Küçük Sanayi Destekleme Vakfı)-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Memur-Sen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Mersin Üniversitesi- Teknik Bilimler Meslek Yüksek Okulu, Harita ve Kadastro Bölümü – MERSİN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Muğla Üniversitesi, Muğla Meslek Yüksek Okulu, Harita ve Kadastro Bölümü – MUĞLA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Mustafa Kemal Üniversitesi, İskenderun Meslek Yüksek Okulu, Harita ve Kadastro Bölümü – HATAY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Niğde Üniversitesi, Bor Meslek Yüksek Okulu, Harita ve Kadastro Bölümü – NİĞDE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ODTÜ (Ortadoğu Teknik üniversitesi)-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Okan Üniversitesi, Okan Meslek Yüksek Okulu, Harita ve Kadastro Bölümü – İSTANBUL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Ondokuz Mayıs Üniversitesi, Kavak Meslek Yüksek Okulu, Harita ve Kadastro Bölümü – SAMSUN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Osmaniye Korkut Ata Üniversitesi, Osmaniye Meslek Yüksek Okulu, Harita ve Kadastro Bölümü – OSMANİYE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Sağlık Sen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Sakarya Üniversitesi Teknik Eğitim Fakültesi- SAKARYA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Selçuk Üniversitesi Teknik Eğitim Fakültesi- KONYA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Selçuk Üniversitesi, Teknik Bilimler Meslek Yüksek Okulu, Harita ve Kadastro Bölümü – KONYA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Selçuk Üniversitesi, Güneysınır Meslek Yüksek Okulu, Harita ve Kadastro Bölümü – KONYA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Selçuk Üniversitesi, Hadim Meslek Yüksek Okulu, Harita ve Kadastro Bölümü – KONYA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Selçuk Üniversitesi, Kadınhanı Faik İçil Meslek Yüksek Okulu, Harita ve Kadastro Bölümü – KONYA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Selçuk Üniversitesi, Taşkent Meslek Yüksek Okulu, Harita ve Kadastro Bölümü – KONYA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Sinop Üniversitesi, Boyabat Meslek Yüksek Okulu, Harita ve Kadastro Bölümü – SİNOP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Süleyman Demirel Üniversitesi, Teknik Bilimler Meslek Yüksek Okulu, Harita ve Kadastro Bölümü – ISPARTA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Süleyman Demirel Üniversitesi, Uluborlu Selahattin Karasoy Meslek Yüksek Okulu, Harita ve Kadastro Bölümü – ISPARTA</w:t>
            </w:r>
          </w:p>
          <w:p w:rsidR="0083022E" w:rsidRDefault="007536E1" w:rsidP="0083022E">
            <w:pPr>
              <w:keepNext/>
              <w:spacing w:after="0"/>
              <w:ind w:left="-108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T.C. Başbakanlık Devlet Personel Başkanlığı- ANKARA                                                             </w:t>
            </w:r>
            <w:r w:rsidR="003357E9"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T.C. Başbakanlık Türkiye İstatistik Kurumu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–</w:t>
            </w:r>
            <w:r w:rsidR="003357E9"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ANKARA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3357E9"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T.C. Başbakanlık, Toplu Konut İdaresi Başkanlığı </w:t>
            </w:r>
            <w:r w:rsidR="0083022E">
              <w:rPr>
                <w:rFonts w:ascii="Times New Roman" w:hAnsi="Times New Roman"/>
                <w:sz w:val="24"/>
                <w:szCs w:val="24"/>
                <w:lang w:eastAsia="tr-TR"/>
              </w:rPr>
              <w:t>–</w:t>
            </w:r>
            <w:r w:rsidR="003357E9"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ANKARA</w:t>
            </w:r>
          </w:p>
          <w:p w:rsidR="003357E9" w:rsidRPr="007B6071" w:rsidRDefault="003357E9" w:rsidP="00FC147A">
            <w:pPr>
              <w:keepNext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T.C. Çalışma ve Sosyal Güvenlik Bakanlığı, Çalışma ve Sosyal Güvenlik Eğitim ve Araştırma Merkezi</w:t>
            </w:r>
          </w:p>
          <w:p w:rsidR="003357E9" w:rsidRPr="007B6071" w:rsidRDefault="003357E9" w:rsidP="00FC147A">
            <w:pPr>
              <w:keepNext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T.C. Çalışma ve Sosyal Güvenlik Bakanlığı, İş Sağlığı ve Güvenliği Genel Müdürlüğü - ANKARA</w:t>
            </w:r>
          </w:p>
          <w:p w:rsidR="003357E9" w:rsidRPr="007B6071" w:rsidRDefault="003357E9" w:rsidP="00FC147A">
            <w:pPr>
              <w:keepNext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T.C. Çalışma ve Sosyal Güvenlik Bakanlığı, Türkiye İş Kurumu, İşgücü Uyum Dairesi Başkanlığı - ANKARA</w:t>
            </w:r>
          </w:p>
          <w:p w:rsidR="00FC147A" w:rsidRDefault="00FC147A" w:rsidP="00FC147A">
            <w:pPr>
              <w:keepNext/>
              <w:spacing w:after="0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08E6">
              <w:rPr>
                <w:rFonts w:ascii="Times New Roman" w:eastAsia="Calibri" w:hAnsi="Times New Roman"/>
                <w:sz w:val="24"/>
                <w:szCs w:val="24"/>
              </w:rPr>
              <w:t>T.C. Çevre ve Şehircilik Bakanlığı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Mekânsal Planlama Genel Müdürlüğü</w:t>
            </w:r>
            <w:r w:rsidRPr="00CE08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CE08E6">
              <w:rPr>
                <w:rFonts w:ascii="Times New Roman" w:eastAsia="Calibri" w:hAnsi="Times New Roman"/>
                <w:sz w:val="24"/>
                <w:szCs w:val="24"/>
              </w:rPr>
              <w:t>ANKARA</w:t>
            </w:r>
          </w:p>
          <w:p w:rsidR="003357E9" w:rsidRPr="00FC147A" w:rsidRDefault="003357E9" w:rsidP="00FC147A">
            <w:pPr>
              <w:keepNext/>
              <w:spacing w:after="0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T.C. Çevre ve Şehircilik Bakanlığı, Tapu Kadastro Genel Müdürlüğü – ANKARA</w:t>
            </w:r>
          </w:p>
          <w:p w:rsidR="003357E9" w:rsidRPr="007B6071" w:rsidRDefault="003357E9" w:rsidP="00FC147A">
            <w:pPr>
              <w:keepNext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T.C. Çevre ve Şehircilik Bakanlığı, Tapu Kadastro Genel Mdr., Ankara Kadastro Mdr. – ANKARA</w:t>
            </w:r>
          </w:p>
          <w:p w:rsidR="003357E9" w:rsidRPr="007B6071" w:rsidRDefault="003357E9" w:rsidP="00FC147A">
            <w:pPr>
              <w:keepNext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T.C. Çevre ve Şehircilik Bakanlığı, Tapu Kadastro Genel Mdr., Altındağ Tapu Mdr. – ANKARA</w:t>
            </w:r>
          </w:p>
          <w:p w:rsidR="003357E9" w:rsidRPr="007B6071" w:rsidRDefault="003357E9" w:rsidP="00FC147A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T.C. Çevre ve Şehircilik Bakanlığı, Tapu Kadastro Genel Mdr., Bilgi Teknolojileri Daire Başkanı- T.C.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T.C. Çevre ve Şehircilik Bakanlığı, Tapu Kadastro Genel Mdr., Çankaya Tapu Mdr. – ANKARA</w:t>
            </w:r>
          </w:p>
          <w:p w:rsidR="003357E9" w:rsidRPr="007B6071" w:rsidRDefault="00FC05D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T.C. </w:t>
            </w:r>
            <w:r w:rsidR="003357E9"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Çevre ve Şehircilik Bakanlığı, Tapu Kadastro Genel Mdr., Harita Daire Başkanlığı –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T.C. Çevre ve Şehircilik Bakanlığı, Yapı İşleri Genel Müdürlüğü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T.C. Enerji ve Tabii Kaynaklar Bakanlığı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T.C. Kültür ve Turizm Bakanlığı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T.C. Milli Eğitim Bakanlığı, Hayat Boyu Öğrenme Genel Müdürlüğü 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T.C. Milli Eğitim Bakanlığı, Mesleki ve Teknik Eğitim Genel Müdürlüğü 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T.C. Milli Eğitim Bakanlığı, Yenilik ve Eğitim Teknolojileri Genel Müdürlüğü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T.C. Sanayi ve Ticaret Bakanlığı –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T.C Ulaştırma Bakanlığı, Karayolları Genel Mdr., Taşınmazlar Daire Bşk.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Tapu Kadastro Anadolu Meslek Lisesi – ANKARA 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TCDD’yi Geliştirme ve TCDD Personeli Dayanışma ve Yardımlaşma Vakfı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Trabzon Teknik ve Endüstri Meslek Lisesi, Denizcilik Anadolu Meslek Lisesi, Harita Tapu </w:t>
            </w: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Kadastro Alanı, TRABZON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Trakya Üniversitesi, Edirne Teknik Bilimler Meslek Yüksek Okulu, Harita ve Kadastro Bölümü - EDİRNE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TEKEV (Teknik Eğitim Vakfı)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TESK (Türkiye Esnaf ve Sanatkârları Konfederasyonu)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TİSK (Türkiye İşveren Sendikaları Konfederasyonu)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TOBB (Türkiye Odalar ve Borsalar Birliği) –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Toç Bir-Sen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TÖD (Türkiye Öğretmenler Derneği)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TSE (Türk Standartları Enstitüsü)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TUROB (Turistik Otelciler İşletmeciler ve Yatırımcılar Birliği) - İSTANBUL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Tüm Özel Eğitim Kurumları İşverenleri Sendikası - İSTANBUL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Türk Mühendis ve Mimar Odaları Birliği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TÜRK- İŞ (Türkiye İşçi Sendikaları Konfederasyonu)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TÜRKAK (Türk Akreditasyon Kurumu)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Türkiye İnşaat Müteahhitleri İşveren Sendikası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Türkiye İşçi Sendikaları Konfederasyonu-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Türkiye Metal Sanayicileri Sendikaları-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Türkiye Müteahhitler Birliği Türkiye Odalar ve Borsalar Birliği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Türkiye Resmi Sektör İnşaat Müteahhitleri İşveren Sendikası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Türkiye Yol, Yapı, İnşaat İşçileri Sendikası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TÜRSAB (Türkiye Seyahat Acenteleri Birliği) - İSTANBUL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TÜSİAD (Türkiye Sanayicileri ve İş Adamları Derneği) – İSTANBUL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Ulaştırma Bakanlığı, Karayolları Genel Mdr., Etüt Proje ve Çevre Daire Bşk., Harita Şube Mdr.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Ulaştırma Memur-Sen –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Uludağ Üniversitesi, Gemlik Asım Kocabıyık Meslek Yüksek Okulu, Harita ve Kadastro Bölümü – BURSA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Uludağ Üniversitesi, İznik Meslek Yüksek Okulu, Harita ve Kadastro Bölümü – BURSA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Yıldız Teknik Üniversitesi, Yıldız Meslek Yüksek Okulu, Harita ve Kadastro Bölümü - İSTANBUL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Yükseköğretim Kurulu Başkanlığı - ANKARA</w:t>
            </w:r>
          </w:p>
          <w:p w:rsidR="003357E9" w:rsidRPr="007B6071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Zonguldak Karaelmas Üniversitesi, Karabük Teknik Eğitim Fakültesi- KARABÜK</w:t>
            </w:r>
          </w:p>
          <w:p w:rsidR="003357E9" w:rsidRPr="003D15C3" w:rsidRDefault="003357E9" w:rsidP="007B6071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71">
              <w:rPr>
                <w:rFonts w:ascii="Times New Roman" w:hAnsi="Times New Roman"/>
                <w:sz w:val="24"/>
                <w:szCs w:val="24"/>
                <w:lang w:eastAsia="tr-TR"/>
              </w:rPr>
              <w:t>Zonguldak Karaelmas Üniversitesi, Zonguldak Meslek Yüksek Okulu, Harita ve Kadastro Bölümü - KARABÜK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57E9" w:rsidRPr="003D15C3" w:rsidRDefault="003357E9" w:rsidP="003B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7E9" w:rsidRPr="00F031EE" w:rsidRDefault="003357E9" w:rsidP="00F03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FA6" w:rsidRPr="00DD33EB" w:rsidRDefault="00B57FA6" w:rsidP="00B57FA6">
      <w:pPr>
        <w:ind w:right="-2"/>
        <w:rPr>
          <w:rFonts w:ascii="Times New Roman" w:hAnsi="Times New Roman"/>
          <w:b/>
          <w:sz w:val="24"/>
          <w:szCs w:val="24"/>
        </w:rPr>
      </w:pPr>
      <w:r w:rsidRPr="00DD33EB">
        <w:rPr>
          <w:rFonts w:ascii="Times New Roman" w:hAnsi="Times New Roman"/>
          <w:b/>
          <w:sz w:val="24"/>
          <w:szCs w:val="24"/>
        </w:rPr>
        <w:t>4.MYK Sektör Komitesi Üyeleri ve Uzmanlar</w:t>
      </w:r>
    </w:p>
    <w:p w:rsidR="00E64D1F" w:rsidRPr="00D54E44" w:rsidRDefault="00E64D1F" w:rsidP="00E64D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4E44">
        <w:rPr>
          <w:rFonts w:ascii="Times New Roman" w:eastAsia="Times New Roman" w:hAnsi="Times New Roman"/>
          <w:sz w:val="24"/>
          <w:szCs w:val="24"/>
        </w:rPr>
        <w:t>Mustafa DEMİR,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Üye</w:t>
      </w:r>
      <w:r w:rsidRPr="00D54E44">
        <w:rPr>
          <w:rFonts w:ascii="Times New Roman" w:eastAsia="Times New Roman" w:hAnsi="Times New Roman"/>
          <w:sz w:val="24"/>
          <w:szCs w:val="24"/>
        </w:rPr>
        <w:t xml:space="preserve"> (Türkiye İşveren Sendikaları Konfederasyonu)</w:t>
      </w:r>
    </w:p>
    <w:p w:rsidR="00E64D1F" w:rsidRPr="00D54E44" w:rsidRDefault="00A56BA1" w:rsidP="00E64D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Ahmet Emin YİĞİT</w:t>
      </w:r>
      <w:r w:rsidR="00E64D1F" w:rsidRPr="00D54E44">
        <w:rPr>
          <w:rFonts w:ascii="Times New Roman" w:eastAsia="Times New Roman" w:hAnsi="Times New Roman"/>
          <w:sz w:val="24"/>
          <w:szCs w:val="24"/>
        </w:rPr>
        <w:t>,</w:t>
      </w:r>
      <w:r w:rsidR="00E64D1F" w:rsidRPr="00D54E44">
        <w:rPr>
          <w:rFonts w:ascii="Times New Roman" w:eastAsia="Times New Roman" w:hAnsi="Times New Roman"/>
          <w:sz w:val="24"/>
          <w:szCs w:val="24"/>
        </w:rPr>
        <w:tab/>
      </w:r>
      <w:r w:rsidR="00E64D1F" w:rsidRPr="00D54E44">
        <w:rPr>
          <w:rFonts w:ascii="Times New Roman" w:eastAsia="Times New Roman" w:hAnsi="Times New Roman"/>
          <w:sz w:val="24"/>
          <w:szCs w:val="24"/>
        </w:rPr>
        <w:tab/>
      </w:r>
      <w:r w:rsidR="00E64D1F">
        <w:rPr>
          <w:rFonts w:ascii="Times New Roman" w:eastAsia="Times New Roman" w:hAnsi="Times New Roman"/>
          <w:sz w:val="24"/>
          <w:szCs w:val="24"/>
        </w:rPr>
        <w:t>Üye</w:t>
      </w:r>
      <w:r w:rsidR="00E64D1F" w:rsidRPr="00D54E44">
        <w:rPr>
          <w:rFonts w:ascii="Times New Roman" w:eastAsia="Times New Roman" w:hAnsi="Times New Roman"/>
          <w:sz w:val="24"/>
          <w:szCs w:val="24"/>
        </w:rPr>
        <w:t xml:space="preserve"> (</w:t>
      </w:r>
      <w:r w:rsidR="00E64D1F">
        <w:rPr>
          <w:rFonts w:ascii="Times New Roman" w:eastAsia="Times New Roman" w:hAnsi="Times New Roman"/>
          <w:sz w:val="24"/>
          <w:szCs w:val="24"/>
        </w:rPr>
        <w:t>Çevre ve Şehircilik</w:t>
      </w:r>
      <w:r w:rsidR="00E64D1F" w:rsidRPr="00D54E44">
        <w:rPr>
          <w:rFonts w:ascii="Times New Roman" w:eastAsia="Times New Roman" w:hAnsi="Times New Roman"/>
          <w:sz w:val="24"/>
          <w:szCs w:val="24"/>
        </w:rPr>
        <w:t xml:space="preserve"> Bakanlığı)</w:t>
      </w:r>
    </w:p>
    <w:p w:rsidR="00E64D1F" w:rsidRPr="00D54E44" w:rsidRDefault="00E64D1F" w:rsidP="00E64D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4E44">
        <w:rPr>
          <w:rFonts w:ascii="Times New Roman" w:eastAsia="Times New Roman" w:hAnsi="Times New Roman"/>
          <w:sz w:val="24"/>
          <w:szCs w:val="24"/>
        </w:rPr>
        <w:t>Kemal AYDOĞAN,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  <w:t>Üye (Çalışma ve Sosyal Güvenlik Bakanlığı)</w:t>
      </w:r>
    </w:p>
    <w:p w:rsidR="00E64D1F" w:rsidRPr="00D54E44" w:rsidRDefault="00E64D1F" w:rsidP="00E64D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4E44">
        <w:rPr>
          <w:rFonts w:ascii="Times New Roman" w:eastAsia="Times New Roman" w:hAnsi="Times New Roman"/>
          <w:sz w:val="24"/>
          <w:szCs w:val="24"/>
        </w:rPr>
        <w:t>Ekrem DİRİER,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  <w:t>Üye (Milli Eğitim Bakanlığı)</w:t>
      </w:r>
    </w:p>
    <w:p w:rsidR="00E64D1F" w:rsidRPr="00D54E44" w:rsidRDefault="00E64D1F" w:rsidP="00E64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Abdülkadir YILMAZ</w:t>
      </w:r>
      <w:r w:rsidRPr="00D54E44">
        <w:rPr>
          <w:rFonts w:ascii="Times New Roman" w:eastAsia="Times New Roman" w:hAnsi="Times New Roman"/>
          <w:sz w:val="24"/>
          <w:szCs w:val="24"/>
        </w:rPr>
        <w:t>,</w:t>
      </w:r>
      <w:r w:rsidRPr="00D54E44">
        <w:rPr>
          <w:rFonts w:ascii="Times New Roman" w:eastAsia="Times New Roman" w:hAnsi="Times New Roman"/>
          <w:sz w:val="24"/>
          <w:szCs w:val="24"/>
        </w:rPr>
        <w:tab/>
        <w:t>Üye (Ulaştırma Bakanlığı)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64D1F" w:rsidRPr="00D54E44" w:rsidRDefault="00E64D1F" w:rsidP="00E64D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Henüz belirlenmemiştir,</w:t>
      </w:r>
      <w:r w:rsidRPr="00D54E44">
        <w:rPr>
          <w:rFonts w:ascii="Times New Roman" w:eastAsia="Times New Roman" w:hAnsi="Times New Roman"/>
          <w:sz w:val="24"/>
          <w:szCs w:val="24"/>
        </w:rPr>
        <w:tab/>
        <w:t>Üye (Yüksek Öğretim Kurulu Başkanlığı)</w:t>
      </w:r>
    </w:p>
    <w:p w:rsidR="00E64D1F" w:rsidRPr="00D54E44" w:rsidRDefault="00E64D1F" w:rsidP="00E64D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4E44">
        <w:rPr>
          <w:rFonts w:ascii="Times New Roman" w:eastAsia="Times New Roman" w:hAnsi="Times New Roman"/>
          <w:sz w:val="24"/>
          <w:szCs w:val="24"/>
        </w:rPr>
        <w:lastRenderedPageBreak/>
        <w:t>H.Necati ERSOY,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  <w:t>Üye (Türkiye Odalar ve Borsalar Birliği)</w:t>
      </w:r>
    </w:p>
    <w:p w:rsidR="00E64D1F" w:rsidRPr="00D54E44" w:rsidRDefault="00E64D1F" w:rsidP="00E64D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4E44">
        <w:rPr>
          <w:rFonts w:ascii="Times New Roman" w:eastAsia="Times New Roman" w:hAnsi="Times New Roman"/>
          <w:sz w:val="24"/>
          <w:szCs w:val="24"/>
        </w:rPr>
        <w:t>Mustafa ARSLAN,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  <w:t>Üye (Türkiye Esnaf ve Sanatkarları Konfederasyonu)</w:t>
      </w:r>
    </w:p>
    <w:p w:rsidR="00E64D1F" w:rsidRPr="00D54E44" w:rsidRDefault="00E64D1F" w:rsidP="00E64D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4E44">
        <w:rPr>
          <w:rFonts w:ascii="Times New Roman" w:eastAsia="Times New Roman" w:hAnsi="Times New Roman"/>
          <w:sz w:val="24"/>
          <w:szCs w:val="24"/>
        </w:rPr>
        <w:t>Hacı ÜSTÜNDAL,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  <w:t>Üye (Hak İşçi Sendikaları Konfederasyonu)</w:t>
      </w:r>
    </w:p>
    <w:p w:rsidR="00E64D1F" w:rsidRDefault="00E64D1F" w:rsidP="00E64D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Aylin RAMANLI</w:t>
      </w:r>
      <w:r w:rsidRPr="00D54E44">
        <w:rPr>
          <w:rFonts w:ascii="Times New Roman" w:eastAsia="Times New Roman" w:hAnsi="Times New Roman"/>
          <w:sz w:val="24"/>
          <w:szCs w:val="24"/>
        </w:rPr>
        <w:t>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  <w:t>Üye (Mesleki Yeterlilik Kurumu)</w:t>
      </w:r>
    </w:p>
    <w:p w:rsidR="00E64D1F" w:rsidRPr="00D54E44" w:rsidRDefault="00E64D1F" w:rsidP="00E64D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64D1F" w:rsidRPr="00D54E44" w:rsidRDefault="00E64D1F" w:rsidP="00E64D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4E44">
        <w:rPr>
          <w:rFonts w:ascii="Times New Roman" w:eastAsia="Times New Roman" w:hAnsi="Times New Roman"/>
          <w:sz w:val="24"/>
          <w:szCs w:val="24"/>
        </w:rPr>
        <w:t>Firuzan SİLAHŞÖR,</w:t>
      </w:r>
      <w:r w:rsidRPr="00D54E44"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ab/>
        <w:t>Daire Başkanı (Mesleki Yeterlilik Kurumu)</w:t>
      </w:r>
    </w:p>
    <w:p w:rsidR="00E64D1F" w:rsidRPr="00D54E44" w:rsidRDefault="00E64D1F" w:rsidP="00E64D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Sinan GERGİN,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54E44">
        <w:rPr>
          <w:rFonts w:ascii="Times New Roman" w:eastAsia="Times New Roman" w:hAnsi="Times New Roman"/>
          <w:sz w:val="24"/>
          <w:szCs w:val="24"/>
        </w:rPr>
        <w:t>Sektör Komitesi Temsilcisi (Özürlüler İdaresi Başkanlığı)</w:t>
      </w:r>
    </w:p>
    <w:p w:rsidR="00921627" w:rsidRDefault="00921627" w:rsidP="00B57FA6">
      <w:pPr>
        <w:ind w:right="-2"/>
        <w:rPr>
          <w:rFonts w:ascii="Times New Roman" w:hAnsi="Times New Roman"/>
          <w:b/>
          <w:sz w:val="24"/>
          <w:szCs w:val="24"/>
        </w:rPr>
      </w:pPr>
    </w:p>
    <w:p w:rsidR="00D9149B" w:rsidRDefault="00B57FA6" w:rsidP="005C6C35">
      <w:pPr>
        <w:ind w:right="-2"/>
        <w:rPr>
          <w:rFonts w:ascii="Times New Roman" w:hAnsi="Times New Roman"/>
          <w:b/>
          <w:sz w:val="24"/>
          <w:szCs w:val="24"/>
        </w:rPr>
      </w:pPr>
      <w:r w:rsidRPr="00DD33EB">
        <w:rPr>
          <w:rFonts w:ascii="Times New Roman" w:hAnsi="Times New Roman"/>
          <w:b/>
          <w:sz w:val="24"/>
          <w:szCs w:val="24"/>
        </w:rPr>
        <w:t>5. MYK Yönetim Kurulu</w:t>
      </w:r>
    </w:p>
    <w:p w:rsidR="00921627" w:rsidRPr="00F62ED2" w:rsidRDefault="00921627" w:rsidP="0092162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>Bayram AKBAŞ,</w:t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  <w:t>Başkan (Çalışma ve Sosyal Güvenlik Bakanlığı Temsilcisi)</w:t>
      </w:r>
    </w:p>
    <w:p w:rsidR="00921627" w:rsidRPr="00F62ED2" w:rsidRDefault="00921627" w:rsidP="0092162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>Prof. Dr. Oğuz BORAT,</w:t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  <w:t>Başkan Vekili (Milli Eğitim Bakanlığı Temsilcisi)</w:t>
      </w:r>
    </w:p>
    <w:p w:rsidR="00921627" w:rsidRPr="00F62ED2" w:rsidRDefault="00921627" w:rsidP="0092162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>Doç. Dr. Ömer AÇIKGÖZ,</w:t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>Üye (Yükseköğretim Kurulu Başkanlığı Temsilcisi)</w:t>
      </w:r>
    </w:p>
    <w:p w:rsidR="00921627" w:rsidRPr="00F62ED2" w:rsidRDefault="00921627" w:rsidP="0092162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>Prof. Dr. Yücel ALTUNBAŞAK,</w:t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  <w:t>Üye (Meslek Kuruluşları Temsilcisi)</w:t>
      </w:r>
    </w:p>
    <w:p w:rsidR="00921627" w:rsidRPr="00F62ED2" w:rsidRDefault="00921627" w:rsidP="0092162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>Dr. Osman YILDIZ,</w:t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  <w:t>Üye (İşçi Sendikaları Konfederasyonları Temsilcisi)</w:t>
      </w:r>
    </w:p>
    <w:p w:rsidR="00921627" w:rsidRPr="00896DAF" w:rsidRDefault="00921627" w:rsidP="0092162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>Celal KOLOĞLU,</w:t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62ED2">
        <w:rPr>
          <w:rFonts w:ascii="Times New Roman" w:eastAsia="Times New Roman" w:hAnsi="Times New Roman"/>
          <w:sz w:val="24"/>
          <w:szCs w:val="24"/>
          <w:lang w:eastAsia="tr-TR"/>
        </w:rPr>
        <w:tab/>
        <w:t>Üye (İşveren Sendikaları Konfederasyonu Temsilcisi)</w:t>
      </w:r>
    </w:p>
    <w:p w:rsidR="00921627" w:rsidRPr="005C6C35" w:rsidRDefault="00921627" w:rsidP="005C6C35">
      <w:pPr>
        <w:ind w:right="-2"/>
        <w:rPr>
          <w:rFonts w:ascii="Times New Roman" w:hAnsi="Times New Roman"/>
          <w:b/>
          <w:sz w:val="24"/>
          <w:szCs w:val="24"/>
        </w:rPr>
      </w:pPr>
    </w:p>
    <w:sectPr w:rsidR="00921627" w:rsidRPr="005C6C35" w:rsidSect="00A56BA1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A6F" w:rsidRDefault="00811A6F" w:rsidP="005F4D16">
      <w:pPr>
        <w:spacing w:after="0" w:line="240" w:lineRule="auto"/>
      </w:pPr>
      <w:r>
        <w:separator/>
      </w:r>
    </w:p>
  </w:endnote>
  <w:endnote w:type="continuationSeparator" w:id="1">
    <w:p w:rsidR="00811A6F" w:rsidRDefault="00811A6F" w:rsidP="005F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7" w:rsidRPr="00117395" w:rsidRDefault="00485F37" w:rsidP="00495F95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© Mesleki Yeterlilik Kurumu, 2011</w:t>
    </w:r>
    <w:r w:rsidRPr="00117395">
      <w:rPr>
        <w:rFonts w:ascii="Times New Roman" w:hAnsi="Times New Roman"/>
        <w:sz w:val="24"/>
        <w:szCs w:val="24"/>
      </w:rPr>
      <w:tab/>
      <w:t xml:space="preserve">Sayfa </w:t>
    </w:r>
    <w:r w:rsidR="00A35059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A35059" w:rsidRPr="00117395">
      <w:rPr>
        <w:rFonts w:ascii="Times New Roman" w:hAnsi="Times New Roman"/>
        <w:sz w:val="24"/>
        <w:szCs w:val="24"/>
      </w:rPr>
      <w:fldChar w:fldCharType="separate"/>
    </w:r>
    <w:r w:rsidR="000725E3">
      <w:rPr>
        <w:rFonts w:ascii="Times New Roman" w:hAnsi="Times New Roman"/>
        <w:noProof/>
        <w:sz w:val="24"/>
        <w:szCs w:val="24"/>
      </w:rPr>
      <w:t>9</w:t>
    </w:r>
    <w:r w:rsidR="00A35059" w:rsidRPr="00117395">
      <w:rPr>
        <w:rFonts w:ascii="Times New Roman" w:hAnsi="Times New Roman"/>
        <w:sz w:val="24"/>
        <w:szCs w:val="24"/>
      </w:rPr>
      <w:fldChar w:fldCharType="end"/>
    </w:r>
  </w:p>
  <w:p w:rsidR="00485F37" w:rsidRDefault="00485F3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7" w:rsidRPr="00117395" w:rsidRDefault="00485F37" w:rsidP="00EF5D08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Mesleki Yeterlilik Kurumu, 2011</w:t>
    </w:r>
    <w:r w:rsidRPr="00117395">
      <w:rPr>
        <w:rFonts w:ascii="Times New Roman" w:hAnsi="Times New Roman"/>
        <w:sz w:val="24"/>
        <w:szCs w:val="24"/>
      </w:rPr>
      <w:tab/>
      <w:t xml:space="preserve">Sayfa </w:t>
    </w:r>
    <w:r w:rsidR="00A35059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A35059" w:rsidRPr="00117395">
      <w:rPr>
        <w:rFonts w:ascii="Times New Roman" w:hAnsi="Times New Roman"/>
        <w:sz w:val="24"/>
        <w:szCs w:val="24"/>
      </w:rPr>
      <w:fldChar w:fldCharType="separate"/>
    </w:r>
    <w:r w:rsidR="000725E3">
      <w:rPr>
        <w:rFonts w:ascii="Times New Roman" w:hAnsi="Times New Roman"/>
        <w:noProof/>
        <w:sz w:val="24"/>
        <w:szCs w:val="24"/>
      </w:rPr>
      <w:t>1</w:t>
    </w:r>
    <w:r w:rsidR="00A35059" w:rsidRPr="00117395">
      <w:rPr>
        <w:rFonts w:ascii="Times New Roman" w:hAnsi="Times New Roman"/>
        <w:sz w:val="24"/>
        <w:szCs w:val="24"/>
      </w:rPr>
      <w:fldChar w:fldCharType="end"/>
    </w:r>
  </w:p>
  <w:p w:rsidR="00485F37" w:rsidRDefault="00485F3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7" w:rsidRPr="00117395" w:rsidRDefault="00485F37" w:rsidP="00495F95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Mesleki Yeterlilik Kurumu, 2011</w:t>
    </w:r>
    <w:r>
      <w:rPr>
        <w:rFonts w:ascii="Times New Roman" w:hAnsi="Times New Roman"/>
        <w:sz w:val="24"/>
        <w:szCs w:val="24"/>
      </w:rPr>
      <w:tab/>
      <w:t xml:space="preserve">     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</w:t>
    </w:r>
    <w:r w:rsidRPr="00117395">
      <w:rPr>
        <w:rFonts w:ascii="Times New Roman" w:hAnsi="Times New Roman"/>
        <w:sz w:val="24"/>
        <w:szCs w:val="24"/>
      </w:rPr>
      <w:t xml:space="preserve">Sayfa </w:t>
    </w:r>
    <w:r w:rsidR="00A35059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A35059" w:rsidRPr="00117395">
      <w:rPr>
        <w:rFonts w:ascii="Times New Roman" w:hAnsi="Times New Roman"/>
        <w:sz w:val="24"/>
        <w:szCs w:val="24"/>
      </w:rPr>
      <w:fldChar w:fldCharType="separate"/>
    </w:r>
    <w:r w:rsidR="000725E3">
      <w:rPr>
        <w:rFonts w:ascii="Times New Roman" w:hAnsi="Times New Roman"/>
        <w:noProof/>
        <w:sz w:val="24"/>
        <w:szCs w:val="24"/>
      </w:rPr>
      <w:t>20</w:t>
    </w:r>
    <w:r w:rsidR="00A35059" w:rsidRPr="00117395">
      <w:rPr>
        <w:rFonts w:ascii="Times New Roman" w:hAnsi="Times New Roman"/>
        <w:sz w:val="24"/>
        <w:szCs w:val="24"/>
      </w:rPr>
      <w:fldChar w:fldCharType="end"/>
    </w:r>
  </w:p>
  <w:p w:rsidR="00485F37" w:rsidRDefault="00485F37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7" w:rsidRPr="00117395" w:rsidRDefault="00485F37" w:rsidP="00EF5D08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Mesleki Yeterlilik Kurumu, 2011</w:t>
    </w:r>
    <w:r w:rsidRPr="00117395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</w:t>
    </w:r>
    <w:r w:rsidRPr="00117395">
      <w:rPr>
        <w:rFonts w:ascii="Times New Roman" w:hAnsi="Times New Roman"/>
        <w:sz w:val="24"/>
        <w:szCs w:val="24"/>
      </w:rPr>
      <w:t xml:space="preserve">Sayfa </w:t>
    </w:r>
    <w:r w:rsidR="00A35059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A35059" w:rsidRPr="00117395">
      <w:rPr>
        <w:rFonts w:ascii="Times New Roman" w:hAnsi="Times New Roman"/>
        <w:sz w:val="24"/>
        <w:szCs w:val="24"/>
      </w:rPr>
      <w:fldChar w:fldCharType="separate"/>
    </w:r>
    <w:r w:rsidR="000725E3">
      <w:rPr>
        <w:rFonts w:ascii="Times New Roman" w:hAnsi="Times New Roman"/>
        <w:noProof/>
        <w:sz w:val="24"/>
        <w:szCs w:val="24"/>
      </w:rPr>
      <w:t>10</w:t>
    </w:r>
    <w:r w:rsidR="00A35059" w:rsidRPr="00117395">
      <w:rPr>
        <w:rFonts w:ascii="Times New Roman" w:hAnsi="Times New Roman"/>
        <w:sz w:val="24"/>
        <w:szCs w:val="24"/>
      </w:rPr>
      <w:fldChar w:fldCharType="end"/>
    </w:r>
  </w:p>
  <w:p w:rsidR="00485F37" w:rsidRDefault="00485F37">
    <w:pPr>
      <w:pStyle w:val="Altbilgi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7" w:rsidRPr="00117395" w:rsidRDefault="00485F37" w:rsidP="00495F95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Mesleki Yeterlilik Kurumu, 2011</w:t>
    </w:r>
    <w:r>
      <w:rPr>
        <w:rFonts w:ascii="Times New Roman" w:hAnsi="Times New Roman"/>
        <w:sz w:val="24"/>
        <w:szCs w:val="24"/>
      </w:rPr>
      <w:tab/>
      <w:t xml:space="preserve">     </w:t>
    </w:r>
    <w:r w:rsidRPr="00117395">
      <w:rPr>
        <w:rFonts w:ascii="Times New Roman" w:hAnsi="Times New Roman"/>
        <w:sz w:val="24"/>
        <w:szCs w:val="24"/>
      </w:rPr>
      <w:t xml:space="preserve">Sayfa </w:t>
    </w:r>
    <w:r w:rsidR="00A35059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A35059" w:rsidRPr="00117395">
      <w:rPr>
        <w:rFonts w:ascii="Times New Roman" w:hAnsi="Times New Roman"/>
        <w:sz w:val="24"/>
        <w:szCs w:val="24"/>
      </w:rPr>
      <w:fldChar w:fldCharType="separate"/>
    </w:r>
    <w:r w:rsidR="00562C5D">
      <w:rPr>
        <w:rFonts w:ascii="Times New Roman" w:hAnsi="Times New Roman"/>
        <w:noProof/>
        <w:sz w:val="24"/>
        <w:szCs w:val="24"/>
      </w:rPr>
      <w:t>25</w:t>
    </w:r>
    <w:r w:rsidR="00A35059" w:rsidRPr="00117395">
      <w:rPr>
        <w:rFonts w:ascii="Times New Roman" w:hAnsi="Times New Roman"/>
        <w:sz w:val="24"/>
        <w:szCs w:val="24"/>
      </w:rPr>
      <w:fldChar w:fldCharType="end"/>
    </w:r>
  </w:p>
  <w:p w:rsidR="00485F37" w:rsidRDefault="00485F37">
    <w:pPr>
      <w:pStyle w:val="Altbilgi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7" w:rsidRPr="00117395" w:rsidRDefault="00485F37" w:rsidP="00EF5D08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 Mesleki Yeterlilik K</w:t>
    </w:r>
    <w:r>
      <w:rPr>
        <w:rFonts w:ascii="Times New Roman" w:hAnsi="Times New Roman"/>
        <w:sz w:val="24"/>
        <w:szCs w:val="24"/>
      </w:rPr>
      <w:t>urumu, 2011</w:t>
    </w:r>
    <w:r>
      <w:rPr>
        <w:rFonts w:ascii="Times New Roman" w:hAnsi="Times New Roman"/>
        <w:sz w:val="24"/>
        <w:szCs w:val="24"/>
      </w:rPr>
      <w:tab/>
      <w:t xml:space="preserve">      </w:t>
    </w:r>
    <w:r w:rsidRPr="00117395">
      <w:rPr>
        <w:rFonts w:ascii="Times New Roman" w:hAnsi="Times New Roman"/>
        <w:sz w:val="24"/>
        <w:szCs w:val="24"/>
      </w:rPr>
      <w:t xml:space="preserve">Sayfa </w:t>
    </w:r>
    <w:r w:rsidR="00A35059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A35059" w:rsidRPr="00117395">
      <w:rPr>
        <w:rFonts w:ascii="Times New Roman" w:hAnsi="Times New Roman"/>
        <w:sz w:val="24"/>
        <w:szCs w:val="24"/>
      </w:rPr>
      <w:fldChar w:fldCharType="separate"/>
    </w:r>
    <w:r w:rsidR="000725E3">
      <w:rPr>
        <w:rFonts w:ascii="Times New Roman" w:hAnsi="Times New Roman"/>
        <w:noProof/>
        <w:sz w:val="24"/>
        <w:szCs w:val="24"/>
      </w:rPr>
      <w:t>21</w:t>
    </w:r>
    <w:r w:rsidR="00A35059" w:rsidRPr="00117395">
      <w:rPr>
        <w:rFonts w:ascii="Times New Roman" w:hAnsi="Times New Roman"/>
        <w:sz w:val="24"/>
        <w:szCs w:val="24"/>
      </w:rPr>
      <w:fldChar w:fldCharType="end"/>
    </w:r>
  </w:p>
  <w:p w:rsidR="00485F37" w:rsidRDefault="00485F3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A6F" w:rsidRDefault="00811A6F" w:rsidP="005F4D16">
      <w:pPr>
        <w:spacing w:after="0" w:line="240" w:lineRule="auto"/>
      </w:pPr>
      <w:r>
        <w:separator/>
      </w:r>
    </w:p>
  </w:footnote>
  <w:footnote w:type="continuationSeparator" w:id="1">
    <w:p w:rsidR="00811A6F" w:rsidRDefault="00811A6F" w:rsidP="005F4D16">
      <w:pPr>
        <w:spacing w:after="0" w:line="240" w:lineRule="auto"/>
      </w:pPr>
      <w:r>
        <w:continuationSeparator/>
      </w:r>
    </w:p>
  </w:footnote>
  <w:footnote w:id="2">
    <w:p w:rsidR="00485F37" w:rsidRPr="002122FA" w:rsidRDefault="00485F37" w:rsidP="00A236F6">
      <w:pPr>
        <w:pStyle w:val="DipnotMetni"/>
        <w:rPr>
          <w:rFonts w:ascii="Times New Roman" w:hAnsi="Times New Roman"/>
        </w:rPr>
      </w:pPr>
      <w:r w:rsidRPr="008E52C1">
        <w:rPr>
          <w:rFonts w:ascii="Times New Roman" w:hAnsi="Times New Roman"/>
        </w:rPr>
        <w:t>Mesleğin yeterlilik seviyesi, sekizli (8) seviye matrisinde seviye</w:t>
      </w:r>
      <w:r>
        <w:rPr>
          <w:rFonts w:ascii="Times New Roman" w:hAnsi="Times New Roman"/>
        </w:rPr>
        <w:t xml:space="preserve"> beş </w:t>
      </w:r>
      <w:r w:rsidRPr="008E52C1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8E52C1">
        <w:rPr>
          <w:rFonts w:ascii="Times New Roman" w:hAnsi="Times New Roman"/>
        </w:rPr>
        <w:t>) olarak belirlenmiştir.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7" w:rsidRPr="003B6BBF" w:rsidRDefault="00485F37" w:rsidP="005F44D8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 w:rsidRPr="003B6BBF">
      <w:rPr>
        <w:rFonts w:ascii="Times New Roman" w:hAnsi="Times New Roman"/>
      </w:rPr>
      <w:t xml:space="preserve">Harita Kadastrocu (Seviye 5)           </w:t>
    </w:r>
    <w:r w:rsidRPr="003B6BBF">
      <w:rPr>
        <w:rFonts w:ascii="Times New Roman" w:hAnsi="Times New Roman"/>
      </w:rPr>
      <w:tab/>
    </w:r>
    <w:r w:rsidRPr="003B6BBF">
      <w:rPr>
        <w:rFonts w:ascii="Times New Roman" w:hAnsi="Times New Roman"/>
      </w:rPr>
      <w:tab/>
      <w:t xml:space="preserve">         …………. /  Yönetim Kurulu Onay Tarihi/00</w:t>
    </w:r>
  </w:p>
  <w:p w:rsidR="00485F37" w:rsidRDefault="00485F37" w:rsidP="005F44D8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Ulusal Meslek Standardı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Referans Kodu / Onay Tarihi / Rev. No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1355"/>
      <w:docPartObj>
        <w:docPartGallery w:val="Watermarks"/>
        <w:docPartUnique/>
      </w:docPartObj>
    </w:sdtPr>
    <w:sdtContent>
      <w:p w:rsidR="00485F37" w:rsidRDefault="00A35059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896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ASLAK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7" w:rsidRDefault="00485F37" w:rsidP="005F44D8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Harita Kadastrocu(</w:t>
    </w:r>
    <w:r w:rsidRPr="00883C6D">
      <w:rPr>
        <w:rFonts w:ascii="Times New Roman" w:hAnsi="Times New Roman"/>
      </w:rPr>
      <w:t xml:space="preserve">Seviye </w:t>
    </w:r>
    <w:r>
      <w:rPr>
        <w:rFonts w:ascii="Times New Roman" w:hAnsi="Times New Roman"/>
      </w:rPr>
      <w:t xml:space="preserve">5)                    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…………………/……………/ 00</w:t>
    </w:r>
  </w:p>
  <w:p w:rsidR="00485F37" w:rsidRDefault="00485F37" w:rsidP="005F44D8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Ulusal Meslek Standardı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Referans Kodu / Onay Tarihi / Rev. No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7" w:rsidRDefault="00485F37" w:rsidP="00883C6D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Harita Kadastrocu (</w:t>
    </w:r>
    <w:r w:rsidRPr="00883C6D">
      <w:rPr>
        <w:rFonts w:ascii="Times New Roman" w:hAnsi="Times New Roman"/>
      </w:rPr>
      <w:t xml:space="preserve">Seviye </w:t>
    </w:r>
    <w:r>
      <w:rPr>
        <w:rFonts w:ascii="Times New Roman" w:hAnsi="Times New Roman"/>
      </w:rPr>
      <w:t xml:space="preserve">5)                     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</w:t>
    </w:r>
    <w:r>
      <w:rPr>
        <w:rFonts w:ascii="Times New Roman" w:hAnsi="Times New Roman"/>
      </w:rPr>
      <w:tab/>
      <w:t>…………………/……………/ 00</w:t>
    </w:r>
  </w:p>
  <w:p w:rsidR="00485F37" w:rsidRDefault="00485F37" w:rsidP="00883C6D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Ulusal Meslek Standardı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Referans Kodu / Onay Tarihi / Rev. No</w:t>
    </w:r>
  </w:p>
  <w:p w:rsidR="00485F37" w:rsidRDefault="00485F37">
    <w:pPr>
      <w:pStyle w:val="stbilgi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7" w:rsidRDefault="00485F37" w:rsidP="00883C6D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Harita Kadastrocu (</w:t>
    </w:r>
    <w:r w:rsidRPr="00883C6D">
      <w:rPr>
        <w:rFonts w:ascii="Times New Roman" w:hAnsi="Times New Roman"/>
      </w:rPr>
      <w:t xml:space="preserve">Seviye </w:t>
    </w:r>
    <w:r>
      <w:rPr>
        <w:rFonts w:ascii="Times New Roman" w:hAnsi="Times New Roman"/>
      </w:rPr>
      <w:t xml:space="preserve">5)                    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………………. /  ………….  / 00</w:t>
    </w:r>
  </w:p>
  <w:p w:rsidR="00485F37" w:rsidRDefault="00485F37" w:rsidP="00883C6D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Ulusal Meslek Standardı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Referans Kodu / Onay Tarihi / Rev. No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7" w:rsidRDefault="00485F37" w:rsidP="00883C6D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Harita Kadastrocu (Seviye 5)</w:t>
    </w:r>
    <w:r>
      <w:rPr>
        <w:rFonts w:ascii="Times New Roman" w:hAnsi="Times New Roman"/>
      </w:rPr>
      <w:tab/>
      <w:t xml:space="preserve">                                                              ………………/  …………..  / 00</w:t>
    </w:r>
  </w:p>
  <w:p w:rsidR="00485F37" w:rsidRDefault="00485F37" w:rsidP="00883C6D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Ulusal Meslek Standardı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Referans Kodu / Onay Tarihi / Rev. No</w:t>
    </w:r>
  </w:p>
  <w:p w:rsidR="00485F37" w:rsidRDefault="00485F3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097"/>
    <w:multiLevelType w:val="hybridMultilevel"/>
    <w:tmpl w:val="4B4C32C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E2510E"/>
    <w:multiLevelType w:val="hybridMultilevel"/>
    <w:tmpl w:val="B56EE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121"/>
    <w:multiLevelType w:val="hybridMultilevel"/>
    <w:tmpl w:val="59AE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84B"/>
    <w:multiLevelType w:val="hybridMultilevel"/>
    <w:tmpl w:val="308AAD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A619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8719C"/>
    <w:multiLevelType w:val="hybridMultilevel"/>
    <w:tmpl w:val="D9426CD0"/>
    <w:lvl w:ilvl="0" w:tplc="0AD856D0">
      <w:start w:val="1"/>
      <w:numFmt w:val="bullet"/>
      <w:lvlText w:val=""/>
      <w:lvlJc w:val="left"/>
      <w:pPr>
        <w:tabs>
          <w:tab w:val="num" w:pos="1182"/>
        </w:tabs>
        <w:ind w:left="1182" w:hanging="615"/>
      </w:pPr>
      <w:rPr>
        <w:rFonts w:ascii="Wingdings" w:eastAsia="Times New Roman" w:hAnsi="Wingdings" w:cs="Times New Roman" w:hint="default"/>
        <w:sz w:val="22"/>
      </w:rPr>
    </w:lvl>
    <w:lvl w:ilvl="1" w:tplc="D7F2F59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247FD"/>
    <w:multiLevelType w:val="hybridMultilevel"/>
    <w:tmpl w:val="DA601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347F"/>
    <w:multiLevelType w:val="hybridMultilevel"/>
    <w:tmpl w:val="3CBC5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36878"/>
    <w:multiLevelType w:val="hybridMultilevel"/>
    <w:tmpl w:val="FD6488C8"/>
    <w:lvl w:ilvl="0" w:tplc="C22A7788">
      <w:start w:val="1"/>
      <w:numFmt w:val="decimal"/>
      <w:lvlText w:val="%1."/>
      <w:lvlJc w:val="left"/>
      <w:pPr>
        <w:tabs>
          <w:tab w:val="num" w:pos="1182"/>
        </w:tabs>
        <w:ind w:left="1182" w:hanging="615"/>
      </w:pPr>
      <w:rPr>
        <w:rFonts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E25AB"/>
    <w:multiLevelType w:val="hybridMultilevel"/>
    <w:tmpl w:val="B2EA3268"/>
    <w:lvl w:ilvl="0" w:tplc="0AD856D0">
      <w:start w:val="1"/>
      <w:numFmt w:val="bullet"/>
      <w:lvlText w:val=""/>
      <w:lvlJc w:val="left"/>
      <w:pPr>
        <w:tabs>
          <w:tab w:val="num" w:pos="1182"/>
        </w:tabs>
        <w:ind w:left="1182" w:hanging="615"/>
      </w:pPr>
      <w:rPr>
        <w:rFonts w:ascii="Wingdings" w:eastAsia="Times New Roman" w:hAnsi="Wingdings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B1D08"/>
    <w:multiLevelType w:val="hybridMultilevel"/>
    <w:tmpl w:val="308AADDA"/>
    <w:lvl w:ilvl="0" w:tplc="041F000F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</w:lvl>
    <w:lvl w:ilvl="1" w:tplc="276A619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7E4E2C"/>
    <w:multiLevelType w:val="multilevel"/>
    <w:tmpl w:val="46E2C0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988234A"/>
    <w:multiLevelType w:val="hybridMultilevel"/>
    <w:tmpl w:val="2CF2CD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93DF2"/>
    <w:multiLevelType w:val="hybridMultilevel"/>
    <w:tmpl w:val="2698E96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DA17325"/>
    <w:multiLevelType w:val="hybridMultilevel"/>
    <w:tmpl w:val="1610AE7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AB61AD"/>
    <w:multiLevelType w:val="hybridMultilevel"/>
    <w:tmpl w:val="10B2ED1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C3195"/>
    <w:multiLevelType w:val="hybridMultilevel"/>
    <w:tmpl w:val="CA7C7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013AA"/>
    <w:multiLevelType w:val="hybridMultilevel"/>
    <w:tmpl w:val="C9D46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F65BE"/>
    <w:multiLevelType w:val="hybridMultilevel"/>
    <w:tmpl w:val="9E8E3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74815"/>
    <w:multiLevelType w:val="hybridMultilevel"/>
    <w:tmpl w:val="91B09176"/>
    <w:lvl w:ilvl="0" w:tplc="041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88B5F3D"/>
    <w:multiLevelType w:val="hybridMultilevel"/>
    <w:tmpl w:val="F20AE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740EE"/>
    <w:multiLevelType w:val="hybridMultilevel"/>
    <w:tmpl w:val="0E6A5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31465"/>
    <w:multiLevelType w:val="hybridMultilevel"/>
    <w:tmpl w:val="271CCB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70F0E"/>
    <w:multiLevelType w:val="hybridMultilevel"/>
    <w:tmpl w:val="308AADDA"/>
    <w:lvl w:ilvl="0" w:tplc="041F000F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</w:lvl>
    <w:lvl w:ilvl="1" w:tplc="276A619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760144"/>
    <w:multiLevelType w:val="multilevel"/>
    <w:tmpl w:val="6582C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BA36EA6"/>
    <w:multiLevelType w:val="hybridMultilevel"/>
    <w:tmpl w:val="2B7CBF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772799"/>
    <w:multiLevelType w:val="hybridMultilevel"/>
    <w:tmpl w:val="C8F4D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63727"/>
    <w:multiLevelType w:val="hybridMultilevel"/>
    <w:tmpl w:val="4F3C1D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22E34"/>
    <w:multiLevelType w:val="hybridMultilevel"/>
    <w:tmpl w:val="8A848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B6146"/>
    <w:multiLevelType w:val="multilevel"/>
    <w:tmpl w:val="06D0A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29">
    <w:nsid w:val="5C3D544B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F6B59BA"/>
    <w:multiLevelType w:val="hybridMultilevel"/>
    <w:tmpl w:val="DA6A9542"/>
    <w:lvl w:ilvl="0" w:tplc="94DC3EAC">
      <w:start w:val="1"/>
      <w:numFmt w:val="decimal"/>
      <w:lvlText w:val="%1."/>
      <w:lvlJc w:val="left"/>
      <w:pPr>
        <w:tabs>
          <w:tab w:val="num" w:pos="1182"/>
        </w:tabs>
        <w:ind w:left="1182" w:hanging="615"/>
      </w:pPr>
      <w:rPr>
        <w:rFonts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721F9D"/>
    <w:multiLevelType w:val="hybridMultilevel"/>
    <w:tmpl w:val="D3CCA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01CA0"/>
    <w:multiLevelType w:val="hybridMultilevel"/>
    <w:tmpl w:val="DA6A9542"/>
    <w:lvl w:ilvl="0" w:tplc="94DC3EAC">
      <w:start w:val="1"/>
      <w:numFmt w:val="decimal"/>
      <w:lvlText w:val="%1."/>
      <w:lvlJc w:val="left"/>
      <w:pPr>
        <w:tabs>
          <w:tab w:val="num" w:pos="1182"/>
        </w:tabs>
        <w:ind w:left="1182" w:hanging="615"/>
      </w:pPr>
      <w:rPr>
        <w:rFonts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731CC7"/>
    <w:multiLevelType w:val="hybridMultilevel"/>
    <w:tmpl w:val="CA7C7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07082"/>
    <w:multiLevelType w:val="hybridMultilevel"/>
    <w:tmpl w:val="43F0C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570EB"/>
    <w:multiLevelType w:val="hybridMultilevel"/>
    <w:tmpl w:val="923465F0"/>
    <w:lvl w:ilvl="0" w:tplc="10C4A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2E7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402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2F4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047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EB4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ED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21A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6BC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20329E"/>
    <w:multiLevelType w:val="multilevel"/>
    <w:tmpl w:val="308A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B502ED"/>
    <w:multiLevelType w:val="hybridMultilevel"/>
    <w:tmpl w:val="DA6A9542"/>
    <w:lvl w:ilvl="0" w:tplc="94DC3EAC">
      <w:start w:val="1"/>
      <w:numFmt w:val="decimal"/>
      <w:lvlText w:val="%1."/>
      <w:lvlJc w:val="left"/>
      <w:pPr>
        <w:tabs>
          <w:tab w:val="num" w:pos="1182"/>
        </w:tabs>
        <w:ind w:left="1182" w:hanging="615"/>
      </w:pPr>
      <w:rPr>
        <w:rFonts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F80A5C"/>
    <w:multiLevelType w:val="multilevel"/>
    <w:tmpl w:val="7AEA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87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>
    <w:nsid w:val="788261DA"/>
    <w:multiLevelType w:val="hybridMultilevel"/>
    <w:tmpl w:val="8CA4E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0012E"/>
    <w:multiLevelType w:val="hybridMultilevel"/>
    <w:tmpl w:val="DA6A9542"/>
    <w:lvl w:ilvl="0" w:tplc="94DC3EAC">
      <w:start w:val="1"/>
      <w:numFmt w:val="decimal"/>
      <w:lvlText w:val="%1."/>
      <w:lvlJc w:val="left"/>
      <w:pPr>
        <w:tabs>
          <w:tab w:val="num" w:pos="1182"/>
        </w:tabs>
        <w:ind w:left="1182" w:hanging="615"/>
      </w:pPr>
      <w:rPr>
        <w:rFonts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7E0307"/>
    <w:multiLevelType w:val="hybridMultilevel"/>
    <w:tmpl w:val="FD66E6F2"/>
    <w:lvl w:ilvl="0" w:tplc="8B98ED7C">
      <w:start w:val="1"/>
      <w:numFmt w:val="decimal"/>
      <w:lvlText w:val="%1."/>
      <w:lvlJc w:val="left"/>
      <w:pPr>
        <w:tabs>
          <w:tab w:val="num" w:pos="1182"/>
        </w:tabs>
        <w:ind w:left="1182" w:hanging="615"/>
      </w:pPr>
      <w:rPr>
        <w:rFonts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851C97"/>
    <w:multiLevelType w:val="multilevel"/>
    <w:tmpl w:val="FB1C08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num w:numId="1">
    <w:abstractNumId w:val="5"/>
  </w:num>
  <w:num w:numId="2">
    <w:abstractNumId w:val="38"/>
  </w:num>
  <w:num w:numId="3">
    <w:abstractNumId w:val="35"/>
  </w:num>
  <w:num w:numId="4">
    <w:abstractNumId w:val="1"/>
  </w:num>
  <w:num w:numId="5">
    <w:abstractNumId w:val="33"/>
  </w:num>
  <w:num w:numId="6">
    <w:abstractNumId w:val="15"/>
  </w:num>
  <w:num w:numId="7">
    <w:abstractNumId w:val="2"/>
  </w:num>
  <w:num w:numId="8">
    <w:abstractNumId w:val="25"/>
  </w:num>
  <w:num w:numId="9">
    <w:abstractNumId w:val="17"/>
  </w:num>
  <w:num w:numId="10">
    <w:abstractNumId w:val="19"/>
  </w:num>
  <w:num w:numId="11">
    <w:abstractNumId w:val="11"/>
  </w:num>
  <w:num w:numId="12">
    <w:abstractNumId w:val="34"/>
  </w:num>
  <w:num w:numId="13">
    <w:abstractNumId w:val="6"/>
  </w:num>
  <w:num w:numId="14">
    <w:abstractNumId w:val="16"/>
  </w:num>
  <w:num w:numId="15">
    <w:abstractNumId w:val="39"/>
  </w:num>
  <w:num w:numId="16">
    <w:abstractNumId w:val="13"/>
  </w:num>
  <w:num w:numId="17">
    <w:abstractNumId w:val="21"/>
  </w:num>
  <w:num w:numId="18">
    <w:abstractNumId w:val="31"/>
  </w:num>
  <w:num w:numId="19">
    <w:abstractNumId w:val="26"/>
  </w:num>
  <w:num w:numId="20">
    <w:abstractNumId w:val="20"/>
  </w:num>
  <w:num w:numId="21">
    <w:abstractNumId w:val="14"/>
  </w:num>
  <w:num w:numId="22">
    <w:abstractNumId w:val="9"/>
  </w:num>
  <w:num w:numId="23">
    <w:abstractNumId w:val="42"/>
  </w:num>
  <w:num w:numId="24">
    <w:abstractNumId w:val="29"/>
  </w:num>
  <w:num w:numId="25">
    <w:abstractNumId w:val="24"/>
  </w:num>
  <w:num w:numId="26">
    <w:abstractNumId w:val="36"/>
  </w:num>
  <w:num w:numId="27">
    <w:abstractNumId w:val="28"/>
  </w:num>
  <w:num w:numId="28">
    <w:abstractNumId w:val="23"/>
  </w:num>
  <w:num w:numId="29">
    <w:abstractNumId w:val="10"/>
  </w:num>
  <w:num w:numId="30">
    <w:abstractNumId w:val="3"/>
  </w:num>
  <w:num w:numId="31">
    <w:abstractNumId w:val="4"/>
  </w:num>
  <w:num w:numId="32">
    <w:abstractNumId w:val="8"/>
  </w:num>
  <w:num w:numId="33">
    <w:abstractNumId w:val="27"/>
  </w:num>
  <w:num w:numId="34">
    <w:abstractNumId w:val="12"/>
  </w:num>
  <w:num w:numId="35">
    <w:abstractNumId w:val="0"/>
  </w:num>
  <w:num w:numId="36">
    <w:abstractNumId w:val="18"/>
  </w:num>
  <w:num w:numId="37">
    <w:abstractNumId w:val="41"/>
  </w:num>
  <w:num w:numId="38">
    <w:abstractNumId w:val="32"/>
  </w:num>
  <w:num w:numId="39">
    <w:abstractNumId w:val="22"/>
  </w:num>
  <w:num w:numId="40">
    <w:abstractNumId w:val="30"/>
  </w:num>
  <w:num w:numId="41">
    <w:abstractNumId w:val="37"/>
  </w:num>
  <w:num w:numId="42">
    <w:abstractNumId w:val="40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826">
      <o:colormenu v:ext="edit" strokecolor="#7030a0"/>
    </o:shapedefaults>
    <o:shapelayout v:ext="edit">
      <o:idmap v:ext="edit" data="165"/>
    </o:shapelayout>
  </w:hdrShapeDefaults>
  <w:footnotePr>
    <w:numFmt w:val="upperRoman"/>
    <w:footnote w:id="0"/>
    <w:footnote w:id="1"/>
  </w:footnotePr>
  <w:endnotePr>
    <w:endnote w:id="0"/>
    <w:endnote w:id="1"/>
  </w:endnotePr>
  <w:compat/>
  <w:rsids>
    <w:rsidRoot w:val="005F4D16"/>
    <w:rsid w:val="00001B43"/>
    <w:rsid w:val="00003CC3"/>
    <w:rsid w:val="00003E53"/>
    <w:rsid w:val="00004794"/>
    <w:rsid w:val="0000510E"/>
    <w:rsid w:val="000064C0"/>
    <w:rsid w:val="0000692E"/>
    <w:rsid w:val="000107A1"/>
    <w:rsid w:val="00012B09"/>
    <w:rsid w:val="000133CE"/>
    <w:rsid w:val="00015874"/>
    <w:rsid w:val="0001620A"/>
    <w:rsid w:val="0002039E"/>
    <w:rsid w:val="00021308"/>
    <w:rsid w:val="00021801"/>
    <w:rsid w:val="0002195B"/>
    <w:rsid w:val="00022C3D"/>
    <w:rsid w:val="00027310"/>
    <w:rsid w:val="0003238C"/>
    <w:rsid w:val="00034520"/>
    <w:rsid w:val="00034D20"/>
    <w:rsid w:val="00034E32"/>
    <w:rsid w:val="00036CDA"/>
    <w:rsid w:val="00036CEC"/>
    <w:rsid w:val="0004001E"/>
    <w:rsid w:val="0004001F"/>
    <w:rsid w:val="00041D1E"/>
    <w:rsid w:val="0004209F"/>
    <w:rsid w:val="0004555A"/>
    <w:rsid w:val="00047C53"/>
    <w:rsid w:val="000514A7"/>
    <w:rsid w:val="00052549"/>
    <w:rsid w:val="00053644"/>
    <w:rsid w:val="00054DEA"/>
    <w:rsid w:val="00056804"/>
    <w:rsid w:val="00056B36"/>
    <w:rsid w:val="000571F8"/>
    <w:rsid w:val="000573EA"/>
    <w:rsid w:val="00060BE3"/>
    <w:rsid w:val="00061727"/>
    <w:rsid w:val="00063C8A"/>
    <w:rsid w:val="00065968"/>
    <w:rsid w:val="00066B4A"/>
    <w:rsid w:val="00067B36"/>
    <w:rsid w:val="00067F1D"/>
    <w:rsid w:val="00067F88"/>
    <w:rsid w:val="00071CA0"/>
    <w:rsid w:val="000725E3"/>
    <w:rsid w:val="000738A2"/>
    <w:rsid w:val="00074A7D"/>
    <w:rsid w:val="00076A45"/>
    <w:rsid w:val="00083DE3"/>
    <w:rsid w:val="0008443C"/>
    <w:rsid w:val="000857B4"/>
    <w:rsid w:val="00086383"/>
    <w:rsid w:val="0009037A"/>
    <w:rsid w:val="00091910"/>
    <w:rsid w:val="00095C28"/>
    <w:rsid w:val="0009664F"/>
    <w:rsid w:val="00096BEB"/>
    <w:rsid w:val="000A02A2"/>
    <w:rsid w:val="000A21BA"/>
    <w:rsid w:val="000A32EE"/>
    <w:rsid w:val="000A49D8"/>
    <w:rsid w:val="000B0114"/>
    <w:rsid w:val="000B2A71"/>
    <w:rsid w:val="000B2A81"/>
    <w:rsid w:val="000B331C"/>
    <w:rsid w:val="000B447A"/>
    <w:rsid w:val="000B6197"/>
    <w:rsid w:val="000B650F"/>
    <w:rsid w:val="000B70E1"/>
    <w:rsid w:val="000C2ACE"/>
    <w:rsid w:val="000C4FD4"/>
    <w:rsid w:val="000C6A93"/>
    <w:rsid w:val="000D23C9"/>
    <w:rsid w:val="000E1051"/>
    <w:rsid w:val="000E38A1"/>
    <w:rsid w:val="000E3D49"/>
    <w:rsid w:val="000E6330"/>
    <w:rsid w:val="000E67AF"/>
    <w:rsid w:val="000E68EE"/>
    <w:rsid w:val="000E6AC7"/>
    <w:rsid w:val="000F113A"/>
    <w:rsid w:val="000F1706"/>
    <w:rsid w:val="000F2B7D"/>
    <w:rsid w:val="000F5E54"/>
    <w:rsid w:val="00102919"/>
    <w:rsid w:val="001029D4"/>
    <w:rsid w:val="001054EF"/>
    <w:rsid w:val="00106786"/>
    <w:rsid w:val="0010797E"/>
    <w:rsid w:val="00110E48"/>
    <w:rsid w:val="00114149"/>
    <w:rsid w:val="001163EA"/>
    <w:rsid w:val="00117395"/>
    <w:rsid w:val="001173C5"/>
    <w:rsid w:val="00117B76"/>
    <w:rsid w:val="001206EB"/>
    <w:rsid w:val="001223F5"/>
    <w:rsid w:val="00123D18"/>
    <w:rsid w:val="001240BE"/>
    <w:rsid w:val="001273E0"/>
    <w:rsid w:val="00130918"/>
    <w:rsid w:val="00134B25"/>
    <w:rsid w:val="001352DB"/>
    <w:rsid w:val="001440A9"/>
    <w:rsid w:val="001446CB"/>
    <w:rsid w:val="00146492"/>
    <w:rsid w:val="00146A35"/>
    <w:rsid w:val="00147A54"/>
    <w:rsid w:val="001505A4"/>
    <w:rsid w:val="001507A4"/>
    <w:rsid w:val="00152649"/>
    <w:rsid w:val="00152E59"/>
    <w:rsid w:val="001531EE"/>
    <w:rsid w:val="00153728"/>
    <w:rsid w:val="00155278"/>
    <w:rsid w:val="00156432"/>
    <w:rsid w:val="00156FAE"/>
    <w:rsid w:val="00161E38"/>
    <w:rsid w:val="0016289C"/>
    <w:rsid w:val="0016298E"/>
    <w:rsid w:val="00163276"/>
    <w:rsid w:val="00164419"/>
    <w:rsid w:val="0016673F"/>
    <w:rsid w:val="00170348"/>
    <w:rsid w:val="00170710"/>
    <w:rsid w:val="001714DB"/>
    <w:rsid w:val="0017313F"/>
    <w:rsid w:val="0017519E"/>
    <w:rsid w:val="001752B2"/>
    <w:rsid w:val="00177F6E"/>
    <w:rsid w:val="0018018F"/>
    <w:rsid w:val="001803D3"/>
    <w:rsid w:val="001828E6"/>
    <w:rsid w:val="00183067"/>
    <w:rsid w:val="0018493B"/>
    <w:rsid w:val="00186729"/>
    <w:rsid w:val="00191003"/>
    <w:rsid w:val="001923EC"/>
    <w:rsid w:val="0019263F"/>
    <w:rsid w:val="00197687"/>
    <w:rsid w:val="001A0EFF"/>
    <w:rsid w:val="001A1E4B"/>
    <w:rsid w:val="001A3600"/>
    <w:rsid w:val="001A3864"/>
    <w:rsid w:val="001A4602"/>
    <w:rsid w:val="001A51B5"/>
    <w:rsid w:val="001A52E9"/>
    <w:rsid w:val="001A570B"/>
    <w:rsid w:val="001A5AB1"/>
    <w:rsid w:val="001A68BB"/>
    <w:rsid w:val="001A7315"/>
    <w:rsid w:val="001A745B"/>
    <w:rsid w:val="001A7E3D"/>
    <w:rsid w:val="001B0297"/>
    <w:rsid w:val="001B3157"/>
    <w:rsid w:val="001B38B0"/>
    <w:rsid w:val="001B451A"/>
    <w:rsid w:val="001B56A8"/>
    <w:rsid w:val="001B5BED"/>
    <w:rsid w:val="001B72C1"/>
    <w:rsid w:val="001B7CD8"/>
    <w:rsid w:val="001C06F2"/>
    <w:rsid w:val="001C363B"/>
    <w:rsid w:val="001C3F44"/>
    <w:rsid w:val="001C4C4F"/>
    <w:rsid w:val="001C7EFE"/>
    <w:rsid w:val="001D03ED"/>
    <w:rsid w:val="001D09F0"/>
    <w:rsid w:val="001D119B"/>
    <w:rsid w:val="001D28D6"/>
    <w:rsid w:val="001D3E5B"/>
    <w:rsid w:val="001D721A"/>
    <w:rsid w:val="001E055A"/>
    <w:rsid w:val="001E06A8"/>
    <w:rsid w:val="001E1B5E"/>
    <w:rsid w:val="001E1CAB"/>
    <w:rsid w:val="001E3E47"/>
    <w:rsid w:val="001E51AA"/>
    <w:rsid w:val="001E529F"/>
    <w:rsid w:val="001E63D9"/>
    <w:rsid w:val="001E707F"/>
    <w:rsid w:val="001F05CC"/>
    <w:rsid w:val="001F3991"/>
    <w:rsid w:val="002017C1"/>
    <w:rsid w:val="00202B73"/>
    <w:rsid w:val="002041E2"/>
    <w:rsid w:val="002055B0"/>
    <w:rsid w:val="0021095D"/>
    <w:rsid w:val="00210C6C"/>
    <w:rsid w:val="00211CB6"/>
    <w:rsid w:val="002122FA"/>
    <w:rsid w:val="00213189"/>
    <w:rsid w:val="0021351A"/>
    <w:rsid w:val="002144BA"/>
    <w:rsid w:val="002156EF"/>
    <w:rsid w:val="00215775"/>
    <w:rsid w:val="0021616A"/>
    <w:rsid w:val="00221695"/>
    <w:rsid w:val="002220C6"/>
    <w:rsid w:val="00224D40"/>
    <w:rsid w:val="00227C69"/>
    <w:rsid w:val="00230466"/>
    <w:rsid w:val="00230978"/>
    <w:rsid w:val="00230C6B"/>
    <w:rsid w:val="0023116C"/>
    <w:rsid w:val="00231D6D"/>
    <w:rsid w:val="00231DC8"/>
    <w:rsid w:val="00235703"/>
    <w:rsid w:val="002364CD"/>
    <w:rsid w:val="00236987"/>
    <w:rsid w:val="0023727B"/>
    <w:rsid w:val="0023755F"/>
    <w:rsid w:val="0024002D"/>
    <w:rsid w:val="00240C4A"/>
    <w:rsid w:val="00241CFB"/>
    <w:rsid w:val="00242C6F"/>
    <w:rsid w:val="00242D04"/>
    <w:rsid w:val="002436AE"/>
    <w:rsid w:val="002438ED"/>
    <w:rsid w:val="00245DC2"/>
    <w:rsid w:val="00247288"/>
    <w:rsid w:val="0024783E"/>
    <w:rsid w:val="00247F03"/>
    <w:rsid w:val="00252E9E"/>
    <w:rsid w:val="00260777"/>
    <w:rsid w:val="002619D6"/>
    <w:rsid w:val="002621E2"/>
    <w:rsid w:val="00262530"/>
    <w:rsid w:val="00262CA1"/>
    <w:rsid w:val="00273C5B"/>
    <w:rsid w:val="0027457D"/>
    <w:rsid w:val="002825C0"/>
    <w:rsid w:val="00283893"/>
    <w:rsid w:val="0028563A"/>
    <w:rsid w:val="00285CF4"/>
    <w:rsid w:val="0028741D"/>
    <w:rsid w:val="00287B14"/>
    <w:rsid w:val="00293EAA"/>
    <w:rsid w:val="002944AD"/>
    <w:rsid w:val="002947DB"/>
    <w:rsid w:val="002A3A58"/>
    <w:rsid w:val="002A50A5"/>
    <w:rsid w:val="002A741A"/>
    <w:rsid w:val="002B0BAB"/>
    <w:rsid w:val="002B2A60"/>
    <w:rsid w:val="002B336B"/>
    <w:rsid w:val="002B3EEC"/>
    <w:rsid w:val="002B404F"/>
    <w:rsid w:val="002C0786"/>
    <w:rsid w:val="002C5100"/>
    <w:rsid w:val="002C5999"/>
    <w:rsid w:val="002D4FF1"/>
    <w:rsid w:val="002D5B05"/>
    <w:rsid w:val="002E062A"/>
    <w:rsid w:val="002E0B54"/>
    <w:rsid w:val="002E0D55"/>
    <w:rsid w:val="002E1350"/>
    <w:rsid w:val="002E36B7"/>
    <w:rsid w:val="002E47D1"/>
    <w:rsid w:val="002E56AD"/>
    <w:rsid w:val="002E58B5"/>
    <w:rsid w:val="002E605B"/>
    <w:rsid w:val="002E6CCD"/>
    <w:rsid w:val="002E6D95"/>
    <w:rsid w:val="002E6DC3"/>
    <w:rsid w:val="002F215F"/>
    <w:rsid w:val="002F344B"/>
    <w:rsid w:val="002F39CE"/>
    <w:rsid w:val="002F40F2"/>
    <w:rsid w:val="002F4D91"/>
    <w:rsid w:val="002F5CC8"/>
    <w:rsid w:val="002F6FE2"/>
    <w:rsid w:val="00301F19"/>
    <w:rsid w:val="0030342A"/>
    <w:rsid w:val="00310A8A"/>
    <w:rsid w:val="003128A0"/>
    <w:rsid w:val="00314905"/>
    <w:rsid w:val="0032092F"/>
    <w:rsid w:val="00321BD6"/>
    <w:rsid w:val="00321D6C"/>
    <w:rsid w:val="00323703"/>
    <w:rsid w:val="00323705"/>
    <w:rsid w:val="0032603A"/>
    <w:rsid w:val="00327CD9"/>
    <w:rsid w:val="00330004"/>
    <w:rsid w:val="0033060E"/>
    <w:rsid w:val="0033068A"/>
    <w:rsid w:val="00332634"/>
    <w:rsid w:val="00333A6F"/>
    <w:rsid w:val="003355F4"/>
    <w:rsid w:val="003357E9"/>
    <w:rsid w:val="00336665"/>
    <w:rsid w:val="00337907"/>
    <w:rsid w:val="00340275"/>
    <w:rsid w:val="00343833"/>
    <w:rsid w:val="00346785"/>
    <w:rsid w:val="00350435"/>
    <w:rsid w:val="00351AB5"/>
    <w:rsid w:val="00352C22"/>
    <w:rsid w:val="0035407E"/>
    <w:rsid w:val="003544A8"/>
    <w:rsid w:val="003545BE"/>
    <w:rsid w:val="003570BD"/>
    <w:rsid w:val="00357285"/>
    <w:rsid w:val="003603CF"/>
    <w:rsid w:val="00360EBB"/>
    <w:rsid w:val="00361B1C"/>
    <w:rsid w:val="00362327"/>
    <w:rsid w:val="00362411"/>
    <w:rsid w:val="00363F6B"/>
    <w:rsid w:val="003649B9"/>
    <w:rsid w:val="003649E9"/>
    <w:rsid w:val="00365231"/>
    <w:rsid w:val="00365CF7"/>
    <w:rsid w:val="00367B78"/>
    <w:rsid w:val="00371547"/>
    <w:rsid w:val="00372AC9"/>
    <w:rsid w:val="00373109"/>
    <w:rsid w:val="00375B98"/>
    <w:rsid w:val="00376636"/>
    <w:rsid w:val="00376B14"/>
    <w:rsid w:val="00377AFD"/>
    <w:rsid w:val="00383260"/>
    <w:rsid w:val="00391670"/>
    <w:rsid w:val="00391E82"/>
    <w:rsid w:val="00392C75"/>
    <w:rsid w:val="003965DB"/>
    <w:rsid w:val="00397BE4"/>
    <w:rsid w:val="003A08BC"/>
    <w:rsid w:val="003A0B72"/>
    <w:rsid w:val="003A136F"/>
    <w:rsid w:val="003A2900"/>
    <w:rsid w:val="003A2D62"/>
    <w:rsid w:val="003A384B"/>
    <w:rsid w:val="003A4A81"/>
    <w:rsid w:val="003A53D5"/>
    <w:rsid w:val="003A5E17"/>
    <w:rsid w:val="003A676B"/>
    <w:rsid w:val="003A6F79"/>
    <w:rsid w:val="003B011C"/>
    <w:rsid w:val="003B1479"/>
    <w:rsid w:val="003B44BB"/>
    <w:rsid w:val="003B4B41"/>
    <w:rsid w:val="003B5228"/>
    <w:rsid w:val="003B6BBF"/>
    <w:rsid w:val="003C0250"/>
    <w:rsid w:val="003C08FD"/>
    <w:rsid w:val="003C2799"/>
    <w:rsid w:val="003C2BA3"/>
    <w:rsid w:val="003C3EC9"/>
    <w:rsid w:val="003C4234"/>
    <w:rsid w:val="003C6E91"/>
    <w:rsid w:val="003C75A9"/>
    <w:rsid w:val="003D033E"/>
    <w:rsid w:val="003D1E65"/>
    <w:rsid w:val="003D205C"/>
    <w:rsid w:val="003D4E26"/>
    <w:rsid w:val="003D7437"/>
    <w:rsid w:val="003E01D6"/>
    <w:rsid w:val="003E38B5"/>
    <w:rsid w:val="003E41BC"/>
    <w:rsid w:val="003F064A"/>
    <w:rsid w:val="003F2555"/>
    <w:rsid w:val="003F2634"/>
    <w:rsid w:val="003F3C99"/>
    <w:rsid w:val="003F4BB1"/>
    <w:rsid w:val="003F4DF2"/>
    <w:rsid w:val="00401D18"/>
    <w:rsid w:val="00402280"/>
    <w:rsid w:val="0040429D"/>
    <w:rsid w:val="00405B46"/>
    <w:rsid w:val="00406251"/>
    <w:rsid w:val="004063EB"/>
    <w:rsid w:val="004104DD"/>
    <w:rsid w:val="00410D7D"/>
    <w:rsid w:val="00416ECB"/>
    <w:rsid w:val="004206B8"/>
    <w:rsid w:val="00424F2D"/>
    <w:rsid w:val="00425A4F"/>
    <w:rsid w:val="00427ABD"/>
    <w:rsid w:val="00430732"/>
    <w:rsid w:val="00430EF5"/>
    <w:rsid w:val="00431469"/>
    <w:rsid w:val="0043167E"/>
    <w:rsid w:val="004332CD"/>
    <w:rsid w:val="0043709D"/>
    <w:rsid w:val="00437860"/>
    <w:rsid w:val="00437BC1"/>
    <w:rsid w:val="00440050"/>
    <w:rsid w:val="00440C0C"/>
    <w:rsid w:val="00441E40"/>
    <w:rsid w:val="00442922"/>
    <w:rsid w:val="00444939"/>
    <w:rsid w:val="00445974"/>
    <w:rsid w:val="00445F38"/>
    <w:rsid w:val="00451257"/>
    <w:rsid w:val="00451796"/>
    <w:rsid w:val="00453C11"/>
    <w:rsid w:val="00454133"/>
    <w:rsid w:val="00455862"/>
    <w:rsid w:val="00457EB4"/>
    <w:rsid w:val="00460AC6"/>
    <w:rsid w:val="00461D18"/>
    <w:rsid w:val="004626CF"/>
    <w:rsid w:val="004630EF"/>
    <w:rsid w:val="004646E8"/>
    <w:rsid w:val="00464C4B"/>
    <w:rsid w:val="004653F9"/>
    <w:rsid w:val="00465D16"/>
    <w:rsid w:val="00465D9E"/>
    <w:rsid w:val="004666B6"/>
    <w:rsid w:val="00470F72"/>
    <w:rsid w:val="004713CF"/>
    <w:rsid w:val="00471766"/>
    <w:rsid w:val="00472ED4"/>
    <w:rsid w:val="00473146"/>
    <w:rsid w:val="00475D9A"/>
    <w:rsid w:val="0047611C"/>
    <w:rsid w:val="00476154"/>
    <w:rsid w:val="00476F09"/>
    <w:rsid w:val="00477B4C"/>
    <w:rsid w:val="00480436"/>
    <w:rsid w:val="00484694"/>
    <w:rsid w:val="00485F37"/>
    <w:rsid w:val="00485FA1"/>
    <w:rsid w:val="00486CF0"/>
    <w:rsid w:val="00486F7A"/>
    <w:rsid w:val="00491650"/>
    <w:rsid w:val="00492DDC"/>
    <w:rsid w:val="00493687"/>
    <w:rsid w:val="00493ABF"/>
    <w:rsid w:val="00493CC8"/>
    <w:rsid w:val="00493D49"/>
    <w:rsid w:val="00495F95"/>
    <w:rsid w:val="004977F9"/>
    <w:rsid w:val="004A05B9"/>
    <w:rsid w:val="004A3923"/>
    <w:rsid w:val="004A53E8"/>
    <w:rsid w:val="004A54E2"/>
    <w:rsid w:val="004B0098"/>
    <w:rsid w:val="004B1705"/>
    <w:rsid w:val="004B7F55"/>
    <w:rsid w:val="004C12A2"/>
    <w:rsid w:val="004C3004"/>
    <w:rsid w:val="004C5FC0"/>
    <w:rsid w:val="004C7F00"/>
    <w:rsid w:val="004D06AC"/>
    <w:rsid w:val="004D39E5"/>
    <w:rsid w:val="004D413C"/>
    <w:rsid w:val="004D4F28"/>
    <w:rsid w:val="004D6019"/>
    <w:rsid w:val="004D639C"/>
    <w:rsid w:val="004E009A"/>
    <w:rsid w:val="004E06C9"/>
    <w:rsid w:val="004E14C7"/>
    <w:rsid w:val="004E1DD1"/>
    <w:rsid w:val="004E3F28"/>
    <w:rsid w:val="004E4A89"/>
    <w:rsid w:val="004E614D"/>
    <w:rsid w:val="004E6174"/>
    <w:rsid w:val="004E64C4"/>
    <w:rsid w:val="004F20DF"/>
    <w:rsid w:val="004F2B0B"/>
    <w:rsid w:val="004F50FF"/>
    <w:rsid w:val="00500C51"/>
    <w:rsid w:val="005038C3"/>
    <w:rsid w:val="0050779D"/>
    <w:rsid w:val="0051045E"/>
    <w:rsid w:val="005116C2"/>
    <w:rsid w:val="00511C39"/>
    <w:rsid w:val="00512742"/>
    <w:rsid w:val="00514803"/>
    <w:rsid w:val="0051531D"/>
    <w:rsid w:val="005210F8"/>
    <w:rsid w:val="0052260C"/>
    <w:rsid w:val="00523DFE"/>
    <w:rsid w:val="005241F4"/>
    <w:rsid w:val="005267DB"/>
    <w:rsid w:val="005278EB"/>
    <w:rsid w:val="0053071F"/>
    <w:rsid w:val="005309D0"/>
    <w:rsid w:val="00530DD1"/>
    <w:rsid w:val="0053320E"/>
    <w:rsid w:val="00534294"/>
    <w:rsid w:val="0053721B"/>
    <w:rsid w:val="00540927"/>
    <w:rsid w:val="005420FA"/>
    <w:rsid w:val="00542635"/>
    <w:rsid w:val="0054462B"/>
    <w:rsid w:val="00546ADD"/>
    <w:rsid w:val="00547408"/>
    <w:rsid w:val="00547E85"/>
    <w:rsid w:val="00553346"/>
    <w:rsid w:val="00553C54"/>
    <w:rsid w:val="00556DDF"/>
    <w:rsid w:val="00560240"/>
    <w:rsid w:val="00561654"/>
    <w:rsid w:val="00562C5D"/>
    <w:rsid w:val="005635F7"/>
    <w:rsid w:val="00563D30"/>
    <w:rsid w:val="00565AE5"/>
    <w:rsid w:val="005664D7"/>
    <w:rsid w:val="0056651A"/>
    <w:rsid w:val="00566B0D"/>
    <w:rsid w:val="00566D6E"/>
    <w:rsid w:val="00567B42"/>
    <w:rsid w:val="00567C9A"/>
    <w:rsid w:val="005710E3"/>
    <w:rsid w:val="00572F06"/>
    <w:rsid w:val="005748C1"/>
    <w:rsid w:val="00574A99"/>
    <w:rsid w:val="0057585B"/>
    <w:rsid w:val="00575B28"/>
    <w:rsid w:val="00580147"/>
    <w:rsid w:val="00582579"/>
    <w:rsid w:val="00584B3A"/>
    <w:rsid w:val="0058564D"/>
    <w:rsid w:val="00587982"/>
    <w:rsid w:val="005909C3"/>
    <w:rsid w:val="005931A9"/>
    <w:rsid w:val="00593DAD"/>
    <w:rsid w:val="00593E8A"/>
    <w:rsid w:val="0059510F"/>
    <w:rsid w:val="00597737"/>
    <w:rsid w:val="005A0555"/>
    <w:rsid w:val="005A0880"/>
    <w:rsid w:val="005A14CF"/>
    <w:rsid w:val="005A16E3"/>
    <w:rsid w:val="005A191E"/>
    <w:rsid w:val="005A2367"/>
    <w:rsid w:val="005A34EF"/>
    <w:rsid w:val="005A64B1"/>
    <w:rsid w:val="005A6ADB"/>
    <w:rsid w:val="005B035E"/>
    <w:rsid w:val="005B23B6"/>
    <w:rsid w:val="005B26E6"/>
    <w:rsid w:val="005B6387"/>
    <w:rsid w:val="005B6ED6"/>
    <w:rsid w:val="005C1045"/>
    <w:rsid w:val="005C21A3"/>
    <w:rsid w:val="005C2A50"/>
    <w:rsid w:val="005C40B4"/>
    <w:rsid w:val="005C6C35"/>
    <w:rsid w:val="005C6F6C"/>
    <w:rsid w:val="005D2609"/>
    <w:rsid w:val="005D3975"/>
    <w:rsid w:val="005D4B9C"/>
    <w:rsid w:val="005D5D6C"/>
    <w:rsid w:val="005D6FFE"/>
    <w:rsid w:val="005D78B0"/>
    <w:rsid w:val="005E633F"/>
    <w:rsid w:val="005E64C4"/>
    <w:rsid w:val="005E703C"/>
    <w:rsid w:val="005F03FF"/>
    <w:rsid w:val="005F3993"/>
    <w:rsid w:val="005F403E"/>
    <w:rsid w:val="005F44D8"/>
    <w:rsid w:val="005F499A"/>
    <w:rsid w:val="005F4D16"/>
    <w:rsid w:val="005F50D3"/>
    <w:rsid w:val="005F5CE2"/>
    <w:rsid w:val="005F6C17"/>
    <w:rsid w:val="00600FD0"/>
    <w:rsid w:val="00601966"/>
    <w:rsid w:val="00601A6A"/>
    <w:rsid w:val="00602434"/>
    <w:rsid w:val="00602F27"/>
    <w:rsid w:val="00603B16"/>
    <w:rsid w:val="00605462"/>
    <w:rsid w:val="006100F0"/>
    <w:rsid w:val="0061126F"/>
    <w:rsid w:val="00612431"/>
    <w:rsid w:val="006126BA"/>
    <w:rsid w:val="006140A7"/>
    <w:rsid w:val="00614E38"/>
    <w:rsid w:val="00621085"/>
    <w:rsid w:val="00622B6F"/>
    <w:rsid w:val="0062332C"/>
    <w:rsid w:val="00626128"/>
    <w:rsid w:val="006331F0"/>
    <w:rsid w:val="0063328A"/>
    <w:rsid w:val="006358B4"/>
    <w:rsid w:val="0063655D"/>
    <w:rsid w:val="00636A86"/>
    <w:rsid w:val="00641FAF"/>
    <w:rsid w:val="006421C4"/>
    <w:rsid w:val="00642DB4"/>
    <w:rsid w:val="006437AC"/>
    <w:rsid w:val="00644D5D"/>
    <w:rsid w:val="00645C35"/>
    <w:rsid w:val="00646F0C"/>
    <w:rsid w:val="0064713C"/>
    <w:rsid w:val="006500DA"/>
    <w:rsid w:val="0065256B"/>
    <w:rsid w:val="00653052"/>
    <w:rsid w:val="0065365D"/>
    <w:rsid w:val="006539F4"/>
    <w:rsid w:val="006558FE"/>
    <w:rsid w:val="00655983"/>
    <w:rsid w:val="00655B3B"/>
    <w:rsid w:val="00656586"/>
    <w:rsid w:val="006568AB"/>
    <w:rsid w:val="006645D3"/>
    <w:rsid w:val="00665420"/>
    <w:rsid w:val="00667443"/>
    <w:rsid w:val="006679F2"/>
    <w:rsid w:val="00667B22"/>
    <w:rsid w:val="006725DB"/>
    <w:rsid w:val="006731E4"/>
    <w:rsid w:val="00680833"/>
    <w:rsid w:val="00680FB5"/>
    <w:rsid w:val="0068193A"/>
    <w:rsid w:val="00684500"/>
    <w:rsid w:val="00685CD3"/>
    <w:rsid w:val="00690A94"/>
    <w:rsid w:val="00690DE7"/>
    <w:rsid w:val="006917BC"/>
    <w:rsid w:val="006959C6"/>
    <w:rsid w:val="006A3528"/>
    <w:rsid w:val="006A3BCC"/>
    <w:rsid w:val="006A5127"/>
    <w:rsid w:val="006A592E"/>
    <w:rsid w:val="006B07DC"/>
    <w:rsid w:val="006B18BF"/>
    <w:rsid w:val="006B2138"/>
    <w:rsid w:val="006B2230"/>
    <w:rsid w:val="006B3B87"/>
    <w:rsid w:val="006B4B72"/>
    <w:rsid w:val="006B7199"/>
    <w:rsid w:val="006C1828"/>
    <w:rsid w:val="006C22F3"/>
    <w:rsid w:val="006C5563"/>
    <w:rsid w:val="006C5594"/>
    <w:rsid w:val="006C5932"/>
    <w:rsid w:val="006C6CA4"/>
    <w:rsid w:val="006C705C"/>
    <w:rsid w:val="006C7728"/>
    <w:rsid w:val="006D22F4"/>
    <w:rsid w:val="006D24F9"/>
    <w:rsid w:val="006D2D71"/>
    <w:rsid w:val="006D6382"/>
    <w:rsid w:val="006D6D6B"/>
    <w:rsid w:val="006D6D97"/>
    <w:rsid w:val="006D72DC"/>
    <w:rsid w:val="006D7646"/>
    <w:rsid w:val="006D7FC1"/>
    <w:rsid w:val="006E1280"/>
    <w:rsid w:val="006E3593"/>
    <w:rsid w:val="006E3AF5"/>
    <w:rsid w:val="006E4099"/>
    <w:rsid w:val="006E6645"/>
    <w:rsid w:val="006E69AD"/>
    <w:rsid w:val="006F175D"/>
    <w:rsid w:val="006F224E"/>
    <w:rsid w:val="006F312A"/>
    <w:rsid w:val="006F319B"/>
    <w:rsid w:val="006F4786"/>
    <w:rsid w:val="006F5210"/>
    <w:rsid w:val="006F5C1A"/>
    <w:rsid w:val="006F69A3"/>
    <w:rsid w:val="0070010A"/>
    <w:rsid w:val="00701AD5"/>
    <w:rsid w:val="007032EC"/>
    <w:rsid w:val="00703BDD"/>
    <w:rsid w:val="00704789"/>
    <w:rsid w:val="00706475"/>
    <w:rsid w:val="00706F17"/>
    <w:rsid w:val="00710FE9"/>
    <w:rsid w:val="00711933"/>
    <w:rsid w:val="00712106"/>
    <w:rsid w:val="00712F42"/>
    <w:rsid w:val="00713EAD"/>
    <w:rsid w:val="00714704"/>
    <w:rsid w:val="0071476B"/>
    <w:rsid w:val="007161E5"/>
    <w:rsid w:val="00720B1B"/>
    <w:rsid w:val="0072201E"/>
    <w:rsid w:val="00722D60"/>
    <w:rsid w:val="007235FC"/>
    <w:rsid w:val="00723F94"/>
    <w:rsid w:val="0072491B"/>
    <w:rsid w:val="007252E3"/>
    <w:rsid w:val="007266BE"/>
    <w:rsid w:val="007278F9"/>
    <w:rsid w:val="0073034D"/>
    <w:rsid w:val="00730AE6"/>
    <w:rsid w:val="00730D0A"/>
    <w:rsid w:val="0073144A"/>
    <w:rsid w:val="0073153D"/>
    <w:rsid w:val="00731718"/>
    <w:rsid w:val="0073790E"/>
    <w:rsid w:val="00741291"/>
    <w:rsid w:val="007413B8"/>
    <w:rsid w:val="00741975"/>
    <w:rsid w:val="007430EB"/>
    <w:rsid w:val="00744D91"/>
    <w:rsid w:val="007452E0"/>
    <w:rsid w:val="0074547F"/>
    <w:rsid w:val="00745980"/>
    <w:rsid w:val="0074756D"/>
    <w:rsid w:val="00747945"/>
    <w:rsid w:val="00750C01"/>
    <w:rsid w:val="00750DCC"/>
    <w:rsid w:val="007531A2"/>
    <w:rsid w:val="007536E1"/>
    <w:rsid w:val="0075524D"/>
    <w:rsid w:val="007553DB"/>
    <w:rsid w:val="007611B4"/>
    <w:rsid w:val="00761394"/>
    <w:rsid w:val="00765D79"/>
    <w:rsid w:val="007703B0"/>
    <w:rsid w:val="00770990"/>
    <w:rsid w:val="00771D69"/>
    <w:rsid w:val="007730DA"/>
    <w:rsid w:val="00773AD8"/>
    <w:rsid w:val="00774C9A"/>
    <w:rsid w:val="00774F2B"/>
    <w:rsid w:val="007759B6"/>
    <w:rsid w:val="0077761A"/>
    <w:rsid w:val="0078244D"/>
    <w:rsid w:val="007838DE"/>
    <w:rsid w:val="007844FE"/>
    <w:rsid w:val="007848C0"/>
    <w:rsid w:val="00784927"/>
    <w:rsid w:val="00784AF6"/>
    <w:rsid w:val="0078768E"/>
    <w:rsid w:val="00787AA4"/>
    <w:rsid w:val="00792379"/>
    <w:rsid w:val="007925BE"/>
    <w:rsid w:val="00794CF5"/>
    <w:rsid w:val="007964A5"/>
    <w:rsid w:val="00797375"/>
    <w:rsid w:val="007A00D1"/>
    <w:rsid w:val="007A0514"/>
    <w:rsid w:val="007A555D"/>
    <w:rsid w:val="007A5A3E"/>
    <w:rsid w:val="007A61FE"/>
    <w:rsid w:val="007A623A"/>
    <w:rsid w:val="007A7206"/>
    <w:rsid w:val="007B1035"/>
    <w:rsid w:val="007B39B0"/>
    <w:rsid w:val="007B6071"/>
    <w:rsid w:val="007B7613"/>
    <w:rsid w:val="007B793A"/>
    <w:rsid w:val="007B7A9F"/>
    <w:rsid w:val="007C2059"/>
    <w:rsid w:val="007C2E84"/>
    <w:rsid w:val="007C3043"/>
    <w:rsid w:val="007C64BB"/>
    <w:rsid w:val="007C65C6"/>
    <w:rsid w:val="007C7921"/>
    <w:rsid w:val="007D17CE"/>
    <w:rsid w:val="007D19B4"/>
    <w:rsid w:val="007D20B0"/>
    <w:rsid w:val="007D3AA9"/>
    <w:rsid w:val="007D3B4A"/>
    <w:rsid w:val="007D3E2F"/>
    <w:rsid w:val="007D5056"/>
    <w:rsid w:val="007D54D0"/>
    <w:rsid w:val="007E1371"/>
    <w:rsid w:val="007E2C3E"/>
    <w:rsid w:val="007E5598"/>
    <w:rsid w:val="007E6D6C"/>
    <w:rsid w:val="007F0422"/>
    <w:rsid w:val="007F1BAF"/>
    <w:rsid w:val="007F35E3"/>
    <w:rsid w:val="007F47ED"/>
    <w:rsid w:val="007F4A52"/>
    <w:rsid w:val="007F51DF"/>
    <w:rsid w:val="007F56FA"/>
    <w:rsid w:val="007F62EC"/>
    <w:rsid w:val="007F6432"/>
    <w:rsid w:val="007F6B86"/>
    <w:rsid w:val="007F7944"/>
    <w:rsid w:val="0080102C"/>
    <w:rsid w:val="0080324A"/>
    <w:rsid w:val="00803AE0"/>
    <w:rsid w:val="00803BCF"/>
    <w:rsid w:val="008053EB"/>
    <w:rsid w:val="008057CF"/>
    <w:rsid w:val="008105A5"/>
    <w:rsid w:val="00811A6F"/>
    <w:rsid w:val="008134FA"/>
    <w:rsid w:val="00815BE0"/>
    <w:rsid w:val="008203F0"/>
    <w:rsid w:val="0082314C"/>
    <w:rsid w:val="0082336E"/>
    <w:rsid w:val="00823BE7"/>
    <w:rsid w:val="00824689"/>
    <w:rsid w:val="00826B61"/>
    <w:rsid w:val="00826D00"/>
    <w:rsid w:val="0083022E"/>
    <w:rsid w:val="00830AD0"/>
    <w:rsid w:val="00833ADE"/>
    <w:rsid w:val="00835D63"/>
    <w:rsid w:val="00837210"/>
    <w:rsid w:val="0084000E"/>
    <w:rsid w:val="008410C9"/>
    <w:rsid w:val="008418AB"/>
    <w:rsid w:val="00841AD2"/>
    <w:rsid w:val="00841D69"/>
    <w:rsid w:val="00842337"/>
    <w:rsid w:val="0084261C"/>
    <w:rsid w:val="00842BF3"/>
    <w:rsid w:val="008434E9"/>
    <w:rsid w:val="0084564A"/>
    <w:rsid w:val="00845861"/>
    <w:rsid w:val="00851B39"/>
    <w:rsid w:val="00853A01"/>
    <w:rsid w:val="00854F2A"/>
    <w:rsid w:val="00856783"/>
    <w:rsid w:val="00856F2E"/>
    <w:rsid w:val="00860D88"/>
    <w:rsid w:val="0086149C"/>
    <w:rsid w:val="00861972"/>
    <w:rsid w:val="00862491"/>
    <w:rsid w:val="00867736"/>
    <w:rsid w:val="00867D62"/>
    <w:rsid w:val="0087089C"/>
    <w:rsid w:val="00872200"/>
    <w:rsid w:val="00872792"/>
    <w:rsid w:val="00876100"/>
    <w:rsid w:val="00877A6C"/>
    <w:rsid w:val="00877E9E"/>
    <w:rsid w:val="00880058"/>
    <w:rsid w:val="00880059"/>
    <w:rsid w:val="00881004"/>
    <w:rsid w:val="00883872"/>
    <w:rsid w:val="00883C6D"/>
    <w:rsid w:val="0088414E"/>
    <w:rsid w:val="00884AF4"/>
    <w:rsid w:val="00884B33"/>
    <w:rsid w:val="00885EEB"/>
    <w:rsid w:val="00887CB5"/>
    <w:rsid w:val="0089095D"/>
    <w:rsid w:val="00890B87"/>
    <w:rsid w:val="00892912"/>
    <w:rsid w:val="008959DC"/>
    <w:rsid w:val="008968F5"/>
    <w:rsid w:val="008A0231"/>
    <w:rsid w:val="008A3766"/>
    <w:rsid w:val="008B100C"/>
    <w:rsid w:val="008B1D24"/>
    <w:rsid w:val="008B3770"/>
    <w:rsid w:val="008B6417"/>
    <w:rsid w:val="008B7A94"/>
    <w:rsid w:val="008B7D44"/>
    <w:rsid w:val="008C1584"/>
    <w:rsid w:val="008C67A8"/>
    <w:rsid w:val="008C6A02"/>
    <w:rsid w:val="008C7067"/>
    <w:rsid w:val="008D059B"/>
    <w:rsid w:val="008D1030"/>
    <w:rsid w:val="008D28CE"/>
    <w:rsid w:val="008D339C"/>
    <w:rsid w:val="008D3403"/>
    <w:rsid w:val="008D6837"/>
    <w:rsid w:val="008D79F3"/>
    <w:rsid w:val="008E4617"/>
    <w:rsid w:val="008E4F97"/>
    <w:rsid w:val="008F0BEA"/>
    <w:rsid w:val="008F56B0"/>
    <w:rsid w:val="008F6CA0"/>
    <w:rsid w:val="008F6CCD"/>
    <w:rsid w:val="008F7FD7"/>
    <w:rsid w:val="00901361"/>
    <w:rsid w:val="00902364"/>
    <w:rsid w:val="00904B41"/>
    <w:rsid w:val="00906666"/>
    <w:rsid w:val="00906A66"/>
    <w:rsid w:val="00907046"/>
    <w:rsid w:val="00907412"/>
    <w:rsid w:val="00907AF7"/>
    <w:rsid w:val="009128DD"/>
    <w:rsid w:val="009139CA"/>
    <w:rsid w:val="009154A0"/>
    <w:rsid w:val="00915ED8"/>
    <w:rsid w:val="0091705D"/>
    <w:rsid w:val="00917138"/>
    <w:rsid w:val="00920590"/>
    <w:rsid w:val="00921627"/>
    <w:rsid w:val="00921B84"/>
    <w:rsid w:val="009234DD"/>
    <w:rsid w:val="0092474D"/>
    <w:rsid w:val="00927D6F"/>
    <w:rsid w:val="009303B3"/>
    <w:rsid w:val="00932361"/>
    <w:rsid w:val="00933667"/>
    <w:rsid w:val="00933930"/>
    <w:rsid w:val="0093531D"/>
    <w:rsid w:val="00942274"/>
    <w:rsid w:val="00945047"/>
    <w:rsid w:val="00947019"/>
    <w:rsid w:val="0094777A"/>
    <w:rsid w:val="00947C98"/>
    <w:rsid w:val="00951522"/>
    <w:rsid w:val="0095374D"/>
    <w:rsid w:val="009546C4"/>
    <w:rsid w:val="0095667F"/>
    <w:rsid w:val="00961037"/>
    <w:rsid w:val="0096184B"/>
    <w:rsid w:val="00964015"/>
    <w:rsid w:val="0096520D"/>
    <w:rsid w:val="00970B1D"/>
    <w:rsid w:val="00970C3A"/>
    <w:rsid w:val="00973FB6"/>
    <w:rsid w:val="00982492"/>
    <w:rsid w:val="00982D59"/>
    <w:rsid w:val="009836FB"/>
    <w:rsid w:val="00984999"/>
    <w:rsid w:val="00985C0E"/>
    <w:rsid w:val="009866F6"/>
    <w:rsid w:val="00986B94"/>
    <w:rsid w:val="009911E0"/>
    <w:rsid w:val="00993356"/>
    <w:rsid w:val="00993415"/>
    <w:rsid w:val="00993DFC"/>
    <w:rsid w:val="00995A9C"/>
    <w:rsid w:val="009A75F0"/>
    <w:rsid w:val="009B0453"/>
    <w:rsid w:val="009B15EE"/>
    <w:rsid w:val="009B2040"/>
    <w:rsid w:val="009B21DF"/>
    <w:rsid w:val="009B23E7"/>
    <w:rsid w:val="009B260D"/>
    <w:rsid w:val="009B3348"/>
    <w:rsid w:val="009B4D81"/>
    <w:rsid w:val="009B5F43"/>
    <w:rsid w:val="009B7C17"/>
    <w:rsid w:val="009C122A"/>
    <w:rsid w:val="009C2369"/>
    <w:rsid w:val="009C2C18"/>
    <w:rsid w:val="009C3382"/>
    <w:rsid w:val="009C37A4"/>
    <w:rsid w:val="009C4E6B"/>
    <w:rsid w:val="009C7896"/>
    <w:rsid w:val="009D066C"/>
    <w:rsid w:val="009D1A3D"/>
    <w:rsid w:val="009D1E2B"/>
    <w:rsid w:val="009D2ADC"/>
    <w:rsid w:val="009D3E01"/>
    <w:rsid w:val="009D5806"/>
    <w:rsid w:val="009E79E6"/>
    <w:rsid w:val="009F2F2C"/>
    <w:rsid w:val="009F51CA"/>
    <w:rsid w:val="009F5299"/>
    <w:rsid w:val="009F535A"/>
    <w:rsid w:val="00A024A5"/>
    <w:rsid w:val="00A045B1"/>
    <w:rsid w:val="00A06A8C"/>
    <w:rsid w:val="00A06AC4"/>
    <w:rsid w:val="00A0738C"/>
    <w:rsid w:val="00A07614"/>
    <w:rsid w:val="00A103EF"/>
    <w:rsid w:val="00A106BC"/>
    <w:rsid w:val="00A11B8E"/>
    <w:rsid w:val="00A128FB"/>
    <w:rsid w:val="00A12B1F"/>
    <w:rsid w:val="00A133AC"/>
    <w:rsid w:val="00A14BAC"/>
    <w:rsid w:val="00A16782"/>
    <w:rsid w:val="00A16FA6"/>
    <w:rsid w:val="00A236F6"/>
    <w:rsid w:val="00A2473D"/>
    <w:rsid w:val="00A250B8"/>
    <w:rsid w:val="00A260FE"/>
    <w:rsid w:val="00A311F8"/>
    <w:rsid w:val="00A35059"/>
    <w:rsid w:val="00A35937"/>
    <w:rsid w:val="00A378C6"/>
    <w:rsid w:val="00A407FB"/>
    <w:rsid w:val="00A40B9F"/>
    <w:rsid w:val="00A445BC"/>
    <w:rsid w:val="00A46BED"/>
    <w:rsid w:val="00A47FA4"/>
    <w:rsid w:val="00A505B9"/>
    <w:rsid w:val="00A50DE4"/>
    <w:rsid w:val="00A51F78"/>
    <w:rsid w:val="00A54B51"/>
    <w:rsid w:val="00A55EE7"/>
    <w:rsid w:val="00A5609C"/>
    <w:rsid w:val="00A56522"/>
    <w:rsid w:val="00A56BA1"/>
    <w:rsid w:val="00A57112"/>
    <w:rsid w:val="00A57DF2"/>
    <w:rsid w:val="00A60769"/>
    <w:rsid w:val="00A6283D"/>
    <w:rsid w:val="00A62A34"/>
    <w:rsid w:val="00A642CB"/>
    <w:rsid w:val="00A65396"/>
    <w:rsid w:val="00A6562A"/>
    <w:rsid w:val="00A66574"/>
    <w:rsid w:val="00A70C27"/>
    <w:rsid w:val="00A70FF4"/>
    <w:rsid w:val="00A71F8C"/>
    <w:rsid w:val="00A738E0"/>
    <w:rsid w:val="00A74099"/>
    <w:rsid w:val="00A74635"/>
    <w:rsid w:val="00A77077"/>
    <w:rsid w:val="00A826DE"/>
    <w:rsid w:val="00A91AAB"/>
    <w:rsid w:val="00A92A08"/>
    <w:rsid w:val="00A931BF"/>
    <w:rsid w:val="00A93938"/>
    <w:rsid w:val="00A942EC"/>
    <w:rsid w:val="00A94672"/>
    <w:rsid w:val="00A94861"/>
    <w:rsid w:val="00A95103"/>
    <w:rsid w:val="00A96734"/>
    <w:rsid w:val="00AA060E"/>
    <w:rsid w:val="00AA262A"/>
    <w:rsid w:val="00AA2F99"/>
    <w:rsid w:val="00AA3DAC"/>
    <w:rsid w:val="00AA59B3"/>
    <w:rsid w:val="00AA694A"/>
    <w:rsid w:val="00AA771F"/>
    <w:rsid w:val="00AB0731"/>
    <w:rsid w:val="00AB165C"/>
    <w:rsid w:val="00AB1EBA"/>
    <w:rsid w:val="00AB3999"/>
    <w:rsid w:val="00AB7F92"/>
    <w:rsid w:val="00AC2C9D"/>
    <w:rsid w:val="00AC331C"/>
    <w:rsid w:val="00AC4335"/>
    <w:rsid w:val="00AC4EFB"/>
    <w:rsid w:val="00AC5EB7"/>
    <w:rsid w:val="00AD00BB"/>
    <w:rsid w:val="00AD20CE"/>
    <w:rsid w:val="00AD3751"/>
    <w:rsid w:val="00AD614B"/>
    <w:rsid w:val="00AE14CF"/>
    <w:rsid w:val="00AE1E9E"/>
    <w:rsid w:val="00AE3A9B"/>
    <w:rsid w:val="00AE40ED"/>
    <w:rsid w:val="00AE7F4F"/>
    <w:rsid w:val="00AF1707"/>
    <w:rsid w:val="00AF2D9D"/>
    <w:rsid w:val="00AF4493"/>
    <w:rsid w:val="00B00361"/>
    <w:rsid w:val="00B005B4"/>
    <w:rsid w:val="00B008AD"/>
    <w:rsid w:val="00B00B71"/>
    <w:rsid w:val="00B014E8"/>
    <w:rsid w:val="00B01545"/>
    <w:rsid w:val="00B0360A"/>
    <w:rsid w:val="00B04658"/>
    <w:rsid w:val="00B04B53"/>
    <w:rsid w:val="00B061C0"/>
    <w:rsid w:val="00B06F91"/>
    <w:rsid w:val="00B11629"/>
    <w:rsid w:val="00B15B5D"/>
    <w:rsid w:val="00B161E1"/>
    <w:rsid w:val="00B2172A"/>
    <w:rsid w:val="00B227CB"/>
    <w:rsid w:val="00B241A5"/>
    <w:rsid w:val="00B41309"/>
    <w:rsid w:val="00B432CA"/>
    <w:rsid w:val="00B43F66"/>
    <w:rsid w:val="00B44938"/>
    <w:rsid w:val="00B462C9"/>
    <w:rsid w:val="00B4632B"/>
    <w:rsid w:val="00B51537"/>
    <w:rsid w:val="00B5200F"/>
    <w:rsid w:val="00B52037"/>
    <w:rsid w:val="00B522F8"/>
    <w:rsid w:val="00B524A5"/>
    <w:rsid w:val="00B5310A"/>
    <w:rsid w:val="00B53C3A"/>
    <w:rsid w:val="00B577CB"/>
    <w:rsid w:val="00B57FA6"/>
    <w:rsid w:val="00B60B8D"/>
    <w:rsid w:val="00B61A70"/>
    <w:rsid w:val="00B62AA2"/>
    <w:rsid w:val="00B62E1C"/>
    <w:rsid w:val="00B63D57"/>
    <w:rsid w:val="00B6448A"/>
    <w:rsid w:val="00B66D0A"/>
    <w:rsid w:val="00B71601"/>
    <w:rsid w:val="00B758B1"/>
    <w:rsid w:val="00B76A62"/>
    <w:rsid w:val="00B81C68"/>
    <w:rsid w:val="00B82E03"/>
    <w:rsid w:val="00B90449"/>
    <w:rsid w:val="00B952A8"/>
    <w:rsid w:val="00B954B7"/>
    <w:rsid w:val="00BA00E6"/>
    <w:rsid w:val="00BA04FD"/>
    <w:rsid w:val="00BA0ECB"/>
    <w:rsid w:val="00BA2503"/>
    <w:rsid w:val="00BA31E5"/>
    <w:rsid w:val="00BA4CFD"/>
    <w:rsid w:val="00BA5018"/>
    <w:rsid w:val="00BA5905"/>
    <w:rsid w:val="00BB0308"/>
    <w:rsid w:val="00BB0E70"/>
    <w:rsid w:val="00BB1824"/>
    <w:rsid w:val="00BB3651"/>
    <w:rsid w:val="00BB3911"/>
    <w:rsid w:val="00BB3FA8"/>
    <w:rsid w:val="00BB3FCD"/>
    <w:rsid w:val="00BB43B3"/>
    <w:rsid w:val="00BB4E05"/>
    <w:rsid w:val="00BB6817"/>
    <w:rsid w:val="00BB7B89"/>
    <w:rsid w:val="00BB7D33"/>
    <w:rsid w:val="00BC1999"/>
    <w:rsid w:val="00BC2212"/>
    <w:rsid w:val="00BC2B28"/>
    <w:rsid w:val="00BC6097"/>
    <w:rsid w:val="00BC612D"/>
    <w:rsid w:val="00BC7562"/>
    <w:rsid w:val="00BD0E54"/>
    <w:rsid w:val="00BD194C"/>
    <w:rsid w:val="00BD4662"/>
    <w:rsid w:val="00BD6AC6"/>
    <w:rsid w:val="00BE336A"/>
    <w:rsid w:val="00BE35D6"/>
    <w:rsid w:val="00BE4303"/>
    <w:rsid w:val="00BE58E2"/>
    <w:rsid w:val="00BE5B33"/>
    <w:rsid w:val="00BF08EA"/>
    <w:rsid w:val="00BF0C53"/>
    <w:rsid w:val="00BF2BD4"/>
    <w:rsid w:val="00BF2E97"/>
    <w:rsid w:val="00BF6035"/>
    <w:rsid w:val="00BF646B"/>
    <w:rsid w:val="00C00114"/>
    <w:rsid w:val="00C0073E"/>
    <w:rsid w:val="00C01CB3"/>
    <w:rsid w:val="00C01D2B"/>
    <w:rsid w:val="00C02B4A"/>
    <w:rsid w:val="00C03023"/>
    <w:rsid w:val="00C04FF0"/>
    <w:rsid w:val="00C05022"/>
    <w:rsid w:val="00C051FE"/>
    <w:rsid w:val="00C0581D"/>
    <w:rsid w:val="00C064DD"/>
    <w:rsid w:val="00C06780"/>
    <w:rsid w:val="00C06A14"/>
    <w:rsid w:val="00C06EDF"/>
    <w:rsid w:val="00C109E9"/>
    <w:rsid w:val="00C11D54"/>
    <w:rsid w:val="00C15222"/>
    <w:rsid w:val="00C15792"/>
    <w:rsid w:val="00C15A3F"/>
    <w:rsid w:val="00C15B68"/>
    <w:rsid w:val="00C170BB"/>
    <w:rsid w:val="00C214D0"/>
    <w:rsid w:val="00C22AD8"/>
    <w:rsid w:val="00C23B2E"/>
    <w:rsid w:val="00C24F9A"/>
    <w:rsid w:val="00C250B1"/>
    <w:rsid w:val="00C25140"/>
    <w:rsid w:val="00C25BA9"/>
    <w:rsid w:val="00C26B70"/>
    <w:rsid w:val="00C2792E"/>
    <w:rsid w:val="00C3148E"/>
    <w:rsid w:val="00C32538"/>
    <w:rsid w:val="00C33545"/>
    <w:rsid w:val="00C34A66"/>
    <w:rsid w:val="00C363E0"/>
    <w:rsid w:val="00C36DB1"/>
    <w:rsid w:val="00C428AB"/>
    <w:rsid w:val="00C429AE"/>
    <w:rsid w:val="00C42D04"/>
    <w:rsid w:val="00C46279"/>
    <w:rsid w:val="00C467C8"/>
    <w:rsid w:val="00C47193"/>
    <w:rsid w:val="00C47CB4"/>
    <w:rsid w:val="00C5008C"/>
    <w:rsid w:val="00C51495"/>
    <w:rsid w:val="00C5215E"/>
    <w:rsid w:val="00C529CB"/>
    <w:rsid w:val="00C53065"/>
    <w:rsid w:val="00C53502"/>
    <w:rsid w:val="00C536ED"/>
    <w:rsid w:val="00C557C1"/>
    <w:rsid w:val="00C60232"/>
    <w:rsid w:val="00C6111B"/>
    <w:rsid w:val="00C611AB"/>
    <w:rsid w:val="00C63967"/>
    <w:rsid w:val="00C658BB"/>
    <w:rsid w:val="00C67A4D"/>
    <w:rsid w:val="00C67D71"/>
    <w:rsid w:val="00C7219D"/>
    <w:rsid w:val="00C73A5A"/>
    <w:rsid w:val="00C756D5"/>
    <w:rsid w:val="00C76B09"/>
    <w:rsid w:val="00C805C1"/>
    <w:rsid w:val="00C82290"/>
    <w:rsid w:val="00C82291"/>
    <w:rsid w:val="00C82C93"/>
    <w:rsid w:val="00C84FC7"/>
    <w:rsid w:val="00C85FAE"/>
    <w:rsid w:val="00C9277E"/>
    <w:rsid w:val="00C94C01"/>
    <w:rsid w:val="00C9540B"/>
    <w:rsid w:val="00C95D64"/>
    <w:rsid w:val="00C961DB"/>
    <w:rsid w:val="00C97044"/>
    <w:rsid w:val="00C9794A"/>
    <w:rsid w:val="00CA0068"/>
    <w:rsid w:val="00CA4268"/>
    <w:rsid w:val="00CA5581"/>
    <w:rsid w:val="00CA570B"/>
    <w:rsid w:val="00CA6407"/>
    <w:rsid w:val="00CA695E"/>
    <w:rsid w:val="00CA6FBA"/>
    <w:rsid w:val="00CB1772"/>
    <w:rsid w:val="00CB1911"/>
    <w:rsid w:val="00CB2247"/>
    <w:rsid w:val="00CB567C"/>
    <w:rsid w:val="00CB5A56"/>
    <w:rsid w:val="00CB6434"/>
    <w:rsid w:val="00CB6C55"/>
    <w:rsid w:val="00CB7C78"/>
    <w:rsid w:val="00CC037F"/>
    <w:rsid w:val="00CC3044"/>
    <w:rsid w:val="00CC59E7"/>
    <w:rsid w:val="00CC5D9F"/>
    <w:rsid w:val="00CC6243"/>
    <w:rsid w:val="00CD0723"/>
    <w:rsid w:val="00CD34CB"/>
    <w:rsid w:val="00CD4044"/>
    <w:rsid w:val="00CD5489"/>
    <w:rsid w:val="00CE27D8"/>
    <w:rsid w:val="00CE2F25"/>
    <w:rsid w:val="00CE4C46"/>
    <w:rsid w:val="00CE4F57"/>
    <w:rsid w:val="00CE571E"/>
    <w:rsid w:val="00CF035A"/>
    <w:rsid w:val="00CF0987"/>
    <w:rsid w:val="00CF0A97"/>
    <w:rsid w:val="00CF19C1"/>
    <w:rsid w:val="00CF253A"/>
    <w:rsid w:val="00CF3342"/>
    <w:rsid w:val="00CF4F02"/>
    <w:rsid w:val="00CF5F35"/>
    <w:rsid w:val="00CF6DAA"/>
    <w:rsid w:val="00D001BF"/>
    <w:rsid w:val="00D0052A"/>
    <w:rsid w:val="00D00BF5"/>
    <w:rsid w:val="00D02F73"/>
    <w:rsid w:val="00D03C6A"/>
    <w:rsid w:val="00D05C77"/>
    <w:rsid w:val="00D05E43"/>
    <w:rsid w:val="00D06B9A"/>
    <w:rsid w:val="00D07AFF"/>
    <w:rsid w:val="00D10125"/>
    <w:rsid w:val="00D1143E"/>
    <w:rsid w:val="00D13045"/>
    <w:rsid w:val="00D135E5"/>
    <w:rsid w:val="00D13EBC"/>
    <w:rsid w:val="00D15A06"/>
    <w:rsid w:val="00D17121"/>
    <w:rsid w:val="00D17E1A"/>
    <w:rsid w:val="00D2359A"/>
    <w:rsid w:val="00D2542F"/>
    <w:rsid w:val="00D25918"/>
    <w:rsid w:val="00D25A47"/>
    <w:rsid w:val="00D273FB"/>
    <w:rsid w:val="00D2764F"/>
    <w:rsid w:val="00D27A02"/>
    <w:rsid w:val="00D337EA"/>
    <w:rsid w:val="00D34FA5"/>
    <w:rsid w:val="00D364A2"/>
    <w:rsid w:val="00D36514"/>
    <w:rsid w:val="00D42302"/>
    <w:rsid w:val="00D44080"/>
    <w:rsid w:val="00D45148"/>
    <w:rsid w:val="00D4720D"/>
    <w:rsid w:val="00D50A0A"/>
    <w:rsid w:val="00D512B8"/>
    <w:rsid w:val="00D51615"/>
    <w:rsid w:val="00D542B5"/>
    <w:rsid w:val="00D602AA"/>
    <w:rsid w:val="00D60ACA"/>
    <w:rsid w:val="00D6121B"/>
    <w:rsid w:val="00D64A99"/>
    <w:rsid w:val="00D652FE"/>
    <w:rsid w:val="00D65763"/>
    <w:rsid w:val="00D65DE7"/>
    <w:rsid w:val="00D675E2"/>
    <w:rsid w:val="00D7086E"/>
    <w:rsid w:val="00D70933"/>
    <w:rsid w:val="00D719CE"/>
    <w:rsid w:val="00D73378"/>
    <w:rsid w:val="00D7776C"/>
    <w:rsid w:val="00D80942"/>
    <w:rsid w:val="00D81A41"/>
    <w:rsid w:val="00D82708"/>
    <w:rsid w:val="00D83ABC"/>
    <w:rsid w:val="00D84687"/>
    <w:rsid w:val="00D85C49"/>
    <w:rsid w:val="00D9149B"/>
    <w:rsid w:val="00D92F29"/>
    <w:rsid w:val="00D93762"/>
    <w:rsid w:val="00D945FD"/>
    <w:rsid w:val="00D970A7"/>
    <w:rsid w:val="00DA012F"/>
    <w:rsid w:val="00DA2949"/>
    <w:rsid w:val="00DA6484"/>
    <w:rsid w:val="00DA6BF5"/>
    <w:rsid w:val="00DA70C9"/>
    <w:rsid w:val="00DB14CC"/>
    <w:rsid w:val="00DB1C6E"/>
    <w:rsid w:val="00DB3ACD"/>
    <w:rsid w:val="00DB7D4D"/>
    <w:rsid w:val="00DC6173"/>
    <w:rsid w:val="00DC6DD3"/>
    <w:rsid w:val="00DC779E"/>
    <w:rsid w:val="00DC7E51"/>
    <w:rsid w:val="00DD01A1"/>
    <w:rsid w:val="00DD29CC"/>
    <w:rsid w:val="00DE258F"/>
    <w:rsid w:val="00DE349D"/>
    <w:rsid w:val="00DE4BF6"/>
    <w:rsid w:val="00DE4C6B"/>
    <w:rsid w:val="00DE5680"/>
    <w:rsid w:val="00DE5F13"/>
    <w:rsid w:val="00DE6FC9"/>
    <w:rsid w:val="00DF26F8"/>
    <w:rsid w:val="00DF6435"/>
    <w:rsid w:val="00E0067F"/>
    <w:rsid w:val="00E019E0"/>
    <w:rsid w:val="00E025F0"/>
    <w:rsid w:val="00E02BCB"/>
    <w:rsid w:val="00E0358C"/>
    <w:rsid w:val="00E051A0"/>
    <w:rsid w:val="00E068B7"/>
    <w:rsid w:val="00E13C27"/>
    <w:rsid w:val="00E143B3"/>
    <w:rsid w:val="00E20742"/>
    <w:rsid w:val="00E2302A"/>
    <w:rsid w:val="00E24121"/>
    <w:rsid w:val="00E24762"/>
    <w:rsid w:val="00E26E19"/>
    <w:rsid w:val="00E27A73"/>
    <w:rsid w:val="00E300DD"/>
    <w:rsid w:val="00E30B9B"/>
    <w:rsid w:val="00E34F9F"/>
    <w:rsid w:val="00E35F07"/>
    <w:rsid w:val="00E40E2D"/>
    <w:rsid w:val="00E42F88"/>
    <w:rsid w:val="00E43774"/>
    <w:rsid w:val="00E44102"/>
    <w:rsid w:val="00E4524A"/>
    <w:rsid w:val="00E46999"/>
    <w:rsid w:val="00E46B44"/>
    <w:rsid w:val="00E479E2"/>
    <w:rsid w:val="00E504BB"/>
    <w:rsid w:val="00E546E0"/>
    <w:rsid w:val="00E54C91"/>
    <w:rsid w:val="00E557D6"/>
    <w:rsid w:val="00E55AA1"/>
    <w:rsid w:val="00E60380"/>
    <w:rsid w:val="00E614B3"/>
    <w:rsid w:val="00E63AA8"/>
    <w:rsid w:val="00E63F2D"/>
    <w:rsid w:val="00E64D1F"/>
    <w:rsid w:val="00E66CF6"/>
    <w:rsid w:val="00E66F35"/>
    <w:rsid w:val="00E703FA"/>
    <w:rsid w:val="00E70B84"/>
    <w:rsid w:val="00E731B3"/>
    <w:rsid w:val="00E753C5"/>
    <w:rsid w:val="00E815A1"/>
    <w:rsid w:val="00E84D1C"/>
    <w:rsid w:val="00E84D85"/>
    <w:rsid w:val="00E85004"/>
    <w:rsid w:val="00E8616A"/>
    <w:rsid w:val="00E87161"/>
    <w:rsid w:val="00E914DA"/>
    <w:rsid w:val="00E922EF"/>
    <w:rsid w:val="00E92F70"/>
    <w:rsid w:val="00E942CC"/>
    <w:rsid w:val="00E95713"/>
    <w:rsid w:val="00E96487"/>
    <w:rsid w:val="00EA06C7"/>
    <w:rsid w:val="00EA0B45"/>
    <w:rsid w:val="00EA0D15"/>
    <w:rsid w:val="00EA1009"/>
    <w:rsid w:val="00EA315A"/>
    <w:rsid w:val="00EA36BC"/>
    <w:rsid w:val="00EA3A77"/>
    <w:rsid w:val="00EA4892"/>
    <w:rsid w:val="00EA6D3D"/>
    <w:rsid w:val="00EA7A26"/>
    <w:rsid w:val="00EB0989"/>
    <w:rsid w:val="00EB12A6"/>
    <w:rsid w:val="00EB382E"/>
    <w:rsid w:val="00EB5539"/>
    <w:rsid w:val="00EC0F8E"/>
    <w:rsid w:val="00EC1287"/>
    <w:rsid w:val="00EC1496"/>
    <w:rsid w:val="00EC2252"/>
    <w:rsid w:val="00EC2BAF"/>
    <w:rsid w:val="00EC42EA"/>
    <w:rsid w:val="00EC722C"/>
    <w:rsid w:val="00ED1DBD"/>
    <w:rsid w:val="00ED34BA"/>
    <w:rsid w:val="00ED4BB7"/>
    <w:rsid w:val="00ED54DC"/>
    <w:rsid w:val="00ED6B08"/>
    <w:rsid w:val="00ED6E26"/>
    <w:rsid w:val="00ED75CF"/>
    <w:rsid w:val="00EE2A06"/>
    <w:rsid w:val="00EE30B6"/>
    <w:rsid w:val="00EE577D"/>
    <w:rsid w:val="00EE59B1"/>
    <w:rsid w:val="00EE729C"/>
    <w:rsid w:val="00EE72F8"/>
    <w:rsid w:val="00EE7D3A"/>
    <w:rsid w:val="00EF0FF2"/>
    <w:rsid w:val="00EF1C36"/>
    <w:rsid w:val="00EF2D2D"/>
    <w:rsid w:val="00EF416A"/>
    <w:rsid w:val="00EF5BC4"/>
    <w:rsid w:val="00EF5D08"/>
    <w:rsid w:val="00EF6E72"/>
    <w:rsid w:val="00EF79B2"/>
    <w:rsid w:val="00F0116B"/>
    <w:rsid w:val="00F022EF"/>
    <w:rsid w:val="00F026E9"/>
    <w:rsid w:val="00F02969"/>
    <w:rsid w:val="00F031EE"/>
    <w:rsid w:val="00F05E96"/>
    <w:rsid w:val="00F0636B"/>
    <w:rsid w:val="00F067FC"/>
    <w:rsid w:val="00F10C20"/>
    <w:rsid w:val="00F11779"/>
    <w:rsid w:val="00F12B0B"/>
    <w:rsid w:val="00F148D0"/>
    <w:rsid w:val="00F17571"/>
    <w:rsid w:val="00F237C4"/>
    <w:rsid w:val="00F30640"/>
    <w:rsid w:val="00F31DF3"/>
    <w:rsid w:val="00F33ADC"/>
    <w:rsid w:val="00F347F2"/>
    <w:rsid w:val="00F36E88"/>
    <w:rsid w:val="00F37837"/>
    <w:rsid w:val="00F37C84"/>
    <w:rsid w:val="00F41C21"/>
    <w:rsid w:val="00F426AD"/>
    <w:rsid w:val="00F43B75"/>
    <w:rsid w:val="00F440C0"/>
    <w:rsid w:val="00F442C8"/>
    <w:rsid w:val="00F45464"/>
    <w:rsid w:val="00F457EA"/>
    <w:rsid w:val="00F50DFC"/>
    <w:rsid w:val="00F52B70"/>
    <w:rsid w:val="00F52D3E"/>
    <w:rsid w:val="00F53F19"/>
    <w:rsid w:val="00F55852"/>
    <w:rsid w:val="00F6074B"/>
    <w:rsid w:val="00F6088C"/>
    <w:rsid w:val="00F629D4"/>
    <w:rsid w:val="00F64041"/>
    <w:rsid w:val="00F65428"/>
    <w:rsid w:val="00F655C8"/>
    <w:rsid w:val="00F65C79"/>
    <w:rsid w:val="00F66E28"/>
    <w:rsid w:val="00F675AB"/>
    <w:rsid w:val="00F70CA0"/>
    <w:rsid w:val="00F71918"/>
    <w:rsid w:val="00F73042"/>
    <w:rsid w:val="00F733C1"/>
    <w:rsid w:val="00F74244"/>
    <w:rsid w:val="00F74CE2"/>
    <w:rsid w:val="00F75BDB"/>
    <w:rsid w:val="00F760B5"/>
    <w:rsid w:val="00F767C5"/>
    <w:rsid w:val="00F772CB"/>
    <w:rsid w:val="00F80063"/>
    <w:rsid w:val="00F80671"/>
    <w:rsid w:val="00F82213"/>
    <w:rsid w:val="00F8553C"/>
    <w:rsid w:val="00F86894"/>
    <w:rsid w:val="00F920CA"/>
    <w:rsid w:val="00F927B8"/>
    <w:rsid w:val="00F951F5"/>
    <w:rsid w:val="00F95799"/>
    <w:rsid w:val="00F96586"/>
    <w:rsid w:val="00F97F0C"/>
    <w:rsid w:val="00FA12B0"/>
    <w:rsid w:val="00FA188B"/>
    <w:rsid w:val="00FA25CF"/>
    <w:rsid w:val="00FA440F"/>
    <w:rsid w:val="00FA6B2A"/>
    <w:rsid w:val="00FA75F4"/>
    <w:rsid w:val="00FB5FEE"/>
    <w:rsid w:val="00FB79E8"/>
    <w:rsid w:val="00FC05D9"/>
    <w:rsid w:val="00FC147A"/>
    <w:rsid w:val="00FC1E3B"/>
    <w:rsid w:val="00FC4301"/>
    <w:rsid w:val="00FC5FFD"/>
    <w:rsid w:val="00FC7312"/>
    <w:rsid w:val="00FD0460"/>
    <w:rsid w:val="00FD1271"/>
    <w:rsid w:val="00FD130F"/>
    <w:rsid w:val="00FD1B9D"/>
    <w:rsid w:val="00FD309A"/>
    <w:rsid w:val="00FD3B3C"/>
    <w:rsid w:val="00FD6353"/>
    <w:rsid w:val="00FE09E4"/>
    <w:rsid w:val="00FE10EA"/>
    <w:rsid w:val="00FE1A36"/>
    <w:rsid w:val="00FE5FDF"/>
    <w:rsid w:val="00FE6F50"/>
    <w:rsid w:val="00FE7E2C"/>
    <w:rsid w:val="00FF098B"/>
    <w:rsid w:val="00FF1B42"/>
    <w:rsid w:val="00FF2CD0"/>
    <w:rsid w:val="00FF7A40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051A0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237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5F4D16"/>
    <w:pPr>
      <w:ind w:left="720"/>
      <w:contextualSpacing/>
    </w:pPr>
  </w:style>
  <w:style w:type="paragraph" w:styleId="NormalWeb">
    <w:name w:val="Normal (Web)"/>
    <w:basedOn w:val="Normal"/>
    <w:uiPriority w:val="99"/>
    <w:rsid w:val="005F4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4D16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4D16"/>
    <w:rPr>
      <w:rFonts w:eastAsia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F4D16"/>
    <w:rPr>
      <w:vertAlign w:val="superscript"/>
    </w:rPr>
  </w:style>
  <w:style w:type="paragraph" w:customStyle="1" w:styleId="Normal2">
    <w:name w:val="Normal+2"/>
    <w:basedOn w:val="Normal"/>
    <w:next w:val="Normal"/>
    <w:uiPriority w:val="99"/>
    <w:rsid w:val="005F4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Heading6">
    <w:name w:val="Heading 6"/>
    <w:basedOn w:val="Normal"/>
    <w:next w:val="Normal"/>
    <w:uiPriority w:val="99"/>
    <w:rsid w:val="005F4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370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323703"/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3237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70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237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Bal">
    <w:name w:val="TOC Heading"/>
    <w:basedOn w:val="Balk1"/>
    <w:next w:val="Normal"/>
    <w:uiPriority w:val="39"/>
    <w:qFormat/>
    <w:rsid w:val="00323703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323703"/>
    <w:pPr>
      <w:spacing w:after="100"/>
      <w:ind w:left="220"/>
    </w:pPr>
    <w:rPr>
      <w:rFonts w:eastAsia="Times New Roman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323703"/>
    <w:pPr>
      <w:spacing w:after="100"/>
    </w:pPr>
    <w:rPr>
      <w:rFonts w:eastAsia="Times New Roman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323703"/>
    <w:pPr>
      <w:spacing w:after="100"/>
      <w:ind w:left="440"/>
    </w:pPr>
    <w:rPr>
      <w:rFonts w:eastAsia="Times New Roman"/>
    </w:rPr>
  </w:style>
  <w:style w:type="character" w:styleId="Kpr">
    <w:name w:val="Hyperlink"/>
    <w:basedOn w:val="VarsaylanParagrafYazTipi"/>
    <w:uiPriority w:val="99"/>
    <w:unhideWhenUsed/>
    <w:rsid w:val="00323703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2B2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2A60"/>
  </w:style>
  <w:style w:type="character" w:styleId="AklamaBavurusu">
    <w:name w:val="annotation reference"/>
    <w:basedOn w:val="VarsaylanParagrafYazTipi"/>
    <w:uiPriority w:val="99"/>
    <w:semiHidden/>
    <w:unhideWhenUsed/>
    <w:rsid w:val="00E942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942C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942CC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942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942CC"/>
    <w:rPr>
      <w:b/>
      <w:bCs/>
    </w:rPr>
  </w:style>
  <w:style w:type="paragraph" w:customStyle="1" w:styleId="Default">
    <w:name w:val="Default"/>
    <w:rsid w:val="005C10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VarsaylanParagrafYazTipi"/>
    <w:rsid w:val="00B06F91"/>
  </w:style>
  <w:style w:type="paragraph" w:styleId="AralkYok">
    <w:name w:val="No Spacing"/>
    <w:uiPriority w:val="1"/>
    <w:qFormat/>
    <w:rsid w:val="00D2764F"/>
    <w:rPr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0B2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tr.wikipedia.org/w/index.php?title=Dikey&amp;action=edit&amp;redlink=1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tr.wikipedia.org/w/index.php?title=Yatay&amp;action=edit&amp;redlink=1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D20A0-1DD0-42E2-8B24-4A9DA0F47C53}"/>
</file>

<file path=customXml/itemProps2.xml><?xml version="1.0" encoding="utf-8"?>
<ds:datastoreItem xmlns:ds="http://schemas.openxmlformats.org/officeDocument/2006/customXml" ds:itemID="{61EF0EA0-CEE4-45FF-8136-96A2DE1E8CA2}"/>
</file>

<file path=customXml/itemProps3.xml><?xml version="1.0" encoding="utf-8"?>
<ds:datastoreItem xmlns:ds="http://schemas.openxmlformats.org/officeDocument/2006/customXml" ds:itemID="{7034E2CD-7E89-40B5-BACC-714CD4996D62}"/>
</file>

<file path=customXml/itemProps4.xml><?xml version="1.0" encoding="utf-8"?>
<ds:datastoreItem xmlns:ds="http://schemas.openxmlformats.org/officeDocument/2006/customXml" ds:itemID="{8C10CB83-DE27-4296-8A88-154642277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30</Pages>
  <Words>6571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43939</CharactersWithSpaces>
  <SharedDoc>false</SharedDoc>
  <HLinks>
    <vt:vector size="84" baseType="variant"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_Toc231790954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_Toc231790953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_Toc231790952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_Toc231790951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_Toc231790950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_Toc231790949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_Toc231790948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_Toc231790947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_Toc231790946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_Toc231790945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_Toc231790944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_Toc231790943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_Toc231790942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_Toc231790941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Dairesi</dc:creator>
  <cp:lastModifiedBy>ÇİĞDEM</cp:lastModifiedBy>
  <cp:revision>20</cp:revision>
  <cp:lastPrinted>2011-10-19T08:13:00Z</cp:lastPrinted>
  <dcterms:created xsi:type="dcterms:W3CDTF">2011-12-14T08:12:00Z</dcterms:created>
  <dcterms:modified xsi:type="dcterms:W3CDTF">2012-01-09T15:37:00Z</dcterms:modified>
</cp:coreProperties>
</file>