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AA" w:rsidRDefault="00A726AA" w:rsidP="009A20C8">
      <w:pPr>
        <w:jc w:val="both"/>
        <w:rPr>
          <w:rFonts w:ascii="Arial" w:hAnsi="Arial" w:cs="Arial"/>
          <w:b/>
          <w:bCs/>
          <w:color w:val="000000"/>
        </w:rPr>
      </w:pPr>
      <w:r>
        <w:rPr>
          <w:rFonts w:ascii="Arial" w:hAnsi="Arial" w:cs="Arial"/>
          <w:b/>
          <w:bCs/>
          <w:color w:val="000000"/>
        </w:rPr>
        <w:t xml:space="preserve">AB Kırsal Kalkınma Destekleri Çerçevesinde Proje Danışmanlarına Yönelik Eğitim </w:t>
      </w:r>
    </w:p>
    <w:p w:rsidR="00A726AA" w:rsidRDefault="00A726AA" w:rsidP="009A20C8">
      <w:pPr>
        <w:jc w:val="both"/>
        <w:rPr>
          <w:rFonts w:ascii="Arial" w:hAnsi="Arial" w:cs="Arial"/>
          <w:b/>
          <w:bCs/>
          <w:color w:val="000000"/>
        </w:rPr>
      </w:pPr>
    </w:p>
    <w:p w:rsidR="00A726AA" w:rsidRPr="00A726AA" w:rsidRDefault="00A726AA" w:rsidP="00A726AA">
      <w:pPr>
        <w:spacing w:after="0" w:line="240" w:lineRule="atLeast"/>
        <w:jc w:val="both"/>
        <w:rPr>
          <w:rFonts w:ascii="Arial" w:eastAsia="Times New Roman" w:hAnsi="Arial" w:cs="Arial"/>
          <w:color w:val="000000"/>
          <w:sz w:val="20"/>
          <w:szCs w:val="20"/>
          <w:lang w:eastAsia="tr-TR"/>
        </w:rPr>
      </w:pPr>
      <w:r w:rsidRPr="00A726AA">
        <w:rPr>
          <w:rFonts w:ascii="Arial" w:eastAsia="Times New Roman" w:hAnsi="Arial" w:cs="Arial"/>
          <w:color w:val="000000"/>
          <w:sz w:val="20"/>
          <w:szCs w:val="20"/>
          <w:lang w:eastAsia="tr-TR"/>
        </w:rPr>
        <w:t xml:space="preserve">Genel Bilgilendirme </w:t>
      </w:r>
    </w:p>
    <w:p w:rsidR="00A726AA" w:rsidRPr="00A726AA" w:rsidRDefault="00A726AA" w:rsidP="00A726AA">
      <w:pPr>
        <w:spacing w:before="100" w:beforeAutospacing="1" w:after="100" w:afterAutospacing="1" w:line="240" w:lineRule="atLeast"/>
        <w:jc w:val="both"/>
        <w:rPr>
          <w:rFonts w:ascii="Arial" w:eastAsia="Times New Roman" w:hAnsi="Arial" w:cs="Arial"/>
          <w:color w:val="000000"/>
          <w:sz w:val="20"/>
          <w:szCs w:val="20"/>
          <w:lang w:eastAsia="tr-TR"/>
        </w:rPr>
      </w:pPr>
      <w:r w:rsidRPr="00A726AA">
        <w:rPr>
          <w:rFonts w:ascii="Arial" w:eastAsia="Times New Roman" w:hAnsi="Arial" w:cs="Arial"/>
          <w:color w:val="000000"/>
          <w:sz w:val="20"/>
          <w:szCs w:val="20"/>
          <w:lang w:eastAsia="tr-TR"/>
        </w:rPr>
        <w:t xml:space="preserve">Tarım ve Köyişleri Bakanlığı'nın ilgili kuruluşu olan Tarım ve Kırsal Kalkınmayı Destekleme Kurumu (TKDK), Avrupa Birliği’nin Katılım Öncesi Mali Yardım Aracı olan IPA’nın Kırsal Kalkınma Bileşeni kapsamında uygulanacak yatırımlara ilişkin </w:t>
      </w:r>
      <w:r w:rsidR="004E76C0" w:rsidRPr="004E76C0">
        <w:rPr>
          <w:rFonts w:ascii="Arial" w:eastAsia="Times New Roman" w:hAnsi="Arial" w:cs="Arial"/>
          <w:color w:val="000000"/>
          <w:sz w:val="20"/>
          <w:szCs w:val="20"/>
          <w:lang w:eastAsia="tr-TR"/>
        </w:rPr>
        <w:t xml:space="preserve">4. </w:t>
      </w:r>
      <w:r w:rsidRPr="00A726AA">
        <w:rPr>
          <w:rFonts w:ascii="Arial" w:eastAsia="Times New Roman" w:hAnsi="Arial" w:cs="Arial"/>
          <w:color w:val="000000"/>
          <w:sz w:val="20"/>
          <w:szCs w:val="20"/>
          <w:lang w:eastAsia="tr-TR"/>
        </w:rPr>
        <w:t xml:space="preserve">Başvuru ilanına çıkmış bulunmaktadır. </w:t>
      </w:r>
    </w:p>
    <w:p w:rsidR="00A726AA" w:rsidRPr="00A726AA" w:rsidRDefault="00A726AA" w:rsidP="00A726AA">
      <w:pPr>
        <w:spacing w:before="100" w:beforeAutospacing="1" w:after="100" w:afterAutospacing="1" w:line="240" w:lineRule="atLeast"/>
        <w:jc w:val="both"/>
        <w:rPr>
          <w:rFonts w:ascii="Arial" w:eastAsia="Times New Roman" w:hAnsi="Arial" w:cs="Arial"/>
          <w:color w:val="000000"/>
          <w:sz w:val="20"/>
          <w:szCs w:val="20"/>
          <w:lang w:eastAsia="tr-TR"/>
        </w:rPr>
      </w:pPr>
      <w:r w:rsidRPr="00A726AA">
        <w:rPr>
          <w:rFonts w:ascii="Arial" w:eastAsia="Times New Roman" w:hAnsi="Arial" w:cs="Arial"/>
          <w:color w:val="000000"/>
          <w:sz w:val="20"/>
          <w:szCs w:val="20"/>
          <w:lang w:eastAsia="tr-TR"/>
        </w:rPr>
        <w:t>​</w:t>
      </w:r>
      <w:hyperlink r:id="rId4" w:history="1">
        <w:r w:rsidRPr="00A726AA">
          <w:rPr>
            <w:rFonts w:ascii="Arial" w:eastAsia="Times New Roman" w:hAnsi="Arial" w:cs="Arial"/>
            <w:color w:val="0072BC"/>
            <w:sz w:val="20"/>
            <w:szCs w:val="20"/>
            <w:lang w:eastAsia="tr-TR"/>
          </w:rPr>
          <w:t>http://www.tkdk.gov.tr/</w:t>
        </w:r>
      </w:hyperlink>
      <w:r w:rsidRPr="00A726AA">
        <w:rPr>
          <w:rFonts w:ascii="Arial" w:eastAsia="Times New Roman" w:hAnsi="Arial" w:cs="Arial"/>
          <w:color w:val="000000"/>
          <w:sz w:val="20"/>
          <w:szCs w:val="20"/>
          <w:lang w:eastAsia="tr-TR"/>
        </w:rPr>
        <w:t> </w:t>
      </w:r>
    </w:p>
    <w:p w:rsidR="00A726AA" w:rsidRPr="004E76C0" w:rsidRDefault="00A726AA" w:rsidP="009A20C8">
      <w:pPr>
        <w:jc w:val="both"/>
        <w:rPr>
          <w:rFonts w:ascii="Arial" w:hAnsi="Arial" w:cs="Arial"/>
          <w:b/>
          <w:bCs/>
          <w:color w:val="000000"/>
          <w:sz w:val="20"/>
          <w:szCs w:val="20"/>
        </w:rPr>
      </w:pPr>
    </w:p>
    <w:p w:rsidR="003D29F7" w:rsidRPr="004E76C0" w:rsidRDefault="007A363F" w:rsidP="009A20C8">
      <w:pPr>
        <w:jc w:val="both"/>
        <w:rPr>
          <w:rFonts w:ascii="Arial" w:hAnsi="Arial" w:cs="Arial"/>
          <w:sz w:val="20"/>
          <w:szCs w:val="20"/>
        </w:rPr>
      </w:pPr>
      <w:r w:rsidRPr="004E76C0">
        <w:rPr>
          <w:rFonts w:ascii="Arial" w:hAnsi="Arial" w:cs="Arial"/>
          <w:sz w:val="20"/>
          <w:szCs w:val="20"/>
        </w:rPr>
        <w:t xml:space="preserve">T.C. Gıda Tarım ve Hayvancılık Bakanlığı Tarım Reformu Genel Müdürlüğü (Yönetim Otoritesi) tarafından </w:t>
      </w:r>
      <w:r w:rsidRPr="004E76C0">
        <w:rPr>
          <w:rFonts w:ascii="Arial" w:hAnsi="Arial" w:cs="Arial"/>
          <w:b/>
          <w:sz w:val="20"/>
          <w:szCs w:val="20"/>
        </w:rPr>
        <w:t>31 Ocak 2012</w:t>
      </w:r>
      <w:r w:rsidRPr="004E76C0">
        <w:rPr>
          <w:rFonts w:ascii="Arial" w:hAnsi="Arial" w:cs="Arial"/>
          <w:sz w:val="20"/>
          <w:szCs w:val="20"/>
        </w:rPr>
        <w:t xml:space="preserve"> tarihinde Gıda Tarım ve </w:t>
      </w:r>
      <w:r w:rsidR="00A2765E">
        <w:rPr>
          <w:rFonts w:ascii="Arial" w:hAnsi="Arial" w:cs="Arial"/>
          <w:sz w:val="20"/>
          <w:szCs w:val="20"/>
        </w:rPr>
        <w:t>H</w:t>
      </w:r>
      <w:r w:rsidRPr="004E76C0">
        <w:rPr>
          <w:rFonts w:ascii="Arial" w:hAnsi="Arial" w:cs="Arial"/>
          <w:sz w:val="20"/>
          <w:szCs w:val="20"/>
        </w:rPr>
        <w:t>ayvancılık Bakanlığı Amfisinde Proje Danışmanlarına yönelik IPARD eğitimi gerçekleştirilecektir. Eğitime katılmaya istekli, öncelikle IPARD illerinde faaliyette bulunan, Proje ve Yatırım danışmanlığı alanında profesyonel olarak faaliyet gösteren, ticari kimliği olan gerçek kişiler ya da tüzel kişiliklerden en fazla bir temsilcinin</w:t>
      </w:r>
      <w:r w:rsidR="00D21B45" w:rsidRPr="004E76C0">
        <w:rPr>
          <w:rFonts w:ascii="Arial" w:hAnsi="Arial" w:cs="Arial"/>
          <w:sz w:val="20"/>
          <w:szCs w:val="20"/>
        </w:rPr>
        <w:t xml:space="preserve">                  </w:t>
      </w:r>
      <w:r w:rsidRPr="004E76C0">
        <w:rPr>
          <w:rFonts w:ascii="Arial" w:hAnsi="Arial" w:cs="Arial"/>
          <w:sz w:val="20"/>
          <w:szCs w:val="20"/>
        </w:rPr>
        <w:t>http://www.tarimreformu.gov.tr adr</w:t>
      </w:r>
      <w:r w:rsidR="00D21B45" w:rsidRPr="004E76C0">
        <w:rPr>
          <w:rFonts w:ascii="Arial" w:hAnsi="Arial" w:cs="Arial"/>
          <w:sz w:val="20"/>
          <w:szCs w:val="20"/>
        </w:rPr>
        <w:t>e</w:t>
      </w:r>
      <w:r w:rsidRPr="004E76C0">
        <w:rPr>
          <w:rFonts w:ascii="Arial" w:hAnsi="Arial" w:cs="Arial"/>
          <w:sz w:val="20"/>
          <w:szCs w:val="20"/>
        </w:rPr>
        <w:t xml:space="preserve">sindeki katılım formunu kullanarak 25 Ocak 2012 tarihine kadar aziz.orhan@tarim.gov.tr e-posta adresine göndermeleri gerekmektedir. Katılım ücretsizdir. Detaylı bilgiler yukarıdaki web adresinde yer alacaktır. İlgililere duyurulur. </w:t>
      </w:r>
    </w:p>
    <w:sectPr w:rsidR="003D29F7" w:rsidRPr="004E76C0" w:rsidSect="003D29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63F"/>
    <w:rsid w:val="00025090"/>
    <w:rsid w:val="001648D1"/>
    <w:rsid w:val="003C5398"/>
    <w:rsid w:val="003D29F7"/>
    <w:rsid w:val="004E76C0"/>
    <w:rsid w:val="007A363F"/>
    <w:rsid w:val="009A20C8"/>
    <w:rsid w:val="00A2765E"/>
    <w:rsid w:val="00A726AA"/>
    <w:rsid w:val="00D21B45"/>
    <w:rsid w:val="00D35496"/>
    <w:rsid w:val="00D666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197200">
      <w:bodyDiv w:val="1"/>
      <w:marLeft w:val="0"/>
      <w:marRight w:val="0"/>
      <w:marTop w:val="0"/>
      <w:marBottom w:val="0"/>
      <w:divBdr>
        <w:top w:val="none" w:sz="0" w:space="0" w:color="auto"/>
        <w:left w:val="none" w:sz="0" w:space="0" w:color="auto"/>
        <w:bottom w:val="none" w:sz="0" w:space="0" w:color="auto"/>
        <w:right w:val="none" w:sz="0" w:space="0" w:color="auto"/>
      </w:divBdr>
      <w:divsChild>
        <w:div w:id="1852143598">
          <w:marLeft w:val="0"/>
          <w:marRight w:val="0"/>
          <w:marTop w:val="0"/>
          <w:marBottom w:val="0"/>
          <w:divBdr>
            <w:top w:val="none" w:sz="0" w:space="0" w:color="auto"/>
            <w:left w:val="none" w:sz="0" w:space="0" w:color="auto"/>
            <w:bottom w:val="none" w:sz="0" w:space="0" w:color="auto"/>
            <w:right w:val="none" w:sz="0" w:space="0" w:color="auto"/>
          </w:divBdr>
          <w:divsChild>
            <w:div w:id="1016813760">
              <w:marLeft w:val="0"/>
              <w:marRight w:val="0"/>
              <w:marTop w:val="0"/>
              <w:marBottom w:val="0"/>
              <w:divBdr>
                <w:top w:val="single" w:sz="6" w:space="0" w:color="C9C9C9"/>
                <w:left w:val="single" w:sz="6" w:space="0" w:color="C9C9C9"/>
                <w:bottom w:val="single" w:sz="6" w:space="0" w:color="C9C9C9"/>
                <w:right w:val="single" w:sz="6" w:space="0" w:color="C9C9C9"/>
              </w:divBdr>
              <w:divsChild>
                <w:div w:id="1481917700">
                  <w:marLeft w:val="0"/>
                  <w:marRight w:val="0"/>
                  <w:marTop w:val="0"/>
                  <w:marBottom w:val="0"/>
                  <w:divBdr>
                    <w:top w:val="none" w:sz="0" w:space="0" w:color="auto"/>
                    <w:left w:val="none" w:sz="0" w:space="0" w:color="auto"/>
                    <w:bottom w:val="none" w:sz="0" w:space="0" w:color="auto"/>
                    <w:right w:val="none" w:sz="0" w:space="0" w:color="auto"/>
                  </w:divBdr>
                  <w:divsChild>
                    <w:div w:id="1354529903">
                      <w:marLeft w:val="0"/>
                      <w:marRight w:val="0"/>
                      <w:marTop w:val="0"/>
                      <w:marBottom w:val="0"/>
                      <w:divBdr>
                        <w:top w:val="none" w:sz="0" w:space="0" w:color="auto"/>
                        <w:left w:val="none" w:sz="0" w:space="0" w:color="auto"/>
                        <w:bottom w:val="none" w:sz="0" w:space="0" w:color="auto"/>
                        <w:right w:val="none" w:sz="0" w:space="0" w:color="auto"/>
                      </w:divBdr>
                      <w:divsChild>
                        <w:div w:id="1524244137">
                          <w:marLeft w:val="0"/>
                          <w:marRight w:val="0"/>
                          <w:marTop w:val="0"/>
                          <w:marBottom w:val="0"/>
                          <w:divBdr>
                            <w:top w:val="none" w:sz="0" w:space="0" w:color="auto"/>
                            <w:left w:val="none" w:sz="0" w:space="0" w:color="auto"/>
                            <w:bottom w:val="none" w:sz="0" w:space="0" w:color="auto"/>
                            <w:right w:val="none" w:sz="0" w:space="0" w:color="auto"/>
                          </w:divBdr>
                          <w:divsChild>
                            <w:div w:id="766466110">
                              <w:marLeft w:val="0"/>
                              <w:marRight w:val="0"/>
                              <w:marTop w:val="0"/>
                              <w:marBottom w:val="0"/>
                              <w:divBdr>
                                <w:top w:val="none" w:sz="0" w:space="0" w:color="auto"/>
                                <w:left w:val="none" w:sz="0" w:space="0" w:color="auto"/>
                                <w:bottom w:val="none" w:sz="0" w:space="0" w:color="auto"/>
                                <w:right w:val="none" w:sz="0" w:space="0" w:color="auto"/>
                              </w:divBdr>
                              <w:divsChild>
                                <w:div w:id="1848982293">
                                  <w:marLeft w:val="0"/>
                                  <w:marRight w:val="0"/>
                                  <w:marTop w:val="0"/>
                                  <w:marBottom w:val="225"/>
                                  <w:divBdr>
                                    <w:top w:val="none" w:sz="0" w:space="0" w:color="auto"/>
                                    <w:left w:val="none" w:sz="0" w:space="0" w:color="auto"/>
                                    <w:bottom w:val="none" w:sz="0" w:space="0" w:color="auto"/>
                                    <w:right w:val="none" w:sz="0" w:space="0" w:color="auto"/>
                                  </w:divBdr>
                                  <w:divsChild>
                                    <w:div w:id="408159899">
                                      <w:marLeft w:val="0"/>
                                      <w:marRight w:val="0"/>
                                      <w:marTop w:val="0"/>
                                      <w:marBottom w:val="0"/>
                                      <w:divBdr>
                                        <w:top w:val="none" w:sz="0" w:space="0" w:color="auto"/>
                                        <w:left w:val="none" w:sz="0" w:space="0" w:color="auto"/>
                                        <w:bottom w:val="none" w:sz="0" w:space="0" w:color="auto"/>
                                        <w:right w:val="none" w:sz="0" w:space="0" w:color="auto"/>
                                      </w:divBdr>
                                      <w:divsChild>
                                        <w:div w:id="746652229">
                                          <w:marLeft w:val="0"/>
                                          <w:marRight w:val="0"/>
                                          <w:marTop w:val="0"/>
                                          <w:marBottom w:val="0"/>
                                          <w:divBdr>
                                            <w:top w:val="none" w:sz="0" w:space="0" w:color="auto"/>
                                            <w:left w:val="none" w:sz="0" w:space="0" w:color="auto"/>
                                            <w:bottom w:val="none" w:sz="0" w:space="0" w:color="auto"/>
                                            <w:right w:val="none" w:sz="0" w:space="0" w:color="auto"/>
                                          </w:divBdr>
                                          <w:divsChild>
                                            <w:div w:id="405036636">
                                              <w:marLeft w:val="0"/>
                                              <w:marRight w:val="0"/>
                                              <w:marTop w:val="0"/>
                                              <w:marBottom w:val="0"/>
                                              <w:divBdr>
                                                <w:top w:val="none" w:sz="0" w:space="0" w:color="auto"/>
                                                <w:left w:val="none" w:sz="0" w:space="0" w:color="auto"/>
                                                <w:bottom w:val="none" w:sz="0" w:space="0" w:color="auto"/>
                                                <w:right w:val="none" w:sz="0" w:space="0" w:color="auto"/>
                                              </w:divBdr>
                                            </w:div>
                                            <w:div w:id="4834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kdk.gov.tr/"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EFE98-1A81-47C4-A270-58EEA6D4F28D}"/>
</file>

<file path=customXml/itemProps2.xml><?xml version="1.0" encoding="utf-8"?>
<ds:datastoreItem xmlns:ds="http://schemas.openxmlformats.org/officeDocument/2006/customXml" ds:itemID="{0139F194-DCB4-4AFC-9C18-1D134EFD143B}"/>
</file>

<file path=customXml/itemProps3.xml><?xml version="1.0" encoding="utf-8"?>
<ds:datastoreItem xmlns:ds="http://schemas.openxmlformats.org/officeDocument/2006/customXml" ds:itemID="{CF14AA3D-4DCE-4E92-B0C2-13151CD7145F}"/>
</file>

<file path=docProps/app.xml><?xml version="1.0" encoding="utf-8"?>
<Properties xmlns="http://schemas.openxmlformats.org/officeDocument/2006/extended-properties" xmlns:vt="http://schemas.openxmlformats.org/officeDocument/2006/docPropsVTypes">
  <Template>Normal.dotm</Template>
  <TotalTime>25</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8</cp:revision>
  <dcterms:created xsi:type="dcterms:W3CDTF">2012-01-19T15:32:00Z</dcterms:created>
  <dcterms:modified xsi:type="dcterms:W3CDTF">2012-01-19T16:04:00Z</dcterms:modified>
</cp:coreProperties>
</file>